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4744B" w14:textId="77777777" w:rsidR="00D946B5" w:rsidRPr="00A4039E" w:rsidRDefault="00D946B5" w:rsidP="00D946B5">
      <w:pPr>
        <w:pStyle w:val="BodyText"/>
        <w:spacing w:before="120"/>
        <w:rPr>
          <w:noProof/>
          <w:lang w:val="ka-GE"/>
        </w:rPr>
      </w:pPr>
      <w:r w:rsidRPr="00A4039E">
        <w:rPr>
          <w:noProof/>
        </w:rPr>
        <w:drawing>
          <wp:inline distT="0" distB="0" distL="0" distR="0" wp14:anchorId="58054560" wp14:editId="5D435A13">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14:paraId="343E2BF3" w14:textId="77777777" w:rsidR="00D946B5" w:rsidRPr="00A4039E" w:rsidRDefault="00D946B5" w:rsidP="00D946B5">
      <w:pPr>
        <w:spacing w:before="120"/>
        <w:jc w:val="center"/>
        <w:rPr>
          <w:rFonts w:eastAsia="Calibri" w:cs="Times New Roman"/>
          <w:b/>
          <w:noProof/>
          <w:sz w:val="28"/>
          <w:szCs w:val="28"/>
          <w:lang w:val="ka-GE"/>
        </w:rPr>
      </w:pPr>
    </w:p>
    <w:p w14:paraId="5028E6CA" w14:textId="720DA943" w:rsidR="00D946B5" w:rsidRPr="00A4039E" w:rsidRDefault="00D946B5" w:rsidP="00D946B5">
      <w:pPr>
        <w:spacing w:before="120"/>
        <w:jc w:val="center"/>
        <w:rPr>
          <w:rFonts w:eastAsia="Calibri" w:cs="Times New Roman"/>
          <w:b/>
          <w:noProof/>
          <w:sz w:val="28"/>
          <w:szCs w:val="28"/>
          <w:lang w:val="ka-GE"/>
        </w:rPr>
      </w:pPr>
    </w:p>
    <w:p w14:paraId="112361E9" w14:textId="77777777" w:rsidR="008D2D06" w:rsidRPr="00A4039E" w:rsidRDefault="008D2D06" w:rsidP="00D946B5">
      <w:pPr>
        <w:spacing w:before="120"/>
        <w:jc w:val="center"/>
        <w:rPr>
          <w:rFonts w:eastAsia="Calibri" w:cs="Times New Roman"/>
          <w:b/>
          <w:noProof/>
          <w:sz w:val="28"/>
          <w:szCs w:val="28"/>
          <w:lang w:val="ka-GE"/>
        </w:rPr>
      </w:pPr>
    </w:p>
    <w:p w14:paraId="4C2AA13C" w14:textId="77777777" w:rsidR="00D946B5" w:rsidRPr="00A4039E" w:rsidRDefault="00D946B5" w:rsidP="00D946B5">
      <w:pPr>
        <w:spacing w:before="120"/>
        <w:jc w:val="center"/>
        <w:rPr>
          <w:rFonts w:eastAsia="Calibri" w:cs="Times New Roman"/>
          <w:b/>
          <w:noProof/>
          <w:sz w:val="32"/>
          <w:szCs w:val="28"/>
          <w:lang w:val="ka-GE"/>
        </w:rPr>
      </w:pPr>
      <w:r w:rsidRPr="00A4039E">
        <w:rPr>
          <w:rFonts w:eastAsia="Calibri" w:cs="Times New Roman"/>
          <w:b/>
          <w:noProof/>
          <w:sz w:val="32"/>
          <w:szCs w:val="28"/>
          <w:lang w:val="ka-GE"/>
        </w:rPr>
        <w:t>შპს „მარჯანი 5“</w:t>
      </w:r>
    </w:p>
    <w:p w14:paraId="1A784A13" w14:textId="77777777" w:rsidR="00D946B5" w:rsidRPr="00A4039E" w:rsidRDefault="00D946B5" w:rsidP="00D946B5">
      <w:pPr>
        <w:spacing w:before="120"/>
        <w:jc w:val="center"/>
        <w:rPr>
          <w:rFonts w:eastAsia="Calibri" w:cs="Times New Roman"/>
          <w:b/>
          <w:noProof/>
          <w:sz w:val="28"/>
          <w:szCs w:val="28"/>
          <w:lang w:val="ka-GE"/>
        </w:rPr>
      </w:pPr>
    </w:p>
    <w:p w14:paraId="13BE7520" w14:textId="77777777" w:rsidR="00D946B5" w:rsidRPr="00A4039E" w:rsidRDefault="00D946B5" w:rsidP="00D946B5">
      <w:pPr>
        <w:spacing w:before="120"/>
        <w:jc w:val="center"/>
        <w:rPr>
          <w:rFonts w:eastAsia="Calibri" w:cs="Times New Roman"/>
          <w:b/>
          <w:noProof/>
          <w:sz w:val="28"/>
          <w:szCs w:val="28"/>
          <w:lang w:val="ka-GE"/>
        </w:rPr>
      </w:pPr>
    </w:p>
    <w:p w14:paraId="0CA00546" w14:textId="77777777" w:rsidR="00D946B5" w:rsidRPr="00A4039E" w:rsidRDefault="00D946B5" w:rsidP="00D946B5">
      <w:pPr>
        <w:spacing w:before="120"/>
        <w:jc w:val="center"/>
        <w:rPr>
          <w:rFonts w:eastAsia="Calibri" w:cs="Times New Roman"/>
          <w:noProof/>
          <w:lang w:val="ka-GE"/>
        </w:rPr>
      </w:pPr>
    </w:p>
    <w:p w14:paraId="71F70E31" w14:textId="561455B1" w:rsidR="00D946B5" w:rsidRPr="00A4039E" w:rsidRDefault="00D946B5" w:rsidP="00D946B5">
      <w:pPr>
        <w:spacing w:before="120"/>
        <w:jc w:val="center"/>
        <w:rPr>
          <w:rFonts w:eastAsia="Calibri" w:cs="Times New Roman"/>
          <w:b/>
          <w:noProof/>
          <w:sz w:val="36"/>
          <w:szCs w:val="32"/>
          <w:lang w:val="ka-GE"/>
        </w:rPr>
      </w:pPr>
      <w:r w:rsidRPr="00A4039E">
        <w:rPr>
          <w:rFonts w:eastAsia="Calibri" w:cs="Times New Roman"/>
          <w:b/>
          <w:noProof/>
          <w:sz w:val="36"/>
          <w:szCs w:val="32"/>
          <w:lang w:val="ka-GE"/>
        </w:rPr>
        <w:t xml:space="preserve">სოფელ კვალითში სილიკომანგანუმის ჩამოსხმის საწარმოს </w:t>
      </w:r>
      <w:r w:rsidR="002D3B09" w:rsidRPr="00A4039E">
        <w:rPr>
          <w:rFonts w:eastAsia="Calibri" w:cs="Times New Roman"/>
          <w:b/>
          <w:noProof/>
          <w:sz w:val="36"/>
          <w:szCs w:val="32"/>
          <w:lang w:val="ka-GE"/>
        </w:rPr>
        <w:t>მოწყობისა და ექსპლუატაციის პროექტი</w:t>
      </w:r>
      <w:r w:rsidR="00654AAA" w:rsidRPr="00A4039E">
        <w:rPr>
          <w:rFonts w:eastAsia="Calibri" w:cs="Times New Roman"/>
          <w:b/>
          <w:noProof/>
          <w:sz w:val="36"/>
          <w:szCs w:val="32"/>
          <w:lang w:val="ka-GE"/>
        </w:rPr>
        <w:t xml:space="preserve"> </w:t>
      </w:r>
    </w:p>
    <w:p w14:paraId="2DE85DBF" w14:textId="77777777" w:rsidR="00D946B5" w:rsidRPr="00A4039E" w:rsidRDefault="00D946B5" w:rsidP="00D946B5">
      <w:pPr>
        <w:spacing w:before="120"/>
        <w:jc w:val="center"/>
        <w:rPr>
          <w:rFonts w:eastAsia="Calibri" w:cs="Times New Roman"/>
          <w:b/>
          <w:noProof/>
          <w:sz w:val="36"/>
          <w:szCs w:val="32"/>
          <w:lang w:val="ka-GE"/>
        </w:rPr>
      </w:pPr>
    </w:p>
    <w:p w14:paraId="46612A40" w14:textId="77777777" w:rsidR="000B56BA" w:rsidRPr="00A4039E" w:rsidRDefault="000B56BA" w:rsidP="00D946B5">
      <w:pPr>
        <w:spacing w:before="120"/>
        <w:jc w:val="center"/>
        <w:rPr>
          <w:rFonts w:eastAsia="Calibri" w:cs="Times New Roman"/>
          <w:b/>
          <w:noProof/>
          <w:sz w:val="32"/>
          <w:szCs w:val="40"/>
          <w:lang w:val="ka-GE"/>
        </w:rPr>
      </w:pPr>
      <w:r w:rsidRPr="00A4039E">
        <w:rPr>
          <w:rFonts w:eastAsia="Calibri" w:cs="Times New Roman"/>
          <w:b/>
          <w:noProof/>
          <w:sz w:val="32"/>
          <w:szCs w:val="40"/>
          <w:lang w:val="ka-GE"/>
        </w:rPr>
        <w:t xml:space="preserve">გარემოზე ზემოქმედების შეფასების </w:t>
      </w:r>
    </w:p>
    <w:p w14:paraId="189EA621" w14:textId="77777777" w:rsidR="00D946B5" w:rsidRPr="00A4039E" w:rsidRDefault="000B56BA" w:rsidP="00D946B5">
      <w:pPr>
        <w:spacing w:before="120"/>
        <w:jc w:val="center"/>
        <w:rPr>
          <w:rFonts w:eastAsia="Calibri" w:cs="Times New Roman"/>
          <w:b/>
          <w:noProof/>
          <w:sz w:val="32"/>
          <w:szCs w:val="40"/>
          <w:lang w:val="ka-GE"/>
        </w:rPr>
      </w:pPr>
      <w:r w:rsidRPr="00A4039E">
        <w:rPr>
          <w:rFonts w:eastAsia="Calibri" w:cs="Times New Roman"/>
          <w:b/>
          <w:noProof/>
          <w:sz w:val="32"/>
          <w:szCs w:val="40"/>
          <w:lang w:val="ka-GE"/>
        </w:rPr>
        <w:t>ანგარიში</w:t>
      </w:r>
    </w:p>
    <w:p w14:paraId="19580167" w14:textId="77777777" w:rsidR="00D946B5" w:rsidRPr="00A4039E" w:rsidRDefault="00D946B5" w:rsidP="00D946B5">
      <w:pPr>
        <w:spacing w:before="120"/>
        <w:jc w:val="center"/>
        <w:rPr>
          <w:rFonts w:eastAsia="Calibri" w:cs="Times New Roman"/>
          <w:b/>
          <w:noProof/>
          <w:sz w:val="18"/>
          <w:szCs w:val="40"/>
          <w:lang w:val="ka-GE"/>
        </w:rPr>
      </w:pPr>
    </w:p>
    <w:p w14:paraId="603A95D9" w14:textId="77777777" w:rsidR="00D946B5" w:rsidRPr="00A4039E" w:rsidRDefault="00D946B5" w:rsidP="00D946B5">
      <w:pPr>
        <w:spacing w:before="120"/>
        <w:jc w:val="center"/>
        <w:rPr>
          <w:rFonts w:eastAsia="Calibri" w:cs="Times New Roman"/>
          <w:b/>
          <w:noProof/>
          <w:sz w:val="40"/>
          <w:szCs w:val="40"/>
          <w:lang w:val="ka-GE"/>
        </w:rPr>
      </w:pPr>
    </w:p>
    <w:p w14:paraId="42937FF9" w14:textId="77777777" w:rsidR="00D946B5" w:rsidRPr="00A4039E" w:rsidRDefault="00D946B5" w:rsidP="00D946B5">
      <w:pPr>
        <w:spacing w:before="120"/>
        <w:jc w:val="center"/>
        <w:rPr>
          <w:rFonts w:eastAsia="Calibri" w:cs="Times New Roman"/>
          <w:b/>
          <w:noProof/>
          <w:sz w:val="40"/>
          <w:szCs w:val="40"/>
          <w:lang w:val="ka-GE"/>
        </w:rPr>
      </w:pPr>
    </w:p>
    <w:p w14:paraId="2FA13AA4" w14:textId="77777777" w:rsidR="00D946B5" w:rsidRPr="00A4039E" w:rsidRDefault="00D946B5" w:rsidP="00D946B5">
      <w:pPr>
        <w:spacing w:before="120"/>
        <w:jc w:val="center"/>
        <w:rPr>
          <w:rFonts w:eastAsia="Calibri" w:cs="Times New Roman"/>
          <w:b/>
          <w:noProof/>
          <w:sz w:val="24"/>
          <w:szCs w:val="24"/>
          <w:lang w:val="ka-GE"/>
        </w:rPr>
      </w:pPr>
      <w:r w:rsidRPr="00A4039E">
        <w:rPr>
          <w:rFonts w:eastAsia="Calibri" w:cs="Times New Roman"/>
          <w:b/>
          <w:noProof/>
          <w:sz w:val="24"/>
          <w:szCs w:val="24"/>
          <w:lang w:val="ka-GE"/>
        </w:rPr>
        <w:t>შემსრულებელი</w:t>
      </w:r>
    </w:p>
    <w:p w14:paraId="57536E7B" w14:textId="77777777" w:rsidR="00D946B5" w:rsidRPr="00A4039E" w:rsidRDefault="00D946B5" w:rsidP="00D946B5">
      <w:pPr>
        <w:spacing w:before="120"/>
        <w:jc w:val="center"/>
        <w:rPr>
          <w:rFonts w:eastAsia="Calibri" w:cs="Times New Roman"/>
          <w:b/>
          <w:noProof/>
          <w:sz w:val="24"/>
          <w:szCs w:val="24"/>
          <w:lang w:val="ka-GE"/>
        </w:rPr>
      </w:pPr>
      <w:r w:rsidRPr="00A4039E">
        <w:rPr>
          <w:rFonts w:eastAsia="Calibri" w:cs="Times New Roman"/>
          <w:b/>
          <w:noProof/>
          <w:sz w:val="24"/>
          <w:szCs w:val="24"/>
          <w:lang w:val="ka-GE"/>
        </w:rPr>
        <w:t>შპს „გამა კონსალტინგი“</w:t>
      </w:r>
    </w:p>
    <w:p w14:paraId="36C25AC5" w14:textId="77777777" w:rsidR="00D946B5" w:rsidRPr="00A4039E" w:rsidRDefault="00D946B5" w:rsidP="00D946B5">
      <w:pPr>
        <w:spacing w:before="120"/>
        <w:jc w:val="center"/>
        <w:rPr>
          <w:rFonts w:eastAsia="Calibri" w:cs="Times New Roman"/>
          <w:b/>
          <w:noProof/>
          <w:sz w:val="24"/>
          <w:szCs w:val="24"/>
          <w:lang w:val="ka-GE"/>
        </w:rPr>
      </w:pPr>
    </w:p>
    <w:p w14:paraId="59211B98" w14:textId="77777777" w:rsidR="00D946B5" w:rsidRPr="00A4039E" w:rsidRDefault="00D946B5" w:rsidP="00D946B5">
      <w:pPr>
        <w:spacing w:before="120"/>
        <w:jc w:val="center"/>
        <w:rPr>
          <w:rFonts w:eastAsia="Calibri" w:cs="Times New Roman"/>
          <w:b/>
          <w:noProof/>
          <w:sz w:val="24"/>
          <w:szCs w:val="24"/>
          <w:lang w:val="ka-GE"/>
        </w:rPr>
      </w:pPr>
      <w:r w:rsidRPr="00A4039E">
        <w:rPr>
          <w:rFonts w:eastAsia="Calibri" w:cs="Times New Roman"/>
          <w:b/>
          <w:noProof/>
          <w:sz w:val="24"/>
          <w:szCs w:val="24"/>
          <w:lang w:val="ka-GE"/>
        </w:rPr>
        <w:t>დირექტორი                           ზ. მგალობლიშვილი</w:t>
      </w:r>
    </w:p>
    <w:p w14:paraId="662C82DD" w14:textId="77777777" w:rsidR="00D946B5" w:rsidRPr="00A4039E" w:rsidRDefault="00D946B5" w:rsidP="00D946B5">
      <w:pPr>
        <w:spacing w:before="120"/>
        <w:jc w:val="center"/>
        <w:rPr>
          <w:rFonts w:eastAsia="Calibri" w:cs="Times New Roman"/>
          <w:b/>
          <w:noProof/>
          <w:sz w:val="24"/>
          <w:szCs w:val="24"/>
          <w:lang w:val="ka-GE"/>
        </w:rPr>
      </w:pPr>
    </w:p>
    <w:p w14:paraId="54A540A9" w14:textId="77777777" w:rsidR="00D946B5" w:rsidRPr="00A4039E" w:rsidRDefault="00D946B5" w:rsidP="00D946B5">
      <w:pPr>
        <w:spacing w:before="120"/>
        <w:jc w:val="center"/>
        <w:rPr>
          <w:rFonts w:eastAsia="Calibri" w:cs="Times New Roman"/>
          <w:b/>
          <w:noProof/>
          <w:sz w:val="24"/>
          <w:szCs w:val="24"/>
          <w:lang w:val="ka-GE"/>
        </w:rPr>
      </w:pPr>
    </w:p>
    <w:p w14:paraId="62AE6E35" w14:textId="77777777" w:rsidR="00D946B5" w:rsidRPr="00A4039E" w:rsidRDefault="00D946B5" w:rsidP="00D946B5">
      <w:pPr>
        <w:spacing w:before="120"/>
        <w:jc w:val="center"/>
        <w:rPr>
          <w:rFonts w:eastAsia="Calibri" w:cs="Times New Roman"/>
          <w:b/>
          <w:noProof/>
          <w:sz w:val="10"/>
          <w:szCs w:val="24"/>
          <w:lang w:val="ka-GE"/>
        </w:rPr>
      </w:pPr>
    </w:p>
    <w:p w14:paraId="0C405069" w14:textId="77777777" w:rsidR="00122142" w:rsidRPr="00A4039E" w:rsidRDefault="00122142" w:rsidP="00D946B5">
      <w:pPr>
        <w:spacing w:before="120"/>
        <w:jc w:val="center"/>
        <w:rPr>
          <w:rFonts w:eastAsia="Calibri" w:cs="Times New Roman"/>
          <w:b/>
          <w:noProof/>
          <w:sz w:val="10"/>
          <w:szCs w:val="24"/>
          <w:lang w:val="ka-GE"/>
        </w:rPr>
      </w:pPr>
      <w:bookmarkStart w:id="0" w:name="_GoBack"/>
    </w:p>
    <w:bookmarkEnd w:id="0"/>
    <w:p w14:paraId="1A59907B" w14:textId="77777777" w:rsidR="00122142" w:rsidRPr="00A4039E" w:rsidRDefault="00122142" w:rsidP="00D946B5">
      <w:pPr>
        <w:spacing w:before="120"/>
        <w:jc w:val="center"/>
        <w:rPr>
          <w:rFonts w:eastAsia="Calibri" w:cs="Times New Roman"/>
          <w:b/>
          <w:noProof/>
          <w:sz w:val="10"/>
          <w:szCs w:val="24"/>
          <w:lang w:val="ka-GE"/>
        </w:rPr>
      </w:pPr>
    </w:p>
    <w:p w14:paraId="79088B55" w14:textId="77777777" w:rsidR="00122142" w:rsidRPr="00A4039E" w:rsidRDefault="00122142" w:rsidP="00D946B5">
      <w:pPr>
        <w:spacing w:before="120"/>
        <w:jc w:val="center"/>
        <w:rPr>
          <w:rFonts w:eastAsia="Calibri" w:cs="Times New Roman"/>
          <w:b/>
          <w:noProof/>
          <w:sz w:val="10"/>
          <w:szCs w:val="24"/>
          <w:lang w:val="ka-GE"/>
        </w:rPr>
      </w:pPr>
    </w:p>
    <w:p w14:paraId="0B47F13C" w14:textId="77777777" w:rsidR="00B072F2" w:rsidRPr="00A4039E" w:rsidRDefault="00B072F2" w:rsidP="00D946B5">
      <w:pPr>
        <w:spacing w:before="120"/>
        <w:jc w:val="center"/>
        <w:rPr>
          <w:rFonts w:eastAsia="Calibri" w:cs="Times New Roman"/>
          <w:b/>
          <w:noProof/>
          <w:sz w:val="10"/>
          <w:szCs w:val="24"/>
          <w:lang w:val="ka-GE"/>
        </w:rPr>
      </w:pPr>
    </w:p>
    <w:p w14:paraId="176F80F0" w14:textId="6A478192" w:rsidR="00D946B5" w:rsidRPr="00A4039E" w:rsidRDefault="004238FE" w:rsidP="00D946B5">
      <w:pPr>
        <w:spacing w:after="0"/>
        <w:jc w:val="center"/>
        <w:rPr>
          <w:rFonts w:eastAsia="Calibri" w:cs="Times New Roman"/>
          <w:b/>
          <w:noProof/>
          <w:sz w:val="24"/>
          <w:szCs w:val="24"/>
          <w:lang w:val="ka-GE"/>
        </w:rPr>
      </w:pPr>
      <w:r w:rsidRPr="00A4039E">
        <w:rPr>
          <w:rFonts w:eastAsia="Calibri" w:cs="Times New Roman"/>
          <w:b/>
          <w:noProof/>
          <w:sz w:val="24"/>
          <w:szCs w:val="24"/>
          <w:lang w:val="ka-GE"/>
        </w:rPr>
        <w:t>2019</w:t>
      </w:r>
      <w:r w:rsidR="00D946B5" w:rsidRPr="00A4039E">
        <w:rPr>
          <w:rFonts w:eastAsia="Calibri" w:cs="Times New Roman"/>
          <w:b/>
          <w:noProof/>
          <w:sz w:val="24"/>
          <w:szCs w:val="24"/>
          <w:lang w:val="ka-GE"/>
        </w:rPr>
        <w:t xml:space="preserve"> წელი</w:t>
      </w:r>
    </w:p>
    <w:p w14:paraId="3EF4696F" w14:textId="54429F5F" w:rsidR="008D2D06" w:rsidRPr="00A4039E" w:rsidRDefault="008D2D06" w:rsidP="00D946B5">
      <w:pPr>
        <w:spacing w:after="0"/>
        <w:jc w:val="center"/>
        <w:rPr>
          <w:rFonts w:eastAsia="Calibri" w:cs="Times New Roman"/>
          <w:b/>
          <w:noProof/>
          <w:sz w:val="24"/>
          <w:szCs w:val="24"/>
          <w:lang w:val="ka-GE"/>
        </w:rPr>
      </w:pPr>
      <w:r w:rsidRPr="00A4039E">
        <w:rPr>
          <w:rFonts w:eastAsia="Calibri" w:cs="Times New Roman"/>
          <w:b/>
          <w:noProof/>
          <w:color w:val="808080"/>
          <w:szCs w:val="20"/>
        </w:rPr>
        <mc:AlternateContent>
          <mc:Choice Requires="wps">
            <w:drawing>
              <wp:anchor distT="4294967294" distB="4294967294" distL="114300" distR="114300" simplePos="0" relativeHeight="251659264" behindDoc="0" locked="0" layoutInCell="1" allowOverlap="1" wp14:anchorId="7BE381CF" wp14:editId="65AEDC5A">
                <wp:simplePos x="0" y="0"/>
                <wp:positionH relativeFrom="column">
                  <wp:posOffset>-267970</wp:posOffset>
                </wp:positionH>
                <wp:positionV relativeFrom="paragraph">
                  <wp:posOffset>137263</wp:posOffset>
                </wp:positionV>
                <wp:extent cx="6214110" cy="43891"/>
                <wp:effectExtent l="0" t="19050" r="53340" b="51435"/>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4110" cy="43891"/>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C4DFFC" id="Straight Connector 157"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1.1pt,10.8pt" to="468.2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" strokeweight="4.5pt">
                <v:stroke linestyle="thinThick"/>
              </v:line>
            </w:pict>
          </mc:Fallback>
        </mc:AlternateContent>
      </w:r>
    </w:p>
    <w:p w14:paraId="2F591114" w14:textId="77777777" w:rsidR="00B072F2" w:rsidRPr="00A4039E" w:rsidRDefault="00B072F2" w:rsidP="00D946B5">
      <w:pPr>
        <w:spacing w:after="0"/>
        <w:jc w:val="center"/>
        <w:rPr>
          <w:rFonts w:eastAsia="Calibri" w:cs="Times New Roman"/>
          <w:b/>
          <w:noProof/>
          <w:sz w:val="8"/>
          <w:szCs w:val="24"/>
          <w:lang w:val="ka-GE"/>
        </w:rPr>
      </w:pPr>
    </w:p>
    <w:p w14:paraId="2BB231EF" w14:textId="3F33DB45" w:rsidR="00D946B5" w:rsidRPr="00A4039E" w:rsidRDefault="00D72B78" w:rsidP="00D946B5">
      <w:pPr>
        <w:spacing w:after="0"/>
        <w:jc w:val="center"/>
        <w:rPr>
          <w:rFonts w:eastAsia="Calibri" w:cs="Arial"/>
          <w:b/>
          <w:noProof/>
          <w:color w:val="A6A6A6"/>
          <w:sz w:val="20"/>
          <w:szCs w:val="20"/>
          <w:lang w:val="ka-GE"/>
        </w:rPr>
      </w:pPr>
      <w:r>
        <w:rPr>
          <w:rFonts w:eastAsia="Calibri" w:cs="Arial"/>
          <w:b/>
          <w:noProof/>
          <w:color w:val="A6A6A6"/>
          <w:sz w:val="20"/>
          <w:szCs w:val="20"/>
          <w:lang w:val="ka-GE"/>
        </w:rPr>
        <w:t>GAMMA Consulting Ltd. 19</w:t>
      </w:r>
      <w:r w:rsidRPr="009B6FC1">
        <w:rPr>
          <w:rFonts w:eastAsia="Calibri" w:cs="Arial"/>
          <w:b/>
          <w:noProof/>
          <w:color w:val="A6A6A6"/>
          <w:sz w:val="20"/>
          <w:szCs w:val="20"/>
          <w:vertAlign w:val="superscript"/>
          <w:lang w:val="ka-GE"/>
        </w:rPr>
        <w:t>d</w:t>
      </w:r>
      <w:r w:rsidR="00D946B5" w:rsidRPr="00A4039E">
        <w:rPr>
          <w:rFonts w:eastAsia="Calibri" w:cs="Arial"/>
          <w:b/>
          <w:noProof/>
          <w:color w:val="A6A6A6"/>
          <w:sz w:val="20"/>
          <w:szCs w:val="20"/>
          <w:lang w:val="ka-GE"/>
        </w:rPr>
        <w:t>. Guramishvili av, 0192, Tbilisi, Georgia</w:t>
      </w:r>
    </w:p>
    <w:p w14:paraId="6E3260E2" w14:textId="0259B96B" w:rsidR="00D946B5" w:rsidRPr="00A4039E" w:rsidRDefault="00D946B5" w:rsidP="00D946B5">
      <w:pPr>
        <w:spacing w:after="0"/>
        <w:jc w:val="center"/>
        <w:rPr>
          <w:rFonts w:eastAsia="Calibri" w:cs="Arial"/>
          <w:b/>
          <w:noProof/>
          <w:color w:val="A6A6A6"/>
          <w:sz w:val="20"/>
          <w:szCs w:val="20"/>
          <w:lang w:val="ka-GE"/>
        </w:rPr>
      </w:pPr>
      <w:r w:rsidRPr="00A4039E">
        <w:rPr>
          <w:rFonts w:eastAsia="Calibri" w:cs="Arial"/>
          <w:b/>
          <w:noProof/>
          <w:color w:val="A6A6A6"/>
          <w:sz w:val="20"/>
          <w:szCs w:val="20"/>
          <w:lang w:val="ka-GE"/>
        </w:rPr>
        <w:t xml:space="preserve">Tel: +(995 32) 261 44 34  +(995 32) 260 15 27 E-mail: </w:t>
      </w:r>
      <w:hyperlink r:id="rId9" w:history="1">
        <w:r w:rsidRPr="00A4039E">
          <w:rPr>
            <w:rFonts w:eastAsia="Calibri" w:cs="Arial"/>
            <w:b/>
            <w:noProof/>
            <w:color w:val="A6A6A6"/>
            <w:sz w:val="20"/>
            <w:szCs w:val="20"/>
            <w:lang w:val="ka-GE"/>
          </w:rPr>
          <w:t>zmgreen@gamma.ge</w:t>
        </w:r>
      </w:hyperlink>
      <w:r w:rsidRPr="00A4039E">
        <w:rPr>
          <w:rFonts w:eastAsia="Calibri" w:cs="Arial"/>
          <w:b/>
          <w:noProof/>
          <w:color w:val="A6A6A6"/>
          <w:sz w:val="20"/>
          <w:szCs w:val="20"/>
          <w:lang w:val="ka-GE"/>
        </w:rPr>
        <w:t xml:space="preserve">; </w:t>
      </w:r>
    </w:p>
    <w:p w14:paraId="0ADC3E96" w14:textId="1C72DF2C" w:rsidR="0057019B" w:rsidRPr="00A4039E" w:rsidRDefault="00D946B5" w:rsidP="0057019B">
      <w:pPr>
        <w:spacing w:after="0"/>
        <w:jc w:val="center"/>
        <w:rPr>
          <w:rFonts w:eastAsia="Calibri" w:cs="Arial"/>
          <w:b/>
          <w:noProof/>
          <w:color w:val="A6A6A6"/>
          <w:sz w:val="20"/>
          <w:szCs w:val="20"/>
          <w:lang w:val="ka-GE"/>
        </w:rPr>
      </w:pPr>
      <w:r w:rsidRPr="00A4039E">
        <w:rPr>
          <w:rFonts w:eastAsia="Calibri" w:cs="Arial"/>
          <w:b/>
          <w:noProof/>
          <w:color w:val="A6A6A6"/>
          <w:sz w:val="20"/>
          <w:szCs w:val="20"/>
          <w:lang w:val="ka-GE"/>
        </w:rPr>
        <w:t xml:space="preserve">www.gamma.ge; </w:t>
      </w:r>
      <w:hyperlink r:id="rId10" w:history="1">
        <w:r w:rsidRPr="00A4039E">
          <w:rPr>
            <w:rFonts w:eastAsia="Calibri" w:cs="Arial"/>
            <w:b/>
            <w:noProof/>
            <w:color w:val="A6A6A6"/>
            <w:sz w:val="20"/>
            <w:szCs w:val="20"/>
            <w:lang w:val="ka-GE"/>
          </w:rPr>
          <w:t>www.facebook.com/gammaconsultingGeorgia</w:t>
        </w:r>
      </w:hyperlink>
      <w:r w:rsidR="0057019B" w:rsidRPr="00A4039E">
        <w:rPr>
          <w:rFonts w:eastAsia="Calibri" w:cs="Arial"/>
          <w:b/>
          <w:noProof/>
          <w:color w:val="A6A6A6"/>
          <w:sz w:val="20"/>
          <w:szCs w:val="20"/>
          <w:lang w:val="ka-GE"/>
        </w:rPr>
        <w:br w:type="page"/>
      </w:r>
    </w:p>
    <w:p w14:paraId="373B5A54" w14:textId="269DC97B" w:rsidR="00FC0658" w:rsidRPr="00A4039E" w:rsidRDefault="0057019B" w:rsidP="0057019B">
      <w:pPr>
        <w:pBdr>
          <w:bottom w:val="single" w:sz="4" w:space="1" w:color="auto"/>
        </w:pBdr>
        <w:spacing w:before="120"/>
        <w:jc w:val="both"/>
        <w:rPr>
          <w:rFonts w:eastAsia="Calibri" w:cs="Arial"/>
          <w:b/>
          <w:noProof/>
          <w:color w:val="auto"/>
          <w:szCs w:val="20"/>
          <w:lang w:val="ka-GE"/>
        </w:rPr>
      </w:pPr>
      <w:r w:rsidRPr="00A4039E">
        <w:rPr>
          <w:rFonts w:eastAsia="Calibri" w:cs="Arial"/>
          <w:b/>
          <w:noProof/>
          <w:color w:val="auto"/>
          <w:szCs w:val="20"/>
          <w:lang w:val="ka-GE"/>
        </w:rPr>
        <w:lastRenderedPageBreak/>
        <w:t>აბრევიატურა</w:t>
      </w:r>
    </w:p>
    <w:p w14:paraId="36B5A224" w14:textId="77777777" w:rsidR="0057019B" w:rsidRPr="00A4039E" w:rsidRDefault="0057019B" w:rsidP="0057019B">
      <w:pPr>
        <w:spacing w:before="120"/>
        <w:jc w:val="both"/>
        <w:rPr>
          <w:rFonts w:eastAsia="Calibri" w:cs="Arial"/>
          <w:noProof/>
          <w:color w:val="auto"/>
          <w:szCs w:val="20"/>
          <w:lang w:val="ka-GE"/>
        </w:rPr>
      </w:pPr>
    </w:p>
    <w:p w14:paraId="6D83FEE7" w14:textId="04BBE10F" w:rsidR="0057019B" w:rsidRPr="00A4039E" w:rsidRDefault="0057019B" w:rsidP="0057019B">
      <w:pPr>
        <w:spacing w:before="120"/>
        <w:jc w:val="both"/>
        <w:rPr>
          <w:rFonts w:eastAsia="Calibri" w:cs="Arial"/>
          <w:noProof/>
          <w:color w:val="auto"/>
          <w:szCs w:val="20"/>
          <w:lang w:val="ka-GE"/>
        </w:rPr>
      </w:pPr>
      <w:r w:rsidRPr="00A4039E">
        <w:rPr>
          <w:rFonts w:eastAsia="Calibri" w:cs="Arial"/>
          <w:b/>
          <w:noProof/>
          <w:color w:val="auto"/>
          <w:szCs w:val="20"/>
          <w:lang w:val="ka-GE"/>
        </w:rPr>
        <w:t>გზშ</w:t>
      </w:r>
      <w:r w:rsidRPr="00A4039E">
        <w:rPr>
          <w:rFonts w:eastAsia="Calibri" w:cs="Arial"/>
          <w:noProof/>
          <w:color w:val="auto"/>
          <w:szCs w:val="20"/>
          <w:lang w:val="ka-GE"/>
        </w:rPr>
        <w:t>-გარემოზე ზემოქმედების შეფასება</w:t>
      </w:r>
    </w:p>
    <w:p w14:paraId="1DB036B7" w14:textId="35D304BC" w:rsidR="0057019B" w:rsidRPr="00A4039E" w:rsidRDefault="00C0527B" w:rsidP="0057019B">
      <w:pPr>
        <w:spacing w:before="120"/>
        <w:jc w:val="both"/>
        <w:rPr>
          <w:rFonts w:eastAsia="Calibri" w:cs="Arial"/>
          <w:noProof/>
          <w:color w:val="auto"/>
          <w:szCs w:val="20"/>
          <w:lang w:val="ka-GE"/>
        </w:rPr>
      </w:pPr>
      <w:r w:rsidRPr="00A4039E">
        <w:rPr>
          <w:rFonts w:eastAsia="Calibri" w:cs="Arial"/>
          <w:b/>
          <w:noProof/>
          <w:color w:val="auto"/>
          <w:szCs w:val="20"/>
          <w:lang w:val="ka-GE"/>
        </w:rPr>
        <w:t>ზდგ-</w:t>
      </w:r>
      <w:r w:rsidRPr="00A4039E">
        <w:rPr>
          <w:rFonts w:eastAsia="Calibri" w:cs="Arial"/>
          <w:noProof/>
          <w:color w:val="auto"/>
          <w:szCs w:val="20"/>
          <w:lang w:val="ka-GE"/>
        </w:rPr>
        <w:t>ზღვრულად დასაშვები გაფრქვევა</w:t>
      </w:r>
    </w:p>
    <w:p w14:paraId="7B69823A" w14:textId="2B621732" w:rsidR="00C0527B" w:rsidRPr="00A4039E" w:rsidRDefault="00C0527B" w:rsidP="0057019B">
      <w:pPr>
        <w:spacing w:before="120"/>
        <w:jc w:val="both"/>
        <w:rPr>
          <w:rFonts w:eastAsia="Calibri" w:cs="Arial"/>
          <w:noProof/>
          <w:color w:val="auto"/>
          <w:szCs w:val="20"/>
          <w:lang w:val="ka-GE"/>
        </w:rPr>
      </w:pPr>
      <w:r w:rsidRPr="00A4039E">
        <w:rPr>
          <w:rFonts w:eastAsia="Calibri" w:cs="Arial"/>
          <w:b/>
          <w:noProof/>
          <w:color w:val="auto"/>
          <w:szCs w:val="20"/>
          <w:lang w:val="ka-GE"/>
        </w:rPr>
        <w:t>ზდჩ</w:t>
      </w:r>
      <w:r w:rsidRPr="00A4039E">
        <w:rPr>
          <w:rFonts w:eastAsia="Calibri" w:cs="Arial"/>
          <w:noProof/>
          <w:color w:val="auto"/>
          <w:szCs w:val="20"/>
          <w:lang w:val="ka-GE"/>
        </w:rPr>
        <w:t>-ზღვურლად დასაშვები ჩაშვება</w:t>
      </w:r>
    </w:p>
    <w:p w14:paraId="7F037C4E" w14:textId="6D377E8A" w:rsidR="0057019B" w:rsidRPr="00A4039E" w:rsidRDefault="00C0527B" w:rsidP="0057019B">
      <w:pPr>
        <w:spacing w:before="120"/>
        <w:jc w:val="both"/>
        <w:rPr>
          <w:rFonts w:eastAsia="Calibri" w:cs="Arial"/>
          <w:noProof/>
          <w:color w:val="auto"/>
          <w:szCs w:val="20"/>
          <w:lang w:val="ka-GE"/>
        </w:rPr>
      </w:pPr>
      <w:r w:rsidRPr="00A4039E">
        <w:rPr>
          <w:rFonts w:eastAsia="Calibri" w:cs="Arial"/>
          <w:b/>
          <w:noProof/>
          <w:color w:val="auto"/>
          <w:szCs w:val="20"/>
          <w:lang w:val="ka-GE"/>
        </w:rPr>
        <w:t>ზდკ-</w:t>
      </w:r>
      <w:r w:rsidRPr="00A4039E">
        <w:rPr>
          <w:rFonts w:eastAsia="Calibri" w:cs="Arial"/>
          <w:noProof/>
          <w:color w:val="auto"/>
          <w:szCs w:val="20"/>
          <w:lang w:val="ka-GE"/>
        </w:rPr>
        <w:t>ზღვრულად დასაშვები კონცენტრაცია</w:t>
      </w:r>
    </w:p>
    <w:p w14:paraId="24CA8326" w14:textId="77777777" w:rsidR="00C0527B" w:rsidRPr="00A4039E" w:rsidRDefault="00C0527B" w:rsidP="00C0527B">
      <w:pPr>
        <w:spacing w:before="120"/>
        <w:jc w:val="both"/>
        <w:rPr>
          <w:rFonts w:eastAsia="Calibri" w:cs="Arial"/>
          <w:noProof/>
          <w:color w:val="auto"/>
          <w:szCs w:val="20"/>
          <w:lang w:val="ka-GE"/>
        </w:rPr>
      </w:pPr>
      <w:r w:rsidRPr="00A4039E">
        <w:rPr>
          <w:rFonts w:eastAsia="Calibri" w:cs="Arial"/>
          <w:b/>
          <w:noProof/>
          <w:color w:val="auto"/>
          <w:szCs w:val="20"/>
          <w:lang w:val="ka-GE"/>
        </w:rPr>
        <w:t>სგე</w:t>
      </w:r>
      <w:r w:rsidRPr="00A4039E">
        <w:rPr>
          <w:rFonts w:eastAsia="Calibri" w:cs="Arial"/>
          <w:noProof/>
          <w:color w:val="auto"/>
          <w:szCs w:val="20"/>
          <w:lang w:val="ka-GE"/>
        </w:rPr>
        <w:t xml:space="preserve">-საინჟინრო-გეოლოგიური ელემენტი </w:t>
      </w:r>
    </w:p>
    <w:p w14:paraId="1075D194" w14:textId="177F0585" w:rsidR="0057019B" w:rsidRPr="00A4039E" w:rsidRDefault="0057019B">
      <w:pPr>
        <w:spacing w:after="160" w:line="259" w:lineRule="auto"/>
        <w:rPr>
          <w:rFonts w:eastAsia="Calibri" w:cs="Arial"/>
          <w:b/>
          <w:noProof/>
          <w:color w:val="A6A6A6"/>
          <w:sz w:val="20"/>
          <w:szCs w:val="20"/>
          <w:lang w:val="ka-GE"/>
        </w:rPr>
      </w:pPr>
      <w:r w:rsidRPr="00A4039E">
        <w:rPr>
          <w:rFonts w:eastAsia="Calibri" w:cs="Arial"/>
          <w:b/>
          <w:noProof/>
          <w:color w:val="A6A6A6"/>
          <w:sz w:val="20"/>
          <w:szCs w:val="20"/>
          <w:lang w:val="ka-GE"/>
        </w:rPr>
        <w:br w:type="page"/>
      </w:r>
    </w:p>
    <w:sdt>
      <w:sdtPr>
        <w:rPr>
          <w:rFonts w:ascii="Sylfaen" w:eastAsiaTheme="minorHAnsi" w:hAnsi="Sylfaen" w:cstheme="minorBidi"/>
          <w:b w:val="0"/>
          <w:bCs w:val="0"/>
          <w:color w:val="000000" w:themeColor="text1"/>
          <w:sz w:val="22"/>
          <w:szCs w:val="22"/>
        </w:rPr>
        <w:id w:val="-268080730"/>
        <w:docPartObj>
          <w:docPartGallery w:val="Table of Contents"/>
          <w:docPartUnique/>
        </w:docPartObj>
      </w:sdtPr>
      <w:sdtEndPr>
        <w:rPr>
          <w:noProof/>
          <w:sz w:val="18"/>
          <w:szCs w:val="18"/>
        </w:rPr>
      </w:sdtEndPr>
      <w:sdtContent>
        <w:p w14:paraId="6264FE06" w14:textId="7B82931B" w:rsidR="003C27B6" w:rsidRPr="00A4039E" w:rsidRDefault="003C27B6" w:rsidP="008C57FE">
          <w:pPr>
            <w:pStyle w:val="TOCHeading"/>
            <w:numPr>
              <w:ilvl w:val="0"/>
              <w:numId w:val="0"/>
            </w:numPr>
            <w:spacing w:before="0" w:line="240" w:lineRule="auto"/>
            <w:ind w:left="432"/>
            <w:rPr>
              <w:rFonts w:ascii="Sylfaen" w:hAnsi="Sylfaen"/>
              <w:color w:val="auto"/>
            </w:rPr>
          </w:pPr>
          <w:r w:rsidRPr="00A4039E">
            <w:rPr>
              <w:rFonts w:ascii="Sylfaen" w:hAnsi="Sylfaen"/>
              <w:color w:val="auto"/>
              <w:lang w:val="ka-GE"/>
            </w:rPr>
            <w:t>სარჩევი</w:t>
          </w:r>
        </w:p>
        <w:p w14:paraId="7A6CF06F" w14:textId="156C260F" w:rsidR="001736FA" w:rsidRPr="001736FA" w:rsidRDefault="003C27B6" w:rsidP="001736FA">
          <w:pPr>
            <w:pStyle w:val="TOC1"/>
            <w:rPr>
              <w:rFonts w:asciiTheme="minorHAnsi" w:eastAsiaTheme="minorEastAsia" w:hAnsiTheme="minorHAnsi" w:cstheme="minorBidi"/>
              <w:sz w:val="18"/>
              <w:szCs w:val="18"/>
              <w:lang w:val="en-US" w:eastAsia="en-US"/>
            </w:rPr>
          </w:pPr>
          <w:r w:rsidRPr="001736FA">
            <w:rPr>
              <w:rFonts w:ascii="Sylfaen" w:hAnsi="Sylfaen"/>
              <w:sz w:val="18"/>
              <w:szCs w:val="18"/>
            </w:rPr>
            <w:fldChar w:fldCharType="begin"/>
          </w:r>
          <w:r w:rsidRPr="001736FA">
            <w:rPr>
              <w:rFonts w:ascii="Sylfaen" w:hAnsi="Sylfaen"/>
              <w:sz w:val="18"/>
              <w:szCs w:val="18"/>
            </w:rPr>
            <w:instrText xml:space="preserve"> TOC \o "1-3" \h \z \u </w:instrText>
          </w:r>
          <w:r w:rsidRPr="001736FA">
            <w:rPr>
              <w:rFonts w:ascii="Sylfaen" w:hAnsi="Sylfaen"/>
              <w:sz w:val="18"/>
              <w:szCs w:val="18"/>
            </w:rPr>
            <w:fldChar w:fldCharType="separate"/>
          </w:r>
          <w:hyperlink w:anchor="_Toc3912048" w:history="1">
            <w:r w:rsidR="001736FA" w:rsidRPr="001736FA">
              <w:rPr>
                <w:rStyle w:val="Hyperlink"/>
                <w:rFonts w:ascii="Sylfaen" w:eastAsiaTheme="majorEastAsia" w:hAnsi="Sylfaen" w:cs="Sylfaen"/>
                <w:sz w:val="18"/>
                <w:szCs w:val="18"/>
              </w:rPr>
              <w:t>შესავალი</w:t>
            </w:r>
            <w:r w:rsidR="001736FA" w:rsidRPr="001736FA">
              <w:rPr>
                <w:webHidden/>
                <w:sz w:val="18"/>
                <w:szCs w:val="18"/>
              </w:rPr>
              <w:tab/>
            </w:r>
            <w:r w:rsidR="001736FA" w:rsidRPr="001736FA">
              <w:rPr>
                <w:webHidden/>
                <w:sz w:val="18"/>
                <w:szCs w:val="18"/>
              </w:rPr>
              <w:fldChar w:fldCharType="begin"/>
            </w:r>
            <w:r w:rsidR="001736FA" w:rsidRPr="001736FA">
              <w:rPr>
                <w:webHidden/>
                <w:sz w:val="18"/>
                <w:szCs w:val="18"/>
              </w:rPr>
              <w:instrText xml:space="preserve"> PAGEREF _Toc3912048 \h </w:instrText>
            </w:r>
            <w:r w:rsidR="001736FA" w:rsidRPr="001736FA">
              <w:rPr>
                <w:webHidden/>
                <w:sz w:val="18"/>
                <w:szCs w:val="18"/>
              </w:rPr>
            </w:r>
            <w:r w:rsidR="001736FA" w:rsidRPr="001736FA">
              <w:rPr>
                <w:webHidden/>
                <w:sz w:val="18"/>
                <w:szCs w:val="18"/>
              </w:rPr>
              <w:fldChar w:fldCharType="separate"/>
            </w:r>
            <w:r w:rsidR="001736FA" w:rsidRPr="001736FA">
              <w:rPr>
                <w:webHidden/>
                <w:sz w:val="18"/>
                <w:szCs w:val="18"/>
              </w:rPr>
              <w:t>6</w:t>
            </w:r>
            <w:r w:rsidR="001736FA" w:rsidRPr="001736FA">
              <w:rPr>
                <w:webHidden/>
                <w:sz w:val="18"/>
                <w:szCs w:val="18"/>
              </w:rPr>
              <w:fldChar w:fldCharType="end"/>
            </w:r>
          </w:hyperlink>
        </w:p>
        <w:p w14:paraId="4050C1BE" w14:textId="11A5BE29" w:rsidR="001736FA" w:rsidRPr="001736FA" w:rsidRDefault="00EB6BC0" w:rsidP="001736FA">
          <w:pPr>
            <w:pStyle w:val="TOC1"/>
            <w:rPr>
              <w:rFonts w:asciiTheme="minorHAnsi" w:eastAsiaTheme="minorEastAsia" w:hAnsiTheme="minorHAnsi" w:cstheme="minorBidi"/>
              <w:sz w:val="18"/>
              <w:szCs w:val="18"/>
              <w:lang w:val="en-US" w:eastAsia="en-US"/>
            </w:rPr>
          </w:pPr>
          <w:hyperlink w:anchor="_Toc3912049" w:history="1">
            <w:r w:rsidR="001736FA" w:rsidRPr="001736FA">
              <w:rPr>
                <w:rStyle w:val="Hyperlink"/>
                <w:rFonts w:eastAsiaTheme="majorEastAsia"/>
                <w:sz w:val="18"/>
                <w:szCs w:val="18"/>
                <w:lang w:val="ka-GE"/>
              </w:rPr>
              <w:t>1</w:t>
            </w:r>
            <w:r w:rsidR="001736FA" w:rsidRPr="001736FA">
              <w:rPr>
                <w:rFonts w:asciiTheme="minorHAnsi" w:eastAsiaTheme="minorEastAsia" w:hAnsiTheme="minorHAnsi" w:cstheme="minorBidi"/>
                <w:sz w:val="18"/>
                <w:szCs w:val="18"/>
                <w:lang w:val="en-US" w:eastAsia="en-US"/>
              </w:rPr>
              <w:tab/>
            </w:r>
            <w:r w:rsidR="001736FA" w:rsidRPr="001736FA">
              <w:rPr>
                <w:rStyle w:val="Hyperlink"/>
                <w:rFonts w:ascii="Sylfaen" w:eastAsiaTheme="majorEastAsia" w:hAnsi="Sylfaen" w:cs="Sylfaen"/>
                <w:sz w:val="18"/>
                <w:szCs w:val="18"/>
                <w:lang w:val="ka-GE"/>
              </w:rPr>
              <w:t>პროექტის</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დასაბუთება</w:t>
            </w:r>
            <w:r w:rsidR="001736FA" w:rsidRPr="001736FA">
              <w:rPr>
                <w:webHidden/>
                <w:sz w:val="18"/>
                <w:szCs w:val="18"/>
              </w:rPr>
              <w:tab/>
            </w:r>
            <w:r w:rsidR="001736FA" w:rsidRPr="001736FA">
              <w:rPr>
                <w:webHidden/>
                <w:sz w:val="18"/>
                <w:szCs w:val="18"/>
              </w:rPr>
              <w:fldChar w:fldCharType="begin"/>
            </w:r>
            <w:r w:rsidR="001736FA" w:rsidRPr="001736FA">
              <w:rPr>
                <w:webHidden/>
                <w:sz w:val="18"/>
                <w:szCs w:val="18"/>
              </w:rPr>
              <w:instrText xml:space="preserve"> PAGEREF _Toc3912049 \h </w:instrText>
            </w:r>
            <w:r w:rsidR="001736FA" w:rsidRPr="001736FA">
              <w:rPr>
                <w:webHidden/>
                <w:sz w:val="18"/>
                <w:szCs w:val="18"/>
              </w:rPr>
            </w:r>
            <w:r w:rsidR="001736FA" w:rsidRPr="001736FA">
              <w:rPr>
                <w:webHidden/>
                <w:sz w:val="18"/>
                <w:szCs w:val="18"/>
              </w:rPr>
              <w:fldChar w:fldCharType="separate"/>
            </w:r>
            <w:r w:rsidR="001736FA" w:rsidRPr="001736FA">
              <w:rPr>
                <w:webHidden/>
                <w:sz w:val="18"/>
                <w:szCs w:val="18"/>
              </w:rPr>
              <w:t>7</w:t>
            </w:r>
            <w:r w:rsidR="001736FA" w:rsidRPr="001736FA">
              <w:rPr>
                <w:webHidden/>
                <w:sz w:val="18"/>
                <w:szCs w:val="18"/>
              </w:rPr>
              <w:fldChar w:fldCharType="end"/>
            </w:r>
          </w:hyperlink>
        </w:p>
        <w:p w14:paraId="752573C1" w14:textId="0BC922F8" w:rsidR="001736FA" w:rsidRPr="001736FA" w:rsidRDefault="00EB6BC0" w:rsidP="001736FA">
          <w:pPr>
            <w:pStyle w:val="TOC1"/>
            <w:rPr>
              <w:rFonts w:asciiTheme="minorHAnsi" w:eastAsiaTheme="minorEastAsia" w:hAnsiTheme="minorHAnsi" w:cstheme="minorBidi"/>
              <w:sz w:val="18"/>
              <w:szCs w:val="18"/>
              <w:lang w:val="en-US" w:eastAsia="en-US"/>
            </w:rPr>
          </w:pPr>
          <w:hyperlink w:anchor="_Toc3912050" w:history="1">
            <w:r w:rsidR="001736FA" w:rsidRPr="001736FA">
              <w:rPr>
                <w:rStyle w:val="Hyperlink"/>
                <w:rFonts w:eastAsiaTheme="majorEastAsia"/>
                <w:sz w:val="18"/>
                <w:szCs w:val="18"/>
                <w:lang w:val="ka-GE"/>
              </w:rPr>
              <w:t>2</w:t>
            </w:r>
            <w:r w:rsidR="001736FA" w:rsidRPr="001736FA">
              <w:rPr>
                <w:rFonts w:asciiTheme="minorHAnsi" w:eastAsiaTheme="minorEastAsia" w:hAnsiTheme="minorHAnsi" w:cstheme="minorBidi"/>
                <w:sz w:val="18"/>
                <w:szCs w:val="18"/>
                <w:lang w:val="en-US" w:eastAsia="en-US"/>
              </w:rPr>
              <w:tab/>
            </w:r>
            <w:r w:rsidR="001736FA" w:rsidRPr="001736FA">
              <w:rPr>
                <w:rStyle w:val="Hyperlink"/>
                <w:rFonts w:ascii="Sylfaen" w:eastAsiaTheme="majorEastAsia" w:hAnsi="Sylfaen" w:cs="Sylfaen"/>
                <w:sz w:val="18"/>
                <w:szCs w:val="18"/>
                <w:lang w:val="ka-GE"/>
              </w:rPr>
              <w:t>საკანონმდებლო</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ასპექტები</w:t>
            </w:r>
            <w:r w:rsidR="001736FA" w:rsidRPr="001736FA">
              <w:rPr>
                <w:webHidden/>
                <w:sz w:val="18"/>
                <w:szCs w:val="18"/>
              </w:rPr>
              <w:tab/>
            </w:r>
            <w:r w:rsidR="001736FA" w:rsidRPr="001736FA">
              <w:rPr>
                <w:webHidden/>
                <w:sz w:val="18"/>
                <w:szCs w:val="18"/>
              </w:rPr>
              <w:fldChar w:fldCharType="begin"/>
            </w:r>
            <w:r w:rsidR="001736FA" w:rsidRPr="001736FA">
              <w:rPr>
                <w:webHidden/>
                <w:sz w:val="18"/>
                <w:szCs w:val="18"/>
              </w:rPr>
              <w:instrText xml:space="preserve"> PAGEREF _Toc3912050 \h </w:instrText>
            </w:r>
            <w:r w:rsidR="001736FA" w:rsidRPr="001736FA">
              <w:rPr>
                <w:webHidden/>
                <w:sz w:val="18"/>
                <w:szCs w:val="18"/>
              </w:rPr>
            </w:r>
            <w:r w:rsidR="001736FA" w:rsidRPr="001736FA">
              <w:rPr>
                <w:webHidden/>
                <w:sz w:val="18"/>
                <w:szCs w:val="18"/>
              </w:rPr>
              <w:fldChar w:fldCharType="separate"/>
            </w:r>
            <w:r w:rsidR="001736FA" w:rsidRPr="001736FA">
              <w:rPr>
                <w:webHidden/>
                <w:sz w:val="18"/>
                <w:szCs w:val="18"/>
              </w:rPr>
              <w:t>8</w:t>
            </w:r>
            <w:r w:rsidR="001736FA" w:rsidRPr="001736FA">
              <w:rPr>
                <w:webHidden/>
                <w:sz w:val="18"/>
                <w:szCs w:val="18"/>
              </w:rPr>
              <w:fldChar w:fldCharType="end"/>
            </w:r>
          </w:hyperlink>
        </w:p>
        <w:p w14:paraId="38D6BC3C" w14:textId="391C61FA"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051" w:history="1">
            <w:r w:rsidR="001736FA" w:rsidRPr="001736FA">
              <w:rPr>
                <w:rStyle w:val="Hyperlink"/>
                <w:rFonts w:eastAsiaTheme="majorEastAsia"/>
                <w:noProof/>
                <w:sz w:val="18"/>
                <w:szCs w:val="18"/>
                <w:lang w:val="ka-GE"/>
              </w:rPr>
              <w:t>2.1</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საქართველოს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გარემოსდაცვითი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კანონმდებლობა</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_Toc3912051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8</w:t>
            </w:r>
            <w:r w:rsidR="001736FA" w:rsidRPr="001736FA">
              <w:rPr>
                <w:noProof/>
                <w:webHidden/>
                <w:sz w:val="18"/>
                <w:szCs w:val="18"/>
              </w:rPr>
              <w:fldChar w:fldCharType="end"/>
            </w:r>
          </w:hyperlink>
        </w:p>
        <w:p w14:paraId="21000CDC" w14:textId="7B118D2A"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052" w:history="1">
            <w:r w:rsidR="001736FA" w:rsidRPr="001736FA">
              <w:rPr>
                <w:rStyle w:val="Hyperlink"/>
                <w:rFonts w:eastAsiaTheme="majorEastAsia"/>
                <w:noProof/>
                <w:sz w:val="18"/>
                <w:szCs w:val="18"/>
                <w:lang w:val="ka-GE"/>
              </w:rPr>
              <w:t>2.2</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საქართველოს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გარემოსდაცვითი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სტანდარტები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_Toc3912052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9</w:t>
            </w:r>
            <w:r w:rsidR="001736FA" w:rsidRPr="001736FA">
              <w:rPr>
                <w:noProof/>
                <w:webHidden/>
                <w:sz w:val="18"/>
                <w:szCs w:val="18"/>
              </w:rPr>
              <w:fldChar w:fldCharType="end"/>
            </w:r>
          </w:hyperlink>
        </w:p>
        <w:p w14:paraId="19FA1D34" w14:textId="297838B6"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053" w:history="1">
            <w:r w:rsidR="001736FA" w:rsidRPr="001736FA">
              <w:rPr>
                <w:rStyle w:val="Hyperlink"/>
                <w:rFonts w:eastAsiaTheme="majorEastAsia"/>
                <w:noProof/>
                <w:sz w:val="18"/>
                <w:szCs w:val="18"/>
                <w:lang w:val="ka-GE"/>
              </w:rPr>
              <w:t>2.3</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საერთაშორისო</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ხელშეკრულებები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_Toc3912053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11</w:t>
            </w:r>
            <w:r w:rsidR="001736FA" w:rsidRPr="001736FA">
              <w:rPr>
                <w:noProof/>
                <w:webHidden/>
                <w:sz w:val="18"/>
                <w:szCs w:val="18"/>
              </w:rPr>
              <w:fldChar w:fldCharType="end"/>
            </w:r>
          </w:hyperlink>
        </w:p>
        <w:p w14:paraId="2B3F2018" w14:textId="0675CDD1" w:rsidR="001736FA" w:rsidRPr="001736FA" w:rsidRDefault="00EB6BC0" w:rsidP="001736FA">
          <w:pPr>
            <w:pStyle w:val="TOC1"/>
            <w:rPr>
              <w:rFonts w:asciiTheme="minorHAnsi" w:eastAsiaTheme="minorEastAsia" w:hAnsiTheme="minorHAnsi" w:cstheme="minorBidi"/>
              <w:sz w:val="18"/>
              <w:szCs w:val="18"/>
              <w:lang w:val="en-US" w:eastAsia="en-US"/>
            </w:rPr>
          </w:pPr>
          <w:hyperlink w:anchor="_Toc3912054" w:history="1">
            <w:r w:rsidR="001736FA" w:rsidRPr="001736FA">
              <w:rPr>
                <w:rStyle w:val="Hyperlink"/>
                <w:rFonts w:eastAsiaTheme="majorEastAsia"/>
                <w:sz w:val="18"/>
                <w:szCs w:val="18"/>
                <w:lang w:val="ka-GE"/>
              </w:rPr>
              <w:t>3</w:t>
            </w:r>
            <w:r w:rsidR="001736FA" w:rsidRPr="001736FA">
              <w:rPr>
                <w:rFonts w:asciiTheme="minorHAnsi" w:eastAsiaTheme="minorEastAsia" w:hAnsiTheme="minorHAnsi" w:cstheme="minorBidi"/>
                <w:sz w:val="18"/>
                <w:szCs w:val="18"/>
                <w:lang w:val="en-US" w:eastAsia="en-US"/>
              </w:rPr>
              <w:tab/>
            </w:r>
            <w:r w:rsidR="001736FA" w:rsidRPr="001736FA">
              <w:rPr>
                <w:rStyle w:val="Hyperlink"/>
                <w:rFonts w:ascii="Sylfaen" w:eastAsiaTheme="majorEastAsia" w:hAnsi="Sylfaen" w:cs="Sylfaen"/>
                <w:sz w:val="18"/>
                <w:szCs w:val="18"/>
                <w:lang w:val="ka-GE"/>
              </w:rPr>
              <w:t>საწარმოს</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განთავსება</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რეგიონის</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ფიზიკური</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და</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სოციალურ</w:t>
            </w:r>
            <w:r w:rsidR="001736FA" w:rsidRPr="001736FA">
              <w:rPr>
                <w:rStyle w:val="Hyperlink"/>
                <w:rFonts w:eastAsiaTheme="majorEastAsia"/>
                <w:sz w:val="18"/>
                <w:szCs w:val="18"/>
                <w:lang w:val="ka-GE"/>
              </w:rPr>
              <w:t>-</w:t>
            </w:r>
            <w:r w:rsidR="001736FA" w:rsidRPr="001736FA">
              <w:rPr>
                <w:rStyle w:val="Hyperlink"/>
                <w:rFonts w:ascii="Sylfaen" w:eastAsiaTheme="majorEastAsia" w:hAnsi="Sylfaen" w:cs="Sylfaen"/>
                <w:sz w:val="18"/>
                <w:szCs w:val="18"/>
                <w:lang w:val="ka-GE"/>
              </w:rPr>
              <w:t>ეკონომიკური</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გარემო</w:t>
            </w:r>
            <w:r w:rsidR="001736FA" w:rsidRPr="001736FA">
              <w:rPr>
                <w:webHidden/>
                <w:sz w:val="18"/>
                <w:szCs w:val="18"/>
              </w:rPr>
              <w:tab/>
            </w:r>
            <w:r w:rsidR="001736FA" w:rsidRPr="001736FA">
              <w:rPr>
                <w:webHidden/>
                <w:sz w:val="18"/>
                <w:szCs w:val="18"/>
              </w:rPr>
              <w:fldChar w:fldCharType="begin"/>
            </w:r>
            <w:r w:rsidR="001736FA" w:rsidRPr="001736FA">
              <w:rPr>
                <w:webHidden/>
                <w:sz w:val="18"/>
                <w:szCs w:val="18"/>
              </w:rPr>
              <w:instrText xml:space="preserve"> PAGEREF _Toc3912054 \h </w:instrText>
            </w:r>
            <w:r w:rsidR="001736FA" w:rsidRPr="001736FA">
              <w:rPr>
                <w:webHidden/>
                <w:sz w:val="18"/>
                <w:szCs w:val="18"/>
              </w:rPr>
            </w:r>
            <w:r w:rsidR="001736FA" w:rsidRPr="001736FA">
              <w:rPr>
                <w:webHidden/>
                <w:sz w:val="18"/>
                <w:szCs w:val="18"/>
              </w:rPr>
              <w:fldChar w:fldCharType="separate"/>
            </w:r>
            <w:r w:rsidR="001736FA" w:rsidRPr="001736FA">
              <w:rPr>
                <w:webHidden/>
                <w:sz w:val="18"/>
                <w:szCs w:val="18"/>
              </w:rPr>
              <w:t>12</w:t>
            </w:r>
            <w:r w:rsidR="001736FA" w:rsidRPr="001736FA">
              <w:rPr>
                <w:webHidden/>
                <w:sz w:val="18"/>
                <w:szCs w:val="18"/>
              </w:rPr>
              <w:fldChar w:fldCharType="end"/>
            </w:r>
          </w:hyperlink>
        </w:p>
        <w:p w14:paraId="2FBF0825" w14:textId="15C5CDD4"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055" w:history="1">
            <w:r w:rsidR="001736FA" w:rsidRPr="001736FA">
              <w:rPr>
                <w:rStyle w:val="Hyperlink"/>
                <w:rFonts w:eastAsiaTheme="majorEastAsia"/>
                <w:noProof/>
                <w:sz w:val="18"/>
                <w:szCs w:val="18"/>
                <w:lang w:val="ka-GE"/>
              </w:rPr>
              <w:t>3.1</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საპროექტო</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საწარმოს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განთავსების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ტერიტორია</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_Toc3912055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12</w:t>
            </w:r>
            <w:r w:rsidR="001736FA" w:rsidRPr="001736FA">
              <w:rPr>
                <w:noProof/>
                <w:webHidden/>
                <w:sz w:val="18"/>
                <w:szCs w:val="18"/>
              </w:rPr>
              <w:fldChar w:fldCharType="end"/>
            </w:r>
          </w:hyperlink>
        </w:p>
        <w:p w14:paraId="4EA83B99" w14:textId="0C2C5EDF"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056" w:history="1">
            <w:r w:rsidR="001736FA" w:rsidRPr="001736FA">
              <w:rPr>
                <w:rStyle w:val="Hyperlink"/>
                <w:rFonts w:eastAsiaTheme="majorEastAsia"/>
                <w:noProof/>
                <w:sz w:val="18"/>
                <w:szCs w:val="18"/>
                <w:lang w:val="ka-GE"/>
              </w:rPr>
              <w:t>3.2</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ფიზიკური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გარემო</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_Toc3912056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17</w:t>
            </w:r>
            <w:r w:rsidR="001736FA" w:rsidRPr="001736FA">
              <w:rPr>
                <w:noProof/>
                <w:webHidden/>
                <w:sz w:val="18"/>
                <w:szCs w:val="18"/>
              </w:rPr>
              <w:fldChar w:fldCharType="end"/>
            </w:r>
          </w:hyperlink>
        </w:p>
        <w:p w14:paraId="2703335A" w14:textId="092F8BFA"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057" w:history="1">
            <w:r w:rsidR="001736FA" w:rsidRPr="001736FA">
              <w:rPr>
                <w:rStyle w:val="Hyperlink"/>
                <w:rFonts w:eastAsiaTheme="majorEastAsia"/>
                <w:noProof/>
                <w:sz w:val="18"/>
                <w:szCs w:val="18"/>
              </w:rPr>
              <w:t>3.2.1</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rPr>
              <w:t>ზოგადი</w:t>
            </w:r>
            <w:r w:rsidR="001736FA" w:rsidRPr="001736FA">
              <w:rPr>
                <w:rStyle w:val="Hyperlink"/>
                <w:rFonts w:eastAsiaTheme="majorEastAsia"/>
                <w:noProof/>
                <w:sz w:val="18"/>
                <w:szCs w:val="18"/>
              </w:rPr>
              <w:t xml:space="preserve"> </w:t>
            </w:r>
            <w:r w:rsidR="001736FA" w:rsidRPr="001736FA">
              <w:rPr>
                <w:rStyle w:val="Hyperlink"/>
                <w:rFonts w:ascii="Sylfaen" w:eastAsiaTheme="majorEastAsia" w:hAnsi="Sylfaen" w:cs="Sylfaen"/>
                <w:noProof/>
                <w:sz w:val="18"/>
                <w:szCs w:val="18"/>
              </w:rPr>
              <w:t>მიმოხილვა</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_Toc3912057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17</w:t>
            </w:r>
            <w:r w:rsidR="001736FA" w:rsidRPr="001736FA">
              <w:rPr>
                <w:noProof/>
                <w:webHidden/>
                <w:sz w:val="18"/>
                <w:szCs w:val="18"/>
              </w:rPr>
              <w:fldChar w:fldCharType="end"/>
            </w:r>
          </w:hyperlink>
        </w:p>
        <w:p w14:paraId="40D5C435" w14:textId="45CDFDEE"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058" w:history="1">
            <w:r w:rsidR="001736FA" w:rsidRPr="001736FA">
              <w:rPr>
                <w:rStyle w:val="Hyperlink"/>
                <w:rFonts w:eastAsiaTheme="majorEastAsia"/>
                <w:noProof/>
                <w:sz w:val="18"/>
                <w:szCs w:val="18"/>
                <w:lang w:val="ka-GE"/>
              </w:rPr>
              <w:t>3.2.2</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კლიმატი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და</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მეტეოროლოგიური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პირობები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_Toc3912058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18</w:t>
            </w:r>
            <w:r w:rsidR="001736FA" w:rsidRPr="001736FA">
              <w:rPr>
                <w:noProof/>
                <w:webHidden/>
                <w:sz w:val="18"/>
                <w:szCs w:val="18"/>
              </w:rPr>
              <w:fldChar w:fldCharType="end"/>
            </w:r>
          </w:hyperlink>
        </w:p>
        <w:p w14:paraId="63D50E27" w14:textId="3EFEBE66"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059" w:history="1">
            <w:r w:rsidR="001736FA" w:rsidRPr="001736FA">
              <w:rPr>
                <w:rStyle w:val="Hyperlink"/>
                <w:rFonts w:eastAsiaTheme="majorEastAsia"/>
                <w:noProof/>
                <w:sz w:val="18"/>
                <w:szCs w:val="18"/>
                <w:lang w:val="ka-GE"/>
              </w:rPr>
              <w:t>3.2.3</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გეომორფოლოგიური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და</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გეოლოგიური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პირობები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_Toc3912059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21</w:t>
            </w:r>
            <w:r w:rsidR="001736FA" w:rsidRPr="001736FA">
              <w:rPr>
                <w:noProof/>
                <w:webHidden/>
                <w:sz w:val="18"/>
                <w:szCs w:val="18"/>
              </w:rPr>
              <w:fldChar w:fldCharType="end"/>
            </w:r>
          </w:hyperlink>
        </w:p>
        <w:p w14:paraId="7F8CD364" w14:textId="322AF43A"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060" w:history="1">
            <w:r w:rsidR="001736FA" w:rsidRPr="001736FA">
              <w:rPr>
                <w:rStyle w:val="Hyperlink"/>
                <w:rFonts w:eastAsiaTheme="majorEastAsia"/>
                <w:noProof/>
                <w:sz w:val="18"/>
                <w:szCs w:val="18"/>
                <w:lang w:val="ka-GE"/>
              </w:rPr>
              <w:t>3.2.4</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ჰიდროლოგია</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_Toc3912060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29</w:t>
            </w:r>
            <w:r w:rsidR="001736FA" w:rsidRPr="001736FA">
              <w:rPr>
                <w:noProof/>
                <w:webHidden/>
                <w:sz w:val="18"/>
                <w:szCs w:val="18"/>
              </w:rPr>
              <w:fldChar w:fldCharType="end"/>
            </w:r>
          </w:hyperlink>
        </w:p>
        <w:p w14:paraId="5896B2BD" w14:textId="63BD9582"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061" w:history="1">
            <w:r w:rsidR="001736FA" w:rsidRPr="001736FA">
              <w:rPr>
                <w:rStyle w:val="Hyperlink"/>
                <w:rFonts w:eastAsiaTheme="majorEastAsia"/>
                <w:noProof/>
                <w:sz w:val="18"/>
                <w:szCs w:val="18"/>
                <w:lang w:val="ka-GE"/>
              </w:rPr>
              <w:t>3.2.5</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ნიადაგი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და</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ძირითადი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ლანდშაფტები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_Toc3912061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31</w:t>
            </w:r>
            <w:r w:rsidR="001736FA" w:rsidRPr="001736FA">
              <w:rPr>
                <w:noProof/>
                <w:webHidden/>
                <w:sz w:val="18"/>
                <w:szCs w:val="18"/>
              </w:rPr>
              <w:fldChar w:fldCharType="end"/>
            </w:r>
          </w:hyperlink>
        </w:p>
        <w:p w14:paraId="2853EFFA" w14:textId="229708E5"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062" w:history="1">
            <w:r w:rsidR="001736FA" w:rsidRPr="001736FA">
              <w:rPr>
                <w:rStyle w:val="Hyperlink"/>
                <w:rFonts w:eastAsiaTheme="majorEastAsia"/>
                <w:noProof/>
                <w:sz w:val="18"/>
                <w:szCs w:val="18"/>
                <w:lang w:val="ka-GE"/>
              </w:rPr>
              <w:t>3.2.6</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ბიომრავალფეროვნება</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_Toc3912062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33</w:t>
            </w:r>
            <w:r w:rsidR="001736FA" w:rsidRPr="001736FA">
              <w:rPr>
                <w:noProof/>
                <w:webHidden/>
                <w:sz w:val="18"/>
                <w:szCs w:val="18"/>
              </w:rPr>
              <w:fldChar w:fldCharType="end"/>
            </w:r>
          </w:hyperlink>
        </w:p>
        <w:p w14:paraId="372A1234" w14:textId="2120CA71"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063" w:history="1">
            <w:r w:rsidR="001736FA" w:rsidRPr="001736FA">
              <w:rPr>
                <w:rStyle w:val="Hyperlink"/>
                <w:rFonts w:eastAsiaTheme="majorEastAsia"/>
                <w:noProof/>
                <w:sz w:val="18"/>
                <w:szCs w:val="18"/>
                <w:lang w:val="ka-GE"/>
              </w:rPr>
              <w:t>3.3</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სოციალურ</w:t>
            </w:r>
            <w:r w:rsidR="001736FA" w:rsidRPr="001736FA">
              <w:rPr>
                <w:rStyle w:val="Hyperlink"/>
                <w:rFonts w:eastAsiaTheme="majorEastAsia"/>
                <w:noProof/>
                <w:sz w:val="18"/>
                <w:szCs w:val="18"/>
                <w:lang w:val="ka-GE"/>
              </w:rPr>
              <w:t>-</w:t>
            </w:r>
            <w:r w:rsidR="001736FA" w:rsidRPr="001736FA">
              <w:rPr>
                <w:rStyle w:val="Hyperlink"/>
                <w:rFonts w:ascii="Sylfaen" w:eastAsiaTheme="majorEastAsia" w:hAnsi="Sylfaen" w:cs="Sylfaen"/>
                <w:noProof/>
                <w:sz w:val="18"/>
                <w:szCs w:val="18"/>
                <w:lang w:val="ka-GE"/>
              </w:rPr>
              <w:t>ეკონომიკური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გარემო</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_Toc3912063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37</w:t>
            </w:r>
            <w:r w:rsidR="001736FA" w:rsidRPr="001736FA">
              <w:rPr>
                <w:noProof/>
                <w:webHidden/>
                <w:sz w:val="18"/>
                <w:szCs w:val="18"/>
              </w:rPr>
              <w:fldChar w:fldCharType="end"/>
            </w:r>
          </w:hyperlink>
        </w:p>
        <w:p w14:paraId="64091A33" w14:textId="52A045D4"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064" w:history="1">
            <w:r w:rsidR="001736FA" w:rsidRPr="001736FA">
              <w:rPr>
                <w:rStyle w:val="Hyperlink"/>
                <w:rFonts w:eastAsiaTheme="majorEastAsia"/>
                <w:noProof/>
                <w:sz w:val="18"/>
                <w:szCs w:val="18"/>
                <w:lang w:val="ka-GE"/>
              </w:rPr>
              <w:t>3.3.1</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მოსახლეობა</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_Toc3912064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37</w:t>
            </w:r>
            <w:r w:rsidR="001736FA" w:rsidRPr="001736FA">
              <w:rPr>
                <w:noProof/>
                <w:webHidden/>
                <w:sz w:val="18"/>
                <w:szCs w:val="18"/>
              </w:rPr>
              <w:fldChar w:fldCharType="end"/>
            </w:r>
          </w:hyperlink>
        </w:p>
        <w:p w14:paraId="4C3EF10A" w14:textId="0E46FA3F"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065" w:history="1">
            <w:r w:rsidR="001736FA" w:rsidRPr="001736FA">
              <w:rPr>
                <w:rStyle w:val="Hyperlink"/>
                <w:rFonts w:eastAsiaTheme="majorEastAsia"/>
                <w:noProof/>
                <w:sz w:val="18"/>
                <w:szCs w:val="18"/>
                <w:lang w:val="ka-GE"/>
              </w:rPr>
              <w:t>3.3.2</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მრეწველობა</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და</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სოფლის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მეურნეობა</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_Toc3912065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37</w:t>
            </w:r>
            <w:r w:rsidR="001736FA" w:rsidRPr="001736FA">
              <w:rPr>
                <w:noProof/>
                <w:webHidden/>
                <w:sz w:val="18"/>
                <w:szCs w:val="18"/>
              </w:rPr>
              <w:fldChar w:fldCharType="end"/>
            </w:r>
          </w:hyperlink>
        </w:p>
        <w:p w14:paraId="25B1F6A9" w14:textId="4BB45D7F"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066" w:history="1">
            <w:r w:rsidR="001736FA" w:rsidRPr="001736FA">
              <w:rPr>
                <w:rStyle w:val="Hyperlink"/>
                <w:rFonts w:eastAsiaTheme="majorEastAsia"/>
                <w:noProof/>
                <w:sz w:val="18"/>
                <w:szCs w:val="18"/>
                <w:lang w:val="ka-GE"/>
              </w:rPr>
              <w:t>3.3.3</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ტრანსპორტი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და</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ინფრასტრუქტურა</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_Toc3912066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38</w:t>
            </w:r>
            <w:r w:rsidR="001736FA" w:rsidRPr="001736FA">
              <w:rPr>
                <w:noProof/>
                <w:webHidden/>
                <w:sz w:val="18"/>
                <w:szCs w:val="18"/>
              </w:rPr>
              <w:fldChar w:fldCharType="end"/>
            </w:r>
          </w:hyperlink>
        </w:p>
        <w:p w14:paraId="375065B2" w14:textId="11BCC756"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067" w:history="1">
            <w:r w:rsidR="001736FA" w:rsidRPr="001736FA">
              <w:rPr>
                <w:rStyle w:val="Hyperlink"/>
                <w:rFonts w:eastAsiaTheme="majorEastAsia"/>
                <w:noProof/>
                <w:sz w:val="18"/>
                <w:szCs w:val="18"/>
                <w:lang w:val="ka-GE"/>
              </w:rPr>
              <w:t>3.3.4</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ტურიზმი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_Toc3912067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38</w:t>
            </w:r>
            <w:r w:rsidR="001736FA" w:rsidRPr="001736FA">
              <w:rPr>
                <w:noProof/>
                <w:webHidden/>
                <w:sz w:val="18"/>
                <w:szCs w:val="18"/>
              </w:rPr>
              <w:fldChar w:fldCharType="end"/>
            </w:r>
          </w:hyperlink>
        </w:p>
        <w:p w14:paraId="225A2F43" w14:textId="17ADDEFA"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068" w:history="1">
            <w:r w:rsidR="001736FA" w:rsidRPr="001736FA">
              <w:rPr>
                <w:rStyle w:val="Hyperlink"/>
                <w:rFonts w:eastAsiaTheme="majorEastAsia"/>
                <w:noProof/>
                <w:sz w:val="18"/>
                <w:szCs w:val="18"/>
                <w:lang w:val="ka-GE"/>
              </w:rPr>
              <w:t>3.3.5</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ჯანდაცვა</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და</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განათლება</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_Toc3912068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38</w:t>
            </w:r>
            <w:r w:rsidR="001736FA" w:rsidRPr="001736FA">
              <w:rPr>
                <w:noProof/>
                <w:webHidden/>
                <w:sz w:val="18"/>
                <w:szCs w:val="18"/>
              </w:rPr>
              <w:fldChar w:fldCharType="end"/>
            </w:r>
          </w:hyperlink>
        </w:p>
        <w:p w14:paraId="78D3EFC2" w14:textId="40C694C0"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069" w:history="1">
            <w:r w:rsidR="001736FA" w:rsidRPr="001736FA">
              <w:rPr>
                <w:rStyle w:val="Hyperlink"/>
                <w:rFonts w:eastAsiaTheme="majorEastAsia"/>
                <w:noProof/>
                <w:sz w:val="18"/>
                <w:szCs w:val="18"/>
                <w:lang w:val="ka-GE"/>
              </w:rPr>
              <w:t>3.3.6</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კულტურული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მემკვიდრეობა</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_Toc3912069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39</w:t>
            </w:r>
            <w:r w:rsidR="001736FA" w:rsidRPr="001736FA">
              <w:rPr>
                <w:noProof/>
                <w:webHidden/>
                <w:sz w:val="18"/>
                <w:szCs w:val="18"/>
              </w:rPr>
              <w:fldChar w:fldCharType="end"/>
            </w:r>
          </w:hyperlink>
        </w:p>
        <w:p w14:paraId="75A1DE2F" w14:textId="2824E397"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070" w:history="1">
            <w:r w:rsidR="001736FA" w:rsidRPr="001736FA">
              <w:rPr>
                <w:rStyle w:val="Hyperlink"/>
                <w:rFonts w:eastAsiaTheme="majorEastAsia"/>
                <w:noProof/>
                <w:sz w:val="18"/>
                <w:szCs w:val="18"/>
                <w:lang w:val="ka-GE"/>
              </w:rPr>
              <w:t>3.3.7</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დაცული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ტერიტორიები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_Toc3912070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40</w:t>
            </w:r>
            <w:r w:rsidR="001736FA" w:rsidRPr="001736FA">
              <w:rPr>
                <w:noProof/>
                <w:webHidden/>
                <w:sz w:val="18"/>
                <w:szCs w:val="18"/>
              </w:rPr>
              <w:fldChar w:fldCharType="end"/>
            </w:r>
          </w:hyperlink>
        </w:p>
        <w:p w14:paraId="5DD5A2E4" w14:textId="09435EEF" w:rsidR="001736FA" w:rsidRPr="001736FA" w:rsidRDefault="00EB6BC0" w:rsidP="001736FA">
          <w:pPr>
            <w:pStyle w:val="TOC1"/>
            <w:rPr>
              <w:rFonts w:asciiTheme="minorHAnsi" w:eastAsiaTheme="minorEastAsia" w:hAnsiTheme="minorHAnsi" w:cstheme="minorBidi"/>
              <w:sz w:val="18"/>
              <w:szCs w:val="18"/>
              <w:lang w:val="en-US" w:eastAsia="en-US"/>
            </w:rPr>
          </w:pPr>
          <w:hyperlink w:anchor="_Toc3912071" w:history="1">
            <w:r w:rsidR="001736FA" w:rsidRPr="001736FA">
              <w:rPr>
                <w:rStyle w:val="Hyperlink"/>
                <w:rFonts w:eastAsiaTheme="majorEastAsia"/>
                <w:sz w:val="18"/>
                <w:szCs w:val="18"/>
                <w:lang w:val="ka-GE"/>
              </w:rPr>
              <w:t>4</w:t>
            </w:r>
            <w:r w:rsidR="001736FA" w:rsidRPr="001736FA">
              <w:rPr>
                <w:rFonts w:asciiTheme="minorHAnsi" w:eastAsiaTheme="minorEastAsia" w:hAnsiTheme="minorHAnsi" w:cstheme="minorBidi"/>
                <w:sz w:val="18"/>
                <w:szCs w:val="18"/>
                <w:lang w:val="en-US" w:eastAsia="en-US"/>
              </w:rPr>
              <w:tab/>
            </w:r>
            <w:r w:rsidR="001736FA" w:rsidRPr="001736FA">
              <w:rPr>
                <w:rStyle w:val="Hyperlink"/>
                <w:rFonts w:ascii="Sylfaen" w:eastAsiaTheme="majorEastAsia" w:hAnsi="Sylfaen" w:cs="Sylfaen"/>
                <w:sz w:val="18"/>
                <w:szCs w:val="18"/>
                <w:lang w:val="ka-GE"/>
              </w:rPr>
              <w:t>საწარმოს</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მოწყობის</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სამშენებლო</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სამუშაოები</w:t>
            </w:r>
            <w:r w:rsidR="001736FA" w:rsidRPr="001736FA">
              <w:rPr>
                <w:webHidden/>
                <w:sz w:val="18"/>
                <w:szCs w:val="18"/>
              </w:rPr>
              <w:tab/>
            </w:r>
            <w:r w:rsidR="001736FA" w:rsidRPr="001736FA">
              <w:rPr>
                <w:webHidden/>
                <w:sz w:val="18"/>
                <w:szCs w:val="18"/>
              </w:rPr>
              <w:fldChar w:fldCharType="begin"/>
            </w:r>
            <w:r w:rsidR="001736FA" w:rsidRPr="001736FA">
              <w:rPr>
                <w:webHidden/>
                <w:sz w:val="18"/>
                <w:szCs w:val="18"/>
              </w:rPr>
              <w:instrText xml:space="preserve"> PAGEREF _Toc3912071 \h </w:instrText>
            </w:r>
            <w:r w:rsidR="001736FA" w:rsidRPr="001736FA">
              <w:rPr>
                <w:webHidden/>
                <w:sz w:val="18"/>
                <w:szCs w:val="18"/>
              </w:rPr>
            </w:r>
            <w:r w:rsidR="001736FA" w:rsidRPr="001736FA">
              <w:rPr>
                <w:webHidden/>
                <w:sz w:val="18"/>
                <w:szCs w:val="18"/>
              </w:rPr>
              <w:fldChar w:fldCharType="separate"/>
            </w:r>
            <w:r w:rsidR="001736FA" w:rsidRPr="001736FA">
              <w:rPr>
                <w:webHidden/>
                <w:sz w:val="18"/>
                <w:szCs w:val="18"/>
              </w:rPr>
              <w:t>41</w:t>
            </w:r>
            <w:r w:rsidR="001736FA" w:rsidRPr="001736FA">
              <w:rPr>
                <w:webHidden/>
                <w:sz w:val="18"/>
                <w:szCs w:val="18"/>
              </w:rPr>
              <w:fldChar w:fldCharType="end"/>
            </w:r>
          </w:hyperlink>
        </w:p>
        <w:p w14:paraId="67D6DB5E" w14:textId="52D00A38"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072" w:history="1">
            <w:r w:rsidR="001736FA" w:rsidRPr="001736FA">
              <w:rPr>
                <w:rStyle w:val="Hyperlink"/>
                <w:rFonts w:eastAsiaTheme="majorEastAsia"/>
                <w:noProof/>
                <w:sz w:val="18"/>
                <w:szCs w:val="18"/>
              </w:rPr>
              <w:t>4.1</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rPr>
              <w:t>მოსაწყობი</w:t>
            </w:r>
            <w:r w:rsidR="001736FA" w:rsidRPr="001736FA">
              <w:rPr>
                <w:rStyle w:val="Hyperlink"/>
                <w:rFonts w:eastAsiaTheme="majorEastAsia"/>
                <w:noProof/>
                <w:sz w:val="18"/>
                <w:szCs w:val="18"/>
              </w:rPr>
              <w:t xml:space="preserve"> </w:t>
            </w:r>
            <w:r w:rsidR="001736FA" w:rsidRPr="001736FA">
              <w:rPr>
                <w:rStyle w:val="Hyperlink"/>
                <w:rFonts w:ascii="Sylfaen" w:eastAsiaTheme="majorEastAsia" w:hAnsi="Sylfaen" w:cs="Sylfaen"/>
                <w:noProof/>
                <w:sz w:val="18"/>
                <w:szCs w:val="18"/>
              </w:rPr>
              <w:t>ინფრასტრუქტურა</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_Toc3912072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41</w:t>
            </w:r>
            <w:r w:rsidR="001736FA" w:rsidRPr="001736FA">
              <w:rPr>
                <w:noProof/>
                <w:webHidden/>
                <w:sz w:val="18"/>
                <w:szCs w:val="18"/>
              </w:rPr>
              <w:fldChar w:fldCharType="end"/>
            </w:r>
          </w:hyperlink>
        </w:p>
        <w:p w14:paraId="38AA9D7C" w14:textId="331E192E"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073" w:history="1">
            <w:r w:rsidR="001736FA" w:rsidRPr="001736FA">
              <w:rPr>
                <w:rStyle w:val="Hyperlink"/>
                <w:rFonts w:eastAsiaTheme="majorEastAsia"/>
                <w:noProof/>
                <w:sz w:val="18"/>
                <w:szCs w:val="18"/>
                <w:lang w:val="ka-GE"/>
              </w:rPr>
              <w:t>4.2</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სამშენებლო</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მანქანა</w:t>
            </w:r>
            <w:r w:rsidR="001736FA" w:rsidRPr="001736FA">
              <w:rPr>
                <w:rStyle w:val="Hyperlink"/>
                <w:rFonts w:eastAsiaTheme="majorEastAsia"/>
                <w:noProof/>
                <w:sz w:val="18"/>
                <w:szCs w:val="18"/>
                <w:lang w:val="ka-GE"/>
              </w:rPr>
              <w:t>-</w:t>
            </w:r>
            <w:r w:rsidR="001736FA" w:rsidRPr="001736FA">
              <w:rPr>
                <w:rStyle w:val="Hyperlink"/>
                <w:rFonts w:ascii="Sylfaen" w:eastAsiaTheme="majorEastAsia" w:hAnsi="Sylfaen" w:cs="Sylfaen"/>
                <w:noProof/>
                <w:sz w:val="18"/>
                <w:szCs w:val="18"/>
                <w:lang w:val="ka-GE"/>
              </w:rPr>
              <w:t>მექანიზმები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_Toc3912073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45</w:t>
            </w:r>
            <w:r w:rsidR="001736FA" w:rsidRPr="001736FA">
              <w:rPr>
                <w:noProof/>
                <w:webHidden/>
                <w:sz w:val="18"/>
                <w:szCs w:val="18"/>
              </w:rPr>
              <w:fldChar w:fldCharType="end"/>
            </w:r>
          </w:hyperlink>
        </w:p>
        <w:p w14:paraId="04686CF3" w14:textId="6036AFDA"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074" w:history="1">
            <w:r w:rsidR="001736FA" w:rsidRPr="001736FA">
              <w:rPr>
                <w:rStyle w:val="Hyperlink"/>
                <w:rFonts w:eastAsiaTheme="majorEastAsia"/>
                <w:noProof/>
                <w:sz w:val="18"/>
                <w:szCs w:val="18"/>
                <w:lang w:val="ka-GE"/>
              </w:rPr>
              <w:t>4.3</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სამშენებლო</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სამუშაოების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განრიგი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_Toc3912074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45</w:t>
            </w:r>
            <w:r w:rsidR="001736FA" w:rsidRPr="001736FA">
              <w:rPr>
                <w:noProof/>
                <w:webHidden/>
                <w:sz w:val="18"/>
                <w:szCs w:val="18"/>
              </w:rPr>
              <w:fldChar w:fldCharType="end"/>
            </w:r>
          </w:hyperlink>
        </w:p>
        <w:p w14:paraId="35286405" w14:textId="25090CA8" w:rsidR="001736FA" w:rsidRPr="001736FA" w:rsidRDefault="00EB6BC0" w:rsidP="001736FA">
          <w:pPr>
            <w:pStyle w:val="TOC1"/>
            <w:rPr>
              <w:rFonts w:asciiTheme="minorHAnsi" w:eastAsiaTheme="minorEastAsia" w:hAnsiTheme="minorHAnsi" w:cstheme="minorBidi"/>
              <w:sz w:val="18"/>
              <w:szCs w:val="18"/>
              <w:lang w:val="en-US" w:eastAsia="en-US"/>
            </w:rPr>
          </w:pPr>
          <w:hyperlink w:anchor="_Toc3912075" w:history="1">
            <w:r w:rsidR="001736FA" w:rsidRPr="001736FA">
              <w:rPr>
                <w:rStyle w:val="Hyperlink"/>
                <w:rFonts w:eastAsiaTheme="majorEastAsia"/>
                <w:sz w:val="18"/>
                <w:szCs w:val="18"/>
                <w:lang w:val="ka-GE"/>
              </w:rPr>
              <w:t>5</w:t>
            </w:r>
            <w:r w:rsidR="001736FA" w:rsidRPr="001736FA">
              <w:rPr>
                <w:rFonts w:asciiTheme="minorHAnsi" w:eastAsiaTheme="minorEastAsia" w:hAnsiTheme="minorHAnsi" w:cstheme="minorBidi"/>
                <w:sz w:val="18"/>
                <w:szCs w:val="18"/>
                <w:lang w:val="en-US" w:eastAsia="en-US"/>
              </w:rPr>
              <w:tab/>
            </w:r>
            <w:r w:rsidR="001736FA" w:rsidRPr="001736FA">
              <w:rPr>
                <w:rStyle w:val="Hyperlink"/>
                <w:rFonts w:ascii="Sylfaen" w:eastAsiaTheme="majorEastAsia" w:hAnsi="Sylfaen" w:cs="Sylfaen"/>
                <w:sz w:val="18"/>
                <w:szCs w:val="18"/>
                <w:lang w:val="ka-GE"/>
              </w:rPr>
              <w:t>საწარმოს</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ტექნოლოგიური</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პროცესი</w:t>
            </w:r>
            <w:r w:rsidR="001736FA" w:rsidRPr="001736FA">
              <w:rPr>
                <w:webHidden/>
                <w:sz w:val="18"/>
                <w:szCs w:val="18"/>
              </w:rPr>
              <w:tab/>
            </w:r>
            <w:r w:rsidR="001736FA" w:rsidRPr="001736FA">
              <w:rPr>
                <w:webHidden/>
                <w:sz w:val="18"/>
                <w:szCs w:val="18"/>
              </w:rPr>
              <w:fldChar w:fldCharType="begin"/>
            </w:r>
            <w:r w:rsidR="001736FA" w:rsidRPr="001736FA">
              <w:rPr>
                <w:webHidden/>
                <w:sz w:val="18"/>
                <w:szCs w:val="18"/>
              </w:rPr>
              <w:instrText xml:space="preserve"> PAGEREF _Toc3912075 \h </w:instrText>
            </w:r>
            <w:r w:rsidR="001736FA" w:rsidRPr="001736FA">
              <w:rPr>
                <w:webHidden/>
                <w:sz w:val="18"/>
                <w:szCs w:val="18"/>
              </w:rPr>
            </w:r>
            <w:r w:rsidR="001736FA" w:rsidRPr="001736FA">
              <w:rPr>
                <w:webHidden/>
                <w:sz w:val="18"/>
                <w:szCs w:val="18"/>
              </w:rPr>
              <w:fldChar w:fldCharType="separate"/>
            </w:r>
            <w:r w:rsidR="001736FA" w:rsidRPr="001736FA">
              <w:rPr>
                <w:webHidden/>
                <w:sz w:val="18"/>
                <w:szCs w:val="18"/>
              </w:rPr>
              <w:t>46</w:t>
            </w:r>
            <w:r w:rsidR="001736FA" w:rsidRPr="001736FA">
              <w:rPr>
                <w:webHidden/>
                <w:sz w:val="18"/>
                <w:szCs w:val="18"/>
              </w:rPr>
              <w:fldChar w:fldCharType="end"/>
            </w:r>
          </w:hyperlink>
        </w:p>
        <w:p w14:paraId="6991E111" w14:textId="70C3146A"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076" w:history="1">
            <w:r w:rsidR="001736FA" w:rsidRPr="001736FA">
              <w:rPr>
                <w:rStyle w:val="Hyperlink"/>
                <w:rFonts w:eastAsiaTheme="majorEastAsia"/>
                <w:noProof/>
                <w:sz w:val="18"/>
                <w:szCs w:val="18"/>
              </w:rPr>
              <w:t>5.1</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rPr>
              <w:t>ტექნოლოგიური</w:t>
            </w:r>
            <w:r w:rsidR="001736FA" w:rsidRPr="001736FA">
              <w:rPr>
                <w:rStyle w:val="Hyperlink"/>
                <w:rFonts w:eastAsiaTheme="majorEastAsia"/>
                <w:noProof/>
                <w:sz w:val="18"/>
                <w:szCs w:val="18"/>
              </w:rPr>
              <w:t xml:space="preserve"> </w:t>
            </w:r>
            <w:r w:rsidR="001736FA" w:rsidRPr="001736FA">
              <w:rPr>
                <w:rStyle w:val="Hyperlink"/>
                <w:rFonts w:ascii="Sylfaen" w:eastAsiaTheme="majorEastAsia" w:hAnsi="Sylfaen" w:cs="Sylfaen"/>
                <w:noProof/>
                <w:sz w:val="18"/>
                <w:szCs w:val="18"/>
              </w:rPr>
              <w:t>სქემა</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_Toc3912076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46</w:t>
            </w:r>
            <w:r w:rsidR="001736FA" w:rsidRPr="001736FA">
              <w:rPr>
                <w:noProof/>
                <w:webHidden/>
                <w:sz w:val="18"/>
                <w:szCs w:val="18"/>
              </w:rPr>
              <w:fldChar w:fldCharType="end"/>
            </w:r>
          </w:hyperlink>
        </w:p>
        <w:p w14:paraId="1C742D6F" w14:textId="31CA6DF3"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077" w:history="1">
            <w:r w:rsidR="001736FA" w:rsidRPr="001736FA">
              <w:rPr>
                <w:rStyle w:val="Hyperlink"/>
                <w:rFonts w:eastAsiaTheme="majorEastAsia"/>
                <w:noProof/>
                <w:sz w:val="18"/>
                <w:szCs w:val="18"/>
                <w:lang w:val="ka-GE"/>
              </w:rPr>
              <w:t>5.2</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მადანთერმული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ღუმელი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_Toc3912077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49</w:t>
            </w:r>
            <w:r w:rsidR="001736FA" w:rsidRPr="001736FA">
              <w:rPr>
                <w:noProof/>
                <w:webHidden/>
                <w:sz w:val="18"/>
                <w:szCs w:val="18"/>
              </w:rPr>
              <w:fldChar w:fldCharType="end"/>
            </w:r>
          </w:hyperlink>
        </w:p>
        <w:p w14:paraId="2FFFB026" w14:textId="189B7F81"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078" w:history="1">
            <w:r w:rsidR="001736FA" w:rsidRPr="001736FA">
              <w:rPr>
                <w:rStyle w:val="Hyperlink"/>
                <w:rFonts w:eastAsiaTheme="majorEastAsia"/>
                <w:noProof/>
                <w:sz w:val="18"/>
                <w:szCs w:val="18"/>
                <w:lang w:val="ka-GE"/>
              </w:rPr>
              <w:t>5.3</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აირგამწმენი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სისტემა</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_Toc3912078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50</w:t>
            </w:r>
            <w:r w:rsidR="001736FA" w:rsidRPr="001736FA">
              <w:rPr>
                <w:noProof/>
                <w:webHidden/>
                <w:sz w:val="18"/>
                <w:szCs w:val="18"/>
              </w:rPr>
              <w:fldChar w:fldCharType="end"/>
            </w:r>
          </w:hyperlink>
        </w:p>
        <w:p w14:paraId="7F157DD0" w14:textId="0EE4C1D3"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079" w:history="1">
            <w:r w:rsidR="001736FA" w:rsidRPr="001736FA">
              <w:rPr>
                <w:rStyle w:val="Hyperlink"/>
                <w:rFonts w:eastAsiaTheme="majorEastAsia"/>
                <w:noProof/>
                <w:sz w:val="18"/>
                <w:szCs w:val="18"/>
                <w:lang w:val="ka-GE"/>
              </w:rPr>
              <w:t>5.3.1</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გამწმენდი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სისტემის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კომპონენტების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მუშაობის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პრინციპი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_Toc3912079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50</w:t>
            </w:r>
            <w:r w:rsidR="001736FA" w:rsidRPr="001736FA">
              <w:rPr>
                <w:noProof/>
                <w:webHidden/>
                <w:sz w:val="18"/>
                <w:szCs w:val="18"/>
              </w:rPr>
              <w:fldChar w:fldCharType="end"/>
            </w:r>
          </w:hyperlink>
        </w:p>
        <w:p w14:paraId="768896DC" w14:textId="7A124477"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080" w:history="1">
            <w:r w:rsidR="001736FA" w:rsidRPr="001736FA">
              <w:rPr>
                <w:rStyle w:val="Hyperlink"/>
                <w:rFonts w:eastAsiaTheme="majorEastAsia"/>
                <w:noProof/>
                <w:sz w:val="18"/>
                <w:szCs w:val="18"/>
                <w:lang w:val="ka-GE"/>
              </w:rPr>
              <w:t>5.4</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სატრანფორმატორო</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_Toc3912080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53</w:t>
            </w:r>
            <w:r w:rsidR="001736FA" w:rsidRPr="001736FA">
              <w:rPr>
                <w:noProof/>
                <w:webHidden/>
                <w:sz w:val="18"/>
                <w:szCs w:val="18"/>
              </w:rPr>
              <w:fldChar w:fldCharType="end"/>
            </w:r>
          </w:hyperlink>
        </w:p>
        <w:p w14:paraId="71107153" w14:textId="43178F78"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081" w:history="1">
            <w:r w:rsidR="001736FA" w:rsidRPr="001736FA">
              <w:rPr>
                <w:rStyle w:val="Hyperlink"/>
                <w:rFonts w:eastAsiaTheme="majorEastAsia"/>
                <w:noProof/>
                <w:sz w:val="18"/>
                <w:szCs w:val="18"/>
                <w:lang w:val="ka-GE"/>
              </w:rPr>
              <w:t>5.5</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წყლით</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გაცივების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სისტემა</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_Toc3912081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55</w:t>
            </w:r>
            <w:r w:rsidR="001736FA" w:rsidRPr="001736FA">
              <w:rPr>
                <w:noProof/>
                <w:webHidden/>
                <w:sz w:val="18"/>
                <w:szCs w:val="18"/>
              </w:rPr>
              <w:fldChar w:fldCharType="end"/>
            </w:r>
          </w:hyperlink>
        </w:p>
        <w:p w14:paraId="1ED883A7" w14:textId="3E3A3D7D"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082" w:history="1">
            <w:r w:rsidR="001736FA" w:rsidRPr="001736FA">
              <w:rPr>
                <w:rStyle w:val="Hyperlink"/>
                <w:rFonts w:eastAsiaTheme="majorEastAsia"/>
                <w:noProof/>
                <w:sz w:val="18"/>
                <w:szCs w:val="18"/>
                <w:lang w:val="ka-GE"/>
              </w:rPr>
              <w:t>5.6</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დამხმარე</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დანადგარ</w:t>
            </w:r>
            <w:r w:rsidR="001736FA" w:rsidRPr="001736FA">
              <w:rPr>
                <w:rStyle w:val="Hyperlink"/>
                <w:rFonts w:eastAsiaTheme="majorEastAsia"/>
                <w:noProof/>
                <w:sz w:val="18"/>
                <w:szCs w:val="18"/>
                <w:lang w:val="ka-GE"/>
              </w:rPr>
              <w:t>-</w:t>
            </w:r>
            <w:r w:rsidR="001736FA" w:rsidRPr="001736FA">
              <w:rPr>
                <w:rStyle w:val="Hyperlink"/>
                <w:rFonts w:ascii="Sylfaen" w:eastAsiaTheme="majorEastAsia" w:hAnsi="Sylfaen" w:cs="Sylfaen"/>
                <w:noProof/>
                <w:sz w:val="18"/>
                <w:szCs w:val="18"/>
                <w:lang w:val="ka-GE"/>
              </w:rPr>
              <w:t>მოწყობილობები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_Toc3912082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56</w:t>
            </w:r>
            <w:r w:rsidR="001736FA" w:rsidRPr="001736FA">
              <w:rPr>
                <w:noProof/>
                <w:webHidden/>
                <w:sz w:val="18"/>
                <w:szCs w:val="18"/>
              </w:rPr>
              <w:fldChar w:fldCharType="end"/>
            </w:r>
          </w:hyperlink>
        </w:p>
        <w:p w14:paraId="733F52F0" w14:textId="21DE1E31"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083" w:history="1">
            <w:r w:rsidR="001736FA" w:rsidRPr="001736FA">
              <w:rPr>
                <w:rStyle w:val="Hyperlink"/>
                <w:rFonts w:eastAsiaTheme="majorEastAsia"/>
                <w:noProof/>
                <w:sz w:val="18"/>
                <w:szCs w:val="18"/>
                <w:lang w:val="ka-GE"/>
              </w:rPr>
              <w:t>5.7</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ნედლეულის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შემოტანა</w:t>
            </w:r>
            <w:r w:rsidR="001736FA" w:rsidRPr="001736FA">
              <w:rPr>
                <w:rStyle w:val="Hyperlink"/>
                <w:rFonts w:eastAsiaTheme="majorEastAsia"/>
                <w:noProof/>
                <w:sz w:val="18"/>
                <w:szCs w:val="18"/>
                <w:lang w:val="ka-GE"/>
              </w:rPr>
              <w:t>/</w:t>
            </w:r>
            <w:r w:rsidR="001736FA" w:rsidRPr="001736FA">
              <w:rPr>
                <w:rStyle w:val="Hyperlink"/>
                <w:rFonts w:ascii="Sylfaen" w:eastAsiaTheme="majorEastAsia" w:hAnsi="Sylfaen" w:cs="Sylfaen"/>
                <w:noProof/>
                <w:sz w:val="18"/>
                <w:szCs w:val="18"/>
                <w:lang w:val="ka-GE"/>
              </w:rPr>
              <w:t>დასაწყობება</w:t>
            </w:r>
            <w:r w:rsidR="001736FA" w:rsidRPr="001736FA">
              <w:rPr>
                <w:rStyle w:val="Hyperlink"/>
                <w:rFonts w:eastAsiaTheme="majorEastAsia"/>
                <w:noProof/>
                <w:sz w:val="18"/>
                <w:szCs w:val="18"/>
                <w:lang w:val="ka-GE"/>
              </w:rPr>
              <w:t>/</w:t>
            </w:r>
            <w:r w:rsidR="001736FA" w:rsidRPr="001736FA">
              <w:rPr>
                <w:rStyle w:val="Hyperlink"/>
                <w:rFonts w:ascii="Sylfaen" w:eastAsiaTheme="majorEastAsia" w:hAnsi="Sylfaen" w:cs="Sylfaen"/>
                <w:noProof/>
                <w:sz w:val="18"/>
                <w:szCs w:val="18"/>
                <w:lang w:val="ka-GE"/>
              </w:rPr>
              <w:t>მიწოდება</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_Toc3912083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56</w:t>
            </w:r>
            <w:r w:rsidR="001736FA" w:rsidRPr="001736FA">
              <w:rPr>
                <w:noProof/>
                <w:webHidden/>
                <w:sz w:val="18"/>
                <w:szCs w:val="18"/>
              </w:rPr>
              <w:fldChar w:fldCharType="end"/>
            </w:r>
          </w:hyperlink>
        </w:p>
        <w:p w14:paraId="5F5DC702" w14:textId="0B5DE7DE"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084" w:history="1">
            <w:r w:rsidR="001736FA" w:rsidRPr="001736FA">
              <w:rPr>
                <w:rStyle w:val="Hyperlink"/>
                <w:rFonts w:eastAsiaTheme="majorEastAsia"/>
                <w:noProof/>
                <w:sz w:val="18"/>
                <w:szCs w:val="18"/>
                <w:lang w:val="ka-GE"/>
              </w:rPr>
              <w:t>5.8</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წყალმომარაგება</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და</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ჩამდინარე</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წყლები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_Toc3912084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57</w:t>
            </w:r>
            <w:r w:rsidR="001736FA" w:rsidRPr="001736FA">
              <w:rPr>
                <w:noProof/>
                <w:webHidden/>
                <w:sz w:val="18"/>
                <w:szCs w:val="18"/>
              </w:rPr>
              <w:fldChar w:fldCharType="end"/>
            </w:r>
          </w:hyperlink>
        </w:p>
        <w:p w14:paraId="2BA88174" w14:textId="3BFF5F00"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085" w:history="1">
            <w:r w:rsidR="001736FA" w:rsidRPr="001736FA">
              <w:rPr>
                <w:rStyle w:val="Hyperlink"/>
                <w:rFonts w:eastAsiaTheme="majorEastAsia"/>
                <w:noProof/>
                <w:sz w:val="18"/>
                <w:szCs w:val="18"/>
                <w:lang w:val="ka-GE"/>
              </w:rPr>
              <w:t>5.8.1</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წყალმომარაგება</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_Toc3912085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57</w:t>
            </w:r>
            <w:r w:rsidR="001736FA" w:rsidRPr="001736FA">
              <w:rPr>
                <w:noProof/>
                <w:webHidden/>
                <w:sz w:val="18"/>
                <w:szCs w:val="18"/>
              </w:rPr>
              <w:fldChar w:fldCharType="end"/>
            </w:r>
          </w:hyperlink>
        </w:p>
        <w:p w14:paraId="7A7AFDED" w14:textId="336196FE"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086" w:history="1">
            <w:r w:rsidR="001736FA" w:rsidRPr="001736FA">
              <w:rPr>
                <w:rStyle w:val="Hyperlink"/>
                <w:rFonts w:eastAsiaTheme="majorEastAsia"/>
                <w:noProof/>
                <w:sz w:val="18"/>
                <w:szCs w:val="18"/>
                <w:lang w:val="ka-GE"/>
              </w:rPr>
              <w:t>5.8.2</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ჩამდინარე</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წყლები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_Toc3912086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58</w:t>
            </w:r>
            <w:r w:rsidR="001736FA" w:rsidRPr="001736FA">
              <w:rPr>
                <w:noProof/>
                <w:webHidden/>
                <w:sz w:val="18"/>
                <w:szCs w:val="18"/>
              </w:rPr>
              <w:fldChar w:fldCharType="end"/>
            </w:r>
          </w:hyperlink>
        </w:p>
        <w:p w14:paraId="5B6C758A" w14:textId="625D2CBD"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087" w:history="1">
            <w:r w:rsidR="001736FA" w:rsidRPr="001736FA">
              <w:rPr>
                <w:rStyle w:val="Hyperlink"/>
                <w:rFonts w:eastAsiaTheme="majorEastAsia"/>
                <w:noProof/>
                <w:sz w:val="18"/>
                <w:szCs w:val="18"/>
                <w:lang w:val="ka-GE"/>
              </w:rPr>
              <w:t>5.9</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ნარჩენების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მართვა</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_Toc3912087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58</w:t>
            </w:r>
            <w:r w:rsidR="001736FA" w:rsidRPr="001736FA">
              <w:rPr>
                <w:noProof/>
                <w:webHidden/>
                <w:sz w:val="18"/>
                <w:szCs w:val="18"/>
              </w:rPr>
              <w:fldChar w:fldCharType="end"/>
            </w:r>
          </w:hyperlink>
        </w:p>
        <w:p w14:paraId="6AE6267E" w14:textId="50255574"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088" w:history="1">
            <w:r w:rsidR="001736FA" w:rsidRPr="001736FA">
              <w:rPr>
                <w:rStyle w:val="Hyperlink"/>
                <w:rFonts w:eastAsiaTheme="majorEastAsia"/>
                <w:noProof/>
                <w:sz w:val="18"/>
                <w:szCs w:val="18"/>
                <w:lang w:val="ka-GE"/>
              </w:rPr>
              <w:t>5.10</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ხანძარსაწინააღმდეგო</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ღონისძიებები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_Toc3912088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60</w:t>
            </w:r>
            <w:r w:rsidR="001736FA" w:rsidRPr="001736FA">
              <w:rPr>
                <w:noProof/>
                <w:webHidden/>
                <w:sz w:val="18"/>
                <w:szCs w:val="18"/>
              </w:rPr>
              <w:fldChar w:fldCharType="end"/>
            </w:r>
          </w:hyperlink>
        </w:p>
        <w:p w14:paraId="1A5F972D" w14:textId="7305217B"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089" w:history="1">
            <w:r w:rsidR="001736FA" w:rsidRPr="001736FA">
              <w:rPr>
                <w:rStyle w:val="Hyperlink"/>
                <w:rFonts w:eastAsiaTheme="majorEastAsia"/>
                <w:noProof/>
                <w:sz w:val="18"/>
                <w:szCs w:val="18"/>
                <w:lang w:val="ka-GE"/>
              </w:rPr>
              <w:t>5.11</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საწარმოს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მუშაობის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რეჟიმი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და</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მომსახურე</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პერსონალი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_Toc3912089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60</w:t>
            </w:r>
            <w:r w:rsidR="001736FA" w:rsidRPr="001736FA">
              <w:rPr>
                <w:noProof/>
                <w:webHidden/>
                <w:sz w:val="18"/>
                <w:szCs w:val="18"/>
              </w:rPr>
              <w:fldChar w:fldCharType="end"/>
            </w:r>
          </w:hyperlink>
        </w:p>
        <w:p w14:paraId="6037664C" w14:textId="22BE2BE2" w:rsidR="001736FA" w:rsidRPr="001736FA" w:rsidRDefault="00EB6BC0" w:rsidP="001736FA">
          <w:pPr>
            <w:pStyle w:val="TOC1"/>
            <w:rPr>
              <w:rFonts w:asciiTheme="minorHAnsi" w:eastAsiaTheme="minorEastAsia" w:hAnsiTheme="minorHAnsi" w:cstheme="minorBidi"/>
              <w:sz w:val="18"/>
              <w:szCs w:val="18"/>
              <w:lang w:val="en-US" w:eastAsia="en-US"/>
            </w:rPr>
          </w:pPr>
          <w:hyperlink w:anchor="_Toc3912090" w:history="1">
            <w:r w:rsidR="001736FA" w:rsidRPr="001736FA">
              <w:rPr>
                <w:rStyle w:val="Hyperlink"/>
                <w:rFonts w:eastAsiaTheme="majorEastAsia"/>
                <w:sz w:val="18"/>
                <w:szCs w:val="18"/>
                <w:lang w:val="ka-GE"/>
              </w:rPr>
              <w:t>6</w:t>
            </w:r>
            <w:r w:rsidR="001736FA" w:rsidRPr="001736FA">
              <w:rPr>
                <w:rFonts w:asciiTheme="minorHAnsi" w:eastAsiaTheme="minorEastAsia" w:hAnsiTheme="minorHAnsi" w:cstheme="minorBidi"/>
                <w:sz w:val="18"/>
                <w:szCs w:val="18"/>
                <w:lang w:val="en-US" w:eastAsia="en-US"/>
              </w:rPr>
              <w:tab/>
            </w:r>
            <w:r w:rsidR="001736FA" w:rsidRPr="001736FA">
              <w:rPr>
                <w:rStyle w:val="Hyperlink"/>
                <w:rFonts w:ascii="Sylfaen" w:eastAsiaTheme="majorEastAsia" w:hAnsi="Sylfaen" w:cs="Sylfaen"/>
                <w:sz w:val="18"/>
                <w:szCs w:val="18"/>
                <w:lang w:val="ka-GE"/>
              </w:rPr>
              <w:t>გარემოზე</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ზემოქმედების</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შეფასება</w:t>
            </w:r>
            <w:r w:rsidR="001736FA" w:rsidRPr="001736FA">
              <w:rPr>
                <w:webHidden/>
                <w:sz w:val="18"/>
                <w:szCs w:val="18"/>
              </w:rPr>
              <w:tab/>
            </w:r>
            <w:r w:rsidR="001736FA" w:rsidRPr="001736FA">
              <w:rPr>
                <w:webHidden/>
                <w:sz w:val="18"/>
                <w:szCs w:val="18"/>
              </w:rPr>
              <w:fldChar w:fldCharType="begin"/>
            </w:r>
            <w:r w:rsidR="001736FA" w:rsidRPr="001736FA">
              <w:rPr>
                <w:webHidden/>
                <w:sz w:val="18"/>
                <w:szCs w:val="18"/>
              </w:rPr>
              <w:instrText xml:space="preserve"> PAGEREF _Toc3912090 \h </w:instrText>
            </w:r>
            <w:r w:rsidR="001736FA" w:rsidRPr="001736FA">
              <w:rPr>
                <w:webHidden/>
                <w:sz w:val="18"/>
                <w:szCs w:val="18"/>
              </w:rPr>
            </w:r>
            <w:r w:rsidR="001736FA" w:rsidRPr="001736FA">
              <w:rPr>
                <w:webHidden/>
                <w:sz w:val="18"/>
                <w:szCs w:val="18"/>
              </w:rPr>
              <w:fldChar w:fldCharType="separate"/>
            </w:r>
            <w:r w:rsidR="001736FA" w:rsidRPr="001736FA">
              <w:rPr>
                <w:webHidden/>
                <w:sz w:val="18"/>
                <w:szCs w:val="18"/>
              </w:rPr>
              <w:t>61</w:t>
            </w:r>
            <w:r w:rsidR="001736FA" w:rsidRPr="001736FA">
              <w:rPr>
                <w:webHidden/>
                <w:sz w:val="18"/>
                <w:szCs w:val="18"/>
              </w:rPr>
              <w:fldChar w:fldCharType="end"/>
            </w:r>
          </w:hyperlink>
        </w:p>
        <w:p w14:paraId="485C605A" w14:textId="6DFF4BBC"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091" w:history="1">
            <w:r w:rsidR="001736FA" w:rsidRPr="001736FA">
              <w:rPr>
                <w:rStyle w:val="Hyperlink"/>
                <w:noProof/>
                <w:sz w:val="18"/>
                <w:szCs w:val="18"/>
                <w:lang w:val="ka-GE"/>
              </w:rPr>
              <w:t>6.1</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hAnsi="Sylfaen" w:cs="Sylfaen"/>
                <w:noProof/>
                <w:sz w:val="18"/>
                <w:szCs w:val="18"/>
                <w:lang w:val="ka-GE"/>
              </w:rPr>
              <w:t>საწარმოს</w:t>
            </w:r>
            <w:r w:rsidR="001736FA" w:rsidRPr="001736FA">
              <w:rPr>
                <w:rStyle w:val="Hyperlink"/>
                <w:noProof/>
                <w:sz w:val="18"/>
                <w:szCs w:val="18"/>
                <w:lang w:val="ka-GE"/>
              </w:rPr>
              <w:t xml:space="preserve"> </w:t>
            </w:r>
            <w:r w:rsidR="001736FA" w:rsidRPr="001736FA">
              <w:rPr>
                <w:rStyle w:val="Hyperlink"/>
                <w:rFonts w:ascii="Sylfaen" w:hAnsi="Sylfaen" w:cs="Sylfaen"/>
                <w:noProof/>
                <w:sz w:val="18"/>
                <w:szCs w:val="18"/>
                <w:lang w:val="ka-GE"/>
              </w:rPr>
              <w:t>მოწყობის</w:t>
            </w:r>
            <w:r w:rsidR="001736FA" w:rsidRPr="001736FA">
              <w:rPr>
                <w:rStyle w:val="Hyperlink"/>
                <w:noProof/>
                <w:sz w:val="18"/>
                <w:szCs w:val="18"/>
                <w:lang w:val="ka-GE"/>
              </w:rPr>
              <w:t xml:space="preserve"> </w:t>
            </w:r>
            <w:r w:rsidR="001736FA" w:rsidRPr="001736FA">
              <w:rPr>
                <w:rStyle w:val="Hyperlink"/>
                <w:rFonts w:ascii="Sylfaen" w:hAnsi="Sylfaen" w:cs="Sylfaen"/>
                <w:noProof/>
                <w:sz w:val="18"/>
                <w:szCs w:val="18"/>
                <w:lang w:val="ka-GE"/>
              </w:rPr>
              <w:t>და</w:t>
            </w:r>
            <w:r w:rsidR="001736FA" w:rsidRPr="001736FA">
              <w:rPr>
                <w:rStyle w:val="Hyperlink"/>
                <w:noProof/>
                <w:sz w:val="18"/>
                <w:szCs w:val="18"/>
                <w:lang w:val="ka-GE"/>
              </w:rPr>
              <w:t xml:space="preserve"> </w:t>
            </w:r>
            <w:r w:rsidR="001736FA" w:rsidRPr="001736FA">
              <w:rPr>
                <w:rStyle w:val="Hyperlink"/>
                <w:rFonts w:ascii="Sylfaen" w:hAnsi="Sylfaen" w:cs="Sylfaen"/>
                <w:noProof/>
                <w:sz w:val="18"/>
                <w:szCs w:val="18"/>
                <w:lang w:val="ka-GE"/>
              </w:rPr>
              <w:t>ექსპლუატაციის</w:t>
            </w:r>
            <w:r w:rsidR="001736FA" w:rsidRPr="001736FA">
              <w:rPr>
                <w:rStyle w:val="Hyperlink"/>
                <w:noProof/>
                <w:sz w:val="18"/>
                <w:szCs w:val="18"/>
                <w:lang w:val="ka-GE"/>
              </w:rPr>
              <w:t xml:space="preserve"> </w:t>
            </w:r>
            <w:r w:rsidR="001736FA" w:rsidRPr="001736FA">
              <w:rPr>
                <w:rStyle w:val="Hyperlink"/>
                <w:rFonts w:ascii="Sylfaen" w:hAnsi="Sylfaen" w:cs="Sylfaen"/>
                <w:noProof/>
                <w:sz w:val="18"/>
                <w:szCs w:val="18"/>
                <w:lang w:val="ka-GE"/>
              </w:rPr>
              <w:t>პროცესში</w:t>
            </w:r>
            <w:r w:rsidR="001736FA" w:rsidRPr="001736FA">
              <w:rPr>
                <w:rStyle w:val="Hyperlink"/>
                <w:noProof/>
                <w:sz w:val="18"/>
                <w:szCs w:val="18"/>
                <w:lang w:val="ka-GE"/>
              </w:rPr>
              <w:t xml:space="preserve"> </w:t>
            </w:r>
            <w:r w:rsidR="001736FA" w:rsidRPr="001736FA">
              <w:rPr>
                <w:rStyle w:val="Hyperlink"/>
                <w:rFonts w:ascii="Sylfaen" w:hAnsi="Sylfaen" w:cs="Sylfaen"/>
                <w:noProof/>
                <w:sz w:val="18"/>
                <w:szCs w:val="18"/>
                <w:lang w:val="ka-GE"/>
              </w:rPr>
              <w:t>გარემოზე</w:t>
            </w:r>
            <w:r w:rsidR="001736FA" w:rsidRPr="001736FA">
              <w:rPr>
                <w:rStyle w:val="Hyperlink"/>
                <w:noProof/>
                <w:sz w:val="18"/>
                <w:szCs w:val="18"/>
                <w:lang w:val="ka-GE"/>
              </w:rPr>
              <w:t xml:space="preserve"> </w:t>
            </w:r>
            <w:r w:rsidR="001736FA" w:rsidRPr="001736FA">
              <w:rPr>
                <w:rStyle w:val="Hyperlink"/>
                <w:rFonts w:ascii="Sylfaen" w:hAnsi="Sylfaen" w:cs="Sylfaen"/>
                <w:noProof/>
                <w:sz w:val="18"/>
                <w:szCs w:val="18"/>
                <w:lang w:val="ka-GE"/>
              </w:rPr>
              <w:t>მოსალოდნელი</w:t>
            </w:r>
            <w:r w:rsidR="001736FA" w:rsidRPr="001736FA">
              <w:rPr>
                <w:rStyle w:val="Hyperlink"/>
                <w:noProof/>
                <w:sz w:val="18"/>
                <w:szCs w:val="18"/>
                <w:lang w:val="ka-GE"/>
              </w:rPr>
              <w:t xml:space="preserve"> </w:t>
            </w:r>
            <w:r w:rsidR="001736FA" w:rsidRPr="001736FA">
              <w:rPr>
                <w:rStyle w:val="Hyperlink"/>
                <w:rFonts w:ascii="Sylfaen" w:hAnsi="Sylfaen" w:cs="Sylfaen"/>
                <w:noProof/>
                <w:sz w:val="18"/>
                <w:szCs w:val="18"/>
                <w:lang w:val="ka-GE"/>
              </w:rPr>
              <w:t>უარყოფითი</w:t>
            </w:r>
            <w:r w:rsidR="001736FA" w:rsidRPr="001736FA">
              <w:rPr>
                <w:rStyle w:val="Hyperlink"/>
                <w:noProof/>
                <w:sz w:val="18"/>
                <w:szCs w:val="18"/>
                <w:lang w:val="ka-GE"/>
              </w:rPr>
              <w:t xml:space="preserve"> </w:t>
            </w:r>
            <w:r w:rsidR="001736FA" w:rsidRPr="001736FA">
              <w:rPr>
                <w:rStyle w:val="Hyperlink"/>
                <w:rFonts w:ascii="Sylfaen" w:hAnsi="Sylfaen" w:cs="Sylfaen"/>
                <w:noProof/>
                <w:sz w:val="18"/>
                <w:szCs w:val="18"/>
                <w:lang w:val="ka-GE"/>
              </w:rPr>
              <w:t>ზემოქმედების</w:t>
            </w:r>
            <w:r w:rsidR="001736FA" w:rsidRPr="001736FA">
              <w:rPr>
                <w:rStyle w:val="Hyperlink"/>
                <w:noProof/>
                <w:sz w:val="18"/>
                <w:szCs w:val="18"/>
                <w:lang w:val="ka-GE"/>
              </w:rPr>
              <w:t xml:space="preserve"> </w:t>
            </w:r>
            <w:r w:rsidR="001736FA" w:rsidRPr="001736FA">
              <w:rPr>
                <w:rStyle w:val="Hyperlink"/>
                <w:rFonts w:ascii="Sylfaen" w:hAnsi="Sylfaen" w:cs="Sylfaen"/>
                <w:noProof/>
                <w:sz w:val="18"/>
                <w:szCs w:val="18"/>
                <w:lang w:val="ka-GE"/>
              </w:rPr>
              <w:t>სახეები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_Toc3912091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61</w:t>
            </w:r>
            <w:r w:rsidR="001736FA" w:rsidRPr="001736FA">
              <w:rPr>
                <w:noProof/>
                <w:webHidden/>
                <w:sz w:val="18"/>
                <w:szCs w:val="18"/>
              </w:rPr>
              <w:fldChar w:fldCharType="end"/>
            </w:r>
          </w:hyperlink>
        </w:p>
        <w:p w14:paraId="1AE9485F" w14:textId="379F371D"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092" w:history="1">
            <w:r w:rsidR="001736FA" w:rsidRPr="001736FA">
              <w:rPr>
                <w:rStyle w:val="Hyperlink"/>
                <w:noProof/>
                <w:sz w:val="18"/>
                <w:szCs w:val="18"/>
                <w:lang w:val="ka-GE"/>
              </w:rPr>
              <w:t>6.2</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hAnsi="Sylfaen" w:cs="Sylfaen"/>
                <w:noProof/>
                <w:sz w:val="18"/>
                <w:szCs w:val="18"/>
                <w:lang w:val="ka-GE"/>
              </w:rPr>
              <w:t>ატმოსფერული</w:t>
            </w:r>
            <w:r w:rsidR="001736FA" w:rsidRPr="001736FA">
              <w:rPr>
                <w:rStyle w:val="Hyperlink"/>
                <w:noProof/>
                <w:sz w:val="18"/>
                <w:szCs w:val="18"/>
                <w:lang w:val="ka-GE"/>
              </w:rPr>
              <w:t xml:space="preserve"> </w:t>
            </w:r>
            <w:r w:rsidR="001736FA" w:rsidRPr="001736FA">
              <w:rPr>
                <w:rStyle w:val="Hyperlink"/>
                <w:rFonts w:ascii="Sylfaen" w:hAnsi="Sylfaen" w:cs="Sylfaen"/>
                <w:noProof/>
                <w:sz w:val="18"/>
                <w:szCs w:val="18"/>
                <w:lang w:val="ka-GE"/>
              </w:rPr>
              <w:t>ჰაერის</w:t>
            </w:r>
            <w:r w:rsidR="001736FA" w:rsidRPr="001736FA">
              <w:rPr>
                <w:rStyle w:val="Hyperlink"/>
                <w:noProof/>
                <w:sz w:val="18"/>
                <w:szCs w:val="18"/>
                <w:lang w:val="ka-GE"/>
              </w:rPr>
              <w:t xml:space="preserve"> </w:t>
            </w:r>
            <w:r w:rsidR="001736FA" w:rsidRPr="001736FA">
              <w:rPr>
                <w:rStyle w:val="Hyperlink"/>
                <w:rFonts w:ascii="Sylfaen" w:hAnsi="Sylfaen" w:cs="Sylfaen"/>
                <w:noProof/>
                <w:sz w:val="18"/>
                <w:szCs w:val="18"/>
                <w:lang w:val="ka-GE"/>
              </w:rPr>
              <w:t>დაბინძურება</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_Toc3912092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63</w:t>
            </w:r>
            <w:r w:rsidR="001736FA" w:rsidRPr="001736FA">
              <w:rPr>
                <w:noProof/>
                <w:webHidden/>
                <w:sz w:val="18"/>
                <w:szCs w:val="18"/>
              </w:rPr>
              <w:fldChar w:fldCharType="end"/>
            </w:r>
          </w:hyperlink>
        </w:p>
        <w:p w14:paraId="028A18AA" w14:textId="27DB1659"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093" w:history="1">
            <w:r w:rsidR="001736FA" w:rsidRPr="001736FA">
              <w:rPr>
                <w:rStyle w:val="Hyperlink"/>
                <w:rFonts w:eastAsiaTheme="majorEastAsia"/>
                <w:noProof/>
                <w:sz w:val="18"/>
                <w:szCs w:val="18"/>
              </w:rPr>
              <w:t>6.2.1</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rPr>
              <w:t>ატმოსფერულ</w:t>
            </w:r>
            <w:r w:rsidR="001736FA" w:rsidRPr="001736FA">
              <w:rPr>
                <w:rStyle w:val="Hyperlink"/>
                <w:rFonts w:eastAsiaTheme="majorEastAsia"/>
                <w:noProof/>
                <w:sz w:val="18"/>
                <w:szCs w:val="18"/>
              </w:rPr>
              <w:t xml:space="preserve"> </w:t>
            </w:r>
            <w:r w:rsidR="001736FA" w:rsidRPr="001736FA">
              <w:rPr>
                <w:rStyle w:val="Hyperlink"/>
                <w:rFonts w:ascii="Sylfaen" w:eastAsiaTheme="majorEastAsia" w:hAnsi="Sylfaen" w:cs="Sylfaen"/>
                <w:noProof/>
                <w:sz w:val="18"/>
                <w:szCs w:val="18"/>
              </w:rPr>
              <w:t>ჰაერში</w:t>
            </w:r>
            <w:r w:rsidR="001736FA" w:rsidRPr="001736FA">
              <w:rPr>
                <w:rStyle w:val="Hyperlink"/>
                <w:rFonts w:eastAsiaTheme="majorEastAsia"/>
                <w:noProof/>
                <w:sz w:val="18"/>
                <w:szCs w:val="18"/>
              </w:rPr>
              <w:t xml:space="preserve"> </w:t>
            </w:r>
            <w:r w:rsidR="001736FA" w:rsidRPr="001736FA">
              <w:rPr>
                <w:rStyle w:val="Hyperlink"/>
                <w:rFonts w:ascii="Sylfaen" w:eastAsiaTheme="majorEastAsia" w:hAnsi="Sylfaen" w:cs="Sylfaen"/>
                <w:noProof/>
                <w:sz w:val="18"/>
                <w:szCs w:val="18"/>
              </w:rPr>
              <w:t>გაფრქვეულ</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rPr>
              <w:t>მავნე</w:t>
            </w:r>
            <w:r w:rsidR="001736FA" w:rsidRPr="001736FA">
              <w:rPr>
                <w:rStyle w:val="Hyperlink"/>
                <w:rFonts w:eastAsiaTheme="majorEastAsia"/>
                <w:noProof/>
                <w:sz w:val="18"/>
                <w:szCs w:val="18"/>
              </w:rPr>
              <w:t xml:space="preserve"> </w:t>
            </w:r>
            <w:r w:rsidR="001736FA" w:rsidRPr="001736FA">
              <w:rPr>
                <w:rStyle w:val="Hyperlink"/>
                <w:rFonts w:ascii="Sylfaen" w:eastAsiaTheme="majorEastAsia" w:hAnsi="Sylfaen" w:cs="Sylfaen"/>
                <w:noProof/>
                <w:sz w:val="18"/>
                <w:szCs w:val="18"/>
              </w:rPr>
              <w:t>ნივთიერებათა</w:t>
            </w:r>
            <w:r w:rsidR="001736FA" w:rsidRPr="001736FA">
              <w:rPr>
                <w:rStyle w:val="Hyperlink"/>
                <w:rFonts w:eastAsiaTheme="majorEastAsia"/>
                <w:noProof/>
                <w:sz w:val="18"/>
                <w:szCs w:val="18"/>
              </w:rPr>
              <w:t xml:space="preserve"> </w:t>
            </w:r>
            <w:r w:rsidR="001736FA" w:rsidRPr="001736FA">
              <w:rPr>
                <w:rStyle w:val="Hyperlink"/>
                <w:rFonts w:ascii="Sylfaen" w:eastAsiaTheme="majorEastAsia" w:hAnsi="Sylfaen" w:cs="Sylfaen"/>
                <w:noProof/>
                <w:sz w:val="18"/>
                <w:szCs w:val="18"/>
              </w:rPr>
              <w:t>რაოდენობის</w:t>
            </w:r>
            <w:r w:rsidR="001736FA" w:rsidRPr="001736FA">
              <w:rPr>
                <w:rStyle w:val="Hyperlink"/>
                <w:rFonts w:eastAsiaTheme="majorEastAsia"/>
                <w:noProof/>
                <w:sz w:val="18"/>
                <w:szCs w:val="18"/>
              </w:rPr>
              <w:t xml:space="preserve"> </w:t>
            </w:r>
            <w:r w:rsidR="001736FA" w:rsidRPr="001736FA">
              <w:rPr>
                <w:rStyle w:val="Hyperlink"/>
                <w:rFonts w:ascii="Sylfaen" w:eastAsiaTheme="majorEastAsia" w:hAnsi="Sylfaen" w:cs="Sylfaen"/>
                <w:noProof/>
                <w:sz w:val="18"/>
                <w:szCs w:val="18"/>
              </w:rPr>
              <w:t>ანგარიში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მშენებლობის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ეტაპი</w:t>
            </w:r>
            <w:r w:rsidR="001736FA" w:rsidRPr="001736FA">
              <w:rPr>
                <w:rStyle w:val="Hyperlink"/>
                <w:rFonts w:eastAsiaTheme="majorEastAsia"/>
                <w:noProof/>
                <w:sz w:val="18"/>
                <w:szCs w:val="18"/>
                <w:lang w:val="ka-GE"/>
              </w:rPr>
              <w:t>)</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_Toc3912093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63</w:t>
            </w:r>
            <w:r w:rsidR="001736FA" w:rsidRPr="001736FA">
              <w:rPr>
                <w:noProof/>
                <w:webHidden/>
                <w:sz w:val="18"/>
                <w:szCs w:val="18"/>
              </w:rPr>
              <w:fldChar w:fldCharType="end"/>
            </w:r>
          </w:hyperlink>
        </w:p>
        <w:p w14:paraId="06E0F56C" w14:textId="5B24774D"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094" w:history="1">
            <w:r w:rsidR="001736FA" w:rsidRPr="001736FA">
              <w:rPr>
                <w:rStyle w:val="Hyperlink"/>
                <w:rFonts w:eastAsiaTheme="majorEastAsia"/>
                <w:noProof/>
                <w:sz w:val="18"/>
                <w:szCs w:val="18"/>
              </w:rPr>
              <w:t>6.2.2</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rPr>
              <w:t>ატმოსფერულ</w:t>
            </w:r>
            <w:r w:rsidR="001736FA" w:rsidRPr="001736FA">
              <w:rPr>
                <w:rStyle w:val="Hyperlink"/>
                <w:rFonts w:eastAsiaTheme="majorEastAsia"/>
                <w:noProof/>
                <w:sz w:val="18"/>
                <w:szCs w:val="18"/>
              </w:rPr>
              <w:t xml:space="preserve"> </w:t>
            </w:r>
            <w:r w:rsidR="001736FA" w:rsidRPr="001736FA">
              <w:rPr>
                <w:rStyle w:val="Hyperlink"/>
                <w:rFonts w:ascii="Sylfaen" w:eastAsiaTheme="majorEastAsia" w:hAnsi="Sylfaen" w:cs="Sylfaen"/>
                <w:noProof/>
                <w:sz w:val="18"/>
                <w:szCs w:val="18"/>
              </w:rPr>
              <w:t>ჰაერში</w:t>
            </w:r>
            <w:r w:rsidR="001736FA" w:rsidRPr="001736FA">
              <w:rPr>
                <w:rStyle w:val="Hyperlink"/>
                <w:rFonts w:eastAsiaTheme="majorEastAsia"/>
                <w:noProof/>
                <w:sz w:val="18"/>
                <w:szCs w:val="18"/>
              </w:rPr>
              <w:t xml:space="preserve"> </w:t>
            </w:r>
            <w:r w:rsidR="001736FA" w:rsidRPr="001736FA">
              <w:rPr>
                <w:rStyle w:val="Hyperlink"/>
                <w:rFonts w:ascii="Sylfaen" w:eastAsiaTheme="majorEastAsia" w:hAnsi="Sylfaen" w:cs="Sylfaen"/>
                <w:noProof/>
                <w:sz w:val="18"/>
                <w:szCs w:val="18"/>
              </w:rPr>
              <w:t>გაფრქვეულ</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rPr>
              <w:t>მავნე</w:t>
            </w:r>
            <w:r w:rsidR="001736FA" w:rsidRPr="001736FA">
              <w:rPr>
                <w:rStyle w:val="Hyperlink"/>
                <w:rFonts w:eastAsiaTheme="majorEastAsia"/>
                <w:noProof/>
                <w:sz w:val="18"/>
                <w:szCs w:val="18"/>
              </w:rPr>
              <w:t xml:space="preserve"> </w:t>
            </w:r>
            <w:r w:rsidR="001736FA" w:rsidRPr="001736FA">
              <w:rPr>
                <w:rStyle w:val="Hyperlink"/>
                <w:rFonts w:ascii="Sylfaen" w:eastAsiaTheme="majorEastAsia" w:hAnsi="Sylfaen" w:cs="Sylfaen"/>
                <w:noProof/>
                <w:sz w:val="18"/>
                <w:szCs w:val="18"/>
              </w:rPr>
              <w:t>ნივთიერებათა</w:t>
            </w:r>
            <w:r w:rsidR="001736FA" w:rsidRPr="001736FA">
              <w:rPr>
                <w:rStyle w:val="Hyperlink"/>
                <w:rFonts w:eastAsiaTheme="majorEastAsia"/>
                <w:noProof/>
                <w:sz w:val="18"/>
                <w:szCs w:val="18"/>
              </w:rPr>
              <w:t xml:space="preserve"> </w:t>
            </w:r>
            <w:r w:rsidR="001736FA" w:rsidRPr="001736FA">
              <w:rPr>
                <w:rStyle w:val="Hyperlink"/>
                <w:rFonts w:ascii="Sylfaen" w:eastAsiaTheme="majorEastAsia" w:hAnsi="Sylfaen" w:cs="Sylfaen"/>
                <w:noProof/>
                <w:sz w:val="18"/>
                <w:szCs w:val="18"/>
              </w:rPr>
              <w:t>რაოდენობის</w:t>
            </w:r>
            <w:r w:rsidR="001736FA" w:rsidRPr="001736FA">
              <w:rPr>
                <w:rStyle w:val="Hyperlink"/>
                <w:rFonts w:eastAsiaTheme="majorEastAsia"/>
                <w:noProof/>
                <w:sz w:val="18"/>
                <w:szCs w:val="18"/>
              </w:rPr>
              <w:t xml:space="preserve"> </w:t>
            </w:r>
            <w:r w:rsidR="001736FA" w:rsidRPr="001736FA">
              <w:rPr>
                <w:rStyle w:val="Hyperlink"/>
                <w:rFonts w:ascii="Sylfaen" w:eastAsiaTheme="majorEastAsia" w:hAnsi="Sylfaen" w:cs="Sylfaen"/>
                <w:noProof/>
                <w:sz w:val="18"/>
                <w:szCs w:val="18"/>
              </w:rPr>
              <w:t>ანგარიში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ექსპლუატაციის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ეტაპი</w:t>
            </w:r>
            <w:r w:rsidR="001736FA" w:rsidRPr="001736FA">
              <w:rPr>
                <w:rStyle w:val="Hyperlink"/>
                <w:rFonts w:eastAsiaTheme="majorEastAsia"/>
                <w:noProof/>
                <w:sz w:val="18"/>
                <w:szCs w:val="18"/>
                <w:lang w:val="ka-GE"/>
              </w:rPr>
              <w:t>)</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_Toc3912094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75</w:t>
            </w:r>
            <w:r w:rsidR="001736FA" w:rsidRPr="001736FA">
              <w:rPr>
                <w:noProof/>
                <w:webHidden/>
                <w:sz w:val="18"/>
                <w:szCs w:val="18"/>
              </w:rPr>
              <w:fldChar w:fldCharType="end"/>
            </w:r>
          </w:hyperlink>
        </w:p>
        <w:p w14:paraId="7F33E488" w14:textId="4D4AB7F2"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095" w:history="1">
            <w:r w:rsidR="001736FA" w:rsidRPr="001736FA">
              <w:rPr>
                <w:rStyle w:val="Hyperlink"/>
                <w:rFonts w:eastAsiaTheme="majorEastAsia"/>
                <w:noProof/>
                <w:sz w:val="18"/>
                <w:szCs w:val="18"/>
              </w:rPr>
              <w:t>6.3</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rPr>
              <w:t>ხმაურის</w:t>
            </w:r>
            <w:r w:rsidR="001736FA" w:rsidRPr="001736FA">
              <w:rPr>
                <w:rStyle w:val="Hyperlink"/>
                <w:rFonts w:eastAsiaTheme="majorEastAsia"/>
                <w:noProof/>
                <w:sz w:val="18"/>
                <w:szCs w:val="18"/>
              </w:rPr>
              <w:t xml:space="preserve"> </w:t>
            </w:r>
            <w:r w:rsidR="001736FA" w:rsidRPr="001736FA">
              <w:rPr>
                <w:rStyle w:val="Hyperlink"/>
                <w:rFonts w:ascii="Sylfaen" w:eastAsiaTheme="majorEastAsia" w:hAnsi="Sylfaen" w:cs="Sylfaen"/>
                <w:noProof/>
                <w:sz w:val="18"/>
                <w:szCs w:val="18"/>
              </w:rPr>
              <w:t>გავრცელება</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_Toc3912095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94</w:t>
            </w:r>
            <w:r w:rsidR="001736FA" w:rsidRPr="001736FA">
              <w:rPr>
                <w:noProof/>
                <w:webHidden/>
                <w:sz w:val="18"/>
                <w:szCs w:val="18"/>
              </w:rPr>
              <w:fldChar w:fldCharType="end"/>
            </w:r>
          </w:hyperlink>
        </w:p>
        <w:p w14:paraId="04D3445D" w14:textId="4E6F97D0"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096" w:history="1">
            <w:r w:rsidR="001736FA" w:rsidRPr="001736FA">
              <w:rPr>
                <w:rStyle w:val="Hyperlink"/>
                <w:rFonts w:eastAsiaTheme="majorEastAsia"/>
                <w:noProof/>
                <w:sz w:val="18"/>
                <w:szCs w:val="18"/>
                <w:lang w:val="ka-GE"/>
              </w:rPr>
              <w:t>6.3.1</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მოწყობის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ეტაპი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_Toc3912096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95</w:t>
            </w:r>
            <w:r w:rsidR="001736FA" w:rsidRPr="001736FA">
              <w:rPr>
                <w:noProof/>
                <w:webHidden/>
                <w:sz w:val="18"/>
                <w:szCs w:val="18"/>
              </w:rPr>
              <w:fldChar w:fldCharType="end"/>
            </w:r>
          </w:hyperlink>
        </w:p>
        <w:p w14:paraId="37F25E01" w14:textId="6BE907FA"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097" w:history="1">
            <w:r w:rsidR="001736FA" w:rsidRPr="001736FA">
              <w:rPr>
                <w:rStyle w:val="Hyperlink"/>
                <w:rFonts w:eastAsiaTheme="majorEastAsia"/>
                <w:noProof/>
                <w:sz w:val="18"/>
                <w:szCs w:val="18"/>
                <w:lang w:val="ka-GE"/>
              </w:rPr>
              <w:t>6.3.2</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ექსპლუატაციის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ეტაპი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_Toc3912097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96</w:t>
            </w:r>
            <w:r w:rsidR="001736FA" w:rsidRPr="001736FA">
              <w:rPr>
                <w:noProof/>
                <w:webHidden/>
                <w:sz w:val="18"/>
                <w:szCs w:val="18"/>
              </w:rPr>
              <w:fldChar w:fldCharType="end"/>
            </w:r>
          </w:hyperlink>
        </w:p>
        <w:p w14:paraId="680D2B5F" w14:textId="1C126712"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098" w:history="1">
            <w:r w:rsidR="001736FA" w:rsidRPr="001736FA">
              <w:rPr>
                <w:rStyle w:val="Hyperlink"/>
                <w:rFonts w:eastAsiaTheme="majorEastAsia"/>
                <w:noProof/>
                <w:sz w:val="18"/>
                <w:szCs w:val="18"/>
                <w:lang w:val="ka-GE"/>
              </w:rPr>
              <w:t>6.4</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ზედაპირული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და</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მიწისქვეშა</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წყლების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დაბინძურების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რისკები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_Toc3912098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97</w:t>
            </w:r>
            <w:r w:rsidR="001736FA" w:rsidRPr="001736FA">
              <w:rPr>
                <w:noProof/>
                <w:webHidden/>
                <w:sz w:val="18"/>
                <w:szCs w:val="18"/>
              </w:rPr>
              <w:fldChar w:fldCharType="end"/>
            </w:r>
          </w:hyperlink>
        </w:p>
        <w:p w14:paraId="5C45C1A3" w14:textId="7B60FDDF"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099" w:history="1">
            <w:r w:rsidR="001736FA" w:rsidRPr="001736FA">
              <w:rPr>
                <w:rStyle w:val="Hyperlink"/>
                <w:rFonts w:eastAsiaTheme="majorEastAsia"/>
                <w:noProof/>
                <w:sz w:val="18"/>
                <w:szCs w:val="18"/>
              </w:rPr>
              <w:t>6.4.1</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rPr>
              <w:t>მოწყობის</w:t>
            </w:r>
            <w:r w:rsidR="001736FA" w:rsidRPr="001736FA">
              <w:rPr>
                <w:rStyle w:val="Hyperlink"/>
                <w:rFonts w:eastAsiaTheme="majorEastAsia"/>
                <w:noProof/>
                <w:sz w:val="18"/>
                <w:szCs w:val="18"/>
              </w:rPr>
              <w:t xml:space="preserve"> </w:t>
            </w:r>
            <w:r w:rsidR="001736FA" w:rsidRPr="001736FA">
              <w:rPr>
                <w:rStyle w:val="Hyperlink"/>
                <w:rFonts w:ascii="Sylfaen" w:eastAsiaTheme="majorEastAsia" w:hAnsi="Sylfaen" w:cs="Sylfaen"/>
                <w:noProof/>
                <w:sz w:val="18"/>
                <w:szCs w:val="18"/>
              </w:rPr>
              <w:t>ეტაპი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_Toc3912099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97</w:t>
            </w:r>
            <w:r w:rsidR="001736FA" w:rsidRPr="001736FA">
              <w:rPr>
                <w:noProof/>
                <w:webHidden/>
                <w:sz w:val="18"/>
                <w:szCs w:val="18"/>
              </w:rPr>
              <w:fldChar w:fldCharType="end"/>
            </w:r>
          </w:hyperlink>
        </w:p>
        <w:p w14:paraId="7B227A28" w14:textId="526D2D1B"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100" w:history="1">
            <w:r w:rsidR="001736FA" w:rsidRPr="001736FA">
              <w:rPr>
                <w:rStyle w:val="Hyperlink"/>
                <w:rFonts w:eastAsiaTheme="majorEastAsia"/>
                <w:noProof/>
                <w:sz w:val="18"/>
                <w:szCs w:val="18"/>
                <w:lang w:val="ka-GE"/>
              </w:rPr>
              <w:t>6.4.2</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ექსპლუატაციის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ეტაპი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_Toc3912100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98</w:t>
            </w:r>
            <w:r w:rsidR="001736FA" w:rsidRPr="001736FA">
              <w:rPr>
                <w:noProof/>
                <w:webHidden/>
                <w:sz w:val="18"/>
                <w:szCs w:val="18"/>
              </w:rPr>
              <w:fldChar w:fldCharType="end"/>
            </w:r>
          </w:hyperlink>
        </w:p>
        <w:p w14:paraId="74B5389B" w14:textId="797BEC76"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101" w:history="1">
            <w:r w:rsidR="001736FA" w:rsidRPr="001736FA">
              <w:rPr>
                <w:rStyle w:val="Hyperlink"/>
                <w:rFonts w:eastAsiaTheme="majorEastAsia"/>
                <w:noProof/>
                <w:sz w:val="18"/>
                <w:szCs w:val="18"/>
                <w:lang w:val="ka-GE"/>
              </w:rPr>
              <w:t>6.5</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ნიადაგის</w:t>
            </w:r>
            <w:r w:rsidR="001736FA" w:rsidRPr="001736FA">
              <w:rPr>
                <w:rStyle w:val="Hyperlink"/>
                <w:rFonts w:eastAsiaTheme="majorEastAsia"/>
                <w:noProof/>
                <w:sz w:val="18"/>
                <w:szCs w:val="18"/>
                <w:lang w:val="ka-GE"/>
              </w:rPr>
              <w:t>/</w:t>
            </w:r>
            <w:r w:rsidR="001736FA" w:rsidRPr="001736FA">
              <w:rPr>
                <w:rStyle w:val="Hyperlink"/>
                <w:rFonts w:ascii="Sylfaen" w:eastAsiaTheme="majorEastAsia" w:hAnsi="Sylfaen" w:cs="Sylfaen"/>
                <w:noProof/>
                <w:sz w:val="18"/>
                <w:szCs w:val="18"/>
                <w:lang w:val="ka-GE"/>
              </w:rPr>
              <w:t>გრუნტის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დაბინძურების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რისკები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_Toc3912101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100</w:t>
            </w:r>
            <w:r w:rsidR="001736FA" w:rsidRPr="001736FA">
              <w:rPr>
                <w:noProof/>
                <w:webHidden/>
                <w:sz w:val="18"/>
                <w:szCs w:val="18"/>
              </w:rPr>
              <w:fldChar w:fldCharType="end"/>
            </w:r>
          </w:hyperlink>
        </w:p>
        <w:p w14:paraId="674977AF" w14:textId="4F00D100"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102" w:history="1">
            <w:r w:rsidR="001736FA" w:rsidRPr="001736FA">
              <w:rPr>
                <w:rStyle w:val="Hyperlink"/>
                <w:rFonts w:eastAsiaTheme="majorEastAsia"/>
                <w:noProof/>
                <w:sz w:val="18"/>
                <w:szCs w:val="18"/>
                <w:lang w:val="ka-GE"/>
              </w:rPr>
              <w:t>6.5.1</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მოწყობის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ეტაპი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_Toc3912102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100</w:t>
            </w:r>
            <w:r w:rsidR="001736FA" w:rsidRPr="001736FA">
              <w:rPr>
                <w:noProof/>
                <w:webHidden/>
                <w:sz w:val="18"/>
                <w:szCs w:val="18"/>
              </w:rPr>
              <w:fldChar w:fldCharType="end"/>
            </w:r>
          </w:hyperlink>
        </w:p>
        <w:p w14:paraId="08816BA4" w14:textId="1B3CC50E"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103" w:history="1">
            <w:r w:rsidR="001736FA" w:rsidRPr="001736FA">
              <w:rPr>
                <w:rStyle w:val="Hyperlink"/>
                <w:rFonts w:eastAsiaTheme="majorEastAsia"/>
                <w:noProof/>
                <w:sz w:val="18"/>
                <w:szCs w:val="18"/>
                <w:lang w:val="ka-GE"/>
              </w:rPr>
              <w:t>6.5.2</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ექსპლუატაციის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ეტაპი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_Toc3912103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100</w:t>
            </w:r>
            <w:r w:rsidR="001736FA" w:rsidRPr="001736FA">
              <w:rPr>
                <w:noProof/>
                <w:webHidden/>
                <w:sz w:val="18"/>
                <w:szCs w:val="18"/>
              </w:rPr>
              <w:fldChar w:fldCharType="end"/>
            </w:r>
          </w:hyperlink>
        </w:p>
        <w:p w14:paraId="680B17BE" w14:textId="53D8EADD"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104" w:history="1">
            <w:r w:rsidR="001736FA" w:rsidRPr="001736FA">
              <w:rPr>
                <w:rStyle w:val="Hyperlink"/>
                <w:rFonts w:eastAsiaTheme="majorEastAsia"/>
                <w:noProof/>
                <w:sz w:val="18"/>
                <w:szCs w:val="18"/>
                <w:lang w:val="ka-GE"/>
              </w:rPr>
              <w:t>6.6</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ბიოლოგიურ</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გარემოზე</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ზემოქმედება</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_Toc3912104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101</w:t>
            </w:r>
            <w:r w:rsidR="001736FA" w:rsidRPr="001736FA">
              <w:rPr>
                <w:noProof/>
                <w:webHidden/>
                <w:sz w:val="18"/>
                <w:szCs w:val="18"/>
              </w:rPr>
              <w:fldChar w:fldCharType="end"/>
            </w:r>
          </w:hyperlink>
        </w:p>
        <w:p w14:paraId="0C9AB176" w14:textId="6D4FD9F5"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105" w:history="1">
            <w:r w:rsidR="001736FA" w:rsidRPr="001736FA">
              <w:rPr>
                <w:rStyle w:val="Hyperlink"/>
                <w:rFonts w:eastAsiaTheme="majorEastAsia"/>
                <w:noProof/>
                <w:sz w:val="18"/>
                <w:szCs w:val="18"/>
                <w:lang w:val="ka-GE"/>
              </w:rPr>
              <w:t>6.6.1</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მოწყობის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ეტაპი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_Toc3912105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101</w:t>
            </w:r>
            <w:r w:rsidR="001736FA" w:rsidRPr="001736FA">
              <w:rPr>
                <w:noProof/>
                <w:webHidden/>
                <w:sz w:val="18"/>
                <w:szCs w:val="18"/>
              </w:rPr>
              <w:fldChar w:fldCharType="end"/>
            </w:r>
          </w:hyperlink>
        </w:p>
        <w:p w14:paraId="2596C2C0" w14:textId="3AD727DD"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106" w:history="1">
            <w:r w:rsidR="001736FA" w:rsidRPr="001736FA">
              <w:rPr>
                <w:rStyle w:val="Hyperlink"/>
                <w:rFonts w:eastAsiaTheme="majorEastAsia"/>
                <w:noProof/>
                <w:sz w:val="18"/>
                <w:szCs w:val="18"/>
                <w:lang w:val="ka-GE"/>
              </w:rPr>
              <w:t>6.6.2</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ექსპლუატაციის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ეტაპი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_Toc3912106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101</w:t>
            </w:r>
            <w:r w:rsidR="001736FA" w:rsidRPr="001736FA">
              <w:rPr>
                <w:noProof/>
                <w:webHidden/>
                <w:sz w:val="18"/>
                <w:szCs w:val="18"/>
              </w:rPr>
              <w:fldChar w:fldCharType="end"/>
            </w:r>
          </w:hyperlink>
        </w:p>
        <w:p w14:paraId="23BA1326" w14:textId="41C4ED0B"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107" w:history="1">
            <w:r w:rsidR="001736FA" w:rsidRPr="001736FA">
              <w:rPr>
                <w:rStyle w:val="Hyperlink"/>
                <w:rFonts w:eastAsiaTheme="majorEastAsia"/>
                <w:noProof/>
                <w:sz w:val="18"/>
                <w:szCs w:val="18"/>
                <w:lang w:val="ka-GE"/>
              </w:rPr>
              <w:t>6.7</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ნარჩენებით</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გარემოს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დაბინძურების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რისკები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_Toc3912107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102</w:t>
            </w:r>
            <w:r w:rsidR="001736FA" w:rsidRPr="001736FA">
              <w:rPr>
                <w:noProof/>
                <w:webHidden/>
                <w:sz w:val="18"/>
                <w:szCs w:val="18"/>
              </w:rPr>
              <w:fldChar w:fldCharType="end"/>
            </w:r>
          </w:hyperlink>
        </w:p>
        <w:p w14:paraId="347D52A6" w14:textId="2268EAA4"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108" w:history="1">
            <w:r w:rsidR="001736FA" w:rsidRPr="001736FA">
              <w:rPr>
                <w:rStyle w:val="Hyperlink"/>
                <w:noProof/>
                <w:sz w:val="18"/>
                <w:szCs w:val="18"/>
                <w:lang w:val="ka-GE"/>
              </w:rPr>
              <w:t>6.7.1</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მოწყობის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ეტაპი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_Toc3912108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102</w:t>
            </w:r>
            <w:r w:rsidR="001736FA" w:rsidRPr="001736FA">
              <w:rPr>
                <w:noProof/>
                <w:webHidden/>
                <w:sz w:val="18"/>
                <w:szCs w:val="18"/>
              </w:rPr>
              <w:fldChar w:fldCharType="end"/>
            </w:r>
          </w:hyperlink>
        </w:p>
        <w:p w14:paraId="46D88CD6" w14:textId="192864C5"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109" w:history="1">
            <w:r w:rsidR="001736FA" w:rsidRPr="001736FA">
              <w:rPr>
                <w:rStyle w:val="Hyperlink"/>
                <w:rFonts w:eastAsiaTheme="majorEastAsia"/>
                <w:noProof/>
                <w:sz w:val="18"/>
                <w:szCs w:val="18"/>
                <w:lang w:val="ka-GE"/>
              </w:rPr>
              <w:t>6.7.2</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ექსპლუატაციის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ეტაპი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_Toc3912109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102</w:t>
            </w:r>
            <w:r w:rsidR="001736FA" w:rsidRPr="001736FA">
              <w:rPr>
                <w:noProof/>
                <w:webHidden/>
                <w:sz w:val="18"/>
                <w:szCs w:val="18"/>
              </w:rPr>
              <w:fldChar w:fldCharType="end"/>
            </w:r>
          </w:hyperlink>
        </w:p>
        <w:p w14:paraId="7C9FC21C" w14:textId="745B88BE"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110" w:history="1">
            <w:r w:rsidR="001736FA" w:rsidRPr="001736FA">
              <w:rPr>
                <w:rStyle w:val="Hyperlink"/>
                <w:rFonts w:eastAsiaTheme="majorEastAsia"/>
                <w:noProof/>
                <w:sz w:val="18"/>
                <w:szCs w:val="18"/>
                <w:lang w:val="ka-GE"/>
              </w:rPr>
              <w:t>6.8</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შესაძლო</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ვიზუალურ</w:t>
            </w:r>
            <w:r w:rsidR="001736FA" w:rsidRPr="001736FA">
              <w:rPr>
                <w:rStyle w:val="Hyperlink"/>
                <w:rFonts w:eastAsiaTheme="majorEastAsia"/>
                <w:noProof/>
                <w:sz w:val="18"/>
                <w:szCs w:val="18"/>
                <w:lang w:val="ka-GE"/>
              </w:rPr>
              <w:t>-</w:t>
            </w:r>
            <w:r w:rsidR="001736FA" w:rsidRPr="001736FA">
              <w:rPr>
                <w:rStyle w:val="Hyperlink"/>
                <w:rFonts w:ascii="Sylfaen" w:eastAsiaTheme="majorEastAsia" w:hAnsi="Sylfaen" w:cs="Sylfaen"/>
                <w:noProof/>
                <w:sz w:val="18"/>
                <w:szCs w:val="18"/>
                <w:lang w:val="ka-GE"/>
              </w:rPr>
              <w:t>ლანდშაფტური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ცვლილება</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_Toc3912110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103</w:t>
            </w:r>
            <w:r w:rsidR="001736FA" w:rsidRPr="001736FA">
              <w:rPr>
                <w:noProof/>
                <w:webHidden/>
                <w:sz w:val="18"/>
                <w:szCs w:val="18"/>
              </w:rPr>
              <w:fldChar w:fldCharType="end"/>
            </w:r>
          </w:hyperlink>
        </w:p>
        <w:p w14:paraId="17E69A3F" w14:textId="21280DCC"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111" w:history="1">
            <w:r w:rsidR="001736FA" w:rsidRPr="001736FA">
              <w:rPr>
                <w:rStyle w:val="Hyperlink"/>
                <w:noProof/>
                <w:sz w:val="18"/>
                <w:szCs w:val="18"/>
                <w:lang w:val="ka-GE"/>
              </w:rPr>
              <w:t>6.8.1</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მოწყობის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ეტაპი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_Toc3912111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103</w:t>
            </w:r>
            <w:r w:rsidR="001736FA" w:rsidRPr="001736FA">
              <w:rPr>
                <w:noProof/>
                <w:webHidden/>
                <w:sz w:val="18"/>
                <w:szCs w:val="18"/>
              </w:rPr>
              <w:fldChar w:fldCharType="end"/>
            </w:r>
          </w:hyperlink>
        </w:p>
        <w:p w14:paraId="04B80FEC" w14:textId="589C8168"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112" w:history="1">
            <w:r w:rsidR="001736FA" w:rsidRPr="001736FA">
              <w:rPr>
                <w:rStyle w:val="Hyperlink"/>
                <w:noProof/>
                <w:sz w:val="18"/>
                <w:szCs w:val="18"/>
                <w:lang w:val="ka-GE"/>
              </w:rPr>
              <w:t>6.8.2</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hAnsi="Sylfaen" w:cs="Sylfaen"/>
                <w:noProof/>
                <w:sz w:val="18"/>
                <w:szCs w:val="18"/>
                <w:lang w:val="ka-GE"/>
              </w:rPr>
              <w:t>ექსპლუატაციის</w:t>
            </w:r>
            <w:r w:rsidR="001736FA" w:rsidRPr="001736FA">
              <w:rPr>
                <w:rStyle w:val="Hyperlink"/>
                <w:noProof/>
                <w:sz w:val="18"/>
                <w:szCs w:val="18"/>
                <w:lang w:val="ka-GE"/>
              </w:rPr>
              <w:t xml:space="preserve"> </w:t>
            </w:r>
            <w:r w:rsidR="001736FA" w:rsidRPr="001736FA">
              <w:rPr>
                <w:rStyle w:val="Hyperlink"/>
                <w:rFonts w:ascii="Sylfaen" w:hAnsi="Sylfaen" w:cs="Sylfaen"/>
                <w:noProof/>
                <w:sz w:val="18"/>
                <w:szCs w:val="18"/>
                <w:lang w:val="ka-GE"/>
              </w:rPr>
              <w:t>ეტაპი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_Toc3912112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103</w:t>
            </w:r>
            <w:r w:rsidR="001736FA" w:rsidRPr="001736FA">
              <w:rPr>
                <w:noProof/>
                <w:webHidden/>
                <w:sz w:val="18"/>
                <w:szCs w:val="18"/>
              </w:rPr>
              <w:fldChar w:fldCharType="end"/>
            </w:r>
          </w:hyperlink>
        </w:p>
        <w:p w14:paraId="24478A95" w14:textId="605E05DE"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113" w:history="1">
            <w:r w:rsidR="001736FA" w:rsidRPr="001736FA">
              <w:rPr>
                <w:rStyle w:val="Hyperlink"/>
                <w:rFonts w:eastAsiaTheme="majorEastAsia"/>
                <w:noProof/>
                <w:sz w:val="18"/>
                <w:szCs w:val="18"/>
              </w:rPr>
              <w:t>6.9</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rPr>
              <w:t>ზემოქმედება</w:t>
            </w:r>
            <w:r w:rsidR="001736FA" w:rsidRPr="001736FA">
              <w:rPr>
                <w:rStyle w:val="Hyperlink"/>
                <w:rFonts w:eastAsiaTheme="majorEastAsia"/>
                <w:noProof/>
                <w:sz w:val="18"/>
                <w:szCs w:val="18"/>
              </w:rPr>
              <w:t xml:space="preserve"> </w:t>
            </w:r>
            <w:r w:rsidR="001736FA" w:rsidRPr="001736FA">
              <w:rPr>
                <w:rStyle w:val="Hyperlink"/>
                <w:rFonts w:ascii="Sylfaen" w:eastAsiaTheme="majorEastAsia" w:hAnsi="Sylfaen" w:cs="Sylfaen"/>
                <w:noProof/>
                <w:sz w:val="18"/>
                <w:szCs w:val="18"/>
              </w:rPr>
              <w:t>ისტორიულ</w:t>
            </w:r>
            <w:r w:rsidR="001736FA" w:rsidRPr="001736FA">
              <w:rPr>
                <w:rStyle w:val="Hyperlink"/>
                <w:rFonts w:eastAsiaTheme="majorEastAsia"/>
                <w:noProof/>
                <w:sz w:val="18"/>
                <w:szCs w:val="18"/>
              </w:rPr>
              <w:t>-</w:t>
            </w:r>
            <w:r w:rsidR="001736FA" w:rsidRPr="001736FA">
              <w:rPr>
                <w:rStyle w:val="Hyperlink"/>
                <w:rFonts w:ascii="Sylfaen" w:eastAsiaTheme="majorEastAsia" w:hAnsi="Sylfaen" w:cs="Sylfaen"/>
                <w:noProof/>
                <w:sz w:val="18"/>
                <w:szCs w:val="18"/>
              </w:rPr>
              <w:t>კულტურულ</w:t>
            </w:r>
            <w:r w:rsidR="001736FA" w:rsidRPr="001736FA">
              <w:rPr>
                <w:rStyle w:val="Hyperlink"/>
                <w:rFonts w:eastAsiaTheme="majorEastAsia"/>
                <w:noProof/>
                <w:sz w:val="18"/>
                <w:szCs w:val="18"/>
              </w:rPr>
              <w:t xml:space="preserve"> </w:t>
            </w:r>
            <w:r w:rsidR="001736FA" w:rsidRPr="001736FA">
              <w:rPr>
                <w:rStyle w:val="Hyperlink"/>
                <w:rFonts w:ascii="Sylfaen" w:eastAsiaTheme="majorEastAsia" w:hAnsi="Sylfaen" w:cs="Sylfaen"/>
                <w:noProof/>
                <w:sz w:val="18"/>
                <w:szCs w:val="18"/>
              </w:rPr>
              <w:t>და</w:t>
            </w:r>
            <w:r w:rsidR="001736FA" w:rsidRPr="001736FA">
              <w:rPr>
                <w:rStyle w:val="Hyperlink"/>
                <w:rFonts w:eastAsiaTheme="majorEastAsia"/>
                <w:noProof/>
                <w:sz w:val="18"/>
                <w:szCs w:val="18"/>
              </w:rPr>
              <w:t xml:space="preserve"> </w:t>
            </w:r>
            <w:r w:rsidR="001736FA" w:rsidRPr="001736FA">
              <w:rPr>
                <w:rStyle w:val="Hyperlink"/>
                <w:rFonts w:ascii="Sylfaen" w:eastAsiaTheme="majorEastAsia" w:hAnsi="Sylfaen" w:cs="Sylfaen"/>
                <w:noProof/>
                <w:sz w:val="18"/>
                <w:szCs w:val="18"/>
              </w:rPr>
              <w:t>არქელოგიურ</w:t>
            </w:r>
            <w:r w:rsidR="001736FA" w:rsidRPr="001736FA">
              <w:rPr>
                <w:rStyle w:val="Hyperlink"/>
                <w:rFonts w:eastAsiaTheme="majorEastAsia"/>
                <w:noProof/>
                <w:sz w:val="18"/>
                <w:szCs w:val="18"/>
              </w:rPr>
              <w:t xml:space="preserve"> </w:t>
            </w:r>
            <w:r w:rsidR="001736FA" w:rsidRPr="001736FA">
              <w:rPr>
                <w:rStyle w:val="Hyperlink"/>
                <w:rFonts w:ascii="Sylfaen" w:eastAsiaTheme="majorEastAsia" w:hAnsi="Sylfaen" w:cs="Sylfaen"/>
                <w:noProof/>
                <w:sz w:val="18"/>
                <w:szCs w:val="18"/>
              </w:rPr>
              <w:t>ძეგლებზე</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_Toc3912113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104</w:t>
            </w:r>
            <w:r w:rsidR="001736FA" w:rsidRPr="001736FA">
              <w:rPr>
                <w:noProof/>
                <w:webHidden/>
                <w:sz w:val="18"/>
                <w:szCs w:val="18"/>
              </w:rPr>
              <w:fldChar w:fldCharType="end"/>
            </w:r>
          </w:hyperlink>
        </w:p>
        <w:p w14:paraId="679C324B" w14:textId="6C6CADD1"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114" w:history="1">
            <w:r w:rsidR="001736FA" w:rsidRPr="001736FA">
              <w:rPr>
                <w:rStyle w:val="Hyperlink"/>
                <w:rFonts w:eastAsiaTheme="majorEastAsia"/>
                <w:noProof/>
                <w:sz w:val="18"/>
                <w:szCs w:val="18"/>
                <w:lang w:val="ka-GE"/>
              </w:rPr>
              <w:t>6.9.1</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მოწყობის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ეტაპი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_Toc3912114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104</w:t>
            </w:r>
            <w:r w:rsidR="001736FA" w:rsidRPr="001736FA">
              <w:rPr>
                <w:noProof/>
                <w:webHidden/>
                <w:sz w:val="18"/>
                <w:szCs w:val="18"/>
              </w:rPr>
              <w:fldChar w:fldCharType="end"/>
            </w:r>
          </w:hyperlink>
        </w:p>
        <w:p w14:paraId="6E4261FA" w14:textId="7DCDDFD1"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115" w:history="1">
            <w:r w:rsidR="001736FA" w:rsidRPr="001736FA">
              <w:rPr>
                <w:rStyle w:val="Hyperlink"/>
                <w:noProof/>
                <w:sz w:val="18"/>
                <w:szCs w:val="18"/>
                <w:lang w:val="ka-GE"/>
              </w:rPr>
              <w:t>6.9.2</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hAnsi="Sylfaen" w:cs="Sylfaen"/>
                <w:noProof/>
                <w:sz w:val="18"/>
                <w:szCs w:val="18"/>
                <w:lang w:val="ka-GE"/>
              </w:rPr>
              <w:t>ექსპლუაატციის</w:t>
            </w:r>
            <w:r w:rsidR="001736FA" w:rsidRPr="001736FA">
              <w:rPr>
                <w:rStyle w:val="Hyperlink"/>
                <w:noProof/>
                <w:sz w:val="18"/>
                <w:szCs w:val="18"/>
                <w:lang w:val="ka-GE"/>
              </w:rPr>
              <w:t xml:space="preserve"> </w:t>
            </w:r>
            <w:r w:rsidR="001736FA" w:rsidRPr="001736FA">
              <w:rPr>
                <w:rStyle w:val="Hyperlink"/>
                <w:rFonts w:ascii="Sylfaen" w:hAnsi="Sylfaen" w:cs="Sylfaen"/>
                <w:noProof/>
                <w:sz w:val="18"/>
                <w:szCs w:val="18"/>
                <w:lang w:val="ka-GE"/>
              </w:rPr>
              <w:t>ეტაპი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_Toc3912115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104</w:t>
            </w:r>
            <w:r w:rsidR="001736FA" w:rsidRPr="001736FA">
              <w:rPr>
                <w:noProof/>
                <w:webHidden/>
                <w:sz w:val="18"/>
                <w:szCs w:val="18"/>
              </w:rPr>
              <w:fldChar w:fldCharType="end"/>
            </w:r>
          </w:hyperlink>
        </w:p>
        <w:p w14:paraId="03B5A1E5" w14:textId="5114D704"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116" w:history="1">
            <w:r w:rsidR="001736FA" w:rsidRPr="001736FA">
              <w:rPr>
                <w:rStyle w:val="Hyperlink"/>
                <w:rFonts w:eastAsiaTheme="majorEastAsia"/>
                <w:noProof/>
                <w:sz w:val="18"/>
                <w:szCs w:val="18"/>
              </w:rPr>
              <w:t>6.10</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rPr>
              <w:t>გეოლოგიურ</w:t>
            </w:r>
            <w:r w:rsidR="001736FA" w:rsidRPr="001736FA">
              <w:rPr>
                <w:rStyle w:val="Hyperlink"/>
                <w:rFonts w:eastAsiaTheme="majorEastAsia"/>
                <w:noProof/>
                <w:sz w:val="18"/>
                <w:szCs w:val="18"/>
              </w:rPr>
              <w:t xml:space="preserve"> </w:t>
            </w:r>
            <w:r w:rsidR="001736FA" w:rsidRPr="001736FA">
              <w:rPr>
                <w:rStyle w:val="Hyperlink"/>
                <w:rFonts w:ascii="Sylfaen" w:eastAsiaTheme="majorEastAsia" w:hAnsi="Sylfaen" w:cs="Sylfaen"/>
                <w:noProof/>
                <w:sz w:val="18"/>
                <w:szCs w:val="18"/>
              </w:rPr>
              <w:t>გარემოზე</w:t>
            </w:r>
            <w:r w:rsidR="001736FA" w:rsidRPr="001736FA">
              <w:rPr>
                <w:rStyle w:val="Hyperlink"/>
                <w:rFonts w:eastAsiaTheme="majorEastAsia"/>
                <w:noProof/>
                <w:sz w:val="18"/>
                <w:szCs w:val="18"/>
              </w:rPr>
              <w:t xml:space="preserve"> </w:t>
            </w:r>
            <w:r w:rsidR="001736FA" w:rsidRPr="001736FA">
              <w:rPr>
                <w:rStyle w:val="Hyperlink"/>
                <w:rFonts w:ascii="Sylfaen" w:eastAsiaTheme="majorEastAsia" w:hAnsi="Sylfaen" w:cs="Sylfaen"/>
                <w:noProof/>
                <w:sz w:val="18"/>
                <w:szCs w:val="18"/>
              </w:rPr>
              <w:t>ზემოქმედება</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_Toc3912116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104</w:t>
            </w:r>
            <w:r w:rsidR="001736FA" w:rsidRPr="001736FA">
              <w:rPr>
                <w:noProof/>
                <w:webHidden/>
                <w:sz w:val="18"/>
                <w:szCs w:val="18"/>
              </w:rPr>
              <w:fldChar w:fldCharType="end"/>
            </w:r>
          </w:hyperlink>
        </w:p>
        <w:p w14:paraId="6A107B39" w14:textId="2EF26260"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117" w:history="1">
            <w:r w:rsidR="001736FA" w:rsidRPr="001736FA">
              <w:rPr>
                <w:rStyle w:val="Hyperlink"/>
                <w:rFonts w:eastAsiaTheme="majorEastAsia"/>
                <w:noProof/>
                <w:sz w:val="18"/>
                <w:szCs w:val="18"/>
                <w:lang w:val="ka-GE"/>
              </w:rPr>
              <w:t>6.11</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ჯანმრთელობასა</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და</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უსაფრთხოებასთან</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დაკავშირებული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რისკები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ზემოქმედება</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სოციალურ</w:t>
            </w:r>
            <w:r w:rsidR="001736FA" w:rsidRPr="001736FA">
              <w:rPr>
                <w:rStyle w:val="Hyperlink"/>
                <w:rFonts w:eastAsiaTheme="majorEastAsia"/>
                <w:noProof/>
                <w:sz w:val="18"/>
                <w:szCs w:val="18"/>
                <w:lang w:val="ka-GE"/>
              </w:rPr>
              <w:t>-</w:t>
            </w:r>
            <w:r w:rsidR="001736FA" w:rsidRPr="001736FA">
              <w:rPr>
                <w:rStyle w:val="Hyperlink"/>
                <w:rFonts w:ascii="Sylfaen" w:eastAsiaTheme="majorEastAsia" w:hAnsi="Sylfaen" w:cs="Sylfaen"/>
                <w:noProof/>
                <w:sz w:val="18"/>
                <w:szCs w:val="18"/>
                <w:lang w:val="ka-GE"/>
              </w:rPr>
              <w:t>ეკონომიკურ</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გარემოზე</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_Toc3912117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104</w:t>
            </w:r>
            <w:r w:rsidR="001736FA" w:rsidRPr="001736FA">
              <w:rPr>
                <w:noProof/>
                <w:webHidden/>
                <w:sz w:val="18"/>
                <w:szCs w:val="18"/>
              </w:rPr>
              <w:fldChar w:fldCharType="end"/>
            </w:r>
          </w:hyperlink>
        </w:p>
        <w:p w14:paraId="155419EB" w14:textId="764B5F13"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118" w:history="1">
            <w:r w:rsidR="001736FA" w:rsidRPr="001736FA">
              <w:rPr>
                <w:rStyle w:val="Hyperlink"/>
                <w:rFonts w:eastAsia="Calibri"/>
                <w:noProof/>
                <w:sz w:val="18"/>
                <w:szCs w:val="18"/>
                <w:lang w:val="ka-GE"/>
              </w:rPr>
              <w:t>6.12</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Calibri" w:hAnsi="Sylfaen" w:cs="Sylfaen"/>
                <w:noProof/>
                <w:sz w:val="18"/>
                <w:szCs w:val="18"/>
                <w:lang w:val="ka-GE"/>
              </w:rPr>
              <w:t>კუმულაციური</w:t>
            </w:r>
            <w:r w:rsidR="001736FA" w:rsidRPr="001736FA">
              <w:rPr>
                <w:rStyle w:val="Hyperlink"/>
                <w:rFonts w:eastAsia="Calibri"/>
                <w:noProof/>
                <w:sz w:val="18"/>
                <w:szCs w:val="18"/>
                <w:lang w:val="ka-GE"/>
              </w:rPr>
              <w:t xml:space="preserve"> </w:t>
            </w:r>
            <w:r w:rsidR="001736FA" w:rsidRPr="001736FA">
              <w:rPr>
                <w:rStyle w:val="Hyperlink"/>
                <w:rFonts w:ascii="Sylfaen" w:eastAsia="Calibri" w:hAnsi="Sylfaen" w:cs="Sylfaen"/>
                <w:noProof/>
                <w:sz w:val="18"/>
                <w:szCs w:val="18"/>
                <w:lang w:val="ka-GE"/>
              </w:rPr>
              <w:t>ზემოქმედება</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_Toc3912118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106</w:t>
            </w:r>
            <w:r w:rsidR="001736FA" w:rsidRPr="001736FA">
              <w:rPr>
                <w:noProof/>
                <w:webHidden/>
                <w:sz w:val="18"/>
                <w:szCs w:val="18"/>
              </w:rPr>
              <w:fldChar w:fldCharType="end"/>
            </w:r>
          </w:hyperlink>
        </w:p>
        <w:p w14:paraId="5673088A" w14:textId="539981A4"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119" w:history="1">
            <w:r w:rsidR="001736FA" w:rsidRPr="001736FA">
              <w:rPr>
                <w:rStyle w:val="Hyperlink"/>
                <w:rFonts w:eastAsiaTheme="majorEastAsia"/>
                <w:noProof/>
                <w:sz w:val="18"/>
                <w:szCs w:val="18"/>
                <w:lang w:val="ka-GE"/>
              </w:rPr>
              <w:t>6.13</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რეცეპტორებზე</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საქმიანობის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განხორციელებით</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გამოწვეული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შესაძლო</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ზემოქმედების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ხარისხის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დადგენა</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და</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აღწერა</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_Toc3912119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108</w:t>
            </w:r>
            <w:r w:rsidR="001736FA" w:rsidRPr="001736FA">
              <w:rPr>
                <w:noProof/>
                <w:webHidden/>
                <w:sz w:val="18"/>
                <w:szCs w:val="18"/>
              </w:rPr>
              <w:fldChar w:fldCharType="end"/>
            </w:r>
          </w:hyperlink>
        </w:p>
        <w:p w14:paraId="161B6A81" w14:textId="7D71C090" w:rsidR="001736FA" w:rsidRPr="001736FA" w:rsidRDefault="00EB6BC0" w:rsidP="001736FA">
          <w:pPr>
            <w:pStyle w:val="TOC1"/>
            <w:rPr>
              <w:rFonts w:asciiTheme="minorHAnsi" w:eastAsiaTheme="minorEastAsia" w:hAnsiTheme="minorHAnsi" w:cstheme="minorBidi"/>
              <w:sz w:val="18"/>
              <w:szCs w:val="18"/>
              <w:lang w:val="en-US" w:eastAsia="en-US"/>
            </w:rPr>
          </w:pPr>
          <w:hyperlink w:anchor="_Toc3912120" w:history="1">
            <w:r w:rsidR="001736FA" w:rsidRPr="001736FA">
              <w:rPr>
                <w:rStyle w:val="Hyperlink"/>
                <w:sz w:val="18"/>
                <w:szCs w:val="18"/>
                <w:lang w:val="ka-GE"/>
              </w:rPr>
              <w:t>7</w:t>
            </w:r>
            <w:r w:rsidR="001736FA" w:rsidRPr="001736FA">
              <w:rPr>
                <w:rFonts w:asciiTheme="minorHAnsi" w:eastAsiaTheme="minorEastAsia" w:hAnsiTheme="minorHAnsi" w:cstheme="minorBidi"/>
                <w:sz w:val="18"/>
                <w:szCs w:val="18"/>
                <w:lang w:val="en-US" w:eastAsia="en-US"/>
              </w:rPr>
              <w:tab/>
            </w:r>
            <w:r w:rsidR="001736FA" w:rsidRPr="001736FA">
              <w:rPr>
                <w:rStyle w:val="Hyperlink"/>
                <w:rFonts w:ascii="Sylfaen" w:hAnsi="Sylfaen" w:cs="Sylfaen"/>
                <w:sz w:val="18"/>
                <w:szCs w:val="18"/>
                <w:lang w:val="ka-GE"/>
              </w:rPr>
              <w:t>გარემოსა</w:t>
            </w:r>
            <w:r w:rsidR="001736FA" w:rsidRPr="001736FA">
              <w:rPr>
                <w:rStyle w:val="Hyperlink"/>
                <w:sz w:val="18"/>
                <w:szCs w:val="18"/>
                <w:lang w:val="ka-GE"/>
              </w:rPr>
              <w:t xml:space="preserve"> </w:t>
            </w:r>
            <w:r w:rsidR="001736FA" w:rsidRPr="001736FA">
              <w:rPr>
                <w:rStyle w:val="Hyperlink"/>
                <w:rFonts w:ascii="Sylfaen" w:hAnsi="Sylfaen" w:cs="Sylfaen"/>
                <w:sz w:val="18"/>
                <w:szCs w:val="18"/>
                <w:lang w:val="ka-GE"/>
              </w:rPr>
              <w:t>და</w:t>
            </w:r>
            <w:r w:rsidR="001736FA" w:rsidRPr="001736FA">
              <w:rPr>
                <w:rStyle w:val="Hyperlink"/>
                <w:sz w:val="18"/>
                <w:szCs w:val="18"/>
                <w:lang w:val="ka-GE"/>
              </w:rPr>
              <w:t xml:space="preserve"> </w:t>
            </w:r>
            <w:r w:rsidR="001736FA" w:rsidRPr="001736FA">
              <w:rPr>
                <w:rStyle w:val="Hyperlink"/>
                <w:rFonts w:ascii="Sylfaen" w:hAnsi="Sylfaen" w:cs="Sylfaen"/>
                <w:sz w:val="18"/>
                <w:szCs w:val="18"/>
                <w:lang w:val="ka-GE"/>
              </w:rPr>
              <w:t>ადამიანის</w:t>
            </w:r>
            <w:r w:rsidR="001736FA" w:rsidRPr="001736FA">
              <w:rPr>
                <w:rStyle w:val="Hyperlink"/>
                <w:sz w:val="18"/>
                <w:szCs w:val="18"/>
                <w:lang w:val="ka-GE"/>
              </w:rPr>
              <w:t xml:space="preserve"> </w:t>
            </w:r>
            <w:r w:rsidR="001736FA" w:rsidRPr="001736FA">
              <w:rPr>
                <w:rStyle w:val="Hyperlink"/>
                <w:rFonts w:ascii="Sylfaen" w:hAnsi="Sylfaen" w:cs="Sylfaen"/>
                <w:sz w:val="18"/>
                <w:szCs w:val="18"/>
                <w:lang w:val="ka-GE"/>
              </w:rPr>
              <w:t>ჯანმრთელობაზე</w:t>
            </w:r>
            <w:r w:rsidR="001736FA" w:rsidRPr="001736FA">
              <w:rPr>
                <w:rStyle w:val="Hyperlink"/>
                <w:sz w:val="18"/>
                <w:szCs w:val="18"/>
                <w:lang w:val="ka-GE"/>
              </w:rPr>
              <w:t xml:space="preserve"> </w:t>
            </w:r>
            <w:r w:rsidR="001736FA" w:rsidRPr="001736FA">
              <w:rPr>
                <w:rStyle w:val="Hyperlink"/>
                <w:rFonts w:ascii="Sylfaen" w:hAnsi="Sylfaen" w:cs="Sylfaen"/>
                <w:sz w:val="18"/>
                <w:szCs w:val="18"/>
                <w:lang w:val="ka-GE"/>
              </w:rPr>
              <w:t>ნეგატიური</w:t>
            </w:r>
            <w:r w:rsidR="001736FA" w:rsidRPr="001736FA">
              <w:rPr>
                <w:rStyle w:val="Hyperlink"/>
                <w:sz w:val="18"/>
                <w:szCs w:val="18"/>
                <w:lang w:val="ka-GE"/>
              </w:rPr>
              <w:t xml:space="preserve"> </w:t>
            </w:r>
            <w:r w:rsidR="001736FA" w:rsidRPr="001736FA">
              <w:rPr>
                <w:rStyle w:val="Hyperlink"/>
                <w:rFonts w:ascii="Sylfaen" w:hAnsi="Sylfaen" w:cs="Sylfaen"/>
                <w:sz w:val="18"/>
                <w:szCs w:val="18"/>
                <w:lang w:val="ka-GE"/>
              </w:rPr>
              <w:t>ზემოქმედების</w:t>
            </w:r>
            <w:r w:rsidR="001736FA" w:rsidRPr="001736FA">
              <w:rPr>
                <w:rStyle w:val="Hyperlink"/>
                <w:sz w:val="18"/>
                <w:szCs w:val="18"/>
                <w:lang w:val="ka-GE"/>
              </w:rPr>
              <w:t xml:space="preserve"> </w:t>
            </w:r>
            <w:r w:rsidR="001736FA" w:rsidRPr="001736FA">
              <w:rPr>
                <w:rStyle w:val="Hyperlink"/>
                <w:rFonts w:ascii="Sylfaen" w:hAnsi="Sylfaen" w:cs="Sylfaen"/>
                <w:sz w:val="18"/>
                <w:szCs w:val="18"/>
                <w:lang w:val="ka-GE"/>
              </w:rPr>
              <w:t>შემცირებისა</w:t>
            </w:r>
            <w:r w:rsidR="001736FA" w:rsidRPr="001736FA">
              <w:rPr>
                <w:rStyle w:val="Hyperlink"/>
                <w:sz w:val="18"/>
                <w:szCs w:val="18"/>
                <w:lang w:val="ka-GE"/>
              </w:rPr>
              <w:t xml:space="preserve"> </w:t>
            </w:r>
            <w:r w:rsidR="001736FA" w:rsidRPr="001736FA">
              <w:rPr>
                <w:rStyle w:val="Hyperlink"/>
                <w:rFonts w:ascii="Sylfaen" w:hAnsi="Sylfaen" w:cs="Sylfaen"/>
                <w:sz w:val="18"/>
                <w:szCs w:val="18"/>
                <w:lang w:val="ka-GE"/>
              </w:rPr>
              <w:t>და</w:t>
            </w:r>
            <w:r w:rsidR="001736FA" w:rsidRPr="001736FA">
              <w:rPr>
                <w:rStyle w:val="Hyperlink"/>
                <w:sz w:val="18"/>
                <w:szCs w:val="18"/>
                <w:lang w:val="ka-GE"/>
              </w:rPr>
              <w:t xml:space="preserve"> </w:t>
            </w:r>
            <w:r w:rsidR="001736FA" w:rsidRPr="001736FA">
              <w:rPr>
                <w:rStyle w:val="Hyperlink"/>
                <w:rFonts w:ascii="Sylfaen" w:hAnsi="Sylfaen" w:cs="Sylfaen"/>
                <w:sz w:val="18"/>
                <w:szCs w:val="18"/>
                <w:lang w:val="ka-GE"/>
              </w:rPr>
              <w:t>თავიდან</w:t>
            </w:r>
            <w:r w:rsidR="001736FA" w:rsidRPr="001736FA">
              <w:rPr>
                <w:rStyle w:val="Hyperlink"/>
                <w:sz w:val="18"/>
                <w:szCs w:val="18"/>
                <w:lang w:val="ka-GE"/>
              </w:rPr>
              <w:t xml:space="preserve"> </w:t>
            </w:r>
            <w:r w:rsidR="001736FA" w:rsidRPr="001736FA">
              <w:rPr>
                <w:rStyle w:val="Hyperlink"/>
                <w:rFonts w:ascii="Sylfaen" w:hAnsi="Sylfaen" w:cs="Sylfaen"/>
                <w:sz w:val="18"/>
                <w:szCs w:val="18"/>
                <w:lang w:val="ka-GE"/>
              </w:rPr>
              <w:t>აცილების</w:t>
            </w:r>
            <w:r w:rsidR="001736FA" w:rsidRPr="001736FA">
              <w:rPr>
                <w:rStyle w:val="Hyperlink"/>
                <w:sz w:val="18"/>
                <w:szCs w:val="18"/>
                <w:lang w:val="ka-GE"/>
              </w:rPr>
              <w:t xml:space="preserve"> </w:t>
            </w:r>
            <w:r w:rsidR="001736FA" w:rsidRPr="001736FA">
              <w:rPr>
                <w:rStyle w:val="Hyperlink"/>
                <w:rFonts w:ascii="Sylfaen" w:hAnsi="Sylfaen" w:cs="Sylfaen"/>
                <w:sz w:val="18"/>
                <w:szCs w:val="18"/>
                <w:lang w:val="ka-GE"/>
              </w:rPr>
              <w:t>გზების</w:t>
            </w:r>
            <w:r w:rsidR="001736FA" w:rsidRPr="001736FA">
              <w:rPr>
                <w:rStyle w:val="Hyperlink"/>
                <w:sz w:val="18"/>
                <w:szCs w:val="18"/>
                <w:lang w:val="ka-GE"/>
              </w:rPr>
              <w:t xml:space="preserve"> </w:t>
            </w:r>
            <w:r w:rsidR="001736FA" w:rsidRPr="001736FA">
              <w:rPr>
                <w:rStyle w:val="Hyperlink"/>
                <w:rFonts w:ascii="Sylfaen" w:hAnsi="Sylfaen" w:cs="Sylfaen"/>
                <w:sz w:val="18"/>
                <w:szCs w:val="18"/>
                <w:lang w:val="ka-GE"/>
              </w:rPr>
              <w:t>განსაზღვრა</w:t>
            </w:r>
            <w:r w:rsidR="001736FA" w:rsidRPr="001736FA">
              <w:rPr>
                <w:webHidden/>
                <w:sz w:val="18"/>
                <w:szCs w:val="18"/>
              </w:rPr>
              <w:tab/>
            </w:r>
            <w:r w:rsidR="001736FA" w:rsidRPr="001736FA">
              <w:rPr>
                <w:webHidden/>
                <w:sz w:val="18"/>
                <w:szCs w:val="18"/>
              </w:rPr>
              <w:fldChar w:fldCharType="begin"/>
            </w:r>
            <w:r w:rsidR="001736FA" w:rsidRPr="001736FA">
              <w:rPr>
                <w:webHidden/>
                <w:sz w:val="18"/>
                <w:szCs w:val="18"/>
              </w:rPr>
              <w:instrText xml:space="preserve"> PAGEREF _Toc3912120 \h </w:instrText>
            </w:r>
            <w:r w:rsidR="001736FA" w:rsidRPr="001736FA">
              <w:rPr>
                <w:webHidden/>
                <w:sz w:val="18"/>
                <w:szCs w:val="18"/>
              </w:rPr>
            </w:r>
            <w:r w:rsidR="001736FA" w:rsidRPr="001736FA">
              <w:rPr>
                <w:webHidden/>
                <w:sz w:val="18"/>
                <w:szCs w:val="18"/>
              </w:rPr>
              <w:fldChar w:fldCharType="separate"/>
            </w:r>
            <w:r w:rsidR="001736FA" w:rsidRPr="001736FA">
              <w:rPr>
                <w:webHidden/>
                <w:sz w:val="18"/>
                <w:szCs w:val="18"/>
              </w:rPr>
              <w:t>110</w:t>
            </w:r>
            <w:r w:rsidR="001736FA" w:rsidRPr="001736FA">
              <w:rPr>
                <w:webHidden/>
                <w:sz w:val="18"/>
                <w:szCs w:val="18"/>
              </w:rPr>
              <w:fldChar w:fldCharType="end"/>
            </w:r>
          </w:hyperlink>
        </w:p>
        <w:p w14:paraId="34D19E92" w14:textId="1A24E93B" w:rsidR="001736FA" w:rsidRPr="001736FA" w:rsidRDefault="00EB6BC0" w:rsidP="001736FA">
          <w:pPr>
            <w:pStyle w:val="TOC1"/>
            <w:rPr>
              <w:rFonts w:asciiTheme="minorHAnsi" w:eastAsiaTheme="minorEastAsia" w:hAnsiTheme="minorHAnsi" w:cstheme="minorBidi"/>
              <w:sz w:val="18"/>
              <w:szCs w:val="18"/>
              <w:lang w:val="en-US" w:eastAsia="en-US"/>
            </w:rPr>
          </w:pPr>
          <w:hyperlink w:anchor="_Toc3912121" w:history="1">
            <w:r w:rsidR="001736FA" w:rsidRPr="001736FA">
              <w:rPr>
                <w:rStyle w:val="Hyperlink"/>
                <w:rFonts w:eastAsiaTheme="majorEastAsia"/>
                <w:sz w:val="18"/>
                <w:szCs w:val="18"/>
                <w:lang w:val="ka-GE"/>
              </w:rPr>
              <w:t>8</w:t>
            </w:r>
            <w:r w:rsidR="001736FA" w:rsidRPr="001736FA">
              <w:rPr>
                <w:rFonts w:asciiTheme="minorHAnsi" w:eastAsiaTheme="minorEastAsia" w:hAnsiTheme="minorHAnsi" w:cstheme="minorBidi"/>
                <w:sz w:val="18"/>
                <w:szCs w:val="18"/>
                <w:lang w:val="en-US" w:eastAsia="en-US"/>
              </w:rPr>
              <w:tab/>
            </w:r>
            <w:r w:rsidR="001736FA" w:rsidRPr="001736FA">
              <w:rPr>
                <w:rStyle w:val="Hyperlink"/>
                <w:rFonts w:ascii="Sylfaen" w:eastAsiaTheme="majorEastAsia" w:hAnsi="Sylfaen" w:cs="Sylfaen"/>
                <w:sz w:val="18"/>
                <w:szCs w:val="18"/>
                <w:lang w:val="ka-GE"/>
              </w:rPr>
              <w:t>ალტერნატიული</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ვარიანტები</w:t>
            </w:r>
            <w:r w:rsidR="001736FA" w:rsidRPr="001736FA">
              <w:rPr>
                <w:webHidden/>
                <w:sz w:val="18"/>
                <w:szCs w:val="18"/>
              </w:rPr>
              <w:tab/>
            </w:r>
            <w:r w:rsidR="001736FA" w:rsidRPr="001736FA">
              <w:rPr>
                <w:webHidden/>
                <w:sz w:val="18"/>
                <w:szCs w:val="18"/>
              </w:rPr>
              <w:fldChar w:fldCharType="begin"/>
            </w:r>
            <w:r w:rsidR="001736FA" w:rsidRPr="001736FA">
              <w:rPr>
                <w:webHidden/>
                <w:sz w:val="18"/>
                <w:szCs w:val="18"/>
              </w:rPr>
              <w:instrText xml:space="preserve"> PAGEREF _Toc3912121 \h </w:instrText>
            </w:r>
            <w:r w:rsidR="001736FA" w:rsidRPr="001736FA">
              <w:rPr>
                <w:webHidden/>
                <w:sz w:val="18"/>
                <w:szCs w:val="18"/>
              </w:rPr>
            </w:r>
            <w:r w:rsidR="001736FA" w:rsidRPr="001736FA">
              <w:rPr>
                <w:webHidden/>
                <w:sz w:val="18"/>
                <w:szCs w:val="18"/>
              </w:rPr>
              <w:fldChar w:fldCharType="separate"/>
            </w:r>
            <w:r w:rsidR="001736FA" w:rsidRPr="001736FA">
              <w:rPr>
                <w:webHidden/>
                <w:sz w:val="18"/>
                <w:szCs w:val="18"/>
              </w:rPr>
              <w:t>118</w:t>
            </w:r>
            <w:r w:rsidR="001736FA" w:rsidRPr="001736FA">
              <w:rPr>
                <w:webHidden/>
                <w:sz w:val="18"/>
                <w:szCs w:val="18"/>
              </w:rPr>
              <w:fldChar w:fldCharType="end"/>
            </w:r>
          </w:hyperlink>
        </w:p>
        <w:p w14:paraId="68BD1A5B" w14:textId="415AEF55"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122" w:history="1">
            <w:r w:rsidR="001736FA" w:rsidRPr="001736FA">
              <w:rPr>
                <w:rStyle w:val="Hyperlink"/>
                <w:rFonts w:eastAsiaTheme="majorEastAsia"/>
                <w:noProof/>
                <w:sz w:val="18"/>
                <w:szCs w:val="18"/>
                <w:lang w:val="ka-GE"/>
              </w:rPr>
              <w:t>8.1</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არაქმედების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ალტერნატივა</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_Toc3912122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118</w:t>
            </w:r>
            <w:r w:rsidR="001736FA" w:rsidRPr="001736FA">
              <w:rPr>
                <w:noProof/>
                <w:webHidden/>
                <w:sz w:val="18"/>
                <w:szCs w:val="18"/>
              </w:rPr>
              <w:fldChar w:fldCharType="end"/>
            </w:r>
          </w:hyperlink>
        </w:p>
        <w:p w14:paraId="39A914AA" w14:textId="12F91DE5"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123" w:history="1">
            <w:r w:rsidR="001736FA" w:rsidRPr="001736FA">
              <w:rPr>
                <w:rStyle w:val="Hyperlink"/>
                <w:rFonts w:eastAsiaTheme="majorEastAsia"/>
                <w:noProof/>
                <w:sz w:val="18"/>
                <w:szCs w:val="18"/>
                <w:lang w:val="ka-GE"/>
              </w:rPr>
              <w:t>8.2</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ტექნოლოგიის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ალტერნატიული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ვარიანტები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_Toc3912123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118</w:t>
            </w:r>
            <w:r w:rsidR="001736FA" w:rsidRPr="001736FA">
              <w:rPr>
                <w:noProof/>
                <w:webHidden/>
                <w:sz w:val="18"/>
                <w:szCs w:val="18"/>
              </w:rPr>
              <w:fldChar w:fldCharType="end"/>
            </w:r>
          </w:hyperlink>
        </w:p>
        <w:p w14:paraId="268A7E0C" w14:textId="1F043AA8"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124" w:history="1">
            <w:r w:rsidR="001736FA" w:rsidRPr="001736FA">
              <w:rPr>
                <w:rStyle w:val="Hyperlink"/>
                <w:rFonts w:eastAsiaTheme="majorEastAsia"/>
                <w:noProof/>
                <w:sz w:val="18"/>
                <w:szCs w:val="18"/>
                <w:lang w:val="ka-GE"/>
              </w:rPr>
              <w:t>8.3</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საწარმოს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განთავსების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ალტერნატიული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ვარიანტები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_Toc3912124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119</w:t>
            </w:r>
            <w:r w:rsidR="001736FA" w:rsidRPr="001736FA">
              <w:rPr>
                <w:noProof/>
                <w:webHidden/>
                <w:sz w:val="18"/>
                <w:szCs w:val="18"/>
              </w:rPr>
              <w:fldChar w:fldCharType="end"/>
            </w:r>
          </w:hyperlink>
        </w:p>
        <w:p w14:paraId="2A12665B" w14:textId="139BBA12" w:rsidR="001736FA" w:rsidRPr="001736FA" w:rsidRDefault="00EB6BC0" w:rsidP="001736FA">
          <w:pPr>
            <w:pStyle w:val="TOC1"/>
            <w:rPr>
              <w:rFonts w:asciiTheme="minorHAnsi" w:eastAsiaTheme="minorEastAsia" w:hAnsiTheme="minorHAnsi" w:cstheme="minorBidi"/>
              <w:sz w:val="18"/>
              <w:szCs w:val="18"/>
              <w:lang w:val="en-US" w:eastAsia="en-US"/>
            </w:rPr>
          </w:pPr>
          <w:hyperlink w:anchor="_Toc3912125" w:history="1">
            <w:r w:rsidR="001736FA" w:rsidRPr="001736FA">
              <w:rPr>
                <w:rStyle w:val="Hyperlink"/>
                <w:sz w:val="18"/>
                <w:szCs w:val="18"/>
                <w:lang w:val="ka-GE"/>
              </w:rPr>
              <w:t>9</w:t>
            </w:r>
            <w:r w:rsidR="001736FA" w:rsidRPr="001736FA">
              <w:rPr>
                <w:rFonts w:asciiTheme="minorHAnsi" w:eastAsiaTheme="minorEastAsia" w:hAnsiTheme="minorHAnsi" w:cstheme="minorBidi"/>
                <w:sz w:val="18"/>
                <w:szCs w:val="18"/>
                <w:lang w:val="en-US" w:eastAsia="en-US"/>
              </w:rPr>
              <w:tab/>
            </w:r>
            <w:r w:rsidR="001736FA" w:rsidRPr="001736FA">
              <w:rPr>
                <w:rStyle w:val="Hyperlink"/>
                <w:rFonts w:ascii="Sylfaen" w:hAnsi="Sylfaen" w:cs="Sylfaen"/>
                <w:sz w:val="18"/>
                <w:szCs w:val="18"/>
                <w:lang w:val="ka-GE"/>
              </w:rPr>
              <w:t>შესაძლო</w:t>
            </w:r>
            <w:r w:rsidR="001736FA" w:rsidRPr="001736FA">
              <w:rPr>
                <w:rStyle w:val="Hyperlink"/>
                <w:sz w:val="18"/>
                <w:szCs w:val="18"/>
                <w:lang w:val="ka-GE"/>
              </w:rPr>
              <w:t xml:space="preserve"> </w:t>
            </w:r>
            <w:r w:rsidR="001736FA" w:rsidRPr="001736FA">
              <w:rPr>
                <w:rStyle w:val="Hyperlink"/>
                <w:rFonts w:ascii="Sylfaen" w:hAnsi="Sylfaen" w:cs="Sylfaen"/>
                <w:sz w:val="18"/>
                <w:szCs w:val="18"/>
                <w:lang w:val="ka-GE"/>
              </w:rPr>
              <w:t>ავარიული</w:t>
            </w:r>
            <w:r w:rsidR="001736FA" w:rsidRPr="001736FA">
              <w:rPr>
                <w:rStyle w:val="Hyperlink"/>
                <w:sz w:val="18"/>
                <w:szCs w:val="18"/>
                <w:lang w:val="ka-GE"/>
              </w:rPr>
              <w:t xml:space="preserve"> </w:t>
            </w:r>
            <w:r w:rsidR="001736FA" w:rsidRPr="001736FA">
              <w:rPr>
                <w:rStyle w:val="Hyperlink"/>
                <w:rFonts w:ascii="Sylfaen" w:hAnsi="Sylfaen" w:cs="Sylfaen"/>
                <w:sz w:val="18"/>
                <w:szCs w:val="18"/>
                <w:lang w:val="ka-GE"/>
              </w:rPr>
              <w:t>სიტუაციების</w:t>
            </w:r>
            <w:r w:rsidR="001736FA" w:rsidRPr="001736FA">
              <w:rPr>
                <w:rStyle w:val="Hyperlink"/>
                <w:sz w:val="18"/>
                <w:szCs w:val="18"/>
                <w:lang w:val="ka-GE"/>
              </w:rPr>
              <w:t xml:space="preserve"> </w:t>
            </w:r>
            <w:r w:rsidR="001736FA" w:rsidRPr="001736FA">
              <w:rPr>
                <w:rStyle w:val="Hyperlink"/>
                <w:rFonts w:ascii="Sylfaen" w:hAnsi="Sylfaen" w:cs="Sylfaen"/>
                <w:sz w:val="18"/>
                <w:szCs w:val="18"/>
                <w:lang w:val="ka-GE"/>
              </w:rPr>
              <w:t>ანალიზი</w:t>
            </w:r>
            <w:r w:rsidR="001736FA" w:rsidRPr="001736FA">
              <w:rPr>
                <w:webHidden/>
                <w:sz w:val="18"/>
                <w:szCs w:val="18"/>
              </w:rPr>
              <w:tab/>
            </w:r>
            <w:r w:rsidR="001736FA" w:rsidRPr="001736FA">
              <w:rPr>
                <w:webHidden/>
                <w:sz w:val="18"/>
                <w:szCs w:val="18"/>
              </w:rPr>
              <w:fldChar w:fldCharType="begin"/>
            </w:r>
            <w:r w:rsidR="001736FA" w:rsidRPr="001736FA">
              <w:rPr>
                <w:webHidden/>
                <w:sz w:val="18"/>
                <w:szCs w:val="18"/>
              </w:rPr>
              <w:instrText xml:space="preserve"> PAGEREF _Toc3912125 \h </w:instrText>
            </w:r>
            <w:r w:rsidR="001736FA" w:rsidRPr="001736FA">
              <w:rPr>
                <w:webHidden/>
                <w:sz w:val="18"/>
                <w:szCs w:val="18"/>
              </w:rPr>
            </w:r>
            <w:r w:rsidR="001736FA" w:rsidRPr="001736FA">
              <w:rPr>
                <w:webHidden/>
                <w:sz w:val="18"/>
                <w:szCs w:val="18"/>
              </w:rPr>
              <w:fldChar w:fldCharType="separate"/>
            </w:r>
            <w:r w:rsidR="001736FA" w:rsidRPr="001736FA">
              <w:rPr>
                <w:webHidden/>
                <w:sz w:val="18"/>
                <w:szCs w:val="18"/>
              </w:rPr>
              <w:t>122</w:t>
            </w:r>
            <w:r w:rsidR="001736FA" w:rsidRPr="001736FA">
              <w:rPr>
                <w:webHidden/>
                <w:sz w:val="18"/>
                <w:szCs w:val="18"/>
              </w:rPr>
              <w:fldChar w:fldCharType="end"/>
            </w:r>
          </w:hyperlink>
        </w:p>
        <w:p w14:paraId="1EED7C4A" w14:textId="0AC976E9"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126" w:history="1">
            <w:r w:rsidR="001736FA" w:rsidRPr="001736FA">
              <w:rPr>
                <w:rStyle w:val="Hyperlink"/>
                <w:rFonts w:eastAsiaTheme="majorEastAsia" w:cs="Sylfaen"/>
                <w:noProof/>
                <w:sz w:val="18"/>
                <w:szCs w:val="18"/>
                <w:lang w:val="ka-GE"/>
              </w:rPr>
              <w:t>9.1</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ავარიული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სიტუაციების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წარმოქმნის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ძირითადი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პრევენციული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ღონისძიებები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_Toc3912126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123</w:t>
            </w:r>
            <w:r w:rsidR="001736FA" w:rsidRPr="001736FA">
              <w:rPr>
                <w:noProof/>
                <w:webHidden/>
                <w:sz w:val="18"/>
                <w:szCs w:val="18"/>
              </w:rPr>
              <w:fldChar w:fldCharType="end"/>
            </w:r>
          </w:hyperlink>
        </w:p>
        <w:p w14:paraId="17C5E473" w14:textId="3431CC31"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127" w:history="1">
            <w:r w:rsidR="001736FA" w:rsidRPr="001736FA">
              <w:rPr>
                <w:rStyle w:val="Hyperlink"/>
                <w:noProof/>
                <w:sz w:val="18"/>
                <w:szCs w:val="18"/>
                <w:lang w:val="ka-GE"/>
              </w:rPr>
              <w:t>9.2</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hAnsi="Sylfaen" w:cs="Sylfaen"/>
                <w:noProof/>
                <w:sz w:val="18"/>
                <w:szCs w:val="18"/>
                <w:lang w:val="ka-GE"/>
              </w:rPr>
              <w:t>ავარიაზე</w:t>
            </w:r>
            <w:r w:rsidR="001736FA" w:rsidRPr="001736FA">
              <w:rPr>
                <w:rStyle w:val="Hyperlink"/>
                <w:noProof/>
                <w:sz w:val="18"/>
                <w:szCs w:val="18"/>
                <w:lang w:val="ka-GE"/>
              </w:rPr>
              <w:t xml:space="preserve"> </w:t>
            </w:r>
            <w:r w:rsidR="001736FA" w:rsidRPr="001736FA">
              <w:rPr>
                <w:rStyle w:val="Hyperlink"/>
                <w:rFonts w:ascii="Sylfaen" w:hAnsi="Sylfaen" w:cs="Sylfaen"/>
                <w:noProof/>
                <w:sz w:val="18"/>
                <w:szCs w:val="18"/>
                <w:lang w:val="ka-GE"/>
              </w:rPr>
              <w:t>რეაგირების</w:t>
            </w:r>
            <w:r w:rsidR="001736FA" w:rsidRPr="001736FA">
              <w:rPr>
                <w:rStyle w:val="Hyperlink"/>
                <w:noProof/>
                <w:sz w:val="18"/>
                <w:szCs w:val="18"/>
                <w:lang w:val="ka-GE"/>
              </w:rPr>
              <w:t xml:space="preserve"> </w:t>
            </w:r>
            <w:r w:rsidR="001736FA" w:rsidRPr="001736FA">
              <w:rPr>
                <w:rStyle w:val="Hyperlink"/>
                <w:rFonts w:ascii="Sylfaen" w:hAnsi="Sylfaen" w:cs="Sylfaen"/>
                <w:noProof/>
                <w:sz w:val="18"/>
                <w:szCs w:val="18"/>
                <w:lang w:val="ka-GE"/>
              </w:rPr>
              <w:t>ორგანიზაცია</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_Toc3912127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124</w:t>
            </w:r>
            <w:r w:rsidR="001736FA" w:rsidRPr="001736FA">
              <w:rPr>
                <w:noProof/>
                <w:webHidden/>
                <w:sz w:val="18"/>
                <w:szCs w:val="18"/>
              </w:rPr>
              <w:fldChar w:fldCharType="end"/>
            </w:r>
          </w:hyperlink>
        </w:p>
        <w:p w14:paraId="1DD9C0C8" w14:textId="29085CC7"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128" w:history="1">
            <w:r w:rsidR="001736FA" w:rsidRPr="001736FA">
              <w:rPr>
                <w:rStyle w:val="Hyperlink"/>
                <w:noProof/>
                <w:sz w:val="18"/>
                <w:szCs w:val="18"/>
                <w:lang w:val="ka-GE"/>
              </w:rPr>
              <w:t>9.3</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hAnsi="Sylfaen" w:cs="Sylfaen"/>
                <w:noProof/>
                <w:sz w:val="18"/>
                <w:szCs w:val="18"/>
                <w:lang w:val="ka-GE"/>
              </w:rPr>
              <w:t>ავარიებზე</w:t>
            </w:r>
            <w:r w:rsidR="001736FA" w:rsidRPr="001736FA">
              <w:rPr>
                <w:rStyle w:val="Hyperlink"/>
                <w:noProof/>
                <w:sz w:val="18"/>
                <w:szCs w:val="18"/>
                <w:lang w:val="ka-GE"/>
              </w:rPr>
              <w:t xml:space="preserve"> </w:t>
            </w:r>
            <w:r w:rsidR="001736FA" w:rsidRPr="001736FA">
              <w:rPr>
                <w:rStyle w:val="Hyperlink"/>
                <w:rFonts w:ascii="Sylfaen" w:hAnsi="Sylfaen" w:cs="Sylfaen"/>
                <w:noProof/>
                <w:sz w:val="18"/>
                <w:szCs w:val="18"/>
                <w:lang w:val="ka-GE"/>
              </w:rPr>
              <w:t>რეაგირებისთვის</w:t>
            </w:r>
            <w:r w:rsidR="001736FA" w:rsidRPr="001736FA">
              <w:rPr>
                <w:rStyle w:val="Hyperlink"/>
                <w:noProof/>
                <w:sz w:val="18"/>
                <w:szCs w:val="18"/>
                <w:lang w:val="ka-GE"/>
              </w:rPr>
              <w:t xml:space="preserve"> </w:t>
            </w:r>
            <w:r w:rsidR="001736FA" w:rsidRPr="001736FA">
              <w:rPr>
                <w:rStyle w:val="Hyperlink"/>
                <w:rFonts w:ascii="Sylfaen" w:hAnsi="Sylfaen" w:cs="Sylfaen"/>
                <w:noProof/>
                <w:sz w:val="18"/>
                <w:szCs w:val="18"/>
                <w:lang w:val="ka-GE"/>
              </w:rPr>
              <w:t>საჭირო</w:t>
            </w:r>
            <w:r w:rsidR="001736FA" w:rsidRPr="001736FA">
              <w:rPr>
                <w:rStyle w:val="Hyperlink"/>
                <w:noProof/>
                <w:sz w:val="18"/>
                <w:szCs w:val="18"/>
                <w:lang w:val="ka-GE"/>
              </w:rPr>
              <w:t xml:space="preserve"> </w:t>
            </w:r>
            <w:r w:rsidR="001736FA" w:rsidRPr="001736FA">
              <w:rPr>
                <w:rStyle w:val="Hyperlink"/>
                <w:rFonts w:ascii="Sylfaen" w:hAnsi="Sylfaen" w:cs="Sylfaen"/>
                <w:noProof/>
                <w:sz w:val="18"/>
                <w:szCs w:val="18"/>
                <w:lang w:val="ka-GE"/>
              </w:rPr>
              <w:t>პერსონალი</w:t>
            </w:r>
            <w:r w:rsidR="001736FA" w:rsidRPr="001736FA">
              <w:rPr>
                <w:rStyle w:val="Hyperlink"/>
                <w:noProof/>
                <w:sz w:val="18"/>
                <w:szCs w:val="18"/>
                <w:lang w:val="ka-GE"/>
              </w:rPr>
              <w:t xml:space="preserve"> </w:t>
            </w:r>
            <w:r w:rsidR="001736FA" w:rsidRPr="001736FA">
              <w:rPr>
                <w:rStyle w:val="Hyperlink"/>
                <w:rFonts w:ascii="Sylfaen" w:hAnsi="Sylfaen" w:cs="Sylfaen"/>
                <w:noProof/>
                <w:sz w:val="18"/>
                <w:szCs w:val="18"/>
                <w:lang w:val="ka-GE"/>
              </w:rPr>
              <w:t>და</w:t>
            </w:r>
            <w:r w:rsidR="001736FA" w:rsidRPr="001736FA">
              <w:rPr>
                <w:rStyle w:val="Hyperlink"/>
                <w:noProof/>
                <w:sz w:val="18"/>
                <w:szCs w:val="18"/>
                <w:lang w:val="ka-GE"/>
              </w:rPr>
              <w:t xml:space="preserve"> </w:t>
            </w:r>
            <w:r w:rsidR="001736FA" w:rsidRPr="001736FA">
              <w:rPr>
                <w:rStyle w:val="Hyperlink"/>
                <w:rFonts w:ascii="Sylfaen" w:hAnsi="Sylfaen" w:cs="Sylfaen"/>
                <w:noProof/>
                <w:sz w:val="18"/>
                <w:szCs w:val="18"/>
                <w:lang w:val="ka-GE"/>
              </w:rPr>
              <w:t>აღჭურვილობა</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_Toc3912128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127</w:t>
            </w:r>
            <w:r w:rsidR="001736FA" w:rsidRPr="001736FA">
              <w:rPr>
                <w:noProof/>
                <w:webHidden/>
                <w:sz w:val="18"/>
                <w:szCs w:val="18"/>
              </w:rPr>
              <w:fldChar w:fldCharType="end"/>
            </w:r>
          </w:hyperlink>
        </w:p>
        <w:p w14:paraId="45C58A8E" w14:textId="69A59DE1" w:rsidR="001736FA" w:rsidRPr="001736FA" w:rsidRDefault="00EB6BC0" w:rsidP="001736FA">
          <w:pPr>
            <w:pStyle w:val="TOC1"/>
            <w:rPr>
              <w:rFonts w:asciiTheme="minorHAnsi" w:eastAsiaTheme="minorEastAsia" w:hAnsiTheme="minorHAnsi" w:cstheme="minorBidi"/>
              <w:sz w:val="18"/>
              <w:szCs w:val="18"/>
              <w:lang w:val="en-US" w:eastAsia="en-US"/>
            </w:rPr>
          </w:pPr>
          <w:hyperlink w:anchor="_Toc3912129" w:history="1">
            <w:r w:rsidR="001736FA" w:rsidRPr="001736FA">
              <w:rPr>
                <w:rStyle w:val="Hyperlink"/>
                <w:rFonts w:eastAsiaTheme="majorEastAsia"/>
                <w:sz w:val="18"/>
                <w:szCs w:val="18"/>
                <w:lang w:val="ka-GE"/>
              </w:rPr>
              <w:t>10</w:t>
            </w:r>
            <w:r w:rsidR="001736FA" w:rsidRPr="001736FA">
              <w:rPr>
                <w:rFonts w:asciiTheme="minorHAnsi" w:eastAsiaTheme="minorEastAsia" w:hAnsiTheme="minorHAnsi" w:cstheme="minorBidi"/>
                <w:sz w:val="18"/>
                <w:szCs w:val="18"/>
                <w:lang w:val="en-US" w:eastAsia="en-US"/>
              </w:rPr>
              <w:tab/>
            </w:r>
            <w:r w:rsidR="001736FA" w:rsidRPr="001736FA">
              <w:rPr>
                <w:rStyle w:val="Hyperlink"/>
                <w:rFonts w:ascii="Sylfaen" w:eastAsiaTheme="majorEastAsia" w:hAnsi="Sylfaen" w:cs="Sylfaen"/>
                <w:sz w:val="18"/>
                <w:szCs w:val="18"/>
                <w:lang w:val="ka-GE"/>
              </w:rPr>
              <w:t>დაგეგმილი</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საქმიანობის</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გარემოსდაცვითი</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მონიტორინგის</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გეგმა</w:t>
            </w:r>
            <w:r w:rsidR="001736FA" w:rsidRPr="001736FA">
              <w:rPr>
                <w:webHidden/>
                <w:sz w:val="18"/>
                <w:szCs w:val="18"/>
              </w:rPr>
              <w:tab/>
            </w:r>
            <w:r w:rsidR="001736FA" w:rsidRPr="001736FA">
              <w:rPr>
                <w:webHidden/>
                <w:sz w:val="18"/>
                <w:szCs w:val="18"/>
              </w:rPr>
              <w:fldChar w:fldCharType="begin"/>
            </w:r>
            <w:r w:rsidR="001736FA" w:rsidRPr="001736FA">
              <w:rPr>
                <w:webHidden/>
                <w:sz w:val="18"/>
                <w:szCs w:val="18"/>
              </w:rPr>
              <w:instrText xml:space="preserve"> PAGEREF _Toc3912129 \h </w:instrText>
            </w:r>
            <w:r w:rsidR="001736FA" w:rsidRPr="001736FA">
              <w:rPr>
                <w:webHidden/>
                <w:sz w:val="18"/>
                <w:szCs w:val="18"/>
              </w:rPr>
            </w:r>
            <w:r w:rsidR="001736FA" w:rsidRPr="001736FA">
              <w:rPr>
                <w:webHidden/>
                <w:sz w:val="18"/>
                <w:szCs w:val="18"/>
              </w:rPr>
              <w:fldChar w:fldCharType="separate"/>
            </w:r>
            <w:r w:rsidR="001736FA" w:rsidRPr="001736FA">
              <w:rPr>
                <w:webHidden/>
                <w:sz w:val="18"/>
                <w:szCs w:val="18"/>
              </w:rPr>
              <w:t>129</w:t>
            </w:r>
            <w:r w:rsidR="001736FA" w:rsidRPr="001736FA">
              <w:rPr>
                <w:webHidden/>
                <w:sz w:val="18"/>
                <w:szCs w:val="18"/>
              </w:rPr>
              <w:fldChar w:fldCharType="end"/>
            </w:r>
          </w:hyperlink>
        </w:p>
        <w:p w14:paraId="46613184" w14:textId="7B79E99F"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130" w:history="1">
            <w:r w:rsidR="001736FA" w:rsidRPr="001736FA">
              <w:rPr>
                <w:rStyle w:val="Hyperlink"/>
                <w:rFonts w:ascii="Sylfaen" w:hAnsi="Sylfaen" w:cs="Sylfaen"/>
                <w:b/>
                <w:bCs/>
                <w:noProof/>
                <w:sz w:val="18"/>
                <w:szCs w:val="18"/>
                <w:lang w:val="ka-GE"/>
              </w:rPr>
              <w:t>ცხრილი</w:t>
            </w:r>
            <w:r w:rsidR="001736FA" w:rsidRPr="001736FA">
              <w:rPr>
                <w:rStyle w:val="Hyperlink"/>
                <w:b/>
                <w:bCs/>
                <w:noProof/>
                <w:sz w:val="18"/>
                <w:szCs w:val="18"/>
                <w:lang w:val="ka-GE"/>
              </w:rPr>
              <w:t xml:space="preserve"> 10.1 </w:t>
            </w:r>
            <w:r w:rsidR="001736FA" w:rsidRPr="001736FA">
              <w:rPr>
                <w:rStyle w:val="Hyperlink"/>
                <w:rFonts w:ascii="Sylfaen" w:hAnsi="Sylfaen" w:cs="Sylfaen"/>
                <w:bCs/>
                <w:noProof/>
                <w:sz w:val="18"/>
                <w:szCs w:val="18"/>
                <w:lang w:val="ka-GE"/>
              </w:rPr>
              <w:t>გარემოსდაცვითი</w:t>
            </w:r>
            <w:r w:rsidR="001736FA" w:rsidRPr="001736FA">
              <w:rPr>
                <w:rStyle w:val="Hyperlink"/>
                <w:bCs/>
                <w:noProof/>
                <w:sz w:val="18"/>
                <w:szCs w:val="18"/>
                <w:lang w:val="ka-GE"/>
              </w:rPr>
              <w:t xml:space="preserve"> </w:t>
            </w:r>
            <w:r w:rsidR="001736FA" w:rsidRPr="001736FA">
              <w:rPr>
                <w:rStyle w:val="Hyperlink"/>
                <w:rFonts w:ascii="Sylfaen" w:hAnsi="Sylfaen" w:cs="Sylfaen"/>
                <w:bCs/>
                <w:noProof/>
                <w:sz w:val="18"/>
                <w:szCs w:val="18"/>
                <w:lang w:val="ka-GE"/>
              </w:rPr>
              <w:t>მონიტორინგის</w:t>
            </w:r>
            <w:r w:rsidR="001736FA" w:rsidRPr="001736FA">
              <w:rPr>
                <w:rStyle w:val="Hyperlink"/>
                <w:bCs/>
                <w:noProof/>
                <w:sz w:val="18"/>
                <w:szCs w:val="18"/>
                <w:lang w:val="ka-GE"/>
              </w:rPr>
              <w:t xml:space="preserve"> </w:t>
            </w:r>
            <w:r w:rsidR="001736FA" w:rsidRPr="001736FA">
              <w:rPr>
                <w:rStyle w:val="Hyperlink"/>
                <w:rFonts w:ascii="Sylfaen" w:hAnsi="Sylfaen" w:cs="Sylfaen"/>
                <w:bCs/>
                <w:noProof/>
                <w:sz w:val="18"/>
                <w:szCs w:val="18"/>
                <w:lang w:val="ka-GE"/>
              </w:rPr>
              <w:t>გეგმა</w:t>
            </w:r>
            <w:r w:rsidR="001736FA" w:rsidRPr="001736FA">
              <w:rPr>
                <w:rStyle w:val="Hyperlink"/>
                <w:bCs/>
                <w:noProof/>
                <w:sz w:val="18"/>
                <w:szCs w:val="18"/>
                <w:lang w:val="ka-GE"/>
              </w:rPr>
              <w:t xml:space="preserve"> - </w:t>
            </w:r>
            <w:r w:rsidR="001736FA" w:rsidRPr="001736FA">
              <w:rPr>
                <w:rStyle w:val="Hyperlink"/>
                <w:rFonts w:ascii="Sylfaen" w:hAnsi="Sylfaen" w:cs="Sylfaen"/>
                <w:bCs/>
                <w:noProof/>
                <w:sz w:val="18"/>
                <w:szCs w:val="18"/>
                <w:lang w:val="ka-GE"/>
              </w:rPr>
              <w:t>მოწყობის</w:t>
            </w:r>
            <w:r w:rsidR="001736FA" w:rsidRPr="001736FA">
              <w:rPr>
                <w:rStyle w:val="Hyperlink"/>
                <w:bCs/>
                <w:noProof/>
                <w:sz w:val="18"/>
                <w:szCs w:val="18"/>
                <w:lang w:val="ka-GE"/>
              </w:rPr>
              <w:t xml:space="preserve"> </w:t>
            </w:r>
            <w:r w:rsidR="001736FA" w:rsidRPr="001736FA">
              <w:rPr>
                <w:rStyle w:val="Hyperlink"/>
                <w:rFonts w:ascii="Sylfaen" w:hAnsi="Sylfaen" w:cs="Sylfaen"/>
                <w:bCs/>
                <w:noProof/>
                <w:sz w:val="18"/>
                <w:szCs w:val="18"/>
                <w:lang w:val="ka-GE"/>
              </w:rPr>
              <w:t>ეტაპი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_Toc3912130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130</w:t>
            </w:r>
            <w:r w:rsidR="001736FA" w:rsidRPr="001736FA">
              <w:rPr>
                <w:noProof/>
                <w:webHidden/>
                <w:sz w:val="18"/>
                <w:szCs w:val="18"/>
              </w:rPr>
              <w:fldChar w:fldCharType="end"/>
            </w:r>
          </w:hyperlink>
        </w:p>
        <w:p w14:paraId="19B57D2E" w14:textId="36B99471"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131" w:history="1">
            <w:r w:rsidR="001736FA" w:rsidRPr="001736FA">
              <w:rPr>
                <w:rStyle w:val="Hyperlink"/>
                <w:rFonts w:ascii="Sylfaen" w:hAnsi="Sylfaen" w:cs="Sylfaen"/>
                <w:b/>
                <w:bCs/>
                <w:noProof/>
                <w:sz w:val="18"/>
                <w:szCs w:val="18"/>
                <w:lang w:val="ka-GE"/>
              </w:rPr>
              <w:t>ცხრილი</w:t>
            </w:r>
            <w:r w:rsidR="001736FA" w:rsidRPr="001736FA">
              <w:rPr>
                <w:rStyle w:val="Hyperlink"/>
                <w:b/>
                <w:bCs/>
                <w:noProof/>
                <w:sz w:val="18"/>
                <w:szCs w:val="18"/>
                <w:lang w:val="ka-GE"/>
              </w:rPr>
              <w:t xml:space="preserve"> 10.2 </w:t>
            </w:r>
            <w:r w:rsidR="001736FA" w:rsidRPr="001736FA">
              <w:rPr>
                <w:rStyle w:val="Hyperlink"/>
                <w:rFonts w:ascii="Sylfaen" w:hAnsi="Sylfaen" w:cs="Sylfaen"/>
                <w:bCs/>
                <w:noProof/>
                <w:sz w:val="18"/>
                <w:szCs w:val="18"/>
                <w:lang w:val="ka-GE"/>
              </w:rPr>
              <w:t>გარემოსდაცვითი</w:t>
            </w:r>
            <w:r w:rsidR="001736FA" w:rsidRPr="001736FA">
              <w:rPr>
                <w:rStyle w:val="Hyperlink"/>
                <w:bCs/>
                <w:noProof/>
                <w:sz w:val="18"/>
                <w:szCs w:val="18"/>
                <w:lang w:val="ka-GE"/>
              </w:rPr>
              <w:t xml:space="preserve"> </w:t>
            </w:r>
            <w:r w:rsidR="001736FA" w:rsidRPr="001736FA">
              <w:rPr>
                <w:rStyle w:val="Hyperlink"/>
                <w:rFonts w:ascii="Sylfaen" w:hAnsi="Sylfaen" w:cs="Sylfaen"/>
                <w:bCs/>
                <w:noProof/>
                <w:sz w:val="18"/>
                <w:szCs w:val="18"/>
                <w:lang w:val="ka-GE"/>
              </w:rPr>
              <w:t>მონიტორინგის</w:t>
            </w:r>
            <w:r w:rsidR="001736FA" w:rsidRPr="001736FA">
              <w:rPr>
                <w:rStyle w:val="Hyperlink"/>
                <w:bCs/>
                <w:noProof/>
                <w:sz w:val="18"/>
                <w:szCs w:val="18"/>
                <w:lang w:val="ka-GE"/>
              </w:rPr>
              <w:t xml:space="preserve"> </w:t>
            </w:r>
            <w:r w:rsidR="001736FA" w:rsidRPr="001736FA">
              <w:rPr>
                <w:rStyle w:val="Hyperlink"/>
                <w:rFonts w:ascii="Sylfaen" w:hAnsi="Sylfaen" w:cs="Sylfaen"/>
                <w:bCs/>
                <w:noProof/>
                <w:sz w:val="18"/>
                <w:szCs w:val="18"/>
                <w:lang w:val="ka-GE"/>
              </w:rPr>
              <w:t>გეგმა</w:t>
            </w:r>
            <w:r w:rsidR="001736FA" w:rsidRPr="001736FA">
              <w:rPr>
                <w:rStyle w:val="Hyperlink"/>
                <w:bCs/>
                <w:noProof/>
                <w:sz w:val="18"/>
                <w:szCs w:val="18"/>
                <w:lang w:val="ka-GE"/>
              </w:rPr>
              <w:t xml:space="preserve"> - </w:t>
            </w:r>
            <w:r w:rsidR="001736FA" w:rsidRPr="001736FA">
              <w:rPr>
                <w:rStyle w:val="Hyperlink"/>
                <w:rFonts w:ascii="Sylfaen" w:hAnsi="Sylfaen" w:cs="Sylfaen"/>
                <w:bCs/>
                <w:noProof/>
                <w:sz w:val="18"/>
                <w:szCs w:val="18"/>
                <w:lang w:val="ka-GE"/>
              </w:rPr>
              <w:t>ექსპლუატაციის</w:t>
            </w:r>
            <w:r w:rsidR="001736FA" w:rsidRPr="001736FA">
              <w:rPr>
                <w:rStyle w:val="Hyperlink"/>
                <w:bCs/>
                <w:noProof/>
                <w:sz w:val="18"/>
                <w:szCs w:val="18"/>
                <w:lang w:val="ka-GE"/>
              </w:rPr>
              <w:t xml:space="preserve"> </w:t>
            </w:r>
            <w:r w:rsidR="001736FA" w:rsidRPr="001736FA">
              <w:rPr>
                <w:rStyle w:val="Hyperlink"/>
                <w:rFonts w:ascii="Sylfaen" w:hAnsi="Sylfaen" w:cs="Sylfaen"/>
                <w:bCs/>
                <w:noProof/>
                <w:sz w:val="18"/>
                <w:szCs w:val="18"/>
                <w:lang w:val="ka-GE"/>
              </w:rPr>
              <w:t>ეტაპი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_Toc3912131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131</w:t>
            </w:r>
            <w:r w:rsidR="001736FA" w:rsidRPr="001736FA">
              <w:rPr>
                <w:noProof/>
                <w:webHidden/>
                <w:sz w:val="18"/>
                <w:szCs w:val="18"/>
              </w:rPr>
              <w:fldChar w:fldCharType="end"/>
            </w:r>
          </w:hyperlink>
        </w:p>
        <w:p w14:paraId="62901A96" w14:textId="6298F76C" w:rsidR="001736FA" w:rsidRPr="001736FA" w:rsidRDefault="00EB6BC0" w:rsidP="001736FA">
          <w:pPr>
            <w:pStyle w:val="TOC1"/>
            <w:rPr>
              <w:rFonts w:asciiTheme="minorHAnsi" w:eastAsiaTheme="minorEastAsia" w:hAnsiTheme="minorHAnsi" w:cstheme="minorBidi"/>
              <w:sz w:val="18"/>
              <w:szCs w:val="18"/>
              <w:lang w:val="en-US" w:eastAsia="en-US"/>
            </w:rPr>
          </w:pPr>
          <w:hyperlink w:anchor="_Toc3912132" w:history="1">
            <w:r w:rsidR="001736FA" w:rsidRPr="001736FA">
              <w:rPr>
                <w:rStyle w:val="Hyperlink"/>
                <w:rFonts w:eastAsiaTheme="majorEastAsia"/>
                <w:sz w:val="18"/>
                <w:szCs w:val="18"/>
                <w:lang w:val="ka-GE"/>
              </w:rPr>
              <w:t>11</w:t>
            </w:r>
            <w:r w:rsidR="001736FA" w:rsidRPr="001736FA">
              <w:rPr>
                <w:rFonts w:asciiTheme="minorHAnsi" w:eastAsiaTheme="minorEastAsia" w:hAnsiTheme="minorHAnsi" w:cstheme="minorBidi"/>
                <w:sz w:val="18"/>
                <w:szCs w:val="18"/>
                <w:lang w:val="en-US" w:eastAsia="en-US"/>
              </w:rPr>
              <w:tab/>
            </w:r>
            <w:r w:rsidR="001736FA" w:rsidRPr="001736FA">
              <w:rPr>
                <w:rStyle w:val="Hyperlink"/>
                <w:rFonts w:ascii="Sylfaen" w:eastAsiaTheme="majorEastAsia" w:hAnsi="Sylfaen" w:cs="Sylfaen"/>
                <w:sz w:val="18"/>
                <w:szCs w:val="18"/>
                <w:lang w:val="ka-GE"/>
              </w:rPr>
              <w:t>ნარჩენების</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მართვის</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გეგმა</w:t>
            </w:r>
            <w:r w:rsidR="001736FA" w:rsidRPr="001736FA">
              <w:rPr>
                <w:webHidden/>
                <w:sz w:val="18"/>
                <w:szCs w:val="18"/>
              </w:rPr>
              <w:tab/>
            </w:r>
            <w:r w:rsidR="001736FA" w:rsidRPr="001736FA">
              <w:rPr>
                <w:webHidden/>
                <w:sz w:val="18"/>
                <w:szCs w:val="18"/>
              </w:rPr>
              <w:fldChar w:fldCharType="begin"/>
            </w:r>
            <w:r w:rsidR="001736FA" w:rsidRPr="001736FA">
              <w:rPr>
                <w:webHidden/>
                <w:sz w:val="18"/>
                <w:szCs w:val="18"/>
              </w:rPr>
              <w:instrText xml:space="preserve"> PAGEREF _Toc3912132 \h </w:instrText>
            </w:r>
            <w:r w:rsidR="001736FA" w:rsidRPr="001736FA">
              <w:rPr>
                <w:webHidden/>
                <w:sz w:val="18"/>
                <w:szCs w:val="18"/>
              </w:rPr>
            </w:r>
            <w:r w:rsidR="001736FA" w:rsidRPr="001736FA">
              <w:rPr>
                <w:webHidden/>
                <w:sz w:val="18"/>
                <w:szCs w:val="18"/>
              </w:rPr>
              <w:fldChar w:fldCharType="separate"/>
            </w:r>
            <w:r w:rsidR="001736FA" w:rsidRPr="001736FA">
              <w:rPr>
                <w:webHidden/>
                <w:sz w:val="18"/>
                <w:szCs w:val="18"/>
              </w:rPr>
              <w:t>132</w:t>
            </w:r>
            <w:r w:rsidR="001736FA" w:rsidRPr="001736FA">
              <w:rPr>
                <w:webHidden/>
                <w:sz w:val="18"/>
                <w:szCs w:val="18"/>
              </w:rPr>
              <w:fldChar w:fldCharType="end"/>
            </w:r>
          </w:hyperlink>
        </w:p>
        <w:p w14:paraId="4D58D444" w14:textId="2AABA27F"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133" w:history="1">
            <w:r w:rsidR="001736FA" w:rsidRPr="001736FA">
              <w:rPr>
                <w:rStyle w:val="Hyperlink"/>
                <w:rFonts w:eastAsiaTheme="majorEastAsia"/>
                <w:noProof/>
                <w:sz w:val="18"/>
                <w:szCs w:val="18"/>
                <w:lang w:val="ka-GE"/>
              </w:rPr>
              <w:t>11.1.1</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შესავალი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_Toc3912133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132</w:t>
            </w:r>
            <w:r w:rsidR="001736FA" w:rsidRPr="001736FA">
              <w:rPr>
                <w:noProof/>
                <w:webHidden/>
                <w:sz w:val="18"/>
                <w:szCs w:val="18"/>
              </w:rPr>
              <w:fldChar w:fldCharType="end"/>
            </w:r>
          </w:hyperlink>
        </w:p>
        <w:p w14:paraId="63D4247F" w14:textId="1D69781F"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134" w:history="1">
            <w:r w:rsidR="001736FA" w:rsidRPr="001736FA">
              <w:rPr>
                <w:rStyle w:val="Hyperlink"/>
                <w:rFonts w:eastAsiaTheme="majorEastAsia"/>
                <w:noProof/>
                <w:sz w:val="18"/>
                <w:szCs w:val="18"/>
                <w:lang w:val="ka-GE"/>
              </w:rPr>
              <w:t>11.1.2</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ნარჩენების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მართვის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პოლიტიკა</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და</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კონტროლის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სტანდარტები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_Toc3912134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132</w:t>
            </w:r>
            <w:r w:rsidR="001736FA" w:rsidRPr="001736FA">
              <w:rPr>
                <w:noProof/>
                <w:webHidden/>
                <w:sz w:val="18"/>
                <w:szCs w:val="18"/>
              </w:rPr>
              <w:fldChar w:fldCharType="end"/>
            </w:r>
          </w:hyperlink>
        </w:p>
        <w:p w14:paraId="5C88F646" w14:textId="7725D56D"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135" w:history="1">
            <w:r w:rsidR="001736FA" w:rsidRPr="001736FA">
              <w:rPr>
                <w:rStyle w:val="Hyperlink"/>
                <w:rFonts w:eastAsiaTheme="majorEastAsia"/>
                <w:noProof/>
                <w:sz w:val="18"/>
                <w:szCs w:val="18"/>
                <w:lang w:val="ka-GE"/>
              </w:rPr>
              <w:t>11.1.3</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ინფორმაცია</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კომპანიის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შესახებ</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_Toc3912135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132</w:t>
            </w:r>
            <w:r w:rsidR="001736FA" w:rsidRPr="001736FA">
              <w:rPr>
                <w:noProof/>
                <w:webHidden/>
                <w:sz w:val="18"/>
                <w:szCs w:val="18"/>
              </w:rPr>
              <w:fldChar w:fldCharType="end"/>
            </w:r>
          </w:hyperlink>
        </w:p>
        <w:p w14:paraId="0D5CC8FA" w14:textId="4E994172"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136" w:history="1">
            <w:r w:rsidR="001736FA" w:rsidRPr="001736FA">
              <w:rPr>
                <w:rStyle w:val="Hyperlink"/>
                <w:rFonts w:eastAsiaTheme="majorEastAsia"/>
                <w:noProof/>
                <w:sz w:val="18"/>
                <w:szCs w:val="18"/>
                <w:lang w:val="ka-GE"/>
              </w:rPr>
              <w:t>11.1.4</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კომპანიის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საქმიანობის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აღწერა</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_Toc3912136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133</w:t>
            </w:r>
            <w:r w:rsidR="001736FA" w:rsidRPr="001736FA">
              <w:rPr>
                <w:noProof/>
                <w:webHidden/>
                <w:sz w:val="18"/>
                <w:szCs w:val="18"/>
              </w:rPr>
              <w:fldChar w:fldCharType="end"/>
            </w:r>
          </w:hyperlink>
        </w:p>
        <w:p w14:paraId="3B96E7BA" w14:textId="37809A07"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137" w:history="1">
            <w:r w:rsidR="001736FA" w:rsidRPr="001736FA">
              <w:rPr>
                <w:rStyle w:val="Hyperlink"/>
                <w:rFonts w:eastAsiaTheme="majorEastAsia"/>
                <w:noProof/>
                <w:sz w:val="18"/>
                <w:szCs w:val="18"/>
                <w:lang w:val="ka-GE"/>
              </w:rPr>
              <w:t>11.1.5</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შპს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მარჯანი</w:t>
            </w:r>
            <w:r w:rsidR="001736FA" w:rsidRPr="001736FA">
              <w:rPr>
                <w:rStyle w:val="Hyperlink"/>
                <w:rFonts w:eastAsiaTheme="majorEastAsia"/>
                <w:noProof/>
                <w:sz w:val="18"/>
                <w:szCs w:val="18"/>
                <w:lang w:val="ka-GE"/>
              </w:rPr>
              <w:t xml:space="preserve"> 5“-</w:t>
            </w:r>
            <w:r w:rsidR="001736FA" w:rsidRPr="001736FA">
              <w:rPr>
                <w:rStyle w:val="Hyperlink"/>
                <w:rFonts w:ascii="Sylfaen" w:eastAsiaTheme="majorEastAsia" w:hAnsi="Sylfaen" w:cs="Sylfaen"/>
                <w:noProof/>
                <w:sz w:val="18"/>
                <w:szCs w:val="18"/>
                <w:lang w:val="ka-GE"/>
              </w:rPr>
              <w:t>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საქმიანობის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პროცესში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წარმოქმნილი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ნარჩენების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მართვის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გეგმა</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_Toc3912137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134</w:t>
            </w:r>
            <w:r w:rsidR="001736FA" w:rsidRPr="001736FA">
              <w:rPr>
                <w:noProof/>
                <w:webHidden/>
                <w:sz w:val="18"/>
                <w:szCs w:val="18"/>
              </w:rPr>
              <w:fldChar w:fldCharType="end"/>
            </w:r>
          </w:hyperlink>
        </w:p>
        <w:p w14:paraId="27449A4C" w14:textId="1ABE0C50"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138" w:history="1">
            <w:r w:rsidR="001736FA" w:rsidRPr="001736FA">
              <w:rPr>
                <w:rStyle w:val="Hyperlink"/>
                <w:rFonts w:eastAsiaTheme="majorEastAsia"/>
                <w:noProof/>
                <w:sz w:val="18"/>
                <w:szCs w:val="18"/>
                <w:lang w:val="ka-GE"/>
              </w:rPr>
              <w:t>11.1.6</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კომპანიის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საქმიანობის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პროცესში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წარმოქმნილი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ნარჩენები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_Toc3912138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134</w:t>
            </w:r>
            <w:r w:rsidR="001736FA" w:rsidRPr="001736FA">
              <w:rPr>
                <w:noProof/>
                <w:webHidden/>
                <w:sz w:val="18"/>
                <w:szCs w:val="18"/>
              </w:rPr>
              <w:fldChar w:fldCharType="end"/>
            </w:r>
          </w:hyperlink>
        </w:p>
        <w:p w14:paraId="0DE01347" w14:textId="4C040225"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139" w:history="1">
            <w:r w:rsidR="001736FA" w:rsidRPr="001736FA">
              <w:rPr>
                <w:rStyle w:val="Hyperlink"/>
                <w:rFonts w:eastAsiaTheme="majorEastAsia"/>
                <w:noProof/>
                <w:sz w:val="18"/>
                <w:szCs w:val="18"/>
                <w:lang w:val="ka-GE"/>
              </w:rPr>
              <w:t>11.1.7</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ნარჩენების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მართვის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ღონისძიებები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_Toc3912139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138</w:t>
            </w:r>
            <w:r w:rsidR="001736FA" w:rsidRPr="001736FA">
              <w:rPr>
                <w:noProof/>
                <w:webHidden/>
                <w:sz w:val="18"/>
                <w:szCs w:val="18"/>
              </w:rPr>
              <w:fldChar w:fldCharType="end"/>
            </w:r>
          </w:hyperlink>
        </w:p>
        <w:p w14:paraId="68505113" w14:textId="654A0E0A"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140" w:history="1">
            <w:r w:rsidR="001736FA" w:rsidRPr="001736FA">
              <w:rPr>
                <w:rStyle w:val="Hyperlink"/>
                <w:rFonts w:eastAsiaTheme="majorEastAsia"/>
                <w:noProof/>
                <w:sz w:val="18"/>
                <w:szCs w:val="18"/>
                <w:lang w:val="ka-GE"/>
              </w:rPr>
              <w:t>11.1.8</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ნარჩენებთან</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უსაფრთხო</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მოპყრობის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ზოგადი</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მოთხოვნები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_Toc3912140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142</w:t>
            </w:r>
            <w:r w:rsidR="001736FA" w:rsidRPr="001736FA">
              <w:rPr>
                <w:noProof/>
                <w:webHidden/>
                <w:sz w:val="18"/>
                <w:szCs w:val="18"/>
              </w:rPr>
              <w:fldChar w:fldCharType="end"/>
            </w:r>
          </w:hyperlink>
        </w:p>
        <w:p w14:paraId="6C432E46" w14:textId="2FCFF4FF"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141" w:history="1">
            <w:r w:rsidR="001736FA" w:rsidRPr="001736FA">
              <w:rPr>
                <w:rStyle w:val="Hyperlink"/>
                <w:rFonts w:eastAsiaTheme="majorEastAsia"/>
                <w:noProof/>
                <w:sz w:val="18"/>
                <w:szCs w:val="18"/>
                <w:lang w:val="ka-GE"/>
              </w:rPr>
              <w:t>11.1.9</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პასუხისმგებლობა</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ნარჩენების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მართვის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გეგმის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შესრულებაზე</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_Toc3912141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142</w:t>
            </w:r>
            <w:r w:rsidR="001736FA" w:rsidRPr="001736FA">
              <w:rPr>
                <w:noProof/>
                <w:webHidden/>
                <w:sz w:val="18"/>
                <w:szCs w:val="18"/>
              </w:rPr>
              <w:fldChar w:fldCharType="end"/>
            </w:r>
          </w:hyperlink>
        </w:p>
        <w:p w14:paraId="6853349B" w14:textId="62590D8F"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142" w:history="1">
            <w:r w:rsidR="001736FA" w:rsidRPr="001736FA">
              <w:rPr>
                <w:rStyle w:val="Hyperlink"/>
                <w:rFonts w:eastAsiaTheme="majorEastAsia"/>
                <w:noProof/>
                <w:sz w:val="18"/>
                <w:szCs w:val="18"/>
                <w:lang w:val="ka-GE"/>
              </w:rPr>
              <w:t>11.1.10</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lang w:val="ka-GE"/>
              </w:rPr>
              <w:t>ნარჩენების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მართვის</w:t>
            </w:r>
            <w:r w:rsidR="001736FA" w:rsidRPr="001736FA">
              <w:rPr>
                <w:rStyle w:val="Hyperlink"/>
                <w:rFonts w:eastAsiaTheme="majorEastAsia"/>
                <w:noProof/>
                <w:sz w:val="18"/>
                <w:szCs w:val="18"/>
                <w:lang w:val="ka-GE"/>
              </w:rPr>
              <w:t xml:space="preserve"> </w:t>
            </w:r>
            <w:r w:rsidR="001736FA" w:rsidRPr="001736FA">
              <w:rPr>
                <w:rStyle w:val="Hyperlink"/>
                <w:rFonts w:ascii="Sylfaen" w:eastAsiaTheme="majorEastAsia" w:hAnsi="Sylfaen" w:cs="Sylfaen"/>
                <w:noProof/>
                <w:sz w:val="18"/>
                <w:szCs w:val="18"/>
                <w:lang w:val="ka-GE"/>
              </w:rPr>
              <w:t>მონიტორინგი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_Toc3912142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143</w:t>
            </w:r>
            <w:r w:rsidR="001736FA" w:rsidRPr="001736FA">
              <w:rPr>
                <w:noProof/>
                <w:webHidden/>
                <w:sz w:val="18"/>
                <w:szCs w:val="18"/>
              </w:rPr>
              <w:fldChar w:fldCharType="end"/>
            </w:r>
          </w:hyperlink>
        </w:p>
        <w:p w14:paraId="5B15FDD7" w14:textId="1BC34B4C" w:rsidR="001736FA" w:rsidRPr="001736FA" w:rsidRDefault="00EB6BC0" w:rsidP="001736FA">
          <w:pPr>
            <w:pStyle w:val="TOC3"/>
            <w:tabs>
              <w:tab w:val="left" w:pos="1540"/>
            </w:tabs>
            <w:spacing w:line="240" w:lineRule="auto"/>
            <w:rPr>
              <w:rFonts w:asciiTheme="minorHAnsi" w:eastAsiaTheme="minorEastAsia" w:hAnsiTheme="minorHAnsi" w:cstheme="minorBidi"/>
              <w:noProof/>
              <w:sz w:val="18"/>
              <w:szCs w:val="18"/>
              <w:lang w:val="en-US" w:eastAsia="en-US"/>
            </w:rPr>
          </w:pPr>
          <w:hyperlink w:anchor="_Toc3912143" w:history="1">
            <w:r w:rsidR="001736FA" w:rsidRPr="001736FA">
              <w:rPr>
                <w:rStyle w:val="Hyperlink"/>
                <w:rFonts w:eastAsiaTheme="majorEastAsia"/>
                <w:noProof/>
                <w:sz w:val="18"/>
                <w:szCs w:val="18"/>
              </w:rPr>
              <w:t>11.1.11</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eastAsiaTheme="majorEastAsia" w:hAnsi="Sylfaen" w:cs="Sylfaen"/>
                <w:noProof/>
                <w:sz w:val="18"/>
                <w:szCs w:val="18"/>
              </w:rPr>
              <w:t>დანართი</w:t>
            </w:r>
            <w:r w:rsidR="001736FA" w:rsidRPr="001736FA">
              <w:rPr>
                <w:rStyle w:val="Hyperlink"/>
                <w:rFonts w:eastAsiaTheme="majorEastAsia"/>
                <w:noProof/>
                <w:sz w:val="18"/>
                <w:szCs w:val="18"/>
              </w:rPr>
              <w:t xml:space="preserve"> 1. </w:t>
            </w:r>
            <w:r w:rsidR="001736FA" w:rsidRPr="001736FA">
              <w:rPr>
                <w:rStyle w:val="Hyperlink"/>
                <w:rFonts w:ascii="Sylfaen" w:eastAsiaTheme="majorEastAsia" w:hAnsi="Sylfaen" w:cs="Sylfaen"/>
                <w:noProof/>
                <w:sz w:val="18"/>
                <w:szCs w:val="18"/>
              </w:rPr>
              <w:t>სახიფათო</w:t>
            </w:r>
            <w:r w:rsidR="001736FA" w:rsidRPr="001736FA">
              <w:rPr>
                <w:rStyle w:val="Hyperlink"/>
                <w:rFonts w:eastAsiaTheme="majorEastAsia"/>
                <w:noProof/>
                <w:sz w:val="18"/>
                <w:szCs w:val="18"/>
              </w:rPr>
              <w:t xml:space="preserve"> </w:t>
            </w:r>
            <w:r w:rsidR="001736FA" w:rsidRPr="001736FA">
              <w:rPr>
                <w:rStyle w:val="Hyperlink"/>
                <w:rFonts w:ascii="Sylfaen" w:eastAsiaTheme="majorEastAsia" w:hAnsi="Sylfaen" w:cs="Sylfaen"/>
                <w:noProof/>
                <w:sz w:val="18"/>
                <w:szCs w:val="18"/>
              </w:rPr>
              <w:t>ნარჩენების</w:t>
            </w:r>
            <w:r w:rsidR="001736FA" w:rsidRPr="001736FA">
              <w:rPr>
                <w:rStyle w:val="Hyperlink"/>
                <w:rFonts w:eastAsiaTheme="majorEastAsia"/>
                <w:noProof/>
                <w:sz w:val="18"/>
                <w:szCs w:val="18"/>
              </w:rPr>
              <w:t xml:space="preserve"> </w:t>
            </w:r>
            <w:r w:rsidR="001736FA" w:rsidRPr="001736FA">
              <w:rPr>
                <w:rStyle w:val="Hyperlink"/>
                <w:rFonts w:ascii="Sylfaen" w:eastAsiaTheme="majorEastAsia" w:hAnsi="Sylfaen" w:cs="Sylfaen"/>
                <w:noProof/>
                <w:sz w:val="18"/>
                <w:szCs w:val="18"/>
              </w:rPr>
              <w:t>საინფორმაციო</w:t>
            </w:r>
            <w:r w:rsidR="001736FA" w:rsidRPr="001736FA">
              <w:rPr>
                <w:rStyle w:val="Hyperlink"/>
                <w:rFonts w:eastAsiaTheme="majorEastAsia"/>
                <w:noProof/>
                <w:sz w:val="18"/>
                <w:szCs w:val="18"/>
              </w:rPr>
              <w:t xml:space="preserve"> </w:t>
            </w:r>
            <w:r w:rsidR="001736FA" w:rsidRPr="001736FA">
              <w:rPr>
                <w:rStyle w:val="Hyperlink"/>
                <w:rFonts w:ascii="Sylfaen" w:eastAsiaTheme="majorEastAsia" w:hAnsi="Sylfaen" w:cs="Sylfaen"/>
                <w:noProof/>
                <w:sz w:val="18"/>
                <w:szCs w:val="18"/>
              </w:rPr>
              <w:t>ფურცელი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_Toc3912143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145</w:t>
            </w:r>
            <w:r w:rsidR="001736FA" w:rsidRPr="001736FA">
              <w:rPr>
                <w:noProof/>
                <w:webHidden/>
                <w:sz w:val="18"/>
                <w:szCs w:val="18"/>
              </w:rPr>
              <w:fldChar w:fldCharType="end"/>
            </w:r>
          </w:hyperlink>
        </w:p>
        <w:p w14:paraId="75B811A5" w14:textId="65EC10C7" w:rsidR="001736FA" w:rsidRPr="001736FA" w:rsidRDefault="00EB6BC0" w:rsidP="001736FA">
          <w:pPr>
            <w:pStyle w:val="TOC1"/>
            <w:rPr>
              <w:rFonts w:asciiTheme="minorHAnsi" w:eastAsiaTheme="minorEastAsia" w:hAnsiTheme="minorHAnsi" w:cstheme="minorBidi"/>
              <w:sz w:val="18"/>
              <w:szCs w:val="18"/>
              <w:lang w:val="en-US" w:eastAsia="en-US"/>
            </w:rPr>
          </w:pPr>
          <w:hyperlink w:anchor="_Toc3912144" w:history="1">
            <w:r w:rsidR="001736FA" w:rsidRPr="001736FA">
              <w:rPr>
                <w:rStyle w:val="Hyperlink"/>
                <w:rFonts w:eastAsiaTheme="majorEastAsia"/>
                <w:sz w:val="18"/>
                <w:szCs w:val="18"/>
                <w:lang w:val="ka-GE"/>
              </w:rPr>
              <w:t>12</w:t>
            </w:r>
            <w:r w:rsidR="001736FA" w:rsidRPr="001736FA">
              <w:rPr>
                <w:rFonts w:asciiTheme="minorHAnsi" w:eastAsiaTheme="minorEastAsia" w:hAnsiTheme="minorHAnsi" w:cstheme="minorBidi"/>
                <w:sz w:val="18"/>
                <w:szCs w:val="18"/>
                <w:lang w:val="en-US" w:eastAsia="en-US"/>
              </w:rPr>
              <w:tab/>
            </w:r>
            <w:r w:rsidR="001736FA" w:rsidRPr="001736FA">
              <w:rPr>
                <w:rStyle w:val="Hyperlink"/>
                <w:rFonts w:ascii="Sylfaen" w:eastAsiaTheme="majorEastAsia" w:hAnsi="Sylfaen" w:cs="Sylfaen"/>
                <w:sz w:val="18"/>
                <w:szCs w:val="18"/>
                <w:lang w:val="ka-GE"/>
              </w:rPr>
              <w:t>საქმიანობის</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შეწყვეტის</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შემთხვევაში</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გარემოს</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წინანდელ</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მდგომარეობამდე</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აღდგენის</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გზებისა</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და</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საშუალებების</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განსაზღვრა</w:t>
            </w:r>
            <w:r w:rsidR="001736FA" w:rsidRPr="001736FA">
              <w:rPr>
                <w:webHidden/>
                <w:sz w:val="18"/>
                <w:szCs w:val="18"/>
              </w:rPr>
              <w:tab/>
            </w:r>
            <w:r w:rsidR="001736FA" w:rsidRPr="001736FA">
              <w:rPr>
                <w:webHidden/>
                <w:sz w:val="18"/>
                <w:szCs w:val="18"/>
              </w:rPr>
              <w:fldChar w:fldCharType="begin"/>
            </w:r>
            <w:r w:rsidR="001736FA" w:rsidRPr="001736FA">
              <w:rPr>
                <w:webHidden/>
                <w:sz w:val="18"/>
                <w:szCs w:val="18"/>
              </w:rPr>
              <w:instrText xml:space="preserve"> PAGEREF _Toc3912144 \h </w:instrText>
            </w:r>
            <w:r w:rsidR="001736FA" w:rsidRPr="001736FA">
              <w:rPr>
                <w:webHidden/>
                <w:sz w:val="18"/>
                <w:szCs w:val="18"/>
              </w:rPr>
            </w:r>
            <w:r w:rsidR="001736FA" w:rsidRPr="001736FA">
              <w:rPr>
                <w:webHidden/>
                <w:sz w:val="18"/>
                <w:szCs w:val="18"/>
              </w:rPr>
              <w:fldChar w:fldCharType="separate"/>
            </w:r>
            <w:r w:rsidR="001736FA" w:rsidRPr="001736FA">
              <w:rPr>
                <w:webHidden/>
                <w:sz w:val="18"/>
                <w:szCs w:val="18"/>
              </w:rPr>
              <w:t>146</w:t>
            </w:r>
            <w:r w:rsidR="001736FA" w:rsidRPr="001736FA">
              <w:rPr>
                <w:webHidden/>
                <w:sz w:val="18"/>
                <w:szCs w:val="18"/>
              </w:rPr>
              <w:fldChar w:fldCharType="end"/>
            </w:r>
          </w:hyperlink>
        </w:p>
        <w:p w14:paraId="3189E067" w14:textId="0ED14102"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145" w:history="1">
            <w:r w:rsidR="001736FA" w:rsidRPr="001736FA">
              <w:rPr>
                <w:rStyle w:val="Hyperlink"/>
                <w:noProof/>
                <w:sz w:val="18"/>
                <w:szCs w:val="18"/>
                <w:lang w:val="ka-GE"/>
              </w:rPr>
              <w:t>12.1</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hAnsi="Sylfaen" w:cs="Sylfaen"/>
                <w:noProof/>
                <w:sz w:val="18"/>
                <w:szCs w:val="18"/>
                <w:lang w:val="ka-GE"/>
              </w:rPr>
              <w:t>საწარმოს</w:t>
            </w:r>
            <w:r w:rsidR="001736FA" w:rsidRPr="001736FA">
              <w:rPr>
                <w:rStyle w:val="Hyperlink"/>
                <w:noProof/>
                <w:sz w:val="18"/>
                <w:szCs w:val="18"/>
                <w:lang w:val="ka-GE"/>
              </w:rPr>
              <w:t xml:space="preserve"> </w:t>
            </w:r>
            <w:r w:rsidR="001736FA" w:rsidRPr="001736FA">
              <w:rPr>
                <w:rStyle w:val="Hyperlink"/>
                <w:rFonts w:ascii="Sylfaen" w:hAnsi="Sylfaen" w:cs="Sylfaen"/>
                <w:noProof/>
                <w:sz w:val="18"/>
                <w:szCs w:val="18"/>
                <w:lang w:val="ka-GE"/>
              </w:rPr>
              <w:t>მოკლევადიანი</w:t>
            </w:r>
            <w:r w:rsidR="001736FA" w:rsidRPr="001736FA">
              <w:rPr>
                <w:rStyle w:val="Hyperlink"/>
                <w:noProof/>
                <w:sz w:val="18"/>
                <w:szCs w:val="18"/>
                <w:lang w:val="ka-GE"/>
              </w:rPr>
              <w:t xml:space="preserve"> </w:t>
            </w:r>
            <w:r w:rsidR="001736FA" w:rsidRPr="001736FA">
              <w:rPr>
                <w:rStyle w:val="Hyperlink"/>
                <w:rFonts w:ascii="Sylfaen" w:hAnsi="Sylfaen" w:cs="Sylfaen"/>
                <w:noProof/>
                <w:sz w:val="18"/>
                <w:szCs w:val="18"/>
                <w:lang w:val="ka-GE"/>
              </w:rPr>
              <w:t>გაჩერება</w:t>
            </w:r>
            <w:r w:rsidR="001736FA" w:rsidRPr="001736FA">
              <w:rPr>
                <w:rStyle w:val="Hyperlink"/>
                <w:noProof/>
                <w:sz w:val="18"/>
                <w:szCs w:val="18"/>
                <w:lang w:val="ka-GE"/>
              </w:rPr>
              <w:t xml:space="preserve"> </w:t>
            </w:r>
            <w:r w:rsidR="001736FA" w:rsidRPr="001736FA">
              <w:rPr>
                <w:rStyle w:val="Hyperlink"/>
                <w:rFonts w:ascii="Sylfaen" w:hAnsi="Sylfaen" w:cs="Sylfaen"/>
                <w:noProof/>
                <w:sz w:val="18"/>
                <w:szCs w:val="18"/>
                <w:lang w:val="ka-GE"/>
              </w:rPr>
              <w:t>ან</w:t>
            </w:r>
            <w:r w:rsidR="001736FA" w:rsidRPr="001736FA">
              <w:rPr>
                <w:rStyle w:val="Hyperlink"/>
                <w:noProof/>
                <w:sz w:val="18"/>
                <w:szCs w:val="18"/>
                <w:lang w:val="ka-GE"/>
              </w:rPr>
              <w:t xml:space="preserve"> </w:t>
            </w:r>
            <w:r w:rsidR="001736FA" w:rsidRPr="001736FA">
              <w:rPr>
                <w:rStyle w:val="Hyperlink"/>
                <w:rFonts w:ascii="Sylfaen" w:hAnsi="Sylfaen" w:cs="Sylfaen"/>
                <w:noProof/>
                <w:sz w:val="18"/>
                <w:szCs w:val="18"/>
                <w:lang w:val="ka-GE"/>
              </w:rPr>
              <w:t>რემონტი</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_Toc3912145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146</w:t>
            </w:r>
            <w:r w:rsidR="001736FA" w:rsidRPr="001736FA">
              <w:rPr>
                <w:noProof/>
                <w:webHidden/>
                <w:sz w:val="18"/>
                <w:szCs w:val="18"/>
              </w:rPr>
              <w:fldChar w:fldCharType="end"/>
            </w:r>
          </w:hyperlink>
        </w:p>
        <w:p w14:paraId="117293D5" w14:textId="2EE38637"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146" w:history="1">
            <w:r w:rsidR="001736FA" w:rsidRPr="001736FA">
              <w:rPr>
                <w:rStyle w:val="Hyperlink"/>
                <w:noProof/>
                <w:sz w:val="18"/>
                <w:szCs w:val="18"/>
                <w:lang w:val="ka-GE"/>
              </w:rPr>
              <w:t>12.2</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hAnsi="Sylfaen" w:cs="Sylfaen"/>
                <w:noProof/>
                <w:sz w:val="18"/>
                <w:szCs w:val="18"/>
                <w:lang w:val="ka-GE"/>
              </w:rPr>
              <w:t>საწარმოს</w:t>
            </w:r>
            <w:r w:rsidR="001736FA" w:rsidRPr="001736FA">
              <w:rPr>
                <w:rStyle w:val="Hyperlink"/>
                <w:noProof/>
                <w:sz w:val="18"/>
                <w:szCs w:val="18"/>
                <w:lang w:val="ka-GE"/>
              </w:rPr>
              <w:t xml:space="preserve"> </w:t>
            </w:r>
            <w:r w:rsidR="001736FA" w:rsidRPr="001736FA">
              <w:rPr>
                <w:rStyle w:val="Hyperlink"/>
                <w:rFonts w:ascii="Sylfaen" w:hAnsi="Sylfaen" w:cs="Sylfaen"/>
                <w:noProof/>
                <w:sz w:val="18"/>
                <w:szCs w:val="18"/>
                <w:lang w:val="ka-GE"/>
              </w:rPr>
              <w:t>ექსპლუატაციის</w:t>
            </w:r>
            <w:r w:rsidR="001736FA" w:rsidRPr="001736FA">
              <w:rPr>
                <w:rStyle w:val="Hyperlink"/>
                <w:noProof/>
                <w:sz w:val="18"/>
                <w:szCs w:val="18"/>
                <w:lang w:val="ka-GE"/>
              </w:rPr>
              <w:t xml:space="preserve"> </w:t>
            </w:r>
            <w:r w:rsidR="001736FA" w:rsidRPr="001736FA">
              <w:rPr>
                <w:rStyle w:val="Hyperlink"/>
                <w:rFonts w:ascii="Sylfaen" w:hAnsi="Sylfaen" w:cs="Sylfaen"/>
                <w:noProof/>
                <w:sz w:val="18"/>
                <w:szCs w:val="18"/>
                <w:lang w:val="ka-GE"/>
              </w:rPr>
              <w:t>ხანგრძლივი</w:t>
            </w:r>
            <w:r w:rsidR="001736FA" w:rsidRPr="001736FA">
              <w:rPr>
                <w:rStyle w:val="Hyperlink"/>
                <w:noProof/>
                <w:sz w:val="18"/>
                <w:szCs w:val="18"/>
                <w:lang w:val="ka-GE"/>
              </w:rPr>
              <w:t xml:space="preserve"> </w:t>
            </w:r>
            <w:r w:rsidR="001736FA" w:rsidRPr="001736FA">
              <w:rPr>
                <w:rStyle w:val="Hyperlink"/>
                <w:rFonts w:ascii="Sylfaen" w:hAnsi="Sylfaen" w:cs="Sylfaen"/>
                <w:noProof/>
                <w:sz w:val="18"/>
                <w:szCs w:val="18"/>
                <w:lang w:val="ka-GE"/>
              </w:rPr>
              <w:t>შეწყვეტა</w:t>
            </w:r>
            <w:r w:rsidR="001736FA" w:rsidRPr="001736FA">
              <w:rPr>
                <w:rStyle w:val="Hyperlink"/>
                <w:noProof/>
                <w:sz w:val="18"/>
                <w:szCs w:val="18"/>
                <w:lang w:val="ka-GE"/>
              </w:rPr>
              <w:t xml:space="preserve"> </w:t>
            </w:r>
            <w:r w:rsidR="001736FA" w:rsidRPr="001736FA">
              <w:rPr>
                <w:rStyle w:val="Hyperlink"/>
                <w:rFonts w:ascii="Sylfaen" w:hAnsi="Sylfaen" w:cs="Sylfaen"/>
                <w:noProof/>
                <w:sz w:val="18"/>
                <w:szCs w:val="18"/>
                <w:lang w:val="ka-GE"/>
              </w:rPr>
              <w:t>ან</w:t>
            </w:r>
            <w:r w:rsidR="001736FA" w:rsidRPr="001736FA">
              <w:rPr>
                <w:rStyle w:val="Hyperlink"/>
                <w:noProof/>
                <w:sz w:val="18"/>
                <w:szCs w:val="18"/>
                <w:lang w:val="ka-GE"/>
              </w:rPr>
              <w:t xml:space="preserve"> </w:t>
            </w:r>
            <w:r w:rsidR="001736FA" w:rsidRPr="001736FA">
              <w:rPr>
                <w:rStyle w:val="Hyperlink"/>
                <w:rFonts w:ascii="Sylfaen" w:hAnsi="Sylfaen" w:cs="Sylfaen"/>
                <w:noProof/>
                <w:sz w:val="18"/>
                <w:szCs w:val="18"/>
                <w:lang w:val="ka-GE"/>
              </w:rPr>
              <w:t>კონსერვაცია</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_Toc3912146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146</w:t>
            </w:r>
            <w:r w:rsidR="001736FA" w:rsidRPr="001736FA">
              <w:rPr>
                <w:noProof/>
                <w:webHidden/>
                <w:sz w:val="18"/>
                <w:szCs w:val="18"/>
              </w:rPr>
              <w:fldChar w:fldCharType="end"/>
            </w:r>
          </w:hyperlink>
        </w:p>
        <w:p w14:paraId="739DFFA2" w14:textId="24F42802" w:rsidR="001736FA" w:rsidRPr="001736FA" w:rsidRDefault="00EB6BC0" w:rsidP="001736FA">
          <w:pPr>
            <w:pStyle w:val="TOC2"/>
            <w:rPr>
              <w:rFonts w:asciiTheme="minorHAnsi" w:eastAsiaTheme="minorEastAsia" w:hAnsiTheme="minorHAnsi" w:cstheme="minorBidi"/>
              <w:noProof/>
              <w:sz w:val="18"/>
              <w:szCs w:val="18"/>
              <w:lang w:val="en-US" w:eastAsia="en-US"/>
            </w:rPr>
          </w:pPr>
          <w:hyperlink w:anchor="_Toc3912147" w:history="1">
            <w:r w:rsidR="001736FA" w:rsidRPr="001736FA">
              <w:rPr>
                <w:rStyle w:val="Hyperlink"/>
                <w:noProof/>
                <w:sz w:val="18"/>
                <w:szCs w:val="18"/>
                <w:lang w:val="ka-GE"/>
              </w:rPr>
              <w:t>12.3</w:t>
            </w:r>
            <w:r w:rsidR="001736FA" w:rsidRPr="001736FA">
              <w:rPr>
                <w:rFonts w:asciiTheme="minorHAnsi" w:eastAsiaTheme="minorEastAsia" w:hAnsiTheme="minorHAnsi" w:cstheme="minorBidi"/>
                <w:noProof/>
                <w:sz w:val="18"/>
                <w:szCs w:val="18"/>
                <w:lang w:val="en-US" w:eastAsia="en-US"/>
              </w:rPr>
              <w:tab/>
            </w:r>
            <w:r w:rsidR="001736FA" w:rsidRPr="001736FA">
              <w:rPr>
                <w:rStyle w:val="Hyperlink"/>
                <w:rFonts w:ascii="Sylfaen" w:hAnsi="Sylfaen" w:cs="Sylfaen"/>
                <w:noProof/>
                <w:sz w:val="18"/>
                <w:szCs w:val="18"/>
                <w:lang w:val="ka-GE"/>
              </w:rPr>
              <w:t>საწარმოს</w:t>
            </w:r>
            <w:r w:rsidR="001736FA" w:rsidRPr="001736FA">
              <w:rPr>
                <w:rStyle w:val="Hyperlink"/>
                <w:noProof/>
                <w:sz w:val="18"/>
                <w:szCs w:val="18"/>
                <w:lang w:val="ka-GE"/>
              </w:rPr>
              <w:t xml:space="preserve"> </w:t>
            </w:r>
            <w:r w:rsidR="001736FA" w:rsidRPr="001736FA">
              <w:rPr>
                <w:rStyle w:val="Hyperlink"/>
                <w:rFonts w:ascii="Sylfaen" w:hAnsi="Sylfaen" w:cs="Sylfaen"/>
                <w:noProof/>
                <w:sz w:val="18"/>
                <w:szCs w:val="18"/>
                <w:lang w:val="ka-GE"/>
              </w:rPr>
              <w:t>ლიკვიდაცია</w:t>
            </w:r>
            <w:r w:rsidR="001736FA" w:rsidRPr="001736FA">
              <w:rPr>
                <w:noProof/>
                <w:webHidden/>
                <w:sz w:val="18"/>
                <w:szCs w:val="18"/>
              </w:rPr>
              <w:tab/>
            </w:r>
            <w:r w:rsidR="001736FA" w:rsidRPr="001736FA">
              <w:rPr>
                <w:noProof/>
                <w:webHidden/>
                <w:sz w:val="18"/>
                <w:szCs w:val="18"/>
              </w:rPr>
              <w:fldChar w:fldCharType="begin"/>
            </w:r>
            <w:r w:rsidR="001736FA" w:rsidRPr="001736FA">
              <w:rPr>
                <w:noProof/>
                <w:webHidden/>
                <w:sz w:val="18"/>
                <w:szCs w:val="18"/>
              </w:rPr>
              <w:instrText xml:space="preserve"> PAGEREF _Toc3912147 \h </w:instrText>
            </w:r>
            <w:r w:rsidR="001736FA" w:rsidRPr="001736FA">
              <w:rPr>
                <w:noProof/>
                <w:webHidden/>
                <w:sz w:val="18"/>
                <w:szCs w:val="18"/>
              </w:rPr>
            </w:r>
            <w:r w:rsidR="001736FA" w:rsidRPr="001736FA">
              <w:rPr>
                <w:noProof/>
                <w:webHidden/>
                <w:sz w:val="18"/>
                <w:szCs w:val="18"/>
              </w:rPr>
              <w:fldChar w:fldCharType="separate"/>
            </w:r>
            <w:r w:rsidR="001736FA" w:rsidRPr="001736FA">
              <w:rPr>
                <w:noProof/>
                <w:webHidden/>
                <w:sz w:val="18"/>
                <w:szCs w:val="18"/>
              </w:rPr>
              <w:t>146</w:t>
            </w:r>
            <w:r w:rsidR="001736FA" w:rsidRPr="001736FA">
              <w:rPr>
                <w:noProof/>
                <w:webHidden/>
                <w:sz w:val="18"/>
                <w:szCs w:val="18"/>
              </w:rPr>
              <w:fldChar w:fldCharType="end"/>
            </w:r>
          </w:hyperlink>
        </w:p>
        <w:p w14:paraId="0F64DEF8" w14:textId="2AF697D5" w:rsidR="001736FA" w:rsidRPr="001736FA" w:rsidRDefault="00EB6BC0" w:rsidP="001736FA">
          <w:pPr>
            <w:pStyle w:val="TOC1"/>
            <w:rPr>
              <w:rFonts w:asciiTheme="minorHAnsi" w:eastAsiaTheme="minorEastAsia" w:hAnsiTheme="minorHAnsi" w:cstheme="minorBidi"/>
              <w:sz w:val="18"/>
              <w:szCs w:val="18"/>
              <w:lang w:val="en-US" w:eastAsia="en-US"/>
            </w:rPr>
          </w:pPr>
          <w:hyperlink w:anchor="_Toc3912148" w:history="1">
            <w:r w:rsidR="001736FA" w:rsidRPr="001736FA">
              <w:rPr>
                <w:rStyle w:val="Hyperlink"/>
                <w:rFonts w:eastAsiaTheme="majorEastAsia"/>
                <w:sz w:val="18"/>
                <w:szCs w:val="18"/>
              </w:rPr>
              <w:t>13</w:t>
            </w:r>
            <w:r w:rsidR="001736FA" w:rsidRPr="001736FA">
              <w:rPr>
                <w:rFonts w:asciiTheme="minorHAnsi" w:eastAsiaTheme="minorEastAsia" w:hAnsiTheme="minorHAnsi" w:cstheme="minorBidi"/>
                <w:sz w:val="18"/>
                <w:szCs w:val="18"/>
                <w:lang w:val="en-US" w:eastAsia="en-US"/>
              </w:rPr>
              <w:tab/>
            </w:r>
            <w:r w:rsidR="001736FA" w:rsidRPr="001736FA">
              <w:rPr>
                <w:rStyle w:val="Hyperlink"/>
                <w:rFonts w:ascii="Sylfaen" w:eastAsiaTheme="majorEastAsia" w:hAnsi="Sylfaen" w:cs="Sylfaen"/>
                <w:sz w:val="18"/>
                <w:szCs w:val="18"/>
              </w:rPr>
              <w:t>სკოპინგის</w:t>
            </w:r>
            <w:r w:rsidR="001736FA" w:rsidRPr="001736FA">
              <w:rPr>
                <w:rStyle w:val="Hyperlink"/>
                <w:rFonts w:eastAsiaTheme="majorEastAsia"/>
                <w:sz w:val="18"/>
                <w:szCs w:val="18"/>
              </w:rPr>
              <w:t xml:space="preserve"> </w:t>
            </w:r>
            <w:r w:rsidR="001736FA" w:rsidRPr="001736FA">
              <w:rPr>
                <w:rStyle w:val="Hyperlink"/>
                <w:rFonts w:ascii="Sylfaen" w:eastAsiaTheme="majorEastAsia" w:hAnsi="Sylfaen" w:cs="Sylfaen"/>
                <w:sz w:val="18"/>
                <w:szCs w:val="18"/>
              </w:rPr>
              <w:t>ეტაპზე</w:t>
            </w:r>
            <w:r w:rsidR="001736FA" w:rsidRPr="001736FA">
              <w:rPr>
                <w:rStyle w:val="Hyperlink"/>
                <w:rFonts w:eastAsiaTheme="majorEastAsia"/>
                <w:sz w:val="18"/>
                <w:szCs w:val="18"/>
              </w:rPr>
              <w:t xml:space="preserve"> </w:t>
            </w:r>
            <w:r w:rsidR="001736FA" w:rsidRPr="001736FA">
              <w:rPr>
                <w:rStyle w:val="Hyperlink"/>
                <w:rFonts w:ascii="Sylfaen" w:eastAsiaTheme="majorEastAsia" w:hAnsi="Sylfaen" w:cs="Sylfaen"/>
                <w:sz w:val="18"/>
                <w:szCs w:val="18"/>
              </w:rPr>
              <w:t>საზოგადოების</w:t>
            </w:r>
            <w:r w:rsidR="001736FA" w:rsidRPr="001736FA">
              <w:rPr>
                <w:rStyle w:val="Hyperlink"/>
                <w:rFonts w:eastAsiaTheme="majorEastAsia"/>
                <w:sz w:val="18"/>
                <w:szCs w:val="18"/>
              </w:rPr>
              <w:t xml:space="preserve"> </w:t>
            </w:r>
            <w:r w:rsidR="001736FA" w:rsidRPr="001736FA">
              <w:rPr>
                <w:rStyle w:val="Hyperlink"/>
                <w:rFonts w:ascii="Sylfaen" w:eastAsiaTheme="majorEastAsia" w:hAnsi="Sylfaen" w:cs="Sylfaen"/>
                <w:sz w:val="18"/>
                <w:szCs w:val="18"/>
              </w:rPr>
              <w:t>ინფორმირებისა</w:t>
            </w:r>
            <w:r w:rsidR="001736FA" w:rsidRPr="001736FA">
              <w:rPr>
                <w:rStyle w:val="Hyperlink"/>
                <w:rFonts w:eastAsiaTheme="majorEastAsia"/>
                <w:sz w:val="18"/>
                <w:szCs w:val="18"/>
              </w:rPr>
              <w:t xml:space="preserve"> </w:t>
            </w:r>
            <w:r w:rsidR="001736FA" w:rsidRPr="001736FA">
              <w:rPr>
                <w:rStyle w:val="Hyperlink"/>
                <w:rFonts w:ascii="Sylfaen" w:eastAsiaTheme="majorEastAsia" w:hAnsi="Sylfaen" w:cs="Sylfaen"/>
                <w:sz w:val="18"/>
                <w:szCs w:val="18"/>
              </w:rPr>
              <w:t>და</w:t>
            </w:r>
            <w:r w:rsidR="001736FA" w:rsidRPr="001736FA">
              <w:rPr>
                <w:rStyle w:val="Hyperlink"/>
                <w:rFonts w:eastAsiaTheme="majorEastAsia"/>
                <w:sz w:val="18"/>
                <w:szCs w:val="18"/>
              </w:rPr>
              <w:t xml:space="preserve"> </w:t>
            </w:r>
            <w:r w:rsidR="001736FA" w:rsidRPr="001736FA">
              <w:rPr>
                <w:rStyle w:val="Hyperlink"/>
                <w:rFonts w:ascii="Sylfaen" w:eastAsiaTheme="majorEastAsia" w:hAnsi="Sylfaen" w:cs="Sylfaen"/>
                <w:sz w:val="18"/>
                <w:szCs w:val="18"/>
              </w:rPr>
              <w:t>მათ</w:t>
            </w:r>
            <w:r w:rsidR="001736FA" w:rsidRPr="001736FA">
              <w:rPr>
                <w:rStyle w:val="Hyperlink"/>
                <w:rFonts w:eastAsiaTheme="majorEastAsia"/>
                <w:sz w:val="18"/>
                <w:szCs w:val="18"/>
              </w:rPr>
              <w:t xml:space="preserve"> </w:t>
            </w:r>
            <w:r w:rsidR="001736FA" w:rsidRPr="001736FA">
              <w:rPr>
                <w:rStyle w:val="Hyperlink"/>
                <w:rFonts w:ascii="Sylfaen" w:eastAsiaTheme="majorEastAsia" w:hAnsi="Sylfaen" w:cs="Sylfaen"/>
                <w:sz w:val="18"/>
                <w:szCs w:val="18"/>
              </w:rPr>
              <w:t>მიერ</w:t>
            </w:r>
            <w:r w:rsidR="001736FA" w:rsidRPr="001736FA">
              <w:rPr>
                <w:rStyle w:val="Hyperlink"/>
                <w:rFonts w:eastAsiaTheme="majorEastAsia"/>
                <w:sz w:val="18"/>
                <w:szCs w:val="18"/>
              </w:rPr>
              <w:t xml:space="preserve"> </w:t>
            </w:r>
            <w:r w:rsidR="001736FA" w:rsidRPr="001736FA">
              <w:rPr>
                <w:rStyle w:val="Hyperlink"/>
                <w:rFonts w:ascii="Sylfaen" w:eastAsiaTheme="majorEastAsia" w:hAnsi="Sylfaen" w:cs="Sylfaen"/>
                <w:sz w:val="18"/>
                <w:szCs w:val="18"/>
              </w:rPr>
              <w:t>წარმოდგენილი</w:t>
            </w:r>
            <w:r w:rsidR="001736FA" w:rsidRPr="001736FA">
              <w:rPr>
                <w:rStyle w:val="Hyperlink"/>
                <w:rFonts w:eastAsiaTheme="majorEastAsia"/>
                <w:sz w:val="18"/>
                <w:szCs w:val="18"/>
              </w:rPr>
              <w:t xml:space="preserve"> </w:t>
            </w:r>
            <w:r w:rsidR="001736FA" w:rsidRPr="001736FA">
              <w:rPr>
                <w:rStyle w:val="Hyperlink"/>
                <w:rFonts w:ascii="Sylfaen" w:eastAsiaTheme="majorEastAsia" w:hAnsi="Sylfaen" w:cs="Sylfaen"/>
                <w:sz w:val="18"/>
                <w:szCs w:val="18"/>
              </w:rPr>
              <w:t>მოსაზრებებისა</w:t>
            </w:r>
            <w:r w:rsidR="001736FA" w:rsidRPr="001736FA">
              <w:rPr>
                <w:rStyle w:val="Hyperlink"/>
                <w:rFonts w:eastAsiaTheme="majorEastAsia"/>
                <w:sz w:val="18"/>
                <w:szCs w:val="18"/>
              </w:rPr>
              <w:t xml:space="preserve"> </w:t>
            </w:r>
            <w:r w:rsidR="001736FA" w:rsidRPr="001736FA">
              <w:rPr>
                <w:rStyle w:val="Hyperlink"/>
                <w:rFonts w:ascii="Sylfaen" w:eastAsiaTheme="majorEastAsia" w:hAnsi="Sylfaen" w:cs="Sylfaen"/>
                <w:sz w:val="18"/>
                <w:szCs w:val="18"/>
              </w:rPr>
              <w:t>და</w:t>
            </w:r>
            <w:r w:rsidR="001736FA" w:rsidRPr="001736FA">
              <w:rPr>
                <w:rStyle w:val="Hyperlink"/>
                <w:rFonts w:eastAsiaTheme="majorEastAsia"/>
                <w:sz w:val="18"/>
                <w:szCs w:val="18"/>
              </w:rPr>
              <w:t xml:space="preserve"> </w:t>
            </w:r>
            <w:r w:rsidR="001736FA" w:rsidRPr="001736FA">
              <w:rPr>
                <w:rStyle w:val="Hyperlink"/>
                <w:rFonts w:ascii="Sylfaen" w:eastAsiaTheme="majorEastAsia" w:hAnsi="Sylfaen" w:cs="Sylfaen"/>
                <w:sz w:val="18"/>
                <w:szCs w:val="18"/>
              </w:rPr>
              <w:t>შენიშვნების</w:t>
            </w:r>
            <w:r w:rsidR="001736FA" w:rsidRPr="001736FA">
              <w:rPr>
                <w:rStyle w:val="Hyperlink"/>
                <w:rFonts w:eastAsiaTheme="majorEastAsia"/>
                <w:sz w:val="18"/>
                <w:szCs w:val="18"/>
              </w:rPr>
              <w:t xml:space="preserve"> </w:t>
            </w:r>
            <w:r w:rsidR="001736FA" w:rsidRPr="001736FA">
              <w:rPr>
                <w:rStyle w:val="Hyperlink"/>
                <w:rFonts w:ascii="Sylfaen" w:eastAsiaTheme="majorEastAsia" w:hAnsi="Sylfaen" w:cs="Sylfaen"/>
                <w:sz w:val="18"/>
                <w:szCs w:val="18"/>
              </w:rPr>
              <w:t>შეფასება</w:t>
            </w:r>
            <w:r w:rsidR="001736FA" w:rsidRPr="001736FA">
              <w:rPr>
                <w:webHidden/>
                <w:sz w:val="18"/>
                <w:szCs w:val="18"/>
              </w:rPr>
              <w:tab/>
            </w:r>
            <w:r w:rsidR="001736FA" w:rsidRPr="001736FA">
              <w:rPr>
                <w:webHidden/>
                <w:sz w:val="18"/>
                <w:szCs w:val="18"/>
              </w:rPr>
              <w:fldChar w:fldCharType="begin"/>
            </w:r>
            <w:r w:rsidR="001736FA" w:rsidRPr="001736FA">
              <w:rPr>
                <w:webHidden/>
                <w:sz w:val="18"/>
                <w:szCs w:val="18"/>
              </w:rPr>
              <w:instrText xml:space="preserve"> PAGEREF _Toc3912148 \h </w:instrText>
            </w:r>
            <w:r w:rsidR="001736FA" w:rsidRPr="001736FA">
              <w:rPr>
                <w:webHidden/>
                <w:sz w:val="18"/>
                <w:szCs w:val="18"/>
              </w:rPr>
            </w:r>
            <w:r w:rsidR="001736FA" w:rsidRPr="001736FA">
              <w:rPr>
                <w:webHidden/>
                <w:sz w:val="18"/>
                <w:szCs w:val="18"/>
              </w:rPr>
              <w:fldChar w:fldCharType="separate"/>
            </w:r>
            <w:r w:rsidR="001736FA" w:rsidRPr="001736FA">
              <w:rPr>
                <w:webHidden/>
                <w:sz w:val="18"/>
                <w:szCs w:val="18"/>
              </w:rPr>
              <w:t>147</w:t>
            </w:r>
            <w:r w:rsidR="001736FA" w:rsidRPr="001736FA">
              <w:rPr>
                <w:webHidden/>
                <w:sz w:val="18"/>
                <w:szCs w:val="18"/>
              </w:rPr>
              <w:fldChar w:fldCharType="end"/>
            </w:r>
          </w:hyperlink>
        </w:p>
        <w:p w14:paraId="2BCA7FF9" w14:textId="34B7EA5B" w:rsidR="001736FA" w:rsidRPr="001736FA" w:rsidRDefault="00EB6BC0" w:rsidP="001736FA">
          <w:pPr>
            <w:pStyle w:val="TOC1"/>
            <w:rPr>
              <w:rFonts w:asciiTheme="minorHAnsi" w:eastAsiaTheme="minorEastAsia" w:hAnsiTheme="minorHAnsi" w:cstheme="minorBidi"/>
              <w:sz w:val="18"/>
              <w:szCs w:val="18"/>
              <w:lang w:val="en-US" w:eastAsia="en-US"/>
            </w:rPr>
          </w:pPr>
          <w:hyperlink w:anchor="_Toc3912149" w:history="1">
            <w:r w:rsidR="001736FA" w:rsidRPr="001736FA">
              <w:rPr>
                <w:rStyle w:val="Hyperlink"/>
                <w:sz w:val="18"/>
                <w:szCs w:val="18"/>
                <w:lang w:val="ka-GE"/>
              </w:rPr>
              <w:t>14</w:t>
            </w:r>
            <w:r w:rsidR="001736FA" w:rsidRPr="001736FA">
              <w:rPr>
                <w:rFonts w:asciiTheme="minorHAnsi" w:eastAsiaTheme="minorEastAsia" w:hAnsiTheme="minorHAnsi" w:cstheme="minorBidi"/>
                <w:sz w:val="18"/>
                <w:szCs w:val="18"/>
                <w:lang w:val="en-US" w:eastAsia="en-US"/>
              </w:rPr>
              <w:tab/>
            </w:r>
            <w:r w:rsidR="001736FA" w:rsidRPr="001736FA">
              <w:rPr>
                <w:rStyle w:val="Hyperlink"/>
                <w:rFonts w:ascii="Sylfaen" w:hAnsi="Sylfaen" w:cs="Sylfaen"/>
                <w:sz w:val="18"/>
                <w:szCs w:val="18"/>
                <w:lang w:val="ka-GE"/>
              </w:rPr>
              <w:t>დასკვნები</w:t>
            </w:r>
            <w:r w:rsidR="001736FA" w:rsidRPr="001736FA">
              <w:rPr>
                <w:rStyle w:val="Hyperlink"/>
                <w:sz w:val="18"/>
                <w:szCs w:val="18"/>
                <w:lang w:val="ka-GE"/>
              </w:rPr>
              <w:t xml:space="preserve"> </w:t>
            </w:r>
            <w:r w:rsidR="001736FA" w:rsidRPr="001736FA">
              <w:rPr>
                <w:rStyle w:val="Hyperlink"/>
                <w:rFonts w:ascii="Sylfaen" w:hAnsi="Sylfaen" w:cs="Sylfaen"/>
                <w:sz w:val="18"/>
                <w:szCs w:val="18"/>
                <w:lang w:val="ka-GE"/>
              </w:rPr>
              <w:t>და</w:t>
            </w:r>
            <w:r w:rsidR="001736FA" w:rsidRPr="001736FA">
              <w:rPr>
                <w:rStyle w:val="Hyperlink"/>
                <w:sz w:val="18"/>
                <w:szCs w:val="18"/>
                <w:lang w:val="ka-GE"/>
              </w:rPr>
              <w:t xml:space="preserve"> </w:t>
            </w:r>
            <w:r w:rsidR="001736FA" w:rsidRPr="001736FA">
              <w:rPr>
                <w:rStyle w:val="Hyperlink"/>
                <w:rFonts w:ascii="Sylfaen" w:hAnsi="Sylfaen" w:cs="Sylfaen"/>
                <w:sz w:val="18"/>
                <w:szCs w:val="18"/>
                <w:lang w:val="ka-GE"/>
              </w:rPr>
              <w:t>რეკომენდაციები</w:t>
            </w:r>
            <w:r w:rsidR="001736FA" w:rsidRPr="001736FA">
              <w:rPr>
                <w:webHidden/>
                <w:sz w:val="18"/>
                <w:szCs w:val="18"/>
              </w:rPr>
              <w:tab/>
            </w:r>
            <w:r w:rsidR="001736FA" w:rsidRPr="001736FA">
              <w:rPr>
                <w:webHidden/>
                <w:sz w:val="18"/>
                <w:szCs w:val="18"/>
              </w:rPr>
              <w:fldChar w:fldCharType="begin"/>
            </w:r>
            <w:r w:rsidR="001736FA" w:rsidRPr="001736FA">
              <w:rPr>
                <w:webHidden/>
                <w:sz w:val="18"/>
                <w:szCs w:val="18"/>
              </w:rPr>
              <w:instrText xml:space="preserve"> PAGEREF _Toc3912149 \h </w:instrText>
            </w:r>
            <w:r w:rsidR="001736FA" w:rsidRPr="001736FA">
              <w:rPr>
                <w:webHidden/>
                <w:sz w:val="18"/>
                <w:szCs w:val="18"/>
              </w:rPr>
            </w:r>
            <w:r w:rsidR="001736FA" w:rsidRPr="001736FA">
              <w:rPr>
                <w:webHidden/>
                <w:sz w:val="18"/>
                <w:szCs w:val="18"/>
              </w:rPr>
              <w:fldChar w:fldCharType="separate"/>
            </w:r>
            <w:r w:rsidR="001736FA" w:rsidRPr="001736FA">
              <w:rPr>
                <w:webHidden/>
                <w:sz w:val="18"/>
                <w:szCs w:val="18"/>
              </w:rPr>
              <w:t>153</w:t>
            </w:r>
            <w:r w:rsidR="001736FA" w:rsidRPr="001736FA">
              <w:rPr>
                <w:webHidden/>
                <w:sz w:val="18"/>
                <w:szCs w:val="18"/>
              </w:rPr>
              <w:fldChar w:fldCharType="end"/>
            </w:r>
          </w:hyperlink>
        </w:p>
        <w:p w14:paraId="129C4FEC" w14:textId="286403CF" w:rsidR="001736FA" w:rsidRPr="001736FA" w:rsidRDefault="00EB6BC0" w:rsidP="001736FA">
          <w:pPr>
            <w:pStyle w:val="TOC1"/>
            <w:rPr>
              <w:rFonts w:asciiTheme="minorHAnsi" w:eastAsiaTheme="minorEastAsia" w:hAnsiTheme="minorHAnsi" w:cstheme="minorBidi"/>
              <w:sz w:val="18"/>
              <w:szCs w:val="18"/>
              <w:lang w:val="en-US" w:eastAsia="en-US"/>
            </w:rPr>
          </w:pPr>
          <w:hyperlink w:anchor="_Toc3912150" w:history="1">
            <w:r w:rsidR="001736FA" w:rsidRPr="001736FA">
              <w:rPr>
                <w:rStyle w:val="Hyperlink"/>
                <w:rFonts w:eastAsiaTheme="majorEastAsia"/>
                <w:sz w:val="18"/>
                <w:szCs w:val="18"/>
                <w:lang w:val="ka-GE"/>
              </w:rPr>
              <w:t>15</w:t>
            </w:r>
            <w:r w:rsidR="001736FA" w:rsidRPr="001736FA">
              <w:rPr>
                <w:rFonts w:asciiTheme="minorHAnsi" w:eastAsiaTheme="minorEastAsia" w:hAnsiTheme="minorHAnsi" w:cstheme="minorBidi"/>
                <w:sz w:val="18"/>
                <w:szCs w:val="18"/>
                <w:lang w:val="en-US" w:eastAsia="en-US"/>
              </w:rPr>
              <w:tab/>
            </w:r>
            <w:r w:rsidR="001736FA" w:rsidRPr="001736FA">
              <w:rPr>
                <w:rStyle w:val="Hyperlink"/>
                <w:rFonts w:ascii="Sylfaen" w:eastAsiaTheme="majorEastAsia" w:hAnsi="Sylfaen" w:cs="Sylfaen"/>
                <w:sz w:val="18"/>
                <w:szCs w:val="18"/>
                <w:lang w:val="ka-GE"/>
              </w:rPr>
              <w:t>გამოყენებული</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ლიტერატურა</w:t>
            </w:r>
            <w:r w:rsidR="001736FA" w:rsidRPr="001736FA">
              <w:rPr>
                <w:webHidden/>
                <w:sz w:val="18"/>
                <w:szCs w:val="18"/>
              </w:rPr>
              <w:tab/>
            </w:r>
            <w:r w:rsidR="001736FA" w:rsidRPr="001736FA">
              <w:rPr>
                <w:webHidden/>
                <w:sz w:val="18"/>
                <w:szCs w:val="18"/>
              </w:rPr>
              <w:fldChar w:fldCharType="begin"/>
            </w:r>
            <w:r w:rsidR="001736FA" w:rsidRPr="001736FA">
              <w:rPr>
                <w:webHidden/>
                <w:sz w:val="18"/>
                <w:szCs w:val="18"/>
              </w:rPr>
              <w:instrText xml:space="preserve"> PAGEREF _Toc3912150 \h </w:instrText>
            </w:r>
            <w:r w:rsidR="001736FA" w:rsidRPr="001736FA">
              <w:rPr>
                <w:webHidden/>
                <w:sz w:val="18"/>
                <w:szCs w:val="18"/>
              </w:rPr>
            </w:r>
            <w:r w:rsidR="001736FA" w:rsidRPr="001736FA">
              <w:rPr>
                <w:webHidden/>
                <w:sz w:val="18"/>
                <w:szCs w:val="18"/>
              </w:rPr>
              <w:fldChar w:fldCharType="separate"/>
            </w:r>
            <w:r w:rsidR="001736FA" w:rsidRPr="001736FA">
              <w:rPr>
                <w:webHidden/>
                <w:sz w:val="18"/>
                <w:szCs w:val="18"/>
              </w:rPr>
              <w:t>155</w:t>
            </w:r>
            <w:r w:rsidR="001736FA" w:rsidRPr="001736FA">
              <w:rPr>
                <w:webHidden/>
                <w:sz w:val="18"/>
                <w:szCs w:val="18"/>
              </w:rPr>
              <w:fldChar w:fldCharType="end"/>
            </w:r>
          </w:hyperlink>
        </w:p>
        <w:p w14:paraId="11B2C9C2" w14:textId="7D81C374" w:rsidR="001736FA" w:rsidRPr="001736FA" w:rsidRDefault="00EB6BC0" w:rsidP="001736FA">
          <w:pPr>
            <w:pStyle w:val="TOC1"/>
            <w:rPr>
              <w:rFonts w:asciiTheme="minorHAnsi" w:eastAsiaTheme="minorEastAsia" w:hAnsiTheme="minorHAnsi" w:cstheme="minorBidi"/>
              <w:sz w:val="18"/>
              <w:szCs w:val="18"/>
              <w:lang w:val="en-US" w:eastAsia="en-US"/>
            </w:rPr>
          </w:pPr>
          <w:hyperlink w:anchor="_Toc3912151" w:history="1">
            <w:r w:rsidR="001736FA" w:rsidRPr="001736FA">
              <w:rPr>
                <w:rStyle w:val="Hyperlink"/>
                <w:rFonts w:eastAsiaTheme="majorEastAsia"/>
                <w:sz w:val="18"/>
                <w:szCs w:val="18"/>
                <w:lang w:val="ka-GE"/>
              </w:rPr>
              <w:t>16</w:t>
            </w:r>
            <w:r w:rsidR="001736FA" w:rsidRPr="001736FA">
              <w:rPr>
                <w:rFonts w:asciiTheme="minorHAnsi" w:eastAsiaTheme="minorEastAsia" w:hAnsiTheme="minorHAnsi" w:cstheme="minorBidi"/>
                <w:sz w:val="18"/>
                <w:szCs w:val="18"/>
                <w:lang w:val="en-US" w:eastAsia="en-US"/>
              </w:rPr>
              <w:tab/>
            </w:r>
            <w:r w:rsidR="001736FA" w:rsidRPr="001736FA">
              <w:rPr>
                <w:rStyle w:val="Hyperlink"/>
                <w:rFonts w:ascii="Sylfaen" w:eastAsiaTheme="majorEastAsia" w:hAnsi="Sylfaen" w:cs="Sylfaen"/>
                <w:sz w:val="18"/>
                <w:szCs w:val="18"/>
                <w:lang w:val="ka-GE"/>
              </w:rPr>
              <w:t>დანართი</w:t>
            </w:r>
            <w:r w:rsidR="001736FA" w:rsidRPr="001736FA">
              <w:rPr>
                <w:rStyle w:val="Hyperlink"/>
                <w:rFonts w:eastAsiaTheme="majorEastAsia"/>
                <w:sz w:val="18"/>
                <w:szCs w:val="18"/>
                <w:lang w:val="ka-GE"/>
              </w:rPr>
              <w:t xml:space="preserve"> 1 </w:t>
            </w:r>
            <w:r w:rsidR="001736FA" w:rsidRPr="001736FA">
              <w:rPr>
                <w:rStyle w:val="Hyperlink"/>
                <w:rFonts w:ascii="Sylfaen" w:eastAsiaTheme="majorEastAsia" w:hAnsi="Sylfaen" w:cs="Sylfaen"/>
                <w:sz w:val="18"/>
                <w:szCs w:val="18"/>
                <w:lang w:val="ka-GE"/>
              </w:rPr>
              <w:t>გაფრქვევის</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გრაფიკული</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ნაწილი</w:t>
            </w:r>
            <w:r w:rsidR="001736FA" w:rsidRPr="001736FA">
              <w:rPr>
                <w:webHidden/>
                <w:sz w:val="18"/>
                <w:szCs w:val="18"/>
              </w:rPr>
              <w:tab/>
            </w:r>
            <w:r w:rsidR="001736FA" w:rsidRPr="001736FA">
              <w:rPr>
                <w:webHidden/>
                <w:sz w:val="18"/>
                <w:szCs w:val="18"/>
              </w:rPr>
              <w:fldChar w:fldCharType="begin"/>
            </w:r>
            <w:r w:rsidR="001736FA" w:rsidRPr="001736FA">
              <w:rPr>
                <w:webHidden/>
                <w:sz w:val="18"/>
                <w:szCs w:val="18"/>
              </w:rPr>
              <w:instrText xml:space="preserve"> PAGEREF _Toc3912151 \h </w:instrText>
            </w:r>
            <w:r w:rsidR="001736FA" w:rsidRPr="001736FA">
              <w:rPr>
                <w:webHidden/>
                <w:sz w:val="18"/>
                <w:szCs w:val="18"/>
              </w:rPr>
            </w:r>
            <w:r w:rsidR="001736FA" w:rsidRPr="001736FA">
              <w:rPr>
                <w:webHidden/>
                <w:sz w:val="18"/>
                <w:szCs w:val="18"/>
              </w:rPr>
              <w:fldChar w:fldCharType="separate"/>
            </w:r>
            <w:r w:rsidR="001736FA" w:rsidRPr="001736FA">
              <w:rPr>
                <w:webHidden/>
                <w:sz w:val="18"/>
                <w:szCs w:val="18"/>
              </w:rPr>
              <w:t>157</w:t>
            </w:r>
            <w:r w:rsidR="001736FA" w:rsidRPr="001736FA">
              <w:rPr>
                <w:webHidden/>
                <w:sz w:val="18"/>
                <w:szCs w:val="18"/>
              </w:rPr>
              <w:fldChar w:fldCharType="end"/>
            </w:r>
          </w:hyperlink>
        </w:p>
        <w:p w14:paraId="12F2D3B9" w14:textId="530EEBA5" w:rsidR="001736FA" w:rsidRPr="001736FA" w:rsidRDefault="00EB6BC0" w:rsidP="001736FA">
          <w:pPr>
            <w:pStyle w:val="TOC1"/>
            <w:rPr>
              <w:rFonts w:asciiTheme="minorHAnsi" w:eastAsiaTheme="minorEastAsia" w:hAnsiTheme="minorHAnsi" w:cstheme="minorBidi"/>
              <w:sz w:val="18"/>
              <w:szCs w:val="18"/>
              <w:lang w:val="en-US" w:eastAsia="en-US"/>
            </w:rPr>
          </w:pPr>
          <w:hyperlink w:anchor="_Toc3912152" w:history="1">
            <w:r w:rsidR="001736FA" w:rsidRPr="001736FA">
              <w:rPr>
                <w:rStyle w:val="Hyperlink"/>
                <w:rFonts w:eastAsiaTheme="majorEastAsia"/>
                <w:sz w:val="18"/>
                <w:szCs w:val="18"/>
                <w:lang w:val="ka-GE"/>
              </w:rPr>
              <w:t>17</w:t>
            </w:r>
            <w:r w:rsidR="001736FA" w:rsidRPr="001736FA">
              <w:rPr>
                <w:rFonts w:asciiTheme="minorHAnsi" w:eastAsiaTheme="minorEastAsia" w:hAnsiTheme="minorHAnsi" w:cstheme="minorBidi"/>
                <w:sz w:val="18"/>
                <w:szCs w:val="18"/>
                <w:lang w:val="en-US" w:eastAsia="en-US"/>
              </w:rPr>
              <w:tab/>
            </w:r>
            <w:r w:rsidR="001736FA" w:rsidRPr="001736FA">
              <w:rPr>
                <w:rStyle w:val="Hyperlink"/>
                <w:rFonts w:ascii="Sylfaen" w:eastAsiaTheme="majorEastAsia" w:hAnsi="Sylfaen" w:cs="Sylfaen"/>
                <w:sz w:val="18"/>
                <w:szCs w:val="18"/>
                <w:lang w:val="ka-GE"/>
              </w:rPr>
              <w:t>დანართი</w:t>
            </w:r>
            <w:r w:rsidR="001736FA" w:rsidRPr="001736FA">
              <w:rPr>
                <w:rStyle w:val="Hyperlink"/>
                <w:rFonts w:eastAsiaTheme="majorEastAsia"/>
                <w:sz w:val="18"/>
                <w:szCs w:val="18"/>
                <w:lang w:val="ka-GE"/>
              </w:rPr>
              <w:t xml:space="preserve"> 2. </w:t>
            </w:r>
            <w:r w:rsidR="001736FA" w:rsidRPr="001736FA">
              <w:rPr>
                <w:rStyle w:val="Hyperlink"/>
                <w:rFonts w:ascii="Sylfaen" w:eastAsiaTheme="majorEastAsia" w:hAnsi="Sylfaen" w:cs="Sylfaen"/>
                <w:sz w:val="18"/>
                <w:szCs w:val="18"/>
                <w:lang w:val="ka-GE"/>
              </w:rPr>
              <w:t>ატმოსფეროში</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მავნე</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ნივთიერებათა</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გაბნევის</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პროგრამული</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ამონაბეჭდი</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მშენებლობის</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და</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ექსპლუატაციის</w:t>
            </w:r>
            <w:r w:rsidR="001736FA" w:rsidRPr="001736FA">
              <w:rPr>
                <w:rStyle w:val="Hyperlink"/>
                <w:rFonts w:eastAsiaTheme="majorEastAsia"/>
                <w:sz w:val="18"/>
                <w:szCs w:val="18"/>
                <w:lang w:val="ka-GE"/>
              </w:rPr>
              <w:t xml:space="preserve"> </w:t>
            </w:r>
            <w:r w:rsidR="001736FA" w:rsidRPr="001736FA">
              <w:rPr>
                <w:rStyle w:val="Hyperlink"/>
                <w:rFonts w:ascii="Sylfaen" w:eastAsiaTheme="majorEastAsia" w:hAnsi="Sylfaen" w:cs="Sylfaen"/>
                <w:sz w:val="18"/>
                <w:szCs w:val="18"/>
                <w:lang w:val="ka-GE"/>
              </w:rPr>
              <w:t>ეტაპი</w:t>
            </w:r>
            <w:r w:rsidR="001736FA" w:rsidRPr="001736FA">
              <w:rPr>
                <w:rStyle w:val="Hyperlink"/>
                <w:rFonts w:eastAsiaTheme="majorEastAsia"/>
                <w:sz w:val="18"/>
                <w:szCs w:val="18"/>
                <w:lang w:val="ka-GE"/>
              </w:rPr>
              <w:t>)</w:t>
            </w:r>
            <w:r w:rsidR="001736FA" w:rsidRPr="001736FA">
              <w:rPr>
                <w:webHidden/>
                <w:sz w:val="18"/>
                <w:szCs w:val="18"/>
              </w:rPr>
              <w:tab/>
            </w:r>
            <w:r w:rsidR="001736FA" w:rsidRPr="001736FA">
              <w:rPr>
                <w:webHidden/>
                <w:sz w:val="18"/>
                <w:szCs w:val="18"/>
              </w:rPr>
              <w:fldChar w:fldCharType="begin"/>
            </w:r>
            <w:r w:rsidR="001736FA" w:rsidRPr="001736FA">
              <w:rPr>
                <w:webHidden/>
                <w:sz w:val="18"/>
                <w:szCs w:val="18"/>
              </w:rPr>
              <w:instrText xml:space="preserve"> PAGEREF _Toc3912152 \h </w:instrText>
            </w:r>
            <w:r w:rsidR="001736FA" w:rsidRPr="001736FA">
              <w:rPr>
                <w:webHidden/>
                <w:sz w:val="18"/>
                <w:szCs w:val="18"/>
              </w:rPr>
            </w:r>
            <w:r w:rsidR="001736FA" w:rsidRPr="001736FA">
              <w:rPr>
                <w:webHidden/>
                <w:sz w:val="18"/>
                <w:szCs w:val="18"/>
              </w:rPr>
              <w:fldChar w:fldCharType="separate"/>
            </w:r>
            <w:r w:rsidR="001736FA" w:rsidRPr="001736FA">
              <w:rPr>
                <w:webHidden/>
                <w:sz w:val="18"/>
                <w:szCs w:val="18"/>
              </w:rPr>
              <w:t>179</w:t>
            </w:r>
            <w:r w:rsidR="001736FA" w:rsidRPr="001736FA">
              <w:rPr>
                <w:webHidden/>
                <w:sz w:val="18"/>
                <w:szCs w:val="18"/>
              </w:rPr>
              <w:fldChar w:fldCharType="end"/>
            </w:r>
          </w:hyperlink>
        </w:p>
        <w:p w14:paraId="6653980E" w14:textId="3ACD8B7C" w:rsidR="00D80993" w:rsidRPr="001736FA" w:rsidRDefault="003C27B6" w:rsidP="001736FA">
          <w:pPr>
            <w:spacing w:after="0"/>
            <w:jc w:val="both"/>
            <w:rPr>
              <w:noProof/>
              <w:sz w:val="18"/>
              <w:szCs w:val="18"/>
            </w:rPr>
          </w:pPr>
          <w:r w:rsidRPr="001736FA">
            <w:rPr>
              <w:b/>
              <w:bCs/>
              <w:noProof/>
              <w:sz w:val="18"/>
              <w:szCs w:val="18"/>
            </w:rPr>
            <w:fldChar w:fldCharType="end"/>
          </w:r>
        </w:p>
      </w:sdtContent>
    </w:sdt>
    <w:p w14:paraId="4C0F5446" w14:textId="6E87AF0E" w:rsidR="003C27B6" w:rsidRPr="003270B1" w:rsidRDefault="003C27B6" w:rsidP="001736FA">
      <w:pPr>
        <w:spacing w:after="0"/>
        <w:jc w:val="both"/>
        <w:rPr>
          <w:b/>
          <w:bCs/>
          <w:noProof/>
          <w:sz w:val="20"/>
          <w:szCs w:val="20"/>
        </w:rPr>
      </w:pPr>
      <w:r w:rsidRPr="001736FA">
        <w:rPr>
          <w:noProof/>
          <w:sz w:val="18"/>
          <w:szCs w:val="18"/>
          <w:lang w:val="ka-GE"/>
        </w:rPr>
        <w:br w:type="page"/>
      </w:r>
    </w:p>
    <w:p w14:paraId="440544BD" w14:textId="6C6D882A" w:rsidR="00D946B5" w:rsidRPr="00A4039E" w:rsidRDefault="00585CB1" w:rsidP="00422C0B">
      <w:pPr>
        <w:pStyle w:val="Heading1"/>
        <w:numPr>
          <w:ilvl w:val="0"/>
          <w:numId w:val="0"/>
        </w:numPr>
        <w:ind w:left="432"/>
      </w:pPr>
      <w:bookmarkStart w:id="1" w:name="_Toc3912048"/>
      <w:r w:rsidRPr="00A4039E">
        <w:lastRenderedPageBreak/>
        <w:t>შესავალი</w:t>
      </w:r>
      <w:bookmarkEnd w:id="1"/>
    </w:p>
    <w:p w14:paraId="192AE406" w14:textId="6AA2C841" w:rsidR="00A05110" w:rsidRPr="00A4039E" w:rsidRDefault="00A05110" w:rsidP="00FC0658">
      <w:pPr>
        <w:spacing w:before="120"/>
        <w:jc w:val="both"/>
        <w:rPr>
          <w:noProof/>
          <w:lang w:val="ka-GE"/>
        </w:rPr>
      </w:pPr>
      <w:r w:rsidRPr="00A4039E">
        <w:rPr>
          <w:noProof/>
          <w:lang w:val="ka-GE"/>
        </w:rPr>
        <w:t>წინამდებარე დოკუმენტი წარმოადგენს შპს ,,მარჯანი 5“-ს სილიკომანგანუმის ჩამოსხმის საწარმოს მოწყობის</w:t>
      </w:r>
      <w:r w:rsidR="00A7106C" w:rsidRPr="00A4039E">
        <w:rPr>
          <w:noProof/>
          <w:lang w:val="ka-GE"/>
        </w:rPr>
        <w:t>ა</w:t>
      </w:r>
      <w:r w:rsidRPr="00A4039E">
        <w:rPr>
          <w:noProof/>
          <w:lang w:val="ka-GE"/>
        </w:rPr>
        <w:t xml:space="preserve"> და ექსპლუატაციის </w:t>
      </w:r>
      <w:r w:rsidR="00A7106C" w:rsidRPr="00A4039E">
        <w:rPr>
          <w:noProof/>
          <w:lang w:val="ka-GE"/>
        </w:rPr>
        <w:t xml:space="preserve">პროექტის </w:t>
      </w:r>
      <w:r w:rsidR="000E48A5" w:rsidRPr="00A4039E">
        <w:rPr>
          <w:noProof/>
          <w:lang w:val="ka-GE"/>
        </w:rPr>
        <w:t>გარემოზე ზემოქმედების შეფასების</w:t>
      </w:r>
      <w:r w:rsidR="00F1245E" w:rsidRPr="00A4039E">
        <w:rPr>
          <w:noProof/>
          <w:lang w:val="ka-GE"/>
        </w:rPr>
        <w:t xml:space="preserve"> </w:t>
      </w:r>
      <w:r w:rsidR="00352C30" w:rsidRPr="00A4039E">
        <w:rPr>
          <w:noProof/>
          <w:lang w:val="ka-GE"/>
        </w:rPr>
        <w:t>ანგარიშს.</w:t>
      </w:r>
    </w:p>
    <w:p w14:paraId="7EAAC23B" w14:textId="08D3FF92" w:rsidR="00FE683F" w:rsidRPr="00A4039E" w:rsidRDefault="00FE683F" w:rsidP="00FE683F">
      <w:pPr>
        <w:spacing w:before="120"/>
        <w:jc w:val="both"/>
        <w:rPr>
          <w:noProof/>
          <w:lang w:val="ka-GE"/>
        </w:rPr>
      </w:pPr>
      <w:r w:rsidRPr="00A4039E">
        <w:rPr>
          <w:noProof/>
          <w:lang w:val="ka-GE"/>
        </w:rPr>
        <w:t xml:space="preserve">შპს „მარჯანი 5“-ს საპროექტო საწარმოს ტერიტორია ზესტაფონის მუნიციპალიტეტში, სოფელ კვალითში, მდინარე ყვირილას მარჯვენა ნაპირზე მდებარეობს. სილიკომანგანუმის ჩამოსხმის საწარმოს განთავსება დაგეგმილია არასასოფლო-სამეურნეო დანიშნულების მიწის ნაკვეთზე, რომელიც კომპანიას იჯარით აქვს აღებული შპს „ეკომეტალი“-სგან 25 წლის ვადით. </w:t>
      </w:r>
      <w:r w:rsidR="00F464B4" w:rsidRPr="00A4039E">
        <w:rPr>
          <w:noProof/>
          <w:lang w:val="ka-GE"/>
        </w:rPr>
        <w:t>საპროექტო ტერიტორიის საერთო ფართობი 12,258 მ</w:t>
      </w:r>
      <w:r w:rsidR="00F464B4" w:rsidRPr="00A4039E">
        <w:rPr>
          <w:noProof/>
          <w:vertAlign w:val="superscript"/>
          <w:lang w:val="ka-GE"/>
        </w:rPr>
        <w:t>2</w:t>
      </w:r>
      <w:r w:rsidR="00352C30" w:rsidRPr="00A4039E">
        <w:rPr>
          <w:noProof/>
          <w:lang w:val="ka-GE"/>
        </w:rPr>
        <w:t xml:space="preserve">-ია. </w:t>
      </w:r>
      <w:r w:rsidRPr="00A4039E">
        <w:rPr>
          <w:noProof/>
          <w:lang w:val="ka-GE"/>
        </w:rPr>
        <w:t xml:space="preserve">საწარმოს წლიური წარმადობა შეადგენს 7,920 </w:t>
      </w:r>
      <w:r w:rsidR="00BF0503" w:rsidRPr="00A4039E">
        <w:rPr>
          <w:noProof/>
          <w:lang w:val="ka-GE"/>
        </w:rPr>
        <w:t>ტონა</w:t>
      </w:r>
      <w:r w:rsidRPr="00A4039E">
        <w:rPr>
          <w:noProof/>
          <w:lang w:val="ka-GE"/>
        </w:rPr>
        <w:t>ს.</w:t>
      </w:r>
      <w:r w:rsidR="00F464B4" w:rsidRPr="00A4039E">
        <w:rPr>
          <w:noProof/>
          <w:lang w:val="ka-GE"/>
        </w:rPr>
        <w:t xml:space="preserve"> </w:t>
      </w:r>
    </w:p>
    <w:p w14:paraId="025C1DA2" w14:textId="1FA84AF5" w:rsidR="00C43F71" w:rsidRPr="00A4039E" w:rsidRDefault="00C43F71" w:rsidP="00FC0658">
      <w:pPr>
        <w:spacing w:before="120"/>
        <w:jc w:val="both"/>
        <w:rPr>
          <w:noProof/>
          <w:lang w:val="ka-GE"/>
        </w:rPr>
      </w:pPr>
      <w:r w:rsidRPr="00A4039E">
        <w:rPr>
          <w:noProof/>
          <w:lang w:val="ka-GE"/>
        </w:rPr>
        <w:t>სილიკომანგანუმის საწარმოს მოწყობისა და ექსპლუატაციის პროექტის გარემოზე ზემოქმედების შეფასების წინამდებარე ანგარიში მომზადებულია საქართველოს კანონის „გარემოსდაცვითი შეფასების კოდექსის“ მოთხოვნებიდან გამომდინარე, კერძოდ: კოდექსის მე-5 მუხლის 1-ლი პუნქტის შესაბამისად</w:t>
      </w:r>
      <w:r w:rsidR="00E3674B" w:rsidRPr="00A4039E">
        <w:rPr>
          <w:noProof/>
          <w:lang w:val="ka-GE"/>
        </w:rPr>
        <w:t>,</w:t>
      </w:r>
      <w:r w:rsidRPr="00A4039E">
        <w:rPr>
          <w:noProof/>
          <w:lang w:val="ka-GE"/>
        </w:rPr>
        <w:t xml:space="preserve"> გზშ-ს ექვემდებარება კოდექსის I დანართით გათვალისწინებული საქმიანობები (დანართი I – 5.</w:t>
      </w:r>
      <w:r w:rsidR="00776729">
        <w:rPr>
          <w:noProof/>
          <w:lang w:val="ka-GE"/>
        </w:rPr>
        <w:t xml:space="preserve"> </w:t>
      </w:r>
      <w:r w:rsidRPr="00A4039E">
        <w:rPr>
          <w:noProof/>
          <w:lang w:val="ka-GE"/>
        </w:rPr>
        <w:t xml:space="preserve">თუჯის, ფოლადის ან/და ფეროშენადნობების წარმოება, პირველადი ან/და მეორეული დნობის ჩათვლით“). ვინაიდან განსახილველი სილიკომანგანუმის ჩამოსხმის საწარმო განეკუთვნება ფეროშენადნობების წარმოებას, </w:t>
      </w:r>
      <w:r w:rsidR="00FA53DB" w:rsidRPr="00A4039E">
        <w:rPr>
          <w:noProof/>
          <w:lang w:val="ka-GE"/>
        </w:rPr>
        <w:t>შპს „მარჯანი 5“-ს დაგეგმილი საქმიანობა სკოპინგის პროცედურას დაქვემდებარებულ საქმიანობად მიიჩნევა. „გარემოსდაცვითი შეფასების კოდექსი“-ს მოთხოვნებიდან გამომდინარე შპს „მარჯანი 5”-მა პირველ ეტაპზე მოამზადა სკოპინგის ანგარიში, ხოლო სკოპინგის დასკვნის (გარემოს დაცვისა და სოფლის მეურნეობის სამინისტროს სკოპინგის დასკვნა №39; 13.09.2018) საფუძველზე მომზადებულია გზშ-ის ანგარიში.</w:t>
      </w:r>
      <w:r w:rsidR="0079366F" w:rsidRPr="00A4039E">
        <w:rPr>
          <w:noProof/>
          <w:lang w:val="ka-GE"/>
        </w:rPr>
        <w:t xml:space="preserve"> </w:t>
      </w:r>
    </w:p>
    <w:p w14:paraId="7430A19D" w14:textId="1D588E8C" w:rsidR="00585CB1" w:rsidRPr="00A4039E" w:rsidRDefault="00122142" w:rsidP="00FC0658">
      <w:pPr>
        <w:spacing w:before="120"/>
        <w:jc w:val="both"/>
        <w:rPr>
          <w:noProof/>
          <w:lang w:val="ka-GE"/>
        </w:rPr>
      </w:pPr>
      <w:r w:rsidRPr="00A4039E">
        <w:rPr>
          <w:noProof/>
          <w:lang w:val="ka-GE"/>
        </w:rPr>
        <w:t>საქმიანობის განმახორციელებელი კომპანიის შპს „</w:t>
      </w:r>
      <w:r w:rsidR="00872C2F" w:rsidRPr="00A4039E">
        <w:rPr>
          <w:noProof/>
          <w:lang w:val="ka-GE"/>
        </w:rPr>
        <w:t>მარჯანი 5</w:t>
      </w:r>
      <w:r w:rsidRPr="00A4039E">
        <w:rPr>
          <w:noProof/>
          <w:lang w:val="ka-GE"/>
        </w:rPr>
        <w:t>“-ს</w:t>
      </w:r>
      <w:r w:rsidR="00157895" w:rsidRPr="00A4039E">
        <w:rPr>
          <w:noProof/>
          <w:lang w:val="ka-GE"/>
        </w:rPr>
        <w:t>ა</w:t>
      </w:r>
      <w:r w:rsidRPr="00A4039E">
        <w:rPr>
          <w:noProof/>
          <w:lang w:val="ka-GE"/>
        </w:rPr>
        <w:t xml:space="preserve"> და გზშ-ს </w:t>
      </w:r>
      <w:r w:rsidR="00872C2F" w:rsidRPr="00A4039E">
        <w:rPr>
          <w:noProof/>
          <w:lang w:val="ka-GE"/>
        </w:rPr>
        <w:t>შემმუშავებელ</w:t>
      </w:r>
      <w:r w:rsidR="00157895" w:rsidRPr="00A4039E">
        <w:rPr>
          <w:noProof/>
          <w:lang w:val="ka-GE"/>
        </w:rPr>
        <w:t>ი</w:t>
      </w:r>
      <w:r w:rsidRPr="00A4039E">
        <w:rPr>
          <w:noProof/>
          <w:lang w:val="ka-GE"/>
        </w:rPr>
        <w:t xml:space="preserve"> კომპანიის</w:t>
      </w:r>
      <w:r w:rsidR="004B6F92" w:rsidRPr="00A4039E">
        <w:rPr>
          <w:noProof/>
          <w:lang w:val="ka-GE"/>
        </w:rPr>
        <w:t xml:space="preserve"> </w:t>
      </w:r>
      <w:r w:rsidRPr="00A4039E">
        <w:rPr>
          <w:noProof/>
          <w:lang w:val="ka-GE"/>
        </w:rPr>
        <w:t>შპს „გამა კონსალტინგი“-ს საკონტაქტო ინფორმაცია მოცემული</w:t>
      </w:r>
      <w:r w:rsidR="00157895" w:rsidRPr="00A4039E">
        <w:rPr>
          <w:noProof/>
          <w:lang w:val="ka-GE"/>
        </w:rPr>
        <w:t>ა</w:t>
      </w:r>
      <w:r w:rsidRPr="00A4039E">
        <w:rPr>
          <w:noProof/>
          <w:lang w:val="ka-GE"/>
        </w:rPr>
        <w:t xml:space="preserve"> ცხრილში </w:t>
      </w:r>
    </w:p>
    <w:p w14:paraId="08B4F40F" w14:textId="28F270E3" w:rsidR="004B6F92" w:rsidRPr="00A4039E" w:rsidRDefault="00581D4D" w:rsidP="004B6F92">
      <w:pPr>
        <w:spacing w:before="120"/>
        <w:jc w:val="both"/>
        <w:rPr>
          <w:b/>
          <w:i/>
          <w:noProof/>
          <w:sz w:val="20"/>
          <w:lang w:val="ka-GE"/>
        </w:rPr>
      </w:pPr>
      <w:r w:rsidRPr="00A4039E">
        <w:rPr>
          <w:i/>
          <w:noProof/>
          <w:sz w:val="20"/>
          <w:lang w:val="ka-GE"/>
        </w:rPr>
        <w:t>ინფორმაცია საქმიანობის განმახორციელებლის და საკონსულტაციო კომპანიის შესახებ.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2"/>
        <w:gridCol w:w="4403"/>
      </w:tblGrid>
      <w:tr w:rsidR="004B6F92" w:rsidRPr="00A4039E" w14:paraId="6D2FB6E2" w14:textId="77777777" w:rsidTr="006D021A">
        <w:trPr>
          <w:trHeight w:val="175"/>
          <w:jc w:val="center"/>
        </w:trPr>
        <w:tc>
          <w:tcPr>
            <w:tcW w:w="4942" w:type="dxa"/>
            <w:shd w:val="clear" w:color="auto" w:fill="F2F2F2" w:themeFill="background1" w:themeFillShade="F2"/>
            <w:vAlign w:val="center"/>
          </w:tcPr>
          <w:p w14:paraId="210385D8" w14:textId="77777777" w:rsidR="004B6F92" w:rsidRPr="00A4039E" w:rsidRDefault="004B6F92" w:rsidP="00F72B67">
            <w:pPr>
              <w:spacing w:after="0"/>
              <w:rPr>
                <w:rFonts w:cs="Sylfaen"/>
                <w:b/>
                <w:noProof/>
                <w:sz w:val="20"/>
                <w:szCs w:val="20"/>
                <w:lang w:val="ka-GE"/>
              </w:rPr>
            </w:pPr>
            <w:r w:rsidRPr="00A4039E">
              <w:rPr>
                <w:rFonts w:cs="Sylfaen"/>
                <w:b/>
                <w:noProof/>
                <w:sz w:val="20"/>
                <w:szCs w:val="20"/>
                <w:lang w:val="ka-GE"/>
              </w:rPr>
              <w:t>საქმიანობის განმ</w:t>
            </w:r>
            <w:r w:rsidR="0004686F" w:rsidRPr="00A4039E">
              <w:rPr>
                <w:rFonts w:cs="Sylfaen"/>
                <w:b/>
                <w:noProof/>
                <w:sz w:val="20"/>
                <w:szCs w:val="20"/>
                <w:lang w:val="ka-GE"/>
              </w:rPr>
              <w:t>ა</w:t>
            </w:r>
            <w:r w:rsidRPr="00A4039E">
              <w:rPr>
                <w:rFonts w:cs="Sylfaen"/>
                <w:b/>
                <w:noProof/>
                <w:sz w:val="20"/>
                <w:szCs w:val="20"/>
                <w:lang w:val="ka-GE"/>
              </w:rPr>
              <w:t>ხორციელებელი კომპანია</w:t>
            </w:r>
          </w:p>
        </w:tc>
        <w:tc>
          <w:tcPr>
            <w:tcW w:w="4403" w:type="dxa"/>
            <w:shd w:val="clear" w:color="auto" w:fill="F2F2F2" w:themeFill="background1" w:themeFillShade="F2"/>
            <w:vAlign w:val="center"/>
          </w:tcPr>
          <w:p w14:paraId="1F327142" w14:textId="77777777" w:rsidR="004B6F92" w:rsidRPr="00A4039E" w:rsidRDefault="004B6F92" w:rsidP="00F72B67">
            <w:pPr>
              <w:spacing w:after="0"/>
              <w:rPr>
                <w:rFonts w:cs="Sylfaen"/>
                <w:b/>
                <w:noProof/>
                <w:sz w:val="20"/>
                <w:szCs w:val="20"/>
                <w:lang w:val="ka-GE"/>
              </w:rPr>
            </w:pPr>
            <w:r w:rsidRPr="00A4039E">
              <w:rPr>
                <w:rFonts w:cs="Sylfaen"/>
                <w:b/>
                <w:noProof/>
                <w:sz w:val="20"/>
                <w:szCs w:val="20"/>
                <w:lang w:val="ka-GE"/>
              </w:rPr>
              <w:t>შპს „მარჯანი 5“</w:t>
            </w:r>
          </w:p>
        </w:tc>
      </w:tr>
      <w:tr w:rsidR="004B6F92" w:rsidRPr="00A4039E" w14:paraId="578723BF" w14:textId="77777777" w:rsidTr="004B6F92">
        <w:trPr>
          <w:trHeight w:val="50"/>
          <w:jc w:val="center"/>
        </w:trPr>
        <w:tc>
          <w:tcPr>
            <w:tcW w:w="4942" w:type="dxa"/>
            <w:vAlign w:val="center"/>
          </w:tcPr>
          <w:p w14:paraId="5A87E7FF" w14:textId="77777777" w:rsidR="004B6F92" w:rsidRPr="00A4039E" w:rsidRDefault="004B6F92" w:rsidP="00F72B67">
            <w:pPr>
              <w:spacing w:after="0"/>
              <w:rPr>
                <w:rFonts w:cs="Sylfaen"/>
                <w:noProof/>
                <w:sz w:val="20"/>
                <w:szCs w:val="20"/>
                <w:lang w:val="ka-GE"/>
              </w:rPr>
            </w:pPr>
            <w:r w:rsidRPr="00A4039E">
              <w:rPr>
                <w:rFonts w:cs="Sylfaen"/>
                <w:noProof/>
                <w:sz w:val="20"/>
                <w:szCs w:val="20"/>
                <w:lang w:val="ka-GE"/>
              </w:rPr>
              <w:t>კომპანიის</w:t>
            </w:r>
            <w:r w:rsidR="00A05110" w:rsidRPr="00A4039E">
              <w:rPr>
                <w:rFonts w:cs="Sylfaen"/>
                <w:noProof/>
                <w:sz w:val="20"/>
                <w:szCs w:val="20"/>
                <w:lang w:val="ka-GE"/>
              </w:rPr>
              <w:t xml:space="preserve"> ფაქტიური და</w:t>
            </w:r>
            <w:r w:rsidRPr="00A4039E">
              <w:rPr>
                <w:rFonts w:cs="Sylfaen"/>
                <w:noProof/>
                <w:sz w:val="20"/>
                <w:szCs w:val="20"/>
                <w:lang w:val="ka-GE"/>
              </w:rPr>
              <w:t xml:space="preserve"> იურიდიული მისამართი</w:t>
            </w:r>
          </w:p>
        </w:tc>
        <w:tc>
          <w:tcPr>
            <w:tcW w:w="4403" w:type="dxa"/>
            <w:vAlign w:val="center"/>
          </w:tcPr>
          <w:p w14:paraId="2ADC110F" w14:textId="77777777" w:rsidR="004B6F92" w:rsidRPr="00A4039E" w:rsidRDefault="004B6F92" w:rsidP="00F72B67">
            <w:pPr>
              <w:spacing w:after="0"/>
              <w:rPr>
                <w:rFonts w:cs="Sylfaen"/>
                <w:noProof/>
                <w:sz w:val="20"/>
                <w:szCs w:val="20"/>
                <w:lang w:val="ka-GE"/>
              </w:rPr>
            </w:pPr>
            <w:r w:rsidRPr="00A4039E">
              <w:rPr>
                <w:rFonts w:cs="Sylfaen"/>
                <w:noProof/>
                <w:sz w:val="20"/>
                <w:szCs w:val="20"/>
                <w:lang w:val="ka-GE"/>
              </w:rPr>
              <w:t>ზესტაფონის მუნიციპალიტეტი, სოფელი კვალითი</w:t>
            </w:r>
          </w:p>
        </w:tc>
      </w:tr>
      <w:tr w:rsidR="004B6F92" w:rsidRPr="00A4039E" w14:paraId="314CFD92" w14:textId="77777777" w:rsidTr="004B6F92">
        <w:trPr>
          <w:trHeight w:val="175"/>
          <w:jc w:val="center"/>
        </w:trPr>
        <w:tc>
          <w:tcPr>
            <w:tcW w:w="4942" w:type="dxa"/>
            <w:vAlign w:val="center"/>
          </w:tcPr>
          <w:p w14:paraId="7673322C" w14:textId="77777777" w:rsidR="004B6F92" w:rsidRPr="00A4039E" w:rsidRDefault="004B6F92" w:rsidP="004B6F92">
            <w:pPr>
              <w:spacing w:after="0"/>
              <w:rPr>
                <w:rFonts w:cs="Sylfaen"/>
                <w:noProof/>
                <w:sz w:val="20"/>
                <w:szCs w:val="20"/>
                <w:lang w:val="ka-GE"/>
              </w:rPr>
            </w:pPr>
            <w:r w:rsidRPr="00A4039E">
              <w:rPr>
                <w:rFonts w:cs="Sylfaen"/>
                <w:noProof/>
                <w:sz w:val="20"/>
                <w:szCs w:val="20"/>
                <w:lang w:val="ka-GE"/>
              </w:rPr>
              <w:t>საქმიანობის განხორციელების ადგილის მისამართი</w:t>
            </w:r>
          </w:p>
        </w:tc>
        <w:tc>
          <w:tcPr>
            <w:tcW w:w="4403" w:type="dxa"/>
            <w:vAlign w:val="center"/>
          </w:tcPr>
          <w:p w14:paraId="3C58AF61" w14:textId="77777777" w:rsidR="004B6F92" w:rsidRPr="00A4039E" w:rsidRDefault="004B6F92" w:rsidP="004B6F92">
            <w:pPr>
              <w:spacing w:after="0"/>
              <w:rPr>
                <w:rFonts w:cs="Sylfaen"/>
                <w:noProof/>
                <w:sz w:val="20"/>
                <w:szCs w:val="20"/>
                <w:lang w:val="ka-GE"/>
              </w:rPr>
            </w:pPr>
            <w:r w:rsidRPr="00A4039E">
              <w:rPr>
                <w:rFonts w:cs="Sylfaen"/>
                <w:noProof/>
                <w:sz w:val="20"/>
                <w:szCs w:val="20"/>
                <w:lang w:val="ka-GE"/>
              </w:rPr>
              <w:t>ზესტაფონის მუნიციპალიტეტი, სოფელი კვალითი</w:t>
            </w:r>
          </w:p>
        </w:tc>
      </w:tr>
      <w:tr w:rsidR="004B6F92" w:rsidRPr="00A4039E" w14:paraId="7938FE57" w14:textId="77777777" w:rsidTr="004B6F92">
        <w:trPr>
          <w:trHeight w:val="349"/>
          <w:jc w:val="center"/>
        </w:trPr>
        <w:tc>
          <w:tcPr>
            <w:tcW w:w="4942" w:type="dxa"/>
            <w:vAlign w:val="center"/>
          </w:tcPr>
          <w:p w14:paraId="71A8A201" w14:textId="77777777" w:rsidR="004B6F92" w:rsidRPr="00A4039E" w:rsidRDefault="004B6F92" w:rsidP="004B6F92">
            <w:pPr>
              <w:spacing w:after="0"/>
              <w:rPr>
                <w:rFonts w:cs="Sylfaen"/>
                <w:noProof/>
                <w:sz w:val="20"/>
                <w:szCs w:val="20"/>
                <w:lang w:val="ka-GE"/>
              </w:rPr>
            </w:pPr>
            <w:r w:rsidRPr="00A4039E">
              <w:rPr>
                <w:rFonts w:cs="Sylfaen"/>
                <w:noProof/>
                <w:sz w:val="20"/>
                <w:szCs w:val="20"/>
                <w:lang w:val="ka-GE"/>
              </w:rPr>
              <w:t>საქმიანობის სახე</w:t>
            </w:r>
          </w:p>
        </w:tc>
        <w:tc>
          <w:tcPr>
            <w:tcW w:w="4403" w:type="dxa"/>
            <w:vAlign w:val="center"/>
          </w:tcPr>
          <w:p w14:paraId="6D5BE3A4" w14:textId="77777777" w:rsidR="004B6F92" w:rsidRPr="00A4039E" w:rsidRDefault="00C923B0" w:rsidP="004B6F92">
            <w:pPr>
              <w:spacing w:after="0"/>
              <w:rPr>
                <w:rFonts w:cs="Sylfaen"/>
                <w:noProof/>
                <w:sz w:val="20"/>
                <w:szCs w:val="20"/>
                <w:lang w:val="ka-GE"/>
              </w:rPr>
            </w:pPr>
            <w:r w:rsidRPr="00A4039E">
              <w:rPr>
                <w:rFonts w:cs="Sylfaen"/>
                <w:noProof/>
                <w:sz w:val="20"/>
                <w:szCs w:val="20"/>
                <w:lang w:val="ka-GE"/>
              </w:rPr>
              <w:t>სილიკომანგანუმის ჩამოსხმა</w:t>
            </w:r>
          </w:p>
        </w:tc>
      </w:tr>
      <w:tr w:rsidR="007D1E65" w:rsidRPr="00A4039E" w14:paraId="525BF99C" w14:textId="77777777" w:rsidTr="00DF53C2">
        <w:trPr>
          <w:trHeight w:val="175"/>
          <w:jc w:val="center"/>
        </w:trPr>
        <w:tc>
          <w:tcPr>
            <w:tcW w:w="4942" w:type="dxa"/>
            <w:vAlign w:val="center"/>
          </w:tcPr>
          <w:p w14:paraId="1A8241E0" w14:textId="77777777" w:rsidR="007D1E65" w:rsidRPr="00A4039E" w:rsidRDefault="007D1E65" w:rsidP="007D1E65">
            <w:pPr>
              <w:spacing w:after="0"/>
              <w:rPr>
                <w:rFonts w:cs="Sylfaen"/>
                <w:noProof/>
                <w:sz w:val="20"/>
                <w:szCs w:val="20"/>
                <w:lang w:val="ka-GE"/>
              </w:rPr>
            </w:pPr>
            <w:r w:rsidRPr="00A4039E">
              <w:rPr>
                <w:rFonts w:cs="Sylfaen"/>
                <w:noProof/>
                <w:sz w:val="20"/>
                <w:szCs w:val="20"/>
                <w:lang w:val="ka-GE"/>
              </w:rPr>
              <w:t>საკონტაქტო პირი</w:t>
            </w:r>
          </w:p>
        </w:tc>
        <w:tc>
          <w:tcPr>
            <w:tcW w:w="4403" w:type="dxa"/>
            <w:vAlign w:val="center"/>
          </w:tcPr>
          <w:p w14:paraId="1225E201" w14:textId="77777777" w:rsidR="007D1E65" w:rsidRPr="00A4039E" w:rsidRDefault="007D1E65" w:rsidP="00DF53C2">
            <w:pPr>
              <w:spacing w:after="0"/>
              <w:rPr>
                <w:rFonts w:cs="Sylfaen"/>
                <w:noProof/>
                <w:sz w:val="20"/>
                <w:szCs w:val="20"/>
                <w:highlight w:val="yellow"/>
                <w:lang w:val="ka-GE"/>
              </w:rPr>
            </w:pPr>
            <w:r w:rsidRPr="00A4039E">
              <w:rPr>
                <w:rFonts w:cs="Sylfaen"/>
                <w:noProof/>
                <w:sz w:val="20"/>
                <w:szCs w:val="20"/>
                <w:lang w:val="ka-GE"/>
              </w:rPr>
              <w:t>იოსებ სამადაშვილი</w:t>
            </w:r>
          </w:p>
        </w:tc>
      </w:tr>
      <w:tr w:rsidR="00090FD8" w:rsidRPr="00A4039E" w14:paraId="54A21669" w14:textId="77777777" w:rsidTr="007D1E65">
        <w:trPr>
          <w:trHeight w:val="60"/>
          <w:jc w:val="center"/>
        </w:trPr>
        <w:tc>
          <w:tcPr>
            <w:tcW w:w="4942" w:type="dxa"/>
            <w:vAlign w:val="center"/>
          </w:tcPr>
          <w:p w14:paraId="2D83A6D2" w14:textId="77777777" w:rsidR="00090FD8" w:rsidRPr="00A4039E" w:rsidRDefault="007D1E65" w:rsidP="00090FD8">
            <w:pPr>
              <w:spacing w:after="0"/>
              <w:rPr>
                <w:rFonts w:cs="Sylfaen"/>
                <w:noProof/>
                <w:sz w:val="20"/>
                <w:szCs w:val="20"/>
                <w:lang w:val="ka-GE"/>
              </w:rPr>
            </w:pPr>
            <w:r w:rsidRPr="00A4039E">
              <w:rPr>
                <w:rFonts w:cs="Sylfaen"/>
                <w:noProof/>
                <w:sz w:val="20"/>
                <w:szCs w:val="20"/>
                <w:lang w:val="ka-GE"/>
              </w:rPr>
              <w:t>ელექტრონული ფოსტა</w:t>
            </w:r>
          </w:p>
        </w:tc>
        <w:tc>
          <w:tcPr>
            <w:tcW w:w="4403" w:type="dxa"/>
            <w:vAlign w:val="center"/>
          </w:tcPr>
          <w:p w14:paraId="2EA39544" w14:textId="08A55148" w:rsidR="00090FD8" w:rsidRPr="00A4039E" w:rsidRDefault="00EB6BC0" w:rsidP="00090FD8">
            <w:pPr>
              <w:spacing w:after="0"/>
              <w:rPr>
                <w:rFonts w:cs="Sylfaen"/>
                <w:noProof/>
                <w:sz w:val="20"/>
                <w:szCs w:val="20"/>
              </w:rPr>
            </w:pPr>
            <w:hyperlink r:id="rId11" w:history="1">
              <w:r w:rsidR="00810DBF" w:rsidRPr="00A4039E">
                <w:rPr>
                  <w:rStyle w:val="Hyperlink"/>
                  <w:rFonts w:cs="Sylfaen"/>
                  <w:noProof/>
                  <w:sz w:val="20"/>
                  <w:szCs w:val="20"/>
                </w:rPr>
                <w:t>m</w:t>
              </w:r>
              <w:r w:rsidR="00810DBF" w:rsidRPr="00A4039E">
                <w:rPr>
                  <w:rStyle w:val="Hyperlink"/>
                  <w:rFonts w:cs="Sylfaen"/>
                  <w:noProof/>
                  <w:sz w:val="20"/>
                  <w:szCs w:val="20"/>
                  <w:lang w:val="ka-GE"/>
                </w:rPr>
                <w:t>arjani5ltd@gmail.com</w:t>
              </w:r>
            </w:hyperlink>
            <w:r w:rsidR="00810DBF" w:rsidRPr="00A4039E">
              <w:rPr>
                <w:rFonts w:cs="Sylfaen"/>
                <w:noProof/>
                <w:sz w:val="20"/>
                <w:szCs w:val="20"/>
              </w:rPr>
              <w:t xml:space="preserve"> </w:t>
            </w:r>
          </w:p>
        </w:tc>
      </w:tr>
      <w:tr w:rsidR="00090FD8" w:rsidRPr="00A4039E" w14:paraId="74DD5422" w14:textId="77777777" w:rsidTr="004B6F92">
        <w:trPr>
          <w:trHeight w:val="175"/>
          <w:jc w:val="center"/>
        </w:trPr>
        <w:tc>
          <w:tcPr>
            <w:tcW w:w="4942" w:type="dxa"/>
            <w:vAlign w:val="center"/>
          </w:tcPr>
          <w:p w14:paraId="6942A9A3" w14:textId="77777777" w:rsidR="00090FD8" w:rsidRPr="00A4039E" w:rsidRDefault="00090FD8" w:rsidP="00090FD8">
            <w:pPr>
              <w:spacing w:after="0"/>
              <w:rPr>
                <w:rFonts w:cs="Sylfaen"/>
                <w:noProof/>
                <w:sz w:val="20"/>
                <w:szCs w:val="20"/>
                <w:lang w:val="ka-GE"/>
              </w:rPr>
            </w:pPr>
            <w:r w:rsidRPr="00A4039E">
              <w:rPr>
                <w:rFonts w:cs="Sylfaen"/>
                <w:noProof/>
                <w:sz w:val="20"/>
                <w:szCs w:val="20"/>
                <w:lang w:val="ka-GE"/>
              </w:rPr>
              <w:t>საკონტაქტო ტელეფონი</w:t>
            </w:r>
          </w:p>
        </w:tc>
        <w:tc>
          <w:tcPr>
            <w:tcW w:w="4403" w:type="dxa"/>
            <w:vAlign w:val="center"/>
          </w:tcPr>
          <w:p w14:paraId="3D72B6D8" w14:textId="77777777" w:rsidR="00090FD8" w:rsidRPr="00A4039E" w:rsidRDefault="00090FD8" w:rsidP="00090FD8">
            <w:pPr>
              <w:spacing w:after="0"/>
              <w:rPr>
                <w:rFonts w:cs="Sylfaen"/>
                <w:noProof/>
                <w:sz w:val="20"/>
                <w:szCs w:val="20"/>
                <w:highlight w:val="yellow"/>
                <w:lang w:val="ka-GE"/>
              </w:rPr>
            </w:pPr>
            <w:r w:rsidRPr="00A4039E">
              <w:rPr>
                <w:rFonts w:cs="Sylfaen"/>
                <w:noProof/>
                <w:sz w:val="20"/>
                <w:szCs w:val="20"/>
                <w:lang w:val="ka-GE"/>
              </w:rPr>
              <w:t xml:space="preserve">+995 595 55 19 77 </w:t>
            </w:r>
          </w:p>
        </w:tc>
      </w:tr>
      <w:tr w:rsidR="00090FD8" w:rsidRPr="00A4039E" w14:paraId="01686D23" w14:textId="77777777" w:rsidTr="006D021A">
        <w:trPr>
          <w:trHeight w:val="175"/>
          <w:jc w:val="center"/>
        </w:trPr>
        <w:tc>
          <w:tcPr>
            <w:tcW w:w="4942" w:type="dxa"/>
            <w:shd w:val="clear" w:color="auto" w:fill="F2F2F2" w:themeFill="background1" w:themeFillShade="F2"/>
            <w:vAlign w:val="center"/>
          </w:tcPr>
          <w:p w14:paraId="69F18A1F" w14:textId="77777777" w:rsidR="00090FD8" w:rsidRPr="00A4039E" w:rsidRDefault="00090FD8" w:rsidP="00090FD8">
            <w:pPr>
              <w:spacing w:after="0"/>
              <w:rPr>
                <w:rFonts w:cs="Sylfaen"/>
                <w:b/>
                <w:noProof/>
                <w:sz w:val="20"/>
                <w:szCs w:val="20"/>
                <w:lang w:val="ka-GE"/>
              </w:rPr>
            </w:pPr>
            <w:r w:rsidRPr="00A4039E">
              <w:rPr>
                <w:rFonts w:cs="Sylfaen"/>
                <w:b/>
                <w:noProof/>
                <w:sz w:val="20"/>
                <w:szCs w:val="20"/>
                <w:lang w:val="ka-GE"/>
              </w:rPr>
              <w:t>საკონსულტაციო კომპანია:</w:t>
            </w:r>
          </w:p>
        </w:tc>
        <w:tc>
          <w:tcPr>
            <w:tcW w:w="4403" w:type="dxa"/>
            <w:shd w:val="clear" w:color="auto" w:fill="F2F2F2" w:themeFill="background1" w:themeFillShade="F2"/>
            <w:vAlign w:val="center"/>
          </w:tcPr>
          <w:p w14:paraId="724CA525" w14:textId="77777777" w:rsidR="00090FD8" w:rsidRPr="00A4039E" w:rsidRDefault="00090FD8" w:rsidP="00090FD8">
            <w:pPr>
              <w:spacing w:after="0"/>
              <w:rPr>
                <w:rFonts w:cs="Sylfaen"/>
                <w:b/>
                <w:noProof/>
                <w:sz w:val="20"/>
                <w:szCs w:val="20"/>
                <w:lang w:val="ka-GE"/>
              </w:rPr>
            </w:pPr>
            <w:r w:rsidRPr="00A4039E">
              <w:rPr>
                <w:rFonts w:cs="Sylfaen"/>
                <w:b/>
                <w:noProof/>
                <w:sz w:val="20"/>
                <w:szCs w:val="20"/>
                <w:lang w:val="ka-GE"/>
              </w:rPr>
              <w:t>„გამა კონსალტინგი“</w:t>
            </w:r>
          </w:p>
        </w:tc>
      </w:tr>
      <w:tr w:rsidR="00090FD8" w:rsidRPr="00A4039E" w14:paraId="4BE2C45A" w14:textId="77777777" w:rsidTr="004B6F92">
        <w:trPr>
          <w:trHeight w:val="175"/>
          <w:jc w:val="center"/>
        </w:trPr>
        <w:tc>
          <w:tcPr>
            <w:tcW w:w="4942" w:type="dxa"/>
            <w:vAlign w:val="center"/>
          </w:tcPr>
          <w:p w14:paraId="1E2F9263" w14:textId="04457A18" w:rsidR="00090FD8" w:rsidRPr="00A4039E" w:rsidRDefault="003C27B6" w:rsidP="00090FD8">
            <w:pPr>
              <w:spacing w:after="0"/>
              <w:rPr>
                <w:rFonts w:cs="Sylfaen"/>
                <w:noProof/>
                <w:sz w:val="20"/>
                <w:szCs w:val="20"/>
                <w:lang w:val="ka-GE"/>
              </w:rPr>
            </w:pPr>
            <w:r w:rsidRPr="00A4039E">
              <w:rPr>
                <w:rFonts w:cs="Sylfaen"/>
                <w:noProof/>
                <w:sz w:val="20"/>
                <w:szCs w:val="20"/>
                <w:lang w:val="ka-GE"/>
              </w:rPr>
              <w:t>დირექტორი</w:t>
            </w:r>
          </w:p>
        </w:tc>
        <w:tc>
          <w:tcPr>
            <w:tcW w:w="4403" w:type="dxa"/>
            <w:vAlign w:val="center"/>
          </w:tcPr>
          <w:p w14:paraId="220F9C10" w14:textId="77777777" w:rsidR="00090FD8" w:rsidRPr="00A4039E" w:rsidRDefault="00090FD8" w:rsidP="00090FD8">
            <w:pPr>
              <w:spacing w:after="0"/>
              <w:rPr>
                <w:rFonts w:cs="Sylfaen"/>
                <w:noProof/>
                <w:sz w:val="20"/>
                <w:szCs w:val="20"/>
                <w:lang w:val="ka-GE"/>
              </w:rPr>
            </w:pPr>
            <w:r w:rsidRPr="00A4039E">
              <w:rPr>
                <w:rFonts w:cs="Sylfaen"/>
                <w:noProof/>
                <w:sz w:val="20"/>
                <w:szCs w:val="20"/>
                <w:lang w:val="ka-GE"/>
              </w:rPr>
              <w:t>ზურაბ მგალობლიშვილი</w:t>
            </w:r>
          </w:p>
        </w:tc>
      </w:tr>
      <w:tr w:rsidR="00090FD8" w:rsidRPr="00A4039E" w14:paraId="267F8B94" w14:textId="77777777" w:rsidTr="004B6F92">
        <w:trPr>
          <w:trHeight w:val="175"/>
          <w:jc w:val="center"/>
        </w:trPr>
        <w:tc>
          <w:tcPr>
            <w:tcW w:w="4942" w:type="dxa"/>
            <w:vAlign w:val="center"/>
          </w:tcPr>
          <w:p w14:paraId="55938B2C" w14:textId="32C3D735" w:rsidR="00090FD8" w:rsidRPr="00A4039E" w:rsidRDefault="001206B4" w:rsidP="00090FD8">
            <w:pPr>
              <w:spacing w:after="0"/>
              <w:rPr>
                <w:rFonts w:cs="Sylfaen"/>
                <w:noProof/>
                <w:sz w:val="20"/>
                <w:szCs w:val="20"/>
                <w:lang w:val="ka-GE"/>
              </w:rPr>
            </w:pPr>
            <w:r w:rsidRPr="00A4039E">
              <w:rPr>
                <w:rFonts w:cs="Sylfaen"/>
                <w:noProof/>
                <w:sz w:val="20"/>
                <w:szCs w:val="20"/>
                <w:lang w:val="ka-GE"/>
              </w:rPr>
              <w:t xml:space="preserve">დორექტორის </w:t>
            </w:r>
            <w:r w:rsidR="00090FD8" w:rsidRPr="00A4039E">
              <w:rPr>
                <w:rFonts w:cs="Sylfaen"/>
                <w:noProof/>
                <w:sz w:val="20"/>
                <w:szCs w:val="20"/>
                <w:lang w:val="ka-GE"/>
              </w:rPr>
              <w:t>საკონტაქტო ტელეფონი</w:t>
            </w:r>
          </w:p>
        </w:tc>
        <w:tc>
          <w:tcPr>
            <w:tcW w:w="4403" w:type="dxa"/>
            <w:vAlign w:val="center"/>
          </w:tcPr>
          <w:p w14:paraId="184EEA4F" w14:textId="05088F74" w:rsidR="00090FD8" w:rsidRPr="00A4039E" w:rsidRDefault="003C27B6" w:rsidP="001206B4">
            <w:pPr>
              <w:spacing w:after="0"/>
              <w:rPr>
                <w:rFonts w:cs="Sylfaen"/>
                <w:noProof/>
                <w:sz w:val="20"/>
                <w:szCs w:val="20"/>
                <w:lang w:val="ka-GE"/>
              </w:rPr>
            </w:pPr>
            <w:r w:rsidRPr="00A4039E">
              <w:rPr>
                <w:rFonts w:cs="Sylfaen"/>
                <w:noProof/>
                <w:sz w:val="20"/>
                <w:szCs w:val="20"/>
                <w:lang w:val="ka-GE"/>
              </w:rPr>
              <w:t xml:space="preserve">+032 </w:t>
            </w:r>
            <w:r w:rsidR="000465AA" w:rsidRPr="00A4039E">
              <w:rPr>
                <w:rFonts w:cs="Sylfaen"/>
                <w:noProof/>
                <w:sz w:val="20"/>
                <w:szCs w:val="20"/>
                <w:lang w:val="ka-GE"/>
              </w:rPr>
              <w:t>260</w:t>
            </w:r>
            <w:r w:rsidRPr="00A4039E">
              <w:rPr>
                <w:rFonts w:cs="Sylfaen"/>
                <w:noProof/>
                <w:sz w:val="20"/>
                <w:szCs w:val="20"/>
                <w:lang w:val="ka-GE"/>
              </w:rPr>
              <w:t>4434</w:t>
            </w:r>
            <w:r w:rsidR="00090FD8" w:rsidRPr="00A4039E">
              <w:rPr>
                <w:rFonts w:cs="Sylfaen"/>
                <w:noProof/>
                <w:sz w:val="20"/>
                <w:szCs w:val="20"/>
                <w:lang w:val="ka-GE"/>
              </w:rPr>
              <w:t xml:space="preserve">; +995 </w:t>
            </w:r>
            <w:r w:rsidR="001206B4" w:rsidRPr="00A4039E">
              <w:rPr>
                <w:rFonts w:cs="Sylfaen"/>
                <w:noProof/>
                <w:sz w:val="20"/>
                <w:szCs w:val="20"/>
                <w:lang w:val="ka-GE"/>
              </w:rPr>
              <w:t>599 504434</w:t>
            </w:r>
          </w:p>
        </w:tc>
      </w:tr>
      <w:tr w:rsidR="003C27B6" w:rsidRPr="00A4039E" w14:paraId="2C7C0D39" w14:textId="77777777" w:rsidTr="004B6F92">
        <w:trPr>
          <w:trHeight w:val="175"/>
          <w:jc w:val="center"/>
        </w:trPr>
        <w:tc>
          <w:tcPr>
            <w:tcW w:w="4942" w:type="dxa"/>
            <w:vAlign w:val="center"/>
          </w:tcPr>
          <w:p w14:paraId="436ACF31" w14:textId="2AB361FC" w:rsidR="003C27B6" w:rsidRPr="00A4039E" w:rsidRDefault="003C27B6" w:rsidP="00090FD8">
            <w:pPr>
              <w:spacing w:after="0"/>
              <w:rPr>
                <w:rFonts w:cs="Sylfaen"/>
                <w:noProof/>
                <w:sz w:val="20"/>
                <w:szCs w:val="20"/>
                <w:lang w:val="ka-GE"/>
              </w:rPr>
            </w:pPr>
            <w:r w:rsidRPr="00A4039E">
              <w:rPr>
                <w:rFonts w:cs="Sylfaen"/>
                <w:noProof/>
                <w:sz w:val="20"/>
                <w:szCs w:val="20"/>
                <w:lang w:val="ka-GE"/>
              </w:rPr>
              <w:t>საკონტაქტო პირი</w:t>
            </w:r>
          </w:p>
        </w:tc>
        <w:tc>
          <w:tcPr>
            <w:tcW w:w="4403" w:type="dxa"/>
            <w:vAlign w:val="center"/>
          </w:tcPr>
          <w:p w14:paraId="739B6B9B" w14:textId="366C8465" w:rsidR="003C27B6" w:rsidRPr="00A4039E" w:rsidRDefault="003C27B6" w:rsidP="00090FD8">
            <w:pPr>
              <w:spacing w:after="0"/>
              <w:rPr>
                <w:rFonts w:cs="Sylfaen"/>
                <w:noProof/>
                <w:sz w:val="20"/>
                <w:szCs w:val="20"/>
                <w:lang w:val="ka-GE"/>
              </w:rPr>
            </w:pPr>
            <w:r w:rsidRPr="00A4039E">
              <w:rPr>
                <w:rFonts w:cs="Sylfaen"/>
                <w:noProof/>
                <w:sz w:val="20"/>
                <w:szCs w:val="20"/>
                <w:lang w:val="ka-GE"/>
              </w:rPr>
              <w:t>მერი აბუაშვილი</w:t>
            </w:r>
          </w:p>
        </w:tc>
      </w:tr>
      <w:tr w:rsidR="003C27B6" w:rsidRPr="00A4039E" w14:paraId="78E3B63D" w14:textId="77777777" w:rsidTr="004B6F92">
        <w:trPr>
          <w:trHeight w:val="175"/>
          <w:jc w:val="center"/>
        </w:trPr>
        <w:tc>
          <w:tcPr>
            <w:tcW w:w="4942" w:type="dxa"/>
            <w:vAlign w:val="center"/>
          </w:tcPr>
          <w:p w14:paraId="77DB2D32" w14:textId="16D0E6E8" w:rsidR="003C27B6" w:rsidRPr="00A4039E" w:rsidRDefault="003C27B6" w:rsidP="00090FD8">
            <w:pPr>
              <w:spacing w:after="0"/>
              <w:rPr>
                <w:rFonts w:cs="Sylfaen"/>
                <w:noProof/>
                <w:sz w:val="20"/>
                <w:szCs w:val="20"/>
                <w:lang w:val="ka-GE"/>
              </w:rPr>
            </w:pPr>
            <w:r w:rsidRPr="00A4039E">
              <w:rPr>
                <w:rFonts w:cs="Sylfaen"/>
                <w:noProof/>
                <w:sz w:val="20"/>
                <w:szCs w:val="20"/>
                <w:lang w:val="ka-GE"/>
              </w:rPr>
              <w:t>საკონტაქტო</w:t>
            </w:r>
            <w:r w:rsidR="001206B4" w:rsidRPr="00A4039E">
              <w:rPr>
                <w:rFonts w:cs="Sylfaen"/>
                <w:noProof/>
                <w:sz w:val="20"/>
                <w:szCs w:val="20"/>
                <w:lang w:val="ka-GE"/>
              </w:rPr>
              <w:t xml:space="preserve"> პირის</w:t>
            </w:r>
            <w:r w:rsidRPr="00A4039E">
              <w:rPr>
                <w:rFonts w:cs="Sylfaen"/>
                <w:noProof/>
                <w:sz w:val="20"/>
                <w:szCs w:val="20"/>
                <w:lang w:val="ka-GE"/>
              </w:rPr>
              <w:t xml:space="preserve"> ტელეფონი</w:t>
            </w:r>
          </w:p>
        </w:tc>
        <w:tc>
          <w:tcPr>
            <w:tcW w:w="4403" w:type="dxa"/>
            <w:vAlign w:val="center"/>
          </w:tcPr>
          <w:p w14:paraId="2E61CC34" w14:textId="75BC5907" w:rsidR="003C27B6" w:rsidRPr="00A4039E" w:rsidRDefault="001206B4" w:rsidP="00090FD8">
            <w:pPr>
              <w:spacing w:after="0"/>
              <w:rPr>
                <w:rFonts w:cs="Sylfaen"/>
                <w:noProof/>
                <w:sz w:val="20"/>
                <w:szCs w:val="20"/>
                <w:lang w:val="ka-GE"/>
              </w:rPr>
            </w:pPr>
            <w:r w:rsidRPr="00A4039E">
              <w:rPr>
                <w:rFonts w:cs="Sylfaen"/>
                <w:noProof/>
                <w:sz w:val="20"/>
                <w:szCs w:val="20"/>
                <w:lang w:val="ka-GE"/>
              </w:rPr>
              <w:t>+995 598323880</w:t>
            </w:r>
          </w:p>
        </w:tc>
      </w:tr>
      <w:tr w:rsidR="001206B4" w:rsidRPr="00A4039E" w14:paraId="6D5AA895" w14:textId="77777777" w:rsidTr="00A32A20">
        <w:trPr>
          <w:trHeight w:val="60"/>
          <w:jc w:val="center"/>
        </w:trPr>
        <w:tc>
          <w:tcPr>
            <w:tcW w:w="4942" w:type="dxa"/>
            <w:vAlign w:val="center"/>
          </w:tcPr>
          <w:p w14:paraId="2F6AB7F7" w14:textId="0B7CA141" w:rsidR="001206B4" w:rsidRPr="00A4039E" w:rsidRDefault="001206B4" w:rsidP="00090FD8">
            <w:pPr>
              <w:spacing w:after="0"/>
              <w:rPr>
                <w:rFonts w:cs="Sylfaen"/>
                <w:noProof/>
                <w:sz w:val="20"/>
                <w:szCs w:val="20"/>
                <w:lang w:val="ka-GE"/>
              </w:rPr>
            </w:pPr>
            <w:r w:rsidRPr="00A4039E">
              <w:rPr>
                <w:rFonts w:cs="Sylfaen"/>
                <w:noProof/>
                <w:sz w:val="20"/>
                <w:szCs w:val="20"/>
                <w:lang w:val="ka-GE"/>
              </w:rPr>
              <w:t>საკონტაქტო პირის ელექტრონული ფოსტა</w:t>
            </w:r>
          </w:p>
        </w:tc>
        <w:tc>
          <w:tcPr>
            <w:tcW w:w="4403" w:type="dxa"/>
            <w:vAlign w:val="center"/>
          </w:tcPr>
          <w:p w14:paraId="2C204743" w14:textId="2A65885D" w:rsidR="001206B4" w:rsidRPr="00A4039E" w:rsidRDefault="00EB6BC0" w:rsidP="00090FD8">
            <w:pPr>
              <w:spacing w:after="0"/>
              <w:rPr>
                <w:rFonts w:cs="Sylfaen"/>
                <w:noProof/>
                <w:sz w:val="20"/>
                <w:szCs w:val="20"/>
              </w:rPr>
            </w:pPr>
            <w:hyperlink r:id="rId12" w:history="1">
              <w:r w:rsidR="00810DBF" w:rsidRPr="00A4039E">
                <w:rPr>
                  <w:rStyle w:val="Hyperlink"/>
                  <w:rFonts w:cs="Sylfaen"/>
                  <w:noProof/>
                  <w:sz w:val="20"/>
                  <w:szCs w:val="20"/>
                </w:rPr>
                <w:t>m.abuashvili@gamma.ge</w:t>
              </w:r>
            </w:hyperlink>
            <w:r w:rsidR="00810DBF" w:rsidRPr="00A4039E">
              <w:rPr>
                <w:rFonts w:cs="Sylfaen"/>
                <w:noProof/>
                <w:sz w:val="20"/>
                <w:szCs w:val="20"/>
              </w:rPr>
              <w:t xml:space="preserve"> </w:t>
            </w:r>
          </w:p>
        </w:tc>
      </w:tr>
    </w:tbl>
    <w:p w14:paraId="061A6D0F" w14:textId="20E0B898" w:rsidR="00D62EEA" w:rsidRPr="00A4039E" w:rsidRDefault="00D62EEA">
      <w:pPr>
        <w:spacing w:after="160" w:line="259" w:lineRule="auto"/>
        <w:rPr>
          <w:noProof/>
          <w:lang w:val="ka-GE"/>
        </w:rPr>
      </w:pPr>
      <w:r w:rsidRPr="00A4039E">
        <w:rPr>
          <w:noProof/>
          <w:lang w:val="ka-GE"/>
        </w:rPr>
        <w:br w:type="page"/>
      </w:r>
    </w:p>
    <w:p w14:paraId="68165504" w14:textId="18A79C08" w:rsidR="00647DC1" w:rsidRPr="00A4039E" w:rsidRDefault="00647DC1" w:rsidP="006A6ECD">
      <w:pPr>
        <w:pStyle w:val="Heading1"/>
        <w:rPr>
          <w:noProof/>
          <w:lang w:val="ka-GE"/>
        </w:rPr>
      </w:pPr>
      <w:bookmarkStart w:id="2" w:name="_Toc3912049"/>
      <w:r w:rsidRPr="00A4039E">
        <w:rPr>
          <w:noProof/>
          <w:lang w:val="ka-GE"/>
        </w:rPr>
        <w:lastRenderedPageBreak/>
        <w:t>პროექტის დასაბუთება</w:t>
      </w:r>
      <w:bookmarkEnd w:id="2"/>
    </w:p>
    <w:p w14:paraId="27CCD44E" w14:textId="643E7E35" w:rsidR="0071557F" w:rsidRPr="00A4039E" w:rsidRDefault="0071557F" w:rsidP="00671DA6">
      <w:pPr>
        <w:spacing w:before="120"/>
        <w:jc w:val="both"/>
        <w:rPr>
          <w:lang w:val="ka-GE"/>
        </w:rPr>
      </w:pPr>
      <w:r w:rsidRPr="00A4039E">
        <w:t>საქართველოს სამთო–მეტალურგიული წარმოება უკანასკნელ დრომდე საერთაშორისო მასშტაბის მსხვილ სამრეწველო კომპლექსთა რიცხვს მიეკუთვნებოდა. ბოლო წლებში წარმოების მკვეთრი დაცემის მიუხედავად, მისი წილი მანგანუმის მსოფლიო წარმოებაში მნიშვნელოვანია. ქვეყნის ინტერესებიდან გამომდინარე, საჭიროა უსწრაფესად მოხდეს მძიმე მრეწველობის ამ ტრადიციული დარგის შემდგომი განვითარება და მისი პროდუქცია გახდეს ქვეყნის სავალუტო შემოსავლების მნიშვნელოვანი წყარო.</w:t>
      </w:r>
    </w:p>
    <w:p w14:paraId="40A3FE0C" w14:textId="09A38ED4" w:rsidR="0071557F" w:rsidRPr="00A4039E" w:rsidRDefault="00DB1969" w:rsidP="00671DA6">
      <w:pPr>
        <w:spacing w:before="120"/>
        <w:jc w:val="both"/>
        <w:rPr>
          <w:lang w:val="ka-GE"/>
        </w:rPr>
      </w:pPr>
      <w:r w:rsidRPr="00A4039E">
        <w:t xml:space="preserve">ცნობილია, რომ </w:t>
      </w:r>
      <w:r w:rsidR="00C04FA1" w:rsidRPr="00A4039E">
        <w:t>სილიკო</w:t>
      </w:r>
      <w:r w:rsidRPr="00A4039E">
        <w:t>მ</w:t>
      </w:r>
      <w:r w:rsidR="00C04FA1" w:rsidRPr="00A4039E">
        <w:rPr>
          <w:lang w:val="ka-GE"/>
        </w:rPr>
        <w:t>ანგან</w:t>
      </w:r>
      <w:r w:rsidRPr="00A4039E">
        <w:t xml:space="preserve">უმის გამოდნობის პროცესის ტექნოლოგიის ხარისხობრივი მაჩვენებლები ძირითადად ხასიათდებიან წამყვანი ელემენტების (მანგანუმი, სილიციუმი) შენადნობში ამოკრეფის სიდიდით და მათი ოქსიდების შემცველობით საბოლოო </w:t>
      </w:r>
      <w:r w:rsidR="0050284C" w:rsidRPr="00A4039E">
        <w:t>წიდაშ</w:t>
      </w:r>
      <w:r w:rsidRPr="00A4039E">
        <w:t xml:space="preserve">ი. </w:t>
      </w:r>
      <w:r w:rsidR="007F0696" w:rsidRPr="00A4039E">
        <w:t>წიდ</w:t>
      </w:r>
      <w:r w:rsidR="007F0696" w:rsidRPr="00A4039E">
        <w:rPr>
          <w:lang w:val="ka-GE"/>
        </w:rPr>
        <w:t>აშ</w:t>
      </w:r>
      <w:r w:rsidRPr="00A4039E">
        <w:t>ი იკარგება მანგანუმის 23–25% და ამიტომაც მანგანუმის სასარგებლო გამოყენება მისი ელექტროთერმული მიღებისას არ აღემატება 75–77%. ამიტომ მანგანუმის დანაკარგების შემცირება მისი ელექტრომეტალურგიული გადამუშავების პროცესში არის მეტად აქტუალური ამოცანა</w:t>
      </w:r>
      <w:r w:rsidR="00C04FA1" w:rsidRPr="00A4039E">
        <w:t xml:space="preserve">. </w:t>
      </w:r>
      <w:r w:rsidR="0071557F" w:rsidRPr="00A4039E">
        <w:rPr>
          <w:lang w:val="ka-GE"/>
        </w:rPr>
        <w:t>აღ</w:t>
      </w:r>
      <w:r w:rsidR="008C4BAA" w:rsidRPr="00A4039E">
        <w:rPr>
          <w:lang w:val="ka-GE"/>
        </w:rPr>
        <w:t>სანიაშ</w:t>
      </w:r>
      <w:r w:rsidR="0071557F" w:rsidRPr="00A4039E">
        <w:rPr>
          <w:lang w:val="ka-GE"/>
        </w:rPr>
        <w:t>ნავია, რომ შპს</w:t>
      </w:r>
      <w:r w:rsidR="00C71FB3" w:rsidRPr="00A4039E">
        <w:rPr>
          <w:lang w:val="ka-GE"/>
        </w:rPr>
        <w:t xml:space="preserve"> „</w:t>
      </w:r>
      <w:r w:rsidR="0071557F" w:rsidRPr="00A4039E">
        <w:rPr>
          <w:lang w:val="ka-GE"/>
        </w:rPr>
        <w:t xml:space="preserve">მარჯანი 5“-ს სილიკომანგანუმის </w:t>
      </w:r>
      <w:r w:rsidR="00C04FA1" w:rsidRPr="00A4039E">
        <w:rPr>
          <w:lang w:val="ka-GE"/>
        </w:rPr>
        <w:t>ჩამოსხმის საწარმოში</w:t>
      </w:r>
      <w:r w:rsidR="0071557F" w:rsidRPr="00A4039E">
        <w:rPr>
          <w:lang w:val="ka-GE"/>
        </w:rPr>
        <w:t xml:space="preserve"> წარმოქმნილი წიდის</w:t>
      </w:r>
      <w:r w:rsidR="00C04FA1" w:rsidRPr="00A4039E">
        <w:rPr>
          <w:lang w:val="ka-GE"/>
        </w:rPr>
        <w:t xml:space="preserve"> გარკვეული</w:t>
      </w:r>
      <w:r w:rsidR="0071557F" w:rsidRPr="00A4039E">
        <w:rPr>
          <w:lang w:val="ka-GE"/>
        </w:rPr>
        <w:t xml:space="preserve"> ნაწილი ბრუნდება ტექნოლოგიურ ციკლში და ხელმეორედ ხდება მისი გამოყენება, ვინაიდან წიდისა და მადნის </w:t>
      </w:r>
      <w:r w:rsidR="0050284C" w:rsidRPr="00A4039E">
        <w:rPr>
          <w:lang w:val="ka-GE"/>
        </w:rPr>
        <w:t>განცალკევების</w:t>
      </w:r>
      <w:r w:rsidR="0071557F" w:rsidRPr="00A4039E">
        <w:rPr>
          <w:lang w:val="ka-GE"/>
        </w:rPr>
        <w:t xml:space="preserve"> შედეგად წარმოქმნილი წიდა მანგანუმის </w:t>
      </w:r>
      <w:r w:rsidR="00C04FA1" w:rsidRPr="00A4039E">
        <w:rPr>
          <w:lang w:val="ka-GE"/>
        </w:rPr>
        <w:t xml:space="preserve">გარკვეული შემცველობით ხასიათდება, რაც შესაძლებელს ხდის მის </w:t>
      </w:r>
      <w:r w:rsidR="0071557F" w:rsidRPr="00A4039E">
        <w:rPr>
          <w:lang w:val="ka-GE"/>
        </w:rPr>
        <w:t>ხელმეორედ გადამუშავებას</w:t>
      </w:r>
      <w:r w:rsidR="00C04FA1" w:rsidRPr="00A4039E">
        <w:rPr>
          <w:lang w:val="ka-GE"/>
        </w:rPr>
        <w:t>.</w:t>
      </w:r>
    </w:p>
    <w:p w14:paraId="52CD5518" w14:textId="18CDD5B8" w:rsidR="00C04FA1" w:rsidRPr="00A4039E" w:rsidRDefault="00C04FA1" w:rsidP="00671DA6">
      <w:pPr>
        <w:spacing w:before="120"/>
        <w:jc w:val="both"/>
        <w:rPr>
          <w:lang w:val="ka-GE"/>
        </w:rPr>
      </w:pPr>
      <w:r w:rsidRPr="00A4039E">
        <w:rPr>
          <w:lang w:val="ka-GE"/>
        </w:rPr>
        <w:t xml:space="preserve">შპს „მარჯანი 5“-ს სილიკომანგანუმის ჩამოსხმის საწარმოს </w:t>
      </w:r>
      <w:r w:rsidR="00613B5E" w:rsidRPr="00A4039E">
        <w:rPr>
          <w:lang w:val="ka-GE"/>
        </w:rPr>
        <w:t>მოწყობა</w:t>
      </w:r>
      <w:r w:rsidRPr="00A4039E">
        <w:rPr>
          <w:lang w:val="ka-GE"/>
        </w:rPr>
        <w:t xml:space="preserve">-ექსპლუატაცია ხელს შეუწყობს </w:t>
      </w:r>
      <w:r w:rsidR="00FE1BEE" w:rsidRPr="00A4039E">
        <w:rPr>
          <w:lang w:val="ka-GE"/>
        </w:rPr>
        <w:t>საწარმოში დასაქმებული პერსონალის</w:t>
      </w:r>
      <w:r w:rsidRPr="00A4039E">
        <w:rPr>
          <w:lang w:val="ka-GE"/>
        </w:rPr>
        <w:t xml:space="preserve"> </w:t>
      </w:r>
      <w:r w:rsidR="00FE1BEE" w:rsidRPr="00A4039E">
        <w:rPr>
          <w:lang w:val="ka-GE"/>
        </w:rPr>
        <w:t>სოციალურ-ეკონომიკური მდგომარეობის გაუმჯობესებას</w:t>
      </w:r>
      <w:r w:rsidR="00901A3E" w:rsidRPr="00A4039E">
        <w:rPr>
          <w:lang w:val="ka-GE"/>
        </w:rPr>
        <w:t xml:space="preserve"> (დასაქმებული იქნება მთლიანად ადგილობრივი მოსახლეობა)</w:t>
      </w:r>
      <w:r w:rsidR="00FE1BEE" w:rsidRPr="00A4039E">
        <w:rPr>
          <w:lang w:val="ka-GE"/>
        </w:rPr>
        <w:t>, რაც მუნიციპალიტეტის სოციალურ-ეკონომიკურ მდგომ</w:t>
      </w:r>
      <w:r w:rsidR="004A092E" w:rsidRPr="00A4039E">
        <w:rPr>
          <w:lang w:val="ka-GE"/>
        </w:rPr>
        <w:t>არეობის გაუმჯობესებაზეც მიუთითებს. წარმოებული სილიკომანგანუმი გახდება ქვეყნის სავალუტო შემოსავლების წყარო.</w:t>
      </w:r>
    </w:p>
    <w:p w14:paraId="15DBDB1A" w14:textId="21FB11DF" w:rsidR="00FA53DB" w:rsidRPr="00A4039E" w:rsidRDefault="00FA53DB" w:rsidP="00671DA6">
      <w:pPr>
        <w:spacing w:before="120"/>
        <w:jc w:val="both"/>
        <w:rPr>
          <w:lang w:val="ka-GE"/>
        </w:rPr>
      </w:pPr>
      <w:r w:rsidRPr="00A4039E">
        <w:rPr>
          <w:lang w:val="ka-GE"/>
        </w:rPr>
        <w:br w:type="page"/>
      </w:r>
    </w:p>
    <w:p w14:paraId="3ED68615" w14:textId="77777777" w:rsidR="003D0FE7" w:rsidRPr="00A4039E" w:rsidRDefault="003D0FE7" w:rsidP="0071557F">
      <w:pPr>
        <w:pStyle w:val="Heading1"/>
        <w:spacing w:before="120" w:after="120"/>
        <w:jc w:val="both"/>
        <w:rPr>
          <w:noProof/>
          <w:lang w:val="ka-GE"/>
        </w:rPr>
      </w:pPr>
      <w:bookmarkStart w:id="3" w:name="_Toc3912050"/>
      <w:r w:rsidRPr="00A4039E">
        <w:rPr>
          <w:noProof/>
          <w:lang w:val="ka-GE"/>
        </w:rPr>
        <w:lastRenderedPageBreak/>
        <w:t>საკანონმდებლო ასპექტები</w:t>
      </w:r>
      <w:bookmarkEnd w:id="3"/>
    </w:p>
    <w:p w14:paraId="46E29EDB" w14:textId="3E09FC31" w:rsidR="003D0FE7" w:rsidRPr="00A4039E" w:rsidRDefault="003D0FE7" w:rsidP="008D2D06">
      <w:pPr>
        <w:spacing w:before="120"/>
        <w:jc w:val="both"/>
        <w:rPr>
          <w:noProof/>
          <w:lang w:val="ka-GE"/>
        </w:rPr>
      </w:pPr>
      <w:r w:rsidRPr="00A4039E">
        <w:rPr>
          <w:noProof/>
          <w:lang w:val="ka-GE"/>
        </w:rPr>
        <w:t xml:space="preserve">საქართველოს გარემოსდაცვითი სამართალი მოიცავს გარემოსდაცვით კანონებს, საერთაშორისო შეთანხმებებს, კანონქვემდებარე ნორმატიულ აქტებს, პრეზიდენტის ბრძანებულებებს, </w:t>
      </w:r>
      <w:r w:rsidR="00585016" w:rsidRPr="00A4039E">
        <w:rPr>
          <w:noProof/>
          <w:lang w:val="ka-GE"/>
        </w:rPr>
        <w:t xml:space="preserve">მინისტრების </w:t>
      </w:r>
      <w:r w:rsidRPr="00A4039E">
        <w:rPr>
          <w:noProof/>
          <w:lang w:val="ka-GE"/>
        </w:rPr>
        <w:t>დადგენილებებს</w:t>
      </w:r>
      <w:r w:rsidR="00585016" w:rsidRPr="00A4039E">
        <w:rPr>
          <w:noProof/>
          <w:lang w:val="ka-GE"/>
        </w:rPr>
        <w:t>,</w:t>
      </w:r>
      <w:r w:rsidRPr="00A4039E">
        <w:rPr>
          <w:noProof/>
          <w:lang w:val="ka-GE"/>
        </w:rPr>
        <w:t xml:space="preserve"> ბრძანებებს და სხვა. საქართველო მიერთებულია გარემოსდაცვით საერთაშორისო კონვენციებს.</w:t>
      </w:r>
    </w:p>
    <w:p w14:paraId="072C2F03" w14:textId="1DF6DEBA" w:rsidR="007B45B2" w:rsidRPr="00A4039E" w:rsidRDefault="007B45B2" w:rsidP="008D2D06">
      <w:pPr>
        <w:spacing w:before="120"/>
        <w:jc w:val="both"/>
        <w:rPr>
          <w:noProof/>
          <w:lang w:val="ka-GE"/>
        </w:rPr>
      </w:pPr>
    </w:p>
    <w:p w14:paraId="4514373E" w14:textId="77777777" w:rsidR="00A003C5" w:rsidRPr="00A4039E" w:rsidRDefault="003D0FE7" w:rsidP="008D2D06">
      <w:pPr>
        <w:pStyle w:val="Heading2"/>
        <w:spacing w:before="120" w:after="120"/>
        <w:rPr>
          <w:noProof/>
          <w:lang w:val="ka-GE"/>
        </w:rPr>
      </w:pPr>
      <w:bookmarkStart w:id="4" w:name="_Toc3912051"/>
      <w:r w:rsidRPr="00A4039E">
        <w:rPr>
          <w:noProof/>
          <w:lang w:val="ka-GE"/>
        </w:rPr>
        <w:t>საქართველოს გარემოსდაცვითი კანონმდებლობა</w:t>
      </w:r>
      <w:bookmarkEnd w:id="4"/>
    </w:p>
    <w:p w14:paraId="3398255C" w14:textId="2EA4B15C" w:rsidR="003D0FE7" w:rsidRPr="00A4039E" w:rsidRDefault="003D0FE7" w:rsidP="008D2D06">
      <w:pPr>
        <w:spacing w:before="120"/>
        <w:jc w:val="both"/>
        <w:rPr>
          <w:noProof/>
          <w:lang w:val="ka-GE"/>
        </w:rPr>
      </w:pPr>
      <w:r w:rsidRPr="00A4039E">
        <w:rPr>
          <w:noProof/>
          <w:lang w:val="ka-GE"/>
        </w:rPr>
        <w:t>შპს „მარჯანი 5”-ს სილიკომაგანუმის ჩამოსხმის საწარმოს მოწყობის და ექსპლუატაციის პროექტის გარემოზე ზემოქმედების შეფასების პროცესში გათვალისწინებული</w:t>
      </w:r>
      <w:r w:rsidR="00585016" w:rsidRPr="00A4039E">
        <w:rPr>
          <w:noProof/>
          <w:lang w:val="ka-GE"/>
        </w:rPr>
        <w:t xml:space="preserve">ა </w:t>
      </w:r>
      <w:r w:rsidRPr="00A4039E">
        <w:rPr>
          <w:noProof/>
          <w:lang w:val="ka-GE"/>
        </w:rPr>
        <w:t>საქართველოს შემდეგი გარემოსდაცვითი კანონები (იხილეთ ცხრილი</w:t>
      </w:r>
      <w:r w:rsidR="0061688C" w:rsidRPr="00A4039E">
        <w:rPr>
          <w:noProof/>
          <w:lang w:val="ka-GE"/>
        </w:rPr>
        <w:t xml:space="preserve"> 2</w:t>
      </w:r>
      <w:r w:rsidRPr="00A4039E">
        <w:rPr>
          <w:noProof/>
          <w:lang w:val="ka-GE"/>
        </w:rPr>
        <w:t>.1.1.).</w:t>
      </w:r>
    </w:p>
    <w:p w14:paraId="6EDDFA1C" w14:textId="1E6BD8AD" w:rsidR="003D0FE7" w:rsidRPr="00A4039E" w:rsidRDefault="003D0FE7" w:rsidP="008D2D06">
      <w:pPr>
        <w:spacing w:before="120"/>
        <w:ind w:right="113"/>
        <w:jc w:val="both"/>
        <w:rPr>
          <w:rFonts w:eastAsia="Calibri"/>
          <w:i/>
          <w:noProof/>
          <w:sz w:val="20"/>
          <w:szCs w:val="20"/>
          <w:lang w:val="ka-GE"/>
        </w:rPr>
      </w:pPr>
      <w:r w:rsidRPr="00A4039E">
        <w:rPr>
          <w:rFonts w:eastAsia="Calibri" w:cs="Sylfaen"/>
          <w:b/>
          <w:i/>
          <w:noProof/>
          <w:sz w:val="20"/>
          <w:szCs w:val="20"/>
          <w:lang w:val="ka-GE"/>
        </w:rPr>
        <w:t>ცხრილი</w:t>
      </w:r>
      <w:r w:rsidR="0061688C" w:rsidRPr="00A4039E">
        <w:rPr>
          <w:rFonts w:eastAsia="Calibri"/>
          <w:b/>
          <w:i/>
          <w:noProof/>
          <w:sz w:val="20"/>
          <w:szCs w:val="20"/>
          <w:lang w:val="ka-GE"/>
        </w:rPr>
        <w:t xml:space="preserve"> 2.</w:t>
      </w:r>
      <w:r w:rsidRPr="00A4039E">
        <w:rPr>
          <w:rFonts w:eastAsia="Calibri"/>
          <w:b/>
          <w:i/>
          <w:noProof/>
          <w:sz w:val="20"/>
          <w:szCs w:val="20"/>
          <w:lang w:val="ka-GE"/>
        </w:rPr>
        <w:t>1.1.</w:t>
      </w:r>
      <w:r w:rsidRPr="00A4039E">
        <w:rPr>
          <w:rFonts w:eastAsia="Calibri"/>
          <w:i/>
          <w:noProof/>
          <w:sz w:val="20"/>
          <w:szCs w:val="20"/>
          <w:lang w:val="ka-GE"/>
        </w:rPr>
        <w:t xml:space="preserve"> </w:t>
      </w:r>
      <w:r w:rsidRPr="00A4039E">
        <w:rPr>
          <w:rFonts w:eastAsia="Calibri" w:cs="Sylfaen"/>
          <w:i/>
          <w:noProof/>
          <w:sz w:val="20"/>
          <w:szCs w:val="20"/>
          <w:lang w:val="ka-GE"/>
        </w:rPr>
        <w:t>საქართველოს</w:t>
      </w:r>
      <w:r w:rsidRPr="00A4039E">
        <w:rPr>
          <w:rFonts w:eastAsia="Calibri"/>
          <w:i/>
          <w:noProof/>
          <w:sz w:val="20"/>
          <w:szCs w:val="20"/>
          <w:lang w:val="ka-GE"/>
        </w:rPr>
        <w:t xml:space="preserve"> </w:t>
      </w:r>
      <w:r w:rsidRPr="00A4039E">
        <w:rPr>
          <w:rFonts w:eastAsia="Calibri" w:cs="Sylfaen"/>
          <w:i/>
          <w:noProof/>
          <w:sz w:val="20"/>
          <w:szCs w:val="20"/>
          <w:lang w:val="ka-GE"/>
        </w:rPr>
        <w:t>გარემოსდაცვითი კანონების ნუსხა</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4716"/>
        <w:gridCol w:w="2516"/>
        <w:gridCol w:w="1141"/>
      </w:tblGrid>
      <w:tr w:rsidR="004057B8" w:rsidRPr="00A4039E" w14:paraId="304304E3" w14:textId="77777777" w:rsidTr="002956D1">
        <w:trPr>
          <w:trHeight w:val="20"/>
          <w:jc w:val="center"/>
        </w:trPr>
        <w:tc>
          <w:tcPr>
            <w:tcW w:w="520" w:type="pct"/>
            <w:shd w:val="clear" w:color="auto" w:fill="D9D9D9" w:themeFill="background1" w:themeFillShade="D9"/>
            <w:vAlign w:val="center"/>
          </w:tcPr>
          <w:p w14:paraId="54D0ED25" w14:textId="77777777" w:rsidR="004057B8" w:rsidRPr="00A4039E" w:rsidRDefault="004057B8" w:rsidP="000B56BA">
            <w:pPr>
              <w:spacing w:after="0"/>
              <w:jc w:val="center"/>
              <w:rPr>
                <w:rFonts w:eastAsia="Calibri" w:cs="Times New Roman"/>
                <w:b/>
                <w:noProof/>
                <w:sz w:val="20"/>
                <w:szCs w:val="20"/>
                <w:lang w:val="ka-GE" w:eastAsia="ru-RU"/>
              </w:rPr>
            </w:pPr>
            <w:r w:rsidRPr="00A4039E">
              <w:rPr>
                <w:rFonts w:eastAsia="Calibri" w:cs="Times New Roman"/>
                <w:b/>
                <w:noProof/>
                <w:sz w:val="20"/>
                <w:szCs w:val="20"/>
                <w:lang w:val="ka-GE" w:eastAsia="ru-RU"/>
              </w:rPr>
              <w:t>მიღების წელი</w:t>
            </w:r>
          </w:p>
        </w:tc>
        <w:tc>
          <w:tcPr>
            <w:tcW w:w="2523" w:type="pct"/>
            <w:shd w:val="clear" w:color="auto" w:fill="D9D9D9" w:themeFill="background1" w:themeFillShade="D9"/>
            <w:vAlign w:val="center"/>
          </w:tcPr>
          <w:p w14:paraId="6E2690B6" w14:textId="77777777" w:rsidR="004057B8" w:rsidRPr="00A4039E" w:rsidRDefault="004057B8" w:rsidP="000B56BA">
            <w:pPr>
              <w:spacing w:after="0"/>
              <w:jc w:val="center"/>
              <w:rPr>
                <w:rFonts w:eastAsia="Calibri" w:cs="Times New Roman"/>
                <w:b/>
                <w:noProof/>
                <w:sz w:val="20"/>
                <w:szCs w:val="20"/>
                <w:lang w:val="ka-GE" w:eastAsia="ru-RU"/>
              </w:rPr>
            </w:pPr>
            <w:r w:rsidRPr="00A4039E">
              <w:rPr>
                <w:rFonts w:eastAsia="Calibri" w:cs="Times New Roman"/>
                <w:b/>
                <w:noProof/>
                <w:sz w:val="20"/>
                <w:szCs w:val="20"/>
                <w:lang w:val="ka-GE" w:eastAsia="ru-RU"/>
              </w:rPr>
              <w:t>კანონის დასახელება</w:t>
            </w:r>
          </w:p>
        </w:tc>
        <w:tc>
          <w:tcPr>
            <w:tcW w:w="1346" w:type="pct"/>
            <w:shd w:val="clear" w:color="auto" w:fill="D9D9D9" w:themeFill="background1" w:themeFillShade="D9"/>
            <w:vAlign w:val="center"/>
          </w:tcPr>
          <w:p w14:paraId="588A8203" w14:textId="77777777" w:rsidR="004057B8" w:rsidRPr="00A4039E" w:rsidRDefault="004057B8" w:rsidP="000B56BA">
            <w:pPr>
              <w:spacing w:after="0"/>
              <w:jc w:val="center"/>
              <w:rPr>
                <w:rFonts w:eastAsia="Calibri" w:cs="Times New Roman"/>
                <w:b/>
                <w:noProof/>
                <w:sz w:val="20"/>
                <w:szCs w:val="20"/>
                <w:lang w:val="ka-GE" w:eastAsia="ru-RU"/>
              </w:rPr>
            </w:pPr>
            <w:r w:rsidRPr="00A4039E">
              <w:rPr>
                <w:rFonts w:eastAsia="Calibri" w:cs="Times New Roman"/>
                <w:b/>
                <w:noProof/>
                <w:sz w:val="20"/>
                <w:szCs w:val="20"/>
                <w:lang w:val="ka-GE" w:eastAsia="ru-RU"/>
              </w:rPr>
              <w:t>სარეგისტრაციო კოდი</w:t>
            </w:r>
          </w:p>
        </w:tc>
        <w:tc>
          <w:tcPr>
            <w:tcW w:w="610" w:type="pct"/>
            <w:shd w:val="clear" w:color="auto" w:fill="D9D9D9" w:themeFill="background1" w:themeFillShade="D9"/>
            <w:vAlign w:val="center"/>
          </w:tcPr>
          <w:p w14:paraId="54AA9C82" w14:textId="77777777" w:rsidR="004057B8" w:rsidRPr="00A4039E" w:rsidRDefault="004057B8" w:rsidP="000B56BA">
            <w:pPr>
              <w:spacing w:after="0"/>
              <w:jc w:val="center"/>
              <w:rPr>
                <w:rFonts w:eastAsia="Calibri" w:cs="Times New Roman"/>
                <w:b/>
                <w:noProof/>
                <w:sz w:val="20"/>
                <w:szCs w:val="20"/>
                <w:lang w:val="ka-GE" w:eastAsia="ru-RU"/>
              </w:rPr>
            </w:pPr>
            <w:r w:rsidRPr="00A4039E">
              <w:rPr>
                <w:rFonts w:eastAsia="Calibri" w:cs="Times New Roman"/>
                <w:b/>
                <w:noProof/>
                <w:sz w:val="20"/>
                <w:szCs w:val="20"/>
                <w:lang w:val="ka-GE" w:eastAsia="ru-RU"/>
              </w:rPr>
              <w:t>საბოლოო ვარიანტი</w:t>
            </w:r>
          </w:p>
        </w:tc>
      </w:tr>
      <w:tr w:rsidR="004057B8" w:rsidRPr="00A4039E" w14:paraId="3719C21F" w14:textId="77777777" w:rsidTr="002956D1">
        <w:trPr>
          <w:trHeight w:val="20"/>
          <w:jc w:val="center"/>
        </w:trPr>
        <w:tc>
          <w:tcPr>
            <w:tcW w:w="520" w:type="pct"/>
            <w:vAlign w:val="center"/>
          </w:tcPr>
          <w:p w14:paraId="161F5441" w14:textId="77777777" w:rsidR="004057B8" w:rsidRPr="00A4039E" w:rsidRDefault="004057B8"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1994</w:t>
            </w:r>
          </w:p>
        </w:tc>
        <w:tc>
          <w:tcPr>
            <w:tcW w:w="2523" w:type="pct"/>
            <w:vAlign w:val="center"/>
          </w:tcPr>
          <w:p w14:paraId="4AF008A5" w14:textId="77777777" w:rsidR="004057B8" w:rsidRPr="00A4039E" w:rsidRDefault="004057B8" w:rsidP="000B56BA">
            <w:pPr>
              <w:spacing w:after="0"/>
              <w:rPr>
                <w:rFonts w:eastAsia="Calibri" w:cs="Times New Roman"/>
                <w:noProof/>
                <w:sz w:val="20"/>
                <w:szCs w:val="20"/>
                <w:lang w:val="ka-GE" w:eastAsia="ru-RU"/>
              </w:rPr>
            </w:pPr>
            <w:r w:rsidRPr="00A4039E">
              <w:rPr>
                <w:rFonts w:eastAsia="Calibri" w:cs="Times New Roman"/>
                <w:noProof/>
                <w:sz w:val="20"/>
                <w:szCs w:val="20"/>
                <w:lang w:val="ka-GE" w:eastAsia="ru-RU"/>
              </w:rPr>
              <w:t>საქართველოს კანონი ნიადაგის დაცვის შესახებ</w:t>
            </w:r>
          </w:p>
        </w:tc>
        <w:tc>
          <w:tcPr>
            <w:tcW w:w="1346" w:type="pct"/>
            <w:shd w:val="clear" w:color="auto" w:fill="auto"/>
            <w:vAlign w:val="center"/>
          </w:tcPr>
          <w:p w14:paraId="75888345" w14:textId="77777777" w:rsidR="004057B8" w:rsidRPr="00A4039E" w:rsidRDefault="004057B8"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370.010.000.05.001.000.080</w:t>
            </w:r>
          </w:p>
        </w:tc>
        <w:tc>
          <w:tcPr>
            <w:tcW w:w="610" w:type="pct"/>
            <w:vAlign w:val="center"/>
          </w:tcPr>
          <w:p w14:paraId="1120EC66" w14:textId="77777777" w:rsidR="004057B8" w:rsidRPr="00A4039E" w:rsidRDefault="00D62EEA"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07/12/2017</w:t>
            </w:r>
          </w:p>
        </w:tc>
      </w:tr>
      <w:tr w:rsidR="004057B8" w:rsidRPr="00A4039E" w14:paraId="598788D3" w14:textId="77777777" w:rsidTr="002956D1">
        <w:trPr>
          <w:trHeight w:val="20"/>
          <w:jc w:val="center"/>
        </w:trPr>
        <w:tc>
          <w:tcPr>
            <w:tcW w:w="520" w:type="pct"/>
            <w:vAlign w:val="center"/>
          </w:tcPr>
          <w:p w14:paraId="7238FA86" w14:textId="77777777" w:rsidR="004057B8" w:rsidRPr="00A4039E" w:rsidRDefault="004057B8"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1994</w:t>
            </w:r>
          </w:p>
        </w:tc>
        <w:tc>
          <w:tcPr>
            <w:tcW w:w="2523" w:type="pct"/>
            <w:vAlign w:val="center"/>
          </w:tcPr>
          <w:p w14:paraId="0EEFC9AA" w14:textId="77777777" w:rsidR="004057B8" w:rsidRPr="00A4039E" w:rsidRDefault="004057B8" w:rsidP="000B56BA">
            <w:pPr>
              <w:spacing w:after="0"/>
              <w:rPr>
                <w:rFonts w:eastAsia="Calibri" w:cs="Times New Roman"/>
                <w:noProof/>
                <w:sz w:val="20"/>
                <w:szCs w:val="20"/>
                <w:lang w:val="ka-GE" w:eastAsia="ru-RU"/>
              </w:rPr>
            </w:pPr>
            <w:r w:rsidRPr="00A4039E">
              <w:rPr>
                <w:rFonts w:eastAsia="Calibri" w:cs="Times New Roman"/>
                <w:noProof/>
                <w:sz w:val="20"/>
                <w:szCs w:val="20"/>
                <w:lang w:val="ka-GE" w:eastAsia="ru-RU"/>
              </w:rPr>
              <w:t>საქართველოს კანონი საავტომობილო გზების შესახებ</w:t>
            </w:r>
          </w:p>
        </w:tc>
        <w:tc>
          <w:tcPr>
            <w:tcW w:w="1346" w:type="pct"/>
            <w:vAlign w:val="center"/>
          </w:tcPr>
          <w:p w14:paraId="2018304A" w14:textId="77777777" w:rsidR="004057B8" w:rsidRPr="00A4039E" w:rsidRDefault="004057B8"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310.090.000.05.001.000.089</w:t>
            </w:r>
          </w:p>
        </w:tc>
        <w:tc>
          <w:tcPr>
            <w:tcW w:w="610" w:type="pct"/>
            <w:vAlign w:val="center"/>
          </w:tcPr>
          <w:p w14:paraId="5B013CD4" w14:textId="77777777" w:rsidR="004057B8" w:rsidRPr="00A4039E" w:rsidRDefault="004057B8"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24/12/2013</w:t>
            </w:r>
          </w:p>
        </w:tc>
      </w:tr>
      <w:tr w:rsidR="004057B8" w:rsidRPr="00A4039E" w14:paraId="0DD54055" w14:textId="77777777" w:rsidTr="002956D1">
        <w:trPr>
          <w:trHeight w:val="56"/>
          <w:jc w:val="center"/>
        </w:trPr>
        <w:tc>
          <w:tcPr>
            <w:tcW w:w="520" w:type="pct"/>
            <w:vAlign w:val="center"/>
          </w:tcPr>
          <w:p w14:paraId="3F98F180" w14:textId="77777777" w:rsidR="004057B8" w:rsidRPr="00A4039E" w:rsidRDefault="004057B8"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1995</w:t>
            </w:r>
          </w:p>
        </w:tc>
        <w:tc>
          <w:tcPr>
            <w:tcW w:w="2523" w:type="pct"/>
            <w:vAlign w:val="center"/>
          </w:tcPr>
          <w:p w14:paraId="69759616" w14:textId="77777777" w:rsidR="004057B8" w:rsidRPr="00A4039E" w:rsidRDefault="004057B8" w:rsidP="000B56BA">
            <w:pPr>
              <w:spacing w:after="0"/>
              <w:rPr>
                <w:rFonts w:eastAsia="Calibri" w:cs="Times New Roman"/>
                <w:noProof/>
                <w:sz w:val="20"/>
                <w:szCs w:val="20"/>
                <w:lang w:val="ka-GE" w:eastAsia="ru-RU"/>
              </w:rPr>
            </w:pPr>
            <w:r w:rsidRPr="00A4039E">
              <w:rPr>
                <w:rFonts w:eastAsia="Calibri" w:cs="Times New Roman"/>
                <w:noProof/>
                <w:sz w:val="20"/>
                <w:szCs w:val="20"/>
                <w:lang w:val="ka-GE" w:eastAsia="ru-RU"/>
              </w:rPr>
              <w:t>საქართველოს კონსტიტუცია</w:t>
            </w:r>
          </w:p>
        </w:tc>
        <w:tc>
          <w:tcPr>
            <w:tcW w:w="1346" w:type="pct"/>
            <w:vAlign w:val="center"/>
          </w:tcPr>
          <w:p w14:paraId="5F0BBAFC" w14:textId="77777777" w:rsidR="004057B8" w:rsidRPr="00A4039E" w:rsidRDefault="004057B8"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010.010.000.01.001.000.116</w:t>
            </w:r>
          </w:p>
        </w:tc>
        <w:tc>
          <w:tcPr>
            <w:tcW w:w="610" w:type="pct"/>
            <w:vAlign w:val="center"/>
          </w:tcPr>
          <w:p w14:paraId="60112C16" w14:textId="77777777" w:rsidR="004057B8" w:rsidRPr="00A4039E" w:rsidRDefault="00D62EEA"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23/03/2018</w:t>
            </w:r>
          </w:p>
        </w:tc>
      </w:tr>
      <w:tr w:rsidR="004057B8" w:rsidRPr="00A4039E" w14:paraId="5EDF121E" w14:textId="77777777" w:rsidTr="002956D1">
        <w:trPr>
          <w:trHeight w:val="20"/>
          <w:jc w:val="center"/>
        </w:trPr>
        <w:tc>
          <w:tcPr>
            <w:tcW w:w="520" w:type="pct"/>
            <w:vAlign w:val="center"/>
          </w:tcPr>
          <w:p w14:paraId="4911A56A" w14:textId="77777777" w:rsidR="004057B8" w:rsidRPr="00A4039E" w:rsidRDefault="004057B8"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1996</w:t>
            </w:r>
          </w:p>
        </w:tc>
        <w:tc>
          <w:tcPr>
            <w:tcW w:w="2523" w:type="pct"/>
            <w:vAlign w:val="center"/>
          </w:tcPr>
          <w:p w14:paraId="4503B79D" w14:textId="77777777" w:rsidR="004057B8" w:rsidRPr="00A4039E" w:rsidRDefault="004057B8" w:rsidP="000B56BA">
            <w:pPr>
              <w:spacing w:after="0"/>
              <w:rPr>
                <w:rFonts w:eastAsia="Calibri" w:cs="Times New Roman"/>
                <w:noProof/>
                <w:sz w:val="20"/>
                <w:szCs w:val="20"/>
                <w:lang w:val="ka-GE" w:eastAsia="ru-RU"/>
              </w:rPr>
            </w:pPr>
            <w:r w:rsidRPr="00A4039E">
              <w:rPr>
                <w:rFonts w:eastAsia="Calibri" w:cs="Times New Roman"/>
                <w:noProof/>
                <w:sz w:val="20"/>
                <w:szCs w:val="20"/>
                <w:lang w:val="ka-GE" w:eastAsia="ru-RU"/>
              </w:rPr>
              <w:t>საქართველოს კანონი გარემოს დაცვის შესახებ</w:t>
            </w:r>
          </w:p>
        </w:tc>
        <w:tc>
          <w:tcPr>
            <w:tcW w:w="1346" w:type="pct"/>
            <w:vAlign w:val="center"/>
          </w:tcPr>
          <w:p w14:paraId="3AA7CF49" w14:textId="77777777" w:rsidR="004057B8" w:rsidRPr="00A4039E" w:rsidRDefault="004057B8"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360.000.000.05.001.000.184</w:t>
            </w:r>
          </w:p>
        </w:tc>
        <w:tc>
          <w:tcPr>
            <w:tcW w:w="610" w:type="pct"/>
            <w:vAlign w:val="center"/>
          </w:tcPr>
          <w:p w14:paraId="52C807C6" w14:textId="77777777" w:rsidR="004057B8" w:rsidRPr="00A4039E" w:rsidRDefault="00D62EEA"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05/07/2018</w:t>
            </w:r>
          </w:p>
        </w:tc>
      </w:tr>
      <w:tr w:rsidR="004057B8" w:rsidRPr="00A4039E" w14:paraId="0445DBB4" w14:textId="77777777" w:rsidTr="002956D1">
        <w:trPr>
          <w:trHeight w:val="20"/>
          <w:jc w:val="center"/>
        </w:trPr>
        <w:tc>
          <w:tcPr>
            <w:tcW w:w="520" w:type="pct"/>
            <w:vAlign w:val="center"/>
          </w:tcPr>
          <w:p w14:paraId="2EC6E4E9" w14:textId="77777777" w:rsidR="004057B8" w:rsidRPr="00A4039E" w:rsidRDefault="004057B8"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1996</w:t>
            </w:r>
          </w:p>
        </w:tc>
        <w:tc>
          <w:tcPr>
            <w:tcW w:w="2523" w:type="pct"/>
            <w:vAlign w:val="center"/>
          </w:tcPr>
          <w:p w14:paraId="1F489A95" w14:textId="77777777" w:rsidR="004057B8" w:rsidRPr="00A4039E" w:rsidRDefault="004057B8" w:rsidP="000B56BA">
            <w:pPr>
              <w:spacing w:after="0"/>
              <w:rPr>
                <w:noProof/>
                <w:sz w:val="20"/>
                <w:szCs w:val="20"/>
                <w:lang w:val="ka-GE"/>
              </w:rPr>
            </w:pPr>
            <w:r w:rsidRPr="00A4039E">
              <w:rPr>
                <w:noProof/>
                <w:sz w:val="20"/>
                <w:szCs w:val="20"/>
                <w:lang w:val="ka-GE"/>
              </w:rPr>
              <w:t>საქართველოს კანონი დაცული ტერიტორიების სტატუსის შესახებ</w:t>
            </w:r>
          </w:p>
        </w:tc>
        <w:tc>
          <w:tcPr>
            <w:tcW w:w="1346" w:type="pct"/>
            <w:vAlign w:val="center"/>
          </w:tcPr>
          <w:p w14:paraId="3F5F1B19" w14:textId="77777777" w:rsidR="004057B8" w:rsidRPr="00A4039E" w:rsidRDefault="00D62EEA" w:rsidP="000B56BA">
            <w:pPr>
              <w:spacing w:after="0"/>
              <w:jc w:val="center"/>
              <w:rPr>
                <w:noProof/>
                <w:sz w:val="20"/>
                <w:szCs w:val="20"/>
                <w:lang w:val="ka-GE"/>
              </w:rPr>
            </w:pPr>
            <w:r w:rsidRPr="00A4039E">
              <w:rPr>
                <w:noProof/>
                <w:sz w:val="20"/>
                <w:szCs w:val="20"/>
                <w:lang w:val="ka-GE"/>
              </w:rPr>
              <w:t>360.050.000.05.001.003.060</w:t>
            </w:r>
          </w:p>
        </w:tc>
        <w:tc>
          <w:tcPr>
            <w:tcW w:w="610" w:type="pct"/>
            <w:vAlign w:val="center"/>
          </w:tcPr>
          <w:p w14:paraId="3E9F672C" w14:textId="737370FA" w:rsidR="004057B8" w:rsidRPr="00A4039E" w:rsidRDefault="0058167F" w:rsidP="000B56BA">
            <w:pPr>
              <w:spacing w:after="0"/>
              <w:jc w:val="center"/>
              <w:rPr>
                <w:noProof/>
                <w:sz w:val="20"/>
                <w:szCs w:val="20"/>
                <w:lang w:val="ka-GE"/>
              </w:rPr>
            </w:pPr>
            <w:r w:rsidRPr="00A4039E">
              <w:rPr>
                <w:rFonts w:eastAsia="Calibri" w:cs="Times New Roman"/>
                <w:noProof/>
                <w:sz w:val="20"/>
                <w:szCs w:val="20"/>
                <w:lang w:val="ka-GE" w:eastAsia="ru-RU"/>
              </w:rPr>
              <w:t>27/12</w:t>
            </w:r>
            <w:r w:rsidR="00D62EEA" w:rsidRPr="00A4039E">
              <w:rPr>
                <w:rFonts w:eastAsia="Calibri" w:cs="Times New Roman"/>
                <w:noProof/>
                <w:sz w:val="20"/>
                <w:szCs w:val="20"/>
                <w:lang w:val="ka-GE" w:eastAsia="ru-RU"/>
              </w:rPr>
              <w:t>/2018</w:t>
            </w:r>
          </w:p>
        </w:tc>
      </w:tr>
      <w:tr w:rsidR="004057B8" w:rsidRPr="00A4039E" w14:paraId="0CA06CC0" w14:textId="77777777" w:rsidTr="002956D1">
        <w:trPr>
          <w:trHeight w:val="20"/>
          <w:jc w:val="center"/>
        </w:trPr>
        <w:tc>
          <w:tcPr>
            <w:tcW w:w="520" w:type="pct"/>
            <w:vAlign w:val="center"/>
          </w:tcPr>
          <w:p w14:paraId="070A3E45" w14:textId="77777777" w:rsidR="004057B8" w:rsidRPr="00A4039E" w:rsidRDefault="004057B8"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1997</w:t>
            </w:r>
          </w:p>
        </w:tc>
        <w:tc>
          <w:tcPr>
            <w:tcW w:w="2523" w:type="pct"/>
            <w:vAlign w:val="center"/>
          </w:tcPr>
          <w:p w14:paraId="2F03812F" w14:textId="77777777" w:rsidR="004057B8" w:rsidRPr="00A4039E" w:rsidRDefault="004057B8" w:rsidP="000B56BA">
            <w:pPr>
              <w:spacing w:after="0"/>
              <w:rPr>
                <w:rFonts w:eastAsia="Calibri" w:cs="Times New Roman"/>
                <w:noProof/>
                <w:sz w:val="20"/>
                <w:szCs w:val="20"/>
                <w:lang w:val="ka-GE" w:eastAsia="ru-RU"/>
              </w:rPr>
            </w:pPr>
            <w:r w:rsidRPr="00A4039E">
              <w:rPr>
                <w:rFonts w:eastAsia="Calibri" w:cs="Times New Roman"/>
                <w:noProof/>
                <w:sz w:val="20"/>
                <w:szCs w:val="20"/>
                <w:lang w:val="ka-GE" w:eastAsia="ru-RU"/>
              </w:rPr>
              <w:t>საქართველოს კანონი ცხოველთა სამყაროს შესახებ</w:t>
            </w:r>
          </w:p>
        </w:tc>
        <w:tc>
          <w:tcPr>
            <w:tcW w:w="1346" w:type="pct"/>
            <w:vAlign w:val="center"/>
          </w:tcPr>
          <w:p w14:paraId="347FB0AE" w14:textId="77777777" w:rsidR="004057B8" w:rsidRPr="00A4039E" w:rsidRDefault="004057B8"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410.000.000.05.001.000.186</w:t>
            </w:r>
          </w:p>
        </w:tc>
        <w:tc>
          <w:tcPr>
            <w:tcW w:w="610" w:type="pct"/>
            <w:vAlign w:val="center"/>
          </w:tcPr>
          <w:p w14:paraId="21A9DD6D" w14:textId="7614E66D" w:rsidR="004057B8" w:rsidRPr="00A4039E" w:rsidRDefault="0058167F"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26/12</w:t>
            </w:r>
            <w:r w:rsidR="00D62EEA" w:rsidRPr="00A4039E">
              <w:rPr>
                <w:rFonts w:eastAsia="Calibri" w:cs="Times New Roman"/>
                <w:noProof/>
                <w:sz w:val="20"/>
                <w:szCs w:val="20"/>
                <w:lang w:val="ka-GE" w:eastAsia="ru-RU"/>
              </w:rPr>
              <w:t>/2018</w:t>
            </w:r>
          </w:p>
        </w:tc>
      </w:tr>
      <w:tr w:rsidR="004057B8" w:rsidRPr="00A4039E" w14:paraId="15E62B8D" w14:textId="77777777" w:rsidTr="002956D1">
        <w:trPr>
          <w:trHeight w:val="20"/>
          <w:jc w:val="center"/>
        </w:trPr>
        <w:tc>
          <w:tcPr>
            <w:tcW w:w="520" w:type="pct"/>
            <w:vAlign w:val="center"/>
          </w:tcPr>
          <w:p w14:paraId="0178C68A" w14:textId="77777777" w:rsidR="004057B8" w:rsidRPr="00A4039E" w:rsidRDefault="004057B8"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1997</w:t>
            </w:r>
          </w:p>
        </w:tc>
        <w:tc>
          <w:tcPr>
            <w:tcW w:w="2523" w:type="pct"/>
            <w:vAlign w:val="center"/>
          </w:tcPr>
          <w:p w14:paraId="116545DF" w14:textId="77777777" w:rsidR="004057B8" w:rsidRPr="00A4039E" w:rsidRDefault="004057B8" w:rsidP="000B56BA">
            <w:pPr>
              <w:spacing w:after="0"/>
              <w:rPr>
                <w:rFonts w:eastAsia="Calibri" w:cs="Times New Roman"/>
                <w:noProof/>
                <w:sz w:val="20"/>
                <w:szCs w:val="20"/>
                <w:lang w:val="ka-GE" w:eastAsia="ru-RU"/>
              </w:rPr>
            </w:pPr>
            <w:r w:rsidRPr="00A4039E">
              <w:rPr>
                <w:rFonts w:eastAsia="Calibri" w:cs="Times New Roman"/>
                <w:noProof/>
                <w:sz w:val="20"/>
                <w:szCs w:val="20"/>
                <w:lang w:val="ka-GE" w:eastAsia="ru-RU"/>
              </w:rPr>
              <w:t>საქართველოს კანონი წყლის შესახებ</w:t>
            </w:r>
          </w:p>
        </w:tc>
        <w:tc>
          <w:tcPr>
            <w:tcW w:w="1346" w:type="pct"/>
            <w:vAlign w:val="center"/>
          </w:tcPr>
          <w:p w14:paraId="75363628" w14:textId="77777777" w:rsidR="004057B8" w:rsidRPr="00A4039E" w:rsidRDefault="004057B8"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400.000.000.05.001.000.253</w:t>
            </w:r>
          </w:p>
        </w:tc>
        <w:tc>
          <w:tcPr>
            <w:tcW w:w="610" w:type="pct"/>
            <w:vAlign w:val="center"/>
          </w:tcPr>
          <w:p w14:paraId="3BC88013" w14:textId="77777777" w:rsidR="004057B8" w:rsidRPr="00A4039E" w:rsidRDefault="00E3359B"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20/07/2018</w:t>
            </w:r>
          </w:p>
        </w:tc>
      </w:tr>
      <w:tr w:rsidR="004057B8" w:rsidRPr="00A4039E" w14:paraId="45875FE2" w14:textId="77777777" w:rsidTr="002956D1">
        <w:trPr>
          <w:trHeight w:val="84"/>
          <w:jc w:val="center"/>
        </w:trPr>
        <w:tc>
          <w:tcPr>
            <w:tcW w:w="520" w:type="pct"/>
            <w:vAlign w:val="center"/>
          </w:tcPr>
          <w:p w14:paraId="3A21811C" w14:textId="77777777" w:rsidR="004057B8" w:rsidRPr="00A4039E" w:rsidRDefault="004057B8"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1999</w:t>
            </w:r>
          </w:p>
        </w:tc>
        <w:tc>
          <w:tcPr>
            <w:tcW w:w="2523" w:type="pct"/>
            <w:vAlign w:val="center"/>
          </w:tcPr>
          <w:p w14:paraId="3262F48D" w14:textId="77777777" w:rsidR="004057B8" w:rsidRPr="00A4039E" w:rsidRDefault="004057B8" w:rsidP="000B56BA">
            <w:pPr>
              <w:spacing w:after="0"/>
              <w:rPr>
                <w:rFonts w:eastAsia="Calibri" w:cs="Times New Roman"/>
                <w:noProof/>
                <w:sz w:val="20"/>
                <w:szCs w:val="20"/>
                <w:lang w:val="ka-GE" w:eastAsia="ru-RU"/>
              </w:rPr>
            </w:pPr>
            <w:r w:rsidRPr="00A4039E">
              <w:rPr>
                <w:rFonts w:eastAsia="Calibri" w:cs="Times New Roman"/>
                <w:noProof/>
                <w:sz w:val="20"/>
                <w:szCs w:val="20"/>
                <w:lang w:val="ka-GE" w:eastAsia="ru-RU"/>
              </w:rPr>
              <w:t>საქართველოს კანონი ატმოსფერული ჰაერის დაცვის შესახებ</w:t>
            </w:r>
          </w:p>
        </w:tc>
        <w:tc>
          <w:tcPr>
            <w:tcW w:w="1346" w:type="pct"/>
            <w:vAlign w:val="center"/>
          </w:tcPr>
          <w:p w14:paraId="194C95D9" w14:textId="77777777" w:rsidR="004057B8" w:rsidRPr="00A4039E" w:rsidRDefault="004057B8"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420.000.000.05.001.000.595</w:t>
            </w:r>
          </w:p>
        </w:tc>
        <w:tc>
          <w:tcPr>
            <w:tcW w:w="610" w:type="pct"/>
            <w:vAlign w:val="center"/>
          </w:tcPr>
          <w:p w14:paraId="2A1D6A65" w14:textId="77777777" w:rsidR="004057B8" w:rsidRPr="00A4039E" w:rsidRDefault="00E3359B"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05/07/2018</w:t>
            </w:r>
          </w:p>
        </w:tc>
      </w:tr>
      <w:tr w:rsidR="004057B8" w:rsidRPr="00A4039E" w14:paraId="19C71454" w14:textId="77777777" w:rsidTr="002956D1">
        <w:trPr>
          <w:trHeight w:val="20"/>
          <w:jc w:val="center"/>
        </w:trPr>
        <w:tc>
          <w:tcPr>
            <w:tcW w:w="520" w:type="pct"/>
            <w:vAlign w:val="center"/>
          </w:tcPr>
          <w:p w14:paraId="75764DF8" w14:textId="77777777" w:rsidR="004057B8" w:rsidRPr="00A4039E" w:rsidRDefault="004057B8"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1999</w:t>
            </w:r>
          </w:p>
        </w:tc>
        <w:tc>
          <w:tcPr>
            <w:tcW w:w="2523" w:type="pct"/>
            <w:vAlign w:val="center"/>
          </w:tcPr>
          <w:p w14:paraId="569A205F" w14:textId="77777777" w:rsidR="004057B8" w:rsidRPr="00A4039E" w:rsidRDefault="004057B8" w:rsidP="000B56BA">
            <w:pPr>
              <w:spacing w:after="0"/>
              <w:rPr>
                <w:rFonts w:eastAsia="Calibri" w:cs="Times New Roman"/>
                <w:noProof/>
                <w:sz w:val="20"/>
                <w:szCs w:val="20"/>
                <w:lang w:val="ka-GE" w:eastAsia="ru-RU"/>
              </w:rPr>
            </w:pPr>
            <w:r w:rsidRPr="00A4039E">
              <w:rPr>
                <w:rFonts w:eastAsia="Calibri" w:cs="Times New Roman"/>
                <w:noProof/>
                <w:sz w:val="20"/>
                <w:szCs w:val="20"/>
                <w:lang w:val="ka-GE" w:eastAsia="ru-RU"/>
              </w:rPr>
              <w:t>საქართველოს ტყის კოდექსი</w:t>
            </w:r>
          </w:p>
        </w:tc>
        <w:tc>
          <w:tcPr>
            <w:tcW w:w="1346" w:type="pct"/>
            <w:vAlign w:val="center"/>
          </w:tcPr>
          <w:p w14:paraId="71D8D152" w14:textId="77777777" w:rsidR="004057B8" w:rsidRPr="00A4039E" w:rsidRDefault="004057B8"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390.000.000.05.001.000.599</w:t>
            </w:r>
          </w:p>
        </w:tc>
        <w:tc>
          <w:tcPr>
            <w:tcW w:w="610" w:type="pct"/>
            <w:vAlign w:val="center"/>
          </w:tcPr>
          <w:p w14:paraId="25E33DD0" w14:textId="1FE0EE76" w:rsidR="004057B8" w:rsidRPr="00A4039E" w:rsidRDefault="00146BB2"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26/12</w:t>
            </w:r>
            <w:r w:rsidR="00E3359B" w:rsidRPr="00A4039E">
              <w:rPr>
                <w:rFonts w:eastAsia="Calibri" w:cs="Times New Roman"/>
                <w:noProof/>
                <w:sz w:val="20"/>
                <w:szCs w:val="20"/>
                <w:lang w:val="ka-GE" w:eastAsia="ru-RU"/>
              </w:rPr>
              <w:t>/2018</w:t>
            </w:r>
          </w:p>
        </w:tc>
      </w:tr>
      <w:tr w:rsidR="004057B8" w:rsidRPr="00A4039E" w14:paraId="46D49AEB" w14:textId="77777777" w:rsidTr="002956D1">
        <w:trPr>
          <w:trHeight w:val="20"/>
          <w:jc w:val="center"/>
        </w:trPr>
        <w:tc>
          <w:tcPr>
            <w:tcW w:w="520" w:type="pct"/>
            <w:vAlign w:val="center"/>
          </w:tcPr>
          <w:p w14:paraId="0563A419" w14:textId="77777777" w:rsidR="004057B8" w:rsidRPr="00A4039E" w:rsidRDefault="004057B8"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1999</w:t>
            </w:r>
          </w:p>
        </w:tc>
        <w:tc>
          <w:tcPr>
            <w:tcW w:w="2523" w:type="pct"/>
            <w:vAlign w:val="center"/>
          </w:tcPr>
          <w:p w14:paraId="5A9B14CB" w14:textId="77777777" w:rsidR="004057B8" w:rsidRPr="00A4039E" w:rsidRDefault="004057B8" w:rsidP="000B56BA">
            <w:pPr>
              <w:spacing w:after="0"/>
              <w:rPr>
                <w:rFonts w:eastAsia="Calibri" w:cs="Times New Roman"/>
                <w:noProof/>
                <w:sz w:val="20"/>
                <w:szCs w:val="20"/>
                <w:lang w:val="ka-GE" w:eastAsia="ru-RU"/>
              </w:rPr>
            </w:pPr>
            <w:r w:rsidRPr="00A4039E">
              <w:rPr>
                <w:rFonts w:eastAsia="Calibri" w:cs="Times New Roman"/>
                <w:noProof/>
                <w:sz w:val="20"/>
                <w:szCs w:val="20"/>
                <w:lang w:val="ka-GE" w:eastAsia="ru-RU"/>
              </w:rPr>
              <w:t>საქართველოს კანონი საშიში ნივთიერებებით გამოწვეული ზიანის კომპენსაციის შესახებ</w:t>
            </w:r>
          </w:p>
        </w:tc>
        <w:tc>
          <w:tcPr>
            <w:tcW w:w="1346" w:type="pct"/>
            <w:vAlign w:val="center"/>
          </w:tcPr>
          <w:p w14:paraId="0A79950E" w14:textId="77777777" w:rsidR="004057B8" w:rsidRPr="00A4039E" w:rsidRDefault="004057B8"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040.160.050.05.001.000.671</w:t>
            </w:r>
          </w:p>
        </w:tc>
        <w:tc>
          <w:tcPr>
            <w:tcW w:w="610" w:type="pct"/>
            <w:vAlign w:val="center"/>
          </w:tcPr>
          <w:p w14:paraId="7557DD60" w14:textId="77777777" w:rsidR="004057B8" w:rsidRPr="00A4039E" w:rsidRDefault="00E3359B"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07/12/2017</w:t>
            </w:r>
          </w:p>
        </w:tc>
      </w:tr>
      <w:tr w:rsidR="004057B8" w:rsidRPr="00A4039E" w14:paraId="71FDC8AE" w14:textId="77777777" w:rsidTr="002956D1">
        <w:trPr>
          <w:trHeight w:val="20"/>
          <w:jc w:val="center"/>
        </w:trPr>
        <w:tc>
          <w:tcPr>
            <w:tcW w:w="520" w:type="pct"/>
            <w:vAlign w:val="center"/>
          </w:tcPr>
          <w:p w14:paraId="65480AB3" w14:textId="77777777" w:rsidR="004057B8" w:rsidRPr="00A4039E" w:rsidRDefault="004057B8"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2003</w:t>
            </w:r>
          </w:p>
        </w:tc>
        <w:tc>
          <w:tcPr>
            <w:tcW w:w="2523" w:type="pct"/>
            <w:vAlign w:val="center"/>
          </w:tcPr>
          <w:p w14:paraId="17CF735C" w14:textId="77777777" w:rsidR="004057B8" w:rsidRPr="00A4039E" w:rsidRDefault="004057B8" w:rsidP="000B56BA">
            <w:pPr>
              <w:spacing w:after="0"/>
              <w:rPr>
                <w:rFonts w:eastAsia="Calibri" w:cs="Times New Roman"/>
                <w:noProof/>
                <w:sz w:val="20"/>
                <w:szCs w:val="20"/>
                <w:lang w:val="ka-GE" w:eastAsia="ru-RU"/>
              </w:rPr>
            </w:pPr>
            <w:r w:rsidRPr="00A4039E">
              <w:rPr>
                <w:rFonts w:eastAsia="Calibri" w:cs="Times New Roman"/>
                <w:noProof/>
                <w:sz w:val="20"/>
                <w:szCs w:val="20"/>
                <w:lang w:val="ka-GE" w:eastAsia="ru-RU"/>
              </w:rPr>
              <w:t>საქართველოს წითელი ნუსხის და წითელი წიგნის შესახებ</w:t>
            </w:r>
          </w:p>
        </w:tc>
        <w:tc>
          <w:tcPr>
            <w:tcW w:w="1346" w:type="pct"/>
            <w:vAlign w:val="center"/>
          </w:tcPr>
          <w:p w14:paraId="0C894D58" w14:textId="77777777" w:rsidR="004057B8" w:rsidRPr="00A4039E" w:rsidRDefault="004057B8"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360.060.000.05.001.001.297</w:t>
            </w:r>
          </w:p>
        </w:tc>
        <w:tc>
          <w:tcPr>
            <w:tcW w:w="610" w:type="pct"/>
            <w:vAlign w:val="center"/>
          </w:tcPr>
          <w:p w14:paraId="0A68CFEF" w14:textId="39C68343" w:rsidR="004057B8" w:rsidRPr="00A4039E" w:rsidRDefault="00146BB2"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22/12</w:t>
            </w:r>
            <w:r w:rsidR="00E3359B" w:rsidRPr="00A4039E">
              <w:rPr>
                <w:rFonts w:eastAsia="Calibri" w:cs="Times New Roman"/>
                <w:noProof/>
                <w:sz w:val="20"/>
                <w:szCs w:val="20"/>
                <w:lang w:val="ka-GE" w:eastAsia="ru-RU"/>
              </w:rPr>
              <w:t>/2018</w:t>
            </w:r>
          </w:p>
        </w:tc>
      </w:tr>
      <w:tr w:rsidR="004057B8" w:rsidRPr="00A4039E" w14:paraId="7E767610" w14:textId="77777777" w:rsidTr="002956D1">
        <w:trPr>
          <w:trHeight w:val="20"/>
          <w:jc w:val="center"/>
        </w:trPr>
        <w:tc>
          <w:tcPr>
            <w:tcW w:w="520" w:type="pct"/>
            <w:vAlign w:val="center"/>
          </w:tcPr>
          <w:p w14:paraId="3008B8A4" w14:textId="77777777" w:rsidR="004057B8" w:rsidRPr="00A4039E" w:rsidRDefault="004057B8" w:rsidP="000B56BA">
            <w:pPr>
              <w:spacing w:after="0"/>
              <w:jc w:val="center"/>
              <w:rPr>
                <w:rFonts w:eastAsia="Times New Roman" w:cs="Times New Roman"/>
                <w:noProof/>
                <w:sz w:val="20"/>
                <w:szCs w:val="20"/>
                <w:lang w:val="ka-GE"/>
              </w:rPr>
            </w:pPr>
            <w:r w:rsidRPr="00A4039E">
              <w:rPr>
                <w:rFonts w:eastAsia="Times New Roman" w:cs="Times New Roman"/>
                <w:noProof/>
                <w:sz w:val="20"/>
                <w:szCs w:val="20"/>
                <w:lang w:val="ka-GE"/>
              </w:rPr>
              <w:t>2003</w:t>
            </w:r>
          </w:p>
        </w:tc>
        <w:tc>
          <w:tcPr>
            <w:tcW w:w="2523" w:type="pct"/>
            <w:vAlign w:val="center"/>
          </w:tcPr>
          <w:p w14:paraId="59A0481D" w14:textId="77777777" w:rsidR="004057B8" w:rsidRPr="00A4039E" w:rsidRDefault="004057B8" w:rsidP="000B56BA">
            <w:pPr>
              <w:spacing w:after="0"/>
              <w:rPr>
                <w:rFonts w:eastAsia="Times New Roman" w:cs="Times New Roman"/>
                <w:noProof/>
                <w:sz w:val="20"/>
                <w:szCs w:val="20"/>
                <w:lang w:val="ka-GE"/>
              </w:rPr>
            </w:pPr>
            <w:r w:rsidRPr="00A4039E">
              <w:rPr>
                <w:rFonts w:eastAsia="Times New Roman" w:cs="Times New Roman"/>
                <w:noProof/>
                <w:sz w:val="20"/>
                <w:szCs w:val="20"/>
                <w:lang w:val="ka-GE"/>
              </w:rPr>
              <w:t>საქართველოს კანონი ნიადაგების კონსერვაციისა და ნაყოფიერების აღდგენა-გაუმჯობესების შესახებ</w:t>
            </w:r>
          </w:p>
        </w:tc>
        <w:tc>
          <w:tcPr>
            <w:tcW w:w="1346" w:type="pct"/>
            <w:vAlign w:val="center"/>
          </w:tcPr>
          <w:p w14:paraId="74FB66E2" w14:textId="77777777" w:rsidR="004057B8" w:rsidRPr="00A4039E" w:rsidRDefault="004057B8"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370.010.000.05.001.001.274</w:t>
            </w:r>
          </w:p>
        </w:tc>
        <w:tc>
          <w:tcPr>
            <w:tcW w:w="610" w:type="pct"/>
            <w:vAlign w:val="center"/>
          </w:tcPr>
          <w:p w14:paraId="6BA6F0F2" w14:textId="77777777" w:rsidR="004057B8" w:rsidRPr="00A4039E" w:rsidRDefault="00E3359B"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07/12/2017</w:t>
            </w:r>
          </w:p>
        </w:tc>
      </w:tr>
      <w:tr w:rsidR="004057B8" w:rsidRPr="00A4039E" w14:paraId="5CFF7E4D" w14:textId="77777777" w:rsidTr="002956D1">
        <w:trPr>
          <w:trHeight w:val="20"/>
          <w:jc w:val="center"/>
        </w:trPr>
        <w:tc>
          <w:tcPr>
            <w:tcW w:w="520" w:type="pct"/>
            <w:vAlign w:val="center"/>
          </w:tcPr>
          <w:p w14:paraId="219C3149" w14:textId="77777777" w:rsidR="004057B8" w:rsidRPr="00A4039E" w:rsidRDefault="004057B8" w:rsidP="000B56BA">
            <w:pPr>
              <w:spacing w:after="0"/>
              <w:jc w:val="center"/>
              <w:rPr>
                <w:rFonts w:eastAsia="Times New Roman" w:cs="Times New Roman"/>
                <w:noProof/>
                <w:sz w:val="20"/>
                <w:szCs w:val="20"/>
                <w:lang w:val="ka-GE"/>
              </w:rPr>
            </w:pPr>
            <w:r w:rsidRPr="00A4039E">
              <w:rPr>
                <w:rFonts w:eastAsia="Times New Roman" w:cs="Times New Roman"/>
                <w:noProof/>
                <w:sz w:val="20"/>
                <w:szCs w:val="20"/>
                <w:lang w:val="ka-GE"/>
              </w:rPr>
              <w:t>2005</w:t>
            </w:r>
          </w:p>
        </w:tc>
        <w:tc>
          <w:tcPr>
            <w:tcW w:w="2523" w:type="pct"/>
            <w:vAlign w:val="center"/>
          </w:tcPr>
          <w:p w14:paraId="001B7F89" w14:textId="77777777" w:rsidR="004057B8" w:rsidRPr="00A4039E" w:rsidRDefault="004057B8" w:rsidP="000B56BA">
            <w:pPr>
              <w:spacing w:after="0"/>
              <w:rPr>
                <w:rFonts w:eastAsia="Times New Roman" w:cs="Times New Roman"/>
                <w:noProof/>
                <w:sz w:val="20"/>
                <w:szCs w:val="20"/>
                <w:lang w:val="ka-GE"/>
              </w:rPr>
            </w:pPr>
            <w:r w:rsidRPr="00A4039E">
              <w:rPr>
                <w:rFonts w:eastAsia="Times New Roman" w:cs="Times New Roman"/>
                <w:noProof/>
                <w:sz w:val="20"/>
                <w:szCs w:val="20"/>
                <w:lang w:val="ka-GE"/>
              </w:rPr>
              <w:t>საქართველოს კანონი ლიცენზიებისა და ნებართვების შესახებ</w:t>
            </w:r>
          </w:p>
        </w:tc>
        <w:tc>
          <w:tcPr>
            <w:tcW w:w="1346" w:type="pct"/>
            <w:vAlign w:val="center"/>
          </w:tcPr>
          <w:p w14:paraId="39F85F38" w14:textId="77777777" w:rsidR="004057B8" w:rsidRPr="00A4039E" w:rsidRDefault="004057B8"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300.310.000.05.001.001.914</w:t>
            </w:r>
          </w:p>
        </w:tc>
        <w:tc>
          <w:tcPr>
            <w:tcW w:w="610" w:type="pct"/>
            <w:vAlign w:val="center"/>
          </w:tcPr>
          <w:p w14:paraId="0869C6E2" w14:textId="05CE02BD" w:rsidR="004057B8" w:rsidRPr="00A4039E" w:rsidRDefault="00146BB2"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26/12</w:t>
            </w:r>
            <w:r w:rsidR="00E3359B" w:rsidRPr="00A4039E">
              <w:rPr>
                <w:rFonts w:eastAsia="Calibri" w:cs="Times New Roman"/>
                <w:noProof/>
                <w:sz w:val="20"/>
                <w:szCs w:val="20"/>
                <w:lang w:val="ka-GE" w:eastAsia="ru-RU"/>
              </w:rPr>
              <w:t>/2018</w:t>
            </w:r>
          </w:p>
        </w:tc>
      </w:tr>
      <w:tr w:rsidR="004057B8" w:rsidRPr="00A4039E" w14:paraId="13634F9D" w14:textId="77777777" w:rsidTr="002956D1">
        <w:trPr>
          <w:trHeight w:val="20"/>
          <w:jc w:val="center"/>
        </w:trPr>
        <w:tc>
          <w:tcPr>
            <w:tcW w:w="520" w:type="pct"/>
            <w:vAlign w:val="center"/>
          </w:tcPr>
          <w:p w14:paraId="509D44A3" w14:textId="77777777" w:rsidR="004057B8" w:rsidRPr="00A4039E" w:rsidRDefault="004057B8"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2007</w:t>
            </w:r>
          </w:p>
        </w:tc>
        <w:tc>
          <w:tcPr>
            <w:tcW w:w="2523" w:type="pct"/>
            <w:vAlign w:val="center"/>
          </w:tcPr>
          <w:p w14:paraId="3C5EF3F0" w14:textId="77777777" w:rsidR="004057B8" w:rsidRPr="00A4039E" w:rsidRDefault="004057B8" w:rsidP="000B56BA">
            <w:pPr>
              <w:spacing w:after="0"/>
              <w:rPr>
                <w:rFonts w:eastAsia="Calibri" w:cs="Times New Roman"/>
                <w:noProof/>
                <w:sz w:val="20"/>
                <w:szCs w:val="20"/>
                <w:lang w:val="ka-GE" w:eastAsia="ru-RU"/>
              </w:rPr>
            </w:pPr>
            <w:r w:rsidRPr="00A4039E">
              <w:rPr>
                <w:rFonts w:eastAsia="Calibri" w:cs="Times New Roman"/>
                <w:bCs/>
                <w:noProof/>
                <w:sz w:val="20"/>
                <w:szCs w:val="20"/>
                <w:lang w:val="ka-GE" w:eastAsia="ru-RU"/>
              </w:rPr>
              <w:t>საქართველოს</w:t>
            </w:r>
            <w:r w:rsidRPr="00A4039E">
              <w:rPr>
                <w:rFonts w:eastAsia="Calibri" w:cs="Arial-BoldMT"/>
                <w:bCs/>
                <w:noProof/>
                <w:sz w:val="20"/>
                <w:szCs w:val="20"/>
                <w:lang w:val="ka-GE" w:eastAsia="ru-RU"/>
              </w:rPr>
              <w:t xml:space="preserve"> </w:t>
            </w:r>
            <w:r w:rsidRPr="00A4039E">
              <w:rPr>
                <w:rFonts w:eastAsia="Calibri" w:cs="Times New Roman"/>
                <w:bCs/>
                <w:noProof/>
                <w:sz w:val="20"/>
                <w:szCs w:val="20"/>
                <w:lang w:val="ka-GE" w:eastAsia="ru-RU"/>
              </w:rPr>
              <w:t>კანონი</w:t>
            </w:r>
            <w:r w:rsidRPr="00A4039E">
              <w:rPr>
                <w:rFonts w:eastAsia="Calibri" w:cs="Arial-BoldMT"/>
                <w:bCs/>
                <w:noProof/>
                <w:sz w:val="20"/>
                <w:szCs w:val="20"/>
                <w:lang w:val="ka-GE" w:eastAsia="ru-RU"/>
              </w:rPr>
              <w:t xml:space="preserve"> </w:t>
            </w:r>
            <w:r w:rsidRPr="00A4039E">
              <w:rPr>
                <w:rFonts w:eastAsia="Calibri" w:cs="Times New Roman"/>
                <w:bCs/>
                <w:noProof/>
                <w:sz w:val="20"/>
                <w:szCs w:val="20"/>
                <w:lang w:val="ka-GE" w:eastAsia="ru-RU"/>
              </w:rPr>
              <w:t>საზოგადოებრივი ჯანმრთელობის შესახებ</w:t>
            </w:r>
          </w:p>
        </w:tc>
        <w:tc>
          <w:tcPr>
            <w:tcW w:w="1346" w:type="pct"/>
            <w:vAlign w:val="center"/>
          </w:tcPr>
          <w:p w14:paraId="21C1060C" w14:textId="77777777" w:rsidR="004057B8" w:rsidRPr="00A4039E" w:rsidRDefault="004057B8"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470.000.000.05.001.002.920</w:t>
            </w:r>
          </w:p>
        </w:tc>
        <w:tc>
          <w:tcPr>
            <w:tcW w:w="610" w:type="pct"/>
            <w:vAlign w:val="center"/>
          </w:tcPr>
          <w:p w14:paraId="0511B542" w14:textId="606E50D4" w:rsidR="004057B8" w:rsidRPr="00A4039E" w:rsidRDefault="00146BB2"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22/12</w:t>
            </w:r>
            <w:r w:rsidR="009D7F63" w:rsidRPr="00A4039E">
              <w:rPr>
                <w:rFonts w:eastAsia="Calibri" w:cs="Times New Roman"/>
                <w:noProof/>
                <w:sz w:val="20"/>
                <w:szCs w:val="20"/>
                <w:lang w:val="ka-GE" w:eastAsia="ru-RU"/>
              </w:rPr>
              <w:t>/2018</w:t>
            </w:r>
          </w:p>
        </w:tc>
      </w:tr>
      <w:tr w:rsidR="004057B8" w:rsidRPr="00A4039E" w14:paraId="78FF316F" w14:textId="77777777" w:rsidTr="002956D1">
        <w:trPr>
          <w:trHeight w:val="20"/>
          <w:jc w:val="center"/>
        </w:trPr>
        <w:tc>
          <w:tcPr>
            <w:tcW w:w="520" w:type="pct"/>
            <w:vAlign w:val="center"/>
          </w:tcPr>
          <w:p w14:paraId="63F1FB12" w14:textId="77777777" w:rsidR="004057B8" w:rsidRPr="00A4039E" w:rsidRDefault="004057B8"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2007</w:t>
            </w:r>
          </w:p>
        </w:tc>
        <w:tc>
          <w:tcPr>
            <w:tcW w:w="2523" w:type="pct"/>
            <w:vAlign w:val="center"/>
          </w:tcPr>
          <w:p w14:paraId="5539D4DA" w14:textId="77777777" w:rsidR="004057B8" w:rsidRPr="00A4039E" w:rsidRDefault="004057B8" w:rsidP="000B56BA">
            <w:pPr>
              <w:spacing w:after="0"/>
              <w:rPr>
                <w:rFonts w:eastAsia="Calibri" w:cs="Times New Roman"/>
                <w:noProof/>
                <w:sz w:val="20"/>
                <w:szCs w:val="20"/>
                <w:lang w:val="ka-GE" w:eastAsia="ru-RU"/>
              </w:rPr>
            </w:pPr>
            <w:r w:rsidRPr="00A4039E">
              <w:rPr>
                <w:rFonts w:eastAsia="Calibri" w:cs="Times New Roman"/>
                <w:bCs/>
                <w:noProof/>
                <w:sz w:val="20"/>
                <w:szCs w:val="20"/>
                <w:lang w:val="ka-GE" w:eastAsia="ru-RU"/>
              </w:rPr>
              <w:t>საქართველოს</w:t>
            </w:r>
            <w:r w:rsidRPr="00A4039E">
              <w:rPr>
                <w:rFonts w:eastAsia="Calibri" w:cs="Arial-BoldMT"/>
                <w:bCs/>
                <w:noProof/>
                <w:sz w:val="20"/>
                <w:szCs w:val="20"/>
                <w:lang w:val="ka-GE" w:eastAsia="ru-RU"/>
              </w:rPr>
              <w:t xml:space="preserve"> </w:t>
            </w:r>
            <w:r w:rsidRPr="00A4039E">
              <w:rPr>
                <w:rFonts w:eastAsia="Calibri" w:cs="Times New Roman"/>
                <w:bCs/>
                <w:noProof/>
                <w:sz w:val="20"/>
                <w:szCs w:val="20"/>
                <w:lang w:val="ka-GE" w:eastAsia="ru-RU"/>
              </w:rPr>
              <w:t>კანონი</w:t>
            </w:r>
            <w:r w:rsidRPr="00A4039E">
              <w:rPr>
                <w:rFonts w:eastAsia="Calibri" w:cs="Arial-BoldMT"/>
                <w:bCs/>
                <w:noProof/>
                <w:sz w:val="20"/>
                <w:szCs w:val="20"/>
                <w:lang w:val="ka-GE" w:eastAsia="ru-RU"/>
              </w:rPr>
              <w:t xml:space="preserve"> </w:t>
            </w:r>
            <w:r w:rsidRPr="00A4039E">
              <w:rPr>
                <w:rFonts w:eastAsia="Calibri" w:cs="Times New Roman"/>
                <w:noProof/>
                <w:sz w:val="20"/>
                <w:szCs w:val="20"/>
                <w:lang w:val="ka-GE" w:eastAsia="ru-RU"/>
              </w:rPr>
              <w:t>კულტურული მემკვიდრეობის შესახებ</w:t>
            </w:r>
          </w:p>
        </w:tc>
        <w:tc>
          <w:tcPr>
            <w:tcW w:w="1346" w:type="pct"/>
            <w:vAlign w:val="center"/>
          </w:tcPr>
          <w:p w14:paraId="26A79DF1" w14:textId="77777777" w:rsidR="004057B8" w:rsidRPr="00A4039E" w:rsidRDefault="004057B8"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450.030.000.05.001.002.815</w:t>
            </w:r>
          </w:p>
        </w:tc>
        <w:tc>
          <w:tcPr>
            <w:tcW w:w="610" w:type="pct"/>
            <w:vAlign w:val="center"/>
          </w:tcPr>
          <w:p w14:paraId="0762EBDD" w14:textId="77777777" w:rsidR="004057B8" w:rsidRPr="00A4039E" w:rsidRDefault="009D7F63"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20/07/2018</w:t>
            </w:r>
          </w:p>
        </w:tc>
      </w:tr>
      <w:tr w:rsidR="004057B8" w:rsidRPr="00A4039E" w14:paraId="6E2061C8" w14:textId="77777777" w:rsidTr="002956D1">
        <w:trPr>
          <w:trHeight w:val="20"/>
          <w:jc w:val="center"/>
        </w:trPr>
        <w:tc>
          <w:tcPr>
            <w:tcW w:w="520" w:type="pct"/>
            <w:vAlign w:val="center"/>
          </w:tcPr>
          <w:p w14:paraId="71185958" w14:textId="77777777" w:rsidR="004057B8" w:rsidRPr="00A4039E" w:rsidRDefault="009D7F63" w:rsidP="000B56BA">
            <w:pPr>
              <w:spacing w:after="0"/>
              <w:jc w:val="center"/>
              <w:rPr>
                <w:rFonts w:eastAsia="Times New Roman" w:cs="Times New Roman"/>
                <w:noProof/>
                <w:sz w:val="20"/>
                <w:szCs w:val="20"/>
                <w:lang w:val="ka-GE"/>
              </w:rPr>
            </w:pPr>
            <w:r w:rsidRPr="00A4039E">
              <w:rPr>
                <w:rFonts w:eastAsia="Times New Roman" w:cs="Times New Roman"/>
                <w:noProof/>
                <w:sz w:val="20"/>
                <w:szCs w:val="20"/>
                <w:lang w:val="ka-GE"/>
              </w:rPr>
              <w:t>2018</w:t>
            </w:r>
          </w:p>
        </w:tc>
        <w:tc>
          <w:tcPr>
            <w:tcW w:w="2523" w:type="pct"/>
            <w:vAlign w:val="center"/>
          </w:tcPr>
          <w:p w14:paraId="4E288612" w14:textId="77777777" w:rsidR="004057B8" w:rsidRPr="00A4039E" w:rsidRDefault="009D7F63" w:rsidP="000B56BA">
            <w:pPr>
              <w:spacing w:after="0"/>
              <w:rPr>
                <w:rFonts w:eastAsia="Times New Roman" w:cs="Times New Roman"/>
                <w:noProof/>
                <w:sz w:val="20"/>
                <w:szCs w:val="20"/>
                <w:lang w:val="ka-GE"/>
              </w:rPr>
            </w:pPr>
            <w:r w:rsidRPr="00A4039E">
              <w:rPr>
                <w:rFonts w:eastAsia="Times New Roman" w:cs="Times New Roman"/>
                <w:bCs/>
                <w:noProof/>
                <w:sz w:val="20"/>
                <w:szCs w:val="20"/>
                <w:lang w:val="ka-GE"/>
              </w:rPr>
              <w:t>საქართველოს კანონი სამოქალაქო უსაფრთხოების შესახებ</w:t>
            </w:r>
          </w:p>
        </w:tc>
        <w:tc>
          <w:tcPr>
            <w:tcW w:w="1346" w:type="pct"/>
            <w:vAlign w:val="center"/>
          </w:tcPr>
          <w:p w14:paraId="03AC392F" w14:textId="77777777" w:rsidR="004057B8" w:rsidRPr="00A4039E" w:rsidRDefault="009D7F63" w:rsidP="000B56BA">
            <w:pPr>
              <w:spacing w:after="0"/>
              <w:jc w:val="center"/>
              <w:rPr>
                <w:rFonts w:eastAsia="Calibri" w:cs="Times New Roman"/>
                <w:noProof/>
                <w:sz w:val="20"/>
                <w:szCs w:val="20"/>
                <w:lang w:val="ka-GE" w:eastAsia="ru-RU"/>
              </w:rPr>
            </w:pPr>
            <w:r w:rsidRPr="00A4039E">
              <w:rPr>
                <w:rFonts w:eastAsia="Times New Roman" w:cs="Times New Roman"/>
                <w:noProof/>
                <w:sz w:val="20"/>
                <w:szCs w:val="20"/>
                <w:lang w:val="ka-GE" w:eastAsia="ru-RU"/>
              </w:rPr>
              <w:t>140070000.05.001.018915</w:t>
            </w:r>
          </w:p>
        </w:tc>
        <w:tc>
          <w:tcPr>
            <w:tcW w:w="610" w:type="pct"/>
            <w:vAlign w:val="center"/>
          </w:tcPr>
          <w:p w14:paraId="011A6EFC" w14:textId="3124D757" w:rsidR="004057B8" w:rsidRPr="00A4039E" w:rsidRDefault="00146BB2" w:rsidP="000B56BA">
            <w:pPr>
              <w:spacing w:after="0"/>
              <w:jc w:val="center"/>
              <w:rPr>
                <w:rFonts w:eastAsia="Calibri" w:cs="Times New Roman"/>
                <w:noProof/>
                <w:sz w:val="20"/>
                <w:szCs w:val="20"/>
                <w:lang w:val="ka-GE" w:eastAsia="ru-RU"/>
              </w:rPr>
            </w:pPr>
            <w:r w:rsidRPr="00A4039E">
              <w:rPr>
                <w:rFonts w:eastAsia="Calibri" w:cs="Times New Roman"/>
                <w:noProof/>
                <w:sz w:val="20"/>
                <w:szCs w:val="20"/>
                <w:lang w:val="ka-GE" w:eastAsia="ru-RU"/>
              </w:rPr>
              <w:t>22/12</w:t>
            </w:r>
            <w:r w:rsidR="0024722E" w:rsidRPr="00A4039E">
              <w:rPr>
                <w:rFonts w:eastAsia="Calibri" w:cs="Times New Roman"/>
                <w:noProof/>
                <w:sz w:val="20"/>
                <w:szCs w:val="20"/>
                <w:lang w:val="ka-GE" w:eastAsia="ru-RU"/>
              </w:rPr>
              <w:t>/2018</w:t>
            </w:r>
          </w:p>
        </w:tc>
      </w:tr>
      <w:tr w:rsidR="004057B8" w:rsidRPr="00A4039E" w14:paraId="3FC8C0B6" w14:textId="77777777" w:rsidTr="002956D1">
        <w:trPr>
          <w:trHeight w:val="20"/>
          <w:jc w:val="center"/>
        </w:trPr>
        <w:tc>
          <w:tcPr>
            <w:tcW w:w="520" w:type="pct"/>
            <w:vAlign w:val="center"/>
          </w:tcPr>
          <w:p w14:paraId="6B542440" w14:textId="77777777" w:rsidR="004057B8" w:rsidRPr="00A4039E" w:rsidRDefault="004057B8" w:rsidP="000B56BA">
            <w:pPr>
              <w:spacing w:after="0"/>
              <w:jc w:val="center"/>
              <w:rPr>
                <w:rFonts w:eastAsia="Calibri" w:cs="Times New Roman"/>
                <w:bCs/>
                <w:noProof/>
                <w:sz w:val="20"/>
                <w:szCs w:val="20"/>
                <w:lang w:val="ka-GE" w:eastAsia="ru-RU"/>
              </w:rPr>
            </w:pPr>
            <w:r w:rsidRPr="00A4039E">
              <w:rPr>
                <w:rFonts w:eastAsia="Calibri" w:cs="Times New Roman"/>
                <w:bCs/>
                <w:noProof/>
                <w:sz w:val="20"/>
                <w:szCs w:val="20"/>
                <w:lang w:val="ka-GE" w:eastAsia="ru-RU"/>
              </w:rPr>
              <w:t>2014</w:t>
            </w:r>
          </w:p>
        </w:tc>
        <w:tc>
          <w:tcPr>
            <w:tcW w:w="2523" w:type="pct"/>
            <w:vAlign w:val="center"/>
          </w:tcPr>
          <w:p w14:paraId="15FF9487" w14:textId="77777777" w:rsidR="004057B8" w:rsidRPr="00A4039E" w:rsidRDefault="004057B8" w:rsidP="000B56BA">
            <w:pPr>
              <w:spacing w:after="0"/>
              <w:rPr>
                <w:rFonts w:eastAsia="Calibri" w:cs="Times New Roman"/>
                <w:bCs/>
                <w:noProof/>
                <w:sz w:val="20"/>
                <w:szCs w:val="20"/>
                <w:lang w:val="ka-GE" w:eastAsia="ru-RU"/>
              </w:rPr>
            </w:pPr>
            <w:r w:rsidRPr="00A4039E">
              <w:rPr>
                <w:rFonts w:eastAsia="Calibri" w:cs="Times New Roman"/>
                <w:bCs/>
                <w:noProof/>
                <w:sz w:val="20"/>
                <w:szCs w:val="20"/>
                <w:lang w:val="ka-GE" w:eastAsia="ru-RU"/>
              </w:rPr>
              <w:t>ნარჩენების მართვის კოდექსი</w:t>
            </w:r>
          </w:p>
        </w:tc>
        <w:tc>
          <w:tcPr>
            <w:tcW w:w="1346" w:type="pct"/>
            <w:vAlign w:val="center"/>
          </w:tcPr>
          <w:p w14:paraId="08F1BA77" w14:textId="77777777" w:rsidR="004057B8" w:rsidRPr="00A4039E" w:rsidRDefault="004057B8" w:rsidP="000B56BA">
            <w:pPr>
              <w:spacing w:after="0"/>
              <w:jc w:val="center"/>
              <w:rPr>
                <w:rFonts w:eastAsia="Calibri" w:cs="Times New Roman"/>
                <w:bCs/>
                <w:noProof/>
                <w:sz w:val="20"/>
                <w:szCs w:val="20"/>
                <w:lang w:val="ka-GE" w:eastAsia="ru-RU"/>
              </w:rPr>
            </w:pPr>
            <w:r w:rsidRPr="00A4039E">
              <w:rPr>
                <w:rFonts w:eastAsia="Calibri" w:cs="Times New Roman"/>
                <w:bCs/>
                <w:noProof/>
                <w:sz w:val="20"/>
                <w:szCs w:val="20"/>
                <w:lang w:val="ka-GE" w:eastAsia="ru-RU"/>
              </w:rPr>
              <w:t>360160000.05.001.017608</w:t>
            </w:r>
          </w:p>
        </w:tc>
        <w:tc>
          <w:tcPr>
            <w:tcW w:w="610" w:type="pct"/>
            <w:vAlign w:val="center"/>
          </w:tcPr>
          <w:p w14:paraId="3C8B1C48" w14:textId="77777777" w:rsidR="004057B8" w:rsidRPr="00A4039E" w:rsidRDefault="0024722E" w:rsidP="000B56BA">
            <w:pPr>
              <w:spacing w:after="0"/>
              <w:jc w:val="center"/>
              <w:rPr>
                <w:rFonts w:eastAsia="Calibri" w:cs="Times New Roman"/>
                <w:bCs/>
                <w:noProof/>
                <w:sz w:val="20"/>
                <w:szCs w:val="20"/>
                <w:lang w:val="ka-GE" w:eastAsia="ru-RU"/>
              </w:rPr>
            </w:pPr>
            <w:r w:rsidRPr="00A4039E">
              <w:rPr>
                <w:rFonts w:eastAsia="Calibri" w:cs="Times New Roman"/>
                <w:bCs/>
                <w:noProof/>
                <w:sz w:val="20"/>
                <w:szCs w:val="20"/>
                <w:lang w:val="ka-GE" w:eastAsia="ru-RU"/>
              </w:rPr>
              <w:t>05/07/2018</w:t>
            </w:r>
          </w:p>
        </w:tc>
      </w:tr>
      <w:tr w:rsidR="0024722E" w:rsidRPr="00A4039E" w14:paraId="4FD8772A" w14:textId="77777777" w:rsidTr="002956D1">
        <w:trPr>
          <w:trHeight w:val="20"/>
          <w:jc w:val="center"/>
        </w:trPr>
        <w:tc>
          <w:tcPr>
            <w:tcW w:w="520" w:type="pct"/>
            <w:vAlign w:val="center"/>
          </w:tcPr>
          <w:p w14:paraId="1395D5B2" w14:textId="77777777" w:rsidR="0024722E" w:rsidRPr="00A4039E" w:rsidRDefault="0024722E" w:rsidP="000B56BA">
            <w:pPr>
              <w:spacing w:after="0"/>
              <w:jc w:val="center"/>
              <w:rPr>
                <w:rFonts w:eastAsia="Calibri" w:cs="Times New Roman"/>
                <w:bCs/>
                <w:noProof/>
                <w:sz w:val="20"/>
                <w:szCs w:val="20"/>
                <w:lang w:val="ka-GE" w:eastAsia="ru-RU"/>
              </w:rPr>
            </w:pPr>
            <w:r w:rsidRPr="00A4039E">
              <w:rPr>
                <w:rFonts w:eastAsia="Calibri" w:cs="Times New Roman"/>
                <w:bCs/>
                <w:noProof/>
                <w:sz w:val="20"/>
                <w:szCs w:val="20"/>
                <w:lang w:val="ka-GE" w:eastAsia="ru-RU"/>
              </w:rPr>
              <w:t>2017</w:t>
            </w:r>
          </w:p>
        </w:tc>
        <w:tc>
          <w:tcPr>
            <w:tcW w:w="2523" w:type="pct"/>
            <w:vAlign w:val="center"/>
          </w:tcPr>
          <w:p w14:paraId="7633BD64" w14:textId="77777777" w:rsidR="0024722E" w:rsidRPr="00A4039E" w:rsidRDefault="0024722E" w:rsidP="000B56BA">
            <w:pPr>
              <w:spacing w:after="0"/>
              <w:rPr>
                <w:rFonts w:eastAsia="Calibri" w:cs="Times New Roman"/>
                <w:bCs/>
                <w:noProof/>
                <w:sz w:val="20"/>
                <w:szCs w:val="20"/>
                <w:lang w:val="ka-GE" w:eastAsia="ru-RU"/>
              </w:rPr>
            </w:pPr>
            <w:r w:rsidRPr="00A4039E">
              <w:rPr>
                <w:rFonts w:eastAsia="Calibri" w:cs="Times New Roman"/>
                <w:bCs/>
                <w:noProof/>
                <w:sz w:val="20"/>
                <w:szCs w:val="20"/>
                <w:lang w:val="ka-GE" w:eastAsia="ru-RU"/>
              </w:rPr>
              <w:t>გარემოსდაცვითი შეფასების კოდექსი</w:t>
            </w:r>
          </w:p>
        </w:tc>
        <w:tc>
          <w:tcPr>
            <w:tcW w:w="1346" w:type="pct"/>
            <w:vAlign w:val="center"/>
          </w:tcPr>
          <w:p w14:paraId="39F59A38" w14:textId="77777777" w:rsidR="0024722E" w:rsidRPr="00A4039E" w:rsidRDefault="0024722E" w:rsidP="000B56BA">
            <w:pPr>
              <w:spacing w:after="0"/>
              <w:jc w:val="center"/>
              <w:rPr>
                <w:rFonts w:eastAsia="Calibri" w:cs="Times New Roman"/>
                <w:bCs/>
                <w:noProof/>
                <w:sz w:val="20"/>
                <w:szCs w:val="20"/>
                <w:lang w:val="ka-GE" w:eastAsia="ru-RU"/>
              </w:rPr>
            </w:pPr>
            <w:r w:rsidRPr="00A4039E">
              <w:rPr>
                <w:rFonts w:eastAsia="Calibri" w:cs="Times New Roman"/>
                <w:bCs/>
                <w:noProof/>
                <w:sz w:val="20"/>
                <w:szCs w:val="20"/>
                <w:lang w:val="ka-GE" w:eastAsia="ru-RU"/>
              </w:rPr>
              <w:t>360160000.05.001.018492</w:t>
            </w:r>
          </w:p>
        </w:tc>
        <w:tc>
          <w:tcPr>
            <w:tcW w:w="610" w:type="pct"/>
            <w:vAlign w:val="center"/>
          </w:tcPr>
          <w:p w14:paraId="1E2A179C" w14:textId="77777777" w:rsidR="0024722E" w:rsidRPr="00A4039E" w:rsidRDefault="0024722E" w:rsidP="000B56BA">
            <w:pPr>
              <w:spacing w:after="0"/>
              <w:jc w:val="center"/>
              <w:rPr>
                <w:rFonts w:eastAsia="Calibri" w:cs="Times New Roman"/>
                <w:bCs/>
                <w:noProof/>
                <w:sz w:val="20"/>
                <w:szCs w:val="20"/>
                <w:lang w:val="ka-GE" w:eastAsia="ru-RU"/>
              </w:rPr>
            </w:pPr>
            <w:r w:rsidRPr="00A4039E">
              <w:rPr>
                <w:rFonts w:eastAsia="Calibri" w:cs="Times New Roman"/>
                <w:bCs/>
                <w:noProof/>
                <w:sz w:val="20"/>
                <w:szCs w:val="20"/>
                <w:lang w:val="ka-GE" w:eastAsia="ru-RU"/>
              </w:rPr>
              <w:t>05/07/2018</w:t>
            </w:r>
          </w:p>
        </w:tc>
      </w:tr>
    </w:tbl>
    <w:p w14:paraId="3E6068A4" w14:textId="3AEF5553" w:rsidR="00671DA6" w:rsidRPr="00A4039E" w:rsidRDefault="00671DA6" w:rsidP="003D0FE7">
      <w:pPr>
        <w:rPr>
          <w:noProof/>
          <w:lang w:val="ka-GE"/>
        </w:rPr>
      </w:pPr>
    </w:p>
    <w:p w14:paraId="0AA935EF" w14:textId="77777777" w:rsidR="00671DA6" w:rsidRPr="00A4039E" w:rsidRDefault="00671DA6">
      <w:pPr>
        <w:spacing w:after="160" w:line="259" w:lineRule="auto"/>
        <w:rPr>
          <w:noProof/>
          <w:lang w:val="ka-GE"/>
        </w:rPr>
      </w:pPr>
      <w:r w:rsidRPr="00A4039E">
        <w:rPr>
          <w:noProof/>
          <w:lang w:val="ka-GE"/>
        </w:rPr>
        <w:br w:type="page"/>
      </w:r>
    </w:p>
    <w:p w14:paraId="139B2204" w14:textId="77777777" w:rsidR="003D0FE7" w:rsidRPr="00A4039E" w:rsidRDefault="00816530" w:rsidP="00816530">
      <w:pPr>
        <w:pStyle w:val="Heading2"/>
        <w:rPr>
          <w:noProof/>
          <w:lang w:val="ka-GE"/>
        </w:rPr>
      </w:pPr>
      <w:bookmarkStart w:id="5" w:name="_Toc3912052"/>
      <w:r w:rsidRPr="00A4039E">
        <w:rPr>
          <w:noProof/>
          <w:lang w:val="ka-GE"/>
        </w:rPr>
        <w:t>საქართველოს გარემოსდაცვითი სტანდარტები</w:t>
      </w:r>
      <w:bookmarkEnd w:id="5"/>
      <w:r w:rsidRPr="00A4039E">
        <w:rPr>
          <w:noProof/>
          <w:lang w:val="ka-GE"/>
        </w:rPr>
        <w:t xml:space="preserve"> </w:t>
      </w:r>
    </w:p>
    <w:p w14:paraId="41749D0A" w14:textId="3AE6FDCD" w:rsidR="00816530" w:rsidRPr="00A4039E" w:rsidRDefault="00816530" w:rsidP="00816530">
      <w:pPr>
        <w:spacing w:before="120"/>
        <w:jc w:val="both"/>
        <w:rPr>
          <w:noProof/>
          <w:lang w:val="ka-GE"/>
        </w:rPr>
      </w:pPr>
      <w:r w:rsidRPr="00A4039E">
        <w:rPr>
          <w:noProof/>
          <w:lang w:val="ka-GE"/>
        </w:rPr>
        <w:t>წინამდებარე ანგარიშის დამუშავების პროცესში გარემო ობიექტების (ნიადაგი, წყალი, ატმოსფერული ჰაერი) ხარისხის შეფასებისათვის გამოყენებული შემდეგი გარემოსდაცვითი სტანდარტები (იხ. ცხრილი</w:t>
      </w:r>
      <w:r w:rsidR="0061688C" w:rsidRPr="00A4039E">
        <w:rPr>
          <w:noProof/>
          <w:lang w:val="ka-GE"/>
        </w:rPr>
        <w:t xml:space="preserve"> 2</w:t>
      </w:r>
      <w:r w:rsidRPr="00A4039E">
        <w:rPr>
          <w:noProof/>
          <w:lang w:val="ka-GE"/>
        </w:rPr>
        <w:t>.2.1.).</w:t>
      </w:r>
    </w:p>
    <w:p w14:paraId="31B95B34" w14:textId="168F43E5" w:rsidR="003D0FE7" w:rsidRPr="00A4039E" w:rsidRDefault="00816530" w:rsidP="00816530">
      <w:pPr>
        <w:spacing w:before="120"/>
        <w:jc w:val="both"/>
        <w:rPr>
          <w:i/>
          <w:noProof/>
          <w:sz w:val="20"/>
          <w:lang w:val="ka-GE"/>
        </w:rPr>
      </w:pPr>
      <w:r w:rsidRPr="00A4039E">
        <w:rPr>
          <w:b/>
          <w:i/>
          <w:noProof/>
          <w:sz w:val="20"/>
          <w:lang w:val="ka-GE"/>
        </w:rPr>
        <w:t>ცხრილი</w:t>
      </w:r>
      <w:r w:rsidR="0061688C" w:rsidRPr="00A4039E">
        <w:rPr>
          <w:b/>
          <w:i/>
          <w:noProof/>
          <w:sz w:val="20"/>
          <w:lang w:val="ka-GE"/>
        </w:rPr>
        <w:t xml:space="preserve"> 2</w:t>
      </w:r>
      <w:r w:rsidRPr="00A4039E">
        <w:rPr>
          <w:b/>
          <w:i/>
          <w:noProof/>
          <w:sz w:val="20"/>
          <w:lang w:val="ka-GE"/>
        </w:rPr>
        <w:t>.2.1</w:t>
      </w:r>
      <w:r w:rsidRPr="00A4039E">
        <w:rPr>
          <w:i/>
          <w:noProof/>
          <w:sz w:val="20"/>
          <w:lang w:val="ka-GE"/>
        </w:rPr>
        <w:t>. გარემოსდაცვითი სტანდარტების ნუსხა</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5734"/>
        <w:gridCol w:w="2366"/>
      </w:tblGrid>
      <w:tr w:rsidR="00816530" w:rsidRPr="00A4039E" w14:paraId="2FFAC7B1" w14:textId="77777777" w:rsidTr="007C6B09">
        <w:trPr>
          <w:trHeight w:val="32"/>
          <w:jc w:val="center"/>
        </w:trPr>
        <w:tc>
          <w:tcPr>
            <w:tcW w:w="666" w:type="pct"/>
            <w:shd w:val="clear" w:color="auto" w:fill="D9D9D9" w:themeFill="background1" w:themeFillShade="D9"/>
            <w:vAlign w:val="center"/>
          </w:tcPr>
          <w:p w14:paraId="2EECBA2D" w14:textId="77777777" w:rsidR="00816530" w:rsidRPr="00A4039E" w:rsidRDefault="00816530" w:rsidP="00671DA6">
            <w:pPr>
              <w:spacing w:after="0"/>
              <w:jc w:val="center"/>
              <w:rPr>
                <w:rFonts w:eastAsia="Calibri" w:cs="Times New Roman"/>
                <w:b/>
                <w:noProof/>
                <w:sz w:val="20"/>
                <w:szCs w:val="20"/>
                <w:lang w:val="ka-GE"/>
              </w:rPr>
            </w:pPr>
            <w:r w:rsidRPr="00A4039E">
              <w:rPr>
                <w:rFonts w:eastAsia="Calibri" w:cs="Times New Roman"/>
                <w:b/>
                <w:noProof/>
                <w:sz w:val="20"/>
                <w:szCs w:val="20"/>
                <w:lang w:val="ka-GE"/>
              </w:rPr>
              <w:t>მიღების თარიღი</w:t>
            </w:r>
          </w:p>
        </w:tc>
        <w:tc>
          <w:tcPr>
            <w:tcW w:w="3068" w:type="pct"/>
            <w:shd w:val="clear" w:color="auto" w:fill="D9D9D9" w:themeFill="background1" w:themeFillShade="D9"/>
            <w:vAlign w:val="center"/>
          </w:tcPr>
          <w:p w14:paraId="4AAF137C" w14:textId="77777777" w:rsidR="00816530" w:rsidRPr="00A4039E" w:rsidRDefault="00816530" w:rsidP="00671DA6">
            <w:pPr>
              <w:spacing w:after="0"/>
              <w:jc w:val="center"/>
              <w:rPr>
                <w:rFonts w:eastAsia="Calibri" w:cs="Times New Roman"/>
                <w:b/>
                <w:noProof/>
                <w:sz w:val="20"/>
                <w:szCs w:val="20"/>
                <w:lang w:val="ka-GE"/>
              </w:rPr>
            </w:pPr>
            <w:r w:rsidRPr="00A4039E">
              <w:rPr>
                <w:rFonts w:eastAsia="Calibri" w:cs="Times New Roman"/>
                <w:b/>
                <w:noProof/>
                <w:sz w:val="20"/>
                <w:szCs w:val="20"/>
                <w:lang w:val="ka-GE"/>
              </w:rPr>
              <w:t>ნორმატიული დოკუმენტის დასახელება</w:t>
            </w:r>
          </w:p>
        </w:tc>
        <w:tc>
          <w:tcPr>
            <w:tcW w:w="1266" w:type="pct"/>
            <w:shd w:val="clear" w:color="auto" w:fill="D9D9D9" w:themeFill="background1" w:themeFillShade="D9"/>
            <w:vAlign w:val="center"/>
          </w:tcPr>
          <w:p w14:paraId="398B4C4C" w14:textId="77777777" w:rsidR="00816530" w:rsidRPr="00A4039E" w:rsidRDefault="00816530" w:rsidP="00671DA6">
            <w:pPr>
              <w:spacing w:after="0"/>
              <w:jc w:val="center"/>
              <w:rPr>
                <w:rFonts w:eastAsia="Calibri" w:cs="Times New Roman"/>
                <w:b/>
                <w:noProof/>
                <w:sz w:val="20"/>
                <w:szCs w:val="20"/>
                <w:lang w:val="ka-GE"/>
              </w:rPr>
            </w:pPr>
            <w:r w:rsidRPr="00A4039E">
              <w:rPr>
                <w:rFonts w:eastAsia="Calibri" w:cs="Times New Roman"/>
                <w:b/>
                <w:noProof/>
                <w:sz w:val="20"/>
                <w:szCs w:val="20"/>
                <w:lang w:val="ka-GE"/>
              </w:rPr>
              <w:t>სარეგისტრაციო კოდი</w:t>
            </w:r>
          </w:p>
        </w:tc>
      </w:tr>
      <w:tr w:rsidR="00816530" w:rsidRPr="00A4039E" w14:paraId="4695B822" w14:textId="77777777" w:rsidTr="007C6B09">
        <w:trPr>
          <w:trHeight w:val="32"/>
          <w:jc w:val="center"/>
        </w:trPr>
        <w:tc>
          <w:tcPr>
            <w:tcW w:w="666" w:type="pct"/>
            <w:vAlign w:val="center"/>
          </w:tcPr>
          <w:p w14:paraId="42CBA119" w14:textId="77777777" w:rsidR="00816530" w:rsidRPr="00A4039E" w:rsidRDefault="00816530" w:rsidP="00671DA6">
            <w:pPr>
              <w:spacing w:after="0"/>
              <w:jc w:val="center"/>
              <w:rPr>
                <w:rFonts w:eastAsia="Calibri" w:cs="Times New Roman"/>
                <w:noProof/>
                <w:sz w:val="20"/>
                <w:szCs w:val="20"/>
                <w:lang w:val="ka-GE"/>
              </w:rPr>
            </w:pPr>
            <w:r w:rsidRPr="00A4039E">
              <w:rPr>
                <w:rFonts w:eastAsia="Calibri" w:cs="Times New Roman"/>
                <w:noProof/>
                <w:sz w:val="20"/>
                <w:szCs w:val="20"/>
                <w:lang w:val="ka-GE"/>
              </w:rPr>
              <w:t>31/12/2013</w:t>
            </w:r>
          </w:p>
        </w:tc>
        <w:tc>
          <w:tcPr>
            <w:tcW w:w="3068" w:type="pct"/>
            <w:vAlign w:val="center"/>
          </w:tcPr>
          <w:p w14:paraId="18F02715" w14:textId="77777777" w:rsidR="00473EB6" w:rsidRPr="00A4039E" w:rsidRDefault="00473EB6" w:rsidP="00671DA6">
            <w:pPr>
              <w:spacing w:after="0"/>
              <w:rPr>
                <w:rFonts w:eastAsia="Calibri" w:cs="Times New Roman"/>
                <w:noProof/>
                <w:sz w:val="20"/>
                <w:szCs w:val="20"/>
                <w:lang w:val="ka-GE"/>
              </w:rPr>
            </w:pPr>
            <w:r w:rsidRPr="00A4039E">
              <w:rPr>
                <w:rFonts w:eastAsia="Calibri" w:cs="Times New Roman"/>
                <w:noProof/>
                <w:sz w:val="20"/>
                <w:szCs w:val="20"/>
                <w:lang w:val="ka-GE"/>
              </w:rPr>
              <w:t>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შესახებ ტექნიკური რეგლამენტის დამტკიცების თაობაზე, დამტკიცებულია საქართველოს მთავრობის №414 დადგენილებით.</w:t>
            </w:r>
          </w:p>
        </w:tc>
        <w:tc>
          <w:tcPr>
            <w:tcW w:w="1266" w:type="pct"/>
            <w:vAlign w:val="center"/>
          </w:tcPr>
          <w:p w14:paraId="501812CA" w14:textId="77777777" w:rsidR="00816530" w:rsidRPr="00A4039E" w:rsidRDefault="00816530" w:rsidP="00671DA6">
            <w:pPr>
              <w:spacing w:after="0"/>
              <w:jc w:val="center"/>
              <w:rPr>
                <w:rFonts w:eastAsia="Calibri" w:cs="Times New Roman"/>
                <w:noProof/>
                <w:sz w:val="20"/>
                <w:szCs w:val="20"/>
                <w:lang w:val="ka-GE"/>
              </w:rPr>
            </w:pPr>
            <w:r w:rsidRPr="00A4039E">
              <w:rPr>
                <w:rFonts w:eastAsia="Calibri" w:cs="Times New Roman"/>
                <w:noProof/>
                <w:sz w:val="20"/>
                <w:szCs w:val="20"/>
                <w:lang w:val="ka-GE"/>
              </w:rPr>
              <w:t>300160070.10.003.017621</w:t>
            </w:r>
          </w:p>
        </w:tc>
      </w:tr>
      <w:tr w:rsidR="00816530" w:rsidRPr="00A4039E" w14:paraId="2DAD3D8D" w14:textId="77777777" w:rsidTr="007C6B09">
        <w:trPr>
          <w:trHeight w:val="32"/>
          <w:jc w:val="center"/>
        </w:trPr>
        <w:tc>
          <w:tcPr>
            <w:tcW w:w="666" w:type="pct"/>
            <w:vAlign w:val="center"/>
          </w:tcPr>
          <w:p w14:paraId="78C5C7A4" w14:textId="77777777" w:rsidR="00816530" w:rsidRPr="00A4039E" w:rsidRDefault="00816530" w:rsidP="00671DA6">
            <w:pPr>
              <w:spacing w:after="0"/>
              <w:jc w:val="center"/>
              <w:rPr>
                <w:rFonts w:eastAsia="Calibri" w:cs="Times New Roman"/>
                <w:noProof/>
                <w:sz w:val="20"/>
                <w:szCs w:val="20"/>
                <w:lang w:val="ka-GE"/>
              </w:rPr>
            </w:pPr>
            <w:r w:rsidRPr="00A4039E">
              <w:rPr>
                <w:rFonts w:eastAsia="Calibri" w:cs="Times New Roman"/>
                <w:noProof/>
                <w:sz w:val="20"/>
                <w:szCs w:val="20"/>
                <w:lang w:val="ka-GE"/>
              </w:rPr>
              <w:t>31/12/2013</w:t>
            </w:r>
          </w:p>
        </w:tc>
        <w:tc>
          <w:tcPr>
            <w:tcW w:w="3068" w:type="pct"/>
            <w:vAlign w:val="center"/>
          </w:tcPr>
          <w:p w14:paraId="5688CFDE" w14:textId="77777777" w:rsidR="00473EB6" w:rsidRPr="00A4039E" w:rsidRDefault="00473EB6" w:rsidP="00671DA6">
            <w:pPr>
              <w:spacing w:after="0"/>
              <w:rPr>
                <w:rFonts w:eastAsia="Calibri" w:cs="Times New Roman"/>
                <w:noProof/>
                <w:sz w:val="20"/>
                <w:szCs w:val="20"/>
                <w:lang w:val="ka-GE"/>
              </w:rPr>
            </w:pPr>
            <w:r w:rsidRPr="00A4039E">
              <w:rPr>
                <w:rFonts w:eastAsia="Calibri" w:cs="Times New Roman"/>
                <w:noProof/>
                <w:sz w:val="20"/>
                <w:szCs w:val="20"/>
                <w:lang w:val="ka-GE"/>
              </w:rPr>
              <w:t>საქართველოს ზედაპირული წყლების დაბინძურებისაგან დაცვის ტექნიკური რეგლამენტის დამტკიცების თაობაზე</w:t>
            </w:r>
          </w:p>
          <w:p w14:paraId="599B6A10" w14:textId="77777777" w:rsidR="00473EB6" w:rsidRPr="00A4039E" w:rsidRDefault="00473EB6" w:rsidP="00671DA6">
            <w:pPr>
              <w:spacing w:after="0"/>
              <w:rPr>
                <w:rFonts w:eastAsia="Calibri" w:cs="Times New Roman"/>
                <w:noProof/>
                <w:sz w:val="20"/>
                <w:szCs w:val="20"/>
                <w:lang w:val="ka-GE"/>
              </w:rPr>
            </w:pPr>
            <w:r w:rsidRPr="00A4039E">
              <w:rPr>
                <w:rFonts w:eastAsia="Calibri" w:cs="Times New Roman"/>
                <w:noProof/>
                <w:sz w:val="20"/>
                <w:szCs w:val="20"/>
                <w:lang w:val="ka-GE"/>
              </w:rPr>
              <w:t>არახელსაყრელ მეტეოროლოგიურ პირობებში,</w:t>
            </w:r>
          </w:p>
          <w:p w14:paraId="3A40CFAA" w14:textId="77777777" w:rsidR="00816530" w:rsidRPr="00A4039E" w:rsidRDefault="00816530" w:rsidP="00671DA6">
            <w:pPr>
              <w:spacing w:after="0"/>
              <w:rPr>
                <w:rFonts w:eastAsia="Calibri" w:cs="Times New Roman"/>
                <w:noProof/>
                <w:sz w:val="20"/>
                <w:szCs w:val="20"/>
                <w:lang w:val="ka-GE"/>
              </w:rPr>
            </w:pPr>
            <w:r w:rsidRPr="00A4039E">
              <w:rPr>
                <w:rFonts w:eastAsia="Calibri" w:cs="Times New Roman"/>
                <w:noProof/>
                <w:sz w:val="20"/>
                <w:szCs w:val="20"/>
                <w:lang w:val="ka-GE"/>
              </w:rPr>
              <w:t>დამტკიცებულია საქართველოს მთავრობის №425 დადგენილებით.</w:t>
            </w:r>
          </w:p>
        </w:tc>
        <w:tc>
          <w:tcPr>
            <w:tcW w:w="1266" w:type="pct"/>
            <w:vAlign w:val="center"/>
          </w:tcPr>
          <w:p w14:paraId="636B7D27" w14:textId="77777777" w:rsidR="00816530" w:rsidRPr="00A4039E" w:rsidRDefault="00816530" w:rsidP="00671DA6">
            <w:pPr>
              <w:spacing w:after="0"/>
              <w:jc w:val="center"/>
              <w:rPr>
                <w:rFonts w:eastAsia="Calibri" w:cs="Times New Roman"/>
                <w:noProof/>
                <w:sz w:val="20"/>
                <w:szCs w:val="20"/>
                <w:lang w:val="ka-GE"/>
              </w:rPr>
            </w:pPr>
            <w:r w:rsidRPr="00A4039E">
              <w:rPr>
                <w:rFonts w:eastAsia="Calibri" w:cs="Times New Roman"/>
                <w:noProof/>
                <w:sz w:val="20"/>
                <w:szCs w:val="20"/>
                <w:lang w:val="ka-GE"/>
              </w:rPr>
              <w:t>300160070.10.003.017650</w:t>
            </w:r>
          </w:p>
        </w:tc>
      </w:tr>
      <w:tr w:rsidR="00816530" w:rsidRPr="00A4039E" w14:paraId="03F5E9BB" w14:textId="77777777" w:rsidTr="007C6B09">
        <w:trPr>
          <w:trHeight w:val="32"/>
          <w:jc w:val="center"/>
        </w:trPr>
        <w:tc>
          <w:tcPr>
            <w:tcW w:w="666" w:type="pct"/>
            <w:vAlign w:val="center"/>
          </w:tcPr>
          <w:p w14:paraId="6A1F11C7" w14:textId="77777777" w:rsidR="00816530" w:rsidRPr="00A4039E" w:rsidRDefault="00816530" w:rsidP="00671DA6">
            <w:pPr>
              <w:spacing w:after="0"/>
              <w:jc w:val="center"/>
              <w:rPr>
                <w:rFonts w:eastAsia="Calibri" w:cs="Times New Roman"/>
                <w:noProof/>
                <w:sz w:val="20"/>
                <w:szCs w:val="20"/>
                <w:lang w:val="ka-GE"/>
              </w:rPr>
            </w:pPr>
            <w:r w:rsidRPr="00A4039E">
              <w:rPr>
                <w:rFonts w:eastAsia="Calibri" w:cs="Times New Roman"/>
                <w:noProof/>
                <w:sz w:val="20"/>
                <w:szCs w:val="20"/>
                <w:lang w:val="ka-GE"/>
              </w:rPr>
              <w:t>03/01/2014</w:t>
            </w:r>
          </w:p>
        </w:tc>
        <w:tc>
          <w:tcPr>
            <w:tcW w:w="3068" w:type="pct"/>
            <w:vAlign w:val="center"/>
          </w:tcPr>
          <w:p w14:paraId="44F9EB0A" w14:textId="77777777" w:rsidR="00473EB6" w:rsidRPr="00A4039E" w:rsidRDefault="00473EB6" w:rsidP="00671DA6">
            <w:pPr>
              <w:spacing w:after="0"/>
              <w:rPr>
                <w:rFonts w:eastAsia="Calibri" w:cs="Times New Roman"/>
                <w:noProof/>
                <w:sz w:val="20"/>
                <w:szCs w:val="20"/>
                <w:lang w:val="ka-GE"/>
              </w:rPr>
            </w:pPr>
            <w:r w:rsidRPr="00A4039E">
              <w:rPr>
                <w:rFonts w:eastAsia="Calibri" w:cs="Times New Roman"/>
                <w:noProof/>
                <w:sz w:val="20"/>
                <w:szCs w:val="20"/>
                <w:lang w:val="ka-GE"/>
              </w:rPr>
              <w:t>ატმოსფერული ჰაერის დაცვის ტექნიკური რეგლამენტის დამტკიცების თაობაზე,</w:t>
            </w:r>
          </w:p>
          <w:p w14:paraId="42BAC01D" w14:textId="77777777" w:rsidR="00816530" w:rsidRPr="00A4039E" w:rsidRDefault="00816530" w:rsidP="00671DA6">
            <w:pPr>
              <w:spacing w:after="0"/>
              <w:rPr>
                <w:rFonts w:eastAsia="Calibri" w:cs="Times New Roman"/>
                <w:noProof/>
                <w:sz w:val="20"/>
                <w:szCs w:val="20"/>
                <w:lang w:val="ka-GE"/>
              </w:rPr>
            </w:pPr>
            <w:r w:rsidRPr="00A4039E">
              <w:rPr>
                <w:rFonts w:eastAsia="Calibri" w:cs="Times New Roman"/>
                <w:noProof/>
                <w:sz w:val="20"/>
                <w:szCs w:val="20"/>
                <w:lang w:val="ka-GE"/>
              </w:rPr>
              <w:t>დამტკიცებულია საქართველოს მთავრობის №8 დადგენილებით.</w:t>
            </w:r>
          </w:p>
        </w:tc>
        <w:tc>
          <w:tcPr>
            <w:tcW w:w="1266" w:type="pct"/>
            <w:vAlign w:val="center"/>
          </w:tcPr>
          <w:p w14:paraId="1168FE71" w14:textId="77777777" w:rsidR="00816530" w:rsidRPr="00A4039E" w:rsidRDefault="00816530" w:rsidP="00671DA6">
            <w:pPr>
              <w:spacing w:after="0"/>
              <w:jc w:val="center"/>
              <w:rPr>
                <w:rFonts w:eastAsia="Calibri" w:cs="Times New Roman"/>
                <w:noProof/>
                <w:sz w:val="20"/>
                <w:szCs w:val="20"/>
                <w:lang w:val="ka-GE"/>
              </w:rPr>
            </w:pPr>
            <w:r w:rsidRPr="00A4039E">
              <w:rPr>
                <w:rFonts w:eastAsia="Calibri" w:cs="Times New Roman"/>
                <w:noProof/>
                <w:sz w:val="20"/>
                <w:szCs w:val="20"/>
                <w:lang w:val="ka-GE"/>
              </w:rPr>
              <w:t>300160070.10.003.017603</w:t>
            </w:r>
          </w:p>
        </w:tc>
      </w:tr>
      <w:tr w:rsidR="00816530" w:rsidRPr="00A4039E" w14:paraId="77EDA37D" w14:textId="77777777" w:rsidTr="007C6B09">
        <w:trPr>
          <w:trHeight w:val="32"/>
          <w:jc w:val="center"/>
        </w:trPr>
        <w:tc>
          <w:tcPr>
            <w:tcW w:w="666" w:type="pct"/>
            <w:vAlign w:val="center"/>
          </w:tcPr>
          <w:p w14:paraId="0C1452A6" w14:textId="77777777" w:rsidR="00816530" w:rsidRPr="00A4039E" w:rsidRDefault="00816530" w:rsidP="00671DA6">
            <w:pPr>
              <w:spacing w:after="0"/>
              <w:jc w:val="center"/>
              <w:rPr>
                <w:rFonts w:eastAsia="Calibri" w:cs="Times New Roman"/>
                <w:noProof/>
                <w:sz w:val="20"/>
                <w:szCs w:val="20"/>
                <w:lang w:val="ka-GE"/>
              </w:rPr>
            </w:pPr>
            <w:r w:rsidRPr="00A4039E">
              <w:rPr>
                <w:rFonts w:eastAsia="Calibri" w:cs="Times New Roman"/>
                <w:noProof/>
                <w:sz w:val="20"/>
                <w:szCs w:val="20"/>
                <w:lang w:val="ka-GE"/>
              </w:rPr>
              <w:t>31/12/2013</w:t>
            </w:r>
          </w:p>
        </w:tc>
        <w:tc>
          <w:tcPr>
            <w:tcW w:w="3068" w:type="pct"/>
            <w:vAlign w:val="center"/>
          </w:tcPr>
          <w:p w14:paraId="02B36820" w14:textId="77777777" w:rsidR="00473EB6" w:rsidRPr="00A4039E" w:rsidRDefault="00473EB6" w:rsidP="00671DA6">
            <w:pPr>
              <w:spacing w:after="0"/>
              <w:rPr>
                <w:rFonts w:eastAsia="Calibri" w:cs="Times New Roman"/>
                <w:noProof/>
                <w:sz w:val="20"/>
                <w:szCs w:val="20"/>
                <w:lang w:val="ka-GE"/>
              </w:rPr>
            </w:pPr>
            <w:r w:rsidRPr="00A4039E">
              <w:rPr>
                <w:rFonts w:eastAsia="Calibri" w:cs="Times New Roman"/>
                <w:noProof/>
                <w:sz w:val="20"/>
                <w:szCs w:val="20"/>
                <w:lang w:val="ka-GE"/>
              </w:rPr>
              <w:t>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რეგლამენტის დამტკიცების თაობაზე</w:t>
            </w:r>
          </w:p>
          <w:p w14:paraId="37AE417B" w14:textId="77777777" w:rsidR="00816530" w:rsidRPr="00A4039E" w:rsidRDefault="00816530" w:rsidP="00671DA6">
            <w:pPr>
              <w:spacing w:after="0"/>
              <w:rPr>
                <w:rFonts w:eastAsia="Calibri" w:cs="Times New Roman"/>
                <w:noProof/>
                <w:sz w:val="20"/>
                <w:szCs w:val="20"/>
                <w:lang w:val="ka-GE"/>
              </w:rPr>
            </w:pPr>
            <w:r w:rsidRPr="00A4039E">
              <w:rPr>
                <w:rFonts w:eastAsia="Calibri" w:cs="Times New Roman"/>
                <w:noProof/>
                <w:sz w:val="20"/>
                <w:szCs w:val="20"/>
                <w:lang w:val="ka-GE"/>
              </w:rPr>
              <w:t>დამტკიცებულია საქართველოს მთავრობის №408 დადგენილებით.</w:t>
            </w:r>
          </w:p>
        </w:tc>
        <w:tc>
          <w:tcPr>
            <w:tcW w:w="1266" w:type="pct"/>
            <w:vAlign w:val="center"/>
          </w:tcPr>
          <w:p w14:paraId="3312EBD2" w14:textId="77777777" w:rsidR="00816530" w:rsidRPr="00A4039E" w:rsidRDefault="00816530" w:rsidP="00671DA6">
            <w:pPr>
              <w:spacing w:after="0"/>
              <w:jc w:val="center"/>
              <w:rPr>
                <w:rFonts w:eastAsia="Calibri" w:cs="Times New Roman"/>
                <w:noProof/>
                <w:sz w:val="20"/>
                <w:szCs w:val="20"/>
                <w:lang w:val="ka-GE"/>
              </w:rPr>
            </w:pPr>
            <w:r w:rsidRPr="00A4039E">
              <w:rPr>
                <w:rFonts w:eastAsia="Calibri" w:cs="Times New Roman"/>
                <w:noProof/>
                <w:sz w:val="20"/>
                <w:szCs w:val="20"/>
                <w:lang w:val="ka-GE"/>
              </w:rPr>
              <w:t>300160070.10.003.017622</w:t>
            </w:r>
          </w:p>
        </w:tc>
      </w:tr>
      <w:tr w:rsidR="00816530" w:rsidRPr="00A4039E" w14:paraId="41EFF45A" w14:textId="77777777" w:rsidTr="007C6B09">
        <w:trPr>
          <w:trHeight w:val="32"/>
          <w:jc w:val="center"/>
        </w:trPr>
        <w:tc>
          <w:tcPr>
            <w:tcW w:w="666" w:type="pct"/>
            <w:vAlign w:val="center"/>
          </w:tcPr>
          <w:p w14:paraId="72A5E832" w14:textId="77777777" w:rsidR="00816530" w:rsidRPr="00A4039E" w:rsidRDefault="00816530" w:rsidP="00671DA6">
            <w:pPr>
              <w:spacing w:after="0"/>
              <w:jc w:val="center"/>
              <w:rPr>
                <w:rFonts w:eastAsia="Calibri" w:cs="Times New Roman"/>
                <w:noProof/>
                <w:sz w:val="20"/>
                <w:szCs w:val="20"/>
                <w:lang w:val="ka-GE"/>
              </w:rPr>
            </w:pPr>
            <w:r w:rsidRPr="00A4039E">
              <w:rPr>
                <w:rFonts w:eastAsia="Calibri" w:cs="Times New Roman"/>
                <w:noProof/>
                <w:sz w:val="20"/>
                <w:szCs w:val="20"/>
                <w:lang w:val="ka-GE"/>
              </w:rPr>
              <w:t>06/01/2014</w:t>
            </w:r>
          </w:p>
        </w:tc>
        <w:tc>
          <w:tcPr>
            <w:tcW w:w="3068" w:type="pct"/>
            <w:vAlign w:val="center"/>
          </w:tcPr>
          <w:p w14:paraId="61C9B4AE" w14:textId="77777777" w:rsidR="00816530" w:rsidRPr="00A4039E" w:rsidRDefault="007C6B09" w:rsidP="00671DA6">
            <w:pPr>
              <w:spacing w:after="0"/>
              <w:rPr>
                <w:rFonts w:eastAsia="Calibri" w:cs="Times New Roman"/>
                <w:noProof/>
                <w:sz w:val="20"/>
                <w:szCs w:val="20"/>
                <w:lang w:val="ka-GE"/>
              </w:rPr>
            </w:pPr>
            <w:r w:rsidRPr="00A4039E">
              <w:rPr>
                <w:rFonts w:eastAsia="Calibri" w:cs="Times New Roman"/>
                <w:noProof/>
                <w:sz w:val="20"/>
                <w:szCs w:val="20"/>
                <w:lang w:val="ka-GE"/>
              </w:rPr>
              <w:t xml:space="preserve">ატმოსფერული ჰაერის დაბინძურების სტაციონარული წყაროების ინვენტარიზაციის ტექნიკური რეგლამენტის დამტკიცების თაობაზე, </w:t>
            </w:r>
            <w:r w:rsidR="00816530" w:rsidRPr="00A4039E">
              <w:rPr>
                <w:rFonts w:eastAsia="Calibri" w:cs="Times New Roman"/>
                <w:noProof/>
                <w:sz w:val="20"/>
                <w:szCs w:val="20"/>
                <w:lang w:val="ka-GE"/>
              </w:rPr>
              <w:t>დამტკიცებულია საქართველოს მთავრობის №42 დადგენილებით.</w:t>
            </w:r>
          </w:p>
        </w:tc>
        <w:tc>
          <w:tcPr>
            <w:tcW w:w="1266" w:type="pct"/>
            <w:vAlign w:val="center"/>
          </w:tcPr>
          <w:p w14:paraId="1225746B" w14:textId="77777777" w:rsidR="00816530" w:rsidRPr="00A4039E" w:rsidRDefault="00816530" w:rsidP="00671DA6">
            <w:pPr>
              <w:spacing w:after="0"/>
              <w:jc w:val="center"/>
              <w:rPr>
                <w:rFonts w:eastAsia="Calibri" w:cs="Times New Roman"/>
                <w:noProof/>
                <w:sz w:val="20"/>
                <w:szCs w:val="20"/>
                <w:lang w:val="ka-GE"/>
              </w:rPr>
            </w:pPr>
            <w:r w:rsidRPr="00A4039E">
              <w:rPr>
                <w:rFonts w:eastAsia="Calibri" w:cs="Times New Roman"/>
                <w:noProof/>
                <w:sz w:val="20"/>
                <w:szCs w:val="20"/>
                <w:lang w:val="ka-GE"/>
              </w:rPr>
              <w:t>300160070.10.003.017588</w:t>
            </w:r>
          </w:p>
        </w:tc>
      </w:tr>
      <w:tr w:rsidR="00816530" w:rsidRPr="00A4039E" w14:paraId="71CEE5E1" w14:textId="77777777" w:rsidTr="007C6B09">
        <w:trPr>
          <w:trHeight w:val="32"/>
          <w:jc w:val="center"/>
        </w:trPr>
        <w:tc>
          <w:tcPr>
            <w:tcW w:w="666" w:type="pct"/>
            <w:vAlign w:val="center"/>
          </w:tcPr>
          <w:p w14:paraId="2D7E057A" w14:textId="77777777" w:rsidR="00816530" w:rsidRPr="00A4039E" w:rsidRDefault="00816530" w:rsidP="00671DA6">
            <w:pPr>
              <w:spacing w:after="0"/>
              <w:jc w:val="center"/>
              <w:rPr>
                <w:rFonts w:eastAsia="Calibri" w:cs="Times New Roman"/>
                <w:noProof/>
                <w:sz w:val="20"/>
                <w:szCs w:val="20"/>
                <w:lang w:val="ka-GE"/>
              </w:rPr>
            </w:pPr>
            <w:r w:rsidRPr="00A4039E">
              <w:rPr>
                <w:rFonts w:eastAsia="Calibri" w:cs="Times New Roman"/>
                <w:noProof/>
                <w:sz w:val="20"/>
                <w:szCs w:val="20"/>
                <w:lang w:val="ka-GE"/>
              </w:rPr>
              <w:t>31/12/2013</w:t>
            </w:r>
          </w:p>
        </w:tc>
        <w:tc>
          <w:tcPr>
            <w:tcW w:w="3068" w:type="pct"/>
            <w:vAlign w:val="center"/>
          </w:tcPr>
          <w:p w14:paraId="56A4D88F" w14:textId="77777777" w:rsidR="00816530" w:rsidRPr="00A4039E" w:rsidRDefault="007C6B09" w:rsidP="00671DA6">
            <w:pPr>
              <w:spacing w:after="0"/>
              <w:rPr>
                <w:rFonts w:eastAsia="Calibri" w:cs="Times New Roman"/>
                <w:noProof/>
                <w:sz w:val="20"/>
                <w:szCs w:val="20"/>
                <w:lang w:val="ka-GE"/>
              </w:rPr>
            </w:pPr>
            <w:r w:rsidRPr="00A4039E">
              <w:rPr>
                <w:rFonts w:eastAsia="Calibri" w:cs="Times New Roman"/>
                <w:noProof/>
                <w:sz w:val="20"/>
                <w:szCs w:val="20"/>
                <w:lang w:val="ka-GE"/>
              </w:rPr>
              <w:t xml:space="preserve">ატმოსფერული ჰაერის მავნე ნივთიერებებით დაბინძურების ინდექსის გამოთვლისა და ატმოსფერული ჰაერის მავნე ნივთიერებებით დაბინძურების დონეების მიხედვით განსაკუთრებით დაბინძურებული, მაღალი დაბინძურების, დაბინძურებული და დაბინძურების არმქონე კატეგორიის რეგიონებისათვის ატმოსფერული ჰაერის მავნე ნივთიერებებით დაბინძურების ინდექსების სიდიდეების ტექნიკური რეგლამენტის დამტკიცების თაობაზე, </w:t>
            </w:r>
            <w:r w:rsidR="00816530" w:rsidRPr="00A4039E">
              <w:rPr>
                <w:rFonts w:eastAsia="Calibri" w:cs="Times New Roman"/>
                <w:noProof/>
                <w:sz w:val="20"/>
                <w:szCs w:val="20"/>
                <w:lang w:val="ka-GE"/>
              </w:rPr>
              <w:t>დამტკიცებულია საქართველოს მთავრობის №448 დადგენილებით.</w:t>
            </w:r>
          </w:p>
        </w:tc>
        <w:tc>
          <w:tcPr>
            <w:tcW w:w="1266" w:type="pct"/>
            <w:vAlign w:val="center"/>
          </w:tcPr>
          <w:p w14:paraId="0D14CB7B" w14:textId="77777777" w:rsidR="00816530" w:rsidRPr="00A4039E" w:rsidRDefault="00816530" w:rsidP="00671DA6">
            <w:pPr>
              <w:spacing w:after="0"/>
              <w:jc w:val="center"/>
              <w:rPr>
                <w:rFonts w:eastAsia="Calibri" w:cs="Times New Roman"/>
                <w:noProof/>
                <w:sz w:val="20"/>
                <w:szCs w:val="20"/>
                <w:lang w:val="ka-GE"/>
              </w:rPr>
            </w:pPr>
            <w:r w:rsidRPr="00A4039E">
              <w:rPr>
                <w:rFonts w:eastAsia="Calibri" w:cs="Times New Roman"/>
                <w:noProof/>
                <w:sz w:val="20"/>
                <w:szCs w:val="20"/>
                <w:lang w:val="ka-GE"/>
              </w:rPr>
              <w:t>300160070.10.003.017617</w:t>
            </w:r>
          </w:p>
        </w:tc>
      </w:tr>
      <w:tr w:rsidR="00816530" w:rsidRPr="00A4039E" w14:paraId="684D0A4E" w14:textId="77777777" w:rsidTr="007C6B09">
        <w:trPr>
          <w:trHeight w:val="32"/>
          <w:jc w:val="center"/>
        </w:trPr>
        <w:tc>
          <w:tcPr>
            <w:tcW w:w="666" w:type="pct"/>
            <w:vAlign w:val="center"/>
          </w:tcPr>
          <w:p w14:paraId="2955CB6C" w14:textId="77777777" w:rsidR="00816530" w:rsidRPr="00A4039E" w:rsidRDefault="00816530" w:rsidP="00671DA6">
            <w:pPr>
              <w:spacing w:after="0"/>
              <w:jc w:val="center"/>
              <w:rPr>
                <w:rFonts w:eastAsia="Calibri" w:cs="Times New Roman"/>
                <w:noProof/>
                <w:sz w:val="20"/>
                <w:szCs w:val="20"/>
                <w:lang w:val="ka-GE"/>
              </w:rPr>
            </w:pPr>
            <w:r w:rsidRPr="00A4039E">
              <w:rPr>
                <w:rFonts w:eastAsia="Calibri" w:cs="Times New Roman"/>
                <w:noProof/>
                <w:sz w:val="20"/>
                <w:szCs w:val="20"/>
                <w:lang w:val="ka-GE"/>
              </w:rPr>
              <w:t>03/01/2014</w:t>
            </w:r>
          </w:p>
        </w:tc>
        <w:tc>
          <w:tcPr>
            <w:tcW w:w="3068" w:type="pct"/>
            <w:vAlign w:val="center"/>
          </w:tcPr>
          <w:p w14:paraId="5B69AA40" w14:textId="77777777" w:rsidR="00816530" w:rsidRPr="00A4039E" w:rsidRDefault="00816530" w:rsidP="00671DA6">
            <w:pPr>
              <w:spacing w:after="0"/>
              <w:rPr>
                <w:rFonts w:eastAsia="Calibri" w:cs="Times New Roman"/>
                <w:noProof/>
                <w:sz w:val="20"/>
                <w:szCs w:val="20"/>
                <w:lang w:val="ka-GE"/>
              </w:rPr>
            </w:pPr>
            <w:r w:rsidRPr="00A4039E">
              <w:rPr>
                <w:rFonts w:eastAsia="Calibri" w:cs="Times New Roman"/>
                <w:noProof/>
                <w:sz w:val="20"/>
                <w:szCs w:val="20"/>
                <w:lang w:val="ka-GE"/>
              </w:rPr>
              <w:t>გარემოსდაცვითი ტექნიკური რეგლამენტი - დამტკიცებულია საქართველოს მთავრობის №17 დადგენილებით.</w:t>
            </w:r>
          </w:p>
        </w:tc>
        <w:tc>
          <w:tcPr>
            <w:tcW w:w="1266" w:type="pct"/>
            <w:vAlign w:val="center"/>
          </w:tcPr>
          <w:p w14:paraId="7FB5460B" w14:textId="77777777" w:rsidR="00816530" w:rsidRPr="00A4039E" w:rsidRDefault="00816530" w:rsidP="00671DA6">
            <w:pPr>
              <w:spacing w:after="0"/>
              <w:jc w:val="center"/>
              <w:rPr>
                <w:rFonts w:eastAsia="Calibri" w:cs="Times New Roman"/>
                <w:noProof/>
                <w:sz w:val="20"/>
                <w:szCs w:val="20"/>
                <w:lang w:val="ka-GE"/>
              </w:rPr>
            </w:pPr>
            <w:r w:rsidRPr="00A4039E">
              <w:rPr>
                <w:rFonts w:eastAsia="Calibri" w:cs="Times New Roman"/>
                <w:noProof/>
                <w:sz w:val="20"/>
                <w:szCs w:val="20"/>
                <w:lang w:val="ka-GE"/>
              </w:rPr>
              <w:t>300160070.10.003.017608</w:t>
            </w:r>
          </w:p>
        </w:tc>
      </w:tr>
      <w:tr w:rsidR="00816530" w:rsidRPr="00A4039E" w14:paraId="4AA55492" w14:textId="77777777" w:rsidTr="007C6B09">
        <w:trPr>
          <w:trHeight w:val="32"/>
          <w:jc w:val="center"/>
        </w:trPr>
        <w:tc>
          <w:tcPr>
            <w:tcW w:w="666" w:type="pct"/>
            <w:vAlign w:val="center"/>
          </w:tcPr>
          <w:p w14:paraId="6E914B58" w14:textId="77777777" w:rsidR="00816530" w:rsidRPr="00A4039E" w:rsidRDefault="00816530" w:rsidP="00671DA6">
            <w:pPr>
              <w:spacing w:after="0"/>
              <w:jc w:val="center"/>
              <w:rPr>
                <w:rFonts w:eastAsia="Calibri" w:cs="Times New Roman"/>
                <w:noProof/>
                <w:sz w:val="20"/>
                <w:szCs w:val="20"/>
                <w:lang w:val="ka-GE"/>
              </w:rPr>
            </w:pPr>
            <w:r w:rsidRPr="00A4039E">
              <w:rPr>
                <w:rFonts w:eastAsia="Calibri" w:cs="Times New Roman"/>
                <w:noProof/>
                <w:sz w:val="20"/>
                <w:szCs w:val="20"/>
                <w:lang w:val="ka-GE"/>
              </w:rPr>
              <w:t>14/01/2014</w:t>
            </w:r>
          </w:p>
        </w:tc>
        <w:tc>
          <w:tcPr>
            <w:tcW w:w="3068" w:type="pct"/>
            <w:vAlign w:val="center"/>
          </w:tcPr>
          <w:p w14:paraId="57045638" w14:textId="77777777" w:rsidR="00816530" w:rsidRPr="00A4039E" w:rsidRDefault="007C6B09" w:rsidP="00671DA6">
            <w:pPr>
              <w:spacing w:after="0"/>
              <w:rPr>
                <w:rFonts w:eastAsia="Calibri" w:cs="Times New Roman"/>
                <w:noProof/>
                <w:sz w:val="20"/>
                <w:szCs w:val="20"/>
                <w:lang w:val="ka-GE"/>
              </w:rPr>
            </w:pPr>
            <w:r w:rsidRPr="00A4039E">
              <w:rPr>
                <w:rFonts w:eastAsia="Calibri" w:cs="Times New Roman"/>
                <w:noProof/>
                <w:sz w:val="20"/>
                <w:szCs w:val="20"/>
                <w:lang w:val="ka-GE"/>
              </w:rPr>
              <w:t xml:space="preserve">ტექნიკური რეგლამენტის - „გარემოსთვის მიყენებული ზიანის განსაზღვრის (გამოანგარიშების) მეთოდიკა“ დამტკიცების შესახებ, </w:t>
            </w:r>
            <w:r w:rsidR="00816530" w:rsidRPr="00A4039E">
              <w:rPr>
                <w:rFonts w:eastAsia="Calibri" w:cs="Times New Roman"/>
                <w:noProof/>
                <w:sz w:val="20"/>
                <w:szCs w:val="20"/>
                <w:lang w:val="ka-GE"/>
              </w:rPr>
              <w:t>დამტკიცებულია საქართველოს მთავრობის №54 დადგენილებით.</w:t>
            </w:r>
          </w:p>
        </w:tc>
        <w:tc>
          <w:tcPr>
            <w:tcW w:w="1266" w:type="pct"/>
            <w:vAlign w:val="center"/>
          </w:tcPr>
          <w:p w14:paraId="5C6C87DF" w14:textId="77777777" w:rsidR="00816530" w:rsidRPr="00A4039E" w:rsidRDefault="00816530" w:rsidP="00671DA6">
            <w:pPr>
              <w:spacing w:after="0"/>
              <w:jc w:val="center"/>
              <w:rPr>
                <w:rFonts w:eastAsia="Calibri" w:cs="Times New Roman"/>
                <w:noProof/>
                <w:sz w:val="20"/>
                <w:szCs w:val="20"/>
                <w:lang w:val="ka-GE"/>
              </w:rPr>
            </w:pPr>
            <w:r w:rsidRPr="00A4039E">
              <w:rPr>
                <w:rFonts w:eastAsia="Calibri" w:cs="Times New Roman"/>
                <w:noProof/>
                <w:sz w:val="20"/>
                <w:szCs w:val="20"/>
                <w:lang w:val="ka-GE"/>
              </w:rPr>
              <w:t>300160070.10.003.017673</w:t>
            </w:r>
          </w:p>
        </w:tc>
      </w:tr>
      <w:tr w:rsidR="00816530" w:rsidRPr="00A4039E" w14:paraId="0E403600" w14:textId="77777777" w:rsidTr="007C6B09">
        <w:trPr>
          <w:trHeight w:val="32"/>
          <w:jc w:val="center"/>
        </w:trPr>
        <w:tc>
          <w:tcPr>
            <w:tcW w:w="666" w:type="pct"/>
            <w:vAlign w:val="center"/>
          </w:tcPr>
          <w:p w14:paraId="43AA47B8" w14:textId="77777777" w:rsidR="00816530" w:rsidRPr="00A4039E" w:rsidRDefault="00816530" w:rsidP="00671DA6">
            <w:pPr>
              <w:spacing w:after="0"/>
              <w:jc w:val="center"/>
              <w:rPr>
                <w:rFonts w:eastAsia="Calibri" w:cs="Times New Roman"/>
                <w:noProof/>
                <w:sz w:val="20"/>
                <w:szCs w:val="20"/>
                <w:lang w:val="ka-GE"/>
              </w:rPr>
            </w:pPr>
            <w:r w:rsidRPr="00A4039E">
              <w:rPr>
                <w:rFonts w:eastAsia="Calibri" w:cs="Times New Roman"/>
                <w:noProof/>
                <w:sz w:val="20"/>
                <w:szCs w:val="20"/>
                <w:lang w:val="ka-GE"/>
              </w:rPr>
              <w:t>31/12/2013</w:t>
            </w:r>
          </w:p>
        </w:tc>
        <w:tc>
          <w:tcPr>
            <w:tcW w:w="3068" w:type="pct"/>
            <w:vAlign w:val="center"/>
          </w:tcPr>
          <w:p w14:paraId="768E4026" w14:textId="77777777" w:rsidR="00816530" w:rsidRPr="00A4039E" w:rsidRDefault="007C6B09" w:rsidP="00671DA6">
            <w:pPr>
              <w:spacing w:after="0"/>
              <w:rPr>
                <w:rFonts w:eastAsia="Calibri" w:cs="Times New Roman"/>
                <w:noProof/>
                <w:sz w:val="20"/>
                <w:szCs w:val="20"/>
                <w:lang w:val="ka-GE"/>
              </w:rPr>
            </w:pPr>
            <w:r w:rsidRPr="00A4039E">
              <w:rPr>
                <w:rFonts w:eastAsia="Calibri" w:cs="Times New Roman"/>
                <w:noProof/>
                <w:sz w:val="20"/>
                <w:szCs w:val="20"/>
                <w:lang w:val="ka-GE"/>
              </w:rPr>
              <w:t xml:space="preserve">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 </w:t>
            </w:r>
            <w:r w:rsidR="00816530" w:rsidRPr="00A4039E">
              <w:rPr>
                <w:rFonts w:eastAsia="Calibri" w:cs="Times New Roman"/>
                <w:noProof/>
                <w:sz w:val="20"/>
                <w:szCs w:val="20"/>
                <w:lang w:val="ka-GE"/>
              </w:rPr>
              <w:t>დამტკიცებულია საქართველოს მთავრობის №435 დადგენილებით.</w:t>
            </w:r>
          </w:p>
        </w:tc>
        <w:tc>
          <w:tcPr>
            <w:tcW w:w="1266" w:type="pct"/>
            <w:vAlign w:val="center"/>
          </w:tcPr>
          <w:p w14:paraId="4A3FD7A2" w14:textId="77777777" w:rsidR="00816530" w:rsidRPr="00A4039E" w:rsidRDefault="00816530" w:rsidP="00671DA6">
            <w:pPr>
              <w:spacing w:after="0"/>
              <w:jc w:val="center"/>
              <w:rPr>
                <w:rFonts w:eastAsia="Calibri" w:cs="Times New Roman"/>
                <w:noProof/>
                <w:sz w:val="20"/>
                <w:szCs w:val="20"/>
                <w:lang w:val="ka-GE"/>
              </w:rPr>
            </w:pPr>
            <w:r w:rsidRPr="00A4039E">
              <w:rPr>
                <w:rFonts w:eastAsia="Calibri" w:cs="Times New Roman"/>
                <w:noProof/>
                <w:sz w:val="20"/>
                <w:szCs w:val="20"/>
                <w:lang w:val="ka-GE"/>
              </w:rPr>
              <w:t>300160070.10.003.017660</w:t>
            </w:r>
          </w:p>
        </w:tc>
      </w:tr>
      <w:tr w:rsidR="00816530" w:rsidRPr="00A4039E" w14:paraId="09A95129" w14:textId="77777777" w:rsidTr="007C6B09">
        <w:trPr>
          <w:trHeight w:val="32"/>
          <w:jc w:val="center"/>
        </w:trPr>
        <w:tc>
          <w:tcPr>
            <w:tcW w:w="666" w:type="pct"/>
            <w:vAlign w:val="center"/>
          </w:tcPr>
          <w:p w14:paraId="506450CD" w14:textId="77777777" w:rsidR="00816530" w:rsidRPr="00A4039E" w:rsidRDefault="00816530" w:rsidP="00671DA6">
            <w:pPr>
              <w:spacing w:after="0"/>
              <w:jc w:val="center"/>
              <w:rPr>
                <w:rFonts w:eastAsia="Calibri" w:cs="Times New Roman"/>
                <w:noProof/>
                <w:sz w:val="20"/>
                <w:szCs w:val="20"/>
                <w:lang w:val="ka-GE"/>
              </w:rPr>
            </w:pPr>
            <w:r w:rsidRPr="00A4039E">
              <w:rPr>
                <w:rFonts w:eastAsia="Calibri" w:cs="Times New Roman"/>
                <w:noProof/>
                <w:sz w:val="20"/>
                <w:szCs w:val="20"/>
                <w:lang w:val="ka-GE"/>
              </w:rPr>
              <w:t>31/12/2013</w:t>
            </w:r>
          </w:p>
        </w:tc>
        <w:tc>
          <w:tcPr>
            <w:tcW w:w="3068" w:type="pct"/>
            <w:vAlign w:val="center"/>
          </w:tcPr>
          <w:p w14:paraId="337CA828" w14:textId="77777777" w:rsidR="00816530" w:rsidRPr="00A4039E" w:rsidRDefault="007C6B09" w:rsidP="00671DA6">
            <w:pPr>
              <w:spacing w:after="0"/>
              <w:rPr>
                <w:rFonts w:eastAsia="Calibri" w:cs="Times New Roman"/>
                <w:noProof/>
                <w:sz w:val="20"/>
                <w:szCs w:val="20"/>
                <w:lang w:val="ka-GE"/>
              </w:rPr>
            </w:pPr>
            <w:r w:rsidRPr="00A4039E">
              <w:rPr>
                <w:rFonts w:eastAsia="Calibri" w:cs="Times New Roman"/>
                <w:noProof/>
                <w:sz w:val="20"/>
                <w:szCs w:val="20"/>
                <w:lang w:val="ka-GE"/>
              </w:rPr>
              <w:t xml:space="preserve">ნიადაგის ნაყოფიერი ფენის მოხსნის, შენახვის, გამოყენებისა და რეკულტივაციის შესახებ ტექნიკური რეგლამენტის დამტკიცების თაობაზე, </w:t>
            </w:r>
            <w:r w:rsidR="00816530" w:rsidRPr="00A4039E">
              <w:rPr>
                <w:rFonts w:eastAsia="Calibri" w:cs="Times New Roman"/>
                <w:noProof/>
                <w:sz w:val="20"/>
                <w:szCs w:val="20"/>
                <w:lang w:val="ka-GE"/>
              </w:rPr>
              <w:t>დამტკიცებულია საქართველოს მთავრობის №424 დადგენილებით.</w:t>
            </w:r>
          </w:p>
        </w:tc>
        <w:tc>
          <w:tcPr>
            <w:tcW w:w="1266" w:type="pct"/>
            <w:vAlign w:val="center"/>
          </w:tcPr>
          <w:p w14:paraId="504BDEA5" w14:textId="77777777" w:rsidR="00816530" w:rsidRPr="00A4039E" w:rsidRDefault="00816530" w:rsidP="00671DA6">
            <w:pPr>
              <w:spacing w:after="0"/>
              <w:jc w:val="center"/>
              <w:rPr>
                <w:rFonts w:eastAsia="Calibri" w:cs="Times New Roman"/>
                <w:noProof/>
                <w:sz w:val="20"/>
                <w:szCs w:val="20"/>
                <w:lang w:val="ka-GE"/>
              </w:rPr>
            </w:pPr>
            <w:r w:rsidRPr="00A4039E">
              <w:rPr>
                <w:rFonts w:eastAsia="Calibri" w:cs="Times New Roman"/>
                <w:noProof/>
                <w:sz w:val="20"/>
                <w:szCs w:val="20"/>
                <w:lang w:val="ka-GE"/>
              </w:rPr>
              <w:t>300160070.10.003.017647</w:t>
            </w:r>
          </w:p>
        </w:tc>
      </w:tr>
      <w:tr w:rsidR="00816530" w:rsidRPr="00A4039E" w14:paraId="0AC26E1C" w14:textId="77777777" w:rsidTr="007C6B09">
        <w:trPr>
          <w:trHeight w:val="32"/>
          <w:jc w:val="center"/>
        </w:trPr>
        <w:tc>
          <w:tcPr>
            <w:tcW w:w="666" w:type="pct"/>
            <w:vAlign w:val="center"/>
          </w:tcPr>
          <w:p w14:paraId="3F9B56FB" w14:textId="77777777" w:rsidR="00816530" w:rsidRPr="00A4039E" w:rsidRDefault="00816530" w:rsidP="00671DA6">
            <w:pPr>
              <w:spacing w:after="0"/>
              <w:jc w:val="center"/>
              <w:rPr>
                <w:rFonts w:eastAsia="Calibri" w:cs="Times New Roman"/>
                <w:noProof/>
                <w:sz w:val="20"/>
                <w:szCs w:val="20"/>
                <w:lang w:val="ka-GE"/>
              </w:rPr>
            </w:pPr>
            <w:r w:rsidRPr="00A4039E">
              <w:rPr>
                <w:rFonts w:eastAsia="Calibri" w:cs="Times New Roman"/>
                <w:noProof/>
                <w:sz w:val="20"/>
                <w:szCs w:val="20"/>
                <w:lang w:val="ka-GE"/>
              </w:rPr>
              <w:t>15/01/2014</w:t>
            </w:r>
          </w:p>
        </w:tc>
        <w:tc>
          <w:tcPr>
            <w:tcW w:w="3068" w:type="pct"/>
            <w:vAlign w:val="center"/>
          </w:tcPr>
          <w:p w14:paraId="4564A0CB" w14:textId="77777777" w:rsidR="00816530" w:rsidRPr="00A4039E" w:rsidRDefault="007C6B09" w:rsidP="00671DA6">
            <w:pPr>
              <w:spacing w:after="0"/>
              <w:rPr>
                <w:rFonts w:eastAsia="Calibri" w:cs="Times New Roman"/>
                <w:noProof/>
                <w:sz w:val="20"/>
                <w:szCs w:val="20"/>
                <w:lang w:val="ka-GE"/>
              </w:rPr>
            </w:pPr>
            <w:r w:rsidRPr="00A4039E">
              <w:rPr>
                <w:rFonts w:eastAsia="Calibri" w:cs="Times New Roman"/>
                <w:noProof/>
                <w:sz w:val="20"/>
                <w:szCs w:val="20"/>
                <w:lang w:val="ka-GE"/>
              </w:rPr>
              <w:t xml:space="preserve">ტექნიკური რეგლამენტი - სამუშაო ზონის ჰაერში მავნე ნივთიერებების შემცველობის ზღვრულად დასაშვები კონცენტრაციების დამტკიცების შესახებ, </w:t>
            </w:r>
            <w:r w:rsidR="00816530" w:rsidRPr="00A4039E">
              <w:rPr>
                <w:rFonts w:eastAsia="Calibri" w:cs="Times New Roman"/>
                <w:noProof/>
                <w:sz w:val="20"/>
                <w:szCs w:val="20"/>
                <w:lang w:val="ka-GE"/>
              </w:rPr>
              <w:t>დამტკიცებულია საქართველოს მთავრობის №70 დადგენილებით.</w:t>
            </w:r>
          </w:p>
        </w:tc>
        <w:tc>
          <w:tcPr>
            <w:tcW w:w="1266" w:type="pct"/>
            <w:vAlign w:val="center"/>
          </w:tcPr>
          <w:p w14:paraId="40795BC5" w14:textId="77777777" w:rsidR="00816530" w:rsidRPr="00A4039E" w:rsidRDefault="00816530" w:rsidP="00671DA6">
            <w:pPr>
              <w:spacing w:after="0"/>
              <w:jc w:val="center"/>
              <w:rPr>
                <w:rFonts w:eastAsia="Calibri" w:cs="Times New Roman"/>
                <w:noProof/>
                <w:sz w:val="20"/>
                <w:szCs w:val="20"/>
                <w:lang w:val="ka-GE"/>
              </w:rPr>
            </w:pPr>
            <w:r w:rsidRPr="00A4039E">
              <w:rPr>
                <w:rFonts w:eastAsia="Calibri" w:cs="Times New Roman"/>
                <w:noProof/>
                <w:sz w:val="20"/>
                <w:szCs w:val="20"/>
                <w:lang w:val="ka-GE"/>
              </w:rPr>
              <w:t>300160070.10.003.017688</w:t>
            </w:r>
          </w:p>
        </w:tc>
      </w:tr>
      <w:tr w:rsidR="00816530" w:rsidRPr="00A4039E" w14:paraId="49F8EC21" w14:textId="77777777" w:rsidTr="007C6B09">
        <w:trPr>
          <w:trHeight w:val="32"/>
          <w:jc w:val="center"/>
        </w:trPr>
        <w:tc>
          <w:tcPr>
            <w:tcW w:w="666" w:type="pct"/>
            <w:vAlign w:val="center"/>
          </w:tcPr>
          <w:p w14:paraId="6006DDF8" w14:textId="77777777" w:rsidR="00816530" w:rsidRPr="00A4039E" w:rsidRDefault="00816530" w:rsidP="00671DA6">
            <w:pPr>
              <w:spacing w:after="0"/>
              <w:jc w:val="center"/>
              <w:rPr>
                <w:rFonts w:eastAsia="Calibri" w:cs="Times New Roman"/>
                <w:noProof/>
                <w:sz w:val="20"/>
                <w:szCs w:val="20"/>
                <w:lang w:val="ka-GE"/>
              </w:rPr>
            </w:pPr>
            <w:r w:rsidRPr="00A4039E">
              <w:rPr>
                <w:rFonts w:eastAsia="Calibri" w:cs="Times New Roman"/>
                <w:noProof/>
                <w:sz w:val="20"/>
                <w:szCs w:val="20"/>
                <w:lang w:val="ka-GE"/>
              </w:rPr>
              <w:t>15/01/2014</w:t>
            </w:r>
          </w:p>
        </w:tc>
        <w:tc>
          <w:tcPr>
            <w:tcW w:w="3068" w:type="pct"/>
            <w:vAlign w:val="center"/>
          </w:tcPr>
          <w:p w14:paraId="027E5CF9" w14:textId="77777777" w:rsidR="00816530" w:rsidRPr="00A4039E" w:rsidRDefault="007C6B09" w:rsidP="00671DA6">
            <w:pPr>
              <w:spacing w:after="0"/>
              <w:rPr>
                <w:rFonts w:eastAsia="Calibri" w:cs="Times New Roman"/>
                <w:noProof/>
                <w:sz w:val="20"/>
                <w:szCs w:val="20"/>
                <w:lang w:val="ka-GE"/>
              </w:rPr>
            </w:pPr>
            <w:r w:rsidRPr="00A4039E">
              <w:rPr>
                <w:rFonts w:eastAsia="Calibri" w:cs="Times New Roman"/>
                <w:noProof/>
                <w:sz w:val="20"/>
                <w:szCs w:val="20"/>
                <w:lang w:val="ka-GE"/>
              </w:rPr>
              <w:t>სასმელი წყლის ტექნიკური რეგლამენტის დამტკიცების შესახებ</w:t>
            </w:r>
            <w:r w:rsidR="00807BAC" w:rsidRPr="00A4039E">
              <w:rPr>
                <w:rFonts w:eastAsia="Calibri" w:cs="Times New Roman"/>
                <w:noProof/>
                <w:sz w:val="20"/>
                <w:szCs w:val="20"/>
                <w:lang w:val="ka-GE"/>
              </w:rPr>
              <w:t xml:space="preserve">, </w:t>
            </w:r>
            <w:r w:rsidR="00816530" w:rsidRPr="00A4039E">
              <w:rPr>
                <w:rFonts w:eastAsia="Calibri" w:cs="Times New Roman"/>
                <w:noProof/>
                <w:sz w:val="20"/>
                <w:szCs w:val="20"/>
                <w:lang w:val="ka-GE"/>
              </w:rPr>
              <w:t xml:space="preserve">დამტკიცებულია საქართველოს მთავრობის №58 დადგენილებით. </w:t>
            </w:r>
          </w:p>
        </w:tc>
        <w:tc>
          <w:tcPr>
            <w:tcW w:w="1266" w:type="pct"/>
            <w:vAlign w:val="center"/>
          </w:tcPr>
          <w:p w14:paraId="44C162D2" w14:textId="77777777" w:rsidR="00816530" w:rsidRPr="00A4039E" w:rsidRDefault="00816530" w:rsidP="00671DA6">
            <w:pPr>
              <w:spacing w:after="0"/>
              <w:jc w:val="center"/>
              <w:rPr>
                <w:rFonts w:eastAsia="Calibri" w:cs="Times New Roman"/>
                <w:noProof/>
                <w:sz w:val="20"/>
                <w:szCs w:val="20"/>
                <w:lang w:val="ka-GE"/>
              </w:rPr>
            </w:pPr>
            <w:r w:rsidRPr="00A4039E">
              <w:rPr>
                <w:rFonts w:eastAsia="Calibri" w:cs="Times New Roman"/>
                <w:noProof/>
                <w:sz w:val="20"/>
                <w:szCs w:val="20"/>
                <w:lang w:val="ka-GE"/>
              </w:rPr>
              <w:t>300160070.10.003.017676</w:t>
            </w:r>
          </w:p>
        </w:tc>
      </w:tr>
      <w:tr w:rsidR="00816530" w:rsidRPr="00A4039E" w14:paraId="4CB28AE3" w14:textId="77777777" w:rsidTr="007C6B09">
        <w:trPr>
          <w:trHeight w:val="32"/>
          <w:jc w:val="center"/>
        </w:trPr>
        <w:tc>
          <w:tcPr>
            <w:tcW w:w="666" w:type="pct"/>
            <w:vAlign w:val="center"/>
          </w:tcPr>
          <w:p w14:paraId="6D8796A9" w14:textId="77777777" w:rsidR="00816530" w:rsidRPr="00A4039E" w:rsidRDefault="00816530" w:rsidP="00671DA6">
            <w:pPr>
              <w:spacing w:after="0"/>
              <w:jc w:val="center"/>
              <w:rPr>
                <w:rFonts w:eastAsia="Calibri" w:cs="Times New Roman"/>
                <w:noProof/>
                <w:sz w:val="20"/>
                <w:szCs w:val="20"/>
                <w:lang w:val="ka-GE"/>
              </w:rPr>
            </w:pPr>
            <w:r w:rsidRPr="00A4039E">
              <w:rPr>
                <w:rFonts w:eastAsia="Calibri" w:cs="Times New Roman"/>
                <w:noProof/>
                <w:sz w:val="20"/>
                <w:szCs w:val="20"/>
                <w:lang w:val="ka-GE"/>
              </w:rPr>
              <w:t>31/12/2013</w:t>
            </w:r>
          </w:p>
        </w:tc>
        <w:tc>
          <w:tcPr>
            <w:tcW w:w="3068" w:type="pct"/>
            <w:vAlign w:val="center"/>
          </w:tcPr>
          <w:p w14:paraId="05ABC816" w14:textId="77777777" w:rsidR="00816530" w:rsidRPr="00A4039E" w:rsidRDefault="00807BAC" w:rsidP="00671DA6">
            <w:pPr>
              <w:spacing w:after="0"/>
              <w:rPr>
                <w:rFonts w:eastAsia="Calibri" w:cs="Times New Roman"/>
                <w:noProof/>
                <w:sz w:val="20"/>
                <w:szCs w:val="20"/>
                <w:lang w:val="ka-GE"/>
              </w:rPr>
            </w:pPr>
            <w:r w:rsidRPr="00A4039E">
              <w:rPr>
                <w:rFonts w:eastAsia="Calibri" w:cs="Times New Roman"/>
                <w:noProof/>
                <w:sz w:val="20"/>
                <w:szCs w:val="20"/>
                <w:lang w:val="ka-GE"/>
              </w:rPr>
              <w:t xml:space="preserve">საქართველოს მცირე მდინარეების წყალდაცვითი ზოლების (ზონების) შესახებ ტექნიკური რეგლამენტის დამტკიცების თაობაზე, </w:t>
            </w:r>
            <w:r w:rsidR="00816530" w:rsidRPr="00A4039E">
              <w:rPr>
                <w:rFonts w:eastAsia="Calibri" w:cs="Times New Roman"/>
                <w:noProof/>
                <w:sz w:val="20"/>
                <w:szCs w:val="20"/>
                <w:lang w:val="ka-GE"/>
              </w:rPr>
              <w:t>დამტკიცებულია საქართველოს მთავრობის №445 დადგენილებით.</w:t>
            </w:r>
          </w:p>
        </w:tc>
        <w:tc>
          <w:tcPr>
            <w:tcW w:w="1266" w:type="pct"/>
            <w:vAlign w:val="center"/>
          </w:tcPr>
          <w:p w14:paraId="2A279CAE" w14:textId="77777777" w:rsidR="00816530" w:rsidRPr="00A4039E" w:rsidRDefault="00816530" w:rsidP="00671DA6">
            <w:pPr>
              <w:spacing w:after="0"/>
              <w:jc w:val="center"/>
              <w:rPr>
                <w:rFonts w:eastAsia="Calibri" w:cs="Times New Roman"/>
                <w:noProof/>
                <w:sz w:val="20"/>
                <w:szCs w:val="20"/>
                <w:lang w:val="ka-GE"/>
              </w:rPr>
            </w:pPr>
            <w:r w:rsidRPr="00A4039E">
              <w:rPr>
                <w:rFonts w:eastAsia="Calibri" w:cs="Times New Roman"/>
                <w:noProof/>
                <w:sz w:val="20"/>
                <w:szCs w:val="20"/>
                <w:lang w:val="ka-GE"/>
              </w:rPr>
              <w:t>300160070.10.003.017646</w:t>
            </w:r>
          </w:p>
        </w:tc>
      </w:tr>
      <w:tr w:rsidR="00816530" w:rsidRPr="00A4039E" w14:paraId="15187CA6" w14:textId="77777777" w:rsidTr="007C6B09">
        <w:trPr>
          <w:trHeight w:val="32"/>
          <w:jc w:val="center"/>
        </w:trPr>
        <w:tc>
          <w:tcPr>
            <w:tcW w:w="666" w:type="pct"/>
            <w:vAlign w:val="center"/>
          </w:tcPr>
          <w:p w14:paraId="788711D5" w14:textId="77777777" w:rsidR="00816530" w:rsidRPr="00A4039E" w:rsidRDefault="00816530" w:rsidP="00671DA6">
            <w:pPr>
              <w:spacing w:after="0"/>
              <w:jc w:val="center"/>
              <w:rPr>
                <w:rFonts w:eastAsia="Calibri" w:cs="Times New Roman"/>
                <w:noProof/>
                <w:sz w:val="20"/>
                <w:szCs w:val="20"/>
                <w:lang w:val="ka-GE"/>
              </w:rPr>
            </w:pPr>
            <w:r w:rsidRPr="00A4039E">
              <w:rPr>
                <w:rFonts w:eastAsia="Calibri" w:cs="Times New Roman"/>
                <w:noProof/>
                <w:sz w:val="20"/>
                <w:szCs w:val="20"/>
                <w:lang w:val="ka-GE"/>
              </w:rPr>
              <w:t>31/12/2013</w:t>
            </w:r>
          </w:p>
        </w:tc>
        <w:tc>
          <w:tcPr>
            <w:tcW w:w="3068" w:type="pct"/>
            <w:vAlign w:val="center"/>
          </w:tcPr>
          <w:p w14:paraId="70C423BE" w14:textId="77777777" w:rsidR="00816530" w:rsidRPr="00A4039E" w:rsidRDefault="0006116B" w:rsidP="00671DA6">
            <w:pPr>
              <w:spacing w:after="0"/>
              <w:rPr>
                <w:rFonts w:eastAsia="Calibri" w:cs="Times New Roman"/>
                <w:noProof/>
                <w:sz w:val="20"/>
                <w:szCs w:val="20"/>
                <w:lang w:val="ka-GE"/>
              </w:rPr>
            </w:pPr>
            <w:r w:rsidRPr="00A4039E">
              <w:rPr>
                <w:rFonts w:eastAsia="Calibri" w:cs="Times New Roman"/>
                <w:noProof/>
                <w:sz w:val="20"/>
                <w:szCs w:val="20"/>
                <w:lang w:val="ka-GE"/>
              </w:rPr>
              <w:t xml:space="preserve">წყალდაცვითი ზოლის შესახებ ტექნიკური რეგლამენტის დამტკიცების თაობაზე, </w:t>
            </w:r>
            <w:r w:rsidR="00816530" w:rsidRPr="00A4039E">
              <w:rPr>
                <w:rFonts w:eastAsia="Calibri" w:cs="Times New Roman"/>
                <w:noProof/>
                <w:sz w:val="20"/>
                <w:szCs w:val="20"/>
                <w:lang w:val="ka-GE"/>
              </w:rPr>
              <w:t>დამტკიცებულია საქართველოს მთავრობის №440 დადგენილებით</w:t>
            </w:r>
          </w:p>
        </w:tc>
        <w:tc>
          <w:tcPr>
            <w:tcW w:w="1266" w:type="pct"/>
            <w:vAlign w:val="center"/>
          </w:tcPr>
          <w:p w14:paraId="2F9C2A88" w14:textId="77777777" w:rsidR="00816530" w:rsidRPr="00A4039E" w:rsidRDefault="00816530" w:rsidP="00671DA6">
            <w:pPr>
              <w:spacing w:after="0"/>
              <w:jc w:val="center"/>
              <w:rPr>
                <w:rFonts w:eastAsia="Calibri" w:cs="Times New Roman"/>
                <w:noProof/>
                <w:sz w:val="20"/>
                <w:szCs w:val="20"/>
                <w:lang w:val="ka-GE"/>
              </w:rPr>
            </w:pPr>
            <w:r w:rsidRPr="00A4039E">
              <w:rPr>
                <w:rFonts w:eastAsia="Calibri" w:cs="Times New Roman"/>
                <w:noProof/>
                <w:sz w:val="20"/>
                <w:szCs w:val="20"/>
                <w:lang w:val="ka-GE"/>
              </w:rPr>
              <w:t>300160070.10.003.017640</w:t>
            </w:r>
          </w:p>
        </w:tc>
      </w:tr>
      <w:tr w:rsidR="00816530" w:rsidRPr="00A4039E" w14:paraId="2E102D2E" w14:textId="77777777" w:rsidTr="007C6B09">
        <w:trPr>
          <w:trHeight w:val="32"/>
          <w:jc w:val="center"/>
        </w:trPr>
        <w:tc>
          <w:tcPr>
            <w:tcW w:w="666" w:type="pct"/>
            <w:vAlign w:val="center"/>
          </w:tcPr>
          <w:p w14:paraId="6772AC97" w14:textId="77777777" w:rsidR="00816530" w:rsidRPr="00A4039E" w:rsidRDefault="00816530" w:rsidP="00671DA6">
            <w:pPr>
              <w:spacing w:after="0"/>
              <w:jc w:val="center"/>
              <w:rPr>
                <w:rFonts w:eastAsia="Calibri"/>
                <w:noProof/>
                <w:sz w:val="20"/>
                <w:szCs w:val="20"/>
                <w:lang w:val="ka-GE"/>
              </w:rPr>
            </w:pPr>
            <w:r w:rsidRPr="00A4039E">
              <w:rPr>
                <w:rFonts w:eastAsia="Calibri"/>
                <w:noProof/>
                <w:sz w:val="20"/>
                <w:szCs w:val="20"/>
                <w:lang w:val="ka-GE"/>
              </w:rPr>
              <w:t>04/08/2015</w:t>
            </w:r>
          </w:p>
        </w:tc>
        <w:tc>
          <w:tcPr>
            <w:tcW w:w="3068" w:type="pct"/>
            <w:vAlign w:val="center"/>
          </w:tcPr>
          <w:p w14:paraId="35541737" w14:textId="77777777" w:rsidR="00816530" w:rsidRPr="00A4039E" w:rsidRDefault="0006116B" w:rsidP="00671DA6">
            <w:pPr>
              <w:spacing w:after="0"/>
              <w:rPr>
                <w:rFonts w:eastAsia="Calibri"/>
                <w:noProof/>
                <w:sz w:val="20"/>
                <w:szCs w:val="20"/>
                <w:lang w:val="ka-GE"/>
              </w:rPr>
            </w:pPr>
            <w:r w:rsidRPr="00A4039E">
              <w:rPr>
                <w:rFonts w:eastAsia="Calibri"/>
                <w:noProof/>
                <w:sz w:val="20"/>
                <w:szCs w:val="20"/>
                <w:lang w:val="ka-GE"/>
              </w:rPr>
              <w:t xml:space="preserve">კომპანიის ნარჩენების მართვის გეგმის განხილვისა და შეთანხმების წესის დამტკიცების შესახებ, </w:t>
            </w:r>
            <w:r w:rsidR="00816530" w:rsidRPr="00A4039E">
              <w:rPr>
                <w:noProof/>
                <w:sz w:val="20"/>
                <w:szCs w:val="20"/>
                <w:lang w:val="ka-GE"/>
              </w:rPr>
              <w:t>დამტკიცებულია საქართველოს გარემოსა და ბუნებრივი რესურსების დაცვის მინისტრის  №211 ბრძანებით</w:t>
            </w:r>
          </w:p>
        </w:tc>
        <w:tc>
          <w:tcPr>
            <w:tcW w:w="1266" w:type="pct"/>
            <w:vAlign w:val="center"/>
          </w:tcPr>
          <w:p w14:paraId="760B6435" w14:textId="77777777" w:rsidR="00816530" w:rsidRPr="00A4039E" w:rsidRDefault="00816530" w:rsidP="00671DA6">
            <w:pPr>
              <w:spacing w:after="0"/>
              <w:jc w:val="center"/>
              <w:rPr>
                <w:rFonts w:eastAsia="Calibri"/>
                <w:noProof/>
                <w:sz w:val="20"/>
                <w:szCs w:val="20"/>
                <w:lang w:val="ka-GE"/>
              </w:rPr>
            </w:pPr>
            <w:r w:rsidRPr="00A4039E">
              <w:rPr>
                <w:rFonts w:eastAsia="Calibri"/>
                <w:noProof/>
                <w:sz w:val="20"/>
                <w:szCs w:val="20"/>
                <w:lang w:val="ka-GE"/>
              </w:rPr>
              <w:t>360160000.22.023.016334</w:t>
            </w:r>
          </w:p>
        </w:tc>
      </w:tr>
      <w:tr w:rsidR="00816530" w:rsidRPr="00A4039E" w14:paraId="486AD2DE" w14:textId="77777777" w:rsidTr="007C6B09">
        <w:trPr>
          <w:trHeight w:val="32"/>
          <w:jc w:val="center"/>
        </w:trPr>
        <w:tc>
          <w:tcPr>
            <w:tcW w:w="666" w:type="pct"/>
            <w:vAlign w:val="center"/>
          </w:tcPr>
          <w:p w14:paraId="3DA21527" w14:textId="77777777" w:rsidR="00816530" w:rsidRPr="00A4039E" w:rsidRDefault="00816530" w:rsidP="00671DA6">
            <w:pPr>
              <w:spacing w:after="0"/>
              <w:jc w:val="center"/>
              <w:rPr>
                <w:noProof/>
                <w:sz w:val="20"/>
                <w:szCs w:val="20"/>
                <w:lang w:val="ka-GE"/>
              </w:rPr>
            </w:pPr>
            <w:r w:rsidRPr="00A4039E">
              <w:rPr>
                <w:noProof/>
                <w:sz w:val="20"/>
                <w:szCs w:val="20"/>
                <w:lang w:val="ka-GE"/>
              </w:rPr>
              <w:t>17/08/2015</w:t>
            </w:r>
          </w:p>
        </w:tc>
        <w:tc>
          <w:tcPr>
            <w:tcW w:w="3068" w:type="pct"/>
            <w:vAlign w:val="center"/>
          </w:tcPr>
          <w:p w14:paraId="0E125209" w14:textId="77777777" w:rsidR="00816530" w:rsidRPr="00A4039E" w:rsidRDefault="0006116B" w:rsidP="00671DA6">
            <w:pPr>
              <w:spacing w:after="0"/>
              <w:rPr>
                <w:noProof/>
                <w:sz w:val="20"/>
                <w:szCs w:val="20"/>
                <w:lang w:val="ka-GE"/>
              </w:rPr>
            </w:pPr>
            <w:r w:rsidRPr="00A4039E">
              <w:rPr>
                <w:noProof/>
                <w:sz w:val="20"/>
                <w:szCs w:val="20"/>
                <w:lang w:val="ka-GE"/>
              </w:rPr>
              <w:t xml:space="preserve">სახეობებისა და მახასიათებლების მიხედვით ნარჩენების ნუსხის განსაზღვრისა და კლასიფიკაციის შესახებ, </w:t>
            </w:r>
            <w:r w:rsidR="00816530" w:rsidRPr="00A4039E">
              <w:rPr>
                <w:noProof/>
                <w:sz w:val="20"/>
                <w:szCs w:val="20"/>
                <w:lang w:val="ka-GE"/>
              </w:rPr>
              <w:t>დამტკიცებულია საქართველოს მთავრობის N426 დადგენილებით.</w:t>
            </w:r>
          </w:p>
        </w:tc>
        <w:tc>
          <w:tcPr>
            <w:tcW w:w="1266" w:type="pct"/>
            <w:vAlign w:val="center"/>
          </w:tcPr>
          <w:p w14:paraId="6FE1E714" w14:textId="77777777" w:rsidR="00816530" w:rsidRPr="00A4039E" w:rsidRDefault="00816530" w:rsidP="00671DA6">
            <w:pPr>
              <w:spacing w:after="0"/>
              <w:jc w:val="center"/>
              <w:rPr>
                <w:rFonts w:eastAsia="Calibri"/>
                <w:noProof/>
                <w:sz w:val="20"/>
                <w:szCs w:val="20"/>
                <w:lang w:val="ka-GE"/>
              </w:rPr>
            </w:pPr>
            <w:r w:rsidRPr="00A4039E">
              <w:rPr>
                <w:rFonts w:eastAsia="Calibri"/>
                <w:noProof/>
                <w:sz w:val="20"/>
                <w:szCs w:val="20"/>
                <w:lang w:val="ka-GE"/>
              </w:rPr>
              <w:t>300230000.10.003.018812</w:t>
            </w:r>
          </w:p>
        </w:tc>
      </w:tr>
      <w:tr w:rsidR="00816530" w:rsidRPr="00A4039E" w14:paraId="2C42D292" w14:textId="77777777" w:rsidTr="007C6B09">
        <w:trPr>
          <w:trHeight w:val="32"/>
          <w:jc w:val="center"/>
        </w:trPr>
        <w:tc>
          <w:tcPr>
            <w:tcW w:w="666" w:type="pct"/>
            <w:vAlign w:val="center"/>
          </w:tcPr>
          <w:p w14:paraId="45285801" w14:textId="77777777" w:rsidR="00816530" w:rsidRPr="00A4039E" w:rsidRDefault="00816530" w:rsidP="00671DA6">
            <w:pPr>
              <w:spacing w:after="0"/>
              <w:jc w:val="center"/>
              <w:rPr>
                <w:rFonts w:eastAsia="Calibri"/>
                <w:noProof/>
                <w:sz w:val="20"/>
                <w:szCs w:val="20"/>
                <w:lang w:val="ka-GE"/>
              </w:rPr>
            </w:pPr>
            <w:r w:rsidRPr="00A4039E">
              <w:rPr>
                <w:rFonts w:eastAsia="Calibri"/>
                <w:noProof/>
                <w:sz w:val="20"/>
                <w:szCs w:val="20"/>
                <w:lang w:val="ka-GE"/>
              </w:rPr>
              <w:t>01/08/2016</w:t>
            </w:r>
          </w:p>
        </w:tc>
        <w:tc>
          <w:tcPr>
            <w:tcW w:w="3068" w:type="pct"/>
            <w:vAlign w:val="center"/>
          </w:tcPr>
          <w:p w14:paraId="37C4F189" w14:textId="77777777" w:rsidR="0006116B" w:rsidRPr="00A4039E" w:rsidRDefault="0006116B" w:rsidP="00671DA6">
            <w:pPr>
              <w:spacing w:after="0"/>
              <w:rPr>
                <w:rFonts w:eastAsia="Calibri"/>
                <w:noProof/>
                <w:sz w:val="20"/>
                <w:szCs w:val="20"/>
                <w:lang w:val="ka-GE"/>
              </w:rPr>
            </w:pPr>
            <w:r w:rsidRPr="00A4039E">
              <w:rPr>
                <w:rFonts w:eastAsia="Calibri"/>
                <w:noProof/>
                <w:sz w:val="20"/>
                <w:szCs w:val="20"/>
                <w:lang w:val="ka-GE"/>
              </w:rPr>
              <w:t xml:space="preserve">ნარჩენების აღრიცხვის წარმოების, ანგარიშგების განხორციელების ფორმისა და შინაარსის შესახებ, </w:t>
            </w:r>
          </w:p>
          <w:p w14:paraId="1972E013" w14:textId="77777777" w:rsidR="00816530" w:rsidRPr="00A4039E" w:rsidRDefault="00816530" w:rsidP="00671DA6">
            <w:pPr>
              <w:spacing w:after="0"/>
              <w:rPr>
                <w:rFonts w:eastAsia="Calibri"/>
                <w:noProof/>
                <w:sz w:val="20"/>
                <w:szCs w:val="20"/>
                <w:lang w:val="ka-GE"/>
              </w:rPr>
            </w:pPr>
            <w:r w:rsidRPr="00A4039E">
              <w:rPr>
                <w:rFonts w:eastAsia="Calibri"/>
                <w:noProof/>
                <w:sz w:val="20"/>
                <w:szCs w:val="20"/>
                <w:lang w:val="ka-GE"/>
              </w:rPr>
              <w:t xml:space="preserve">საქართველოს მთავრობის 2015 წლის 11 აგვისტოს №422 დადგენილება </w:t>
            </w:r>
          </w:p>
        </w:tc>
        <w:tc>
          <w:tcPr>
            <w:tcW w:w="1266" w:type="pct"/>
            <w:vAlign w:val="center"/>
          </w:tcPr>
          <w:p w14:paraId="670B016E" w14:textId="77777777" w:rsidR="00816530" w:rsidRPr="00A4039E" w:rsidRDefault="00816530" w:rsidP="00671DA6">
            <w:pPr>
              <w:spacing w:after="0"/>
              <w:jc w:val="center"/>
              <w:rPr>
                <w:rFonts w:eastAsia="Calibri"/>
                <w:noProof/>
                <w:sz w:val="20"/>
                <w:szCs w:val="20"/>
                <w:lang w:val="ka-GE"/>
              </w:rPr>
            </w:pPr>
            <w:r w:rsidRPr="00A4039E">
              <w:rPr>
                <w:rFonts w:eastAsia="Calibri"/>
                <w:noProof/>
                <w:sz w:val="20"/>
                <w:szCs w:val="20"/>
                <w:lang w:val="ka-GE"/>
              </w:rPr>
              <w:t>360100000.10.003.018808</w:t>
            </w:r>
          </w:p>
        </w:tc>
      </w:tr>
    </w:tbl>
    <w:p w14:paraId="1A94FD50" w14:textId="2169FF6D" w:rsidR="00671DA6" w:rsidRPr="00A4039E" w:rsidRDefault="00671DA6" w:rsidP="003D0FE7">
      <w:pPr>
        <w:rPr>
          <w:noProof/>
          <w:lang w:val="ka-GE"/>
        </w:rPr>
      </w:pPr>
    </w:p>
    <w:p w14:paraId="7A78CFA9" w14:textId="77777777" w:rsidR="00671DA6" w:rsidRPr="00A4039E" w:rsidRDefault="00671DA6">
      <w:pPr>
        <w:spacing w:after="160" w:line="259" w:lineRule="auto"/>
        <w:rPr>
          <w:noProof/>
          <w:lang w:val="ka-GE"/>
        </w:rPr>
      </w:pPr>
      <w:r w:rsidRPr="00A4039E">
        <w:rPr>
          <w:noProof/>
          <w:lang w:val="ka-GE"/>
        </w:rPr>
        <w:br w:type="page"/>
      </w:r>
    </w:p>
    <w:p w14:paraId="60C6AA78" w14:textId="36076EA3" w:rsidR="00816530" w:rsidRPr="00A4039E" w:rsidRDefault="00DD32D1" w:rsidP="00816530">
      <w:pPr>
        <w:pStyle w:val="Heading2"/>
        <w:rPr>
          <w:noProof/>
          <w:lang w:val="ka-GE"/>
        </w:rPr>
      </w:pPr>
      <w:r w:rsidRPr="00A4039E">
        <w:rPr>
          <w:noProof/>
          <w:lang w:val="ka-GE"/>
        </w:rPr>
        <w:t xml:space="preserve"> </w:t>
      </w:r>
      <w:bookmarkStart w:id="6" w:name="_Toc3912053"/>
      <w:r w:rsidR="00816530" w:rsidRPr="00A4039E">
        <w:rPr>
          <w:noProof/>
          <w:lang w:val="ka-GE"/>
        </w:rPr>
        <w:t>საერთაშორისო ხელშეკრულებები</w:t>
      </w:r>
      <w:bookmarkEnd w:id="6"/>
    </w:p>
    <w:p w14:paraId="4086B794" w14:textId="77777777" w:rsidR="00816530" w:rsidRPr="00A4039E" w:rsidRDefault="00816530" w:rsidP="00583B1C">
      <w:pPr>
        <w:autoSpaceDE w:val="0"/>
        <w:autoSpaceDN w:val="0"/>
        <w:adjustRightInd w:val="0"/>
        <w:spacing w:before="120"/>
        <w:jc w:val="both"/>
        <w:rPr>
          <w:rFonts w:eastAsia="Calibri" w:cs="Sylfaen"/>
          <w:noProof/>
          <w:lang w:val="ka-GE"/>
        </w:rPr>
      </w:pPr>
      <w:r w:rsidRPr="00A4039E">
        <w:rPr>
          <w:rFonts w:eastAsia="Calibri" w:cs="Sylfaen"/>
          <w:noProof/>
          <w:lang w:val="ka-GE"/>
        </w:rPr>
        <w:t>საქართველო მიერთებულია მრავალ საერთაშორისო კონვენციას და ხელშეკრულებას, რომელთაგან აღნიშნული პროექტის გარემოზე ზემოქმედების შეფასების პროცესში მნიშვნელოვანია შემდეგი:</w:t>
      </w:r>
    </w:p>
    <w:p w14:paraId="0B3D7785" w14:textId="77777777" w:rsidR="00816530" w:rsidRPr="00A4039E" w:rsidRDefault="00816530" w:rsidP="00583B1C">
      <w:pPr>
        <w:numPr>
          <w:ilvl w:val="0"/>
          <w:numId w:val="12"/>
        </w:numPr>
        <w:autoSpaceDE w:val="0"/>
        <w:autoSpaceDN w:val="0"/>
        <w:adjustRightInd w:val="0"/>
        <w:spacing w:before="120"/>
        <w:ind w:left="540"/>
        <w:contextualSpacing/>
        <w:jc w:val="both"/>
        <w:rPr>
          <w:rFonts w:eastAsia="Calibri" w:cs="Sylfaen"/>
          <w:b/>
          <w:noProof/>
          <w:lang w:val="ka-GE"/>
        </w:rPr>
      </w:pPr>
      <w:r w:rsidRPr="00A4039E">
        <w:rPr>
          <w:rFonts w:eastAsia="Calibri" w:cs="Sylfaen"/>
          <w:b/>
          <w:noProof/>
          <w:lang w:val="ka-GE"/>
        </w:rPr>
        <w:t>ბუნებისა და ბიომრავალფეროვნების დაცვა:</w:t>
      </w:r>
    </w:p>
    <w:p w14:paraId="501ED91F" w14:textId="77777777" w:rsidR="00816530" w:rsidRPr="00A4039E" w:rsidRDefault="00816530" w:rsidP="00583B1C">
      <w:pPr>
        <w:numPr>
          <w:ilvl w:val="0"/>
          <w:numId w:val="13"/>
        </w:numPr>
        <w:autoSpaceDE w:val="0"/>
        <w:autoSpaceDN w:val="0"/>
        <w:adjustRightInd w:val="0"/>
        <w:spacing w:before="120"/>
        <w:contextualSpacing/>
        <w:jc w:val="both"/>
        <w:rPr>
          <w:rFonts w:eastAsia="Calibri" w:cs="Sylfaen"/>
          <w:noProof/>
          <w:lang w:val="ka-GE"/>
        </w:rPr>
      </w:pPr>
      <w:r w:rsidRPr="00A4039E">
        <w:rPr>
          <w:rFonts w:eastAsia="Calibri" w:cs="Sylfaen"/>
          <w:noProof/>
          <w:lang w:val="ka-GE"/>
        </w:rPr>
        <w:t>კონვენცია ბიომრავალფეროვნების შესახებ, რიო დე ჟანეირო, 1992 წ;</w:t>
      </w:r>
    </w:p>
    <w:p w14:paraId="4A7C4FC1" w14:textId="77777777" w:rsidR="00816530" w:rsidRPr="00A4039E" w:rsidRDefault="00816530" w:rsidP="00583B1C">
      <w:pPr>
        <w:numPr>
          <w:ilvl w:val="0"/>
          <w:numId w:val="13"/>
        </w:numPr>
        <w:autoSpaceDE w:val="0"/>
        <w:autoSpaceDN w:val="0"/>
        <w:adjustRightInd w:val="0"/>
        <w:spacing w:before="120"/>
        <w:contextualSpacing/>
        <w:jc w:val="both"/>
        <w:rPr>
          <w:rFonts w:eastAsia="Calibri" w:cs="Sylfaen"/>
          <w:noProof/>
          <w:lang w:val="ka-GE"/>
        </w:rPr>
      </w:pPr>
      <w:r w:rsidRPr="00A4039E">
        <w:rPr>
          <w:rFonts w:eastAsia="Calibri" w:cs="Sylfaen"/>
          <w:noProof/>
          <w:lang w:val="ka-GE"/>
        </w:rPr>
        <w:t>კონვენცია საერთაშორისო მნიშვნელობის ჭარბტენიანი, განსაკუთრებით წყლის ფრინველთა საბინადროდ ვარგისი ტერიტორიების შესახებ, რამსარი 1971 წ;</w:t>
      </w:r>
    </w:p>
    <w:p w14:paraId="1E0C829F" w14:textId="77777777" w:rsidR="00816530" w:rsidRPr="00A4039E" w:rsidRDefault="00816530" w:rsidP="00583B1C">
      <w:pPr>
        <w:numPr>
          <w:ilvl w:val="0"/>
          <w:numId w:val="13"/>
        </w:numPr>
        <w:autoSpaceDE w:val="0"/>
        <w:autoSpaceDN w:val="0"/>
        <w:adjustRightInd w:val="0"/>
        <w:spacing w:before="120"/>
        <w:contextualSpacing/>
        <w:jc w:val="both"/>
        <w:rPr>
          <w:rFonts w:eastAsia="Calibri" w:cs="Sylfaen"/>
          <w:noProof/>
          <w:lang w:val="ka-GE"/>
        </w:rPr>
      </w:pPr>
      <w:r w:rsidRPr="00A4039E">
        <w:rPr>
          <w:rFonts w:eastAsia="Calibri" w:cs="Sylfaen"/>
          <w:noProof/>
          <w:lang w:val="ka-GE"/>
        </w:rPr>
        <w:t>კონვენცია გადაშენების პირას მყოფი ველური ფაუნისა და ფლორის სახეობებით საერთაშორისო ვაჭრობის შესახებ (CITES), ვაშინგტონი, 1973 წ;</w:t>
      </w:r>
    </w:p>
    <w:p w14:paraId="60FBC9A1" w14:textId="77777777" w:rsidR="00816530" w:rsidRPr="00A4039E" w:rsidRDefault="00816530" w:rsidP="00583B1C">
      <w:pPr>
        <w:numPr>
          <w:ilvl w:val="0"/>
          <w:numId w:val="13"/>
        </w:numPr>
        <w:autoSpaceDE w:val="0"/>
        <w:autoSpaceDN w:val="0"/>
        <w:adjustRightInd w:val="0"/>
        <w:spacing w:before="120"/>
        <w:contextualSpacing/>
        <w:jc w:val="both"/>
        <w:rPr>
          <w:rFonts w:eastAsia="Calibri" w:cs="Sylfaen"/>
          <w:noProof/>
          <w:lang w:val="ka-GE"/>
        </w:rPr>
      </w:pPr>
      <w:r w:rsidRPr="00A4039E">
        <w:rPr>
          <w:rFonts w:eastAsia="Calibri" w:cs="Sylfaen"/>
          <w:noProof/>
          <w:lang w:val="ka-GE"/>
        </w:rPr>
        <w:t>ბონის კონვენცია ველური ცხოველების მიგრაციული სახეობების დაცვის შესახებ, 1983 წ.</w:t>
      </w:r>
    </w:p>
    <w:p w14:paraId="36730459" w14:textId="77777777" w:rsidR="00816530" w:rsidRPr="00A4039E" w:rsidRDefault="00816530" w:rsidP="00583B1C">
      <w:pPr>
        <w:numPr>
          <w:ilvl w:val="0"/>
          <w:numId w:val="12"/>
        </w:numPr>
        <w:autoSpaceDE w:val="0"/>
        <w:autoSpaceDN w:val="0"/>
        <w:adjustRightInd w:val="0"/>
        <w:spacing w:before="120"/>
        <w:ind w:left="540"/>
        <w:contextualSpacing/>
        <w:jc w:val="both"/>
        <w:rPr>
          <w:rFonts w:eastAsia="Calibri" w:cs="Sylfaen"/>
          <w:b/>
          <w:noProof/>
          <w:lang w:val="ka-GE"/>
        </w:rPr>
      </w:pPr>
      <w:r w:rsidRPr="00A4039E">
        <w:rPr>
          <w:rFonts w:eastAsia="Calibri" w:cs="Sylfaen"/>
          <w:b/>
          <w:noProof/>
          <w:lang w:val="ka-GE"/>
        </w:rPr>
        <w:t>კლიმატის ცვლილება:</w:t>
      </w:r>
    </w:p>
    <w:p w14:paraId="757AA285" w14:textId="77777777" w:rsidR="00816530" w:rsidRPr="00A4039E" w:rsidRDefault="00816530" w:rsidP="00583B1C">
      <w:pPr>
        <w:pStyle w:val="ListParagraph"/>
        <w:numPr>
          <w:ilvl w:val="0"/>
          <w:numId w:val="14"/>
        </w:numPr>
        <w:autoSpaceDE w:val="0"/>
        <w:autoSpaceDN w:val="0"/>
        <w:adjustRightInd w:val="0"/>
        <w:spacing w:before="120"/>
        <w:jc w:val="both"/>
        <w:rPr>
          <w:rFonts w:eastAsia="Calibri" w:cs="Sylfaen"/>
          <w:noProof/>
          <w:lang w:val="ka-GE"/>
        </w:rPr>
      </w:pPr>
      <w:r w:rsidRPr="00A4039E">
        <w:rPr>
          <w:rFonts w:eastAsia="Calibri" w:cs="Sylfaen"/>
          <w:noProof/>
          <w:lang w:val="ka-GE"/>
        </w:rPr>
        <w:t>გაეროს კლიმატის ცვლილების ჩარჩო კონვენცია, ნიუ-იორკი, 1994 წ;</w:t>
      </w:r>
    </w:p>
    <w:p w14:paraId="7CB9C07F" w14:textId="77777777" w:rsidR="00816530" w:rsidRPr="00A4039E" w:rsidRDefault="00816530" w:rsidP="00583B1C">
      <w:pPr>
        <w:pStyle w:val="ListParagraph"/>
        <w:numPr>
          <w:ilvl w:val="0"/>
          <w:numId w:val="14"/>
        </w:numPr>
        <w:autoSpaceDE w:val="0"/>
        <w:autoSpaceDN w:val="0"/>
        <w:adjustRightInd w:val="0"/>
        <w:spacing w:before="120"/>
        <w:jc w:val="both"/>
        <w:rPr>
          <w:rFonts w:eastAsia="Calibri" w:cs="Sylfaen"/>
          <w:noProof/>
          <w:lang w:val="ka-GE"/>
        </w:rPr>
      </w:pPr>
      <w:r w:rsidRPr="00A4039E">
        <w:rPr>
          <w:rFonts w:eastAsia="Calibri" w:cs="Sylfaen"/>
          <w:noProof/>
          <w:lang w:val="ka-GE"/>
        </w:rPr>
        <w:t>მონრეალის ოქმი ოზონის შრის დამშლელ ნივთიერებათა შესახებ, მონრეალი, 1987;</w:t>
      </w:r>
    </w:p>
    <w:p w14:paraId="7D1AD5D3" w14:textId="77777777" w:rsidR="00816530" w:rsidRPr="00A4039E" w:rsidRDefault="00816530" w:rsidP="00583B1C">
      <w:pPr>
        <w:pStyle w:val="ListParagraph"/>
        <w:numPr>
          <w:ilvl w:val="0"/>
          <w:numId w:val="14"/>
        </w:numPr>
        <w:autoSpaceDE w:val="0"/>
        <w:autoSpaceDN w:val="0"/>
        <w:adjustRightInd w:val="0"/>
        <w:spacing w:before="120"/>
        <w:jc w:val="both"/>
        <w:rPr>
          <w:rFonts w:eastAsia="Calibri" w:cs="Sylfaen"/>
          <w:noProof/>
          <w:lang w:val="ka-GE"/>
        </w:rPr>
      </w:pPr>
      <w:r w:rsidRPr="00A4039E">
        <w:rPr>
          <w:rFonts w:eastAsia="Calibri" w:cs="Sylfaen"/>
          <w:noProof/>
          <w:lang w:val="ka-GE"/>
        </w:rPr>
        <w:t>ვენის კონვენცია ოზონის შრის დაცვის შესახებ, 1985 წ;</w:t>
      </w:r>
    </w:p>
    <w:p w14:paraId="0989EC14" w14:textId="77777777" w:rsidR="00816530" w:rsidRPr="00A4039E" w:rsidRDefault="00816530" w:rsidP="00583B1C">
      <w:pPr>
        <w:pStyle w:val="ListParagraph"/>
        <w:numPr>
          <w:ilvl w:val="0"/>
          <w:numId w:val="14"/>
        </w:numPr>
        <w:autoSpaceDE w:val="0"/>
        <w:autoSpaceDN w:val="0"/>
        <w:adjustRightInd w:val="0"/>
        <w:spacing w:before="120"/>
        <w:jc w:val="both"/>
        <w:rPr>
          <w:rFonts w:eastAsia="Calibri" w:cs="Sylfaen"/>
          <w:noProof/>
          <w:lang w:val="ka-GE"/>
        </w:rPr>
      </w:pPr>
      <w:r w:rsidRPr="00A4039E">
        <w:rPr>
          <w:rFonts w:eastAsia="Calibri" w:cs="Sylfaen"/>
          <w:noProof/>
          <w:lang w:val="ka-GE"/>
        </w:rPr>
        <w:t>კიოტოს ოქმი, კიოტო, 1997 წ;</w:t>
      </w:r>
    </w:p>
    <w:p w14:paraId="0B326873" w14:textId="77777777" w:rsidR="00816530" w:rsidRPr="00A4039E" w:rsidRDefault="00816530" w:rsidP="00583B1C">
      <w:pPr>
        <w:pStyle w:val="ListParagraph"/>
        <w:numPr>
          <w:ilvl w:val="0"/>
          <w:numId w:val="14"/>
        </w:numPr>
        <w:autoSpaceDE w:val="0"/>
        <w:autoSpaceDN w:val="0"/>
        <w:adjustRightInd w:val="0"/>
        <w:spacing w:before="120"/>
        <w:jc w:val="both"/>
        <w:rPr>
          <w:rFonts w:eastAsia="Calibri" w:cs="Sylfaen"/>
          <w:noProof/>
          <w:lang w:val="ka-GE"/>
        </w:rPr>
      </w:pPr>
      <w:r w:rsidRPr="00A4039E">
        <w:rPr>
          <w:rFonts w:eastAsia="Calibri" w:cs="Sylfaen"/>
          <w:noProof/>
          <w:lang w:val="ka-GE"/>
        </w:rPr>
        <w:t>გაეროს კონვენცია გაუდაბნოების წინააღმდეგ ბრძოლის შესახებ, პარიზი 1994.</w:t>
      </w:r>
    </w:p>
    <w:p w14:paraId="27DDCB8F" w14:textId="77777777" w:rsidR="00816530" w:rsidRPr="00A4039E" w:rsidRDefault="00816530" w:rsidP="00583B1C">
      <w:pPr>
        <w:numPr>
          <w:ilvl w:val="0"/>
          <w:numId w:val="12"/>
        </w:numPr>
        <w:autoSpaceDE w:val="0"/>
        <w:autoSpaceDN w:val="0"/>
        <w:adjustRightInd w:val="0"/>
        <w:spacing w:before="120"/>
        <w:ind w:left="540"/>
        <w:contextualSpacing/>
        <w:jc w:val="both"/>
        <w:rPr>
          <w:rFonts w:eastAsia="Calibri" w:cs="Sylfaen"/>
          <w:b/>
          <w:noProof/>
          <w:lang w:val="ka-GE"/>
        </w:rPr>
      </w:pPr>
      <w:r w:rsidRPr="00A4039E">
        <w:rPr>
          <w:rFonts w:eastAsia="Calibri" w:cs="Sylfaen"/>
          <w:b/>
          <w:noProof/>
          <w:lang w:val="ka-GE"/>
        </w:rPr>
        <w:t>დაბინძურება და ეკოლოგიური საფრთხეები:</w:t>
      </w:r>
    </w:p>
    <w:p w14:paraId="02D7073E" w14:textId="77777777" w:rsidR="00816530" w:rsidRPr="00A4039E" w:rsidRDefault="00816530" w:rsidP="00583B1C">
      <w:pPr>
        <w:numPr>
          <w:ilvl w:val="0"/>
          <w:numId w:val="15"/>
        </w:numPr>
        <w:autoSpaceDE w:val="0"/>
        <w:autoSpaceDN w:val="0"/>
        <w:adjustRightInd w:val="0"/>
        <w:spacing w:before="120"/>
        <w:contextualSpacing/>
        <w:jc w:val="both"/>
        <w:rPr>
          <w:rFonts w:eastAsia="Calibri" w:cs="Sylfaen"/>
          <w:noProof/>
          <w:lang w:val="ka-GE"/>
        </w:rPr>
      </w:pPr>
      <w:r w:rsidRPr="00A4039E">
        <w:rPr>
          <w:rFonts w:eastAsia="Calibri" w:cs="Sylfaen"/>
          <w:noProof/>
          <w:lang w:val="ka-GE"/>
        </w:rPr>
        <w:t>ევროპის და ხმელთაშუა ზღვის ქვეყნების ხელშეკრულება მნიშვნელოვანი კატასტროფების შესახებ, 1987 წ.</w:t>
      </w:r>
    </w:p>
    <w:p w14:paraId="0E3D8448" w14:textId="77777777" w:rsidR="00816530" w:rsidRPr="00A4039E" w:rsidRDefault="00816530" w:rsidP="00583B1C">
      <w:pPr>
        <w:numPr>
          <w:ilvl w:val="0"/>
          <w:numId w:val="12"/>
        </w:numPr>
        <w:autoSpaceDE w:val="0"/>
        <w:autoSpaceDN w:val="0"/>
        <w:adjustRightInd w:val="0"/>
        <w:spacing w:before="120"/>
        <w:ind w:left="540"/>
        <w:contextualSpacing/>
        <w:jc w:val="both"/>
        <w:rPr>
          <w:rFonts w:eastAsia="Calibri" w:cs="Sylfaen"/>
          <w:b/>
          <w:noProof/>
          <w:lang w:val="ka-GE"/>
        </w:rPr>
      </w:pPr>
      <w:r w:rsidRPr="00A4039E">
        <w:rPr>
          <w:rFonts w:eastAsia="Calibri" w:cs="Sylfaen"/>
          <w:b/>
          <w:noProof/>
          <w:lang w:val="ka-GE"/>
        </w:rPr>
        <w:t>კულტურული მემკვიდრეობა:</w:t>
      </w:r>
    </w:p>
    <w:p w14:paraId="69087ED2" w14:textId="77777777" w:rsidR="00816530" w:rsidRPr="00A4039E" w:rsidRDefault="00816530" w:rsidP="00583B1C">
      <w:pPr>
        <w:numPr>
          <w:ilvl w:val="0"/>
          <w:numId w:val="16"/>
        </w:numPr>
        <w:autoSpaceDE w:val="0"/>
        <w:autoSpaceDN w:val="0"/>
        <w:adjustRightInd w:val="0"/>
        <w:spacing w:before="120"/>
        <w:contextualSpacing/>
        <w:jc w:val="both"/>
        <w:rPr>
          <w:rFonts w:eastAsia="Calibri" w:cs="Sylfaen"/>
          <w:noProof/>
          <w:lang w:val="ka-GE"/>
        </w:rPr>
      </w:pPr>
      <w:r w:rsidRPr="00A4039E">
        <w:rPr>
          <w:rFonts w:eastAsia="Calibri" w:cs="Sylfaen"/>
          <w:noProof/>
          <w:lang w:val="ka-GE"/>
        </w:rPr>
        <w:t>კონვენცია ევროპის კულტურული მემკვიდრეობის დაცვის შესახებ;</w:t>
      </w:r>
    </w:p>
    <w:p w14:paraId="05F625C5" w14:textId="77777777" w:rsidR="00816530" w:rsidRPr="00A4039E" w:rsidRDefault="00816530" w:rsidP="00583B1C">
      <w:pPr>
        <w:numPr>
          <w:ilvl w:val="0"/>
          <w:numId w:val="16"/>
        </w:numPr>
        <w:autoSpaceDE w:val="0"/>
        <w:autoSpaceDN w:val="0"/>
        <w:adjustRightInd w:val="0"/>
        <w:spacing w:before="120"/>
        <w:contextualSpacing/>
        <w:jc w:val="both"/>
        <w:rPr>
          <w:rFonts w:eastAsia="Calibri" w:cs="Sylfaen"/>
          <w:noProof/>
          <w:lang w:val="ka-GE"/>
        </w:rPr>
      </w:pPr>
      <w:r w:rsidRPr="00A4039E">
        <w:rPr>
          <w:rFonts w:eastAsia="Calibri" w:cs="Sylfaen"/>
          <w:noProof/>
          <w:lang w:val="ka-GE"/>
        </w:rPr>
        <w:t>კონვენცია ევროპის არქეოლოგიური მემკვიდრეობის დაცვის შესახებ.</w:t>
      </w:r>
    </w:p>
    <w:p w14:paraId="4F13A41F" w14:textId="77777777" w:rsidR="00816530" w:rsidRPr="00A4039E" w:rsidRDefault="00816530" w:rsidP="00583B1C">
      <w:pPr>
        <w:numPr>
          <w:ilvl w:val="0"/>
          <w:numId w:val="12"/>
        </w:numPr>
        <w:autoSpaceDE w:val="0"/>
        <w:autoSpaceDN w:val="0"/>
        <w:adjustRightInd w:val="0"/>
        <w:spacing w:before="120"/>
        <w:ind w:left="540"/>
        <w:contextualSpacing/>
        <w:jc w:val="both"/>
        <w:rPr>
          <w:rFonts w:eastAsia="Calibri" w:cs="Sylfaen"/>
          <w:b/>
          <w:noProof/>
          <w:lang w:val="ka-GE"/>
        </w:rPr>
      </w:pPr>
      <w:r w:rsidRPr="00A4039E">
        <w:rPr>
          <w:rFonts w:eastAsia="Calibri" w:cs="Sylfaen"/>
          <w:b/>
          <w:noProof/>
          <w:lang w:val="ka-GE"/>
        </w:rPr>
        <w:t>საჯარო ინფორმაცია:</w:t>
      </w:r>
    </w:p>
    <w:p w14:paraId="3F8C23E3" w14:textId="77777777" w:rsidR="00816530" w:rsidRPr="00A4039E" w:rsidRDefault="00816530" w:rsidP="00583B1C">
      <w:pPr>
        <w:numPr>
          <w:ilvl w:val="0"/>
          <w:numId w:val="17"/>
        </w:numPr>
        <w:autoSpaceDE w:val="0"/>
        <w:autoSpaceDN w:val="0"/>
        <w:adjustRightInd w:val="0"/>
        <w:spacing w:before="120"/>
        <w:contextualSpacing/>
        <w:jc w:val="both"/>
        <w:rPr>
          <w:rFonts w:eastAsia="Calibri" w:cs="Sylfaen"/>
          <w:noProof/>
          <w:lang w:val="ka-GE"/>
        </w:rPr>
      </w:pPr>
      <w:r w:rsidRPr="00A4039E">
        <w:rPr>
          <w:rFonts w:eastAsia="Calibri" w:cs="Sylfaen"/>
          <w:noProof/>
          <w:lang w:val="ka-GE"/>
        </w:rPr>
        <w:t>კონვენცია გარემოს დაცვით საკითხებთან დაკავშირებული ინფორმაციის ხელმისაწვდომობის, გადაწყვეტილებების მიღების პროცესში საზოგადოების მონაწილეობისა და ამ სფეროში მართლმსაჯულების საკითხებზე ხელმისაწვდომობის შესახებ (ორჰუსის კონვენცია, 1998 წ.)</w:t>
      </w:r>
    </w:p>
    <w:p w14:paraId="7E498125" w14:textId="77777777" w:rsidR="002A34E6" w:rsidRPr="00A4039E" w:rsidRDefault="002A34E6" w:rsidP="00583B1C">
      <w:pPr>
        <w:spacing w:before="120"/>
        <w:jc w:val="both"/>
        <w:rPr>
          <w:noProof/>
          <w:lang w:val="ka-GE"/>
        </w:rPr>
      </w:pPr>
      <w:r w:rsidRPr="00A4039E">
        <w:rPr>
          <w:noProof/>
          <w:lang w:val="ka-GE"/>
        </w:rPr>
        <w:br w:type="page"/>
      </w:r>
    </w:p>
    <w:p w14:paraId="1DFD5FB9" w14:textId="4E0F6F2A" w:rsidR="00422C0B" w:rsidRPr="00A4039E" w:rsidRDefault="00422C0B" w:rsidP="00422C0B">
      <w:pPr>
        <w:pStyle w:val="Heading1"/>
        <w:spacing w:before="120" w:after="120"/>
        <w:rPr>
          <w:rStyle w:val="Heading1Char"/>
          <w:b/>
          <w:noProof/>
          <w:lang w:val="ka-GE"/>
        </w:rPr>
      </w:pPr>
      <w:bookmarkStart w:id="7" w:name="_Toc3912054"/>
      <w:r w:rsidRPr="00A4039E">
        <w:rPr>
          <w:rStyle w:val="Heading1Char"/>
          <w:b/>
          <w:noProof/>
          <w:lang w:val="ka-GE"/>
        </w:rPr>
        <w:t>საწარმოს განთავსება</w:t>
      </w:r>
      <w:r w:rsidR="00586671" w:rsidRPr="00A4039E">
        <w:rPr>
          <w:rStyle w:val="Heading1Char"/>
          <w:b/>
          <w:noProof/>
          <w:lang w:val="ka-GE"/>
        </w:rPr>
        <w:t>,</w:t>
      </w:r>
      <w:r w:rsidRPr="00A4039E">
        <w:rPr>
          <w:rStyle w:val="Heading1Char"/>
          <w:b/>
          <w:noProof/>
          <w:lang w:val="ka-GE"/>
        </w:rPr>
        <w:t xml:space="preserve"> რეგიონის ფიზიკური და სოციალურ-ეკონომიკური გარემო</w:t>
      </w:r>
      <w:bookmarkEnd w:id="7"/>
      <w:r w:rsidRPr="00A4039E">
        <w:rPr>
          <w:rStyle w:val="Heading1Char"/>
          <w:b/>
          <w:noProof/>
          <w:lang w:val="ka-GE"/>
        </w:rPr>
        <w:t xml:space="preserve"> </w:t>
      </w:r>
    </w:p>
    <w:p w14:paraId="5C0A189A" w14:textId="77777777" w:rsidR="00442A3A" w:rsidRPr="00A4039E" w:rsidRDefault="005E7F17" w:rsidP="00442A3A">
      <w:pPr>
        <w:pStyle w:val="Heading2"/>
        <w:spacing w:before="120" w:after="120"/>
        <w:rPr>
          <w:noProof/>
          <w:lang w:val="ka-GE"/>
        </w:rPr>
      </w:pPr>
      <w:bookmarkStart w:id="8" w:name="_Toc3912055"/>
      <w:r w:rsidRPr="00A4039E">
        <w:rPr>
          <w:noProof/>
          <w:lang w:val="ka-GE"/>
        </w:rPr>
        <w:t>საპროექტო</w:t>
      </w:r>
      <w:r w:rsidR="0045667C" w:rsidRPr="00A4039E">
        <w:rPr>
          <w:noProof/>
          <w:lang w:val="ka-GE"/>
        </w:rPr>
        <w:t xml:space="preserve"> </w:t>
      </w:r>
      <w:r w:rsidRPr="00A4039E">
        <w:rPr>
          <w:noProof/>
          <w:lang w:val="ka-GE"/>
        </w:rPr>
        <w:t>საწარმოს განთავსების ტერიტორია</w:t>
      </w:r>
      <w:bookmarkEnd w:id="8"/>
      <w:r w:rsidRPr="00A4039E">
        <w:rPr>
          <w:noProof/>
          <w:lang w:val="ka-GE"/>
        </w:rPr>
        <w:t xml:space="preserve"> </w:t>
      </w:r>
    </w:p>
    <w:p w14:paraId="02B0DF2F" w14:textId="6298AEEF" w:rsidR="002A369F" w:rsidRPr="00A4039E" w:rsidRDefault="00267501" w:rsidP="008D2D06">
      <w:pPr>
        <w:spacing w:before="120"/>
        <w:jc w:val="both"/>
        <w:rPr>
          <w:noProof/>
          <w:lang w:val="ka-GE"/>
        </w:rPr>
      </w:pPr>
      <w:r w:rsidRPr="00A4039E">
        <w:rPr>
          <w:noProof/>
          <w:lang w:val="ka-GE"/>
        </w:rPr>
        <w:t xml:space="preserve">შპს „მარჯანი 5“-ს საპროექტო საწარმოს ტერიტორია ზესტაფონის მუნიციპალიტეტში, სოფელ კვალითში (კაშხლის მიმდებარედ, ს/კ: 32.12.33.180), მდინარე ყვირილას მარჯვენა ნაპირზე მდებარეობს. სილიკომანგანუმის ჩამოსხმის საწარმოს განთავსება დაგეგმილია არასასოფლო-სამეურნეო დანიშნულების მიწის ნაკვეთზე, რომელიც კომპანიას იჯარით აქვს აღებული შპს „ეკომეტალი“-სგან 25 წლის ვადით. საპროექტო </w:t>
      </w:r>
      <w:r w:rsidR="008778A5" w:rsidRPr="00A4039E">
        <w:rPr>
          <w:noProof/>
          <w:lang w:val="ka-GE"/>
        </w:rPr>
        <w:t xml:space="preserve">საწარმო </w:t>
      </w:r>
      <w:r w:rsidR="00BB3FE4" w:rsidRPr="00A4039E">
        <w:rPr>
          <w:noProof/>
          <w:lang w:val="ka-GE"/>
        </w:rPr>
        <w:t xml:space="preserve">ტექნოგენურად </w:t>
      </w:r>
      <w:r w:rsidR="008778A5" w:rsidRPr="00A4039E">
        <w:rPr>
          <w:noProof/>
          <w:lang w:val="ka-GE"/>
        </w:rPr>
        <w:t>დატვირთულ ტერიტორიაზე მდებარეობს</w:t>
      </w:r>
      <w:r w:rsidR="00BB3FE4" w:rsidRPr="00A4039E">
        <w:rPr>
          <w:noProof/>
          <w:lang w:val="ka-GE"/>
        </w:rPr>
        <w:t>.</w:t>
      </w:r>
    </w:p>
    <w:p w14:paraId="0A5EAF74" w14:textId="1FAE7450" w:rsidR="00FB0A5A" w:rsidRPr="00A4039E" w:rsidRDefault="00FB0A5A" w:rsidP="008D2D06">
      <w:pPr>
        <w:spacing w:before="120"/>
        <w:jc w:val="both"/>
        <w:rPr>
          <w:noProof/>
          <w:lang w:val="ka-GE"/>
        </w:rPr>
      </w:pPr>
      <w:r w:rsidRPr="00A4039E">
        <w:rPr>
          <w:noProof/>
          <w:lang w:val="ka-GE"/>
        </w:rPr>
        <w:t xml:space="preserve">საწარმოს </w:t>
      </w:r>
      <w:r w:rsidR="00267501" w:rsidRPr="00A4039E">
        <w:rPr>
          <w:noProof/>
          <w:lang w:val="ka-GE"/>
        </w:rPr>
        <w:t>ტერიტორიის</w:t>
      </w:r>
      <w:r w:rsidRPr="00A4039E">
        <w:rPr>
          <w:noProof/>
          <w:lang w:val="ka-GE"/>
        </w:rPr>
        <w:t xml:space="preserve"> კუთხის</w:t>
      </w:r>
      <w:r w:rsidR="00267501" w:rsidRPr="00A4039E">
        <w:rPr>
          <w:noProof/>
          <w:lang w:val="ka-GE"/>
        </w:rPr>
        <w:t xml:space="preserve"> GPS კოორდინატები: </w:t>
      </w:r>
    </w:p>
    <w:p w14:paraId="6D7DB102" w14:textId="77777777" w:rsidR="00267501" w:rsidRPr="00A4039E" w:rsidRDefault="00FB0A5A" w:rsidP="008D2D06">
      <w:pPr>
        <w:pStyle w:val="ListParagraph"/>
        <w:numPr>
          <w:ilvl w:val="0"/>
          <w:numId w:val="21"/>
        </w:numPr>
        <w:spacing w:before="120"/>
        <w:jc w:val="both"/>
        <w:rPr>
          <w:noProof/>
          <w:lang w:val="ka-GE"/>
        </w:rPr>
      </w:pPr>
      <w:r w:rsidRPr="00A4039E">
        <w:rPr>
          <w:noProof/>
          <w:lang w:val="ka-GE"/>
        </w:rPr>
        <w:t>X- 335704; Y-4664331</w:t>
      </w:r>
      <w:r w:rsidR="00267501" w:rsidRPr="00A4039E">
        <w:rPr>
          <w:noProof/>
          <w:lang w:val="ka-GE"/>
        </w:rPr>
        <w:t>;</w:t>
      </w:r>
    </w:p>
    <w:p w14:paraId="09FC7897" w14:textId="77777777" w:rsidR="00FB0A5A" w:rsidRPr="00A4039E" w:rsidRDefault="00FB0A5A" w:rsidP="008D2D06">
      <w:pPr>
        <w:pStyle w:val="ListParagraph"/>
        <w:numPr>
          <w:ilvl w:val="0"/>
          <w:numId w:val="21"/>
        </w:numPr>
        <w:spacing w:before="120"/>
        <w:jc w:val="both"/>
        <w:rPr>
          <w:noProof/>
          <w:lang w:val="ka-GE"/>
        </w:rPr>
      </w:pPr>
      <w:r w:rsidRPr="00A4039E">
        <w:rPr>
          <w:noProof/>
          <w:lang w:val="ka-GE"/>
        </w:rPr>
        <w:t>X- 335752; Y-4664366;</w:t>
      </w:r>
    </w:p>
    <w:p w14:paraId="35AAEAD5" w14:textId="77777777" w:rsidR="00FB0A5A" w:rsidRPr="00A4039E" w:rsidRDefault="00FB0A5A" w:rsidP="008D2D06">
      <w:pPr>
        <w:pStyle w:val="ListParagraph"/>
        <w:numPr>
          <w:ilvl w:val="0"/>
          <w:numId w:val="21"/>
        </w:numPr>
        <w:spacing w:before="120"/>
        <w:jc w:val="both"/>
        <w:rPr>
          <w:noProof/>
          <w:lang w:val="ka-GE"/>
        </w:rPr>
      </w:pPr>
      <w:r w:rsidRPr="00A4039E">
        <w:rPr>
          <w:noProof/>
          <w:lang w:val="ka-GE"/>
        </w:rPr>
        <w:t>X- 335777; Y-4664169;</w:t>
      </w:r>
    </w:p>
    <w:p w14:paraId="78FFCD22" w14:textId="77777777" w:rsidR="00FB0A5A" w:rsidRPr="00A4039E" w:rsidRDefault="00FB0A5A" w:rsidP="008D2D06">
      <w:pPr>
        <w:pStyle w:val="ListParagraph"/>
        <w:numPr>
          <w:ilvl w:val="0"/>
          <w:numId w:val="21"/>
        </w:numPr>
        <w:spacing w:before="120"/>
        <w:jc w:val="both"/>
        <w:rPr>
          <w:noProof/>
          <w:lang w:val="ka-GE"/>
        </w:rPr>
      </w:pPr>
      <w:r w:rsidRPr="00A4039E">
        <w:rPr>
          <w:noProof/>
          <w:lang w:val="ka-GE"/>
        </w:rPr>
        <w:t>X- 335728; Y-4664167;</w:t>
      </w:r>
    </w:p>
    <w:p w14:paraId="21279036" w14:textId="0DF2F69A" w:rsidR="00583B1C" w:rsidRPr="00A4039E" w:rsidRDefault="00583B1C" w:rsidP="008D2D06">
      <w:pPr>
        <w:spacing w:before="120"/>
        <w:jc w:val="both"/>
        <w:rPr>
          <w:noProof/>
          <w:lang w:val="ka-GE"/>
        </w:rPr>
      </w:pPr>
      <w:r w:rsidRPr="00A4039E">
        <w:rPr>
          <w:noProof/>
          <w:lang w:val="ka-GE"/>
        </w:rPr>
        <w:t xml:space="preserve">შპს „მარჯანი 5“-ს საწარმო განთავსდება ტერიტორიაზე, სადაც ძველად სამშენებლო და საწარმოო ნარჩენების ნაგავსაყრელი იყო მოწყობილი. </w:t>
      </w:r>
    </w:p>
    <w:p w14:paraId="086D96CD" w14:textId="484A66A8" w:rsidR="00267501" w:rsidRPr="00A4039E" w:rsidRDefault="00267501" w:rsidP="008D2D06">
      <w:pPr>
        <w:spacing w:before="120"/>
        <w:jc w:val="both"/>
        <w:rPr>
          <w:noProof/>
          <w:lang w:val="ka-GE"/>
        </w:rPr>
      </w:pPr>
      <w:r w:rsidRPr="00A4039E">
        <w:rPr>
          <w:noProof/>
          <w:lang w:val="ka-GE"/>
        </w:rPr>
        <w:t>საწარმოს ტერიტორიას ჩრდილო და ჩრდილო-დასავლეთით ესაზღვრება ზესტაფონის მუნიციპალიტეტის საკუთრებაში არსებული არასასოფლო-სამეურნეო მიწები, დასავლეთით სახელმწიფოს საკუთრებაში არსებული სასოფლო-სამეურნეო მიწები, სამხრეთით მდ. ყვირილა (დაშორება 20-25 მ)</w:t>
      </w:r>
      <w:r w:rsidR="00F464B4" w:rsidRPr="00A4039E">
        <w:rPr>
          <w:noProof/>
          <w:lang w:val="ka-GE"/>
        </w:rPr>
        <w:t xml:space="preserve"> და სოფელ კვალითის დასახლება</w:t>
      </w:r>
      <w:r w:rsidRPr="00A4039E">
        <w:rPr>
          <w:noProof/>
          <w:lang w:val="ka-GE"/>
        </w:rPr>
        <w:t xml:space="preserve">, ხოლო აღმოსავლეთით შპს „ეკომეტალი“-ს საწარმო, </w:t>
      </w:r>
      <w:r w:rsidR="00BE317B" w:rsidRPr="00A4039E">
        <w:rPr>
          <w:noProof/>
          <w:lang w:val="ka-GE"/>
        </w:rPr>
        <w:t>სარკინიგზო ხაზი</w:t>
      </w:r>
      <w:r w:rsidRPr="00A4039E">
        <w:rPr>
          <w:noProof/>
          <w:lang w:val="ka-GE"/>
        </w:rPr>
        <w:t xml:space="preserve"> და თბილის</w:t>
      </w:r>
      <w:r w:rsidR="009A1E91" w:rsidRPr="00A4039E">
        <w:rPr>
          <w:noProof/>
          <w:lang w:val="ka-GE"/>
        </w:rPr>
        <w:t>ი</w:t>
      </w:r>
      <w:r w:rsidRPr="00A4039E">
        <w:rPr>
          <w:noProof/>
          <w:lang w:val="ka-GE"/>
        </w:rPr>
        <w:t>-სენაკი-ლესელიძის ცენტრალური მაგისტრალი</w:t>
      </w:r>
      <w:r w:rsidR="00BE317B" w:rsidRPr="00A4039E">
        <w:rPr>
          <w:noProof/>
          <w:lang w:val="ka-GE"/>
        </w:rPr>
        <w:t xml:space="preserve">, </w:t>
      </w:r>
      <w:r w:rsidR="002A369F" w:rsidRPr="00A4039E">
        <w:rPr>
          <w:noProof/>
          <w:lang w:val="ka-GE"/>
        </w:rPr>
        <w:t xml:space="preserve">დაახლოებით 520 მეტრში </w:t>
      </w:r>
      <w:r w:rsidR="00BE317B" w:rsidRPr="00A4039E">
        <w:rPr>
          <w:noProof/>
          <w:lang w:val="ka-GE"/>
        </w:rPr>
        <w:t>მდებარეობს ზესტაფონის სავაჭრო ცენტრის შენობა</w:t>
      </w:r>
      <w:r w:rsidR="00B072F2" w:rsidRPr="00A4039E">
        <w:rPr>
          <w:noProof/>
          <w:lang w:val="ka-GE"/>
        </w:rPr>
        <w:t>.</w:t>
      </w:r>
      <w:r w:rsidR="00BE317B" w:rsidRPr="00A4039E">
        <w:rPr>
          <w:noProof/>
          <w:lang w:val="ka-GE"/>
        </w:rPr>
        <w:t xml:space="preserve"> </w:t>
      </w:r>
      <w:r w:rsidRPr="00A4039E">
        <w:rPr>
          <w:noProof/>
          <w:lang w:val="ka-GE"/>
        </w:rPr>
        <w:t>იხ.სურათი</w:t>
      </w:r>
      <w:r w:rsidR="0021512B" w:rsidRPr="00A4039E">
        <w:rPr>
          <w:noProof/>
          <w:lang w:val="ka-GE"/>
        </w:rPr>
        <w:t xml:space="preserve"> </w:t>
      </w:r>
      <w:r w:rsidR="0061688C" w:rsidRPr="00A4039E">
        <w:rPr>
          <w:noProof/>
          <w:lang w:val="ka-GE"/>
        </w:rPr>
        <w:t>3</w:t>
      </w:r>
      <w:r w:rsidRPr="00A4039E">
        <w:rPr>
          <w:noProof/>
          <w:lang w:val="ka-GE"/>
        </w:rPr>
        <w:t>.1.1-საწარმოს სიტუაციური სქემა.</w:t>
      </w:r>
    </w:p>
    <w:p w14:paraId="6F3EFD47" w14:textId="423DBFE8" w:rsidR="00267501" w:rsidRPr="00A4039E" w:rsidRDefault="005E35E3" w:rsidP="008D2D06">
      <w:pPr>
        <w:spacing w:before="120"/>
        <w:jc w:val="both"/>
        <w:rPr>
          <w:noProof/>
          <w:lang w:val="ka-GE"/>
        </w:rPr>
      </w:pPr>
      <w:r w:rsidRPr="00A4039E">
        <w:rPr>
          <w:noProof/>
          <w:lang w:val="ka-GE"/>
        </w:rPr>
        <w:t xml:space="preserve">შპს „მარჯანი 5“-ს და შპს „ეკომეტალი“-ს </w:t>
      </w:r>
      <w:r w:rsidR="00C5153E" w:rsidRPr="00A4039E">
        <w:rPr>
          <w:noProof/>
          <w:lang w:val="ka-GE"/>
        </w:rPr>
        <w:t>საწარმო</w:t>
      </w:r>
      <w:r w:rsidRPr="00A4039E">
        <w:rPr>
          <w:noProof/>
          <w:lang w:val="ka-GE"/>
        </w:rPr>
        <w:t>ები</w:t>
      </w:r>
      <w:r w:rsidR="00C5153E" w:rsidRPr="00A4039E">
        <w:rPr>
          <w:noProof/>
          <w:lang w:val="ka-GE"/>
        </w:rPr>
        <w:t xml:space="preserve">ს ტერიტორია </w:t>
      </w:r>
      <w:r w:rsidR="0021512B" w:rsidRPr="00A4039E">
        <w:rPr>
          <w:noProof/>
          <w:lang w:val="ka-GE"/>
        </w:rPr>
        <w:t xml:space="preserve">სამი მხრიდან </w:t>
      </w:r>
      <w:r w:rsidR="00C5153E" w:rsidRPr="00A4039E">
        <w:rPr>
          <w:noProof/>
          <w:lang w:val="ka-GE"/>
        </w:rPr>
        <w:t xml:space="preserve">შემოღობილია </w:t>
      </w:r>
      <w:r w:rsidR="002A369F" w:rsidRPr="00A4039E">
        <w:rPr>
          <w:noProof/>
          <w:lang w:val="ka-GE"/>
        </w:rPr>
        <w:t>3</w:t>
      </w:r>
      <w:r w:rsidR="00C5153E" w:rsidRPr="00A4039E">
        <w:rPr>
          <w:noProof/>
          <w:lang w:val="ka-GE"/>
        </w:rPr>
        <w:t xml:space="preserve"> მეტრის სიმაღლის ბეტონის ანაკრები ფილებით. </w:t>
      </w:r>
      <w:r w:rsidR="00267501" w:rsidRPr="00A4039E">
        <w:rPr>
          <w:noProof/>
          <w:lang w:val="ka-GE"/>
        </w:rPr>
        <w:t xml:space="preserve">აღნიშნულ მიწის ნაკვეთზე განთავსებულია ერთ სართულიანი შენობა, რომელიც თავდაპირველად </w:t>
      </w:r>
      <w:r w:rsidR="00E3674B" w:rsidRPr="00A4039E">
        <w:rPr>
          <w:noProof/>
          <w:lang w:val="ka-GE"/>
        </w:rPr>
        <w:t>საწყობა</w:t>
      </w:r>
      <w:r w:rsidR="00267501" w:rsidRPr="00A4039E">
        <w:rPr>
          <w:noProof/>
          <w:lang w:val="ka-GE"/>
        </w:rPr>
        <w:t>დ გამოიყენებოდა, ამჟამად კი დაგემილია შენობაში წარმოებისთვის საჭირო შესაბამისი ინფრასტრუქტურისა და ტექნიკა-დანადგარებ</w:t>
      </w:r>
      <w:r w:rsidR="00722881" w:rsidRPr="00A4039E">
        <w:rPr>
          <w:noProof/>
          <w:lang w:val="ka-GE"/>
        </w:rPr>
        <w:t>ი</w:t>
      </w:r>
      <w:r w:rsidR="00267501" w:rsidRPr="00A4039E">
        <w:rPr>
          <w:noProof/>
          <w:lang w:val="ka-GE"/>
        </w:rPr>
        <w:t xml:space="preserve">ს მოწყობა. </w:t>
      </w:r>
    </w:p>
    <w:p w14:paraId="7C77A99C" w14:textId="61013DA0" w:rsidR="0021512B" w:rsidRPr="00A4039E" w:rsidRDefault="0021512B" w:rsidP="008D2D06">
      <w:pPr>
        <w:spacing w:before="120"/>
        <w:jc w:val="both"/>
        <w:rPr>
          <w:noProof/>
          <w:lang w:val="ka-GE"/>
        </w:rPr>
      </w:pPr>
      <w:r w:rsidRPr="00A4039E">
        <w:rPr>
          <w:noProof/>
          <w:lang w:val="ka-GE"/>
        </w:rPr>
        <w:t>როგორც სიტუაციური სქემიდან (სურათი</w:t>
      </w:r>
      <w:r w:rsidR="0061688C" w:rsidRPr="00A4039E">
        <w:rPr>
          <w:noProof/>
          <w:lang w:val="ka-GE"/>
        </w:rPr>
        <w:t xml:space="preserve"> 3</w:t>
      </w:r>
      <w:r w:rsidRPr="00A4039E">
        <w:rPr>
          <w:noProof/>
          <w:lang w:val="ka-GE"/>
        </w:rPr>
        <w:t xml:space="preserve">.1.1.) ჩანს, უახლოესი საცხოვრებელი სახლი მდებარეობს დაახლოებით 215 მეტრში (პირდაპირი მანძილი). საწარმოს ტერიტორია ზესტაფონის ცენტრიდან დაშორებულია დაახლოებით 2.5 კმ-თ. </w:t>
      </w:r>
    </w:p>
    <w:p w14:paraId="636BB01C" w14:textId="110E6C55" w:rsidR="00E91B26" w:rsidRPr="00A4039E" w:rsidRDefault="00E91B26" w:rsidP="008D2D06">
      <w:pPr>
        <w:spacing w:before="120"/>
        <w:jc w:val="both"/>
        <w:rPr>
          <w:noProof/>
          <w:color w:val="auto"/>
          <w:lang w:val="ka-GE"/>
        </w:rPr>
      </w:pPr>
      <w:r w:rsidRPr="00A4039E">
        <w:rPr>
          <w:noProof/>
          <w:color w:val="auto"/>
          <w:lang w:val="ka-GE"/>
        </w:rPr>
        <w:t>ადგილმდეობარეობის, საქმიანობის ხასიათის და მასშტაბიდან გამომდინარე ტრანსსასაზღვრო ზემოქმედებას არ ექნება ადგილი.</w:t>
      </w:r>
    </w:p>
    <w:p w14:paraId="0B0F4235" w14:textId="4D3340B8" w:rsidR="00E91B26" w:rsidRPr="00A4039E" w:rsidRDefault="00F36643" w:rsidP="008D2D06">
      <w:pPr>
        <w:spacing w:before="120"/>
        <w:jc w:val="both"/>
        <w:rPr>
          <w:noProof/>
          <w:lang w:val="ka-GE"/>
        </w:rPr>
      </w:pPr>
      <w:r w:rsidRPr="00A4039E">
        <w:rPr>
          <w:noProof/>
          <w:lang w:val="ka-GE"/>
        </w:rPr>
        <w:t xml:space="preserve">საწარმოს გენგეგმა იხ. სურათზე 3.1.2 </w:t>
      </w:r>
    </w:p>
    <w:p w14:paraId="6E97A17F" w14:textId="77777777" w:rsidR="000F62AD" w:rsidRPr="00A4039E" w:rsidRDefault="000F62AD" w:rsidP="008D2D06">
      <w:pPr>
        <w:spacing w:before="120"/>
        <w:jc w:val="both"/>
        <w:rPr>
          <w:noProof/>
          <w:lang w:val="ka-GE"/>
        </w:rPr>
      </w:pPr>
    </w:p>
    <w:p w14:paraId="4A1B8617" w14:textId="77777777" w:rsidR="000F62AD" w:rsidRPr="00A4039E" w:rsidRDefault="000F62AD" w:rsidP="008D2D06">
      <w:pPr>
        <w:spacing w:before="120"/>
        <w:rPr>
          <w:noProof/>
          <w:lang w:val="ka-GE"/>
        </w:rPr>
        <w:sectPr w:rsidR="000F62AD" w:rsidRPr="00A4039E" w:rsidSect="00813D1E">
          <w:footerReference w:type="default" r:id="rId13"/>
          <w:footerReference w:type="first" r:id="rId14"/>
          <w:type w:val="continuous"/>
          <w:pgSz w:w="11906" w:h="16838" w:code="9"/>
          <w:pgMar w:top="1134" w:right="850" w:bottom="1134" w:left="1701" w:header="720" w:footer="720" w:gutter="0"/>
          <w:cols w:space="720"/>
          <w:titlePg/>
          <w:docGrid w:linePitch="360"/>
        </w:sectPr>
      </w:pPr>
    </w:p>
    <w:p w14:paraId="1CF3EB10" w14:textId="1F027758" w:rsidR="00DD626B" w:rsidRPr="00A4039E" w:rsidRDefault="000F62AD" w:rsidP="00585CB1">
      <w:pPr>
        <w:rPr>
          <w:i/>
          <w:noProof/>
          <w:sz w:val="20"/>
          <w:lang w:val="ka-GE"/>
        </w:rPr>
      </w:pPr>
      <w:r w:rsidRPr="00A4039E">
        <w:rPr>
          <w:b/>
          <w:i/>
          <w:noProof/>
          <w:sz w:val="20"/>
          <w:lang w:val="ka-GE"/>
        </w:rPr>
        <w:t>სურათი</w:t>
      </w:r>
      <w:r w:rsidR="0061688C" w:rsidRPr="00A4039E">
        <w:rPr>
          <w:b/>
          <w:i/>
          <w:noProof/>
          <w:sz w:val="20"/>
          <w:lang w:val="ka-GE"/>
        </w:rPr>
        <w:t xml:space="preserve"> 3</w:t>
      </w:r>
      <w:r w:rsidRPr="00A4039E">
        <w:rPr>
          <w:b/>
          <w:i/>
          <w:noProof/>
          <w:sz w:val="20"/>
          <w:lang w:val="ka-GE"/>
        </w:rPr>
        <w:t>.1.1.</w:t>
      </w:r>
      <w:r w:rsidRPr="00A4039E">
        <w:rPr>
          <w:i/>
          <w:noProof/>
          <w:sz w:val="20"/>
          <w:lang w:val="ka-GE"/>
        </w:rPr>
        <w:t xml:space="preserve"> საპროექტო ობიექტის ტერიტორიის </w:t>
      </w:r>
      <w:r w:rsidR="001669CD" w:rsidRPr="00A4039E">
        <w:rPr>
          <w:i/>
          <w:noProof/>
          <w:sz w:val="20"/>
          <w:lang w:val="ka-GE"/>
        </w:rPr>
        <w:t>განთავს</w:t>
      </w:r>
      <w:r w:rsidRPr="00A4039E">
        <w:rPr>
          <w:i/>
          <w:noProof/>
          <w:sz w:val="20"/>
          <w:lang w:val="ka-GE"/>
        </w:rPr>
        <w:t>ების სიტუაციური სქემა</w:t>
      </w:r>
    </w:p>
    <w:p w14:paraId="548D7BF5" w14:textId="3487C14A" w:rsidR="000F62AD" w:rsidRPr="00A4039E" w:rsidRDefault="009222AE" w:rsidP="00735A4B">
      <w:pPr>
        <w:jc w:val="center"/>
        <w:rPr>
          <w:i/>
          <w:noProof/>
          <w:sz w:val="20"/>
          <w:lang w:val="ka-GE"/>
        </w:rPr>
      </w:pPr>
      <w:r w:rsidRPr="00A4039E">
        <w:rPr>
          <w:i/>
          <w:noProof/>
          <w:sz w:val="20"/>
        </w:rPr>
        <w:drawing>
          <wp:inline distT="0" distB="0" distL="0" distR="0" wp14:anchorId="5D8BFBBC" wp14:editId="0A9AFC51">
            <wp:extent cx="8093942" cy="5288366"/>
            <wp:effectExtent l="0" t="0" r="2540" b="762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სიტუაციური გეგმა.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109300" cy="5298401"/>
                    </a:xfrm>
                    <a:prstGeom prst="rect">
                      <a:avLst/>
                    </a:prstGeom>
                  </pic:spPr>
                </pic:pic>
              </a:graphicData>
            </a:graphic>
          </wp:inline>
        </w:drawing>
      </w:r>
      <w:r w:rsidR="000F62AD" w:rsidRPr="00A4039E">
        <w:rPr>
          <w:i/>
          <w:noProof/>
          <w:sz w:val="20"/>
          <w:lang w:val="ka-GE"/>
        </w:rPr>
        <w:br w:type="page"/>
      </w:r>
    </w:p>
    <w:p w14:paraId="385B49F1" w14:textId="5087C580" w:rsidR="00A5679C" w:rsidRPr="00A4039E" w:rsidRDefault="00A5679C" w:rsidP="00A5679C">
      <w:pPr>
        <w:rPr>
          <w:i/>
          <w:noProof/>
          <w:color w:val="auto"/>
          <w:sz w:val="20"/>
          <w:lang w:val="ka-GE"/>
        </w:rPr>
      </w:pPr>
      <w:r w:rsidRPr="00A4039E">
        <w:rPr>
          <w:b/>
          <w:i/>
          <w:noProof/>
          <w:color w:val="auto"/>
          <w:sz w:val="20"/>
          <w:lang w:val="ka-GE"/>
        </w:rPr>
        <w:t xml:space="preserve">სურათი </w:t>
      </w:r>
      <w:r w:rsidRPr="00A4039E">
        <w:rPr>
          <w:b/>
          <w:i/>
          <w:noProof/>
          <w:color w:val="auto"/>
          <w:sz w:val="20"/>
        </w:rPr>
        <w:t xml:space="preserve">3.1.2 </w:t>
      </w:r>
      <w:r w:rsidRPr="00A4039E">
        <w:rPr>
          <w:i/>
          <w:noProof/>
          <w:color w:val="auto"/>
          <w:sz w:val="20"/>
          <w:lang w:val="ka-GE"/>
        </w:rPr>
        <w:t>საწარმოს გენგეგმა</w:t>
      </w:r>
    </w:p>
    <w:p w14:paraId="21307546" w14:textId="1C166837" w:rsidR="00A5679C" w:rsidRPr="00A4039E" w:rsidRDefault="006561F7" w:rsidP="00A5679C">
      <w:pPr>
        <w:jc w:val="center"/>
        <w:rPr>
          <w:i/>
          <w:noProof/>
          <w:sz w:val="20"/>
          <w:lang w:val="ka-GE"/>
        </w:rPr>
      </w:pPr>
      <w:r>
        <w:rPr>
          <w:b/>
          <w:i/>
          <w:noProof/>
          <w:sz w:val="20"/>
        </w:rPr>
        <w:drawing>
          <wp:inline distT="0" distB="0" distL="0" distR="0" wp14:anchorId="22A8C3F3" wp14:editId="66C572E7">
            <wp:extent cx="7557515" cy="529870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კორექტ..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63370" cy="5302805"/>
                    </a:xfrm>
                    <a:prstGeom prst="rect">
                      <a:avLst/>
                    </a:prstGeom>
                  </pic:spPr>
                </pic:pic>
              </a:graphicData>
            </a:graphic>
          </wp:inline>
        </w:drawing>
      </w:r>
      <w:r w:rsidR="00A5679C" w:rsidRPr="00A4039E">
        <w:rPr>
          <w:b/>
          <w:i/>
          <w:noProof/>
          <w:sz w:val="20"/>
          <w:lang w:val="ka-GE"/>
        </w:rPr>
        <w:br w:type="page"/>
      </w:r>
    </w:p>
    <w:p w14:paraId="5B0FC649" w14:textId="1ABF7A5C" w:rsidR="00A5679C" w:rsidRPr="00A4039E" w:rsidRDefault="00A5679C" w:rsidP="00A5679C">
      <w:pPr>
        <w:jc w:val="both"/>
        <w:rPr>
          <w:i/>
          <w:noProof/>
          <w:sz w:val="20"/>
          <w:lang w:val="ka-GE"/>
        </w:rPr>
      </w:pPr>
      <w:r w:rsidRPr="00A4039E">
        <w:rPr>
          <w:b/>
          <w:i/>
          <w:noProof/>
          <w:sz w:val="20"/>
          <w:lang w:val="ka-GE"/>
        </w:rPr>
        <w:t xml:space="preserve">სურათი </w:t>
      </w:r>
      <w:r w:rsidRPr="00A4039E">
        <w:rPr>
          <w:b/>
          <w:i/>
          <w:noProof/>
          <w:sz w:val="20"/>
        </w:rPr>
        <w:t>3.1.3</w:t>
      </w:r>
      <w:r w:rsidRPr="00A4039E">
        <w:rPr>
          <w:i/>
          <w:noProof/>
          <w:sz w:val="20"/>
          <w:lang w:val="ka-GE"/>
        </w:rPr>
        <w:t xml:space="preserve"> საწარმოს განივი ჭრილი</w:t>
      </w:r>
    </w:p>
    <w:p w14:paraId="57135112" w14:textId="09B3BE72" w:rsidR="00A5679C" w:rsidRPr="00A4039E" w:rsidRDefault="00A5679C" w:rsidP="00A5679C">
      <w:pPr>
        <w:spacing w:after="160" w:line="259" w:lineRule="auto"/>
        <w:jc w:val="center"/>
        <w:rPr>
          <w:i/>
          <w:noProof/>
          <w:sz w:val="20"/>
          <w:lang w:val="ka-GE"/>
        </w:rPr>
      </w:pPr>
      <w:r w:rsidRPr="00A4039E">
        <w:rPr>
          <w:i/>
          <w:noProof/>
          <w:sz w:val="20"/>
        </w:rPr>
        <mc:AlternateContent>
          <mc:Choice Requires="wps">
            <w:drawing>
              <wp:anchor distT="0" distB="0" distL="114300" distR="114300" simplePos="0" relativeHeight="251666432" behindDoc="0" locked="0" layoutInCell="1" allowOverlap="1" wp14:anchorId="449DB979" wp14:editId="71E11F56">
                <wp:simplePos x="0" y="0"/>
                <wp:positionH relativeFrom="column">
                  <wp:posOffset>6546879</wp:posOffset>
                </wp:positionH>
                <wp:positionV relativeFrom="paragraph">
                  <wp:posOffset>436614</wp:posOffset>
                </wp:positionV>
                <wp:extent cx="1494430" cy="982639"/>
                <wp:effectExtent l="0" t="0" r="10795" b="27305"/>
                <wp:wrapNone/>
                <wp:docPr id="9" name="Flowchart: Process 9"/>
                <wp:cNvGraphicFramePr/>
                <a:graphic xmlns:a="http://schemas.openxmlformats.org/drawingml/2006/main">
                  <a:graphicData uri="http://schemas.microsoft.com/office/word/2010/wordprocessingShape">
                    <wps:wsp>
                      <wps:cNvSpPr/>
                      <wps:spPr>
                        <a:xfrm>
                          <a:off x="0" y="0"/>
                          <a:ext cx="1494430" cy="982639"/>
                        </a:xfrm>
                        <a:prstGeom prst="flowChartProcess">
                          <a:avLst/>
                        </a:prstGeom>
                      </wps:spPr>
                      <wps:style>
                        <a:lnRef idx="2">
                          <a:schemeClr val="accent3"/>
                        </a:lnRef>
                        <a:fillRef idx="1">
                          <a:schemeClr val="lt1"/>
                        </a:fillRef>
                        <a:effectRef idx="0">
                          <a:schemeClr val="accent3"/>
                        </a:effectRef>
                        <a:fontRef idx="minor">
                          <a:schemeClr val="dk1"/>
                        </a:fontRef>
                      </wps:style>
                      <wps:txbx>
                        <w:txbxContent>
                          <w:p w14:paraId="23BC4A24" w14:textId="77777777" w:rsidR="004539AA" w:rsidRPr="00A36780" w:rsidRDefault="004539AA" w:rsidP="00A5679C">
                            <w:pPr>
                              <w:shd w:val="clear" w:color="auto" w:fill="FFFFFF" w:themeFill="background1"/>
                              <w:rPr>
                                <w:sz w:val="16"/>
                                <w:lang w:val="ka-GE"/>
                              </w:rPr>
                            </w:pPr>
                            <w:r w:rsidRPr="00A36780">
                              <w:rPr>
                                <w:sz w:val="16"/>
                                <w:lang w:val="ka-GE"/>
                              </w:rPr>
                              <w:t>27.ღუმელის ბუნკერი</w:t>
                            </w:r>
                          </w:p>
                          <w:p w14:paraId="097509EB" w14:textId="77777777" w:rsidR="004539AA" w:rsidRPr="00A36780" w:rsidRDefault="004539AA" w:rsidP="00A5679C">
                            <w:pPr>
                              <w:shd w:val="clear" w:color="auto" w:fill="FFFFFF" w:themeFill="background1"/>
                              <w:rPr>
                                <w:sz w:val="16"/>
                                <w:lang w:val="ka-GE"/>
                              </w:rPr>
                            </w:pPr>
                            <w:r w:rsidRPr="00A36780">
                              <w:rPr>
                                <w:sz w:val="16"/>
                                <w:lang w:val="ka-GE"/>
                              </w:rPr>
                              <w:t>28. ნედლეულის კალათა</w:t>
                            </w:r>
                          </w:p>
                          <w:p w14:paraId="6A0A30BE" w14:textId="77777777" w:rsidR="004539AA" w:rsidRPr="00A36780" w:rsidRDefault="004539AA" w:rsidP="00A5679C">
                            <w:pPr>
                              <w:shd w:val="clear" w:color="auto" w:fill="FFFFFF" w:themeFill="background1"/>
                              <w:rPr>
                                <w:sz w:val="16"/>
                                <w:lang w:val="ka-GE"/>
                              </w:rPr>
                            </w:pPr>
                            <w:r w:rsidRPr="00A36780">
                              <w:rPr>
                                <w:sz w:val="16"/>
                                <w:lang w:val="ka-GE"/>
                              </w:rPr>
                              <w:t>29.აირგამწმენდი სისტემა</w:t>
                            </w:r>
                          </w:p>
                          <w:p w14:paraId="23FCE7F4" w14:textId="77777777" w:rsidR="004539AA" w:rsidRPr="00A36780" w:rsidRDefault="004539AA" w:rsidP="00A5679C">
                            <w:pPr>
                              <w:shd w:val="clear" w:color="auto" w:fill="FFFFFF" w:themeFill="background1"/>
                              <w:rPr>
                                <w:sz w:val="16"/>
                                <w:lang w:val="ka-GE"/>
                              </w:rPr>
                            </w:pPr>
                            <w:r w:rsidRPr="00A36780">
                              <w:rPr>
                                <w:sz w:val="16"/>
                                <w:lang w:val="ka-GE"/>
                              </w:rPr>
                              <w:t>30.ელ.ღუმელის ძირი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49DB979" id="_x0000_t109" coordsize="21600,21600" o:spt="109" path="m,l,21600r21600,l21600,xe">
                <v:stroke joinstyle="miter"/>
                <v:path gradientshapeok="t" o:connecttype="rect"/>
              </v:shapetype>
              <v:shape id="Flowchart: Process 9" o:spid="_x0000_s1026" type="#_x0000_t109" style="position:absolute;left:0;text-align:left;margin-left:515.5pt;margin-top:34.4pt;width:117.65pt;height:77.3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" fillcolor="white [3201]" strokecolor="#a5a5a5 [3206]" strokeweight="1pt">
                <v:textbox>
                  <w:txbxContent>
                    <w:p w14:paraId="23BC4A24" w14:textId="77777777" w:rsidR="004539AA" w:rsidRPr="00A36780" w:rsidRDefault="004539AA" w:rsidP="00A5679C">
                      <w:pPr>
                        <w:shd w:val="clear" w:color="auto" w:fill="FFFFFF" w:themeFill="background1"/>
                        <w:rPr>
                          <w:sz w:val="16"/>
                          <w:lang w:val="ka-GE"/>
                        </w:rPr>
                      </w:pPr>
                      <w:r w:rsidRPr="00A36780">
                        <w:rPr>
                          <w:sz w:val="16"/>
                          <w:lang w:val="ka-GE"/>
                        </w:rPr>
                        <w:t>27.ღუმელის ბუნკერი</w:t>
                      </w:r>
                    </w:p>
                    <w:p w14:paraId="097509EB" w14:textId="77777777" w:rsidR="004539AA" w:rsidRPr="00A36780" w:rsidRDefault="004539AA" w:rsidP="00A5679C">
                      <w:pPr>
                        <w:shd w:val="clear" w:color="auto" w:fill="FFFFFF" w:themeFill="background1"/>
                        <w:rPr>
                          <w:sz w:val="16"/>
                          <w:lang w:val="ka-GE"/>
                        </w:rPr>
                      </w:pPr>
                      <w:r w:rsidRPr="00A36780">
                        <w:rPr>
                          <w:sz w:val="16"/>
                          <w:lang w:val="ka-GE"/>
                        </w:rPr>
                        <w:t>28. ნედლეულის კალათა</w:t>
                      </w:r>
                    </w:p>
                    <w:p w14:paraId="6A0A30BE" w14:textId="77777777" w:rsidR="004539AA" w:rsidRPr="00A36780" w:rsidRDefault="004539AA" w:rsidP="00A5679C">
                      <w:pPr>
                        <w:shd w:val="clear" w:color="auto" w:fill="FFFFFF" w:themeFill="background1"/>
                        <w:rPr>
                          <w:sz w:val="16"/>
                          <w:lang w:val="ka-GE"/>
                        </w:rPr>
                      </w:pPr>
                      <w:r w:rsidRPr="00A36780">
                        <w:rPr>
                          <w:sz w:val="16"/>
                          <w:lang w:val="ka-GE"/>
                        </w:rPr>
                        <w:t>29.აირგამწმენდი სისტემა</w:t>
                      </w:r>
                    </w:p>
                    <w:p w14:paraId="23FCE7F4" w14:textId="77777777" w:rsidR="004539AA" w:rsidRPr="00A36780" w:rsidRDefault="004539AA" w:rsidP="00A5679C">
                      <w:pPr>
                        <w:shd w:val="clear" w:color="auto" w:fill="FFFFFF" w:themeFill="background1"/>
                        <w:rPr>
                          <w:sz w:val="16"/>
                          <w:lang w:val="ka-GE"/>
                        </w:rPr>
                      </w:pPr>
                      <w:r w:rsidRPr="00A36780">
                        <w:rPr>
                          <w:sz w:val="16"/>
                          <w:lang w:val="ka-GE"/>
                        </w:rPr>
                        <w:t>30.ელ.ღუმელის ძირი</w:t>
                      </w:r>
                    </w:p>
                  </w:txbxContent>
                </v:textbox>
              </v:shape>
            </w:pict>
          </mc:Fallback>
        </mc:AlternateContent>
      </w:r>
      <w:r w:rsidRPr="00A4039E">
        <w:rPr>
          <w:i/>
          <w:noProof/>
          <w:sz w:val="20"/>
        </w:rPr>
        <w:drawing>
          <wp:inline distT="0" distB="0" distL="0" distR="0" wp14:anchorId="647C11EA" wp14:editId="06C8189A">
            <wp:extent cx="7531553" cy="5345940"/>
            <wp:effectExtent l="19050" t="19050" r="12700" b="266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536230" cy="5349259"/>
                    </a:xfrm>
                    <a:prstGeom prst="rect">
                      <a:avLst/>
                    </a:prstGeom>
                    <a:noFill/>
                    <a:ln>
                      <a:solidFill>
                        <a:schemeClr val="bg2">
                          <a:lumMod val="50000"/>
                        </a:schemeClr>
                      </a:solidFill>
                    </a:ln>
                  </pic:spPr>
                </pic:pic>
              </a:graphicData>
            </a:graphic>
          </wp:inline>
        </w:drawing>
      </w:r>
      <w:r w:rsidRPr="00A4039E">
        <w:rPr>
          <w:i/>
          <w:noProof/>
          <w:sz w:val="20"/>
          <w:lang w:val="ka-GE"/>
        </w:rPr>
        <w:br w:type="page"/>
      </w:r>
    </w:p>
    <w:p w14:paraId="708C57CC" w14:textId="51AF135C" w:rsidR="000F62AD" w:rsidRPr="00A4039E" w:rsidRDefault="000F62AD" w:rsidP="000F62AD">
      <w:pPr>
        <w:rPr>
          <w:i/>
          <w:noProof/>
          <w:sz w:val="20"/>
          <w:lang w:val="ka-GE"/>
        </w:rPr>
      </w:pPr>
      <w:r w:rsidRPr="00A4039E">
        <w:rPr>
          <w:b/>
          <w:i/>
          <w:noProof/>
          <w:sz w:val="20"/>
          <w:lang w:val="ka-GE"/>
        </w:rPr>
        <w:t>სურათი</w:t>
      </w:r>
      <w:r w:rsidR="0061688C" w:rsidRPr="00A4039E">
        <w:rPr>
          <w:b/>
          <w:i/>
          <w:noProof/>
          <w:sz w:val="20"/>
          <w:lang w:val="ka-GE"/>
        </w:rPr>
        <w:t xml:space="preserve"> 3</w:t>
      </w:r>
      <w:r w:rsidR="00A5679C" w:rsidRPr="00A4039E">
        <w:rPr>
          <w:b/>
          <w:i/>
          <w:noProof/>
          <w:sz w:val="20"/>
          <w:lang w:val="ka-GE"/>
        </w:rPr>
        <w:t>.1.4</w:t>
      </w:r>
      <w:r w:rsidRPr="00A4039E">
        <w:rPr>
          <w:i/>
          <w:noProof/>
          <w:sz w:val="20"/>
          <w:lang w:val="ka-GE"/>
        </w:rPr>
        <w:t xml:space="preserve"> საპროექტო ტერიტორიის ხედები</w:t>
      </w:r>
    </w:p>
    <w:p w14:paraId="531118EE" w14:textId="782BDDE1" w:rsidR="000F62AD" w:rsidRPr="00A4039E" w:rsidRDefault="000F62AD" w:rsidP="00C00614">
      <w:pPr>
        <w:jc w:val="center"/>
        <w:rPr>
          <w:i/>
          <w:noProof/>
          <w:sz w:val="20"/>
          <w:lang w:val="ka-GE"/>
        </w:rPr>
      </w:pPr>
      <w:r w:rsidRPr="00A4039E">
        <w:rPr>
          <w:i/>
          <w:noProof/>
          <w:sz w:val="20"/>
        </w:rPr>
        <w:drawing>
          <wp:inline distT="0" distB="0" distL="0" distR="0" wp14:anchorId="464FD7CB" wp14:editId="3352470F">
            <wp:extent cx="4158602" cy="23475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180606_162104.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17250" cy="2380703"/>
                    </a:xfrm>
                    <a:prstGeom prst="rect">
                      <a:avLst/>
                    </a:prstGeom>
                  </pic:spPr>
                </pic:pic>
              </a:graphicData>
            </a:graphic>
          </wp:inline>
        </w:drawing>
      </w:r>
      <w:r w:rsidR="00C00614" w:rsidRPr="00A4039E">
        <w:rPr>
          <w:i/>
          <w:noProof/>
          <w:sz w:val="20"/>
          <w:lang w:val="ka-GE"/>
        </w:rPr>
        <w:t xml:space="preserve"> </w:t>
      </w:r>
      <w:r w:rsidR="00C00614" w:rsidRPr="00A4039E">
        <w:rPr>
          <w:i/>
          <w:noProof/>
          <w:sz w:val="20"/>
        </w:rPr>
        <w:drawing>
          <wp:inline distT="0" distB="0" distL="0" distR="0" wp14:anchorId="73B560FC" wp14:editId="6D2371E3">
            <wp:extent cx="4166235" cy="2351908"/>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180606_162538.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194153" cy="2367668"/>
                    </a:xfrm>
                    <a:prstGeom prst="rect">
                      <a:avLst/>
                    </a:prstGeom>
                  </pic:spPr>
                </pic:pic>
              </a:graphicData>
            </a:graphic>
          </wp:inline>
        </w:drawing>
      </w:r>
    </w:p>
    <w:p w14:paraId="51F64AFC" w14:textId="77777777" w:rsidR="000F62AD" w:rsidRPr="00A4039E" w:rsidRDefault="000F62AD" w:rsidP="00585CB1">
      <w:pPr>
        <w:rPr>
          <w:i/>
          <w:noProof/>
          <w:sz w:val="20"/>
          <w:lang w:val="ka-GE"/>
        </w:rPr>
      </w:pPr>
    </w:p>
    <w:p w14:paraId="70A78E4B" w14:textId="77777777" w:rsidR="000F62AD" w:rsidRPr="00A4039E" w:rsidRDefault="00C00614" w:rsidP="00C00614">
      <w:pPr>
        <w:jc w:val="center"/>
        <w:rPr>
          <w:i/>
          <w:noProof/>
          <w:sz w:val="20"/>
          <w:lang w:val="ka-GE"/>
        </w:rPr>
      </w:pPr>
      <w:r w:rsidRPr="00A4039E">
        <w:rPr>
          <w:i/>
          <w:noProof/>
          <w:sz w:val="20"/>
        </w:rPr>
        <w:drawing>
          <wp:inline distT="0" distB="0" distL="0" distR="0" wp14:anchorId="62B5EBAB" wp14:editId="781EF8F4">
            <wp:extent cx="4142629" cy="2338823"/>
            <wp:effectExtent l="0" t="0" r="0" b="4445"/>
            <wp:docPr id="4" name="Picture 4" descr="C:\Users\Meri\Desktop\მარჯანი 5\მარჯანი 5 ფოტოები\IMG_20180606_161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i\Desktop\მარჯანი 5\მარჯანი 5 ფოტოები\IMG_20180606_16192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53896" cy="2345184"/>
                    </a:xfrm>
                    <a:prstGeom prst="rect">
                      <a:avLst/>
                    </a:prstGeom>
                    <a:noFill/>
                    <a:ln>
                      <a:noFill/>
                    </a:ln>
                  </pic:spPr>
                </pic:pic>
              </a:graphicData>
            </a:graphic>
          </wp:inline>
        </w:drawing>
      </w:r>
    </w:p>
    <w:p w14:paraId="670AD0E6" w14:textId="77777777" w:rsidR="0085022A" w:rsidRPr="00A4039E" w:rsidRDefault="0085022A" w:rsidP="0085022A">
      <w:pPr>
        <w:rPr>
          <w:noProof/>
          <w:lang w:val="ka-GE"/>
        </w:rPr>
      </w:pPr>
    </w:p>
    <w:p w14:paraId="24FCF8EC" w14:textId="77777777" w:rsidR="000F62AD" w:rsidRPr="00A4039E" w:rsidRDefault="000F62AD" w:rsidP="00585CB1">
      <w:pPr>
        <w:rPr>
          <w:noProof/>
          <w:lang w:val="ka-GE"/>
        </w:rPr>
        <w:sectPr w:rsidR="000F62AD" w:rsidRPr="00A4039E" w:rsidSect="00BB1EA3">
          <w:footerReference w:type="first" r:id="rId21"/>
          <w:pgSz w:w="16838" w:h="11906" w:orient="landscape" w:code="9"/>
          <w:pgMar w:top="1701" w:right="1134" w:bottom="850" w:left="1134" w:header="720" w:footer="720" w:gutter="0"/>
          <w:cols w:space="720"/>
          <w:titlePg/>
          <w:docGrid w:linePitch="360"/>
        </w:sectPr>
      </w:pPr>
    </w:p>
    <w:p w14:paraId="38E7FCE0" w14:textId="77777777" w:rsidR="00422C0B" w:rsidRPr="00A4039E" w:rsidRDefault="00422C0B" w:rsidP="00422C0B">
      <w:pPr>
        <w:pStyle w:val="Heading2"/>
        <w:rPr>
          <w:noProof/>
          <w:lang w:val="ka-GE"/>
        </w:rPr>
      </w:pPr>
      <w:bookmarkStart w:id="9" w:name="_Toc3912056"/>
      <w:r w:rsidRPr="00A4039E">
        <w:rPr>
          <w:noProof/>
          <w:lang w:val="ka-GE"/>
        </w:rPr>
        <w:t>ფიზიკური გარემო</w:t>
      </w:r>
      <w:bookmarkEnd w:id="9"/>
      <w:r w:rsidRPr="00A4039E">
        <w:rPr>
          <w:noProof/>
          <w:lang w:val="ka-GE"/>
        </w:rPr>
        <w:t xml:space="preserve"> </w:t>
      </w:r>
    </w:p>
    <w:p w14:paraId="36DCEADA" w14:textId="77777777" w:rsidR="00422C0B" w:rsidRPr="00A4039E" w:rsidRDefault="00422C0B" w:rsidP="00422C0B">
      <w:pPr>
        <w:pStyle w:val="Heading3"/>
        <w:rPr>
          <w:noProof/>
        </w:rPr>
      </w:pPr>
      <w:bookmarkStart w:id="10" w:name="_Toc3912057"/>
      <w:r w:rsidRPr="00A4039E">
        <w:rPr>
          <w:noProof/>
        </w:rPr>
        <w:t>ზოგადი მიმოხილვა</w:t>
      </w:r>
      <w:bookmarkEnd w:id="10"/>
    </w:p>
    <w:p w14:paraId="542A7FFD" w14:textId="77777777" w:rsidR="00422C0B" w:rsidRPr="00A4039E" w:rsidRDefault="00422C0B" w:rsidP="00A90586">
      <w:pPr>
        <w:spacing w:before="120"/>
        <w:jc w:val="both"/>
        <w:rPr>
          <w:noProof/>
          <w:lang w:val="ka-GE"/>
        </w:rPr>
      </w:pPr>
      <w:r w:rsidRPr="00A4039E">
        <w:rPr>
          <w:noProof/>
          <w:lang w:val="ka-GE"/>
        </w:rPr>
        <w:t>ზესტაფონის მუნიციპალიტეტი - თვითმმართველი ერთეული იმერეთის მხარეში. ადმინისტრაციული ცენტრია ქალაქი ზესტაფონი.</w:t>
      </w:r>
    </w:p>
    <w:p w14:paraId="7D7D0218" w14:textId="24A0A8D0" w:rsidR="00422C0B" w:rsidRPr="00A4039E" w:rsidRDefault="00422C0B" w:rsidP="00A90586">
      <w:pPr>
        <w:spacing w:before="120"/>
        <w:jc w:val="both"/>
        <w:rPr>
          <w:noProof/>
          <w:lang w:val="ka-GE"/>
        </w:rPr>
      </w:pPr>
      <w:r w:rsidRPr="00A4039E">
        <w:rPr>
          <w:noProof/>
          <w:lang w:val="ka-GE"/>
        </w:rPr>
        <w:t>მუნიციპალიტეტის ტერიტორია მდებარეობს კოლხეთის დაბლობსა და იმერეთის მაღლობზე. მისი რელიეფი დანაწევრებულია მდინარეთა ხეობებით. ტერიტორია-423 კმ</w:t>
      </w:r>
      <w:r w:rsidRPr="00A4039E">
        <w:rPr>
          <w:noProof/>
          <w:vertAlign w:val="superscript"/>
          <w:lang w:val="ka-GE"/>
        </w:rPr>
        <w:t>2</w:t>
      </w:r>
      <w:r w:rsidR="009222AE" w:rsidRPr="00A4039E">
        <w:rPr>
          <w:noProof/>
          <w:lang w:val="ka-GE"/>
        </w:rPr>
        <w:t>-ია</w:t>
      </w:r>
      <w:r w:rsidRPr="00A4039E">
        <w:rPr>
          <w:noProof/>
          <w:lang w:val="ka-GE"/>
        </w:rPr>
        <w:t>. მუნიციპალიტეტის ტერიტორია ზღვის დონიდან 90-200 მეტრზე მერყეობს. სამხრეთსა და აღმოსავლეთ ნაწილებში არის ადგილები, სადაც სიმაღლე 1088 მეტრს აღწევს.</w:t>
      </w:r>
    </w:p>
    <w:p w14:paraId="3FC65638" w14:textId="23D06586" w:rsidR="00422C0B" w:rsidRPr="00A4039E" w:rsidRDefault="00422C0B" w:rsidP="00A90586">
      <w:pPr>
        <w:spacing w:before="120"/>
        <w:jc w:val="both"/>
        <w:rPr>
          <w:i/>
          <w:noProof/>
          <w:sz w:val="20"/>
          <w:lang w:val="ka-GE"/>
        </w:rPr>
      </w:pPr>
      <w:r w:rsidRPr="00A4039E">
        <w:rPr>
          <w:b/>
          <w:i/>
          <w:noProof/>
          <w:sz w:val="20"/>
          <w:lang w:val="ka-GE"/>
        </w:rPr>
        <w:t>სურათი</w:t>
      </w:r>
      <w:r w:rsidR="0061688C" w:rsidRPr="00A4039E">
        <w:rPr>
          <w:b/>
          <w:i/>
          <w:noProof/>
          <w:sz w:val="20"/>
          <w:lang w:val="ka-GE"/>
        </w:rPr>
        <w:t xml:space="preserve"> 3.2.</w:t>
      </w:r>
      <w:r w:rsidRPr="00A4039E">
        <w:rPr>
          <w:b/>
          <w:i/>
          <w:noProof/>
          <w:sz w:val="20"/>
          <w:lang w:val="ka-GE"/>
        </w:rPr>
        <w:t>1</w:t>
      </w:r>
      <w:r w:rsidRPr="00A4039E">
        <w:rPr>
          <w:i/>
          <w:noProof/>
          <w:sz w:val="20"/>
          <w:lang w:val="ka-GE"/>
        </w:rPr>
        <w:t xml:space="preserve"> იმერეთის რეგიონის ადმინისტრაციული დაყოფა</w:t>
      </w:r>
    </w:p>
    <w:p w14:paraId="36E673CB" w14:textId="77777777" w:rsidR="00422C0B" w:rsidRPr="00A4039E" w:rsidRDefault="00422C0B" w:rsidP="00A90586">
      <w:pPr>
        <w:spacing w:before="120"/>
        <w:jc w:val="center"/>
        <w:rPr>
          <w:noProof/>
          <w:lang w:val="ka-GE"/>
        </w:rPr>
      </w:pPr>
      <w:r w:rsidRPr="00A4039E">
        <w:rPr>
          <w:noProof/>
        </w:rPr>
        <w:drawing>
          <wp:inline distT="0" distB="0" distL="0" distR="0" wp14:anchorId="09F8F1D7" wp14:editId="2E6273CA">
            <wp:extent cx="3029077" cy="2477068"/>
            <wp:effectExtent l="0" t="0" r="0" b="0"/>
            <wp:docPr id="16" name="Picture 16" descr="IM-zestafoni-k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zestafoni-ka.sv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52337" cy="2496089"/>
                    </a:xfrm>
                    <a:prstGeom prst="rect">
                      <a:avLst/>
                    </a:prstGeom>
                    <a:noFill/>
                    <a:ln>
                      <a:noFill/>
                    </a:ln>
                  </pic:spPr>
                </pic:pic>
              </a:graphicData>
            </a:graphic>
          </wp:inline>
        </w:drawing>
      </w:r>
    </w:p>
    <w:p w14:paraId="41F4F73B" w14:textId="77777777" w:rsidR="00422C0B" w:rsidRPr="00A4039E" w:rsidRDefault="00422C0B" w:rsidP="00A90586">
      <w:pPr>
        <w:spacing w:before="120"/>
        <w:jc w:val="both"/>
        <w:rPr>
          <w:noProof/>
          <w:lang w:val="ka-GE"/>
        </w:rPr>
      </w:pPr>
      <w:r w:rsidRPr="00A4039E">
        <w:rPr>
          <w:noProof/>
          <w:lang w:val="ka-GE"/>
        </w:rPr>
        <w:t>მუნიციპალიტეტის ტერიტორიაზე მიედინება მდინარეები ყვირილა, ძირულა, ჩოლაბური, ჩხერიმელა, ბუჯა და მათი შენაკადები. მდინარეები საზრდოობენ წვიმით, თოვლით და მიწისქვეშა წყლებით. სოფელ შროშაში არის მარმარილოს კარიერი.</w:t>
      </w:r>
    </w:p>
    <w:p w14:paraId="6DBD6D05" w14:textId="77777777" w:rsidR="00422C0B" w:rsidRPr="00A4039E" w:rsidRDefault="00422C0B" w:rsidP="00A90586">
      <w:pPr>
        <w:spacing w:before="120"/>
        <w:jc w:val="both"/>
        <w:rPr>
          <w:noProof/>
          <w:lang w:val="ka-GE"/>
        </w:rPr>
      </w:pPr>
      <w:r w:rsidRPr="00A4039E">
        <w:rPr>
          <w:noProof/>
          <w:lang w:val="ka-GE"/>
        </w:rPr>
        <w:t>დაბლობში ნიადაგი ალუვიურია, შემაღლებულ ადგილებში სუბტროპიკული. გორაკიანი ადგილები დაფარულია შავ-კარბონატული მიწით, რომლის ზედაპირი მეტად სქელია. მუნიციპალიტეტის აღმოსავლეთ ნაწილში ტყის ნიადაგია. დაბლობში კლიმატი საშუალოდ სუბტროპიკულია, ზამთარი შედარებით ცივია, ზაფხული მშრალი. გორაკიან და მთიან ზონებში ტემპერატურა დაბალია. ხშირია დასავლეთისა და აღმოსავლეთის ქარები, ზოგჯერ ქარი ზღვიდანაც აღწევს.</w:t>
      </w:r>
    </w:p>
    <w:p w14:paraId="170C49D0" w14:textId="77777777" w:rsidR="00422C0B" w:rsidRPr="00A4039E" w:rsidRDefault="00422C0B" w:rsidP="00A90586">
      <w:pPr>
        <w:spacing w:before="120"/>
        <w:jc w:val="both"/>
        <w:rPr>
          <w:noProof/>
          <w:lang w:val="ka-GE"/>
        </w:rPr>
      </w:pPr>
      <w:r w:rsidRPr="00A4039E">
        <w:rPr>
          <w:noProof/>
          <w:lang w:val="ka-GE"/>
        </w:rPr>
        <w:t>მუნიციპალიტეტში 60 დასახლებული პუნქტია: 1 ქალაქი, 1 დაბა და 58 სოფელი. მუნიციპალიტეტში შექმნილია მმართველობის 19 ადმინისტრაციულ-ტერიტორიული ერთეული : ქალაქი-1 ზესტაფონი; დაბა-1: შორაპანი; თემი-13: ბოსლევი, დილიკაური, ილემი, კვალითი, კლდეეთი, მეორე სვირი, როდინაული, სანახშირე, ქვედა საზანო, ქვედა საქარა, შროშა, ცხრაწყარო, ძირულა. სოფელი-4: ზედა საქარა, ზოვრეთი, პირველი სვირი, ფუთი.</w:t>
      </w:r>
    </w:p>
    <w:p w14:paraId="4D7860BE" w14:textId="77777777" w:rsidR="00422C0B" w:rsidRPr="00A4039E" w:rsidRDefault="00422C0B" w:rsidP="00422C0B">
      <w:pPr>
        <w:spacing w:after="160" w:line="259" w:lineRule="auto"/>
        <w:rPr>
          <w:noProof/>
          <w:lang w:val="ka-GE"/>
        </w:rPr>
      </w:pPr>
      <w:r w:rsidRPr="00A4039E">
        <w:rPr>
          <w:noProof/>
          <w:lang w:val="ka-GE"/>
        </w:rPr>
        <w:br w:type="page"/>
      </w:r>
    </w:p>
    <w:p w14:paraId="1E242AFF" w14:textId="77777777" w:rsidR="00422C0B" w:rsidRPr="00A4039E" w:rsidRDefault="00422C0B" w:rsidP="00422C0B">
      <w:pPr>
        <w:pStyle w:val="Heading3"/>
        <w:rPr>
          <w:noProof/>
          <w:lang w:val="ka-GE"/>
        </w:rPr>
      </w:pPr>
      <w:bookmarkStart w:id="11" w:name="_Toc3912058"/>
      <w:r w:rsidRPr="00A4039E">
        <w:rPr>
          <w:noProof/>
          <w:lang w:val="ka-GE"/>
        </w:rPr>
        <w:t>კლიმატი და მეტეოროლოგიური პირობები</w:t>
      </w:r>
      <w:bookmarkEnd w:id="11"/>
    </w:p>
    <w:p w14:paraId="6C924789" w14:textId="50E20F00" w:rsidR="00422C0B" w:rsidRPr="00A4039E" w:rsidRDefault="00422C0B" w:rsidP="00A90586">
      <w:pPr>
        <w:spacing w:before="120"/>
        <w:jc w:val="both"/>
        <w:rPr>
          <w:noProof/>
          <w:lang w:val="ka-GE"/>
        </w:rPr>
      </w:pPr>
      <w:r w:rsidRPr="00A4039E">
        <w:rPr>
          <w:noProof/>
          <w:lang w:val="ka-GE"/>
        </w:rPr>
        <w:t>ზესტაფონის მუნიციპალიტეტის დაბლობ ზონაში ზღვის ნოტიო სუბტროპიკული ჰავაა</w:t>
      </w:r>
      <w:r w:rsidR="00F91340" w:rsidRPr="00A4039E">
        <w:rPr>
          <w:noProof/>
          <w:lang w:val="ka-GE"/>
        </w:rPr>
        <w:t>.</w:t>
      </w:r>
      <w:r w:rsidRPr="00A4039E">
        <w:rPr>
          <w:noProof/>
          <w:lang w:val="ka-GE"/>
        </w:rPr>
        <w:t xml:space="preserve"> იცის ზომიერად ცივი ზამთარი და შედარებით მშრალი, ცხელი ზაფხული. ჰაერის საშუალო წლიური ტემპერატურა +14</w:t>
      </w:r>
      <w:r w:rsidRPr="00A4039E">
        <w:rPr>
          <w:noProof/>
          <w:vertAlign w:val="superscript"/>
          <w:lang w:val="ka-GE"/>
        </w:rPr>
        <w:t>0</w:t>
      </w:r>
      <w:r w:rsidRPr="00A4039E">
        <w:rPr>
          <w:noProof/>
          <w:lang w:val="ka-GE"/>
        </w:rPr>
        <w:t>C-ს აღწევს, იანვრის</w:t>
      </w:r>
      <w:r w:rsidR="003974DD">
        <w:rPr>
          <w:noProof/>
          <w:lang w:val="ka-GE"/>
        </w:rPr>
        <w:t xml:space="preserve"> +3.7-4.3</w:t>
      </w:r>
      <w:r w:rsidRPr="00A4039E">
        <w:rPr>
          <w:noProof/>
          <w:vertAlign w:val="superscript"/>
          <w:lang w:val="ka-GE"/>
        </w:rPr>
        <w:t>0</w:t>
      </w:r>
      <w:r w:rsidRPr="00A4039E">
        <w:rPr>
          <w:noProof/>
          <w:lang w:val="ka-GE"/>
        </w:rPr>
        <w:t>C-ს, ხოლო აგვისტოსი</w:t>
      </w:r>
      <w:r w:rsidR="003974DD">
        <w:rPr>
          <w:noProof/>
          <w:lang w:val="ka-GE"/>
        </w:rPr>
        <w:t xml:space="preserve"> +23.6-23.9</w:t>
      </w:r>
      <w:r w:rsidRPr="00A4039E">
        <w:rPr>
          <w:noProof/>
          <w:vertAlign w:val="superscript"/>
          <w:lang w:val="ka-GE"/>
        </w:rPr>
        <w:t>0</w:t>
      </w:r>
      <w:r w:rsidRPr="00A4039E">
        <w:rPr>
          <w:noProof/>
          <w:lang w:val="ka-GE"/>
        </w:rPr>
        <w:t>C-ს; აბსოლუტური მაქსიმალური ტემპერატურა</w:t>
      </w:r>
      <w:r w:rsidR="003974DD">
        <w:rPr>
          <w:noProof/>
          <w:lang w:val="ka-GE"/>
        </w:rPr>
        <w:t xml:space="preserve"> +42</w:t>
      </w:r>
      <w:r w:rsidRPr="00A4039E">
        <w:rPr>
          <w:noProof/>
          <w:vertAlign w:val="superscript"/>
          <w:lang w:val="ka-GE"/>
        </w:rPr>
        <w:t>0</w:t>
      </w:r>
      <w:r w:rsidRPr="00A4039E">
        <w:rPr>
          <w:noProof/>
          <w:lang w:val="ka-GE"/>
        </w:rPr>
        <w:t xml:space="preserve">C-ია, </w:t>
      </w:r>
      <w:r w:rsidR="00EF6A55" w:rsidRPr="00A4039E">
        <w:rPr>
          <w:noProof/>
          <w:lang w:val="ka-GE"/>
        </w:rPr>
        <w:t>აბ</w:t>
      </w:r>
      <w:r w:rsidRPr="00A4039E">
        <w:rPr>
          <w:noProof/>
          <w:lang w:val="ka-GE"/>
        </w:rPr>
        <w:t>ს</w:t>
      </w:r>
      <w:r w:rsidR="00EF6A55" w:rsidRPr="00A4039E">
        <w:rPr>
          <w:noProof/>
          <w:lang w:val="ka-GE"/>
        </w:rPr>
        <w:t>ო</w:t>
      </w:r>
      <w:r w:rsidRPr="00A4039E">
        <w:rPr>
          <w:noProof/>
          <w:lang w:val="ka-GE"/>
        </w:rPr>
        <w:t>ლუტური მინიმალური ტემპერატურა</w:t>
      </w:r>
      <w:r w:rsidR="003974DD">
        <w:rPr>
          <w:noProof/>
          <w:lang w:val="ka-GE"/>
        </w:rPr>
        <w:t xml:space="preserve"> -20</w:t>
      </w:r>
      <w:r w:rsidRPr="00A4039E">
        <w:rPr>
          <w:noProof/>
          <w:vertAlign w:val="superscript"/>
          <w:lang w:val="ka-GE"/>
        </w:rPr>
        <w:t>0</w:t>
      </w:r>
      <w:r w:rsidRPr="00A4039E">
        <w:rPr>
          <w:noProof/>
          <w:lang w:val="ka-GE"/>
        </w:rPr>
        <w:t>C-ია. ნალექები</w:t>
      </w:r>
      <w:r w:rsidR="00F91340" w:rsidRPr="00A4039E">
        <w:rPr>
          <w:noProof/>
          <w:lang w:val="ka-GE"/>
        </w:rPr>
        <w:t>ს რაოდენობა</w:t>
      </w:r>
      <w:r w:rsidRPr="00A4039E">
        <w:rPr>
          <w:noProof/>
          <w:lang w:val="ka-GE"/>
        </w:rPr>
        <w:t xml:space="preserve"> 1240 მმ</w:t>
      </w:r>
      <w:r w:rsidR="00F91340" w:rsidRPr="00A4039E">
        <w:rPr>
          <w:noProof/>
          <w:lang w:val="ka-GE"/>
        </w:rPr>
        <w:t>-ა</w:t>
      </w:r>
      <w:r w:rsidRPr="00A4039E">
        <w:rPr>
          <w:noProof/>
          <w:lang w:val="ka-GE"/>
        </w:rPr>
        <w:t xml:space="preserve"> წელიწადში (მაქსიმალური რაოდენობა მოდის ზამთარში, მინიმალური-ზაფხულში). გორაკ-ბორცვიან და დაბალმთიან ზონაში ჰაერის ტემპერატურა რამდენადმე დაბალია, ნალექები უფრო უხვია. მუნიციპალიტეტში გაბატონებულია აღმოსავლეთისა და დასავლეთის ქარები. აღმოსავლეთის ქარი უმეტესად ფიონურია. ზესტაფონამდე ზოგჯერ ზღვის ბრიზიც აღწევს.</w:t>
      </w:r>
    </w:p>
    <w:p w14:paraId="42CF36E0" w14:textId="57E34C70" w:rsidR="00422C0B" w:rsidRPr="00A4039E" w:rsidRDefault="00422C0B" w:rsidP="00A90586">
      <w:pPr>
        <w:spacing w:before="120"/>
        <w:jc w:val="both"/>
        <w:rPr>
          <w:i/>
          <w:noProof/>
          <w:sz w:val="20"/>
          <w:lang w:val="ka-GE"/>
        </w:rPr>
      </w:pPr>
      <w:r w:rsidRPr="00A4039E">
        <w:rPr>
          <w:b/>
          <w:i/>
          <w:noProof/>
          <w:sz w:val="20"/>
          <w:lang w:val="ka-GE"/>
        </w:rPr>
        <w:t>ცხრილი</w:t>
      </w:r>
      <w:r w:rsidR="0061688C" w:rsidRPr="00A4039E">
        <w:rPr>
          <w:b/>
          <w:i/>
          <w:noProof/>
          <w:sz w:val="20"/>
          <w:lang w:val="ka-GE"/>
        </w:rPr>
        <w:t xml:space="preserve"> 3.2.2.1.</w:t>
      </w:r>
      <w:r w:rsidRPr="00A4039E">
        <w:rPr>
          <w:b/>
          <w:i/>
          <w:noProof/>
          <w:sz w:val="20"/>
          <w:lang w:val="ka-GE"/>
        </w:rPr>
        <w:t>.</w:t>
      </w:r>
      <w:r w:rsidRPr="00A4039E">
        <w:rPr>
          <w:i/>
          <w:noProof/>
          <w:sz w:val="20"/>
          <w:lang w:val="ka-GE"/>
        </w:rPr>
        <w:t>ჰაერის ტემპერატურა</w:t>
      </w:r>
    </w:p>
    <w:tbl>
      <w:tblPr>
        <w:tblStyle w:val="TableGrid"/>
        <w:tblW w:w="5000" w:type="pct"/>
        <w:tblLook w:val="04A0" w:firstRow="1" w:lastRow="0" w:firstColumn="1" w:lastColumn="0" w:noHBand="0" w:noVBand="1"/>
      </w:tblPr>
      <w:tblGrid>
        <w:gridCol w:w="1098"/>
        <w:gridCol w:w="549"/>
        <w:gridCol w:w="549"/>
        <w:gridCol w:w="549"/>
        <w:gridCol w:w="550"/>
        <w:gridCol w:w="550"/>
        <w:gridCol w:w="550"/>
        <w:gridCol w:w="550"/>
        <w:gridCol w:w="550"/>
        <w:gridCol w:w="550"/>
        <w:gridCol w:w="550"/>
        <w:gridCol w:w="550"/>
        <w:gridCol w:w="550"/>
        <w:gridCol w:w="550"/>
        <w:gridCol w:w="550"/>
        <w:gridCol w:w="550"/>
      </w:tblGrid>
      <w:tr w:rsidR="00422C0B" w:rsidRPr="00A4039E" w14:paraId="540B1AA9" w14:textId="77777777" w:rsidTr="00A90586">
        <w:trPr>
          <w:trHeight w:val="1331"/>
        </w:trPr>
        <w:tc>
          <w:tcPr>
            <w:tcW w:w="671" w:type="pct"/>
            <w:shd w:val="clear" w:color="auto" w:fill="D0CECE" w:themeFill="background2" w:themeFillShade="E6"/>
            <w:vAlign w:val="center"/>
          </w:tcPr>
          <w:p w14:paraId="2278FCA1" w14:textId="77777777" w:rsidR="00422C0B" w:rsidRPr="00A4039E" w:rsidRDefault="00422C0B" w:rsidP="00422C0B">
            <w:pPr>
              <w:autoSpaceDE w:val="0"/>
              <w:autoSpaceDN w:val="0"/>
              <w:adjustRightInd w:val="0"/>
              <w:jc w:val="both"/>
              <w:rPr>
                <w:rFonts w:eastAsia="DejaVuSans" w:cs="DejaVuSans"/>
                <w:i/>
                <w:noProof/>
                <w:sz w:val="16"/>
                <w:szCs w:val="16"/>
                <w:lang w:val="ka-GE"/>
              </w:rPr>
            </w:pPr>
            <w:r w:rsidRPr="00A4039E">
              <w:rPr>
                <w:rFonts w:eastAsia="DejaVuSans" w:cs="DejaVuSans"/>
                <w:b/>
                <w:noProof/>
                <w:sz w:val="16"/>
                <w:szCs w:val="16"/>
                <w:lang w:val="ka-GE"/>
              </w:rPr>
              <w:t>პუნქტის დასახელება</w:t>
            </w:r>
          </w:p>
        </w:tc>
        <w:tc>
          <w:tcPr>
            <w:tcW w:w="210" w:type="pct"/>
            <w:shd w:val="clear" w:color="auto" w:fill="D0CECE" w:themeFill="background2" w:themeFillShade="E6"/>
            <w:textDirection w:val="btLr"/>
          </w:tcPr>
          <w:p w14:paraId="16806A62" w14:textId="77777777" w:rsidR="00422C0B" w:rsidRPr="00A4039E" w:rsidRDefault="00422C0B" w:rsidP="00422C0B">
            <w:pPr>
              <w:autoSpaceDE w:val="0"/>
              <w:autoSpaceDN w:val="0"/>
              <w:adjustRightInd w:val="0"/>
              <w:jc w:val="both"/>
              <w:rPr>
                <w:rFonts w:eastAsia="DejaVuSans" w:cs="DejaVuSans"/>
                <w:i/>
                <w:noProof/>
                <w:sz w:val="16"/>
                <w:szCs w:val="16"/>
                <w:lang w:val="ka-GE"/>
              </w:rPr>
            </w:pPr>
            <w:r w:rsidRPr="00A4039E">
              <w:rPr>
                <w:rFonts w:eastAsia="DejaVuSans" w:cs="DejaVuSans"/>
                <w:b/>
                <w:noProof/>
                <w:sz w:val="16"/>
                <w:szCs w:val="16"/>
                <w:lang w:val="ka-GE"/>
              </w:rPr>
              <w:t>იანვარი</w:t>
            </w:r>
          </w:p>
        </w:tc>
        <w:tc>
          <w:tcPr>
            <w:tcW w:w="294" w:type="pct"/>
            <w:shd w:val="clear" w:color="auto" w:fill="D0CECE" w:themeFill="background2" w:themeFillShade="E6"/>
            <w:textDirection w:val="btLr"/>
          </w:tcPr>
          <w:p w14:paraId="577DE66D" w14:textId="77777777" w:rsidR="00422C0B" w:rsidRPr="00A4039E" w:rsidRDefault="00422C0B" w:rsidP="00422C0B">
            <w:pPr>
              <w:autoSpaceDE w:val="0"/>
              <w:autoSpaceDN w:val="0"/>
              <w:adjustRightInd w:val="0"/>
              <w:jc w:val="both"/>
              <w:rPr>
                <w:rFonts w:eastAsia="DejaVuSans" w:cs="DejaVuSans"/>
                <w:i/>
                <w:noProof/>
                <w:sz w:val="16"/>
                <w:szCs w:val="16"/>
                <w:lang w:val="ka-GE"/>
              </w:rPr>
            </w:pPr>
            <w:r w:rsidRPr="00A4039E">
              <w:rPr>
                <w:rFonts w:eastAsia="DejaVuSans" w:cs="DejaVuSans"/>
                <w:b/>
                <w:noProof/>
                <w:sz w:val="16"/>
                <w:szCs w:val="16"/>
                <w:lang w:val="ka-GE"/>
              </w:rPr>
              <w:t>თებერვალი</w:t>
            </w:r>
          </w:p>
        </w:tc>
        <w:tc>
          <w:tcPr>
            <w:tcW w:w="294" w:type="pct"/>
            <w:shd w:val="clear" w:color="auto" w:fill="D0CECE" w:themeFill="background2" w:themeFillShade="E6"/>
            <w:textDirection w:val="btLr"/>
          </w:tcPr>
          <w:p w14:paraId="13FDBF9D" w14:textId="77777777" w:rsidR="00422C0B" w:rsidRPr="00A4039E" w:rsidRDefault="00422C0B" w:rsidP="00422C0B">
            <w:pPr>
              <w:autoSpaceDE w:val="0"/>
              <w:autoSpaceDN w:val="0"/>
              <w:adjustRightInd w:val="0"/>
              <w:jc w:val="both"/>
              <w:rPr>
                <w:rFonts w:eastAsia="DejaVuSans" w:cs="DejaVuSans"/>
                <w:i/>
                <w:noProof/>
                <w:sz w:val="16"/>
                <w:szCs w:val="16"/>
                <w:lang w:val="ka-GE"/>
              </w:rPr>
            </w:pPr>
            <w:r w:rsidRPr="00A4039E">
              <w:rPr>
                <w:rFonts w:eastAsia="DejaVuSans" w:cs="DejaVuSans"/>
                <w:b/>
                <w:noProof/>
                <w:sz w:val="16"/>
                <w:szCs w:val="16"/>
                <w:lang w:val="ka-GE"/>
              </w:rPr>
              <w:t xml:space="preserve">მარტი </w:t>
            </w:r>
          </w:p>
        </w:tc>
        <w:tc>
          <w:tcPr>
            <w:tcW w:w="294" w:type="pct"/>
            <w:shd w:val="clear" w:color="auto" w:fill="D0CECE" w:themeFill="background2" w:themeFillShade="E6"/>
            <w:textDirection w:val="btLr"/>
          </w:tcPr>
          <w:p w14:paraId="08AC9F9D" w14:textId="77777777" w:rsidR="00422C0B" w:rsidRPr="00A4039E" w:rsidRDefault="00422C0B" w:rsidP="00422C0B">
            <w:pPr>
              <w:autoSpaceDE w:val="0"/>
              <w:autoSpaceDN w:val="0"/>
              <w:adjustRightInd w:val="0"/>
              <w:jc w:val="both"/>
              <w:rPr>
                <w:rFonts w:eastAsia="DejaVuSans" w:cs="DejaVuSans"/>
                <w:i/>
                <w:noProof/>
                <w:sz w:val="16"/>
                <w:szCs w:val="16"/>
                <w:lang w:val="ka-GE"/>
              </w:rPr>
            </w:pPr>
            <w:r w:rsidRPr="00A4039E">
              <w:rPr>
                <w:rFonts w:eastAsia="DejaVuSans" w:cs="DejaVuSans"/>
                <w:b/>
                <w:noProof/>
                <w:sz w:val="16"/>
                <w:szCs w:val="16"/>
                <w:lang w:val="ka-GE"/>
              </w:rPr>
              <w:t>აპრილი</w:t>
            </w:r>
          </w:p>
        </w:tc>
        <w:tc>
          <w:tcPr>
            <w:tcW w:w="294" w:type="pct"/>
            <w:shd w:val="clear" w:color="auto" w:fill="D0CECE" w:themeFill="background2" w:themeFillShade="E6"/>
            <w:textDirection w:val="btLr"/>
          </w:tcPr>
          <w:p w14:paraId="6173F8A4" w14:textId="77777777" w:rsidR="00422C0B" w:rsidRPr="00A4039E" w:rsidRDefault="00422C0B" w:rsidP="00422C0B">
            <w:pPr>
              <w:autoSpaceDE w:val="0"/>
              <w:autoSpaceDN w:val="0"/>
              <w:adjustRightInd w:val="0"/>
              <w:jc w:val="both"/>
              <w:rPr>
                <w:rFonts w:eastAsia="DejaVuSans" w:cs="DejaVuSans"/>
                <w:i/>
                <w:noProof/>
                <w:sz w:val="16"/>
                <w:szCs w:val="16"/>
                <w:lang w:val="ka-GE"/>
              </w:rPr>
            </w:pPr>
            <w:r w:rsidRPr="00A4039E">
              <w:rPr>
                <w:rFonts w:eastAsia="DejaVuSans" w:cs="DejaVuSans"/>
                <w:b/>
                <w:noProof/>
                <w:sz w:val="16"/>
                <w:szCs w:val="16"/>
                <w:lang w:val="ka-GE"/>
              </w:rPr>
              <w:t>მაისი</w:t>
            </w:r>
          </w:p>
        </w:tc>
        <w:tc>
          <w:tcPr>
            <w:tcW w:w="294" w:type="pct"/>
            <w:shd w:val="clear" w:color="auto" w:fill="D0CECE" w:themeFill="background2" w:themeFillShade="E6"/>
            <w:textDirection w:val="btLr"/>
          </w:tcPr>
          <w:p w14:paraId="391684AB" w14:textId="77777777" w:rsidR="00422C0B" w:rsidRPr="00A4039E" w:rsidRDefault="00422C0B" w:rsidP="00422C0B">
            <w:pPr>
              <w:autoSpaceDE w:val="0"/>
              <w:autoSpaceDN w:val="0"/>
              <w:adjustRightInd w:val="0"/>
              <w:jc w:val="both"/>
              <w:rPr>
                <w:rFonts w:eastAsia="DejaVuSans" w:cs="DejaVuSans"/>
                <w:i/>
                <w:noProof/>
                <w:sz w:val="16"/>
                <w:szCs w:val="16"/>
                <w:lang w:val="ka-GE"/>
              </w:rPr>
            </w:pPr>
            <w:r w:rsidRPr="00A4039E">
              <w:rPr>
                <w:rFonts w:eastAsia="DejaVuSans" w:cs="DejaVuSans"/>
                <w:b/>
                <w:noProof/>
                <w:sz w:val="16"/>
                <w:szCs w:val="16"/>
                <w:lang w:val="ka-GE"/>
              </w:rPr>
              <w:t>ივნისი</w:t>
            </w:r>
          </w:p>
        </w:tc>
        <w:tc>
          <w:tcPr>
            <w:tcW w:w="294" w:type="pct"/>
            <w:shd w:val="clear" w:color="auto" w:fill="D0CECE" w:themeFill="background2" w:themeFillShade="E6"/>
            <w:textDirection w:val="btLr"/>
          </w:tcPr>
          <w:p w14:paraId="2FEC6CD6" w14:textId="77777777" w:rsidR="00422C0B" w:rsidRPr="00A4039E" w:rsidRDefault="00422C0B" w:rsidP="00422C0B">
            <w:pPr>
              <w:autoSpaceDE w:val="0"/>
              <w:autoSpaceDN w:val="0"/>
              <w:adjustRightInd w:val="0"/>
              <w:jc w:val="both"/>
              <w:rPr>
                <w:rFonts w:eastAsia="DejaVuSans" w:cs="DejaVuSans"/>
                <w:i/>
                <w:noProof/>
                <w:sz w:val="16"/>
                <w:szCs w:val="16"/>
                <w:lang w:val="ka-GE"/>
              </w:rPr>
            </w:pPr>
            <w:r w:rsidRPr="00A4039E">
              <w:rPr>
                <w:rFonts w:eastAsia="DejaVuSans" w:cs="DejaVuSans"/>
                <w:b/>
                <w:noProof/>
                <w:sz w:val="16"/>
                <w:szCs w:val="16"/>
                <w:lang w:val="ka-GE"/>
              </w:rPr>
              <w:t>ივლისი</w:t>
            </w:r>
          </w:p>
        </w:tc>
        <w:tc>
          <w:tcPr>
            <w:tcW w:w="294" w:type="pct"/>
            <w:shd w:val="clear" w:color="auto" w:fill="D0CECE" w:themeFill="background2" w:themeFillShade="E6"/>
            <w:textDirection w:val="btLr"/>
          </w:tcPr>
          <w:p w14:paraId="1C1829FB" w14:textId="77777777" w:rsidR="00422C0B" w:rsidRPr="00A4039E" w:rsidRDefault="00422C0B" w:rsidP="00422C0B">
            <w:pPr>
              <w:autoSpaceDE w:val="0"/>
              <w:autoSpaceDN w:val="0"/>
              <w:adjustRightInd w:val="0"/>
              <w:jc w:val="both"/>
              <w:rPr>
                <w:rFonts w:eastAsia="DejaVuSans" w:cs="DejaVuSans"/>
                <w:i/>
                <w:noProof/>
                <w:sz w:val="16"/>
                <w:szCs w:val="16"/>
                <w:lang w:val="ka-GE"/>
              </w:rPr>
            </w:pPr>
            <w:r w:rsidRPr="00A4039E">
              <w:rPr>
                <w:rFonts w:eastAsia="DejaVuSans" w:cs="DejaVuSans"/>
                <w:b/>
                <w:noProof/>
                <w:sz w:val="16"/>
                <w:szCs w:val="16"/>
                <w:lang w:val="ka-GE"/>
              </w:rPr>
              <w:t>აგვისტო</w:t>
            </w:r>
          </w:p>
        </w:tc>
        <w:tc>
          <w:tcPr>
            <w:tcW w:w="294" w:type="pct"/>
            <w:shd w:val="clear" w:color="auto" w:fill="D0CECE" w:themeFill="background2" w:themeFillShade="E6"/>
            <w:textDirection w:val="btLr"/>
          </w:tcPr>
          <w:p w14:paraId="660F4CA9" w14:textId="77777777" w:rsidR="00422C0B" w:rsidRPr="00A4039E" w:rsidRDefault="00422C0B" w:rsidP="00422C0B">
            <w:pPr>
              <w:autoSpaceDE w:val="0"/>
              <w:autoSpaceDN w:val="0"/>
              <w:adjustRightInd w:val="0"/>
              <w:jc w:val="both"/>
              <w:rPr>
                <w:rFonts w:eastAsia="DejaVuSans" w:cs="DejaVuSans"/>
                <w:i/>
                <w:noProof/>
                <w:sz w:val="16"/>
                <w:szCs w:val="16"/>
                <w:lang w:val="ka-GE"/>
              </w:rPr>
            </w:pPr>
            <w:r w:rsidRPr="00A4039E">
              <w:rPr>
                <w:rFonts w:eastAsia="DejaVuSans" w:cs="DejaVuSans"/>
                <w:b/>
                <w:noProof/>
                <w:sz w:val="16"/>
                <w:szCs w:val="16"/>
                <w:lang w:val="ka-GE"/>
              </w:rPr>
              <w:t>სექტემბერი</w:t>
            </w:r>
          </w:p>
        </w:tc>
        <w:tc>
          <w:tcPr>
            <w:tcW w:w="294" w:type="pct"/>
            <w:shd w:val="clear" w:color="auto" w:fill="D0CECE" w:themeFill="background2" w:themeFillShade="E6"/>
            <w:textDirection w:val="btLr"/>
          </w:tcPr>
          <w:p w14:paraId="73FCDE5C" w14:textId="77777777" w:rsidR="00422C0B" w:rsidRPr="00A4039E" w:rsidRDefault="00422C0B" w:rsidP="00422C0B">
            <w:pPr>
              <w:autoSpaceDE w:val="0"/>
              <w:autoSpaceDN w:val="0"/>
              <w:adjustRightInd w:val="0"/>
              <w:jc w:val="both"/>
              <w:rPr>
                <w:rFonts w:eastAsia="DejaVuSans" w:cs="DejaVuSans"/>
                <w:i/>
                <w:noProof/>
                <w:sz w:val="16"/>
                <w:szCs w:val="16"/>
                <w:lang w:val="ka-GE"/>
              </w:rPr>
            </w:pPr>
            <w:r w:rsidRPr="00A4039E">
              <w:rPr>
                <w:rFonts w:eastAsia="DejaVuSans" w:cs="DejaVuSans"/>
                <w:b/>
                <w:noProof/>
                <w:sz w:val="16"/>
                <w:szCs w:val="16"/>
                <w:lang w:val="ka-GE"/>
              </w:rPr>
              <w:t>ოქტომბერი</w:t>
            </w:r>
          </w:p>
        </w:tc>
        <w:tc>
          <w:tcPr>
            <w:tcW w:w="294" w:type="pct"/>
            <w:shd w:val="clear" w:color="auto" w:fill="D0CECE" w:themeFill="background2" w:themeFillShade="E6"/>
            <w:textDirection w:val="btLr"/>
          </w:tcPr>
          <w:p w14:paraId="46EB7000" w14:textId="77777777" w:rsidR="00422C0B" w:rsidRPr="00A4039E" w:rsidRDefault="00422C0B" w:rsidP="00422C0B">
            <w:pPr>
              <w:autoSpaceDE w:val="0"/>
              <w:autoSpaceDN w:val="0"/>
              <w:adjustRightInd w:val="0"/>
              <w:jc w:val="both"/>
              <w:rPr>
                <w:rFonts w:eastAsia="DejaVuSans" w:cs="DejaVuSans"/>
                <w:i/>
                <w:noProof/>
                <w:sz w:val="16"/>
                <w:szCs w:val="16"/>
                <w:lang w:val="ka-GE"/>
              </w:rPr>
            </w:pPr>
            <w:r w:rsidRPr="00A4039E">
              <w:rPr>
                <w:rFonts w:eastAsia="DejaVuSans" w:cs="DejaVuSans"/>
                <w:b/>
                <w:noProof/>
                <w:sz w:val="16"/>
                <w:szCs w:val="16"/>
                <w:lang w:val="ka-GE"/>
              </w:rPr>
              <w:t>ნოემბერი</w:t>
            </w:r>
          </w:p>
        </w:tc>
        <w:tc>
          <w:tcPr>
            <w:tcW w:w="294" w:type="pct"/>
            <w:shd w:val="clear" w:color="auto" w:fill="D0CECE" w:themeFill="background2" w:themeFillShade="E6"/>
            <w:textDirection w:val="btLr"/>
          </w:tcPr>
          <w:p w14:paraId="51347E26" w14:textId="77777777" w:rsidR="00422C0B" w:rsidRPr="00A4039E" w:rsidRDefault="00422C0B" w:rsidP="00422C0B">
            <w:pPr>
              <w:autoSpaceDE w:val="0"/>
              <w:autoSpaceDN w:val="0"/>
              <w:adjustRightInd w:val="0"/>
              <w:jc w:val="both"/>
              <w:rPr>
                <w:rFonts w:eastAsia="DejaVuSans" w:cs="DejaVuSans"/>
                <w:i/>
                <w:noProof/>
                <w:sz w:val="16"/>
                <w:szCs w:val="16"/>
                <w:lang w:val="ka-GE"/>
              </w:rPr>
            </w:pPr>
            <w:r w:rsidRPr="00A4039E">
              <w:rPr>
                <w:rFonts w:eastAsia="DejaVuSans" w:cs="DejaVuSans"/>
                <w:b/>
                <w:noProof/>
                <w:sz w:val="16"/>
                <w:szCs w:val="16"/>
                <w:lang w:val="ka-GE"/>
              </w:rPr>
              <w:t>დეკემბერი</w:t>
            </w:r>
          </w:p>
        </w:tc>
        <w:tc>
          <w:tcPr>
            <w:tcW w:w="294" w:type="pct"/>
            <w:shd w:val="clear" w:color="auto" w:fill="D0CECE" w:themeFill="background2" w:themeFillShade="E6"/>
            <w:textDirection w:val="btLr"/>
          </w:tcPr>
          <w:p w14:paraId="65D862F3" w14:textId="77777777" w:rsidR="00422C0B" w:rsidRPr="00A4039E" w:rsidRDefault="00422C0B" w:rsidP="00422C0B">
            <w:pPr>
              <w:autoSpaceDE w:val="0"/>
              <w:autoSpaceDN w:val="0"/>
              <w:adjustRightInd w:val="0"/>
              <w:jc w:val="both"/>
              <w:rPr>
                <w:rFonts w:eastAsia="DejaVuSans" w:cs="DejaVuSans"/>
                <w:i/>
                <w:noProof/>
                <w:sz w:val="16"/>
                <w:szCs w:val="16"/>
                <w:lang w:val="ka-GE"/>
              </w:rPr>
            </w:pPr>
            <w:r w:rsidRPr="00A4039E">
              <w:rPr>
                <w:rFonts w:eastAsia="DejaVuSans" w:cs="DejaVuSans"/>
                <w:b/>
                <w:noProof/>
                <w:sz w:val="16"/>
                <w:szCs w:val="16"/>
                <w:lang w:val="ka-GE"/>
              </w:rPr>
              <w:t xml:space="preserve">საშუალო წლიური </w:t>
            </w:r>
          </w:p>
        </w:tc>
        <w:tc>
          <w:tcPr>
            <w:tcW w:w="294" w:type="pct"/>
            <w:shd w:val="clear" w:color="auto" w:fill="D0CECE" w:themeFill="background2" w:themeFillShade="E6"/>
            <w:textDirection w:val="btLr"/>
          </w:tcPr>
          <w:p w14:paraId="3958FABD" w14:textId="77777777" w:rsidR="00422C0B" w:rsidRPr="00A4039E" w:rsidRDefault="00422C0B" w:rsidP="00422C0B">
            <w:pPr>
              <w:autoSpaceDE w:val="0"/>
              <w:autoSpaceDN w:val="0"/>
              <w:adjustRightInd w:val="0"/>
              <w:jc w:val="both"/>
              <w:rPr>
                <w:rFonts w:eastAsia="DejaVuSans" w:cs="DejaVuSans"/>
                <w:i/>
                <w:noProof/>
                <w:sz w:val="16"/>
                <w:szCs w:val="16"/>
                <w:lang w:val="ka-GE"/>
              </w:rPr>
            </w:pPr>
            <w:r w:rsidRPr="00A4039E">
              <w:rPr>
                <w:rFonts w:eastAsia="DejaVuSans" w:cs="DejaVuSans"/>
                <w:b/>
                <w:noProof/>
                <w:sz w:val="16"/>
                <w:szCs w:val="16"/>
                <w:lang w:val="ka-GE"/>
              </w:rPr>
              <w:t>აბსოლუტური მაქსიმუმი</w:t>
            </w:r>
          </w:p>
        </w:tc>
        <w:tc>
          <w:tcPr>
            <w:tcW w:w="294" w:type="pct"/>
            <w:shd w:val="clear" w:color="auto" w:fill="D0CECE" w:themeFill="background2" w:themeFillShade="E6"/>
            <w:textDirection w:val="btLr"/>
          </w:tcPr>
          <w:p w14:paraId="2598052B" w14:textId="77777777" w:rsidR="00422C0B" w:rsidRPr="00A4039E" w:rsidRDefault="00422C0B" w:rsidP="00422C0B">
            <w:pPr>
              <w:autoSpaceDE w:val="0"/>
              <w:autoSpaceDN w:val="0"/>
              <w:adjustRightInd w:val="0"/>
              <w:jc w:val="both"/>
              <w:rPr>
                <w:rFonts w:eastAsia="DejaVuSans" w:cs="DejaVuSans"/>
                <w:i/>
                <w:noProof/>
                <w:sz w:val="16"/>
                <w:szCs w:val="16"/>
                <w:lang w:val="ka-GE"/>
              </w:rPr>
            </w:pPr>
            <w:r w:rsidRPr="00A4039E">
              <w:rPr>
                <w:rFonts w:eastAsia="DejaVuSans" w:cs="DejaVuSans"/>
                <w:b/>
                <w:noProof/>
                <w:sz w:val="16"/>
                <w:szCs w:val="16"/>
                <w:lang w:val="ka-GE"/>
              </w:rPr>
              <w:t>აბსოლუტური მინიმუმი</w:t>
            </w:r>
          </w:p>
        </w:tc>
      </w:tr>
      <w:tr w:rsidR="00F91340" w:rsidRPr="00A4039E" w14:paraId="420348DD" w14:textId="77777777" w:rsidTr="00A90586">
        <w:tc>
          <w:tcPr>
            <w:tcW w:w="671" w:type="pct"/>
            <w:shd w:val="clear" w:color="auto" w:fill="FFFFFF" w:themeFill="background1"/>
          </w:tcPr>
          <w:p w14:paraId="490AAFA5" w14:textId="77777777" w:rsidR="00422C0B" w:rsidRPr="00A4039E" w:rsidRDefault="00422C0B" w:rsidP="00422C0B">
            <w:pPr>
              <w:autoSpaceDE w:val="0"/>
              <w:autoSpaceDN w:val="0"/>
              <w:adjustRightInd w:val="0"/>
              <w:jc w:val="both"/>
              <w:rPr>
                <w:rFonts w:eastAsia="DejaVuSans" w:cs="DejaVuSans"/>
                <w:noProof/>
                <w:color w:val="auto"/>
                <w:sz w:val="16"/>
                <w:szCs w:val="16"/>
                <w:lang w:val="ka-GE"/>
              </w:rPr>
            </w:pPr>
            <w:r w:rsidRPr="00A4039E">
              <w:rPr>
                <w:rFonts w:eastAsia="DejaVuSans" w:cs="DejaVuSans"/>
                <w:noProof/>
                <w:color w:val="auto"/>
                <w:sz w:val="16"/>
                <w:szCs w:val="16"/>
                <w:lang w:val="ka-GE"/>
              </w:rPr>
              <w:t>ზესტაფონი</w:t>
            </w:r>
          </w:p>
        </w:tc>
        <w:tc>
          <w:tcPr>
            <w:tcW w:w="210" w:type="pct"/>
            <w:shd w:val="clear" w:color="auto" w:fill="FFFFFF" w:themeFill="background1"/>
            <w:vAlign w:val="center"/>
          </w:tcPr>
          <w:p w14:paraId="3A011626" w14:textId="77777777" w:rsidR="00422C0B" w:rsidRPr="00A4039E" w:rsidRDefault="00422C0B" w:rsidP="00422C0B">
            <w:pPr>
              <w:pStyle w:val="ckhrilixml"/>
              <w:spacing w:before="0" w:beforeAutospacing="0" w:after="0" w:afterAutospacing="0"/>
              <w:jc w:val="center"/>
              <w:rPr>
                <w:rFonts w:ascii="Sylfaen" w:hAnsi="Sylfaen" w:cs="Helvetica"/>
                <w:noProof/>
                <w:sz w:val="16"/>
                <w:szCs w:val="16"/>
                <w:lang w:val="ka-GE"/>
              </w:rPr>
            </w:pPr>
            <w:r w:rsidRPr="00A4039E">
              <w:rPr>
                <w:rFonts w:ascii="Sylfaen" w:hAnsi="Sylfaen" w:cs="Helvetica"/>
                <w:noProof/>
                <w:sz w:val="16"/>
                <w:szCs w:val="16"/>
                <w:lang w:val="ka-GE"/>
              </w:rPr>
              <w:t>3,7</w:t>
            </w:r>
          </w:p>
        </w:tc>
        <w:tc>
          <w:tcPr>
            <w:tcW w:w="294" w:type="pct"/>
            <w:shd w:val="clear" w:color="auto" w:fill="FFFFFF" w:themeFill="background1"/>
            <w:vAlign w:val="center"/>
          </w:tcPr>
          <w:p w14:paraId="56BB750A" w14:textId="77777777" w:rsidR="00422C0B" w:rsidRPr="00A4039E" w:rsidRDefault="00422C0B" w:rsidP="00422C0B">
            <w:pPr>
              <w:pStyle w:val="ckhrilixml"/>
              <w:spacing w:before="0" w:beforeAutospacing="0" w:after="0" w:afterAutospacing="0"/>
              <w:jc w:val="center"/>
              <w:rPr>
                <w:rFonts w:ascii="Sylfaen" w:hAnsi="Sylfaen" w:cs="Helvetica"/>
                <w:noProof/>
                <w:sz w:val="16"/>
                <w:szCs w:val="16"/>
                <w:lang w:val="ka-GE"/>
              </w:rPr>
            </w:pPr>
            <w:r w:rsidRPr="00A4039E">
              <w:rPr>
                <w:rFonts w:ascii="Sylfaen" w:hAnsi="Sylfaen" w:cs="Helvetica"/>
                <w:noProof/>
                <w:sz w:val="16"/>
                <w:szCs w:val="16"/>
                <w:lang w:val="ka-GE"/>
              </w:rPr>
              <w:t>4,5</w:t>
            </w:r>
          </w:p>
        </w:tc>
        <w:tc>
          <w:tcPr>
            <w:tcW w:w="294" w:type="pct"/>
            <w:shd w:val="clear" w:color="auto" w:fill="FFFFFF" w:themeFill="background1"/>
            <w:vAlign w:val="center"/>
          </w:tcPr>
          <w:p w14:paraId="7085D42D" w14:textId="77777777" w:rsidR="00422C0B" w:rsidRPr="00A4039E" w:rsidRDefault="00422C0B" w:rsidP="00422C0B">
            <w:pPr>
              <w:pStyle w:val="ckhrilixml"/>
              <w:spacing w:before="0" w:beforeAutospacing="0" w:after="0" w:afterAutospacing="0"/>
              <w:jc w:val="center"/>
              <w:rPr>
                <w:rFonts w:ascii="Sylfaen" w:hAnsi="Sylfaen" w:cs="Helvetica"/>
                <w:noProof/>
                <w:sz w:val="16"/>
                <w:szCs w:val="16"/>
                <w:lang w:val="ka-GE"/>
              </w:rPr>
            </w:pPr>
            <w:r w:rsidRPr="00A4039E">
              <w:rPr>
                <w:rFonts w:ascii="Sylfaen" w:hAnsi="Sylfaen" w:cs="Helvetica"/>
                <w:noProof/>
                <w:sz w:val="16"/>
                <w:szCs w:val="16"/>
                <w:lang w:val="ka-GE"/>
              </w:rPr>
              <w:t>7,8</w:t>
            </w:r>
          </w:p>
        </w:tc>
        <w:tc>
          <w:tcPr>
            <w:tcW w:w="294" w:type="pct"/>
            <w:shd w:val="clear" w:color="auto" w:fill="FFFFFF" w:themeFill="background1"/>
            <w:vAlign w:val="center"/>
          </w:tcPr>
          <w:p w14:paraId="5929B07E" w14:textId="77777777" w:rsidR="00422C0B" w:rsidRPr="00A4039E" w:rsidRDefault="00422C0B" w:rsidP="00422C0B">
            <w:pPr>
              <w:pStyle w:val="ckhrilixml"/>
              <w:spacing w:before="0" w:beforeAutospacing="0" w:after="0" w:afterAutospacing="0"/>
              <w:jc w:val="center"/>
              <w:rPr>
                <w:rFonts w:ascii="Sylfaen" w:hAnsi="Sylfaen" w:cs="Helvetica"/>
                <w:noProof/>
                <w:sz w:val="16"/>
                <w:szCs w:val="16"/>
                <w:lang w:val="ka-GE"/>
              </w:rPr>
            </w:pPr>
            <w:r w:rsidRPr="00A4039E">
              <w:rPr>
                <w:rFonts w:ascii="Sylfaen" w:hAnsi="Sylfaen" w:cs="Helvetica"/>
                <w:noProof/>
                <w:sz w:val="16"/>
                <w:szCs w:val="16"/>
                <w:lang w:val="ka-GE"/>
              </w:rPr>
              <w:t>12,8</w:t>
            </w:r>
          </w:p>
        </w:tc>
        <w:tc>
          <w:tcPr>
            <w:tcW w:w="294" w:type="pct"/>
            <w:shd w:val="clear" w:color="auto" w:fill="FFFFFF" w:themeFill="background1"/>
            <w:vAlign w:val="center"/>
          </w:tcPr>
          <w:p w14:paraId="2F64AC37" w14:textId="77777777" w:rsidR="00422C0B" w:rsidRPr="00A4039E" w:rsidRDefault="00422C0B" w:rsidP="00422C0B">
            <w:pPr>
              <w:pStyle w:val="ckhrilixml"/>
              <w:spacing w:before="0" w:beforeAutospacing="0" w:after="0" w:afterAutospacing="0"/>
              <w:jc w:val="center"/>
              <w:rPr>
                <w:rFonts w:ascii="Sylfaen" w:hAnsi="Sylfaen" w:cs="Helvetica"/>
                <w:noProof/>
                <w:sz w:val="16"/>
                <w:szCs w:val="16"/>
                <w:lang w:val="ka-GE"/>
              </w:rPr>
            </w:pPr>
            <w:r w:rsidRPr="00A4039E">
              <w:rPr>
                <w:rFonts w:ascii="Sylfaen" w:hAnsi="Sylfaen" w:cs="Helvetica"/>
                <w:noProof/>
                <w:sz w:val="16"/>
                <w:szCs w:val="16"/>
                <w:lang w:val="ka-GE"/>
              </w:rPr>
              <w:t>18,0</w:t>
            </w:r>
          </w:p>
        </w:tc>
        <w:tc>
          <w:tcPr>
            <w:tcW w:w="294" w:type="pct"/>
            <w:shd w:val="clear" w:color="auto" w:fill="FFFFFF" w:themeFill="background1"/>
            <w:vAlign w:val="center"/>
          </w:tcPr>
          <w:p w14:paraId="442F76AC" w14:textId="77777777" w:rsidR="00422C0B" w:rsidRPr="00A4039E" w:rsidRDefault="00422C0B" w:rsidP="00422C0B">
            <w:pPr>
              <w:pStyle w:val="ckhrilixml"/>
              <w:spacing w:before="0" w:beforeAutospacing="0" w:after="0" w:afterAutospacing="0"/>
              <w:jc w:val="center"/>
              <w:rPr>
                <w:rFonts w:ascii="Sylfaen" w:hAnsi="Sylfaen" w:cs="Helvetica"/>
                <w:noProof/>
                <w:sz w:val="16"/>
                <w:szCs w:val="16"/>
                <w:lang w:val="ka-GE"/>
              </w:rPr>
            </w:pPr>
            <w:r w:rsidRPr="00A4039E">
              <w:rPr>
                <w:rFonts w:ascii="Sylfaen" w:hAnsi="Sylfaen" w:cs="Helvetica"/>
                <w:noProof/>
                <w:sz w:val="16"/>
                <w:szCs w:val="16"/>
                <w:lang w:val="ka-GE"/>
              </w:rPr>
              <w:t>21,2</w:t>
            </w:r>
          </w:p>
        </w:tc>
        <w:tc>
          <w:tcPr>
            <w:tcW w:w="294" w:type="pct"/>
            <w:shd w:val="clear" w:color="auto" w:fill="FFFFFF" w:themeFill="background1"/>
            <w:vAlign w:val="center"/>
          </w:tcPr>
          <w:p w14:paraId="6BE88344" w14:textId="77777777" w:rsidR="00422C0B" w:rsidRPr="00A4039E" w:rsidRDefault="00422C0B" w:rsidP="00422C0B">
            <w:pPr>
              <w:pStyle w:val="ckhrilixml"/>
              <w:spacing w:before="0" w:beforeAutospacing="0" w:after="0" w:afterAutospacing="0"/>
              <w:jc w:val="center"/>
              <w:rPr>
                <w:rFonts w:ascii="Sylfaen" w:hAnsi="Sylfaen" w:cs="Helvetica"/>
                <w:noProof/>
                <w:sz w:val="16"/>
                <w:szCs w:val="16"/>
                <w:lang w:val="ka-GE"/>
              </w:rPr>
            </w:pPr>
            <w:r w:rsidRPr="00A4039E">
              <w:rPr>
                <w:rFonts w:ascii="Sylfaen" w:hAnsi="Sylfaen" w:cs="Helvetica"/>
                <w:noProof/>
                <w:sz w:val="16"/>
                <w:szCs w:val="16"/>
                <w:lang w:val="ka-GE"/>
              </w:rPr>
              <w:t>23,5</w:t>
            </w:r>
          </w:p>
        </w:tc>
        <w:tc>
          <w:tcPr>
            <w:tcW w:w="294" w:type="pct"/>
            <w:shd w:val="clear" w:color="auto" w:fill="FFFFFF" w:themeFill="background1"/>
            <w:vAlign w:val="center"/>
          </w:tcPr>
          <w:p w14:paraId="5200BF4A" w14:textId="77777777" w:rsidR="00422C0B" w:rsidRPr="00A4039E" w:rsidRDefault="00422C0B" w:rsidP="00422C0B">
            <w:pPr>
              <w:pStyle w:val="ckhrilixml"/>
              <w:spacing w:before="0" w:beforeAutospacing="0" w:after="0" w:afterAutospacing="0"/>
              <w:jc w:val="center"/>
              <w:rPr>
                <w:rFonts w:ascii="Sylfaen" w:hAnsi="Sylfaen" w:cs="Helvetica"/>
                <w:noProof/>
                <w:sz w:val="16"/>
                <w:szCs w:val="16"/>
                <w:lang w:val="ka-GE"/>
              </w:rPr>
            </w:pPr>
            <w:r w:rsidRPr="00A4039E">
              <w:rPr>
                <w:rFonts w:ascii="Sylfaen" w:hAnsi="Sylfaen" w:cs="Helvetica"/>
                <w:noProof/>
                <w:sz w:val="16"/>
                <w:szCs w:val="16"/>
                <w:lang w:val="ka-GE"/>
              </w:rPr>
              <w:t>23,9</w:t>
            </w:r>
          </w:p>
        </w:tc>
        <w:tc>
          <w:tcPr>
            <w:tcW w:w="294" w:type="pct"/>
            <w:shd w:val="clear" w:color="auto" w:fill="FFFFFF" w:themeFill="background1"/>
            <w:vAlign w:val="center"/>
          </w:tcPr>
          <w:p w14:paraId="01B74FD4" w14:textId="77777777" w:rsidR="00422C0B" w:rsidRPr="00A4039E" w:rsidRDefault="00422C0B" w:rsidP="00422C0B">
            <w:pPr>
              <w:pStyle w:val="ckhrilixml"/>
              <w:spacing w:before="0" w:beforeAutospacing="0" w:after="0" w:afterAutospacing="0"/>
              <w:jc w:val="center"/>
              <w:rPr>
                <w:rFonts w:ascii="Sylfaen" w:hAnsi="Sylfaen" w:cs="Helvetica"/>
                <w:noProof/>
                <w:sz w:val="16"/>
                <w:szCs w:val="16"/>
                <w:lang w:val="ka-GE"/>
              </w:rPr>
            </w:pPr>
            <w:r w:rsidRPr="00A4039E">
              <w:rPr>
                <w:rFonts w:ascii="Sylfaen" w:hAnsi="Sylfaen" w:cs="Helvetica"/>
                <w:noProof/>
                <w:sz w:val="16"/>
                <w:szCs w:val="16"/>
                <w:lang w:val="ka-GE"/>
              </w:rPr>
              <w:t>20,3</w:t>
            </w:r>
          </w:p>
        </w:tc>
        <w:tc>
          <w:tcPr>
            <w:tcW w:w="294" w:type="pct"/>
            <w:shd w:val="clear" w:color="auto" w:fill="FFFFFF" w:themeFill="background1"/>
            <w:vAlign w:val="center"/>
          </w:tcPr>
          <w:p w14:paraId="707E389A" w14:textId="77777777" w:rsidR="00422C0B" w:rsidRPr="00A4039E" w:rsidRDefault="00422C0B" w:rsidP="00422C0B">
            <w:pPr>
              <w:pStyle w:val="ckhrilixml"/>
              <w:spacing w:before="0" w:beforeAutospacing="0" w:after="0" w:afterAutospacing="0"/>
              <w:jc w:val="center"/>
              <w:rPr>
                <w:rFonts w:ascii="Sylfaen" w:hAnsi="Sylfaen" w:cs="Helvetica"/>
                <w:noProof/>
                <w:sz w:val="16"/>
                <w:szCs w:val="16"/>
                <w:lang w:val="ka-GE"/>
              </w:rPr>
            </w:pPr>
            <w:r w:rsidRPr="00A4039E">
              <w:rPr>
                <w:rFonts w:ascii="Sylfaen" w:hAnsi="Sylfaen" w:cs="Helvetica"/>
                <w:noProof/>
                <w:sz w:val="16"/>
                <w:szCs w:val="16"/>
                <w:lang w:val="ka-GE"/>
              </w:rPr>
              <w:t>15,5</w:t>
            </w:r>
          </w:p>
        </w:tc>
        <w:tc>
          <w:tcPr>
            <w:tcW w:w="294" w:type="pct"/>
            <w:shd w:val="clear" w:color="auto" w:fill="FFFFFF" w:themeFill="background1"/>
            <w:vAlign w:val="center"/>
          </w:tcPr>
          <w:p w14:paraId="354E5BD1" w14:textId="77777777" w:rsidR="00422C0B" w:rsidRPr="00A4039E" w:rsidRDefault="00422C0B" w:rsidP="00422C0B">
            <w:pPr>
              <w:pStyle w:val="ckhrilixml"/>
              <w:spacing w:before="0" w:beforeAutospacing="0" w:after="0" w:afterAutospacing="0"/>
              <w:jc w:val="center"/>
              <w:rPr>
                <w:rFonts w:ascii="Sylfaen" w:hAnsi="Sylfaen" w:cs="Helvetica"/>
                <w:noProof/>
                <w:sz w:val="16"/>
                <w:szCs w:val="16"/>
                <w:lang w:val="ka-GE"/>
              </w:rPr>
            </w:pPr>
            <w:r w:rsidRPr="00A4039E">
              <w:rPr>
                <w:rFonts w:ascii="Sylfaen" w:hAnsi="Sylfaen" w:cs="Helvetica"/>
                <w:noProof/>
                <w:sz w:val="16"/>
                <w:szCs w:val="16"/>
                <w:lang w:val="ka-GE"/>
              </w:rPr>
              <w:t>10,1</w:t>
            </w:r>
          </w:p>
        </w:tc>
        <w:tc>
          <w:tcPr>
            <w:tcW w:w="294" w:type="pct"/>
            <w:shd w:val="clear" w:color="auto" w:fill="FFFFFF" w:themeFill="background1"/>
            <w:vAlign w:val="center"/>
          </w:tcPr>
          <w:p w14:paraId="1A2532AD" w14:textId="77777777" w:rsidR="00422C0B" w:rsidRPr="00A4039E" w:rsidRDefault="00422C0B" w:rsidP="00422C0B">
            <w:pPr>
              <w:pStyle w:val="ckhrilixml"/>
              <w:spacing w:before="0" w:beforeAutospacing="0" w:after="0" w:afterAutospacing="0"/>
              <w:jc w:val="center"/>
              <w:rPr>
                <w:rFonts w:ascii="Sylfaen" w:hAnsi="Sylfaen" w:cs="Helvetica"/>
                <w:noProof/>
                <w:sz w:val="16"/>
                <w:szCs w:val="16"/>
                <w:lang w:val="ka-GE"/>
              </w:rPr>
            </w:pPr>
            <w:r w:rsidRPr="00A4039E">
              <w:rPr>
                <w:rFonts w:ascii="Sylfaen" w:hAnsi="Sylfaen" w:cs="Helvetica"/>
                <w:noProof/>
                <w:sz w:val="16"/>
                <w:szCs w:val="16"/>
                <w:lang w:val="ka-GE"/>
              </w:rPr>
              <w:t>5,7</w:t>
            </w:r>
          </w:p>
        </w:tc>
        <w:tc>
          <w:tcPr>
            <w:tcW w:w="294" w:type="pct"/>
            <w:shd w:val="clear" w:color="auto" w:fill="FFFFFF" w:themeFill="background1"/>
            <w:vAlign w:val="center"/>
          </w:tcPr>
          <w:p w14:paraId="2015D0D8" w14:textId="77777777" w:rsidR="00422C0B" w:rsidRPr="00A4039E" w:rsidRDefault="00422C0B" w:rsidP="00422C0B">
            <w:pPr>
              <w:pStyle w:val="ckhrilixml"/>
              <w:spacing w:before="0" w:beforeAutospacing="0" w:after="0" w:afterAutospacing="0"/>
              <w:jc w:val="center"/>
              <w:rPr>
                <w:rFonts w:ascii="Sylfaen" w:hAnsi="Sylfaen" w:cs="Helvetica"/>
                <w:noProof/>
                <w:sz w:val="16"/>
                <w:szCs w:val="16"/>
                <w:lang w:val="ka-GE"/>
              </w:rPr>
            </w:pPr>
            <w:r w:rsidRPr="00A4039E">
              <w:rPr>
                <w:rFonts w:ascii="Sylfaen" w:hAnsi="Sylfaen" w:cs="Helvetica"/>
                <w:noProof/>
                <w:sz w:val="16"/>
                <w:szCs w:val="16"/>
                <w:lang w:val="ka-GE"/>
              </w:rPr>
              <w:t>13,9</w:t>
            </w:r>
          </w:p>
        </w:tc>
        <w:tc>
          <w:tcPr>
            <w:tcW w:w="294" w:type="pct"/>
            <w:shd w:val="clear" w:color="auto" w:fill="FFFFFF" w:themeFill="background1"/>
            <w:vAlign w:val="center"/>
          </w:tcPr>
          <w:p w14:paraId="7FF9B892" w14:textId="77777777" w:rsidR="00422C0B" w:rsidRPr="00A4039E" w:rsidRDefault="00422C0B" w:rsidP="00422C0B">
            <w:pPr>
              <w:pStyle w:val="ckhrilixml"/>
              <w:spacing w:before="0" w:beforeAutospacing="0" w:after="0" w:afterAutospacing="0"/>
              <w:jc w:val="center"/>
              <w:rPr>
                <w:rFonts w:ascii="Sylfaen" w:hAnsi="Sylfaen" w:cs="Helvetica"/>
                <w:noProof/>
                <w:sz w:val="16"/>
                <w:szCs w:val="16"/>
                <w:lang w:val="ka-GE"/>
              </w:rPr>
            </w:pPr>
            <w:r w:rsidRPr="00A4039E">
              <w:rPr>
                <w:rFonts w:ascii="Sylfaen" w:hAnsi="Sylfaen" w:cs="Helvetica"/>
                <w:noProof/>
                <w:sz w:val="16"/>
                <w:szCs w:val="16"/>
                <w:lang w:val="ka-GE"/>
              </w:rPr>
              <w:t>42</w:t>
            </w:r>
          </w:p>
        </w:tc>
        <w:tc>
          <w:tcPr>
            <w:tcW w:w="294" w:type="pct"/>
            <w:shd w:val="clear" w:color="auto" w:fill="FFFFFF" w:themeFill="background1"/>
            <w:vAlign w:val="center"/>
          </w:tcPr>
          <w:p w14:paraId="2A2AAB88" w14:textId="77777777" w:rsidR="00422C0B" w:rsidRPr="00A4039E" w:rsidRDefault="00422C0B" w:rsidP="00422C0B">
            <w:pPr>
              <w:pStyle w:val="ckhrilixml"/>
              <w:spacing w:before="0" w:beforeAutospacing="0" w:after="0" w:afterAutospacing="0"/>
              <w:jc w:val="center"/>
              <w:rPr>
                <w:rFonts w:ascii="Sylfaen" w:hAnsi="Sylfaen" w:cs="Helvetica"/>
                <w:noProof/>
                <w:sz w:val="16"/>
                <w:szCs w:val="16"/>
                <w:lang w:val="ka-GE"/>
              </w:rPr>
            </w:pPr>
            <w:r w:rsidRPr="00A4039E">
              <w:rPr>
                <w:rFonts w:ascii="Sylfaen" w:hAnsi="Sylfaen" w:cs="Helvetica"/>
                <w:noProof/>
                <w:sz w:val="16"/>
                <w:szCs w:val="16"/>
                <w:lang w:val="ka-GE"/>
              </w:rPr>
              <w:t>-20</w:t>
            </w:r>
          </w:p>
        </w:tc>
      </w:tr>
    </w:tbl>
    <w:p w14:paraId="130F1291" w14:textId="77777777" w:rsidR="00422C0B" w:rsidRPr="00A4039E" w:rsidRDefault="00422C0B" w:rsidP="00422C0B">
      <w:pPr>
        <w:rPr>
          <w:b/>
          <w:i/>
          <w:noProof/>
          <w:sz w:val="20"/>
          <w:lang w:val="ka-GE"/>
        </w:rPr>
      </w:pPr>
    </w:p>
    <w:p w14:paraId="4447F4B4" w14:textId="16116ECB" w:rsidR="00422C0B" w:rsidRPr="00A4039E" w:rsidRDefault="0061688C" w:rsidP="00422C0B">
      <w:pPr>
        <w:rPr>
          <w:b/>
          <w:i/>
          <w:noProof/>
          <w:sz w:val="20"/>
          <w:lang w:val="ka-GE"/>
        </w:rPr>
      </w:pPr>
      <w:r w:rsidRPr="00A4039E">
        <w:rPr>
          <w:b/>
          <w:i/>
          <w:noProof/>
          <w:sz w:val="20"/>
          <w:lang w:val="ka-GE"/>
        </w:rPr>
        <w:t>სურათი 3.2.2.1</w:t>
      </w:r>
    </w:p>
    <w:p w14:paraId="178387CB" w14:textId="77777777" w:rsidR="00422C0B" w:rsidRPr="00A4039E" w:rsidRDefault="00422C0B" w:rsidP="00422C0B">
      <w:pPr>
        <w:jc w:val="center"/>
        <w:rPr>
          <w:noProof/>
          <w:lang w:val="ka-GE"/>
        </w:rPr>
      </w:pPr>
      <w:r w:rsidRPr="00A4039E">
        <w:rPr>
          <w:noProof/>
        </w:rPr>
        <w:drawing>
          <wp:inline distT="0" distB="0" distL="0" distR="0" wp14:anchorId="1200C615" wp14:editId="42BBC1DC">
            <wp:extent cx="4585762" cy="2788988"/>
            <wp:effectExtent l="0" t="0" r="571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07217" cy="2802037"/>
                    </a:xfrm>
                    <a:prstGeom prst="rect">
                      <a:avLst/>
                    </a:prstGeom>
                    <a:noFill/>
                  </pic:spPr>
                </pic:pic>
              </a:graphicData>
            </a:graphic>
          </wp:inline>
        </w:drawing>
      </w:r>
    </w:p>
    <w:p w14:paraId="2BFD2787" w14:textId="77777777" w:rsidR="00422C0B" w:rsidRPr="00A4039E" w:rsidRDefault="00422C0B" w:rsidP="00422C0B">
      <w:pPr>
        <w:rPr>
          <w:noProof/>
          <w:lang w:val="ka-GE"/>
        </w:rPr>
      </w:pPr>
    </w:p>
    <w:p w14:paraId="29E22309" w14:textId="77777777" w:rsidR="00422C0B" w:rsidRPr="00A4039E" w:rsidRDefault="00422C0B" w:rsidP="00422C0B">
      <w:pPr>
        <w:rPr>
          <w:noProof/>
          <w:lang w:val="ka-GE"/>
        </w:rPr>
      </w:pPr>
    </w:p>
    <w:p w14:paraId="6366E490" w14:textId="77777777" w:rsidR="00422C0B" w:rsidRPr="00A4039E" w:rsidRDefault="00422C0B" w:rsidP="00422C0B">
      <w:pPr>
        <w:rPr>
          <w:noProof/>
          <w:lang w:val="ka-GE"/>
        </w:rPr>
      </w:pPr>
    </w:p>
    <w:p w14:paraId="7D5B4F69" w14:textId="77777777" w:rsidR="00422C0B" w:rsidRPr="00A4039E" w:rsidRDefault="00422C0B" w:rsidP="00422C0B">
      <w:pPr>
        <w:spacing w:after="160" w:line="259" w:lineRule="auto"/>
        <w:rPr>
          <w:noProof/>
          <w:lang w:val="ka-GE"/>
        </w:rPr>
      </w:pPr>
      <w:r w:rsidRPr="00A4039E">
        <w:rPr>
          <w:noProof/>
          <w:lang w:val="ka-GE"/>
        </w:rPr>
        <w:br w:type="page"/>
      </w:r>
    </w:p>
    <w:p w14:paraId="33026CF3" w14:textId="70AAB1FD" w:rsidR="00422C0B" w:rsidRPr="00A4039E" w:rsidRDefault="00422C0B" w:rsidP="00422C0B">
      <w:pPr>
        <w:rPr>
          <w:i/>
          <w:noProof/>
          <w:sz w:val="20"/>
          <w:lang w:val="ka-GE"/>
        </w:rPr>
      </w:pPr>
      <w:r w:rsidRPr="00A4039E">
        <w:rPr>
          <w:b/>
          <w:i/>
          <w:noProof/>
          <w:sz w:val="20"/>
          <w:lang w:val="ka-GE"/>
        </w:rPr>
        <w:t>ცხრილი</w:t>
      </w:r>
      <w:r w:rsidR="0061688C" w:rsidRPr="00A4039E">
        <w:rPr>
          <w:b/>
          <w:i/>
          <w:noProof/>
          <w:sz w:val="20"/>
          <w:lang w:val="ka-GE"/>
        </w:rPr>
        <w:t xml:space="preserve"> 3.2.2.2</w:t>
      </w:r>
      <w:r w:rsidRPr="00A4039E">
        <w:rPr>
          <w:b/>
          <w:i/>
          <w:noProof/>
          <w:sz w:val="20"/>
          <w:lang w:val="ka-GE"/>
        </w:rPr>
        <w:t xml:space="preserve"> </w:t>
      </w:r>
      <w:r w:rsidRPr="00A4039E">
        <w:rPr>
          <w:i/>
          <w:noProof/>
          <w:sz w:val="20"/>
          <w:lang w:val="ka-GE"/>
        </w:rPr>
        <w:t>ჰაერის ფარდობითი ტენიანობა</w:t>
      </w:r>
    </w:p>
    <w:tbl>
      <w:tblPr>
        <w:tblStyle w:val="TableGrid"/>
        <w:tblW w:w="5000" w:type="pct"/>
        <w:tblLook w:val="04A0" w:firstRow="1" w:lastRow="0" w:firstColumn="1" w:lastColumn="0" w:noHBand="0" w:noVBand="1"/>
      </w:tblPr>
      <w:tblGrid>
        <w:gridCol w:w="1444"/>
        <w:gridCol w:w="610"/>
        <w:gridCol w:w="610"/>
        <w:gridCol w:w="610"/>
        <w:gridCol w:w="609"/>
        <w:gridCol w:w="607"/>
        <w:gridCol w:w="607"/>
        <w:gridCol w:w="607"/>
        <w:gridCol w:w="607"/>
        <w:gridCol w:w="607"/>
        <w:gridCol w:w="607"/>
        <w:gridCol w:w="607"/>
        <w:gridCol w:w="607"/>
        <w:gridCol w:w="606"/>
      </w:tblGrid>
      <w:tr w:rsidR="00422C0B" w:rsidRPr="00A4039E" w14:paraId="1239ADDE" w14:textId="77777777" w:rsidTr="003A2A1C">
        <w:trPr>
          <w:cantSplit/>
          <w:trHeight w:val="1134"/>
        </w:trPr>
        <w:tc>
          <w:tcPr>
            <w:tcW w:w="772" w:type="pct"/>
            <w:shd w:val="clear" w:color="auto" w:fill="D9D9D9" w:themeFill="background1" w:themeFillShade="D9"/>
            <w:vAlign w:val="center"/>
          </w:tcPr>
          <w:p w14:paraId="7F1A7F37" w14:textId="77777777" w:rsidR="00422C0B" w:rsidRPr="00A4039E" w:rsidRDefault="00422C0B" w:rsidP="00422C0B">
            <w:pPr>
              <w:autoSpaceDE w:val="0"/>
              <w:autoSpaceDN w:val="0"/>
              <w:adjustRightInd w:val="0"/>
              <w:spacing w:after="0"/>
              <w:jc w:val="center"/>
              <w:rPr>
                <w:rFonts w:eastAsia="DejaVuSans" w:cs="DejaVuSans"/>
                <w:b/>
                <w:noProof/>
                <w:sz w:val="18"/>
                <w:szCs w:val="18"/>
                <w:lang w:val="ka-GE"/>
              </w:rPr>
            </w:pPr>
            <w:r w:rsidRPr="00A4039E">
              <w:rPr>
                <w:rFonts w:eastAsia="DejaVuSans" w:cs="DejaVuSans"/>
                <w:b/>
                <w:noProof/>
                <w:sz w:val="18"/>
                <w:szCs w:val="18"/>
                <w:lang w:val="ka-GE"/>
              </w:rPr>
              <w:t>პუნქტის დასახელება</w:t>
            </w:r>
          </w:p>
        </w:tc>
        <w:tc>
          <w:tcPr>
            <w:tcW w:w="326" w:type="pct"/>
            <w:shd w:val="clear" w:color="auto" w:fill="D9D9D9" w:themeFill="background1" w:themeFillShade="D9"/>
            <w:textDirection w:val="btLr"/>
            <w:vAlign w:val="center"/>
          </w:tcPr>
          <w:p w14:paraId="368F5220" w14:textId="77777777" w:rsidR="00422C0B" w:rsidRPr="00A4039E" w:rsidRDefault="00422C0B" w:rsidP="00422C0B">
            <w:pPr>
              <w:autoSpaceDE w:val="0"/>
              <w:autoSpaceDN w:val="0"/>
              <w:adjustRightInd w:val="0"/>
              <w:spacing w:after="0"/>
              <w:ind w:left="113" w:right="113"/>
              <w:jc w:val="center"/>
              <w:rPr>
                <w:rFonts w:eastAsia="DejaVuSans" w:cs="DejaVuSans"/>
                <w:b/>
                <w:noProof/>
                <w:sz w:val="18"/>
                <w:szCs w:val="18"/>
                <w:lang w:val="ka-GE"/>
              </w:rPr>
            </w:pPr>
            <w:r w:rsidRPr="00A4039E">
              <w:rPr>
                <w:rFonts w:eastAsia="DejaVuSans" w:cs="DejaVuSans"/>
                <w:b/>
                <w:noProof/>
                <w:sz w:val="18"/>
                <w:szCs w:val="18"/>
                <w:lang w:val="ka-GE"/>
              </w:rPr>
              <w:t>იანვარი</w:t>
            </w:r>
          </w:p>
        </w:tc>
        <w:tc>
          <w:tcPr>
            <w:tcW w:w="326" w:type="pct"/>
            <w:shd w:val="clear" w:color="auto" w:fill="D9D9D9" w:themeFill="background1" w:themeFillShade="D9"/>
            <w:textDirection w:val="btLr"/>
            <w:vAlign w:val="center"/>
          </w:tcPr>
          <w:p w14:paraId="334E53E4" w14:textId="77777777" w:rsidR="00422C0B" w:rsidRPr="00A4039E" w:rsidRDefault="00422C0B" w:rsidP="00422C0B">
            <w:pPr>
              <w:autoSpaceDE w:val="0"/>
              <w:autoSpaceDN w:val="0"/>
              <w:adjustRightInd w:val="0"/>
              <w:spacing w:after="0"/>
              <w:ind w:left="113" w:right="113"/>
              <w:jc w:val="center"/>
              <w:rPr>
                <w:rFonts w:eastAsia="DejaVuSans" w:cs="DejaVuSans"/>
                <w:b/>
                <w:noProof/>
                <w:sz w:val="18"/>
                <w:szCs w:val="18"/>
                <w:lang w:val="ka-GE"/>
              </w:rPr>
            </w:pPr>
            <w:r w:rsidRPr="00A4039E">
              <w:rPr>
                <w:rFonts w:eastAsia="DejaVuSans" w:cs="DejaVuSans"/>
                <w:b/>
                <w:noProof/>
                <w:sz w:val="18"/>
                <w:szCs w:val="18"/>
                <w:lang w:val="ka-GE"/>
              </w:rPr>
              <w:t>თებერვალი</w:t>
            </w:r>
          </w:p>
        </w:tc>
        <w:tc>
          <w:tcPr>
            <w:tcW w:w="326" w:type="pct"/>
            <w:shd w:val="clear" w:color="auto" w:fill="D9D9D9" w:themeFill="background1" w:themeFillShade="D9"/>
            <w:textDirection w:val="btLr"/>
            <w:vAlign w:val="center"/>
          </w:tcPr>
          <w:p w14:paraId="5EF5297E" w14:textId="77777777" w:rsidR="00422C0B" w:rsidRPr="00A4039E" w:rsidRDefault="00422C0B" w:rsidP="00422C0B">
            <w:pPr>
              <w:autoSpaceDE w:val="0"/>
              <w:autoSpaceDN w:val="0"/>
              <w:adjustRightInd w:val="0"/>
              <w:spacing w:after="0"/>
              <w:ind w:left="113" w:right="113"/>
              <w:jc w:val="center"/>
              <w:rPr>
                <w:rFonts w:eastAsia="DejaVuSans" w:cs="DejaVuSans"/>
                <w:b/>
                <w:noProof/>
                <w:sz w:val="18"/>
                <w:szCs w:val="18"/>
                <w:lang w:val="ka-GE"/>
              </w:rPr>
            </w:pPr>
            <w:r w:rsidRPr="00A4039E">
              <w:rPr>
                <w:rFonts w:eastAsia="DejaVuSans" w:cs="DejaVuSans"/>
                <w:b/>
                <w:noProof/>
                <w:sz w:val="18"/>
                <w:szCs w:val="18"/>
                <w:lang w:val="ka-GE"/>
              </w:rPr>
              <w:t>მარტი</w:t>
            </w:r>
          </w:p>
        </w:tc>
        <w:tc>
          <w:tcPr>
            <w:tcW w:w="326" w:type="pct"/>
            <w:shd w:val="clear" w:color="auto" w:fill="D9D9D9" w:themeFill="background1" w:themeFillShade="D9"/>
            <w:textDirection w:val="btLr"/>
            <w:vAlign w:val="center"/>
          </w:tcPr>
          <w:p w14:paraId="7E45B48A" w14:textId="77777777" w:rsidR="00422C0B" w:rsidRPr="00A4039E" w:rsidRDefault="00422C0B" w:rsidP="00422C0B">
            <w:pPr>
              <w:autoSpaceDE w:val="0"/>
              <w:autoSpaceDN w:val="0"/>
              <w:adjustRightInd w:val="0"/>
              <w:spacing w:after="0"/>
              <w:ind w:left="113" w:right="113"/>
              <w:jc w:val="center"/>
              <w:rPr>
                <w:rFonts w:eastAsia="DejaVuSans" w:cs="DejaVuSans"/>
                <w:b/>
                <w:noProof/>
                <w:sz w:val="18"/>
                <w:szCs w:val="18"/>
                <w:lang w:val="ka-GE"/>
              </w:rPr>
            </w:pPr>
            <w:r w:rsidRPr="00A4039E">
              <w:rPr>
                <w:rFonts w:eastAsia="DejaVuSans" w:cs="DejaVuSans"/>
                <w:b/>
                <w:noProof/>
                <w:sz w:val="18"/>
                <w:szCs w:val="18"/>
                <w:lang w:val="ka-GE"/>
              </w:rPr>
              <w:t>აპრილი</w:t>
            </w:r>
          </w:p>
        </w:tc>
        <w:tc>
          <w:tcPr>
            <w:tcW w:w="325" w:type="pct"/>
            <w:shd w:val="clear" w:color="auto" w:fill="D9D9D9" w:themeFill="background1" w:themeFillShade="D9"/>
            <w:textDirection w:val="btLr"/>
            <w:vAlign w:val="center"/>
          </w:tcPr>
          <w:p w14:paraId="532C164E" w14:textId="77777777" w:rsidR="00422C0B" w:rsidRPr="00A4039E" w:rsidRDefault="00422C0B" w:rsidP="00422C0B">
            <w:pPr>
              <w:autoSpaceDE w:val="0"/>
              <w:autoSpaceDN w:val="0"/>
              <w:adjustRightInd w:val="0"/>
              <w:spacing w:after="0"/>
              <w:ind w:left="113" w:right="113"/>
              <w:jc w:val="center"/>
              <w:rPr>
                <w:rFonts w:eastAsia="DejaVuSans" w:cs="DejaVuSans"/>
                <w:b/>
                <w:noProof/>
                <w:sz w:val="18"/>
                <w:szCs w:val="18"/>
                <w:lang w:val="ka-GE"/>
              </w:rPr>
            </w:pPr>
            <w:r w:rsidRPr="00A4039E">
              <w:rPr>
                <w:rFonts w:eastAsia="DejaVuSans" w:cs="DejaVuSans"/>
                <w:b/>
                <w:noProof/>
                <w:sz w:val="18"/>
                <w:szCs w:val="18"/>
                <w:lang w:val="ka-GE"/>
              </w:rPr>
              <w:t>მაისი</w:t>
            </w:r>
          </w:p>
        </w:tc>
        <w:tc>
          <w:tcPr>
            <w:tcW w:w="325" w:type="pct"/>
            <w:shd w:val="clear" w:color="auto" w:fill="D9D9D9" w:themeFill="background1" w:themeFillShade="D9"/>
            <w:textDirection w:val="btLr"/>
            <w:vAlign w:val="center"/>
          </w:tcPr>
          <w:p w14:paraId="5D60980F" w14:textId="77777777" w:rsidR="00422C0B" w:rsidRPr="00A4039E" w:rsidRDefault="00422C0B" w:rsidP="00422C0B">
            <w:pPr>
              <w:autoSpaceDE w:val="0"/>
              <w:autoSpaceDN w:val="0"/>
              <w:adjustRightInd w:val="0"/>
              <w:spacing w:after="0"/>
              <w:ind w:left="113" w:right="113"/>
              <w:jc w:val="center"/>
              <w:rPr>
                <w:rFonts w:eastAsia="DejaVuSans" w:cs="DejaVuSans"/>
                <w:b/>
                <w:noProof/>
                <w:sz w:val="18"/>
                <w:szCs w:val="18"/>
                <w:lang w:val="ka-GE"/>
              </w:rPr>
            </w:pPr>
            <w:r w:rsidRPr="00A4039E">
              <w:rPr>
                <w:rFonts w:eastAsia="DejaVuSans" w:cs="DejaVuSans"/>
                <w:b/>
                <w:noProof/>
                <w:sz w:val="18"/>
                <w:szCs w:val="18"/>
                <w:lang w:val="ka-GE"/>
              </w:rPr>
              <w:t>ივნისი</w:t>
            </w:r>
          </w:p>
        </w:tc>
        <w:tc>
          <w:tcPr>
            <w:tcW w:w="325" w:type="pct"/>
            <w:shd w:val="clear" w:color="auto" w:fill="D9D9D9" w:themeFill="background1" w:themeFillShade="D9"/>
            <w:textDirection w:val="btLr"/>
            <w:vAlign w:val="center"/>
          </w:tcPr>
          <w:p w14:paraId="5DB65C9A" w14:textId="77777777" w:rsidR="00422C0B" w:rsidRPr="00A4039E" w:rsidRDefault="00422C0B" w:rsidP="00422C0B">
            <w:pPr>
              <w:autoSpaceDE w:val="0"/>
              <w:autoSpaceDN w:val="0"/>
              <w:adjustRightInd w:val="0"/>
              <w:spacing w:after="0"/>
              <w:ind w:left="113" w:right="113"/>
              <w:jc w:val="center"/>
              <w:rPr>
                <w:rFonts w:eastAsia="DejaVuSans" w:cs="DejaVuSans"/>
                <w:b/>
                <w:noProof/>
                <w:sz w:val="18"/>
                <w:szCs w:val="18"/>
                <w:lang w:val="ka-GE"/>
              </w:rPr>
            </w:pPr>
            <w:r w:rsidRPr="00A4039E">
              <w:rPr>
                <w:rFonts w:eastAsia="DejaVuSans" w:cs="DejaVuSans"/>
                <w:b/>
                <w:noProof/>
                <w:sz w:val="18"/>
                <w:szCs w:val="18"/>
                <w:lang w:val="ka-GE"/>
              </w:rPr>
              <w:t>ივლისი</w:t>
            </w:r>
          </w:p>
        </w:tc>
        <w:tc>
          <w:tcPr>
            <w:tcW w:w="325" w:type="pct"/>
            <w:shd w:val="clear" w:color="auto" w:fill="D9D9D9" w:themeFill="background1" w:themeFillShade="D9"/>
            <w:textDirection w:val="btLr"/>
            <w:vAlign w:val="center"/>
          </w:tcPr>
          <w:p w14:paraId="380B6207" w14:textId="77777777" w:rsidR="00422C0B" w:rsidRPr="00A4039E" w:rsidRDefault="00422C0B" w:rsidP="00422C0B">
            <w:pPr>
              <w:autoSpaceDE w:val="0"/>
              <w:autoSpaceDN w:val="0"/>
              <w:adjustRightInd w:val="0"/>
              <w:spacing w:after="0"/>
              <w:ind w:left="113" w:right="113"/>
              <w:jc w:val="center"/>
              <w:rPr>
                <w:rFonts w:eastAsia="DejaVuSans" w:cs="DejaVuSans"/>
                <w:b/>
                <w:noProof/>
                <w:sz w:val="18"/>
                <w:szCs w:val="18"/>
                <w:lang w:val="ka-GE"/>
              </w:rPr>
            </w:pPr>
            <w:r w:rsidRPr="00A4039E">
              <w:rPr>
                <w:rFonts w:eastAsia="DejaVuSans" w:cs="DejaVuSans"/>
                <w:b/>
                <w:noProof/>
                <w:sz w:val="18"/>
                <w:szCs w:val="18"/>
                <w:lang w:val="ka-GE"/>
              </w:rPr>
              <w:t>აგვისტო</w:t>
            </w:r>
          </w:p>
        </w:tc>
        <w:tc>
          <w:tcPr>
            <w:tcW w:w="325" w:type="pct"/>
            <w:shd w:val="clear" w:color="auto" w:fill="D9D9D9" w:themeFill="background1" w:themeFillShade="D9"/>
            <w:textDirection w:val="btLr"/>
            <w:vAlign w:val="center"/>
          </w:tcPr>
          <w:p w14:paraId="27BC7778" w14:textId="77777777" w:rsidR="00422C0B" w:rsidRPr="00A4039E" w:rsidRDefault="00422C0B" w:rsidP="00422C0B">
            <w:pPr>
              <w:autoSpaceDE w:val="0"/>
              <w:autoSpaceDN w:val="0"/>
              <w:adjustRightInd w:val="0"/>
              <w:spacing w:after="0"/>
              <w:ind w:left="113" w:right="113"/>
              <w:jc w:val="center"/>
              <w:rPr>
                <w:rFonts w:eastAsia="DejaVuSans" w:cs="DejaVuSans"/>
                <w:b/>
                <w:noProof/>
                <w:sz w:val="18"/>
                <w:szCs w:val="18"/>
                <w:lang w:val="ka-GE"/>
              </w:rPr>
            </w:pPr>
            <w:r w:rsidRPr="00A4039E">
              <w:rPr>
                <w:rFonts w:eastAsia="DejaVuSans" w:cs="DejaVuSans"/>
                <w:b/>
                <w:noProof/>
                <w:sz w:val="18"/>
                <w:szCs w:val="18"/>
                <w:lang w:val="ka-GE"/>
              </w:rPr>
              <w:t>სექტემბერი</w:t>
            </w:r>
          </w:p>
        </w:tc>
        <w:tc>
          <w:tcPr>
            <w:tcW w:w="325" w:type="pct"/>
            <w:shd w:val="clear" w:color="auto" w:fill="D9D9D9" w:themeFill="background1" w:themeFillShade="D9"/>
            <w:textDirection w:val="btLr"/>
            <w:vAlign w:val="center"/>
          </w:tcPr>
          <w:p w14:paraId="043FF0AB" w14:textId="77777777" w:rsidR="00422C0B" w:rsidRPr="00A4039E" w:rsidRDefault="00422C0B" w:rsidP="00422C0B">
            <w:pPr>
              <w:autoSpaceDE w:val="0"/>
              <w:autoSpaceDN w:val="0"/>
              <w:adjustRightInd w:val="0"/>
              <w:spacing w:after="0"/>
              <w:ind w:left="113" w:right="113"/>
              <w:jc w:val="center"/>
              <w:rPr>
                <w:rFonts w:eastAsia="DejaVuSans" w:cs="DejaVuSans"/>
                <w:b/>
                <w:noProof/>
                <w:sz w:val="18"/>
                <w:szCs w:val="18"/>
                <w:lang w:val="ka-GE"/>
              </w:rPr>
            </w:pPr>
            <w:r w:rsidRPr="00A4039E">
              <w:rPr>
                <w:rFonts w:eastAsia="DejaVuSans" w:cs="DejaVuSans"/>
                <w:b/>
                <w:noProof/>
                <w:sz w:val="18"/>
                <w:szCs w:val="18"/>
                <w:lang w:val="ka-GE"/>
              </w:rPr>
              <w:t>ოქტომბერი</w:t>
            </w:r>
          </w:p>
        </w:tc>
        <w:tc>
          <w:tcPr>
            <w:tcW w:w="325" w:type="pct"/>
            <w:shd w:val="clear" w:color="auto" w:fill="D9D9D9" w:themeFill="background1" w:themeFillShade="D9"/>
            <w:textDirection w:val="btLr"/>
            <w:vAlign w:val="center"/>
          </w:tcPr>
          <w:p w14:paraId="24007AD5" w14:textId="77777777" w:rsidR="00422C0B" w:rsidRPr="00A4039E" w:rsidRDefault="00422C0B" w:rsidP="00422C0B">
            <w:pPr>
              <w:autoSpaceDE w:val="0"/>
              <w:autoSpaceDN w:val="0"/>
              <w:adjustRightInd w:val="0"/>
              <w:spacing w:after="0"/>
              <w:ind w:left="113" w:right="113"/>
              <w:jc w:val="center"/>
              <w:rPr>
                <w:rFonts w:eastAsia="DejaVuSans" w:cs="DejaVuSans"/>
                <w:b/>
                <w:noProof/>
                <w:sz w:val="18"/>
                <w:szCs w:val="18"/>
                <w:lang w:val="ka-GE"/>
              </w:rPr>
            </w:pPr>
            <w:r w:rsidRPr="00A4039E">
              <w:rPr>
                <w:rFonts w:eastAsia="DejaVuSans" w:cs="DejaVuSans"/>
                <w:b/>
                <w:noProof/>
                <w:sz w:val="18"/>
                <w:szCs w:val="18"/>
                <w:lang w:val="ka-GE"/>
              </w:rPr>
              <w:t>ნოემბერი</w:t>
            </w:r>
          </w:p>
        </w:tc>
        <w:tc>
          <w:tcPr>
            <w:tcW w:w="325" w:type="pct"/>
            <w:shd w:val="clear" w:color="auto" w:fill="D9D9D9" w:themeFill="background1" w:themeFillShade="D9"/>
            <w:textDirection w:val="btLr"/>
            <w:vAlign w:val="center"/>
          </w:tcPr>
          <w:p w14:paraId="41750563" w14:textId="77777777" w:rsidR="00422C0B" w:rsidRPr="00A4039E" w:rsidRDefault="00422C0B" w:rsidP="00422C0B">
            <w:pPr>
              <w:autoSpaceDE w:val="0"/>
              <w:autoSpaceDN w:val="0"/>
              <w:adjustRightInd w:val="0"/>
              <w:spacing w:after="0"/>
              <w:ind w:left="113" w:right="113"/>
              <w:jc w:val="center"/>
              <w:rPr>
                <w:rFonts w:eastAsia="DejaVuSans" w:cs="DejaVuSans"/>
                <w:b/>
                <w:noProof/>
                <w:sz w:val="18"/>
                <w:szCs w:val="18"/>
                <w:lang w:val="ka-GE"/>
              </w:rPr>
            </w:pPr>
            <w:r w:rsidRPr="00A4039E">
              <w:rPr>
                <w:rFonts w:eastAsia="DejaVuSans" w:cs="DejaVuSans"/>
                <w:b/>
                <w:noProof/>
                <w:sz w:val="18"/>
                <w:szCs w:val="18"/>
                <w:lang w:val="ka-GE"/>
              </w:rPr>
              <w:t>დეკემბერი</w:t>
            </w:r>
          </w:p>
        </w:tc>
        <w:tc>
          <w:tcPr>
            <w:tcW w:w="325" w:type="pct"/>
            <w:shd w:val="clear" w:color="auto" w:fill="D9D9D9" w:themeFill="background1" w:themeFillShade="D9"/>
            <w:textDirection w:val="btLr"/>
            <w:vAlign w:val="center"/>
          </w:tcPr>
          <w:p w14:paraId="415C6FCC" w14:textId="77777777" w:rsidR="00422C0B" w:rsidRPr="00A4039E" w:rsidRDefault="00422C0B" w:rsidP="00422C0B">
            <w:pPr>
              <w:autoSpaceDE w:val="0"/>
              <w:autoSpaceDN w:val="0"/>
              <w:adjustRightInd w:val="0"/>
              <w:spacing w:after="0"/>
              <w:ind w:left="113" w:right="113"/>
              <w:jc w:val="center"/>
              <w:rPr>
                <w:rFonts w:eastAsia="DejaVuSans" w:cs="DejaVuSans"/>
                <w:b/>
                <w:noProof/>
                <w:sz w:val="18"/>
                <w:szCs w:val="18"/>
                <w:lang w:val="ka-GE"/>
              </w:rPr>
            </w:pPr>
            <w:r w:rsidRPr="00A4039E">
              <w:rPr>
                <w:rFonts w:eastAsia="DejaVuSans" w:cs="DejaVuSans"/>
                <w:b/>
                <w:noProof/>
                <w:sz w:val="18"/>
                <w:szCs w:val="18"/>
                <w:lang w:val="ka-GE"/>
              </w:rPr>
              <w:t>წლის საშუალო</w:t>
            </w:r>
          </w:p>
        </w:tc>
      </w:tr>
      <w:tr w:rsidR="00422C0B" w:rsidRPr="00A4039E" w14:paraId="20519DED" w14:textId="77777777" w:rsidTr="003A2A1C">
        <w:tc>
          <w:tcPr>
            <w:tcW w:w="772" w:type="pct"/>
            <w:shd w:val="clear" w:color="auto" w:fill="FFFFFF" w:themeFill="background1"/>
            <w:vAlign w:val="center"/>
          </w:tcPr>
          <w:p w14:paraId="49CFDF6F" w14:textId="77777777" w:rsidR="00422C0B" w:rsidRPr="00A4039E" w:rsidRDefault="00422C0B" w:rsidP="00422C0B">
            <w:pPr>
              <w:spacing w:after="0"/>
              <w:jc w:val="center"/>
              <w:rPr>
                <w:rFonts w:eastAsia="DejaVuSans"/>
                <w:noProof/>
                <w:sz w:val="18"/>
                <w:szCs w:val="18"/>
                <w:lang w:val="ka-GE"/>
              </w:rPr>
            </w:pPr>
            <w:r w:rsidRPr="00A4039E">
              <w:rPr>
                <w:rFonts w:eastAsia="DejaVuSans"/>
                <w:noProof/>
                <w:sz w:val="18"/>
                <w:szCs w:val="18"/>
                <w:lang w:val="ka-GE"/>
              </w:rPr>
              <w:t>ზესტაფონი</w:t>
            </w:r>
          </w:p>
        </w:tc>
        <w:tc>
          <w:tcPr>
            <w:tcW w:w="326" w:type="pct"/>
            <w:shd w:val="clear" w:color="auto" w:fill="FFFFFF" w:themeFill="background1"/>
          </w:tcPr>
          <w:p w14:paraId="46BB9198" w14:textId="77777777" w:rsidR="00422C0B" w:rsidRPr="00A4039E" w:rsidRDefault="00422C0B" w:rsidP="00422C0B">
            <w:pPr>
              <w:pStyle w:val="ckhrilixml"/>
              <w:spacing w:before="0" w:beforeAutospacing="0" w:after="0" w:afterAutospacing="0"/>
              <w:jc w:val="center"/>
              <w:rPr>
                <w:rFonts w:ascii="Sylfaen" w:hAnsi="Sylfaen" w:cs="Helvetica"/>
                <w:noProof/>
                <w:color w:val="333333"/>
                <w:sz w:val="18"/>
                <w:szCs w:val="18"/>
                <w:lang w:val="ka-GE"/>
              </w:rPr>
            </w:pPr>
            <w:r w:rsidRPr="00A4039E">
              <w:rPr>
                <w:rFonts w:ascii="Sylfaen" w:hAnsi="Sylfaen" w:cs="Helvetica"/>
                <w:noProof/>
                <w:color w:val="333333"/>
                <w:sz w:val="18"/>
                <w:szCs w:val="18"/>
                <w:lang w:val="ka-GE"/>
              </w:rPr>
              <w:t>75</w:t>
            </w:r>
          </w:p>
        </w:tc>
        <w:tc>
          <w:tcPr>
            <w:tcW w:w="326" w:type="pct"/>
            <w:shd w:val="clear" w:color="auto" w:fill="FFFFFF" w:themeFill="background1"/>
          </w:tcPr>
          <w:p w14:paraId="24CD601E" w14:textId="77777777" w:rsidR="00422C0B" w:rsidRPr="00A4039E" w:rsidRDefault="00422C0B" w:rsidP="00422C0B">
            <w:pPr>
              <w:pStyle w:val="ckhrilixml"/>
              <w:spacing w:before="0" w:beforeAutospacing="0" w:after="0" w:afterAutospacing="0"/>
              <w:jc w:val="center"/>
              <w:rPr>
                <w:rFonts w:ascii="Sylfaen" w:hAnsi="Sylfaen" w:cs="Helvetica"/>
                <w:noProof/>
                <w:color w:val="333333"/>
                <w:sz w:val="18"/>
                <w:szCs w:val="18"/>
                <w:lang w:val="ka-GE"/>
              </w:rPr>
            </w:pPr>
            <w:r w:rsidRPr="00A4039E">
              <w:rPr>
                <w:rFonts w:ascii="Sylfaen" w:hAnsi="Sylfaen" w:cs="Helvetica"/>
                <w:noProof/>
                <w:color w:val="333333"/>
                <w:sz w:val="18"/>
                <w:szCs w:val="18"/>
                <w:lang w:val="ka-GE"/>
              </w:rPr>
              <w:t>75</w:t>
            </w:r>
          </w:p>
        </w:tc>
        <w:tc>
          <w:tcPr>
            <w:tcW w:w="326" w:type="pct"/>
            <w:shd w:val="clear" w:color="auto" w:fill="FFFFFF" w:themeFill="background1"/>
          </w:tcPr>
          <w:p w14:paraId="75ED27F3" w14:textId="77777777" w:rsidR="00422C0B" w:rsidRPr="00A4039E" w:rsidRDefault="00422C0B" w:rsidP="00422C0B">
            <w:pPr>
              <w:pStyle w:val="ckhrilixml"/>
              <w:spacing w:before="0" w:beforeAutospacing="0" w:after="0" w:afterAutospacing="0"/>
              <w:jc w:val="center"/>
              <w:rPr>
                <w:rFonts w:ascii="Sylfaen" w:hAnsi="Sylfaen" w:cs="Helvetica"/>
                <w:noProof/>
                <w:color w:val="333333"/>
                <w:sz w:val="18"/>
                <w:szCs w:val="18"/>
                <w:lang w:val="ka-GE"/>
              </w:rPr>
            </w:pPr>
            <w:r w:rsidRPr="00A4039E">
              <w:rPr>
                <w:rFonts w:ascii="Sylfaen" w:hAnsi="Sylfaen" w:cs="Helvetica"/>
                <w:noProof/>
                <w:color w:val="333333"/>
                <w:sz w:val="18"/>
                <w:szCs w:val="18"/>
                <w:lang w:val="ka-GE"/>
              </w:rPr>
              <w:t>72</w:t>
            </w:r>
          </w:p>
        </w:tc>
        <w:tc>
          <w:tcPr>
            <w:tcW w:w="326" w:type="pct"/>
            <w:shd w:val="clear" w:color="auto" w:fill="FFFFFF" w:themeFill="background1"/>
          </w:tcPr>
          <w:p w14:paraId="2622994E" w14:textId="77777777" w:rsidR="00422C0B" w:rsidRPr="00A4039E" w:rsidRDefault="00422C0B" w:rsidP="00422C0B">
            <w:pPr>
              <w:pStyle w:val="ckhrilixml"/>
              <w:spacing w:before="0" w:beforeAutospacing="0" w:after="0" w:afterAutospacing="0"/>
              <w:jc w:val="center"/>
              <w:rPr>
                <w:rFonts w:ascii="Sylfaen" w:hAnsi="Sylfaen" w:cs="Helvetica"/>
                <w:noProof/>
                <w:color w:val="333333"/>
                <w:sz w:val="18"/>
                <w:szCs w:val="18"/>
                <w:lang w:val="ka-GE"/>
              </w:rPr>
            </w:pPr>
            <w:r w:rsidRPr="00A4039E">
              <w:rPr>
                <w:rFonts w:ascii="Sylfaen" w:hAnsi="Sylfaen" w:cs="Helvetica"/>
                <w:noProof/>
                <w:color w:val="333333"/>
                <w:sz w:val="18"/>
                <w:szCs w:val="18"/>
                <w:lang w:val="ka-GE"/>
              </w:rPr>
              <w:t>68</w:t>
            </w:r>
          </w:p>
        </w:tc>
        <w:tc>
          <w:tcPr>
            <w:tcW w:w="325" w:type="pct"/>
            <w:shd w:val="clear" w:color="auto" w:fill="FFFFFF" w:themeFill="background1"/>
          </w:tcPr>
          <w:p w14:paraId="185FFAEA" w14:textId="77777777" w:rsidR="00422C0B" w:rsidRPr="00A4039E" w:rsidRDefault="00422C0B" w:rsidP="00422C0B">
            <w:pPr>
              <w:pStyle w:val="ckhrilixml"/>
              <w:spacing w:before="0" w:beforeAutospacing="0" w:after="0" w:afterAutospacing="0"/>
              <w:jc w:val="center"/>
              <w:rPr>
                <w:rFonts w:ascii="Sylfaen" w:hAnsi="Sylfaen" w:cs="Helvetica"/>
                <w:noProof/>
                <w:color w:val="333333"/>
                <w:sz w:val="18"/>
                <w:szCs w:val="18"/>
                <w:lang w:val="ka-GE"/>
              </w:rPr>
            </w:pPr>
            <w:r w:rsidRPr="00A4039E">
              <w:rPr>
                <w:rFonts w:ascii="Sylfaen" w:hAnsi="Sylfaen" w:cs="Helvetica"/>
                <w:noProof/>
                <w:color w:val="333333"/>
                <w:sz w:val="18"/>
                <w:szCs w:val="18"/>
                <w:lang w:val="ka-GE"/>
              </w:rPr>
              <w:t>70</w:t>
            </w:r>
          </w:p>
        </w:tc>
        <w:tc>
          <w:tcPr>
            <w:tcW w:w="325" w:type="pct"/>
            <w:shd w:val="clear" w:color="auto" w:fill="FFFFFF" w:themeFill="background1"/>
          </w:tcPr>
          <w:p w14:paraId="3529919D" w14:textId="77777777" w:rsidR="00422C0B" w:rsidRPr="00A4039E" w:rsidRDefault="00422C0B" w:rsidP="00422C0B">
            <w:pPr>
              <w:pStyle w:val="ckhrilixml"/>
              <w:spacing w:before="0" w:beforeAutospacing="0" w:after="0" w:afterAutospacing="0"/>
              <w:jc w:val="center"/>
              <w:rPr>
                <w:rFonts w:ascii="Sylfaen" w:hAnsi="Sylfaen" w:cs="Helvetica"/>
                <w:noProof/>
                <w:color w:val="333333"/>
                <w:sz w:val="18"/>
                <w:szCs w:val="18"/>
                <w:lang w:val="ka-GE"/>
              </w:rPr>
            </w:pPr>
            <w:r w:rsidRPr="00A4039E">
              <w:rPr>
                <w:rFonts w:ascii="Sylfaen" w:hAnsi="Sylfaen" w:cs="Helvetica"/>
                <w:noProof/>
                <w:color w:val="333333"/>
                <w:sz w:val="18"/>
                <w:szCs w:val="18"/>
                <w:lang w:val="ka-GE"/>
              </w:rPr>
              <w:t>71</w:t>
            </w:r>
          </w:p>
        </w:tc>
        <w:tc>
          <w:tcPr>
            <w:tcW w:w="325" w:type="pct"/>
            <w:shd w:val="clear" w:color="auto" w:fill="FFFFFF" w:themeFill="background1"/>
          </w:tcPr>
          <w:p w14:paraId="16C40D21" w14:textId="77777777" w:rsidR="00422C0B" w:rsidRPr="00A4039E" w:rsidRDefault="00422C0B" w:rsidP="00422C0B">
            <w:pPr>
              <w:pStyle w:val="ckhrilixml"/>
              <w:spacing w:before="0" w:beforeAutospacing="0" w:after="0" w:afterAutospacing="0"/>
              <w:jc w:val="center"/>
              <w:rPr>
                <w:rFonts w:ascii="Sylfaen" w:hAnsi="Sylfaen" w:cs="Helvetica"/>
                <w:noProof/>
                <w:color w:val="333333"/>
                <w:sz w:val="18"/>
                <w:szCs w:val="18"/>
                <w:lang w:val="ka-GE"/>
              </w:rPr>
            </w:pPr>
            <w:r w:rsidRPr="00A4039E">
              <w:rPr>
                <w:rFonts w:ascii="Sylfaen" w:hAnsi="Sylfaen" w:cs="Helvetica"/>
                <w:noProof/>
                <w:color w:val="333333"/>
                <w:sz w:val="18"/>
                <w:szCs w:val="18"/>
                <w:lang w:val="ka-GE"/>
              </w:rPr>
              <w:t>73</w:t>
            </w:r>
          </w:p>
        </w:tc>
        <w:tc>
          <w:tcPr>
            <w:tcW w:w="325" w:type="pct"/>
            <w:shd w:val="clear" w:color="auto" w:fill="FFFFFF" w:themeFill="background1"/>
          </w:tcPr>
          <w:p w14:paraId="7A385D56" w14:textId="77777777" w:rsidR="00422C0B" w:rsidRPr="00A4039E" w:rsidRDefault="00422C0B" w:rsidP="00422C0B">
            <w:pPr>
              <w:pStyle w:val="ckhrilixml"/>
              <w:spacing w:before="0" w:beforeAutospacing="0" w:after="0" w:afterAutospacing="0"/>
              <w:jc w:val="center"/>
              <w:rPr>
                <w:rFonts w:ascii="Sylfaen" w:hAnsi="Sylfaen" w:cs="Helvetica"/>
                <w:noProof/>
                <w:color w:val="333333"/>
                <w:sz w:val="18"/>
                <w:szCs w:val="18"/>
                <w:lang w:val="ka-GE"/>
              </w:rPr>
            </w:pPr>
            <w:r w:rsidRPr="00A4039E">
              <w:rPr>
                <w:rFonts w:ascii="Sylfaen" w:hAnsi="Sylfaen" w:cs="Helvetica"/>
                <w:noProof/>
                <w:color w:val="333333"/>
                <w:sz w:val="18"/>
                <w:szCs w:val="18"/>
                <w:lang w:val="ka-GE"/>
              </w:rPr>
              <w:t>72</w:t>
            </w:r>
          </w:p>
        </w:tc>
        <w:tc>
          <w:tcPr>
            <w:tcW w:w="325" w:type="pct"/>
            <w:shd w:val="clear" w:color="auto" w:fill="FFFFFF" w:themeFill="background1"/>
          </w:tcPr>
          <w:p w14:paraId="5F61AED7" w14:textId="77777777" w:rsidR="00422C0B" w:rsidRPr="00A4039E" w:rsidRDefault="00422C0B" w:rsidP="00422C0B">
            <w:pPr>
              <w:pStyle w:val="ckhrilixml"/>
              <w:spacing w:before="0" w:beforeAutospacing="0" w:after="0" w:afterAutospacing="0"/>
              <w:jc w:val="center"/>
              <w:rPr>
                <w:rFonts w:ascii="Sylfaen" w:hAnsi="Sylfaen" w:cs="Helvetica"/>
                <w:noProof/>
                <w:color w:val="333333"/>
                <w:sz w:val="18"/>
                <w:szCs w:val="18"/>
                <w:lang w:val="ka-GE"/>
              </w:rPr>
            </w:pPr>
            <w:r w:rsidRPr="00A4039E">
              <w:rPr>
                <w:rFonts w:ascii="Sylfaen" w:hAnsi="Sylfaen" w:cs="Helvetica"/>
                <w:noProof/>
                <w:color w:val="333333"/>
                <w:sz w:val="18"/>
                <w:szCs w:val="18"/>
                <w:lang w:val="ka-GE"/>
              </w:rPr>
              <w:t>75</w:t>
            </w:r>
          </w:p>
        </w:tc>
        <w:tc>
          <w:tcPr>
            <w:tcW w:w="325" w:type="pct"/>
            <w:shd w:val="clear" w:color="auto" w:fill="FFFFFF" w:themeFill="background1"/>
          </w:tcPr>
          <w:p w14:paraId="417D5F06" w14:textId="77777777" w:rsidR="00422C0B" w:rsidRPr="00A4039E" w:rsidRDefault="00422C0B" w:rsidP="00422C0B">
            <w:pPr>
              <w:pStyle w:val="ckhrilixml"/>
              <w:spacing w:before="0" w:beforeAutospacing="0" w:after="0" w:afterAutospacing="0"/>
              <w:jc w:val="center"/>
              <w:rPr>
                <w:rFonts w:ascii="Sylfaen" w:hAnsi="Sylfaen" w:cs="Helvetica"/>
                <w:noProof/>
                <w:color w:val="333333"/>
                <w:sz w:val="18"/>
                <w:szCs w:val="18"/>
                <w:lang w:val="ka-GE"/>
              </w:rPr>
            </w:pPr>
            <w:r w:rsidRPr="00A4039E">
              <w:rPr>
                <w:rFonts w:ascii="Sylfaen" w:hAnsi="Sylfaen" w:cs="Helvetica"/>
                <w:noProof/>
                <w:color w:val="333333"/>
                <w:sz w:val="18"/>
                <w:szCs w:val="18"/>
                <w:lang w:val="ka-GE"/>
              </w:rPr>
              <w:t>76</w:t>
            </w:r>
          </w:p>
        </w:tc>
        <w:tc>
          <w:tcPr>
            <w:tcW w:w="325" w:type="pct"/>
            <w:shd w:val="clear" w:color="auto" w:fill="FFFFFF" w:themeFill="background1"/>
          </w:tcPr>
          <w:p w14:paraId="01B338C2" w14:textId="77777777" w:rsidR="00422C0B" w:rsidRPr="00A4039E" w:rsidRDefault="00422C0B" w:rsidP="00422C0B">
            <w:pPr>
              <w:pStyle w:val="ckhrilixml"/>
              <w:spacing w:before="0" w:beforeAutospacing="0" w:after="0" w:afterAutospacing="0"/>
              <w:jc w:val="center"/>
              <w:rPr>
                <w:rFonts w:ascii="Sylfaen" w:hAnsi="Sylfaen" w:cs="Helvetica"/>
                <w:noProof/>
                <w:color w:val="333333"/>
                <w:sz w:val="18"/>
                <w:szCs w:val="18"/>
                <w:lang w:val="ka-GE"/>
              </w:rPr>
            </w:pPr>
            <w:r w:rsidRPr="00A4039E">
              <w:rPr>
                <w:rFonts w:ascii="Sylfaen" w:hAnsi="Sylfaen" w:cs="Helvetica"/>
                <w:noProof/>
                <w:color w:val="333333"/>
                <w:sz w:val="18"/>
                <w:szCs w:val="18"/>
                <w:lang w:val="ka-GE"/>
              </w:rPr>
              <w:t>78</w:t>
            </w:r>
          </w:p>
        </w:tc>
        <w:tc>
          <w:tcPr>
            <w:tcW w:w="325" w:type="pct"/>
            <w:shd w:val="clear" w:color="auto" w:fill="FFFFFF" w:themeFill="background1"/>
          </w:tcPr>
          <w:p w14:paraId="53951A34" w14:textId="77777777" w:rsidR="00422C0B" w:rsidRPr="00A4039E" w:rsidRDefault="00422C0B" w:rsidP="00422C0B">
            <w:pPr>
              <w:pStyle w:val="ckhrilixml"/>
              <w:spacing w:before="0" w:beforeAutospacing="0" w:after="0" w:afterAutospacing="0"/>
              <w:jc w:val="center"/>
              <w:rPr>
                <w:rFonts w:ascii="Sylfaen" w:hAnsi="Sylfaen" w:cs="Helvetica"/>
                <w:noProof/>
                <w:color w:val="333333"/>
                <w:sz w:val="18"/>
                <w:szCs w:val="18"/>
                <w:lang w:val="ka-GE"/>
              </w:rPr>
            </w:pPr>
            <w:r w:rsidRPr="00A4039E">
              <w:rPr>
                <w:rFonts w:ascii="Sylfaen" w:hAnsi="Sylfaen" w:cs="Helvetica"/>
                <w:noProof/>
                <w:color w:val="333333"/>
                <w:sz w:val="18"/>
                <w:szCs w:val="18"/>
                <w:lang w:val="ka-GE"/>
              </w:rPr>
              <w:t>72</w:t>
            </w:r>
          </w:p>
        </w:tc>
        <w:tc>
          <w:tcPr>
            <w:tcW w:w="325" w:type="pct"/>
            <w:shd w:val="clear" w:color="auto" w:fill="FFFFFF" w:themeFill="background1"/>
          </w:tcPr>
          <w:p w14:paraId="1A1B31C9" w14:textId="77777777" w:rsidR="00422C0B" w:rsidRPr="00A4039E" w:rsidRDefault="00422C0B" w:rsidP="00422C0B">
            <w:pPr>
              <w:pStyle w:val="ckhrilixml"/>
              <w:spacing w:before="0" w:beforeAutospacing="0" w:after="0" w:afterAutospacing="0"/>
              <w:jc w:val="center"/>
              <w:rPr>
                <w:rFonts w:ascii="Sylfaen" w:hAnsi="Sylfaen" w:cs="Helvetica"/>
                <w:noProof/>
                <w:color w:val="333333"/>
                <w:sz w:val="18"/>
                <w:szCs w:val="18"/>
                <w:lang w:val="ka-GE"/>
              </w:rPr>
            </w:pPr>
            <w:r w:rsidRPr="00A4039E">
              <w:rPr>
                <w:rFonts w:ascii="Sylfaen" w:hAnsi="Sylfaen" w:cs="Helvetica"/>
                <w:noProof/>
                <w:color w:val="333333"/>
                <w:sz w:val="18"/>
                <w:szCs w:val="18"/>
                <w:lang w:val="ka-GE"/>
              </w:rPr>
              <w:t>73</w:t>
            </w:r>
          </w:p>
        </w:tc>
      </w:tr>
    </w:tbl>
    <w:p w14:paraId="28992F98" w14:textId="55029250" w:rsidR="0061688C" w:rsidRPr="00A4039E" w:rsidRDefault="0061688C" w:rsidP="00A90586">
      <w:pPr>
        <w:spacing w:before="120"/>
        <w:jc w:val="both"/>
        <w:rPr>
          <w:b/>
          <w:i/>
          <w:noProof/>
          <w:sz w:val="20"/>
          <w:lang w:val="ka-GE"/>
        </w:rPr>
      </w:pPr>
      <w:r w:rsidRPr="00A4039E">
        <w:rPr>
          <w:b/>
          <w:i/>
          <w:noProof/>
          <w:sz w:val="20"/>
          <w:lang w:val="ka-GE"/>
        </w:rPr>
        <w:t>სურათი 3.2.2.2</w:t>
      </w:r>
    </w:p>
    <w:p w14:paraId="60CAFCD2" w14:textId="77777777" w:rsidR="00422C0B" w:rsidRPr="00A4039E" w:rsidRDefault="00422C0B" w:rsidP="00422C0B">
      <w:pPr>
        <w:jc w:val="center"/>
        <w:rPr>
          <w:noProof/>
          <w:lang w:val="ka-GE"/>
        </w:rPr>
      </w:pPr>
      <w:r w:rsidRPr="00A4039E">
        <w:rPr>
          <w:noProof/>
        </w:rPr>
        <w:drawing>
          <wp:inline distT="0" distB="0" distL="0" distR="0" wp14:anchorId="3808F189" wp14:editId="4A26DBBA">
            <wp:extent cx="4584700" cy="2755900"/>
            <wp:effectExtent l="0" t="0" r="635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651F3A1" w14:textId="77777777" w:rsidR="00422C0B" w:rsidRPr="00A4039E" w:rsidRDefault="00422C0B" w:rsidP="00422C0B">
      <w:pPr>
        <w:jc w:val="center"/>
        <w:rPr>
          <w:noProof/>
          <w:lang w:val="ka-GE"/>
        </w:rPr>
      </w:pPr>
    </w:p>
    <w:p w14:paraId="70FC648A" w14:textId="60AB970B" w:rsidR="00422C0B" w:rsidRPr="00A4039E" w:rsidRDefault="00422C0B" w:rsidP="00422C0B">
      <w:pPr>
        <w:autoSpaceDE w:val="0"/>
        <w:autoSpaceDN w:val="0"/>
        <w:adjustRightInd w:val="0"/>
        <w:spacing w:before="120"/>
        <w:jc w:val="both"/>
        <w:rPr>
          <w:rFonts w:eastAsia="DejaVuSans" w:cs="DejaVuSans"/>
          <w:b/>
          <w:i/>
          <w:noProof/>
          <w:lang w:val="ka-GE"/>
        </w:rPr>
      </w:pPr>
      <w:r w:rsidRPr="00A4039E">
        <w:rPr>
          <w:rFonts w:eastAsia="DejaVuSans" w:cs="DejaVuSans"/>
          <w:b/>
          <w:i/>
          <w:noProof/>
          <w:sz w:val="20"/>
          <w:lang w:val="ka-GE"/>
        </w:rPr>
        <w:t xml:space="preserve">ცხრილი </w:t>
      </w:r>
      <w:r w:rsidR="0061688C" w:rsidRPr="00A4039E">
        <w:rPr>
          <w:rFonts w:eastAsia="DejaVuSans" w:cs="DejaVuSans"/>
          <w:b/>
          <w:i/>
          <w:noProof/>
          <w:sz w:val="20"/>
          <w:lang w:val="ka-GE"/>
        </w:rPr>
        <w:t>3.2.2.3</w:t>
      </w:r>
      <w:r w:rsidRPr="00A4039E">
        <w:rPr>
          <w:rFonts w:eastAsia="DejaVuSans" w:cs="DejaVuSans"/>
          <w:b/>
          <w:i/>
          <w:noProof/>
          <w:sz w:val="20"/>
          <w:lang w:val="ka-GE"/>
        </w:rPr>
        <w:t xml:space="preserve"> </w:t>
      </w:r>
      <w:r w:rsidRPr="00A4039E">
        <w:rPr>
          <w:rFonts w:eastAsia="DejaVuSans" w:cs="DejaVuSans"/>
          <w:i/>
          <w:noProof/>
          <w:sz w:val="20"/>
          <w:lang w:val="ka-GE"/>
        </w:rPr>
        <w:t>ნალექების რაოდენობა</w:t>
      </w:r>
    </w:p>
    <w:tbl>
      <w:tblPr>
        <w:tblStyle w:val="TableGrid"/>
        <w:tblW w:w="0" w:type="auto"/>
        <w:tblLook w:val="04A0" w:firstRow="1" w:lastRow="0" w:firstColumn="1" w:lastColumn="0" w:noHBand="0" w:noVBand="1"/>
      </w:tblPr>
      <w:tblGrid>
        <w:gridCol w:w="3115"/>
        <w:gridCol w:w="3115"/>
        <w:gridCol w:w="3115"/>
      </w:tblGrid>
      <w:tr w:rsidR="00422C0B" w:rsidRPr="00A4039E" w14:paraId="3C59D7B4" w14:textId="77777777" w:rsidTr="00422C0B">
        <w:tc>
          <w:tcPr>
            <w:tcW w:w="3115" w:type="dxa"/>
            <w:shd w:val="clear" w:color="auto" w:fill="D9D9D9" w:themeFill="background1" w:themeFillShade="D9"/>
            <w:vAlign w:val="center"/>
          </w:tcPr>
          <w:p w14:paraId="1DAA0868" w14:textId="77777777" w:rsidR="00422C0B" w:rsidRPr="00A4039E" w:rsidRDefault="00422C0B" w:rsidP="00422C0B">
            <w:pPr>
              <w:autoSpaceDE w:val="0"/>
              <w:autoSpaceDN w:val="0"/>
              <w:adjustRightInd w:val="0"/>
              <w:spacing w:after="0"/>
              <w:jc w:val="center"/>
              <w:rPr>
                <w:rFonts w:eastAsia="DejaVuSans" w:cs="DejaVuSans"/>
                <w:b/>
                <w:noProof/>
                <w:sz w:val="18"/>
                <w:szCs w:val="18"/>
                <w:lang w:val="ka-GE"/>
              </w:rPr>
            </w:pPr>
            <w:r w:rsidRPr="00A4039E">
              <w:rPr>
                <w:rFonts w:eastAsia="DejaVuSans" w:cs="DejaVuSans"/>
                <w:b/>
                <w:noProof/>
                <w:sz w:val="18"/>
                <w:szCs w:val="18"/>
                <w:lang w:val="ka-GE"/>
              </w:rPr>
              <w:t>პუნქტის დასახელება</w:t>
            </w:r>
          </w:p>
        </w:tc>
        <w:tc>
          <w:tcPr>
            <w:tcW w:w="3115" w:type="dxa"/>
            <w:shd w:val="clear" w:color="auto" w:fill="D9D9D9" w:themeFill="background1" w:themeFillShade="D9"/>
            <w:vAlign w:val="center"/>
          </w:tcPr>
          <w:p w14:paraId="1F114471" w14:textId="77777777" w:rsidR="00422C0B" w:rsidRPr="00A4039E" w:rsidRDefault="00422C0B" w:rsidP="00422C0B">
            <w:pPr>
              <w:autoSpaceDE w:val="0"/>
              <w:autoSpaceDN w:val="0"/>
              <w:adjustRightInd w:val="0"/>
              <w:spacing w:after="0"/>
              <w:jc w:val="center"/>
              <w:rPr>
                <w:rFonts w:eastAsia="DejaVuSans" w:cs="DejaVuSans"/>
                <w:b/>
                <w:noProof/>
                <w:sz w:val="18"/>
                <w:szCs w:val="18"/>
                <w:lang w:val="ka-GE"/>
              </w:rPr>
            </w:pPr>
            <w:r w:rsidRPr="00A4039E">
              <w:rPr>
                <w:rFonts w:eastAsia="DejaVuSans" w:cs="DejaVuSans"/>
                <w:b/>
                <w:noProof/>
                <w:sz w:val="18"/>
                <w:szCs w:val="18"/>
                <w:lang w:val="ka-GE"/>
              </w:rPr>
              <w:t>ნალექების რაოდენობა წელიწადში, მმ</w:t>
            </w:r>
          </w:p>
        </w:tc>
        <w:tc>
          <w:tcPr>
            <w:tcW w:w="3115" w:type="dxa"/>
            <w:shd w:val="clear" w:color="auto" w:fill="D9D9D9" w:themeFill="background1" w:themeFillShade="D9"/>
            <w:vAlign w:val="center"/>
          </w:tcPr>
          <w:p w14:paraId="747B618A" w14:textId="77777777" w:rsidR="00422C0B" w:rsidRPr="00A4039E" w:rsidRDefault="00422C0B" w:rsidP="00422C0B">
            <w:pPr>
              <w:autoSpaceDE w:val="0"/>
              <w:autoSpaceDN w:val="0"/>
              <w:adjustRightInd w:val="0"/>
              <w:spacing w:after="0"/>
              <w:jc w:val="center"/>
              <w:rPr>
                <w:rFonts w:eastAsia="DejaVuSans" w:cs="DejaVuSans"/>
                <w:b/>
                <w:noProof/>
                <w:sz w:val="18"/>
                <w:szCs w:val="18"/>
                <w:lang w:val="ka-GE"/>
              </w:rPr>
            </w:pPr>
            <w:r w:rsidRPr="00A4039E">
              <w:rPr>
                <w:rFonts w:eastAsia="DejaVuSans" w:cs="DejaVuSans"/>
                <w:b/>
                <w:noProof/>
                <w:sz w:val="18"/>
                <w:szCs w:val="18"/>
                <w:lang w:val="ka-GE"/>
              </w:rPr>
              <w:t>ნაექების დღე-ღამური მაქსიმუმი, მმ</w:t>
            </w:r>
          </w:p>
        </w:tc>
      </w:tr>
      <w:tr w:rsidR="00422C0B" w:rsidRPr="00A4039E" w14:paraId="73DCEF6F" w14:textId="77777777" w:rsidTr="00F91340">
        <w:trPr>
          <w:trHeight w:val="332"/>
        </w:trPr>
        <w:tc>
          <w:tcPr>
            <w:tcW w:w="3115" w:type="dxa"/>
            <w:shd w:val="clear" w:color="auto" w:fill="FFFFFF" w:themeFill="background1"/>
            <w:vAlign w:val="center"/>
          </w:tcPr>
          <w:p w14:paraId="5DB4F5DF" w14:textId="77777777" w:rsidR="00422C0B" w:rsidRPr="00A4039E" w:rsidRDefault="00422C0B" w:rsidP="00422C0B">
            <w:pPr>
              <w:autoSpaceDE w:val="0"/>
              <w:autoSpaceDN w:val="0"/>
              <w:adjustRightInd w:val="0"/>
              <w:spacing w:after="0"/>
              <w:jc w:val="center"/>
              <w:rPr>
                <w:rFonts w:eastAsia="DejaVuSans" w:cs="DejaVuSans"/>
                <w:noProof/>
                <w:sz w:val="18"/>
                <w:szCs w:val="18"/>
                <w:lang w:val="ka-GE"/>
              </w:rPr>
            </w:pPr>
            <w:r w:rsidRPr="00A4039E">
              <w:rPr>
                <w:rFonts w:eastAsia="DejaVuSans" w:cs="DejaVuSans"/>
                <w:noProof/>
                <w:sz w:val="18"/>
                <w:szCs w:val="18"/>
                <w:lang w:val="ka-GE"/>
              </w:rPr>
              <w:t>ზესტაფონი</w:t>
            </w:r>
          </w:p>
        </w:tc>
        <w:tc>
          <w:tcPr>
            <w:tcW w:w="3115" w:type="dxa"/>
            <w:shd w:val="clear" w:color="auto" w:fill="FFFFFF" w:themeFill="background1"/>
            <w:vAlign w:val="center"/>
          </w:tcPr>
          <w:p w14:paraId="024951EB" w14:textId="77777777" w:rsidR="00422C0B" w:rsidRPr="00A4039E" w:rsidRDefault="00422C0B" w:rsidP="00422C0B">
            <w:pPr>
              <w:pStyle w:val="ckhrilixml"/>
              <w:spacing w:before="0" w:beforeAutospacing="0" w:after="0" w:afterAutospacing="0"/>
              <w:jc w:val="center"/>
              <w:rPr>
                <w:rFonts w:ascii="Sylfaen" w:hAnsi="Sylfaen" w:cs="Helvetica"/>
                <w:noProof/>
                <w:color w:val="333333"/>
                <w:sz w:val="18"/>
                <w:szCs w:val="18"/>
                <w:lang w:val="ka-GE"/>
              </w:rPr>
            </w:pPr>
            <w:r w:rsidRPr="00A4039E">
              <w:rPr>
                <w:rFonts w:ascii="Sylfaen" w:hAnsi="Sylfaen" w:cs="Helvetica"/>
                <w:noProof/>
                <w:color w:val="333333"/>
                <w:sz w:val="18"/>
                <w:szCs w:val="18"/>
                <w:lang w:val="ka-GE"/>
              </w:rPr>
              <w:t>1241</w:t>
            </w:r>
          </w:p>
        </w:tc>
        <w:tc>
          <w:tcPr>
            <w:tcW w:w="3115" w:type="dxa"/>
            <w:shd w:val="clear" w:color="auto" w:fill="FFFFFF" w:themeFill="background1"/>
            <w:vAlign w:val="center"/>
          </w:tcPr>
          <w:p w14:paraId="51D8590C" w14:textId="77777777" w:rsidR="00422C0B" w:rsidRPr="00A4039E" w:rsidRDefault="00422C0B" w:rsidP="00422C0B">
            <w:pPr>
              <w:pStyle w:val="ckhrilixml"/>
              <w:spacing w:before="0" w:beforeAutospacing="0" w:after="0" w:afterAutospacing="0"/>
              <w:jc w:val="center"/>
              <w:rPr>
                <w:rFonts w:ascii="Sylfaen" w:hAnsi="Sylfaen" w:cs="Helvetica"/>
                <w:noProof/>
                <w:color w:val="333333"/>
                <w:sz w:val="18"/>
                <w:szCs w:val="18"/>
                <w:lang w:val="ka-GE"/>
              </w:rPr>
            </w:pPr>
            <w:r w:rsidRPr="00A4039E">
              <w:rPr>
                <w:rFonts w:ascii="Sylfaen" w:hAnsi="Sylfaen" w:cs="Helvetica"/>
                <w:noProof/>
                <w:color w:val="333333"/>
                <w:sz w:val="18"/>
                <w:szCs w:val="18"/>
                <w:lang w:val="ka-GE"/>
              </w:rPr>
              <w:t>120</w:t>
            </w:r>
          </w:p>
        </w:tc>
      </w:tr>
    </w:tbl>
    <w:p w14:paraId="7DDA7081" w14:textId="77777777" w:rsidR="00422C0B" w:rsidRPr="00A4039E" w:rsidRDefault="00422C0B" w:rsidP="00422C0B">
      <w:pPr>
        <w:rPr>
          <w:b/>
          <w:i/>
          <w:noProof/>
          <w:sz w:val="20"/>
          <w:lang w:val="ka-GE"/>
        </w:rPr>
      </w:pPr>
    </w:p>
    <w:p w14:paraId="2B4F2FAD" w14:textId="2721EA9B" w:rsidR="0061688C" w:rsidRPr="00A4039E" w:rsidRDefault="0061688C" w:rsidP="0061688C">
      <w:pPr>
        <w:rPr>
          <w:b/>
          <w:i/>
          <w:noProof/>
          <w:sz w:val="20"/>
          <w:lang w:val="ka-GE"/>
        </w:rPr>
      </w:pPr>
      <w:r w:rsidRPr="00A4039E">
        <w:rPr>
          <w:b/>
          <w:i/>
          <w:noProof/>
          <w:sz w:val="20"/>
          <w:lang w:val="ka-GE"/>
        </w:rPr>
        <w:t>სურათი 3.2.2.3</w:t>
      </w:r>
    </w:p>
    <w:p w14:paraId="656AC845" w14:textId="77777777" w:rsidR="00422C0B" w:rsidRPr="00A4039E" w:rsidRDefault="00422C0B" w:rsidP="00422C0B">
      <w:pPr>
        <w:jc w:val="center"/>
        <w:rPr>
          <w:noProof/>
          <w:lang w:val="ka-GE"/>
        </w:rPr>
      </w:pPr>
      <w:r w:rsidRPr="00A4039E">
        <w:rPr>
          <w:noProof/>
        </w:rPr>
        <w:drawing>
          <wp:inline distT="0" distB="0" distL="0" distR="0" wp14:anchorId="4FC848EF" wp14:editId="51A2D4E9">
            <wp:extent cx="4420927" cy="265745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27087" cy="2661158"/>
                    </a:xfrm>
                    <a:prstGeom prst="rect">
                      <a:avLst/>
                    </a:prstGeom>
                    <a:noFill/>
                  </pic:spPr>
                </pic:pic>
              </a:graphicData>
            </a:graphic>
          </wp:inline>
        </w:drawing>
      </w:r>
      <w:r w:rsidRPr="00A4039E">
        <w:rPr>
          <w:noProof/>
          <w:lang w:val="ka-GE"/>
        </w:rPr>
        <w:br w:type="page"/>
      </w:r>
    </w:p>
    <w:p w14:paraId="4C91E186" w14:textId="2A9089CB" w:rsidR="00422C0B" w:rsidRPr="00A4039E" w:rsidRDefault="00422C0B" w:rsidP="00422C0B">
      <w:pPr>
        <w:autoSpaceDE w:val="0"/>
        <w:autoSpaceDN w:val="0"/>
        <w:adjustRightInd w:val="0"/>
        <w:spacing w:before="120"/>
        <w:jc w:val="both"/>
        <w:rPr>
          <w:rFonts w:eastAsia="DejaVuSans" w:cs="DejaVuSans"/>
          <w:b/>
          <w:i/>
          <w:noProof/>
          <w:lang w:val="ka-GE"/>
        </w:rPr>
      </w:pPr>
      <w:r w:rsidRPr="00A4039E">
        <w:rPr>
          <w:rFonts w:eastAsia="DejaVuSans" w:cs="DejaVuSans"/>
          <w:b/>
          <w:i/>
          <w:noProof/>
          <w:sz w:val="20"/>
          <w:lang w:val="ka-GE"/>
        </w:rPr>
        <w:t>ცხრილი</w:t>
      </w:r>
      <w:r w:rsidR="007F5272" w:rsidRPr="00A4039E">
        <w:rPr>
          <w:rFonts w:eastAsia="DejaVuSans" w:cs="DejaVuSans"/>
          <w:b/>
          <w:i/>
          <w:noProof/>
          <w:sz w:val="20"/>
          <w:lang w:val="ka-GE"/>
        </w:rPr>
        <w:t xml:space="preserve"> 3.2.2.4 </w:t>
      </w:r>
      <w:r w:rsidRPr="00A4039E">
        <w:rPr>
          <w:rFonts w:eastAsia="DejaVuSans" w:cs="DejaVuSans"/>
          <w:i/>
          <w:noProof/>
          <w:sz w:val="20"/>
          <w:lang w:val="ka-GE"/>
        </w:rPr>
        <w:t>თოვლის საფარი</w:t>
      </w:r>
    </w:p>
    <w:tbl>
      <w:tblPr>
        <w:tblStyle w:val="TableGrid"/>
        <w:tblW w:w="0" w:type="auto"/>
        <w:tblLook w:val="04A0" w:firstRow="1" w:lastRow="0" w:firstColumn="1" w:lastColumn="0" w:noHBand="0" w:noVBand="1"/>
      </w:tblPr>
      <w:tblGrid>
        <w:gridCol w:w="2337"/>
        <w:gridCol w:w="2335"/>
        <w:gridCol w:w="2336"/>
        <w:gridCol w:w="2337"/>
      </w:tblGrid>
      <w:tr w:rsidR="00422C0B" w:rsidRPr="00A4039E" w14:paraId="374C3207" w14:textId="77777777" w:rsidTr="00422C0B">
        <w:tc>
          <w:tcPr>
            <w:tcW w:w="2337" w:type="dxa"/>
            <w:shd w:val="clear" w:color="auto" w:fill="D9D9D9" w:themeFill="background1" w:themeFillShade="D9"/>
            <w:vAlign w:val="center"/>
          </w:tcPr>
          <w:p w14:paraId="13859F15" w14:textId="77777777" w:rsidR="00422C0B" w:rsidRPr="00A4039E" w:rsidRDefault="00422C0B" w:rsidP="00422C0B">
            <w:pPr>
              <w:autoSpaceDE w:val="0"/>
              <w:autoSpaceDN w:val="0"/>
              <w:adjustRightInd w:val="0"/>
              <w:jc w:val="center"/>
              <w:rPr>
                <w:rFonts w:eastAsia="DejaVuSans" w:cs="DejaVuSans"/>
                <w:b/>
                <w:noProof/>
                <w:color w:val="auto"/>
                <w:sz w:val="18"/>
                <w:szCs w:val="18"/>
                <w:lang w:val="ka-GE"/>
              </w:rPr>
            </w:pPr>
            <w:r w:rsidRPr="00A4039E">
              <w:rPr>
                <w:rFonts w:eastAsia="DejaVuSans" w:cs="DejaVuSans"/>
                <w:b/>
                <w:noProof/>
                <w:color w:val="auto"/>
                <w:sz w:val="18"/>
                <w:szCs w:val="18"/>
                <w:lang w:val="ka-GE"/>
              </w:rPr>
              <w:t>პუნქტის დასახელება</w:t>
            </w:r>
          </w:p>
        </w:tc>
        <w:tc>
          <w:tcPr>
            <w:tcW w:w="2335" w:type="dxa"/>
            <w:shd w:val="clear" w:color="auto" w:fill="D9D9D9" w:themeFill="background1" w:themeFillShade="D9"/>
            <w:vAlign w:val="center"/>
          </w:tcPr>
          <w:p w14:paraId="0834B476" w14:textId="77777777" w:rsidR="00422C0B" w:rsidRPr="00A4039E" w:rsidRDefault="00422C0B" w:rsidP="00422C0B">
            <w:pPr>
              <w:autoSpaceDE w:val="0"/>
              <w:autoSpaceDN w:val="0"/>
              <w:adjustRightInd w:val="0"/>
              <w:jc w:val="center"/>
              <w:rPr>
                <w:rFonts w:eastAsia="DejaVuSans" w:cs="DejaVuSans"/>
                <w:b/>
                <w:noProof/>
                <w:color w:val="auto"/>
                <w:sz w:val="18"/>
                <w:szCs w:val="18"/>
                <w:lang w:val="ka-GE"/>
              </w:rPr>
            </w:pPr>
            <w:r w:rsidRPr="00A4039E">
              <w:rPr>
                <w:rFonts w:eastAsia="DejaVuSans" w:cs="DejaVuSans"/>
                <w:b/>
                <w:noProof/>
                <w:color w:val="auto"/>
                <w:sz w:val="18"/>
                <w:szCs w:val="18"/>
                <w:lang w:val="ka-GE"/>
              </w:rPr>
              <w:t>თოვლის საფარის წონა, კპა</w:t>
            </w:r>
          </w:p>
        </w:tc>
        <w:tc>
          <w:tcPr>
            <w:tcW w:w="2336" w:type="dxa"/>
            <w:shd w:val="clear" w:color="auto" w:fill="D9D9D9" w:themeFill="background1" w:themeFillShade="D9"/>
            <w:vAlign w:val="center"/>
          </w:tcPr>
          <w:p w14:paraId="68FBBF73" w14:textId="77777777" w:rsidR="00422C0B" w:rsidRPr="00A4039E" w:rsidRDefault="00422C0B" w:rsidP="00422C0B">
            <w:pPr>
              <w:autoSpaceDE w:val="0"/>
              <w:autoSpaceDN w:val="0"/>
              <w:adjustRightInd w:val="0"/>
              <w:jc w:val="center"/>
              <w:rPr>
                <w:rFonts w:eastAsia="DejaVuSans" w:cs="DejaVuSans"/>
                <w:b/>
                <w:noProof/>
                <w:color w:val="auto"/>
                <w:sz w:val="18"/>
                <w:szCs w:val="18"/>
                <w:lang w:val="ka-GE"/>
              </w:rPr>
            </w:pPr>
            <w:r w:rsidRPr="00A4039E">
              <w:rPr>
                <w:rFonts w:eastAsia="DejaVuSans" w:cs="DejaVuSans"/>
                <w:b/>
                <w:noProof/>
                <w:color w:val="auto"/>
                <w:sz w:val="18"/>
                <w:szCs w:val="18"/>
                <w:lang w:val="ka-GE"/>
              </w:rPr>
              <w:t>თოვლის საფარის დღეთა რიცხვი</w:t>
            </w:r>
          </w:p>
        </w:tc>
        <w:tc>
          <w:tcPr>
            <w:tcW w:w="2337" w:type="dxa"/>
            <w:shd w:val="clear" w:color="auto" w:fill="D9D9D9" w:themeFill="background1" w:themeFillShade="D9"/>
            <w:vAlign w:val="center"/>
          </w:tcPr>
          <w:p w14:paraId="1CEC7B8B" w14:textId="77777777" w:rsidR="00422C0B" w:rsidRPr="00A4039E" w:rsidRDefault="00422C0B" w:rsidP="00422C0B">
            <w:pPr>
              <w:autoSpaceDE w:val="0"/>
              <w:autoSpaceDN w:val="0"/>
              <w:adjustRightInd w:val="0"/>
              <w:jc w:val="center"/>
              <w:rPr>
                <w:rFonts w:eastAsia="DejaVuSans" w:cs="DejaVuSans"/>
                <w:b/>
                <w:noProof/>
                <w:color w:val="auto"/>
                <w:sz w:val="18"/>
                <w:szCs w:val="18"/>
                <w:lang w:val="ka-GE"/>
              </w:rPr>
            </w:pPr>
            <w:r w:rsidRPr="00A4039E">
              <w:rPr>
                <w:rFonts w:eastAsia="DejaVuSans" w:cs="DejaVuSans"/>
                <w:b/>
                <w:noProof/>
                <w:color w:val="auto"/>
                <w:sz w:val="18"/>
                <w:szCs w:val="18"/>
                <w:lang w:val="ka-GE"/>
              </w:rPr>
              <w:t>თოვლის საფარის წყალშემცველობა, მმ</w:t>
            </w:r>
          </w:p>
        </w:tc>
      </w:tr>
      <w:tr w:rsidR="00422C0B" w:rsidRPr="00A4039E" w14:paraId="74E521C8" w14:textId="77777777" w:rsidTr="00F91340">
        <w:tc>
          <w:tcPr>
            <w:tcW w:w="2337" w:type="dxa"/>
            <w:shd w:val="clear" w:color="auto" w:fill="FFFFFF" w:themeFill="background1"/>
            <w:vAlign w:val="center"/>
          </w:tcPr>
          <w:p w14:paraId="012808AB" w14:textId="77777777" w:rsidR="00422C0B" w:rsidRPr="00A4039E" w:rsidRDefault="00422C0B" w:rsidP="00422C0B">
            <w:pPr>
              <w:autoSpaceDE w:val="0"/>
              <w:autoSpaceDN w:val="0"/>
              <w:adjustRightInd w:val="0"/>
              <w:jc w:val="center"/>
              <w:rPr>
                <w:rFonts w:eastAsia="DejaVuSans" w:cs="DejaVuSans"/>
                <w:noProof/>
                <w:color w:val="auto"/>
                <w:sz w:val="18"/>
                <w:szCs w:val="18"/>
                <w:lang w:val="ka-GE"/>
              </w:rPr>
            </w:pPr>
            <w:r w:rsidRPr="00A4039E">
              <w:rPr>
                <w:rFonts w:eastAsia="DejaVuSans" w:cs="DejaVuSans"/>
                <w:noProof/>
                <w:color w:val="auto"/>
                <w:sz w:val="18"/>
                <w:szCs w:val="18"/>
                <w:lang w:val="ka-GE"/>
              </w:rPr>
              <w:t>ზესტაფონი</w:t>
            </w:r>
          </w:p>
        </w:tc>
        <w:tc>
          <w:tcPr>
            <w:tcW w:w="2335" w:type="dxa"/>
            <w:shd w:val="clear" w:color="auto" w:fill="FFFFFF" w:themeFill="background1"/>
            <w:vAlign w:val="center"/>
          </w:tcPr>
          <w:p w14:paraId="77E13E97" w14:textId="77777777" w:rsidR="00422C0B" w:rsidRPr="00A4039E" w:rsidRDefault="00422C0B" w:rsidP="00422C0B">
            <w:pPr>
              <w:pStyle w:val="ckhrilixml"/>
              <w:spacing w:before="0" w:beforeAutospacing="0" w:after="0" w:afterAutospacing="0"/>
              <w:jc w:val="center"/>
              <w:rPr>
                <w:rFonts w:ascii="Sylfaen" w:hAnsi="Sylfaen" w:cs="Helvetica"/>
                <w:noProof/>
                <w:sz w:val="18"/>
                <w:szCs w:val="18"/>
                <w:lang w:val="ka-GE"/>
              </w:rPr>
            </w:pPr>
            <w:r w:rsidRPr="00A4039E">
              <w:rPr>
                <w:rFonts w:ascii="Sylfaen" w:hAnsi="Sylfaen" w:cs="Helvetica"/>
                <w:noProof/>
                <w:sz w:val="18"/>
                <w:szCs w:val="18"/>
                <w:lang w:val="ka-GE"/>
              </w:rPr>
              <w:t>0,60</w:t>
            </w:r>
          </w:p>
        </w:tc>
        <w:tc>
          <w:tcPr>
            <w:tcW w:w="2336" w:type="dxa"/>
            <w:shd w:val="clear" w:color="auto" w:fill="FFFFFF" w:themeFill="background1"/>
            <w:vAlign w:val="center"/>
          </w:tcPr>
          <w:p w14:paraId="172B2916" w14:textId="77777777" w:rsidR="00422C0B" w:rsidRPr="00A4039E" w:rsidRDefault="00422C0B" w:rsidP="00422C0B">
            <w:pPr>
              <w:pStyle w:val="ckhrilixml"/>
              <w:spacing w:before="0" w:beforeAutospacing="0" w:after="0" w:afterAutospacing="0"/>
              <w:jc w:val="center"/>
              <w:rPr>
                <w:rFonts w:ascii="Sylfaen" w:hAnsi="Sylfaen" w:cs="Helvetica"/>
                <w:noProof/>
                <w:sz w:val="18"/>
                <w:szCs w:val="18"/>
                <w:lang w:val="ka-GE"/>
              </w:rPr>
            </w:pPr>
            <w:r w:rsidRPr="00A4039E">
              <w:rPr>
                <w:rFonts w:ascii="Sylfaen" w:hAnsi="Sylfaen" w:cs="Helvetica"/>
                <w:noProof/>
                <w:sz w:val="18"/>
                <w:szCs w:val="18"/>
                <w:lang w:val="ka-GE"/>
              </w:rPr>
              <w:t>29</w:t>
            </w:r>
          </w:p>
        </w:tc>
        <w:tc>
          <w:tcPr>
            <w:tcW w:w="2337" w:type="dxa"/>
            <w:shd w:val="clear" w:color="auto" w:fill="FFFFFF" w:themeFill="background1"/>
            <w:vAlign w:val="center"/>
          </w:tcPr>
          <w:p w14:paraId="6DD3E42A" w14:textId="77777777" w:rsidR="00422C0B" w:rsidRPr="00A4039E" w:rsidRDefault="00422C0B" w:rsidP="00422C0B">
            <w:pPr>
              <w:pStyle w:val="ckhrilixml"/>
              <w:spacing w:before="0" w:beforeAutospacing="0" w:after="0" w:afterAutospacing="0"/>
              <w:jc w:val="center"/>
              <w:rPr>
                <w:rFonts w:ascii="Sylfaen" w:hAnsi="Sylfaen" w:cs="Helvetica"/>
                <w:noProof/>
                <w:sz w:val="18"/>
                <w:szCs w:val="18"/>
                <w:lang w:val="ka-GE"/>
              </w:rPr>
            </w:pPr>
            <w:r w:rsidRPr="00A4039E">
              <w:rPr>
                <w:rFonts w:ascii="Sylfaen" w:hAnsi="Sylfaen" w:cs="Helvetica"/>
                <w:noProof/>
                <w:sz w:val="18"/>
                <w:szCs w:val="18"/>
                <w:lang w:val="ka-GE"/>
              </w:rPr>
              <w:t>-</w:t>
            </w:r>
          </w:p>
        </w:tc>
      </w:tr>
    </w:tbl>
    <w:p w14:paraId="154DDFAF" w14:textId="77777777" w:rsidR="00422C0B" w:rsidRPr="00A4039E" w:rsidRDefault="00422C0B" w:rsidP="00422C0B">
      <w:pPr>
        <w:rPr>
          <w:b/>
          <w:i/>
          <w:noProof/>
          <w:sz w:val="20"/>
          <w:lang w:val="ka-GE"/>
        </w:rPr>
      </w:pPr>
    </w:p>
    <w:p w14:paraId="678AF0F2" w14:textId="241347D6" w:rsidR="00422C0B" w:rsidRPr="00A4039E" w:rsidRDefault="00422C0B" w:rsidP="00422C0B">
      <w:pPr>
        <w:rPr>
          <w:b/>
          <w:i/>
          <w:noProof/>
          <w:sz w:val="20"/>
          <w:lang w:val="ka-GE"/>
        </w:rPr>
      </w:pPr>
      <w:r w:rsidRPr="00A4039E">
        <w:rPr>
          <w:b/>
          <w:i/>
          <w:noProof/>
          <w:sz w:val="20"/>
          <w:lang w:val="ka-GE"/>
        </w:rPr>
        <w:t xml:space="preserve">დიაგრამა </w:t>
      </w:r>
      <w:r w:rsidR="007F5272" w:rsidRPr="00A4039E">
        <w:rPr>
          <w:rFonts w:eastAsia="DejaVuSans" w:cs="DejaVuSans"/>
          <w:b/>
          <w:i/>
          <w:noProof/>
          <w:sz w:val="20"/>
          <w:lang w:val="ka-GE"/>
        </w:rPr>
        <w:t>3.2.2.4</w:t>
      </w:r>
    </w:p>
    <w:p w14:paraId="584A72D7" w14:textId="77777777" w:rsidR="00422C0B" w:rsidRPr="00A4039E" w:rsidRDefault="00422C0B" w:rsidP="00422C0B">
      <w:pPr>
        <w:jc w:val="center"/>
        <w:rPr>
          <w:noProof/>
          <w:lang w:val="ka-GE"/>
        </w:rPr>
      </w:pPr>
      <w:r w:rsidRPr="00A4039E">
        <w:rPr>
          <w:noProof/>
        </w:rPr>
        <w:drawing>
          <wp:inline distT="0" distB="0" distL="0" distR="0" wp14:anchorId="6ECED18C" wp14:editId="0F49DF13">
            <wp:extent cx="4584700" cy="2749550"/>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84700" cy="2749550"/>
                    </a:xfrm>
                    <a:prstGeom prst="rect">
                      <a:avLst/>
                    </a:prstGeom>
                    <a:noFill/>
                  </pic:spPr>
                </pic:pic>
              </a:graphicData>
            </a:graphic>
          </wp:inline>
        </w:drawing>
      </w:r>
    </w:p>
    <w:p w14:paraId="3B2496C5" w14:textId="77777777" w:rsidR="00422C0B" w:rsidRPr="00A4039E" w:rsidRDefault="00422C0B" w:rsidP="00422C0B">
      <w:pPr>
        <w:jc w:val="center"/>
        <w:rPr>
          <w:noProof/>
          <w:lang w:val="ka-GE"/>
        </w:rPr>
      </w:pPr>
    </w:p>
    <w:p w14:paraId="05B8D64B" w14:textId="0455A790" w:rsidR="00422C0B" w:rsidRPr="00A4039E" w:rsidRDefault="00422C0B" w:rsidP="00422C0B">
      <w:pPr>
        <w:autoSpaceDE w:val="0"/>
        <w:autoSpaceDN w:val="0"/>
        <w:adjustRightInd w:val="0"/>
        <w:spacing w:before="120"/>
        <w:jc w:val="both"/>
        <w:rPr>
          <w:rFonts w:eastAsia="DejaVuSans" w:cs="DejaVuSans"/>
          <w:b/>
          <w:i/>
          <w:noProof/>
          <w:lang w:val="ka-GE"/>
        </w:rPr>
      </w:pPr>
      <w:r w:rsidRPr="00A4039E">
        <w:rPr>
          <w:rFonts w:eastAsia="DejaVuSans" w:cs="DejaVuSans"/>
          <w:b/>
          <w:i/>
          <w:noProof/>
          <w:sz w:val="20"/>
          <w:lang w:val="ka-GE"/>
        </w:rPr>
        <w:t>ცხრილი</w:t>
      </w:r>
      <w:r w:rsidR="007F5272" w:rsidRPr="00A4039E">
        <w:rPr>
          <w:rFonts w:eastAsia="DejaVuSans" w:cs="DejaVuSans"/>
          <w:b/>
          <w:i/>
          <w:noProof/>
          <w:sz w:val="20"/>
          <w:lang w:val="ka-GE"/>
        </w:rPr>
        <w:t xml:space="preserve"> 3.2.2.5</w:t>
      </w:r>
      <w:r w:rsidR="003A2A1C" w:rsidRPr="00A4039E">
        <w:rPr>
          <w:rFonts w:eastAsia="DejaVuSans" w:cs="DejaVuSans"/>
          <w:b/>
          <w:i/>
          <w:noProof/>
          <w:sz w:val="20"/>
          <w:lang w:val="ka-GE"/>
        </w:rPr>
        <w:t xml:space="preserve"> </w:t>
      </w:r>
      <w:r w:rsidRPr="00A4039E">
        <w:rPr>
          <w:rFonts w:eastAsia="DejaVuSans" w:cs="DejaVuSans"/>
          <w:i/>
          <w:noProof/>
          <w:sz w:val="20"/>
          <w:lang w:val="ka-GE"/>
        </w:rPr>
        <w:t>ქარის მახასიათებლები</w:t>
      </w:r>
    </w:p>
    <w:tbl>
      <w:tblPr>
        <w:tblStyle w:val="TableGrid"/>
        <w:tblW w:w="0" w:type="auto"/>
        <w:tblLook w:val="04A0" w:firstRow="1" w:lastRow="0" w:firstColumn="1" w:lastColumn="0" w:noHBand="0" w:noVBand="1"/>
      </w:tblPr>
      <w:tblGrid>
        <w:gridCol w:w="1904"/>
        <w:gridCol w:w="2524"/>
        <w:gridCol w:w="407"/>
        <w:gridCol w:w="509"/>
        <w:gridCol w:w="416"/>
        <w:gridCol w:w="538"/>
        <w:gridCol w:w="536"/>
        <w:gridCol w:w="539"/>
        <w:gridCol w:w="470"/>
        <w:gridCol w:w="508"/>
        <w:gridCol w:w="994"/>
      </w:tblGrid>
      <w:tr w:rsidR="00422C0B" w:rsidRPr="00A4039E" w14:paraId="03290B5F" w14:textId="77777777" w:rsidTr="00422C0B">
        <w:tc>
          <w:tcPr>
            <w:tcW w:w="4428" w:type="dxa"/>
            <w:gridSpan w:val="2"/>
            <w:shd w:val="clear" w:color="auto" w:fill="D9D9D9" w:themeFill="background1" w:themeFillShade="D9"/>
            <w:vAlign w:val="center"/>
          </w:tcPr>
          <w:p w14:paraId="1F019CBE" w14:textId="77777777" w:rsidR="00422C0B" w:rsidRPr="00A4039E" w:rsidRDefault="00422C0B" w:rsidP="00422C0B">
            <w:pPr>
              <w:jc w:val="center"/>
              <w:rPr>
                <w:b/>
                <w:noProof/>
                <w:color w:val="auto"/>
                <w:sz w:val="18"/>
                <w:szCs w:val="18"/>
                <w:lang w:val="ka-GE"/>
              </w:rPr>
            </w:pPr>
            <w:r w:rsidRPr="00A4039E">
              <w:rPr>
                <w:rFonts w:cs="Sylfaen"/>
                <w:b/>
                <w:noProof/>
                <w:color w:val="auto"/>
                <w:sz w:val="18"/>
                <w:szCs w:val="18"/>
                <w:lang w:val="ka-GE"/>
              </w:rPr>
              <w:t>ქარის</w:t>
            </w:r>
            <w:r w:rsidRPr="00A4039E">
              <w:rPr>
                <w:b/>
                <w:noProof/>
                <w:color w:val="auto"/>
                <w:sz w:val="18"/>
                <w:szCs w:val="18"/>
                <w:lang w:val="ka-GE"/>
              </w:rPr>
              <w:t xml:space="preserve"> </w:t>
            </w:r>
            <w:r w:rsidRPr="00A4039E">
              <w:rPr>
                <w:rFonts w:cs="Sylfaen"/>
                <w:b/>
                <w:noProof/>
                <w:color w:val="auto"/>
                <w:sz w:val="18"/>
                <w:szCs w:val="18"/>
                <w:lang w:val="ka-GE"/>
              </w:rPr>
              <w:t>საშუალო</w:t>
            </w:r>
            <w:r w:rsidRPr="00A4039E">
              <w:rPr>
                <w:b/>
                <w:noProof/>
                <w:color w:val="auto"/>
                <w:sz w:val="18"/>
                <w:szCs w:val="18"/>
                <w:lang w:val="ka-GE"/>
              </w:rPr>
              <w:t xml:space="preserve"> </w:t>
            </w:r>
            <w:r w:rsidRPr="00A4039E">
              <w:rPr>
                <w:rFonts w:cs="Sylfaen"/>
                <w:b/>
                <w:noProof/>
                <w:color w:val="auto"/>
                <w:sz w:val="18"/>
                <w:szCs w:val="18"/>
                <w:lang w:val="ka-GE"/>
              </w:rPr>
              <w:t>უდიდესი</w:t>
            </w:r>
            <w:r w:rsidRPr="00A4039E">
              <w:rPr>
                <w:b/>
                <w:noProof/>
                <w:color w:val="auto"/>
                <w:sz w:val="18"/>
                <w:szCs w:val="18"/>
                <w:lang w:val="ka-GE"/>
              </w:rPr>
              <w:t xml:space="preserve"> </w:t>
            </w:r>
            <w:r w:rsidRPr="00A4039E">
              <w:rPr>
                <w:rFonts w:cs="Sylfaen"/>
                <w:b/>
                <w:noProof/>
                <w:color w:val="auto"/>
                <w:sz w:val="18"/>
                <w:szCs w:val="18"/>
                <w:lang w:val="ka-GE"/>
              </w:rPr>
              <w:t>და</w:t>
            </w:r>
            <w:r w:rsidRPr="00A4039E">
              <w:rPr>
                <w:b/>
                <w:noProof/>
                <w:color w:val="auto"/>
                <w:sz w:val="18"/>
                <w:szCs w:val="18"/>
                <w:lang w:val="ka-GE"/>
              </w:rPr>
              <w:t xml:space="preserve"> </w:t>
            </w:r>
            <w:r w:rsidRPr="00A4039E">
              <w:rPr>
                <w:rFonts w:cs="Sylfaen"/>
                <w:b/>
                <w:noProof/>
                <w:color w:val="auto"/>
                <w:sz w:val="18"/>
                <w:szCs w:val="18"/>
                <w:lang w:val="ka-GE"/>
              </w:rPr>
              <w:t>უმცირესი</w:t>
            </w:r>
            <w:r w:rsidRPr="00A4039E">
              <w:rPr>
                <w:b/>
                <w:noProof/>
                <w:color w:val="auto"/>
                <w:sz w:val="18"/>
                <w:szCs w:val="18"/>
                <w:lang w:val="ka-GE"/>
              </w:rPr>
              <w:t xml:space="preserve"> </w:t>
            </w:r>
            <w:r w:rsidRPr="00A4039E">
              <w:rPr>
                <w:rFonts w:cs="Sylfaen"/>
                <w:b/>
                <w:noProof/>
                <w:color w:val="auto"/>
                <w:sz w:val="18"/>
                <w:szCs w:val="18"/>
                <w:lang w:val="ka-GE"/>
              </w:rPr>
              <w:t>სიჩქარე</w:t>
            </w:r>
            <w:r w:rsidRPr="00A4039E">
              <w:rPr>
                <w:b/>
                <w:noProof/>
                <w:color w:val="auto"/>
                <w:sz w:val="18"/>
                <w:szCs w:val="18"/>
                <w:lang w:val="ka-GE"/>
              </w:rPr>
              <w:t xml:space="preserve">, </w:t>
            </w:r>
            <w:r w:rsidRPr="00A4039E">
              <w:rPr>
                <w:rFonts w:cs="Sylfaen"/>
                <w:b/>
                <w:noProof/>
                <w:color w:val="auto"/>
                <w:sz w:val="18"/>
                <w:szCs w:val="18"/>
                <w:lang w:val="ka-GE"/>
              </w:rPr>
              <w:t>მ</w:t>
            </w:r>
            <w:r w:rsidRPr="00A4039E">
              <w:rPr>
                <w:b/>
                <w:noProof/>
                <w:color w:val="auto"/>
                <w:sz w:val="18"/>
                <w:szCs w:val="18"/>
                <w:lang w:val="ka-GE"/>
              </w:rPr>
              <w:t>/</w:t>
            </w:r>
            <w:r w:rsidRPr="00A4039E">
              <w:rPr>
                <w:rFonts w:cs="Sylfaen"/>
                <w:b/>
                <w:noProof/>
                <w:color w:val="auto"/>
                <w:sz w:val="18"/>
                <w:szCs w:val="18"/>
                <w:lang w:val="ka-GE"/>
              </w:rPr>
              <w:t>წმ</w:t>
            </w:r>
          </w:p>
        </w:tc>
        <w:tc>
          <w:tcPr>
            <w:tcW w:w="4917" w:type="dxa"/>
            <w:gridSpan w:val="9"/>
            <w:shd w:val="clear" w:color="auto" w:fill="D9D9D9" w:themeFill="background1" w:themeFillShade="D9"/>
            <w:vAlign w:val="center"/>
          </w:tcPr>
          <w:p w14:paraId="1BE6DFEB" w14:textId="77777777" w:rsidR="00422C0B" w:rsidRPr="00A4039E" w:rsidRDefault="00422C0B" w:rsidP="00422C0B">
            <w:pPr>
              <w:jc w:val="center"/>
              <w:rPr>
                <w:b/>
                <w:noProof/>
                <w:color w:val="auto"/>
                <w:sz w:val="18"/>
                <w:szCs w:val="18"/>
                <w:lang w:val="ka-GE"/>
              </w:rPr>
            </w:pPr>
            <w:r w:rsidRPr="00A4039E">
              <w:rPr>
                <w:rFonts w:cs="Sylfaen"/>
                <w:b/>
                <w:noProof/>
                <w:color w:val="auto"/>
                <w:sz w:val="18"/>
                <w:szCs w:val="18"/>
                <w:lang w:val="ka-GE"/>
              </w:rPr>
              <w:t>ქარის</w:t>
            </w:r>
            <w:r w:rsidRPr="00A4039E">
              <w:rPr>
                <w:b/>
                <w:noProof/>
                <w:color w:val="auto"/>
                <w:sz w:val="18"/>
                <w:szCs w:val="18"/>
                <w:lang w:val="ka-GE"/>
              </w:rPr>
              <w:t xml:space="preserve"> </w:t>
            </w:r>
            <w:r w:rsidRPr="00A4039E">
              <w:rPr>
                <w:rFonts w:cs="Sylfaen"/>
                <w:b/>
                <w:noProof/>
                <w:color w:val="auto"/>
                <w:sz w:val="18"/>
                <w:szCs w:val="18"/>
                <w:lang w:val="ka-GE"/>
              </w:rPr>
              <w:t>მიმართულება</w:t>
            </w:r>
            <w:r w:rsidRPr="00A4039E">
              <w:rPr>
                <w:b/>
                <w:noProof/>
                <w:color w:val="auto"/>
                <w:sz w:val="18"/>
                <w:szCs w:val="18"/>
                <w:lang w:val="ka-GE"/>
              </w:rPr>
              <w:t xml:space="preserve"> </w:t>
            </w:r>
            <w:r w:rsidRPr="00A4039E">
              <w:rPr>
                <w:rFonts w:cs="Sylfaen"/>
                <w:b/>
                <w:noProof/>
                <w:color w:val="auto"/>
                <w:sz w:val="18"/>
                <w:szCs w:val="18"/>
                <w:lang w:val="ka-GE"/>
              </w:rPr>
              <w:t>და</w:t>
            </w:r>
            <w:r w:rsidRPr="00A4039E">
              <w:rPr>
                <w:b/>
                <w:noProof/>
                <w:color w:val="auto"/>
                <w:sz w:val="18"/>
                <w:szCs w:val="18"/>
                <w:lang w:val="ka-GE"/>
              </w:rPr>
              <w:t xml:space="preserve"> </w:t>
            </w:r>
            <w:r w:rsidRPr="00A4039E">
              <w:rPr>
                <w:rFonts w:cs="Sylfaen"/>
                <w:b/>
                <w:noProof/>
                <w:color w:val="auto"/>
                <w:sz w:val="18"/>
                <w:szCs w:val="18"/>
                <w:lang w:val="ka-GE"/>
              </w:rPr>
              <w:t>შტილის</w:t>
            </w:r>
            <w:r w:rsidRPr="00A4039E">
              <w:rPr>
                <w:b/>
                <w:noProof/>
                <w:color w:val="auto"/>
                <w:sz w:val="18"/>
                <w:szCs w:val="18"/>
                <w:lang w:val="ka-GE"/>
              </w:rPr>
              <w:t xml:space="preserve"> </w:t>
            </w:r>
            <w:r w:rsidRPr="00A4039E">
              <w:rPr>
                <w:rFonts w:cs="Sylfaen"/>
                <w:b/>
                <w:noProof/>
                <w:color w:val="auto"/>
                <w:sz w:val="18"/>
                <w:szCs w:val="18"/>
                <w:lang w:val="ka-GE"/>
              </w:rPr>
              <w:t>განმეორებადობა</w:t>
            </w:r>
            <w:r w:rsidRPr="00A4039E">
              <w:rPr>
                <w:b/>
                <w:noProof/>
                <w:color w:val="auto"/>
                <w:sz w:val="18"/>
                <w:szCs w:val="18"/>
                <w:lang w:val="ka-GE"/>
              </w:rPr>
              <w:t xml:space="preserve"> (%) </w:t>
            </w:r>
            <w:r w:rsidRPr="00A4039E">
              <w:rPr>
                <w:rFonts w:cs="Sylfaen"/>
                <w:b/>
                <w:noProof/>
                <w:color w:val="auto"/>
                <w:sz w:val="18"/>
                <w:szCs w:val="18"/>
                <w:lang w:val="ka-GE"/>
              </w:rPr>
              <w:t>წელიწადში</w:t>
            </w:r>
          </w:p>
        </w:tc>
      </w:tr>
      <w:tr w:rsidR="00422C0B" w:rsidRPr="00A4039E" w14:paraId="7CC82F17" w14:textId="77777777" w:rsidTr="00422C0B">
        <w:trPr>
          <w:trHeight w:val="332"/>
        </w:trPr>
        <w:tc>
          <w:tcPr>
            <w:tcW w:w="1904" w:type="dxa"/>
            <w:vAlign w:val="center"/>
          </w:tcPr>
          <w:p w14:paraId="58A5FC8C" w14:textId="77777777" w:rsidR="00422C0B" w:rsidRPr="00A4039E" w:rsidRDefault="00422C0B" w:rsidP="00422C0B">
            <w:pPr>
              <w:jc w:val="center"/>
              <w:rPr>
                <w:b/>
                <w:i/>
                <w:noProof/>
                <w:color w:val="auto"/>
                <w:sz w:val="18"/>
                <w:szCs w:val="18"/>
                <w:lang w:val="ka-GE"/>
              </w:rPr>
            </w:pPr>
            <w:r w:rsidRPr="00A4039E">
              <w:rPr>
                <w:rFonts w:cs="Sylfaen"/>
                <w:b/>
                <w:i/>
                <w:noProof/>
                <w:color w:val="auto"/>
                <w:sz w:val="18"/>
                <w:szCs w:val="18"/>
                <w:lang w:val="ka-GE"/>
              </w:rPr>
              <w:t>იანვარი</w:t>
            </w:r>
          </w:p>
        </w:tc>
        <w:tc>
          <w:tcPr>
            <w:tcW w:w="2524" w:type="dxa"/>
            <w:vAlign w:val="center"/>
          </w:tcPr>
          <w:p w14:paraId="72D67A2C" w14:textId="77777777" w:rsidR="00422C0B" w:rsidRPr="00A4039E" w:rsidRDefault="00422C0B" w:rsidP="00422C0B">
            <w:pPr>
              <w:pStyle w:val="ckhrilixml"/>
              <w:spacing w:before="0" w:beforeAutospacing="0" w:after="0" w:afterAutospacing="0"/>
              <w:jc w:val="center"/>
              <w:rPr>
                <w:rFonts w:ascii="Sylfaen" w:hAnsi="Sylfaen"/>
                <w:b/>
                <w:i/>
                <w:noProof/>
                <w:sz w:val="18"/>
                <w:szCs w:val="18"/>
                <w:lang w:val="ka-GE"/>
              </w:rPr>
            </w:pPr>
            <w:r w:rsidRPr="00A4039E">
              <w:rPr>
                <w:rFonts w:ascii="Sylfaen" w:hAnsi="Sylfaen" w:cs="Sylfaen"/>
                <w:b/>
                <w:i/>
                <w:noProof/>
                <w:sz w:val="18"/>
                <w:szCs w:val="18"/>
                <w:lang w:val="ka-GE"/>
              </w:rPr>
              <w:t>ივლისი</w:t>
            </w:r>
          </w:p>
        </w:tc>
        <w:tc>
          <w:tcPr>
            <w:tcW w:w="407" w:type="dxa"/>
            <w:vAlign w:val="center"/>
          </w:tcPr>
          <w:p w14:paraId="2919EFBC" w14:textId="77777777" w:rsidR="00422C0B" w:rsidRPr="00A4039E" w:rsidRDefault="00422C0B" w:rsidP="00422C0B">
            <w:pPr>
              <w:jc w:val="center"/>
              <w:rPr>
                <w:b/>
                <w:i/>
                <w:noProof/>
                <w:color w:val="auto"/>
                <w:sz w:val="18"/>
                <w:szCs w:val="18"/>
                <w:lang w:val="ka-GE"/>
              </w:rPr>
            </w:pPr>
            <w:r w:rsidRPr="00A4039E">
              <w:rPr>
                <w:rFonts w:cs="Sylfaen"/>
                <w:b/>
                <w:i/>
                <w:noProof/>
                <w:color w:val="auto"/>
                <w:sz w:val="18"/>
                <w:szCs w:val="18"/>
                <w:lang w:val="ka-GE"/>
              </w:rPr>
              <w:t>ჩ</w:t>
            </w:r>
          </w:p>
        </w:tc>
        <w:tc>
          <w:tcPr>
            <w:tcW w:w="509" w:type="dxa"/>
            <w:vAlign w:val="center"/>
          </w:tcPr>
          <w:p w14:paraId="630EBB9D" w14:textId="77777777" w:rsidR="00422C0B" w:rsidRPr="00A4039E" w:rsidRDefault="00422C0B" w:rsidP="00422C0B">
            <w:pPr>
              <w:jc w:val="center"/>
              <w:rPr>
                <w:b/>
                <w:i/>
                <w:noProof/>
                <w:color w:val="auto"/>
                <w:sz w:val="18"/>
                <w:szCs w:val="18"/>
                <w:lang w:val="ka-GE"/>
              </w:rPr>
            </w:pPr>
            <w:r w:rsidRPr="00A4039E">
              <w:rPr>
                <w:rFonts w:cs="Sylfaen"/>
                <w:b/>
                <w:i/>
                <w:noProof/>
                <w:color w:val="auto"/>
                <w:sz w:val="18"/>
                <w:szCs w:val="18"/>
                <w:lang w:val="ka-GE"/>
              </w:rPr>
              <w:t>ჩა</w:t>
            </w:r>
          </w:p>
        </w:tc>
        <w:tc>
          <w:tcPr>
            <w:tcW w:w="416" w:type="dxa"/>
            <w:vAlign w:val="center"/>
          </w:tcPr>
          <w:p w14:paraId="47405857" w14:textId="77777777" w:rsidR="00422C0B" w:rsidRPr="00A4039E" w:rsidRDefault="00422C0B" w:rsidP="00422C0B">
            <w:pPr>
              <w:jc w:val="center"/>
              <w:rPr>
                <w:b/>
                <w:i/>
                <w:noProof/>
                <w:color w:val="auto"/>
                <w:sz w:val="18"/>
                <w:szCs w:val="18"/>
                <w:lang w:val="ka-GE"/>
              </w:rPr>
            </w:pPr>
            <w:r w:rsidRPr="00A4039E">
              <w:rPr>
                <w:rFonts w:cs="Sylfaen"/>
                <w:b/>
                <w:i/>
                <w:noProof/>
                <w:color w:val="auto"/>
                <w:sz w:val="18"/>
                <w:szCs w:val="18"/>
                <w:lang w:val="ka-GE"/>
              </w:rPr>
              <w:t>ა</w:t>
            </w:r>
          </w:p>
        </w:tc>
        <w:tc>
          <w:tcPr>
            <w:tcW w:w="538" w:type="dxa"/>
            <w:vAlign w:val="center"/>
          </w:tcPr>
          <w:p w14:paraId="0A89E770" w14:textId="77777777" w:rsidR="00422C0B" w:rsidRPr="00A4039E" w:rsidRDefault="00422C0B" w:rsidP="00422C0B">
            <w:pPr>
              <w:jc w:val="center"/>
              <w:rPr>
                <w:b/>
                <w:i/>
                <w:noProof/>
                <w:color w:val="auto"/>
                <w:sz w:val="18"/>
                <w:szCs w:val="18"/>
                <w:lang w:val="ka-GE"/>
              </w:rPr>
            </w:pPr>
            <w:r w:rsidRPr="00A4039E">
              <w:rPr>
                <w:rFonts w:cs="Sylfaen"/>
                <w:b/>
                <w:i/>
                <w:noProof/>
                <w:color w:val="auto"/>
                <w:sz w:val="18"/>
                <w:szCs w:val="18"/>
                <w:lang w:val="ka-GE"/>
              </w:rPr>
              <w:t>სა</w:t>
            </w:r>
          </w:p>
        </w:tc>
        <w:tc>
          <w:tcPr>
            <w:tcW w:w="536" w:type="dxa"/>
            <w:vAlign w:val="center"/>
          </w:tcPr>
          <w:p w14:paraId="67806164" w14:textId="77777777" w:rsidR="00422C0B" w:rsidRPr="00A4039E" w:rsidRDefault="00422C0B" w:rsidP="00422C0B">
            <w:pPr>
              <w:jc w:val="center"/>
              <w:rPr>
                <w:b/>
                <w:i/>
                <w:noProof/>
                <w:color w:val="auto"/>
                <w:sz w:val="18"/>
                <w:szCs w:val="18"/>
                <w:lang w:val="ka-GE"/>
              </w:rPr>
            </w:pPr>
            <w:r w:rsidRPr="00A4039E">
              <w:rPr>
                <w:rFonts w:cs="Sylfaen"/>
                <w:b/>
                <w:i/>
                <w:noProof/>
                <w:color w:val="auto"/>
                <w:sz w:val="18"/>
                <w:szCs w:val="18"/>
                <w:lang w:val="ka-GE"/>
              </w:rPr>
              <w:t>ს</w:t>
            </w:r>
          </w:p>
        </w:tc>
        <w:tc>
          <w:tcPr>
            <w:tcW w:w="539" w:type="dxa"/>
            <w:vAlign w:val="center"/>
          </w:tcPr>
          <w:p w14:paraId="432531E3" w14:textId="77777777" w:rsidR="00422C0B" w:rsidRPr="00A4039E" w:rsidRDefault="00422C0B" w:rsidP="00422C0B">
            <w:pPr>
              <w:jc w:val="center"/>
              <w:rPr>
                <w:b/>
                <w:i/>
                <w:noProof/>
                <w:color w:val="auto"/>
                <w:sz w:val="18"/>
                <w:szCs w:val="18"/>
                <w:lang w:val="ka-GE"/>
              </w:rPr>
            </w:pPr>
            <w:r w:rsidRPr="00A4039E">
              <w:rPr>
                <w:rFonts w:cs="Sylfaen"/>
                <w:b/>
                <w:i/>
                <w:noProof/>
                <w:color w:val="auto"/>
                <w:sz w:val="18"/>
                <w:szCs w:val="18"/>
                <w:lang w:val="ka-GE"/>
              </w:rPr>
              <w:t>სდ</w:t>
            </w:r>
          </w:p>
        </w:tc>
        <w:tc>
          <w:tcPr>
            <w:tcW w:w="470" w:type="dxa"/>
            <w:vAlign w:val="center"/>
          </w:tcPr>
          <w:p w14:paraId="04F7B546" w14:textId="77777777" w:rsidR="00422C0B" w:rsidRPr="00A4039E" w:rsidRDefault="00422C0B" w:rsidP="00422C0B">
            <w:pPr>
              <w:jc w:val="center"/>
              <w:rPr>
                <w:b/>
                <w:i/>
                <w:noProof/>
                <w:color w:val="auto"/>
                <w:sz w:val="18"/>
                <w:szCs w:val="18"/>
                <w:lang w:val="ka-GE"/>
              </w:rPr>
            </w:pPr>
            <w:r w:rsidRPr="00A4039E">
              <w:rPr>
                <w:rFonts w:cs="Sylfaen"/>
                <w:b/>
                <w:i/>
                <w:noProof/>
                <w:color w:val="auto"/>
                <w:sz w:val="18"/>
                <w:szCs w:val="18"/>
                <w:lang w:val="ka-GE"/>
              </w:rPr>
              <w:t>დ</w:t>
            </w:r>
          </w:p>
        </w:tc>
        <w:tc>
          <w:tcPr>
            <w:tcW w:w="508" w:type="dxa"/>
            <w:vAlign w:val="center"/>
          </w:tcPr>
          <w:p w14:paraId="2DF1EFCF" w14:textId="77777777" w:rsidR="00422C0B" w:rsidRPr="00A4039E" w:rsidRDefault="00422C0B" w:rsidP="00422C0B">
            <w:pPr>
              <w:jc w:val="center"/>
              <w:rPr>
                <w:b/>
                <w:i/>
                <w:noProof/>
                <w:color w:val="auto"/>
                <w:sz w:val="18"/>
                <w:szCs w:val="18"/>
                <w:lang w:val="ka-GE"/>
              </w:rPr>
            </w:pPr>
            <w:r w:rsidRPr="00A4039E">
              <w:rPr>
                <w:rFonts w:cs="Sylfaen"/>
                <w:b/>
                <w:i/>
                <w:noProof/>
                <w:color w:val="auto"/>
                <w:sz w:val="18"/>
                <w:szCs w:val="18"/>
                <w:lang w:val="ka-GE"/>
              </w:rPr>
              <w:t>ჩდ</w:t>
            </w:r>
          </w:p>
        </w:tc>
        <w:tc>
          <w:tcPr>
            <w:tcW w:w="994" w:type="dxa"/>
            <w:vAlign w:val="center"/>
          </w:tcPr>
          <w:p w14:paraId="3589A693" w14:textId="77777777" w:rsidR="00422C0B" w:rsidRPr="00A4039E" w:rsidRDefault="00422C0B" w:rsidP="00422C0B">
            <w:pPr>
              <w:jc w:val="center"/>
              <w:rPr>
                <w:b/>
                <w:i/>
                <w:noProof/>
                <w:color w:val="auto"/>
                <w:sz w:val="18"/>
                <w:szCs w:val="18"/>
                <w:lang w:val="ka-GE"/>
              </w:rPr>
            </w:pPr>
            <w:r w:rsidRPr="00A4039E">
              <w:rPr>
                <w:rFonts w:cs="Sylfaen"/>
                <w:b/>
                <w:i/>
                <w:noProof/>
                <w:color w:val="auto"/>
                <w:sz w:val="18"/>
                <w:szCs w:val="18"/>
                <w:lang w:val="ka-GE"/>
              </w:rPr>
              <w:t>შტილი</w:t>
            </w:r>
          </w:p>
        </w:tc>
      </w:tr>
      <w:tr w:rsidR="00422C0B" w:rsidRPr="00A4039E" w14:paraId="0A1CBD97" w14:textId="77777777" w:rsidTr="00F91340">
        <w:tc>
          <w:tcPr>
            <w:tcW w:w="1904" w:type="dxa"/>
            <w:shd w:val="clear" w:color="auto" w:fill="FFFFFF" w:themeFill="background1"/>
            <w:vAlign w:val="center"/>
          </w:tcPr>
          <w:p w14:paraId="26C36F75" w14:textId="77777777" w:rsidR="00422C0B" w:rsidRPr="00A4039E" w:rsidRDefault="00422C0B" w:rsidP="00422C0B">
            <w:pPr>
              <w:pStyle w:val="ckhrilixml"/>
              <w:spacing w:before="0" w:beforeAutospacing="0" w:after="0" w:afterAutospacing="0"/>
              <w:jc w:val="center"/>
              <w:rPr>
                <w:rFonts w:ascii="Sylfaen" w:hAnsi="Sylfaen" w:cs="Helvetica"/>
                <w:noProof/>
                <w:sz w:val="18"/>
                <w:szCs w:val="18"/>
                <w:lang w:val="ka-GE"/>
              </w:rPr>
            </w:pPr>
            <w:r w:rsidRPr="00A4039E">
              <w:rPr>
                <w:rFonts w:ascii="Sylfaen" w:hAnsi="Sylfaen" w:cs="Helvetica"/>
                <w:noProof/>
                <w:sz w:val="18"/>
                <w:szCs w:val="18"/>
                <w:lang w:val="ka-GE"/>
              </w:rPr>
              <w:t>3,6/1,2</w:t>
            </w:r>
          </w:p>
        </w:tc>
        <w:tc>
          <w:tcPr>
            <w:tcW w:w="2524" w:type="dxa"/>
            <w:shd w:val="clear" w:color="auto" w:fill="FFFFFF" w:themeFill="background1"/>
            <w:vAlign w:val="center"/>
          </w:tcPr>
          <w:p w14:paraId="329796C6" w14:textId="77777777" w:rsidR="00422C0B" w:rsidRPr="00A4039E" w:rsidRDefault="00422C0B" w:rsidP="00422C0B">
            <w:pPr>
              <w:pStyle w:val="ckhrilixml"/>
              <w:spacing w:before="0" w:beforeAutospacing="0" w:after="0" w:afterAutospacing="0"/>
              <w:jc w:val="center"/>
              <w:rPr>
                <w:rFonts w:ascii="Sylfaen" w:hAnsi="Sylfaen" w:cs="Helvetica"/>
                <w:noProof/>
                <w:sz w:val="18"/>
                <w:szCs w:val="18"/>
                <w:lang w:val="ka-GE"/>
              </w:rPr>
            </w:pPr>
            <w:r w:rsidRPr="00A4039E">
              <w:rPr>
                <w:rFonts w:ascii="Sylfaen" w:hAnsi="Sylfaen" w:cs="Helvetica"/>
                <w:noProof/>
                <w:sz w:val="18"/>
                <w:szCs w:val="18"/>
                <w:lang w:val="ka-GE"/>
              </w:rPr>
              <w:t>3,4/1,2</w:t>
            </w:r>
          </w:p>
        </w:tc>
        <w:tc>
          <w:tcPr>
            <w:tcW w:w="407" w:type="dxa"/>
            <w:shd w:val="clear" w:color="auto" w:fill="FFFFFF" w:themeFill="background1"/>
            <w:vAlign w:val="center"/>
          </w:tcPr>
          <w:p w14:paraId="7C7FF767" w14:textId="77777777" w:rsidR="00422C0B" w:rsidRPr="00A4039E" w:rsidRDefault="00422C0B" w:rsidP="00422C0B">
            <w:pPr>
              <w:pStyle w:val="ckhrilixml"/>
              <w:spacing w:before="0" w:beforeAutospacing="0" w:after="0" w:afterAutospacing="0"/>
              <w:jc w:val="center"/>
              <w:rPr>
                <w:rFonts w:ascii="Sylfaen" w:hAnsi="Sylfaen" w:cs="Helvetica"/>
                <w:noProof/>
                <w:sz w:val="18"/>
                <w:szCs w:val="18"/>
                <w:lang w:val="ka-GE"/>
              </w:rPr>
            </w:pPr>
            <w:r w:rsidRPr="00A4039E">
              <w:rPr>
                <w:rFonts w:ascii="Sylfaen" w:hAnsi="Sylfaen" w:cs="Helvetica"/>
                <w:noProof/>
                <w:sz w:val="18"/>
                <w:szCs w:val="18"/>
                <w:lang w:val="ka-GE"/>
              </w:rPr>
              <w:t>1</w:t>
            </w:r>
          </w:p>
        </w:tc>
        <w:tc>
          <w:tcPr>
            <w:tcW w:w="509" w:type="dxa"/>
            <w:shd w:val="clear" w:color="auto" w:fill="FFFFFF" w:themeFill="background1"/>
            <w:vAlign w:val="center"/>
          </w:tcPr>
          <w:p w14:paraId="54432393" w14:textId="77777777" w:rsidR="00422C0B" w:rsidRPr="00A4039E" w:rsidRDefault="00422C0B" w:rsidP="00422C0B">
            <w:pPr>
              <w:pStyle w:val="ckhrilixml"/>
              <w:spacing w:before="0" w:beforeAutospacing="0" w:after="0" w:afterAutospacing="0"/>
              <w:jc w:val="center"/>
              <w:rPr>
                <w:rFonts w:ascii="Sylfaen" w:hAnsi="Sylfaen" w:cs="Helvetica"/>
                <w:noProof/>
                <w:sz w:val="18"/>
                <w:szCs w:val="18"/>
                <w:lang w:val="ka-GE"/>
              </w:rPr>
            </w:pPr>
            <w:r w:rsidRPr="00A4039E">
              <w:rPr>
                <w:rFonts w:ascii="Sylfaen" w:hAnsi="Sylfaen" w:cs="Helvetica"/>
                <w:noProof/>
                <w:sz w:val="18"/>
                <w:szCs w:val="18"/>
                <w:lang w:val="ka-GE"/>
              </w:rPr>
              <w:t>4</w:t>
            </w:r>
          </w:p>
        </w:tc>
        <w:tc>
          <w:tcPr>
            <w:tcW w:w="416" w:type="dxa"/>
            <w:shd w:val="clear" w:color="auto" w:fill="FFFFFF" w:themeFill="background1"/>
            <w:vAlign w:val="center"/>
          </w:tcPr>
          <w:p w14:paraId="2EB8B3AB" w14:textId="77777777" w:rsidR="00422C0B" w:rsidRPr="00A4039E" w:rsidRDefault="00422C0B" w:rsidP="00422C0B">
            <w:pPr>
              <w:pStyle w:val="ckhrilixml"/>
              <w:spacing w:before="0" w:beforeAutospacing="0" w:after="0" w:afterAutospacing="0"/>
              <w:jc w:val="center"/>
              <w:rPr>
                <w:rFonts w:ascii="Sylfaen" w:hAnsi="Sylfaen" w:cs="Helvetica"/>
                <w:noProof/>
                <w:sz w:val="18"/>
                <w:szCs w:val="18"/>
                <w:lang w:val="ka-GE"/>
              </w:rPr>
            </w:pPr>
            <w:r w:rsidRPr="00A4039E">
              <w:rPr>
                <w:rFonts w:ascii="Sylfaen" w:hAnsi="Sylfaen" w:cs="Helvetica"/>
                <w:noProof/>
                <w:sz w:val="18"/>
                <w:szCs w:val="18"/>
                <w:lang w:val="ka-GE"/>
              </w:rPr>
              <w:t>35</w:t>
            </w:r>
          </w:p>
        </w:tc>
        <w:tc>
          <w:tcPr>
            <w:tcW w:w="538" w:type="dxa"/>
            <w:shd w:val="clear" w:color="auto" w:fill="FFFFFF" w:themeFill="background1"/>
            <w:vAlign w:val="center"/>
          </w:tcPr>
          <w:p w14:paraId="7ED164DC" w14:textId="77777777" w:rsidR="00422C0B" w:rsidRPr="00A4039E" w:rsidRDefault="00422C0B" w:rsidP="00422C0B">
            <w:pPr>
              <w:pStyle w:val="ckhrilixml"/>
              <w:spacing w:before="0" w:beforeAutospacing="0" w:after="0" w:afterAutospacing="0"/>
              <w:jc w:val="center"/>
              <w:rPr>
                <w:rFonts w:ascii="Sylfaen" w:hAnsi="Sylfaen" w:cs="Helvetica"/>
                <w:noProof/>
                <w:sz w:val="18"/>
                <w:szCs w:val="18"/>
                <w:lang w:val="ka-GE"/>
              </w:rPr>
            </w:pPr>
            <w:r w:rsidRPr="00A4039E">
              <w:rPr>
                <w:rFonts w:ascii="Sylfaen" w:hAnsi="Sylfaen" w:cs="Helvetica"/>
                <w:noProof/>
                <w:sz w:val="18"/>
                <w:szCs w:val="18"/>
                <w:lang w:val="ka-GE"/>
              </w:rPr>
              <w:t>12</w:t>
            </w:r>
          </w:p>
        </w:tc>
        <w:tc>
          <w:tcPr>
            <w:tcW w:w="536" w:type="dxa"/>
            <w:shd w:val="clear" w:color="auto" w:fill="FFFFFF" w:themeFill="background1"/>
            <w:vAlign w:val="center"/>
          </w:tcPr>
          <w:p w14:paraId="42173F89" w14:textId="77777777" w:rsidR="00422C0B" w:rsidRPr="00A4039E" w:rsidRDefault="00422C0B" w:rsidP="00422C0B">
            <w:pPr>
              <w:pStyle w:val="ckhrilixml"/>
              <w:spacing w:before="0" w:beforeAutospacing="0" w:after="0" w:afterAutospacing="0"/>
              <w:jc w:val="center"/>
              <w:rPr>
                <w:rFonts w:ascii="Sylfaen" w:hAnsi="Sylfaen" w:cs="Helvetica"/>
                <w:noProof/>
                <w:sz w:val="18"/>
                <w:szCs w:val="18"/>
                <w:lang w:val="ka-GE"/>
              </w:rPr>
            </w:pPr>
            <w:r w:rsidRPr="00A4039E">
              <w:rPr>
                <w:rFonts w:ascii="Sylfaen" w:hAnsi="Sylfaen" w:cs="Helvetica"/>
                <w:noProof/>
                <w:sz w:val="18"/>
                <w:szCs w:val="18"/>
                <w:lang w:val="ka-GE"/>
              </w:rPr>
              <w:t>4</w:t>
            </w:r>
          </w:p>
        </w:tc>
        <w:tc>
          <w:tcPr>
            <w:tcW w:w="539" w:type="dxa"/>
            <w:shd w:val="clear" w:color="auto" w:fill="FFFFFF" w:themeFill="background1"/>
            <w:vAlign w:val="center"/>
          </w:tcPr>
          <w:p w14:paraId="10ED4F1A" w14:textId="77777777" w:rsidR="00422C0B" w:rsidRPr="00A4039E" w:rsidRDefault="00422C0B" w:rsidP="00422C0B">
            <w:pPr>
              <w:pStyle w:val="ckhrilixml"/>
              <w:spacing w:before="0" w:beforeAutospacing="0" w:after="0" w:afterAutospacing="0"/>
              <w:jc w:val="center"/>
              <w:rPr>
                <w:rFonts w:ascii="Sylfaen" w:hAnsi="Sylfaen" w:cs="Helvetica"/>
                <w:noProof/>
                <w:sz w:val="18"/>
                <w:szCs w:val="18"/>
                <w:lang w:val="ka-GE"/>
              </w:rPr>
            </w:pPr>
            <w:r w:rsidRPr="00A4039E">
              <w:rPr>
                <w:rFonts w:ascii="Sylfaen" w:hAnsi="Sylfaen" w:cs="Helvetica"/>
                <w:noProof/>
                <w:sz w:val="18"/>
                <w:szCs w:val="18"/>
                <w:lang w:val="ka-GE"/>
              </w:rPr>
              <w:t>4</w:t>
            </w:r>
          </w:p>
        </w:tc>
        <w:tc>
          <w:tcPr>
            <w:tcW w:w="470" w:type="dxa"/>
            <w:shd w:val="clear" w:color="auto" w:fill="FFFFFF" w:themeFill="background1"/>
            <w:vAlign w:val="center"/>
          </w:tcPr>
          <w:p w14:paraId="7B00543C" w14:textId="77777777" w:rsidR="00422C0B" w:rsidRPr="00A4039E" w:rsidRDefault="00422C0B" w:rsidP="00422C0B">
            <w:pPr>
              <w:pStyle w:val="ckhrilixml"/>
              <w:spacing w:before="0" w:beforeAutospacing="0" w:after="0" w:afterAutospacing="0"/>
              <w:jc w:val="center"/>
              <w:rPr>
                <w:rFonts w:ascii="Sylfaen" w:hAnsi="Sylfaen" w:cs="Helvetica"/>
                <w:noProof/>
                <w:sz w:val="18"/>
                <w:szCs w:val="18"/>
                <w:lang w:val="ka-GE"/>
              </w:rPr>
            </w:pPr>
            <w:r w:rsidRPr="00A4039E">
              <w:rPr>
                <w:rFonts w:ascii="Sylfaen" w:hAnsi="Sylfaen" w:cs="Helvetica"/>
                <w:noProof/>
                <w:sz w:val="18"/>
                <w:szCs w:val="18"/>
                <w:lang w:val="ka-GE"/>
              </w:rPr>
              <w:t>38</w:t>
            </w:r>
          </w:p>
        </w:tc>
        <w:tc>
          <w:tcPr>
            <w:tcW w:w="508" w:type="dxa"/>
            <w:shd w:val="clear" w:color="auto" w:fill="FFFFFF" w:themeFill="background1"/>
            <w:vAlign w:val="center"/>
          </w:tcPr>
          <w:p w14:paraId="56AC800D" w14:textId="77777777" w:rsidR="00422C0B" w:rsidRPr="00A4039E" w:rsidRDefault="00422C0B" w:rsidP="00422C0B">
            <w:pPr>
              <w:pStyle w:val="ckhrilixml"/>
              <w:spacing w:before="0" w:beforeAutospacing="0" w:after="0" w:afterAutospacing="0"/>
              <w:jc w:val="center"/>
              <w:rPr>
                <w:rFonts w:ascii="Sylfaen" w:hAnsi="Sylfaen" w:cs="Helvetica"/>
                <w:noProof/>
                <w:sz w:val="18"/>
                <w:szCs w:val="18"/>
                <w:lang w:val="ka-GE"/>
              </w:rPr>
            </w:pPr>
            <w:r w:rsidRPr="00A4039E">
              <w:rPr>
                <w:rFonts w:ascii="Sylfaen" w:hAnsi="Sylfaen" w:cs="Helvetica"/>
                <w:noProof/>
                <w:sz w:val="18"/>
                <w:szCs w:val="18"/>
                <w:lang w:val="ka-GE"/>
              </w:rPr>
              <w:t>2</w:t>
            </w:r>
          </w:p>
        </w:tc>
        <w:tc>
          <w:tcPr>
            <w:tcW w:w="994" w:type="dxa"/>
            <w:shd w:val="clear" w:color="auto" w:fill="FFFFFF" w:themeFill="background1"/>
            <w:vAlign w:val="center"/>
          </w:tcPr>
          <w:p w14:paraId="32B94F1C" w14:textId="77777777" w:rsidR="00422C0B" w:rsidRPr="00A4039E" w:rsidRDefault="00422C0B" w:rsidP="00422C0B">
            <w:pPr>
              <w:pStyle w:val="ckhrilixml"/>
              <w:spacing w:before="0" w:beforeAutospacing="0" w:after="0" w:afterAutospacing="0"/>
              <w:jc w:val="center"/>
              <w:rPr>
                <w:rFonts w:ascii="Sylfaen" w:hAnsi="Sylfaen" w:cs="Helvetica"/>
                <w:noProof/>
                <w:sz w:val="18"/>
                <w:szCs w:val="18"/>
                <w:lang w:val="ka-GE"/>
              </w:rPr>
            </w:pPr>
            <w:r w:rsidRPr="00A4039E">
              <w:rPr>
                <w:rFonts w:ascii="Sylfaen" w:hAnsi="Sylfaen" w:cs="Helvetica"/>
                <w:noProof/>
                <w:sz w:val="18"/>
                <w:szCs w:val="18"/>
                <w:lang w:val="ka-GE"/>
              </w:rPr>
              <w:t>51</w:t>
            </w:r>
          </w:p>
        </w:tc>
      </w:tr>
    </w:tbl>
    <w:p w14:paraId="0BA20A39" w14:textId="77777777" w:rsidR="00422C0B" w:rsidRPr="00A4039E" w:rsidRDefault="00422C0B" w:rsidP="00422C0B">
      <w:pPr>
        <w:rPr>
          <w:b/>
          <w:i/>
          <w:noProof/>
          <w:sz w:val="20"/>
          <w:lang w:val="ka-GE"/>
        </w:rPr>
      </w:pPr>
    </w:p>
    <w:p w14:paraId="0EAB3986" w14:textId="330AF4BF" w:rsidR="007F5272" w:rsidRPr="00A4039E" w:rsidRDefault="007F5272" w:rsidP="007F5272">
      <w:pPr>
        <w:rPr>
          <w:b/>
          <w:i/>
          <w:noProof/>
          <w:sz w:val="20"/>
          <w:lang w:val="ka-GE"/>
        </w:rPr>
      </w:pPr>
      <w:r w:rsidRPr="00A4039E">
        <w:rPr>
          <w:b/>
          <w:i/>
          <w:noProof/>
          <w:sz w:val="20"/>
          <w:lang w:val="ka-GE"/>
        </w:rPr>
        <w:t>სურათი 3.2.2.5</w:t>
      </w:r>
    </w:p>
    <w:p w14:paraId="52C65ACE" w14:textId="77777777" w:rsidR="00422C0B" w:rsidRPr="00A4039E" w:rsidRDefault="00422C0B" w:rsidP="00422C0B">
      <w:pPr>
        <w:jc w:val="center"/>
        <w:rPr>
          <w:noProof/>
          <w:lang w:val="ka-GE"/>
        </w:rPr>
      </w:pPr>
      <w:r w:rsidRPr="00A4039E">
        <w:rPr>
          <w:noProof/>
        </w:rPr>
        <w:drawing>
          <wp:inline distT="0" distB="0" distL="0" distR="0" wp14:anchorId="1FFF8F15" wp14:editId="2A20CE6E">
            <wp:extent cx="4584700" cy="2755900"/>
            <wp:effectExtent l="0" t="0" r="635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r w:rsidRPr="00A4039E">
        <w:rPr>
          <w:noProof/>
          <w:lang w:val="ka-GE"/>
        </w:rPr>
        <w:br w:type="page"/>
      </w:r>
    </w:p>
    <w:p w14:paraId="1E967923" w14:textId="77777777" w:rsidR="00422C0B" w:rsidRPr="00A4039E" w:rsidRDefault="00422C0B" w:rsidP="00422C0B">
      <w:pPr>
        <w:pStyle w:val="Heading3"/>
        <w:rPr>
          <w:noProof/>
          <w:lang w:val="ka-GE"/>
        </w:rPr>
      </w:pPr>
      <w:bookmarkStart w:id="12" w:name="_Toc3912059"/>
      <w:r w:rsidRPr="00A4039E">
        <w:rPr>
          <w:noProof/>
          <w:lang w:val="ka-GE"/>
        </w:rPr>
        <w:t>გეომორფოლოგიური და გეოლოგიური პირობები</w:t>
      </w:r>
      <w:bookmarkEnd w:id="12"/>
    </w:p>
    <w:p w14:paraId="0DB20790" w14:textId="77777777" w:rsidR="00422C0B" w:rsidRPr="00A4039E" w:rsidRDefault="00422C0B" w:rsidP="00422C0B">
      <w:pPr>
        <w:pStyle w:val="Heading4"/>
        <w:rPr>
          <w:noProof/>
          <w:lang w:val="ka-GE"/>
        </w:rPr>
      </w:pPr>
      <w:r w:rsidRPr="00A4039E">
        <w:rPr>
          <w:rFonts w:cs="Sylfaen"/>
          <w:noProof/>
          <w:lang w:val="ka-GE"/>
        </w:rPr>
        <w:t>გეომორფოლოგია</w:t>
      </w:r>
      <w:r w:rsidRPr="00A4039E">
        <w:rPr>
          <w:noProof/>
          <w:lang w:val="ka-GE"/>
        </w:rPr>
        <w:t xml:space="preserve"> </w:t>
      </w:r>
    </w:p>
    <w:p w14:paraId="01D8DC9C" w14:textId="77777777" w:rsidR="00422C0B" w:rsidRPr="00A4039E" w:rsidRDefault="00422C0B" w:rsidP="003A2A1C">
      <w:pPr>
        <w:spacing w:before="120"/>
        <w:jc w:val="both"/>
        <w:rPr>
          <w:noProof/>
          <w:lang w:val="ka-GE"/>
        </w:rPr>
      </w:pPr>
      <w:r w:rsidRPr="00A4039E">
        <w:rPr>
          <w:noProof/>
          <w:lang w:val="ka-GE"/>
        </w:rPr>
        <w:t>ზესტაფონის მუნიციპალიტეტის ტერიტორიაზე 4 ოროგრაფიული ერთეულია. მდ. ყვირილას ორივე მხარეზე, სადგურ აჯამეთიდან (დასავლეთით) ქ. ზესტაფონამდე ვრცელდება კოლხეთის დაბლობის ნაწილი, რომლის აბსოლიტური სიმაღლეა 90-200 მ; სამხრეთით და ნაწილობრივ აღმოსავლეთით 200-500 მ სიმაღლის გორაკ-ბორცვიანი ზონაა; აღმოსავლეთ ნაწილი უკავია ზემო იმერეთის პლატოს სამხრეთ-დასავლეთ მონაკვეთს; სამხრეთით აღმართულია მდინარეების ყვირილასა და საკრაულას დაბალი წყალგამყოფი ქედი (მწვერვალები: საფიშლისთავი 1088 მ, კვიწნარი 1013 მ), რაიონის ჩრდილოეთი კალთა ზესტაფონის მუნიციპალიტეტს ეკუთვნის. დაბლობი აგებულია ახალგაზრდა ალუვიონით, რომელშიც გამომუშავებულია მდ. ყვირილას განიერი აკუმულაციური ტერასები.</w:t>
      </w:r>
    </w:p>
    <w:p w14:paraId="7793F01C" w14:textId="77777777" w:rsidR="00422C0B" w:rsidRPr="00A4039E" w:rsidRDefault="00422C0B" w:rsidP="003A2A1C">
      <w:pPr>
        <w:spacing w:before="120"/>
        <w:jc w:val="both"/>
        <w:rPr>
          <w:noProof/>
          <w:lang w:val="ka-GE"/>
        </w:rPr>
      </w:pPr>
      <w:r w:rsidRPr="00A4039E">
        <w:rPr>
          <w:noProof/>
          <w:lang w:val="ka-GE"/>
        </w:rPr>
        <w:t>რელიეფი დანაწევრებულია მრავალრიცხოვანი ხევ-ხეობებით. გორაკ-ბორცვიანი ზონა აგებულია ოლიგოცენური და მიოცენური ასაკის თიხებით, ქვიშაქვებითა და მერგელებით. ზედაპირი დანაწევრებულია მდ. ყვირილას შენაკადებით, ფერდობები დამეწყრილია. პლატო ძირითადად განვითარებულია ძირულის კარსტულ მასივზე, რომელიც მდ. ყვირილას მარჯვენა მხარეს მდ. ძუსამდე ვრცელდება. მუნიციპალიტეტის ფარგლებში პლატო აგებულია კამბრიუმამდელი და პალეოზოური ასაკის კარსტული ფიქლებით, გნაისებითა და გრანიტოიდებით. პლატოს სამხრეთი ნაწილში გაშიშვლებულია ლიასური ვულკანოგენური და დანალექი ქანები, ბაიოსური პორფირიტები, ტუფები და ტუფ-ბრექჩიები. კრისტალური მასივისა და იურული ნალექების ზედაპირი დანაწევრებულია 250-300 მ სიღრმის ვიწრო, კლდოვანი ხეობებით. მდინარეების ყვირილასა და საკრაულას წყალგამყოფი ქედი უმთავრესად აგებულია ძლიერ დანაოჭებული ეოცენური ტუფ-ბრექჩიებითა და მერგელებით. ქედის ჩრდილოეთ კალთა საკმაოდ ციცაბოა და მისი დანაწევრების სიღრმე 200-დან 400 მ -მდე მერყეობს.</w:t>
      </w:r>
    </w:p>
    <w:p w14:paraId="016F5F29" w14:textId="77777777" w:rsidR="00422C0B" w:rsidRPr="00A4039E" w:rsidRDefault="00422C0B" w:rsidP="00422C0B">
      <w:pPr>
        <w:spacing w:before="120"/>
        <w:jc w:val="both"/>
        <w:rPr>
          <w:noProof/>
          <w:lang w:val="ka-GE"/>
        </w:rPr>
      </w:pPr>
    </w:p>
    <w:p w14:paraId="28A24B30" w14:textId="77777777" w:rsidR="00422C0B" w:rsidRPr="00A4039E" w:rsidRDefault="00422C0B" w:rsidP="00422C0B">
      <w:pPr>
        <w:pStyle w:val="Heading4"/>
        <w:rPr>
          <w:noProof/>
          <w:lang w:val="ka-GE"/>
        </w:rPr>
      </w:pPr>
      <w:r w:rsidRPr="00A4039E">
        <w:rPr>
          <w:noProof/>
          <w:lang w:val="ka-GE"/>
        </w:rPr>
        <w:t>გეოლოგიური პირობები</w:t>
      </w:r>
    </w:p>
    <w:p w14:paraId="752B391E" w14:textId="77777777" w:rsidR="00422C0B" w:rsidRPr="00A4039E" w:rsidRDefault="00422C0B" w:rsidP="00A90586">
      <w:pPr>
        <w:spacing w:before="120"/>
        <w:jc w:val="both"/>
        <w:rPr>
          <w:rFonts w:cs="Arial"/>
          <w:lang w:val="ka-GE"/>
        </w:rPr>
      </w:pPr>
      <w:r w:rsidRPr="00A4039E">
        <w:rPr>
          <w:rFonts w:cs="Arial"/>
          <w:lang w:val="ka-GE"/>
        </w:rPr>
        <w:t>საკვლევი რაიონის გეოლოგიურ აგებულებაში მონაწილეობენ ერთის მხრივ, ძლიერ დისლოცირებული მეტამორფული ქანები და მეორეს მხრივ, მეზოკაინოზოური ასაკის ფორმაციები.</w:t>
      </w:r>
    </w:p>
    <w:p w14:paraId="163B2096" w14:textId="77777777" w:rsidR="00422C0B" w:rsidRPr="00A4039E" w:rsidRDefault="00422C0B" w:rsidP="00A90586">
      <w:pPr>
        <w:spacing w:before="120"/>
        <w:jc w:val="both"/>
        <w:rPr>
          <w:rFonts w:cs="Arial"/>
          <w:b/>
          <w:u w:val="single"/>
          <w:lang w:val="ka-GE"/>
        </w:rPr>
      </w:pPr>
      <w:r w:rsidRPr="00A4039E">
        <w:rPr>
          <w:rFonts w:cs="Arial"/>
          <w:b/>
          <w:u w:val="single"/>
          <w:lang w:val="ka-GE"/>
        </w:rPr>
        <w:t>კამბრიულამდელი და ქვედა პალეოზოური (PЄ+Pz</w:t>
      </w:r>
      <w:r w:rsidRPr="00A4039E">
        <w:rPr>
          <w:rFonts w:cs="Arial"/>
          <w:b/>
          <w:u w:val="single"/>
          <w:vertAlign w:val="subscript"/>
          <w:lang w:val="ka-GE"/>
        </w:rPr>
        <w:t>1</w:t>
      </w:r>
      <w:r w:rsidRPr="00A4039E">
        <w:rPr>
          <w:rFonts w:cs="Arial"/>
          <w:b/>
          <w:u w:val="single"/>
          <w:lang w:val="ka-GE"/>
        </w:rPr>
        <w:t xml:space="preserve">): </w:t>
      </w:r>
      <w:r w:rsidRPr="00A4039E">
        <w:rPr>
          <w:rFonts w:cs="Arial"/>
          <w:lang w:val="ka-GE"/>
        </w:rPr>
        <w:t>ძველი იურამდელი სუბსტრატით აგებულია ძირულის კრისტალური მასივი. ეს ნალექები შეინიშნება მდ. ყვირილას ხეობაში, ქ. სურამის ჩრდილოეთით და სხვა. ნალექები წარმოდგენილია პლაგიოკლაზიანი და გრანიტული წარმონაქმნებით, რქატყუარიანი ფიქლებით და სხვა.</w:t>
      </w:r>
    </w:p>
    <w:p w14:paraId="755DCCEA" w14:textId="77777777" w:rsidR="00422C0B" w:rsidRPr="00A4039E" w:rsidRDefault="00422C0B" w:rsidP="00A90586">
      <w:pPr>
        <w:spacing w:before="120"/>
        <w:jc w:val="both"/>
        <w:rPr>
          <w:rFonts w:cs="Arial"/>
          <w:b/>
          <w:u w:val="single"/>
          <w:lang w:val="ka-GE"/>
        </w:rPr>
      </w:pPr>
      <w:r w:rsidRPr="00A4039E">
        <w:rPr>
          <w:rFonts w:cs="Arial"/>
          <w:b/>
          <w:u w:val="single"/>
          <w:lang w:val="ka-GE"/>
        </w:rPr>
        <w:t xml:space="preserve">კამბრიული სისტემა (Є): </w:t>
      </w:r>
      <w:r w:rsidRPr="00A4039E">
        <w:rPr>
          <w:rFonts w:cs="Arial"/>
          <w:lang w:val="ka-GE"/>
        </w:rPr>
        <w:t>ძირულის კრისტალური მასივის ფარგლებში შიშვლდება აგრეთვე კამბრიული ასაკის ფილიტური და სერიციტული ფიქლები, რომლებიც გარღვეულია გრანიტული მაგმური წარმონაქმნებით.</w:t>
      </w:r>
    </w:p>
    <w:p w14:paraId="2A8B3694" w14:textId="77777777" w:rsidR="00422C0B" w:rsidRPr="00A4039E" w:rsidRDefault="00422C0B" w:rsidP="00A90586">
      <w:pPr>
        <w:spacing w:before="120"/>
        <w:jc w:val="both"/>
        <w:rPr>
          <w:rFonts w:cs="Arial"/>
          <w:b/>
          <w:u w:val="single"/>
          <w:lang w:val="ka-GE"/>
        </w:rPr>
      </w:pPr>
      <w:r w:rsidRPr="00A4039E">
        <w:rPr>
          <w:rFonts w:cs="Arial"/>
          <w:b/>
          <w:u w:val="single"/>
          <w:lang w:val="ka-GE"/>
        </w:rPr>
        <w:t>იურული სისტემა (I):</w:t>
      </w:r>
    </w:p>
    <w:p w14:paraId="39B99220" w14:textId="77777777" w:rsidR="00422C0B" w:rsidRPr="00A4039E" w:rsidRDefault="00422C0B" w:rsidP="00A90586">
      <w:pPr>
        <w:spacing w:before="120"/>
        <w:jc w:val="both"/>
        <w:rPr>
          <w:rFonts w:cs="Arial"/>
          <w:b/>
          <w:lang w:val="ka-GE"/>
        </w:rPr>
      </w:pPr>
      <w:r w:rsidRPr="00A4039E">
        <w:rPr>
          <w:rFonts w:cs="Arial"/>
          <w:b/>
          <w:lang w:val="ka-GE"/>
        </w:rPr>
        <w:t>ქვედა იურა (I</w:t>
      </w:r>
      <w:r w:rsidRPr="00A4039E">
        <w:rPr>
          <w:rFonts w:cs="Arial"/>
          <w:b/>
          <w:vertAlign w:val="subscript"/>
          <w:lang w:val="ka-GE"/>
        </w:rPr>
        <w:t>1</w:t>
      </w:r>
      <w:r w:rsidRPr="00A4039E">
        <w:rPr>
          <w:rFonts w:cs="Arial"/>
          <w:b/>
          <w:lang w:val="ka-GE"/>
        </w:rPr>
        <w:t>)</w:t>
      </w:r>
      <w:r w:rsidRPr="00A4039E">
        <w:rPr>
          <w:rFonts w:cs="Arial"/>
          <w:lang w:val="ka-GE"/>
        </w:rPr>
        <w:t xml:space="preserve"> ნალექები რაიონის სამხრეთ ნაწილში იწყება ქვედა ლიასის კონტინენტური ვულკანოგენური წყებით, რომელიც თანხმობით აძევს კრისტალური სუბსტრატს და ტრანსგრესიულად არის გადახურული შუა და ზედა ლიასური ქანებით. მათი საერთო სიმძლავრე 800 მ-ია.</w:t>
      </w:r>
    </w:p>
    <w:p w14:paraId="1F279E9C" w14:textId="77777777" w:rsidR="00422C0B" w:rsidRPr="00A4039E" w:rsidRDefault="00422C0B" w:rsidP="00A90586">
      <w:pPr>
        <w:spacing w:before="120"/>
        <w:jc w:val="both"/>
        <w:rPr>
          <w:rFonts w:cs="Arial"/>
          <w:lang w:val="ka-GE"/>
        </w:rPr>
      </w:pPr>
      <w:r w:rsidRPr="00A4039E">
        <w:rPr>
          <w:rFonts w:cs="Arial"/>
          <w:b/>
          <w:i/>
          <w:lang w:val="ka-GE"/>
        </w:rPr>
        <w:t>ქვედა ლიასური (I</w:t>
      </w:r>
      <w:r w:rsidRPr="00A4039E">
        <w:rPr>
          <w:rFonts w:cs="Arial"/>
          <w:b/>
          <w:i/>
          <w:vertAlign w:val="subscript"/>
          <w:lang w:val="ka-GE"/>
        </w:rPr>
        <w:t>1</w:t>
      </w:r>
      <w:r w:rsidRPr="00A4039E">
        <w:rPr>
          <w:rFonts w:cs="Arial"/>
          <w:b/>
          <w:i/>
          <w:vertAlign w:val="superscript"/>
          <w:lang w:val="ka-GE"/>
        </w:rPr>
        <w:t>1</w:t>
      </w:r>
      <w:r w:rsidRPr="00A4039E">
        <w:rPr>
          <w:rFonts w:cs="Arial"/>
          <w:b/>
          <w:i/>
          <w:lang w:val="ka-GE"/>
        </w:rPr>
        <w:t>)</w:t>
      </w:r>
      <w:r w:rsidRPr="00A4039E">
        <w:rPr>
          <w:rFonts w:cs="Arial"/>
          <w:lang w:val="ka-GE"/>
        </w:rPr>
        <w:t xml:space="preserve"> ნალექები კონტინენტალურ-ვულკანოგენური წარმოშობისაა და გაშიშვლებულია ძირულის მასივის ჩრდილო ფლანგზე, სადაც წარმოდგენილია ტუფოგენური მაგმური წარმონაქმნებით.</w:t>
      </w:r>
    </w:p>
    <w:p w14:paraId="4DFC7700" w14:textId="77777777" w:rsidR="00422C0B" w:rsidRPr="00A4039E" w:rsidRDefault="00422C0B" w:rsidP="00A90586">
      <w:pPr>
        <w:spacing w:before="120"/>
        <w:jc w:val="both"/>
        <w:rPr>
          <w:rFonts w:cs="Arial"/>
          <w:lang w:val="ka-GE"/>
        </w:rPr>
      </w:pPr>
      <w:r w:rsidRPr="00A4039E">
        <w:rPr>
          <w:rFonts w:cs="Arial"/>
          <w:b/>
          <w:i/>
          <w:lang w:val="ka-GE"/>
        </w:rPr>
        <w:t>შუა და ზედა ლიასი (I</w:t>
      </w:r>
      <w:r w:rsidRPr="00A4039E">
        <w:rPr>
          <w:rFonts w:cs="Arial"/>
          <w:b/>
          <w:i/>
          <w:vertAlign w:val="subscript"/>
          <w:lang w:val="ka-GE"/>
        </w:rPr>
        <w:t>1</w:t>
      </w:r>
      <w:r w:rsidRPr="00A4039E">
        <w:rPr>
          <w:rFonts w:cs="Arial"/>
          <w:b/>
          <w:i/>
          <w:vertAlign w:val="superscript"/>
          <w:lang w:val="ka-GE"/>
        </w:rPr>
        <w:t>2+3</w:t>
      </w:r>
      <w:r w:rsidRPr="00A4039E">
        <w:rPr>
          <w:rFonts w:cs="Arial"/>
          <w:b/>
          <w:i/>
          <w:lang w:val="ka-GE"/>
        </w:rPr>
        <w:t>)</w:t>
      </w:r>
      <w:r w:rsidRPr="00A4039E">
        <w:rPr>
          <w:rFonts w:cs="Arial"/>
          <w:lang w:val="ka-GE"/>
        </w:rPr>
        <w:t xml:space="preserve"> - აღნიშნული ასაკის ზღვიური წარმონაქმნები წარმოდგენილია კვარციან-არკოზული ქვიშაქვებით და კონგლომერატებით, სიმძლავრით 20-200 მ. ისინი ძირითადად ძირულის მასივის ფარგლებში შიშვლდებიან. ლიასური ნალექების ჯამური სიმძლავრე 1-1.5 კმ-ია.</w:t>
      </w:r>
    </w:p>
    <w:p w14:paraId="696E1AE8" w14:textId="77777777" w:rsidR="00422C0B" w:rsidRPr="00A4039E" w:rsidRDefault="00422C0B" w:rsidP="00A90586">
      <w:pPr>
        <w:spacing w:before="120"/>
        <w:jc w:val="both"/>
        <w:rPr>
          <w:rFonts w:cs="Arial"/>
          <w:b/>
          <w:lang w:val="ka-GE"/>
        </w:rPr>
      </w:pPr>
      <w:r w:rsidRPr="00A4039E">
        <w:rPr>
          <w:rFonts w:cs="Arial"/>
          <w:b/>
          <w:lang w:val="ka-GE"/>
        </w:rPr>
        <w:t>შუა იურა (I</w:t>
      </w:r>
      <w:r w:rsidRPr="00A4039E">
        <w:rPr>
          <w:rFonts w:cs="Arial"/>
          <w:b/>
          <w:vertAlign w:val="subscript"/>
          <w:lang w:val="ka-GE"/>
        </w:rPr>
        <w:t>2</w:t>
      </w:r>
      <w:r w:rsidRPr="00A4039E">
        <w:rPr>
          <w:rFonts w:cs="Arial"/>
          <w:b/>
          <w:lang w:val="ka-GE"/>
        </w:rPr>
        <w:t xml:space="preserve">) - </w:t>
      </w:r>
      <w:r w:rsidRPr="00A4039E">
        <w:rPr>
          <w:rFonts w:cs="Arial"/>
          <w:lang w:val="ka-GE"/>
        </w:rPr>
        <w:t>შუა იურული ნალექები წარმოდგენილია ბაიოსის ზღვიურ ვულკანოგენური და ბათის კონტინენტური თიხა-ქვიშაქვიანი წარმონაქმნებით.</w:t>
      </w:r>
    </w:p>
    <w:p w14:paraId="400B234D" w14:textId="77777777" w:rsidR="00422C0B" w:rsidRPr="00A4039E" w:rsidRDefault="00422C0B" w:rsidP="00A90586">
      <w:pPr>
        <w:spacing w:before="120"/>
        <w:jc w:val="both"/>
        <w:rPr>
          <w:rFonts w:cs="Arial"/>
          <w:b/>
          <w:i/>
          <w:lang w:val="ka-GE"/>
        </w:rPr>
      </w:pPr>
      <w:r w:rsidRPr="00A4039E">
        <w:rPr>
          <w:rFonts w:cs="Arial"/>
          <w:b/>
          <w:i/>
          <w:lang w:val="ka-GE"/>
        </w:rPr>
        <w:t>ბაიოსი (I</w:t>
      </w:r>
      <w:r w:rsidRPr="00A4039E">
        <w:rPr>
          <w:rFonts w:cs="Arial"/>
          <w:b/>
          <w:i/>
          <w:vertAlign w:val="subscript"/>
          <w:lang w:val="ka-GE"/>
        </w:rPr>
        <w:t>2</w:t>
      </w:r>
      <w:r w:rsidRPr="00A4039E">
        <w:rPr>
          <w:rFonts w:cs="Arial"/>
          <w:b/>
          <w:i/>
          <w:lang w:val="ka-GE"/>
        </w:rPr>
        <w:t xml:space="preserve">b) - </w:t>
      </w:r>
      <w:r w:rsidRPr="00A4039E">
        <w:rPr>
          <w:rFonts w:cs="Arial"/>
          <w:lang w:val="ka-GE"/>
        </w:rPr>
        <w:t>ბაიოსური ნალექები თანხმობით აგრძელებს ზედა ლიასურ წყებას. მისი ძირი აგებულია ფილიტების განფენებით, აგრეთვე ტუფებით, ტუფობრექჩიებით და ტუფოქვიშაქვებით, რომლებსაც ზემოთ აგრძელებენ ავგიტ-ლაბრადორიანი პორფირიტები. ბაიოსი წარმოდგენილია აგრეთვე გრაუვაკული ქვიშაქვებით და ტუფოკონგლომერატებით. ბაიოსის სიმძლავრე 1.2-2.8 კმ-ია.</w:t>
      </w:r>
    </w:p>
    <w:p w14:paraId="065625D4" w14:textId="77777777" w:rsidR="00422C0B" w:rsidRPr="00A4039E" w:rsidRDefault="00422C0B" w:rsidP="00A90586">
      <w:pPr>
        <w:spacing w:before="120"/>
        <w:jc w:val="both"/>
        <w:rPr>
          <w:rFonts w:cs="Arial"/>
          <w:b/>
          <w:i/>
          <w:lang w:val="ka-GE"/>
        </w:rPr>
      </w:pPr>
      <w:r w:rsidRPr="00A4039E">
        <w:rPr>
          <w:rFonts w:cs="Arial"/>
          <w:b/>
          <w:i/>
          <w:lang w:val="ka-GE"/>
        </w:rPr>
        <w:t>ბათი (I</w:t>
      </w:r>
      <w:r w:rsidRPr="00A4039E">
        <w:rPr>
          <w:rFonts w:cs="Arial"/>
          <w:b/>
          <w:i/>
          <w:vertAlign w:val="subscript"/>
          <w:lang w:val="ka-GE"/>
        </w:rPr>
        <w:t>2</w:t>
      </w:r>
      <w:r w:rsidRPr="00A4039E">
        <w:rPr>
          <w:rFonts w:cs="Arial"/>
          <w:b/>
          <w:i/>
          <w:lang w:val="ka-GE"/>
        </w:rPr>
        <w:t xml:space="preserve">bt) - </w:t>
      </w:r>
      <w:r w:rsidRPr="00A4039E">
        <w:rPr>
          <w:rFonts w:cs="Arial"/>
          <w:lang w:val="ka-GE"/>
        </w:rPr>
        <w:t>ბათური ნალექები თანხმობით აგრძელებენ ზედა ბაიოსურ ქანებს და წარმოდგენილი არიან ფურცლოვანი თიხაფიქლებით ქვიშაქვების შუაშრეებით. ბათის სიმძლავრე 400 მ-ია.</w:t>
      </w:r>
    </w:p>
    <w:p w14:paraId="31F5FC3A" w14:textId="77777777" w:rsidR="00422C0B" w:rsidRPr="00A4039E" w:rsidRDefault="00422C0B" w:rsidP="00A90586">
      <w:pPr>
        <w:spacing w:before="120"/>
        <w:jc w:val="both"/>
        <w:rPr>
          <w:rFonts w:cs="Arial"/>
          <w:b/>
          <w:lang w:val="ka-GE"/>
        </w:rPr>
      </w:pPr>
      <w:r w:rsidRPr="00A4039E">
        <w:rPr>
          <w:rFonts w:cs="Arial"/>
          <w:b/>
          <w:lang w:val="ka-GE"/>
        </w:rPr>
        <w:t>ზედა იურა (I</w:t>
      </w:r>
      <w:r w:rsidRPr="00A4039E">
        <w:rPr>
          <w:rFonts w:cs="Arial"/>
          <w:b/>
          <w:vertAlign w:val="subscript"/>
          <w:lang w:val="ka-GE"/>
        </w:rPr>
        <w:t>3</w:t>
      </w:r>
      <w:r w:rsidRPr="00A4039E">
        <w:rPr>
          <w:rFonts w:cs="Arial"/>
          <w:b/>
          <w:lang w:val="ka-GE"/>
        </w:rPr>
        <w:t xml:space="preserve">) - </w:t>
      </w:r>
      <w:r w:rsidRPr="00A4039E">
        <w:rPr>
          <w:rFonts w:cs="Arial"/>
          <w:lang w:val="ka-GE"/>
        </w:rPr>
        <w:t>ზედა იურული ნალექები გაიდევნება მდ. ყვირილას ხეობაში და წარმოდგენილია ქვიშაქვებით, ფიქლებრივი თიხებით, მასიური რიფული კირქვებით, თიხიანი და მერგელიანი ფიქლებით, სიმძლავრით 1000-1200 მ.</w:t>
      </w:r>
    </w:p>
    <w:p w14:paraId="44D9F81D" w14:textId="77777777" w:rsidR="00422C0B" w:rsidRPr="00A4039E" w:rsidRDefault="00422C0B" w:rsidP="00A90586">
      <w:pPr>
        <w:spacing w:before="120"/>
        <w:jc w:val="both"/>
        <w:rPr>
          <w:rFonts w:cs="Arial"/>
          <w:b/>
          <w:u w:val="single"/>
          <w:lang w:val="ka-GE"/>
        </w:rPr>
      </w:pPr>
      <w:r w:rsidRPr="00A4039E">
        <w:rPr>
          <w:rFonts w:cs="Arial"/>
          <w:b/>
          <w:u w:val="single"/>
          <w:lang w:val="ka-GE"/>
        </w:rPr>
        <w:t xml:space="preserve">ცარცული სისტემა (K): </w:t>
      </w:r>
      <w:r w:rsidRPr="00A4039E">
        <w:rPr>
          <w:rFonts w:cs="Arial"/>
          <w:lang w:val="ka-GE"/>
        </w:rPr>
        <w:t>ეს ნალექები, რომლებიც წარმოდგენილია კარბონატული ფაციესით, ტრანსგრესულად აძევს შედარებით ძველ წარმონაქმნებს.</w:t>
      </w:r>
    </w:p>
    <w:p w14:paraId="79104F77" w14:textId="77777777" w:rsidR="00422C0B" w:rsidRPr="00A4039E" w:rsidRDefault="00422C0B" w:rsidP="00A90586">
      <w:pPr>
        <w:spacing w:before="120"/>
        <w:jc w:val="both"/>
        <w:rPr>
          <w:rFonts w:cs="Arial"/>
          <w:b/>
          <w:lang w:val="ka-GE"/>
        </w:rPr>
      </w:pPr>
      <w:r w:rsidRPr="00A4039E">
        <w:rPr>
          <w:rFonts w:cs="Arial"/>
          <w:b/>
          <w:lang w:val="ka-GE"/>
        </w:rPr>
        <w:t>ქვედა ცარცი (K</w:t>
      </w:r>
      <w:r w:rsidRPr="00A4039E">
        <w:rPr>
          <w:rFonts w:cs="Arial"/>
          <w:b/>
          <w:vertAlign w:val="subscript"/>
          <w:lang w:val="ka-GE"/>
        </w:rPr>
        <w:t>1</w:t>
      </w:r>
      <w:r w:rsidRPr="00A4039E">
        <w:rPr>
          <w:rFonts w:cs="Arial"/>
          <w:b/>
          <w:lang w:val="ka-GE"/>
        </w:rPr>
        <w:t xml:space="preserve">): </w:t>
      </w:r>
      <w:r w:rsidRPr="00A4039E">
        <w:rPr>
          <w:rFonts w:cs="Arial"/>
          <w:lang w:val="ka-GE"/>
        </w:rPr>
        <w:t>საერთო სიმძლავრე 600 მ.</w:t>
      </w:r>
    </w:p>
    <w:p w14:paraId="01C58DC2" w14:textId="77777777" w:rsidR="00422C0B" w:rsidRPr="00A4039E" w:rsidRDefault="00422C0B" w:rsidP="00A90586">
      <w:pPr>
        <w:spacing w:before="120"/>
        <w:jc w:val="both"/>
        <w:rPr>
          <w:rFonts w:cs="Arial"/>
          <w:b/>
          <w:i/>
          <w:lang w:val="ka-GE"/>
        </w:rPr>
      </w:pPr>
      <w:r w:rsidRPr="00A4039E">
        <w:rPr>
          <w:rFonts w:cs="Arial"/>
          <w:b/>
          <w:i/>
          <w:lang w:val="ka-GE"/>
        </w:rPr>
        <w:t>დაუნაწევრებელი ქვედა ცარცი (K</w:t>
      </w:r>
      <w:r w:rsidRPr="00A4039E">
        <w:rPr>
          <w:rFonts w:cs="Arial"/>
          <w:b/>
          <w:i/>
          <w:vertAlign w:val="subscript"/>
          <w:lang w:val="ka-GE"/>
        </w:rPr>
        <w:t>1</w:t>
      </w:r>
      <w:r w:rsidRPr="00A4039E">
        <w:rPr>
          <w:rFonts w:cs="Arial"/>
          <w:b/>
          <w:i/>
          <w:lang w:val="ka-GE"/>
        </w:rPr>
        <w:t xml:space="preserve">) - </w:t>
      </w:r>
      <w:r w:rsidRPr="00A4039E">
        <w:rPr>
          <w:rFonts w:cs="Arial"/>
          <w:lang w:val="ka-GE"/>
        </w:rPr>
        <w:t>ეს ნალექები შიშვლდება მდ. ჩხერიმელას ხეობაში და წარმოდგენილია თიხიანი ფიქლების და წვრილმარცვლოვანი ქვიშაქვების შრეებით. ჯამური სიმძლავრე 2 კმ-ია.</w:t>
      </w:r>
    </w:p>
    <w:p w14:paraId="12DBF2F8" w14:textId="77777777" w:rsidR="00422C0B" w:rsidRPr="00A4039E" w:rsidRDefault="00422C0B" w:rsidP="00A90586">
      <w:pPr>
        <w:spacing w:before="120"/>
        <w:jc w:val="both"/>
        <w:rPr>
          <w:rFonts w:cs="Arial"/>
          <w:b/>
          <w:i/>
          <w:lang w:val="ka-GE"/>
        </w:rPr>
      </w:pPr>
      <w:r w:rsidRPr="00A4039E">
        <w:rPr>
          <w:rFonts w:cs="Arial"/>
          <w:b/>
          <w:i/>
          <w:lang w:val="ka-GE"/>
        </w:rPr>
        <w:t>ვალანჟინური და ჰოტრივული სართულები (K</w:t>
      </w:r>
      <w:r w:rsidRPr="00A4039E">
        <w:rPr>
          <w:rFonts w:cs="Arial"/>
          <w:b/>
          <w:i/>
          <w:vertAlign w:val="subscript"/>
          <w:lang w:val="ka-GE"/>
        </w:rPr>
        <w:t>1</w:t>
      </w:r>
      <w:r w:rsidRPr="00A4039E">
        <w:rPr>
          <w:rFonts w:cs="Arial"/>
          <w:b/>
          <w:i/>
          <w:lang w:val="ka-GE"/>
        </w:rPr>
        <w:t xml:space="preserve">v-h) - </w:t>
      </w:r>
      <w:r w:rsidRPr="00A4039E">
        <w:rPr>
          <w:rFonts w:cs="Arial"/>
          <w:lang w:val="ka-GE"/>
        </w:rPr>
        <w:t>ქვედა ნეოკომი ყველგან ბაზალტური შრით იწყება და წარმოდგენილია კვარციანი და არკოზული ქვიშაქვებით და კონგლომერატებით. სიმძლავრე 100 მ-ია.</w:t>
      </w:r>
    </w:p>
    <w:p w14:paraId="1B04BD02" w14:textId="77777777" w:rsidR="00422C0B" w:rsidRPr="00A4039E" w:rsidRDefault="00422C0B" w:rsidP="00A90586">
      <w:pPr>
        <w:spacing w:before="120"/>
        <w:jc w:val="both"/>
        <w:rPr>
          <w:rFonts w:cs="Arial"/>
          <w:b/>
          <w:i/>
          <w:lang w:val="ka-GE"/>
        </w:rPr>
      </w:pPr>
      <w:r w:rsidRPr="00A4039E">
        <w:rPr>
          <w:rFonts w:cs="Arial"/>
          <w:b/>
          <w:i/>
          <w:lang w:val="ka-GE"/>
        </w:rPr>
        <w:t>ბარემული სართული (K</w:t>
      </w:r>
      <w:r w:rsidRPr="00A4039E">
        <w:rPr>
          <w:rFonts w:cs="Arial"/>
          <w:b/>
          <w:i/>
          <w:vertAlign w:val="subscript"/>
          <w:lang w:val="ka-GE"/>
        </w:rPr>
        <w:t>1</w:t>
      </w:r>
      <w:r w:rsidRPr="00A4039E">
        <w:rPr>
          <w:rFonts w:cs="Arial"/>
          <w:b/>
          <w:i/>
          <w:lang w:val="ka-GE"/>
        </w:rPr>
        <w:t xml:space="preserve">b) - </w:t>
      </w:r>
      <w:r w:rsidRPr="00A4039E">
        <w:rPr>
          <w:rFonts w:cs="Arial"/>
          <w:lang w:val="ka-GE"/>
        </w:rPr>
        <w:t>ეს ნალექები წარმოდგენილია ურგონული ფაციესის მასიური და მსხვილშრეებრივი კირქვებით, სიმძლავრით 600 მ.</w:t>
      </w:r>
    </w:p>
    <w:p w14:paraId="1FD3C6F3" w14:textId="77777777" w:rsidR="00422C0B" w:rsidRPr="00A4039E" w:rsidRDefault="00422C0B" w:rsidP="00A90586">
      <w:pPr>
        <w:spacing w:before="120"/>
        <w:jc w:val="both"/>
        <w:rPr>
          <w:rFonts w:cs="Arial"/>
          <w:b/>
          <w:i/>
          <w:lang w:val="ka-GE"/>
        </w:rPr>
      </w:pPr>
      <w:r w:rsidRPr="00A4039E">
        <w:rPr>
          <w:rFonts w:cs="Arial"/>
          <w:b/>
          <w:i/>
          <w:lang w:val="ka-GE"/>
        </w:rPr>
        <w:t>ალბური და აპტური სართულები (K</w:t>
      </w:r>
      <w:r w:rsidRPr="00A4039E">
        <w:rPr>
          <w:rFonts w:cs="Arial"/>
          <w:b/>
          <w:i/>
          <w:vertAlign w:val="subscript"/>
          <w:lang w:val="ka-GE"/>
        </w:rPr>
        <w:t>1</w:t>
      </w:r>
      <w:r w:rsidRPr="00A4039E">
        <w:rPr>
          <w:rFonts w:cs="Arial"/>
          <w:b/>
          <w:i/>
          <w:lang w:val="ka-GE"/>
        </w:rPr>
        <w:t xml:space="preserve">a-ap) </w:t>
      </w:r>
      <w:r w:rsidRPr="00A4039E">
        <w:rPr>
          <w:rFonts w:cs="Arial"/>
          <w:lang w:val="ka-GE"/>
        </w:rPr>
        <w:t>წარმოდგენილია კირქვებით და მერგელებით, სიმძლავრით 35-45 მ. ალბური ნალექები იწყება თანხმობით განლაგებული თიხიანი მერგელებით და გრძელდება შრეებრივი მერგელებით და გლაუკონიტიანი ქვიშაქვებით.</w:t>
      </w:r>
    </w:p>
    <w:p w14:paraId="1A842E39" w14:textId="77777777" w:rsidR="00422C0B" w:rsidRPr="00A4039E" w:rsidRDefault="00422C0B" w:rsidP="00A90586">
      <w:pPr>
        <w:spacing w:before="120"/>
        <w:jc w:val="both"/>
        <w:rPr>
          <w:rFonts w:cs="Arial"/>
          <w:b/>
          <w:lang w:val="ka-GE"/>
        </w:rPr>
      </w:pPr>
      <w:r w:rsidRPr="00A4039E">
        <w:rPr>
          <w:rFonts w:cs="Arial"/>
          <w:b/>
          <w:lang w:val="ka-GE"/>
        </w:rPr>
        <w:t>დაუნაწევრებელი ზედა ცარცი (K</w:t>
      </w:r>
      <w:r w:rsidRPr="00A4039E">
        <w:rPr>
          <w:rFonts w:cs="Arial"/>
          <w:b/>
          <w:vertAlign w:val="subscript"/>
          <w:lang w:val="ka-GE"/>
        </w:rPr>
        <w:t>2</w:t>
      </w:r>
      <w:r w:rsidRPr="00A4039E">
        <w:rPr>
          <w:rFonts w:cs="Arial"/>
          <w:b/>
          <w:lang w:val="ka-GE"/>
        </w:rPr>
        <w:t xml:space="preserve">)- </w:t>
      </w:r>
      <w:r w:rsidRPr="00A4039E">
        <w:rPr>
          <w:rFonts w:cs="Arial"/>
          <w:lang w:val="ka-GE"/>
        </w:rPr>
        <w:t>ზედა ცარცული ფლიშური ნალექები გავრცელებულია ქ. ხარაგაულის ჩრდილოეთით. იგი წარმოდგენილია თიხაფიქლებით და ქვიშაქვებით, სიმძლავრით 75-300 მ.</w:t>
      </w:r>
    </w:p>
    <w:p w14:paraId="5BEE014B" w14:textId="77777777" w:rsidR="00422C0B" w:rsidRPr="00A4039E" w:rsidRDefault="00422C0B" w:rsidP="00A90586">
      <w:pPr>
        <w:spacing w:before="120"/>
        <w:jc w:val="both"/>
        <w:rPr>
          <w:rFonts w:cs="Arial"/>
          <w:b/>
          <w:i/>
          <w:lang w:val="ka-GE"/>
        </w:rPr>
      </w:pPr>
      <w:r w:rsidRPr="00A4039E">
        <w:rPr>
          <w:rFonts w:cs="Arial"/>
          <w:b/>
          <w:i/>
          <w:lang w:val="ka-GE"/>
        </w:rPr>
        <w:t>სენომანური სართული (K</w:t>
      </w:r>
      <w:r w:rsidRPr="00A4039E">
        <w:rPr>
          <w:rFonts w:cs="Arial"/>
          <w:b/>
          <w:i/>
          <w:vertAlign w:val="subscript"/>
          <w:lang w:val="ka-GE"/>
        </w:rPr>
        <w:t>2</w:t>
      </w:r>
      <w:r w:rsidRPr="00A4039E">
        <w:rPr>
          <w:rFonts w:cs="Arial"/>
          <w:b/>
          <w:i/>
          <w:lang w:val="ka-GE"/>
        </w:rPr>
        <w:t xml:space="preserve">c) - </w:t>
      </w:r>
      <w:r w:rsidRPr="00A4039E">
        <w:rPr>
          <w:rFonts w:cs="Arial"/>
          <w:lang w:val="ka-GE"/>
        </w:rPr>
        <w:t>სენომანი ტრანსგრესიულად აძევს ძველ ნალექებს და ასევე ტრანსგრესიულად არის გადაფარული ტურონული ასაკის ქანებით. წარმოდგენილია გლაუკონიტიანი ქვიშაქვებით, სიმძლავრით 100 მ.</w:t>
      </w:r>
    </w:p>
    <w:p w14:paraId="54B48A1D" w14:textId="77777777" w:rsidR="00422C0B" w:rsidRPr="00A4039E" w:rsidRDefault="00422C0B" w:rsidP="00A90586">
      <w:pPr>
        <w:spacing w:before="120"/>
        <w:jc w:val="both"/>
        <w:rPr>
          <w:rFonts w:cs="Arial"/>
          <w:b/>
          <w:i/>
          <w:lang w:val="ka-GE"/>
        </w:rPr>
      </w:pPr>
      <w:r w:rsidRPr="00A4039E">
        <w:rPr>
          <w:rFonts w:cs="Arial"/>
          <w:b/>
          <w:i/>
          <w:lang w:val="ka-GE"/>
        </w:rPr>
        <w:t>სანტონ-კონიაკის სართულები (K</w:t>
      </w:r>
      <w:r w:rsidRPr="00A4039E">
        <w:rPr>
          <w:rFonts w:cs="Arial"/>
          <w:b/>
          <w:i/>
          <w:vertAlign w:val="subscript"/>
          <w:lang w:val="ka-GE"/>
        </w:rPr>
        <w:t>2</w:t>
      </w:r>
      <w:r w:rsidRPr="00A4039E">
        <w:rPr>
          <w:rFonts w:cs="Arial"/>
          <w:b/>
          <w:i/>
          <w:lang w:val="ka-GE"/>
        </w:rPr>
        <w:t xml:space="preserve">st-cn) - </w:t>
      </w:r>
      <w:r w:rsidRPr="00A4039E">
        <w:rPr>
          <w:rFonts w:cs="Arial"/>
          <w:lang w:val="ka-GE"/>
        </w:rPr>
        <w:t>ეს ნალექები ტრანსგრესულად აძევს უფრო ძველ ნალექებს და მათი სიმძლავრე მერყეობს 100 მ-დან 300 მ-მდე.</w:t>
      </w:r>
    </w:p>
    <w:p w14:paraId="2D235BA5" w14:textId="77777777" w:rsidR="00422C0B" w:rsidRPr="00A4039E" w:rsidRDefault="00422C0B" w:rsidP="00A90586">
      <w:pPr>
        <w:spacing w:before="120"/>
        <w:jc w:val="both"/>
        <w:rPr>
          <w:rFonts w:cs="Arial"/>
          <w:b/>
          <w:u w:val="single"/>
          <w:lang w:val="ka-GE"/>
        </w:rPr>
      </w:pPr>
      <w:r w:rsidRPr="00A4039E">
        <w:rPr>
          <w:rFonts w:cs="Arial"/>
          <w:b/>
          <w:u w:val="single"/>
          <w:lang w:val="ka-GE"/>
        </w:rPr>
        <w:t xml:space="preserve">პალეოგენური სისტემა (P): </w:t>
      </w:r>
      <w:r w:rsidRPr="00A4039E">
        <w:rPr>
          <w:rFonts w:cs="Arial"/>
          <w:lang w:val="ka-GE"/>
        </w:rPr>
        <w:t>ამ სისტემის ნალექები ძირითადად ტერიგენული ფაციესით არის წარმოდგენილი და გაშიშვლებულია ძირულის მასივის ჩრდილო მხარეს.</w:t>
      </w:r>
    </w:p>
    <w:p w14:paraId="407F8C01" w14:textId="77777777" w:rsidR="00422C0B" w:rsidRPr="00A4039E" w:rsidRDefault="00422C0B" w:rsidP="00A90586">
      <w:pPr>
        <w:spacing w:before="120"/>
        <w:jc w:val="both"/>
        <w:rPr>
          <w:rFonts w:cs="Arial"/>
          <w:b/>
          <w:lang w:val="ka-GE"/>
        </w:rPr>
      </w:pPr>
      <w:r w:rsidRPr="00A4039E">
        <w:rPr>
          <w:rFonts w:cs="Arial"/>
          <w:b/>
          <w:lang w:val="ka-GE"/>
        </w:rPr>
        <w:t>ეოცენურ-პალეოცენური ნალექები (P</w:t>
      </w:r>
      <w:r w:rsidRPr="00A4039E">
        <w:rPr>
          <w:rFonts w:cs="Arial"/>
          <w:b/>
          <w:vertAlign w:val="subscript"/>
          <w:lang w:val="ka-GE"/>
        </w:rPr>
        <w:t>2</w:t>
      </w:r>
      <w:r w:rsidRPr="00A4039E">
        <w:rPr>
          <w:rFonts w:cs="Arial"/>
          <w:b/>
          <w:vertAlign w:val="superscript"/>
          <w:lang w:val="ka-GE"/>
        </w:rPr>
        <w:t>2</w:t>
      </w:r>
      <w:r w:rsidRPr="00A4039E">
        <w:rPr>
          <w:rFonts w:cs="Arial"/>
          <w:b/>
          <w:lang w:val="ka-GE"/>
        </w:rPr>
        <w:t xml:space="preserve">) - </w:t>
      </w:r>
      <w:r w:rsidRPr="00A4039E">
        <w:rPr>
          <w:rFonts w:cs="Arial"/>
          <w:lang w:val="ka-GE"/>
        </w:rPr>
        <w:t>ეს ნალექები ტრანსგრესიულად აძევს ზედა ცარცს და წარმოდგენილია ტუფებით, ტუფოქვიშაქვებით და ტუფობრექჩიებით, არგილიტების და თიხიანი ქვიშაქვების შუაშრეებით. სიმძლავრე 500 მ-ია.</w:t>
      </w:r>
    </w:p>
    <w:p w14:paraId="782ACBA4" w14:textId="77777777" w:rsidR="00422C0B" w:rsidRPr="00A4039E" w:rsidRDefault="00422C0B" w:rsidP="00A90586">
      <w:pPr>
        <w:spacing w:before="120"/>
        <w:jc w:val="both"/>
        <w:rPr>
          <w:rFonts w:cs="Arial"/>
          <w:b/>
          <w:lang w:val="ka-GE"/>
        </w:rPr>
      </w:pPr>
      <w:r w:rsidRPr="00A4039E">
        <w:rPr>
          <w:rFonts w:cs="Arial"/>
          <w:b/>
          <w:lang w:val="ka-GE"/>
        </w:rPr>
        <w:t>ზედა ეოცენი (P</w:t>
      </w:r>
      <w:r w:rsidRPr="00A4039E">
        <w:rPr>
          <w:rFonts w:cs="Arial"/>
          <w:b/>
          <w:vertAlign w:val="subscript"/>
          <w:lang w:val="ka-GE"/>
        </w:rPr>
        <w:t>2</w:t>
      </w:r>
      <w:r w:rsidRPr="00A4039E">
        <w:rPr>
          <w:rFonts w:cs="Arial"/>
          <w:b/>
          <w:vertAlign w:val="superscript"/>
          <w:lang w:val="ka-GE"/>
        </w:rPr>
        <w:t>3</w:t>
      </w:r>
      <w:r w:rsidRPr="00A4039E">
        <w:rPr>
          <w:rFonts w:cs="Arial"/>
          <w:b/>
          <w:lang w:val="ka-GE"/>
        </w:rPr>
        <w:t xml:space="preserve">) - </w:t>
      </w:r>
      <w:r w:rsidRPr="00A4039E">
        <w:rPr>
          <w:rFonts w:cs="Arial"/>
          <w:lang w:val="ka-GE"/>
        </w:rPr>
        <w:t>წარმოდგენილია ფორამინიფერებიანი მერგელებით და შიშვლდება მხოლოდ მდ. ყვირილას მარცხენა სანაპიროზე. საერთო სიმძლავრე 180 მ-ია.</w:t>
      </w:r>
    </w:p>
    <w:p w14:paraId="1CD34525" w14:textId="77777777" w:rsidR="00422C0B" w:rsidRPr="00A4039E" w:rsidRDefault="00422C0B" w:rsidP="00A90586">
      <w:pPr>
        <w:spacing w:before="120"/>
        <w:jc w:val="both"/>
        <w:rPr>
          <w:rFonts w:cs="Arial"/>
          <w:b/>
          <w:lang w:val="ka-GE"/>
        </w:rPr>
      </w:pPr>
      <w:r w:rsidRPr="00A4039E">
        <w:rPr>
          <w:rFonts w:cs="Arial"/>
          <w:b/>
          <w:lang w:val="ka-GE"/>
        </w:rPr>
        <w:t>ოლიგოცენი და ქვედა მიოცენი (მაიკოპის სერია) (P</w:t>
      </w:r>
      <w:r w:rsidRPr="00A4039E">
        <w:rPr>
          <w:rFonts w:cs="Arial"/>
          <w:b/>
          <w:vertAlign w:val="subscript"/>
          <w:lang w:val="ka-GE"/>
        </w:rPr>
        <w:t>3</w:t>
      </w:r>
      <w:r w:rsidRPr="00A4039E">
        <w:rPr>
          <w:rFonts w:cs="Arial"/>
          <w:b/>
          <w:lang w:val="ka-GE"/>
        </w:rPr>
        <w:t>-N</w:t>
      </w:r>
      <w:r w:rsidRPr="00A4039E">
        <w:rPr>
          <w:rFonts w:cs="Arial"/>
          <w:b/>
          <w:vertAlign w:val="subscript"/>
          <w:lang w:val="ka-GE"/>
        </w:rPr>
        <w:t>1</w:t>
      </w:r>
      <w:r w:rsidRPr="00A4039E">
        <w:rPr>
          <w:rFonts w:cs="Arial"/>
          <w:b/>
          <w:lang w:val="ka-GE"/>
        </w:rPr>
        <w:t xml:space="preserve">) - </w:t>
      </w:r>
      <w:r w:rsidRPr="00A4039E">
        <w:rPr>
          <w:rFonts w:cs="Arial"/>
          <w:lang w:val="ka-GE"/>
        </w:rPr>
        <w:t>ზედა ცარცული ნალექები თანხმობით იცვლება მუქი ნაცრისფერი თიხებით, სიმძლავრით 200-300 მ, რომლებიც მიკროფაუნისტურად თარიღდება როგორც ქვედა ოლიგოცენი.</w:t>
      </w:r>
    </w:p>
    <w:p w14:paraId="70106BF0" w14:textId="77777777" w:rsidR="00422C0B" w:rsidRPr="00A4039E" w:rsidRDefault="00422C0B" w:rsidP="00A90586">
      <w:pPr>
        <w:spacing w:before="120"/>
        <w:jc w:val="both"/>
        <w:rPr>
          <w:rFonts w:cs="Arial"/>
          <w:b/>
          <w:u w:val="single"/>
          <w:lang w:val="ka-GE"/>
        </w:rPr>
      </w:pPr>
      <w:r w:rsidRPr="00A4039E">
        <w:rPr>
          <w:rFonts w:cs="Arial"/>
          <w:b/>
          <w:u w:val="single"/>
          <w:lang w:val="ka-GE"/>
        </w:rPr>
        <w:t>ნეოგენური სისტემა:</w:t>
      </w:r>
    </w:p>
    <w:p w14:paraId="4109CBAD" w14:textId="77777777" w:rsidR="00422C0B" w:rsidRPr="00A4039E" w:rsidRDefault="00422C0B" w:rsidP="00A90586">
      <w:pPr>
        <w:spacing w:before="120"/>
        <w:jc w:val="both"/>
        <w:rPr>
          <w:rFonts w:cs="Arial"/>
          <w:b/>
          <w:lang w:val="ka-GE"/>
        </w:rPr>
      </w:pPr>
      <w:r w:rsidRPr="00A4039E">
        <w:rPr>
          <w:rFonts w:cs="Arial"/>
          <w:b/>
          <w:lang w:val="ka-GE"/>
        </w:rPr>
        <w:t>შუა მიოცენი (N</w:t>
      </w:r>
      <w:r w:rsidRPr="00A4039E">
        <w:rPr>
          <w:rFonts w:cs="Arial"/>
          <w:b/>
          <w:vertAlign w:val="subscript"/>
          <w:lang w:val="ka-GE"/>
        </w:rPr>
        <w:t>1</w:t>
      </w:r>
      <w:r w:rsidRPr="00A4039E">
        <w:rPr>
          <w:rFonts w:cs="Arial"/>
          <w:b/>
          <w:vertAlign w:val="superscript"/>
          <w:lang w:val="ka-GE"/>
        </w:rPr>
        <w:t>2</w:t>
      </w:r>
      <w:r w:rsidRPr="00A4039E">
        <w:rPr>
          <w:rFonts w:cs="Arial"/>
          <w:b/>
          <w:lang w:val="ka-GE"/>
        </w:rPr>
        <w:t xml:space="preserve">) - </w:t>
      </w:r>
      <w:r w:rsidRPr="00A4039E">
        <w:rPr>
          <w:rFonts w:cs="Arial"/>
          <w:lang w:val="ka-GE"/>
        </w:rPr>
        <w:t>ეს ნალექები გავრცელებულია ძირულის მასივის პერიფერიებზე და წარმოდგენილია ჩოკრაკული, კარაგანული და კონკური სართულებით.</w:t>
      </w:r>
      <w:r w:rsidRPr="00A4039E">
        <w:rPr>
          <w:rFonts w:cs="Arial"/>
          <w:b/>
          <w:lang w:val="ka-GE"/>
        </w:rPr>
        <w:t xml:space="preserve"> </w:t>
      </w:r>
      <w:r w:rsidRPr="00A4039E">
        <w:rPr>
          <w:rFonts w:cs="Arial"/>
          <w:lang w:val="ka-GE"/>
        </w:rPr>
        <w:t>ჩოკრაკული ასაკის ნალექები ტრანსგრესიული ხასიათისაა და წარმოდგენილია კვარციანი ქვიშებით, კონგლომერატებით და თიხებით, სიმძლავრით 90 მ. კარაგანული ნალექები წარმოდგენილია ოოლითური კირქვებით, ნიჟარებით, სიმძლავრით 10-80 მ.</w:t>
      </w:r>
      <w:r w:rsidRPr="00A4039E">
        <w:rPr>
          <w:rFonts w:cs="Arial"/>
          <w:b/>
          <w:lang w:val="ka-GE"/>
        </w:rPr>
        <w:t xml:space="preserve"> </w:t>
      </w:r>
      <w:r w:rsidRPr="00A4039E">
        <w:rPr>
          <w:rFonts w:cs="Arial"/>
          <w:lang w:val="ka-GE"/>
        </w:rPr>
        <w:t>კონკური ნალექები თანხმობით აძევს კარაგანულს და თანდათან გადადის სარმატულ სართულში. წარმოდგენილია თიხიანი ქვიშაქვებით, სიმძლავრით 12-20 მ.</w:t>
      </w:r>
    </w:p>
    <w:p w14:paraId="2FD77E7F" w14:textId="77777777" w:rsidR="00422C0B" w:rsidRPr="00A4039E" w:rsidRDefault="00422C0B" w:rsidP="00A90586">
      <w:pPr>
        <w:spacing w:before="120"/>
        <w:jc w:val="both"/>
        <w:rPr>
          <w:rFonts w:cs="Arial"/>
          <w:b/>
          <w:i/>
          <w:lang w:val="ka-GE"/>
        </w:rPr>
      </w:pPr>
      <w:r w:rsidRPr="00A4039E">
        <w:rPr>
          <w:rFonts w:cs="Arial"/>
          <w:b/>
          <w:i/>
          <w:lang w:val="ka-GE"/>
        </w:rPr>
        <w:t>სარმატული სართული (N</w:t>
      </w:r>
      <w:r w:rsidRPr="00A4039E">
        <w:rPr>
          <w:rFonts w:cs="Arial"/>
          <w:b/>
          <w:i/>
          <w:vertAlign w:val="subscript"/>
          <w:lang w:val="ka-GE"/>
        </w:rPr>
        <w:t>1</w:t>
      </w:r>
      <w:r w:rsidRPr="00A4039E">
        <w:rPr>
          <w:rFonts w:cs="Arial"/>
          <w:b/>
          <w:i/>
          <w:vertAlign w:val="superscript"/>
          <w:lang w:val="ka-GE"/>
        </w:rPr>
        <w:t>2</w:t>
      </w:r>
      <w:r w:rsidRPr="00A4039E">
        <w:rPr>
          <w:rFonts w:cs="Arial"/>
          <w:b/>
          <w:i/>
          <w:lang w:val="ka-GE"/>
        </w:rPr>
        <w:t xml:space="preserve">S) - </w:t>
      </w:r>
      <w:r w:rsidRPr="00A4039E">
        <w:rPr>
          <w:rFonts w:cs="Arial"/>
          <w:lang w:val="ka-GE"/>
        </w:rPr>
        <w:t>ძირულის მასივის სამხრეთ ფრთაზე სარმატული ნალექები თანხმობით აძევს კონკურ ქანებს და წარმოდგენილია ქვიშიანი თიხებით, თიხებით და თიხიანი ქვიშაქვებით, სიმძლავრით 80 მ.</w:t>
      </w:r>
    </w:p>
    <w:p w14:paraId="791C8F05" w14:textId="77777777" w:rsidR="00422C0B" w:rsidRPr="00A4039E" w:rsidRDefault="00422C0B" w:rsidP="00A90586">
      <w:pPr>
        <w:spacing w:before="120"/>
        <w:jc w:val="both"/>
        <w:rPr>
          <w:rFonts w:cs="Arial"/>
          <w:b/>
          <w:u w:val="single"/>
          <w:lang w:val="ka-GE"/>
        </w:rPr>
      </w:pPr>
      <w:r w:rsidRPr="00A4039E">
        <w:rPr>
          <w:rFonts w:cs="Arial"/>
          <w:b/>
          <w:u w:val="single"/>
          <w:lang w:val="ka-GE"/>
        </w:rPr>
        <w:t>მეოთხეული სისტემა (Q):</w:t>
      </w:r>
    </w:p>
    <w:p w14:paraId="57A7BE8E" w14:textId="77777777" w:rsidR="00422C0B" w:rsidRPr="00A4039E" w:rsidRDefault="00422C0B" w:rsidP="00A90586">
      <w:pPr>
        <w:spacing w:before="120"/>
        <w:jc w:val="both"/>
        <w:rPr>
          <w:rFonts w:cs="Arial"/>
          <w:b/>
          <w:lang w:val="ka-GE"/>
        </w:rPr>
      </w:pPr>
      <w:r w:rsidRPr="00A4039E">
        <w:rPr>
          <w:rFonts w:cs="Arial"/>
          <w:b/>
          <w:lang w:val="ka-GE"/>
        </w:rPr>
        <w:t>ქვედა სართული(Q</w:t>
      </w:r>
      <w:r w:rsidRPr="00A4039E">
        <w:rPr>
          <w:rFonts w:cs="Arial"/>
          <w:b/>
          <w:vertAlign w:val="subscript"/>
          <w:lang w:val="ka-GE"/>
        </w:rPr>
        <w:t>1</w:t>
      </w:r>
      <w:r w:rsidRPr="00A4039E">
        <w:rPr>
          <w:rFonts w:cs="Arial"/>
          <w:b/>
          <w:lang w:val="ka-GE"/>
        </w:rPr>
        <w:t xml:space="preserve">) - </w:t>
      </w:r>
      <w:r w:rsidRPr="00A4039E">
        <w:rPr>
          <w:rFonts w:cs="Arial"/>
          <w:lang w:val="ka-GE"/>
        </w:rPr>
        <w:t>ძველმეოთხეულ ნალექებს მიეკუთვნება მდ. ყვირილას მაღალი ტერასების ამგები რიყნარი, ქვიშები და თიხები. ძველი ტერასები განლაგებულია 600-700 მ სიმაღლეზე მდინარეთა კალაპოტებს ზემოთ, ქვედა ცარცული ფლიშური და ლიასური ქვიშა-თიხიანი ნალექების გავრცელების ზოლში. სიმძლავრე 10-15 მ-ია.</w:t>
      </w:r>
    </w:p>
    <w:p w14:paraId="594644A5" w14:textId="77777777" w:rsidR="00422C0B" w:rsidRPr="00A4039E" w:rsidRDefault="00422C0B" w:rsidP="00A90586">
      <w:pPr>
        <w:spacing w:before="120"/>
        <w:jc w:val="both"/>
        <w:rPr>
          <w:rFonts w:cs="Arial"/>
          <w:b/>
          <w:i/>
          <w:lang w:val="ka-GE"/>
        </w:rPr>
      </w:pPr>
      <w:r w:rsidRPr="00A4039E">
        <w:rPr>
          <w:rFonts w:cs="Arial"/>
          <w:b/>
          <w:i/>
          <w:lang w:val="ka-GE"/>
        </w:rPr>
        <w:t>დაუნაწევრებელი მეოთხეული ნალექები (Q</w:t>
      </w:r>
      <w:r w:rsidRPr="00A4039E">
        <w:rPr>
          <w:rFonts w:cs="Arial"/>
          <w:b/>
          <w:i/>
          <w:vertAlign w:val="subscript"/>
          <w:lang w:val="ka-GE"/>
        </w:rPr>
        <w:t>I-III</w:t>
      </w:r>
      <w:r w:rsidRPr="00A4039E">
        <w:rPr>
          <w:rFonts w:cs="Arial"/>
          <w:b/>
          <w:i/>
          <w:lang w:val="ka-GE"/>
        </w:rPr>
        <w:t xml:space="preserve">) - </w:t>
      </w:r>
      <w:r w:rsidRPr="00A4039E">
        <w:rPr>
          <w:rFonts w:cs="Arial"/>
          <w:lang w:val="ka-GE"/>
        </w:rPr>
        <w:t>ამ ნალექებს მიეკუთვნება ტბიური თიხები და ქვიშაქვები ლიგნიტის ლინზებით, რომლებიც გავრცელებულია მდ. ყვირილას ზედა წელში. მდ. ყვირილას ხეობაში ძველი ალუვიონი გაიდევნება 5-6 მ, 10-15 მ და 70-80 მ სიმაღლეზე მდინარის დონიდან. სიმძლავრე 80 მ-მდეა.</w:t>
      </w:r>
    </w:p>
    <w:p w14:paraId="657181BA" w14:textId="5A2B1C7A" w:rsidR="00422C0B" w:rsidRPr="00A4039E" w:rsidRDefault="00422C0B" w:rsidP="00A90586">
      <w:pPr>
        <w:spacing w:before="120"/>
        <w:jc w:val="both"/>
        <w:rPr>
          <w:rFonts w:cs="Arial"/>
          <w:lang w:val="ka-GE"/>
        </w:rPr>
      </w:pPr>
      <w:r w:rsidRPr="00A4039E">
        <w:rPr>
          <w:rFonts w:cs="Arial"/>
          <w:b/>
          <w:i/>
          <w:lang w:val="ka-GE"/>
        </w:rPr>
        <w:t>თანამედროვე მეოთხეული ნალექები (Q</w:t>
      </w:r>
      <w:r w:rsidRPr="00A4039E">
        <w:rPr>
          <w:rFonts w:cs="Arial"/>
          <w:b/>
          <w:i/>
          <w:vertAlign w:val="subscript"/>
          <w:lang w:val="ka-GE"/>
        </w:rPr>
        <w:t>IV</w:t>
      </w:r>
      <w:r w:rsidRPr="00A4039E">
        <w:rPr>
          <w:rFonts w:cs="Arial"/>
          <w:b/>
          <w:i/>
          <w:lang w:val="ka-GE"/>
        </w:rPr>
        <w:t xml:space="preserve">) - </w:t>
      </w:r>
      <w:r w:rsidRPr="00A4039E">
        <w:rPr>
          <w:rFonts w:cs="Arial"/>
          <w:lang w:val="ka-GE"/>
        </w:rPr>
        <w:t>ამ ნალექებს მიეკუთვნება მდინარეთა ჭალების და ჭალისზედა ტერასების ალუვიური წარმონაქმნები. ეს ქანები გაიდევნება მდ. ყვირილას შუა და ქვედა წელის გასწვრივ. მდინარეთა ზედა და შუა წელში სჭარბობს მსხვილფრაქციული მასალა, ქვედა წელში კი წვრილკენჭნარი წარმონაქმნები ქვიშის და თიხის ლინზებით. მინიმალური სიმძლავრე 10 მ-მდეა, მაქსიმალური კი რამოდენიმე ათეული მეტრი.</w:t>
      </w:r>
    </w:p>
    <w:p w14:paraId="42F05CD8" w14:textId="77777777" w:rsidR="00F629BD" w:rsidRPr="00A4039E" w:rsidRDefault="00F629BD" w:rsidP="00F629BD">
      <w:pPr>
        <w:spacing w:before="120"/>
        <w:ind w:right="-2"/>
        <w:jc w:val="both"/>
        <w:rPr>
          <w:rFonts w:cs="Arial"/>
          <w:b/>
          <w:i/>
          <w:lang w:val="ka-GE"/>
        </w:rPr>
      </w:pPr>
    </w:p>
    <w:p w14:paraId="4E8A9C67" w14:textId="77777777" w:rsidR="00422C0B" w:rsidRPr="00A4039E" w:rsidRDefault="00422C0B" w:rsidP="00422C0B">
      <w:pPr>
        <w:pStyle w:val="Heading4"/>
        <w:rPr>
          <w:noProof/>
          <w:lang w:val="ka-GE"/>
        </w:rPr>
      </w:pPr>
      <w:r w:rsidRPr="00A4039E">
        <w:rPr>
          <w:noProof/>
          <w:lang w:val="ka-GE"/>
        </w:rPr>
        <w:t>ტექტონიკა</w:t>
      </w:r>
    </w:p>
    <w:p w14:paraId="369F0179" w14:textId="4BDC2C5C" w:rsidR="00422C0B" w:rsidRPr="00A4039E" w:rsidRDefault="00422C0B" w:rsidP="00422C0B">
      <w:pPr>
        <w:spacing w:before="120"/>
        <w:jc w:val="both"/>
        <w:rPr>
          <w:rFonts w:cs="Arial"/>
          <w:lang w:val="ka-GE"/>
        </w:rPr>
      </w:pPr>
      <w:r w:rsidRPr="00A4039E">
        <w:rPr>
          <w:rFonts w:cs="Arial"/>
          <w:lang w:val="ka-GE"/>
        </w:rPr>
        <w:t xml:space="preserve">საკვლევი რაიონი </w:t>
      </w:r>
      <w:r w:rsidR="00842298" w:rsidRPr="00A4039E">
        <w:rPr>
          <w:rFonts w:cs="Arial"/>
          <w:lang w:val="ka-GE"/>
        </w:rPr>
        <w:t>განთავსებულია</w:t>
      </w:r>
      <w:r w:rsidRPr="00A4039E">
        <w:rPr>
          <w:rFonts w:cs="Arial"/>
          <w:lang w:val="ka-GE"/>
        </w:rPr>
        <w:t xml:space="preserve"> საქართველოს ბელტის ცენტრალური (ძირულის) აზევების ზონაში. ეს ზონა, რომელიც ერთმანეთისაგან გამოყოფს საქართველოს ბელტის დასავლეთ და აღმოსავლეთ დაძირვის ზონებს, წარმოადგენს საქართველოს ბელტის ფარგლებში გაშიშვლებულ კრისტალურ სუბსტრატს და წარმოდგენილია პალეოზოური ასაკის მეტამორფიზირებული და კრისტალური ფიქლებით, გნეისებით, გრანიტოიდებით და ზედა პალეოზოური კვარცპორფირიტებით და ტუფიტებით.</w:t>
      </w:r>
    </w:p>
    <w:p w14:paraId="0D084192" w14:textId="77777777" w:rsidR="00422C0B" w:rsidRPr="00A4039E" w:rsidRDefault="00422C0B" w:rsidP="00422C0B">
      <w:pPr>
        <w:spacing w:before="120"/>
        <w:jc w:val="both"/>
        <w:rPr>
          <w:rFonts w:cs="Arial"/>
          <w:lang w:val="ka-GE"/>
        </w:rPr>
      </w:pPr>
      <w:r w:rsidRPr="00A4039E">
        <w:rPr>
          <w:rFonts w:cs="Arial"/>
          <w:lang w:val="ka-GE"/>
        </w:rPr>
        <w:t>ზედა იურული და ცარცული ფლიშური ნალექები დისლოცირებულია სამხრეთ-აღმოსავლეთ მიმართების დიდ სინკლინორიუმად, რომლის მულდაც გესკეს წყებითაა აგებული.</w:t>
      </w:r>
    </w:p>
    <w:p w14:paraId="10C843E0" w14:textId="77777777" w:rsidR="00422C0B" w:rsidRPr="00A4039E" w:rsidRDefault="00422C0B" w:rsidP="00422C0B">
      <w:pPr>
        <w:spacing w:before="120"/>
        <w:jc w:val="both"/>
        <w:rPr>
          <w:rFonts w:cs="Arial"/>
          <w:lang w:val="ka-GE"/>
        </w:rPr>
      </w:pPr>
      <w:r w:rsidRPr="00A4039E">
        <w:rPr>
          <w:rFonts w:cs="Arial"/>
          <w:lang w:val="ka-GE"/>
        </w:rPr>
        <w:t>ფლიშური სინკლინორიუმი სამხრეთიდან შემოსაზღვრულია მსხვილი რეგიონალური რღვევით. მის სამხრეთით განვითარებულია მსხვილი ანტიკლინური ნაოჭები ზედა ლიასური ნალექებით აგებული მულდით და პორფირიტული ფრთებით.</w:t>
      </w:r>
    </w:p>
    <w:p w14:paraId="6DE0A6F0" w14:textId="77777777" w:rsidR="00422C0B" w:rsidRPr="00A4039E" w:rsidRDefault="00422C0B" w:rsidP="00422C0B">
      <w:pPr>
        <w:spacing w:before="120"/>
        <w:jc w:val="both"/>
        <w:rPr>
          <w:rFonts w:cs="Arial"/>
          <w:lang w:val="ka-GE"/>
        </w:rPr>
      </w:pPr>
      <w:r w:rsidRPr="00A4039E">
        <w:rPr>
          <w:rFonts w:cs="Arial"/>
          <w:lang w:val="ka-GE"/>
        </w:rPr>
        <w:t>ძირულის მასივის სამხრეთით ცარცამდელი ასაკის ნაოჭს მიეკუთვნება ლიასურ-ბაიოსური ნალექებით აგებული სინკლინი, რომელიც ვრცელდება ქ. ზესტაფონიდან ს. ღორეშამდე, შემდეგ კი მიემართება სამხრეთ-აღმოსავლეთისაკენ.</w:t>
      </w:r>
    </w:p>
    <w:p w14:paraId="5E7138BA" w14:textId="77777777" w:rsidR="00422C0B" w:rsidRPr="00A4039E" w:rsidRDefault="00422C0B" w:rsidP="00422C0B">
      <w:pPr>
        <w:spacing w:before="120"/>
        <w:jc w:val="both"/>
        <w:rPr>
          <w:rFonts w:cs="Arial"/>
          <w:lang w:val="ka-GE"/>
        </w:rPr>
      </w:pPr>
      <w:r w:rsidRPr="00A4039E">
        <w:rPr>
          <w:rFonts w:cs="Arial"/>
          <w:lang w:val="ka-GE"/>
        </w:rPr>
        <w:t>მდ. ყვირილას მარჯვენა შენაკადების აუზებში ფიქსირდება 3 სინკლინი, აგებული ოლიგოცენური ნალექებით.</w:t>
      </w:r>
    </w:p>
    <w:p w14:paraId="389A1502" w14:textId="77777777" w:rsidR="00422C0B" w:rsidRPr="00A4039E" w:rsidRDefault="00422C0B" w:rsidP="00422C0B">
      <w:pPr>
        <w:spacing w:before="120"/>
        <w:jc w:val="both"/>
        <w:rPr>
          <w:rFonts w:cs="Arial"/>
          <w:lang w:val="ka-GE"/>
        </w:rPr>
      </w:pPr>
      <w:r w:rsidRPr="00A4039E">
        <w:rPr>
          <w:rFonts w:cs="Arial"/>
          <w:lang w:val="ka-GE"/>
        </w:rPr>
        <w:t>მასივის სამხრეთ-აღმოსავლეთ ნაწილში მეზოკაინოზოურ ნალექებში გვხვდება პერიკლინური დაქანების წვრილი ნაოჭები, ხოლო სამხრეთ პერიფერიაზე კი სამი ცარცამდელი ასაკის ნაწევი, მიმართული სამხრეთიდან ჩრდილოეთისაკენ.</w:t>
      </w:r>
    </w:p>
    <w:p w14:paraId="0A24B49D" w14:textId="77777777" w:rsidR="00422C0B" w:rsidRPr="00A4039E" w:rsidRDefault="00422C0B" w:rsidP="00422C0B">
      <w:pPr>
        <w:spacing w:before="120"/>
        <w:jc w:val="both"/>
        <w:rPr>
          <w:rFonts w:cs="Arial"/>
          <w:lang w:val="ka-GE"/>
        </w:rPr>
      </w:pPr>
      <w:r w:rsidRPr="00A4039E">
        <w:rPr>
          <w:rFonts w:cs="Arial"/>
          <w:lang w:val="ka-GE"/>
        </w:rPr>
        <w:t>ცარცისშემდგომი და ჩოკრაკამდელი ტექტონიკური აშლილობებიდან აღსანიშნავია ორი შესხლეტა მდ. ყვირილას აუზში. ამავე ასაკისაა ს. ბერეტისის ორი ნასხლეტი, განვითარებული მდ. ყვირილას შუა წელის მიდამოებში. ჩოკრაკამდელი ასაკისაა აგრეთვე შესხლეტა, რომელიც მდ. ჩხერიმელას მარცხენა სანაპიროზე ორ ნაწილად ყოფს ცარცული ნალექებით აგებულ სიკლინს, და ქ. ხარაგაულთან დაფიქსირებული ფენებრივი შეცოცება.</w:t>
      </w:r>
    </w:p>
    <w:p w14:paraId="3D319811" w14:textId="77777777" w:rsidR="00422C0B" w:rsidRPr="00A4039E" w:rsidRDefault="00422C0B" w:rsidP="00422C0B">
      <w:pPr>
        <w:spacing w:before="120"/>
        <w:jc w:val="both"/>
        <w:rPr>
          <w:rFonts w:cs="Arial"/>
          <w:lang w:val="ka-GE"/>
        </w:rPr>
      </w:pPr>
      <w:r w:rsidRPr="00A4039E">
        <w:rPr>
          <w:rFonts w:cs="Arial"/>
          <w:lang w:val="ka-GE"/>
        </w:rPr>
        <w:t>რაიონის სამხრეთ-დასავლეთ ნაწილში ზედა ცარცული და ეოცენური ნალექები მონოკლინურად ეცემიან სამხრეთ მიმართულებით და ქმნიან მსხვილ ნაოჭს, რომელიც ძირულის მასივზეა შეცოცებული. აქ გაიდევნება ორი ნასხლეტი, რომელთა ფრთები შეცოცებულია ძირულის მასივის ამგები მესამეული ნალექების ნაოჭებზე. ამ ნალექებში განვითარებული რღვევები პოსტსარმატულამდელ ასაკზე ახალგაზრდაა.</w:t>
      </w:r>
    </w:p>
    <w:p w14:paraId="32A3A463" w14:textId="77777777" w:rsidR="00422C0B" w:rsidRPr="00A4039E" w:rsidRDefault="00422C0B" w:rsidP="00422C0B">
      <w:pPr>
        <w:spacing w:before="120"/>
        <w:jc w:val="both"/>
        <w:rPr>
          <w:noProof/>
          <w:lang w:val="ka-GE"/>
        </w:rPr>
      </w:pPr>
    </w:p>
    <w:p w14:paraId="4AE62622" w14:textId="77777777" w:rsidR="00422C0B" w:rsidRPr="00A4039E" w:rsidRDefault="00422C0B" w:rsidP="00422C0B">
      <w:pPr>
        <w:pStyle w:val="Heading4"/>
        <w:rPr>
          <w:noProof/>
          <w:lang w:val="ka-GE"/>
        </w:rPr>
      </w:pPr>
      <w:r w:rsidRPr="00A4039E">
        <w:rPr>
          <w:noProof/>
          <w:lang w:val="ka-GE"/>
        </w:rPr>
        <w:t>სეისმური პირობები</w:t>
      </w:r>
    </w:p>
    <w:p w14:paraId="7A51BAB8" w14:textId="77777777" w:rsidR="00422C0B" w:rsidRPr="00A4039E" w:rsidRDefault="00422C0B" w:rsidP="00842298">
      <w:pPr>
        <w:spacing w:before="120"/>
        <w:jc w:val="both"/>
        <w:rPr>
          <w:noProof/>
          <w:lang w:val="ka-GE"/>
        </w:rPr>
      </w:pPr>
      <w:r w:rsidRPr="00A4039E">
        <w:rPr>
          <w:noProof/>
          <w:lang w:val="ka-GE"/>
        </w:rPr>
        <w:t>სამშენებლო ნორმებისა და წესების „სეისმომედეგი მშენებლობა“ (პნ 01. 01-09) №1 დანართის მიხედვით საპროექტო ტერიტორია მდებარეობს 8 ბალიან (MSK 64 სკალა) სეისმურ ზონაში, რომლის სეისმურობის უგანზომილებო კოეფიციენტი A შეადგენს 0.13-ს.</w:t>
      </w:r>
    </w:p>
    <w:p w14:paraId="6F6203F1" w14:textId="5A8C788A" w:rsidR="00422C0B" w:rsidRPr="00A4039E" w:rsidRDefault="00E47BB4" w:rsidP="00842298">
      <w:pPr>
        <w:spacing w:before="120"/>
        <w:jc w:val="both"/>
        <w:rPr>
          <w:i/>
          <w:noProof/>
          <w:sz w:val="20"/>
          <w:lang w:val="ka-GE"/>
        </w:rPr>
      </w:pPr>
      <w:r w:rsidRPr="00A4039E">
        <w:rPr>
          <w:b/>
          <w:i/>
          <w:noProof/>
          <w:sz w:val="20"/>
          <w:lang w:val="ka-GE"/>
        </w:rPr>
        <w:t xml:space="preserve">სურათი 3.2.3.4.1 </w:t>
      </w:r>
      <w:r w:rsidR="00422C0B" w:rsidRPr="00A4039E">
        <w:rPr>
          <w:i/>
          <w:noProof/>
          <w:sz w:val="20"/>
          <w:lang w:val="ka-GE"/>
        </w:rPr>
        <w:t>საქართველოს სეისმური დარაიონების რუკა</w:t>
      </w:r>
    </w:p>
    <w:p w14:paraId="1E3E3428" w14:textId="77777777" w:rsidR="00422C0B" w:rsidRPr="00A4039E" w:rsidRDefault="00422C0B" w:rsidP="00422C0B">
      <w:pPr>
        <w:jc w:val="center"/>
        <w:rPr>
          <w:i/>
          <w:noProof/>
          <w:sz w:val="20"/>
          <w:lang w:val="ka-GE"/>
        </w:rPr>
      </w:pPr>
      <w:r w:rsidRPr="00A4039E">
        <w:rPr>
          <w:rFonts w:eastAsia="Times New Roman" w:cs="Times New Roman"/>
          <w:noProof/>
        </w:rPr>
        <mc:AlternateContent>
          <mc:Choice Requires="wps">
            <w:drawing>
              <wp:anchor distT="0" distB="0" distL="114300" distR="114300" simplePos="0" relativeHeight="251664384" behindDoc="0" locked="0" layoutInCell="1" allowOverlap="1" wp14:anchorId="479C1579" wp14:editId="025E27BA">
                <wp:simplePos x="0" y="0"/>
                <wp:positionH relativeFrom="column">
                  <wp:posOffset>2550464</wp:posOffset>
                </wp:positionH>
                <wp:positionV relativeFrom="paragraph">
                  <wp:posOffset>1720215</wp:posOffset>
                </wp:positionV>
                <wp:extent cx="450376" cy="156949"/>
                <wp:effectExtent l="0" t="0" r="26035" b="14605"/>
                <wp:wrapNone/>
                <wp:docPr id="23" name="Donut 23"/>
                <wp:cNvGraphicFramePr/>
                <a:graphic xmlns:a="http://schemas.openxmlformats.org/drawingml/2006/main">
                  <a:graphicData uri="http://schemas.microsoft.com/office/word/2010/wordprocessingShape">
                    <wps:wsp>
                      <wps:cNvSpPr/>
                      <wps:spPr>
                        <a:xfrm>
                          <a:off x="0" y="0"/>
                          <a:ext cx="450376" cy="156949"/>
                        </a:xfrm>
                        <a:prstGeom prst="donu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DC1B99"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Donut 23" o:spid="_x0000_s1026" type="#_x0000_t23" style="position:absolute;margin-left:200.8pt;margin-top:135.45pt;width:35.45pt;height:12.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" adj="1882" fillcolor="#ffc000" strokecolor="#ffc000" strokeweight="1pt">
                <v:stroke joinstyle="miter"/>
              </v:shape>
            </w:pict>
          </mc:Fallback>
        </mc:AlternateContent>
      </w:r>
      <w:r w:rsidRPr="00A4039E">
        <w:rPr>
          <w:rFonts w:eastAsia="Times New Roman" w:cs="Times New Roman"/>
          <w:noProof/>
        </w:rPr>
        <w:drawing>
          <wp:inline distT="0" distB="0" distL="0" distR="0" wp14:anchorId="2CC5066A" wp14:editId="1DCB9E6C">
            <wp:extent cx="5590814" cy="2973788"/>
            <wp:effectExtent l="0" t="0" r="0" b="0"/>
            <wp:docPr id="36" name="Picture 22" descr="Geo_seis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eo_seismic.jpg"/>
                    <pic:cNvPicPr>
                      <a:picLocks noChangeAspect="1" noChangeArrowheads="1"/>
                    </pic:cNvPicPr>
                  </pic:nvPicPr>
                  <pic:blipFill>
                    <a:blip r:embed="rId28"/>
                    <a:srcRect/>
                    <a:stretch>
                      <a:fillRect/>
                    </a:stretch>
                  </pic:blipFill>
                  <pic:spPr bwMode="auto">
                    <a:xfrm>
                      <a:off x="0" y="0"/>
                      <a:ext cx="5604381" cy="2981004"/>
                    </a:xfrm>
                    <a:prstGeom prst="rect">
                      <a:avLst/>
                    </a:prstGeom>
                    <a:noFill/>
                    <a:ln w="9525">
                      <a:noFill/>
                      <a:miter lim="800000"/>
                      <a:headEnd/>
                      <a:tailEnd/>
                    </a:ln>
                  </pic:spPr>
                </pic:pic>
              </a:graphicData>
            </a:graphic>
          </wp:inline>
        </w:drawing>
      </w:r>
    </w:p>
    <w:p w14:paraId="5363A2E5" w14:textId="609FC9A1" w:rsidR="00842298" w:rsidRPr="00A4039E" w:rsidRDefault="00842298">
      <w:pPr>
        <w:spacing w:after="160" w:line="259" w:lineRule="auto"/>
        <w:rPr>
          <w:i/>
          <w:noProof/>
          <w:sz w:val="20"/>
          <w:lang w:val="ka-GE"/>
        </w:rPr>
      </w:pPr>
      <w:r w:rsidRPr="00A4039E">
        <w:rPr>
          <w:i/>
          <w:noProof/>
          <w:sz w:val="20"/>
          <w:lang w:val="ka-GE"/>
        </w:rPr>
        <w:br w:type="page"/>
      </w:r>
    </w:p>
    <w:p w14:paraId="306D0628" w14:textId="77777777" w:rsidR="00422C0B" w:rsidRPr="00A4039E" w:rsidRDefault="00422C0B" w:rsidP="00422C0B">
      <w:pPr>
        <w:pStyle w:val="Heading4"/>
        <w:rPr>
          <w:noProof/>
          <w:lang w:val="ka-GE"/>
        </w:rPr>
      </w:pPr>
      <w:r w:rsidRPr="00A4039E">
        <w:rPr>
          <w:noProof/>
          <w:lang w:val="ka-GE"/>
        </w:rPr>
        <w:t>საინჟინრო გეოლოგია</w:t>
      </w:r>
    </w:p>
    <w:p w14:paraId="6191F3A3" w14:textId="77777777" w:rsidR="00422C0B" w:rsidRPr="00A4039E" w:rsidRDefault="00422C0B" w:rsidP="00422C0B">
      <w:pPr>
        <w:spacing w:before="120"/>
        <w:jc w:val="both"/>
        <w:rPr>
          <w:noProof/>
          <w:lang w:val="ka-GE"/>
        </w:rPr>
      </w:pPr>
      <w:r w:rsidRPr="00A4039E">
        <w:rPr>
          <w:noProof/>
          <w:lang w:val="ka-GE"/>
        </w:rPr>
        <w:t>საკვლევი უბანი წარმოადგენს მდინარე ყვირილას ჭალისზედა ტერასაზე განთავსებულ ვაკე რელიეფის ტრაპეციასთან მიახლოებული ფორმის ოთხკუთხედ ნაკვეთს, რომლის ნაწილი ძირითადად გამოყენებულია მანგანუმის მადნის დასაწყობების მიზნით (შპს „ეკომეტალი“-ს ტერიტორია), რომელიც შემდეგ გადამუშავდება ყბიანი სამსხვრევებით.</w:t>
      </w:r>
    </w:p>
    <w:p w14:paraId="373C9C84" w14:textId="77777777" w:rsidR="00422C0B" w:rsidRPr="00A4039E" w:rsidRDefault="00422C0B" w:rsidP="00422C0B">
      <w:pPr>
        <w:spacing w:before="120"/>
        <w:jc w:val="both"/>
        <w:rPr>
          <w:noProof/>
          <w:lang w:val="ka-GE"/>
        </w:rPr>
      </w:pPr>
      <w:r w:rsidRPr="00A4039E">
        <w:rPr>
          <w:noProof/>
          <w:lang w:val="ka-GE"/>
        </w:rPr>
        <w:t>ტერიტორიის მეორე ნახევარი, რომელიც იჯარით აქვს აღებული შპს „მარჯანი 5“-ს შპს „ეკომეტალი“-სგან, ძლიერ სახეცვლილია ტექნოგენური ზემოქმედების შედეგად, რადგან იგი გამოიყენებოდა სამშენებლო და საწარმოო ნაგავსაყრელად. რელიეფის ნიშნულები იცვლება 153.0-158.0 მ-ის ფარგლებში.</w:t>
      </w:r>
    </w:p>
    <w:p w14:paraId="2B4D47CD" w14:textId="77777777" w:rsidR="00422C0B" w:rsidRPr="00A4039E" w:rsidRDefault="00422C0B" w:rsidP="00422C0B">
      <w:pPr>
        <w:spacing w:before="120"/>
        <w:jc w:val="both"/>
        <w:rPr>
          <w:noProof/>
          <w:lang w:val="ka-GE"/>
        </w:rPr>
      </w:pPr>
    </w:p>
    <w:p w14:paraId="4EC840C3" w14:textId="3C209A25" w:rsidR="00422C0B" w:rsidRPr="00A4039E" w:rsidRDefault="00422C0B" w:rsidP="00422C0B">
      <w:pPr>
        <w:pStyle w:val="Heading5"/>
        <w:rPr>
          <w:noProof/>
          <w:lang w:val="ka-GE"/>
        </w:rPr>
      </w:pPr>
      <w:r w:rsidRPr="00A4039E">
        <w:rPr>
          <w:noProof/>
          <w:lang w:val="ka-GE"/>
        </w:rPr>
        <w:t xml:space="preserve">ჩატარებული სამუშაოების მეთოდიკა </w:t>
      </w:r>
    </w:p>
    <w:p w14:paraId="73696901" w14:textId="77777777" w:rsidR="00422C0B" w:rsidRPr="00A4039E" w:rsidRDefault="00422C0B" w:rsidP="00422C0B">
      <w:pPr>
        <w:spacing w:before="120"/>
        <w:jc w:val="both"/>
        <w:rPr>
          <w:noProof/>
          <w:lang w:val="ka-GE"/>
        </w:rPr>
      </w:pPr>
      <w:r w:rsidRPr="00A4039E">
        <w:rPr>
          <w:noProof/>
          <w:lang w:val="ka-GE"/>
        </w:rPr>
        <w:t>საველე სამუშაოების პროცესში ჩატარდა ტერიტორიის ტახეომეტრული აგეგმვა 1:500 მასშტაბში. გაყვანილ სასაწყობე ნაგებობის განთავსების ფარგლებში, მანგანუმის მადნისაგან თავისუფალ მონაკვეთებზე, გაყვანილი იქნა ორი შურფი, თითოეული სიღრმით 4.0 მ.</w:t>
      </w:r>
    </w:p>
    <w:p w14:paraId="2DEE4858" w14:textId="77777777" w:rsidR="00422C0B" w:rsidRPr="00A4039E" w:rsidRDefault="00422C0B" w:rsidP="00422C0B">
      <w:pPr>
        <w:spacing w:before="120"/>
        <w:jc w:val="both"/>
        <w:rPr>
          <w:noProof/>
          <w:lang w:val="ka-GE"/>
        </w:rPr>
      </w:pPr>
      <w:r w:rsidRPr="00A4039E">
        <w:rPr>
          <w:noProof/>
          <w:lang w:val="ka-GE"/>
        </w:rPr>
        <w:t>ლაბორატორიული კვლევებისთვის შურფებიდან აღებული იქნა გრუნტის 6 დაურღვეველი და 2 დარღვეული სტრუქტურის ნიმუში.</w:t>
      </w:r>
    </w:p>
    <w:p w14:paraId="295A30E9" w14:textId="77777777" w:rsidR="00422C0B" w:rsidRPr="00A4039E" w:rsidRDefault="00422C0B" w:rsidP="00422C0B">
      <w:pPr>
        <w:spacing w:before="120"/>
        <w:jc w:val="both"/>
        <w:rPr>
          <w:noProof/>
          <w:lang w:val="ka-GE"/>
        </w:rPr>
      </w:pPr>
      <w:r w:rsidRPr="00A4039E">
        <w:rPr>
          <w:noProof/>
          <w:lang w:val="ka-GE"/>
        </w:rPr>
        <w:t>გრუნტების გრანულომეტრული შემადგენლობის განსაზღვრისათვის, საველე პირობებში ჩატარებული იქნა 2 გაცრა.</w:t>
      </w:r>
    </w:p>
    <w:p w14:paraId="0413256D" w14:textId="77777777" w:rsidR="00422C0B" w:rsidRPr="00A4039E" w:rsidRDefault="00422C0B" w:rsidP="00422C0B">
      <w:pPr>
        <w:spacing w:before="120"/>
        <w:jc w:val="both"/>
        <w:rPr>
          <w:noProof/>
          <w:lang w:val="ka-GE"/>
        </w:rPr>
      </w:pPr>
      <w:r w:rsidRPr="00A4039E">
        <w:rPr>
          <w:noProof/>
          <w:lang w:val="ka-GE"/>
        </w:rPr>
        <w:t>ლაბორატორიული კვლევის შედეგები დამუშავდა სტატისტიკური მეთოდის გამოყენებით.</w:t>
      </w:r>
    </w:p>
    <w:p w14:paraId="6D8F84B6" w14:textId="77777777" w:rsidR="00422C0B" w:rsidRPr="00A4039E" w:rsidRDefault="00422C0B" w:rsidP="00422C0B">
      <w:pPr>
        <w:spacing w:before="120"/>
        <w:jc w:val="both"/>
        <w:rPr>
          <w:noProof/>
          <w:lang w:val="ka-GE"/>
        </w:rPr>
      </w:pPr>
      <w:r w:rsidRPr="00A4039E">
        <w:rPr>
          <w:noProof/>
          <w:lang w:val="ka-GE"/>
        </w:rPr>
        <w:t xml:space="preserve">მექანიკური მახასიათებლების მნიშვნელობები მიღებულ იქნა ფიზკური თვისებების მიხედვით, სნ და წ 2.02.01-83-ის 2.16 პუნქტის შესაბამისად. </w:t>
      </w:r>
    </w:p>
    <w:p w14:paraId="35E32A36" w14:textId="77777777" w:rsidR="00422C0B" w:rsidRPr="00A4039E" w:rsidRDefault="00422C0B" w:rsidP="00422C0B">
      <w:pPr>
        <w:spacing w:before="120"/>
        <w:jc w:val="both"/>
        <w:rPr>
          <w:noProof/>
          <w:lang w:val="ka-GE"/>
        </w:rPr>
      </w:pPr>
    </w:p>
    <w:p w14:paraId="66D72944" w14:textId="77777777" w:rsidR="00422C0B" w:rsidRPr="00A4039E" w:rsidRDefault="00422C0B" w:rsidP="00422C0B">
      <w:pPr>
        <w:pStyle w:val="Heading5"/>
        <w:rPr>
          <w:noProof/>
          <w:lang w:val="ka-GE"/>
        </w:rPr>
      </w:pPr>
      <w:r w:rsidRPr="00A4039E">
        <w:rPr>
          <w:noProof/>
          <w:lang w:val="ka-GE"/>
        </w:rPr>
        <w:t>საკვლევი ტერიტორიის საინჟინრო-გეოლოგიური პირობები</w:t>
      </w:r>
    </w:p>
    <w:p w14:paraId="6756F2C3" w14:textId="77777777" w:rsidR="00422C0B" w:rsidRPr="00A4039E" w:rsidRDefault="00422C0B" w:rsidP="00422C0B">
      <w:pPr>
        <w:spacing w:before="120"/>
        <w:jc w:val="both"/>
        <w:rPr>
          <w:noProof/>
          <w:lang w:val="ka-GE"/>
        </w:rPr>
      </w:pPr>
      <w:r w:rsidRPr="00A4039E">
        <w:rPr>
          <w:noProof/>
          <w:lang w:val="ka-GE"/>
        </w:rPr>
        <w:t>საკვლევ ტერიტორიაზე შურფებით გახსნილი ლითოლოგიური ჭრილი იდენტურია და შემდეგი სახე აქვს:</w:t>
      </w:r>
    </w:p>
    <w:p w14:paraId="0DAC139C" w14:textId="77777777" w:rsidR="00422C0B" w:rsidRPr="00A4039E" w:rsidRDefault="00422C0B" w:rsidP="001108FF">
      <w:pPr>
        <w:pStyle w:val="ListParagraph"/>
        <w:numPr>
          <w:ilvl w:val="0"/>
          <w:numId w:val="92"/>
        </w:numPr>
        <w:spacing w:before="120"/>
        <w:jc w:val="both"/>
        <w:rPr>
          <w:noProof/>
          <w:lang w:val="ka-GE"/>
        </w:rPr>
      </w:pPr>
      <w:r w:rsidRPr="00A4039E">
        <w:rPr>
          <w:noProof/>
          <w:lang w:val="ka-GE"/>
        </w:rPr>
        <w:t>ფენა 1-0.0-0.4 მ, წარმოდგენილია, თიხნარი მუქი ყავისფერი, მცენარეთა ნარჩენებით და ფესვებით:</w:t>
      </w:r>
    </w:p>
    <w:p w14:paraId="1D790950" w14:textId="77777777" w:rsidR="00422C0B" w:rsidRPr="00A4039E" w:rsidRDefault="00422C0B" w:rsidP="001108FF">
      <w:pPr>
        <w:pStyle w:val="ListParagraph"/>
        <w:numPr>
          <w:ilvl w:val="0"/>
          <w:numId w:val="92"/>
        </w:numPr>
        <w:spacing w:before="120"/>
        <w:jc w:val="both"/>
        <w:rPr>
          <w:noProof/>
          <w:lang w:val="ka-GE"/>
        </w:rPr>
      </w:pPr>
      <w:r w:rsidRPr="00A4039E">
        <w:rPr>
          <w:noProof/>
          <w:lang w:val="ka-GE"/>
        </w:rPr>
        <w:t>ფენა 2-0.4-1.8 მ. თიხნარი, მოწითალო ყავისფერი, რბილპლასტიკური, მომწვანო-მოლურჯო, გალებებული თიხის 20-25 სმ სიმძლავრის ლინზებით და შუაშრეებით.</w:t>
      </w:r>
    </w:p>
    <w:p w14:paraId="4766FA09" w14:textId="77777777" w:rsidR="00422C0B" w:rsidRPr="00A4039E" w:rsidRDefault="00422C0B" w:rsidP="001108FF">
      <w:pPr>
        <w:pStyle w:val="ListParagraph"/>
        <w:numPr>
          <w:ilvl w:val="0"/>
          <w:numId w:val="92"/>
        </w:numPr>
        <w:spacing w:before="120"/>
        <w:jc w:val="both"/>
        <w:rPr>
          <w:noProof/>
          <w:lang w:val="ka-GE"/>
        </w:rPr>
      </w:pPr>
      <w:r w:rsidRPr="00A4039E">
        <w:rPr>
          <w:noProof/>
          <w:lang w:val="ka-GE"/>
        </w:rPr>
        <w:t>ფენა 3-თიხნარის ქვეშ, საკვლევი უბნის მთელ ტერიტორიაზე, დაძიებულ სიღრმემდე გავრცელებულია ალუვიური გენეზისის ხრეშოვან-კენჭნოვანი გრუნტი, რიყის ჩანართებით 10 %, ქვიშის შემავსებლებლით 40%-მდე. ფენა წყალშემცველია. წყლის ინტენსიური შემოდინება აღინიშნა 2.0 მ სიღრმიდან. წყლის დონე დამყარდა 1.8 მ სიღმეზე.</w:t>
      </w:r>
    </w:p>
    <w:p w14:paraId="5492F90B" w14:textId="77777777" w:rsidR="00422C0B" w:rsidRPr="00A4039E" w:rsidRDefault="00422C0B" w:rsidP="00422C0B">
      <w:pPr>
        <w:spacing w:before="120"/>
        <w:jc w:val="both"/>
        <w:rPr>
          <w:noProof/>
          <w:lang w:val="ka-GE"/>
        </w:rPr>
      </w:pPr>
      <w:r w:rsidRPr="00A4039E">
        <w:rPr>
          <w:noProof/>
          <w:lang w:val="ka-GE"/>
        </w:rPr>
        <w:t>საველე და ლაბორატორიული კვლევის მასალების ანალიზის საფუძველზე საქ.სტანდარტი 25100-82-ის მოთხოვნების შესაბამისად, დაძიებულ 4.0 მ სიღრმემდე გამოყოფილ იქნა საინჟინრო-გეოლოგიური ელემენტი (სგე), სგე 1 რბილ შეკავშირებული, მოიცავს პირველ ორ ფენას, ხოლო სგე 2 - შეუკავშირებელი წარმოდგენილია ალუვიური გენეზისის ხრეშოვან-კენჭნარი გრუნტით.</w:t>
      </w:r>
    </w:p>
    <w:p w14:paraId="256909AB" w14:textId="77777777" w:rsidR="00422C0B" w:rsidRPr="00A4039E" w:rsidRDefault="00422C0B" w:rsidP="00422C0B">
      <w:pPr>
        <w:spacing w:before="120"/>
        <w:jc w:val="both"/>
        <w:rPr>
          <w:noProof/>
          <w:lang w:val="ka-GE"/>
        </w:rPr>
      </w:pPr>
      <w:r w:rsidRPr="00A4039E">
        <w:rPr>
          <w:noProof/>
          <w:lang w:val="ka-GE"/>
        </w:rPr>
        <w:t xml:space="preserve">სგე 1- თიხნარი, მოწითალო ყავისფერი, რბილპლასტიკური, გალებებული, მომწვანო-მოლურჯო თიხის 20-25 სმ სიმძლავრის ლინზებით და შუაშრეებით. ზედაპირიდან 0.4-0.5 მ-მდე მუქი ყავისფერი, მცენარეების ნარჩენების და ფესვების ჩანართებით. ელემენტის სიმძლავრე 1.8 მ-ია. </w:t>
      </w:r>
    </w:p>
    <w:p w14:paraId="49A4A376" w14:textId="77777777" w:rsidR="00422C0B" w:rsidRPr="00A4039E" w:rsidRDefault="00422C0B" w:rsidP="00422C0B">
      <w:pPr>
        <w:spacing w:before="120"/>
        <w:jc w:val="both"/>
        <w:rPr>
          <w:noProof/>
        </w:rPr>
      </w:pPr>
      <w:r w:rsidRPr="00A4039E">
        <w:rPr>
          <w:noProof/>
          <w:lang w:val="ka-GE"/>
        </w:rPr>
        <w:t>ქვემოთ ცხრილში მოყვანილია საინჟინრო-გეოლოგიური ელემენტის ფიზიკური მახასიათებლების მნიშვნელობების სტატისტიკური დამუშავების შედეგები</w:t>
      </w:r>
      <w:r w:rsidRPr="00A4039E">
        <w:rPr>
          <w:noProof/>
        </w:rPr>
        <w:t>.</w:t>
      </w:r>
    </w:p>
    <w:p w14:paraId="4C1FC480" w14:textId="10292807" w:rsidR="00422C0B" w:rsidRPr="00A4039E" w:rsidRDefault="00422C0B" w:rsidP="00422C0B">
      <w:pPr>
        <w:spacing w:before="120"/>
        <w:jc w:val="both"/>
        <w:rPr>
          <w:i/>
          <w:noProof/>
          <w:sz w:val="20"/>
          <w:lang w:val="ka-GE"/>
        </w:rPr>
      </w:pPr>
      <w:r w:rsidRPr="00A4039E">
        <w:rPr>
          <w:b/>
          <w:i/>
          <w:noProof/>
          <w:sz w:val="20"/>
          <w:lang w:val="ka-GE"/>
        </w:rPr>
        <w:t xml:space="preserve">ცხრილი </w:t>
      </w:r>
      <w:r w:rsidR="00E47BB4" w:rsidRPr="00A4039E">
        <w:rPr>
          <w:b/>
          <w:i/>
          <w:noProof/>
          <w:sz w:val="20"/>
          <w:lang w:val="ka-GE"/>
        </w:rPr>
        <w:t>3.2.3.5.2.1</w:t>
      </w:r>
      <w:r w:rsidRPr="00A4039E">
        <w:rPr>
          <w:b/>
          <w:i/>
          <w:noProof/>
          <w:sz w:val="20"/>
          <w:lang w:val="ka-GE"/>
        </w:rPr>
        <w:t xml:space="preserve"> </w:t>
      </w:r>
      <w:r w:rsidRPr="00A4039E">
        <w:rPr>
          <w:i/>
          <w:noProof/>
          <w:sz w:val="20"/>
          <w:lang w:val="ka-GE"/>
        </w:rPr>
        <w:t>საინჟინრო-გეოლოგიური ელემენტის ფიზიკური მახასიათებლების მნიშვნელობების სტატისტიკური დამუშავების შედეგები</w:t>
      </w:r>
    </w:p>
    <w:tbl>
      <w:tblPr>
        <w:tblStyle w:val="TableGrid"/>
        <w:tblW w:w="0" w:type="auto"/>
        <w:tblLook w:val="04A0" w:firstRow="1" w:lastRow="0" w:firstColumn="1" w:lastColumn="0" w:noHBand="0" w:noVBand="1"/>
      </w:tblPr>
      <w:tblGrid>
        <w:gridCol w:w="535"/>
        <w:gridCol w:w="1697"/>
        <w:gridCol w:w="1000"/>
        <w:gridCol w:w="633"/>
        <w:gridCol w:w="630"/>
        <w:gridCol w:w="903"/>
        <w:gridCol w:w="986"/>
        <w:gridCol w:w="987"/>
        <w:gridCol w:w="987"/>
        <w:gridCol w:w="987"/>
      </w:tblGrid>
      <w:tr w:rsidR="00422C0B" w:rsidRPr="00A4039E" w14:paraId="10ECD00A" w14:textId="77777777" w:rsidTr="00422C0B">
        <w:trPr>
          <w:cantSplit/>
          <w:trHeight w:val="557"/>
        </w:trPr>
        <w:tc>
          <w:tcPr>
            <w:tcW w:w="535" w:type="dxa"/>
            <w:vMerge w:val="restart"/>
            <w:shd w:val="clear" w:color="auto" w:fill="D9D9D9" w:themeFill="background1" w:themeFillShade="D9"/>
            <w:vAlign w:val="center"/>
          </w:tcPr>
          <w:p w14:paraId="79C24C25" w14:textId="77777777" w:rsidR="00422C0B" w:rsidRPr="00A4039E" w:rsidRDefault="00422C0B" w:rsidP="00422C0B">
            <w:pPr>
              <w:spacing w:after="0"/>
              <w:jc w:val="both"/>
              <w:rPr>
                <w:b/>
                <w:noProof/>
                <w:sz w:val="16"/>
                <w:szCs w:val="20"/>
                <w:lang w:val="ka-GE"/>
              </w:rPr>
            </w:pPr>
            <w:r w:rsidRPr="00A4039E">
              <w:rPr>
                <w:b/>
                <w:noProof/>
                <w:sz w:val="16"/>
                <w:szCs w:val="20"/>
                <w:lang w:val="ka-GE"/>
              </w:rPr>
              <w:t>№</w:t>
            </w:r>
          </w:p>
        </w:tc>
        <w:tc>
          <w:tcPr>
            <w:tcW w:w="1697" w:type="dxa"/>
            <w:vMerge w:val="restart"/>
            <w:shd w:val="clear" w:color="auto" w:fill="D9D9D9" w:themeFill="background1" w:themeFillShade="D9"/>
            <w:vAlign w:val="center"/>
          </w:tcPr>
          <w:p w14:paraId="2DF02BFE" w14:textId="77777777" w:rsidR="00422C0B" w:rsidRPr="00A4039E" w:rsidRDefault="00422C0B" w:rsidP="00422C0B">
            <w:pPr>
              <w:spacing w:after="0"/>
              <w:jc w:val="both"/>
              <w:rPr>
                <w:b/>
                <w:noProof/>
                <w:sz w:val="16"/>
                <w:szCs w:val="20"/>
                <w:lang w:val="ka-GE"/>
              </w:rPr>
            </w:pPr>
            <w:r w:rsidRPr="00A4039E">
              <w:rPr>
                <w:b/>
                <w:noProof/>
                <w:sz w:val="16"/>
                <w:szCs w:val="20"/>
                <w:lang w:val="ka-GE"/>
              </w:rPr>
              <w:t>ფიზიკურ-მექანიკური მაჩვენებლები</w:t>
            </w:r>
          </w:p>
        </w:tc>
        <w:tc>
          <w:tcPr>
            <w:tcW w:w="1000" w:type="dxa"/>
            <w:vMerge w:val="restart"/>
            <w:shd w:val="clear" w:color="auto" w:fill="D9D9D9" w:themeFill="background1" w:themeFillShade="D9"/>
            <w:textDirection w:val="btLr"/>
            <w:vAlign w:val="center"/>
          </w:tcPr>
          <w:p w14:paraId="71D46F2F" w14:textId="77777777" w:rsidR="00422C0B" w:rsidRPr="00A4039E" w:rsidRDefault="00422C0B" w:rsidP="00422C0B">
            <w:pPr>
              <w:spacing w:after="0"/>
              <w:ind w:left="113" w:right="113"/>
              <w:jc w:val="both"/>
              <w:rPr>
                <w:b/>
                <w:noProof/>
                <w:sz w:val="16"/>
                <w:szCs w:val="20"/>
                <w:lang w:val="ka-GE"/>
              </w:rPr>
            </w:pPr>
            <w:r w:rsidRPr="00A4039E">
              <w:rPr>
                <w:b/>
                <w:noProof/>
                <w:sz w:val="16"/>
                <w:szCs w:val="20"/>
                <w:lang w:val="ka-GE"/>
              </w:rPr>
              <w:t>განზომილება</w:t>
            </w:r>
          </w:p>
        </w:tc>
        <w:tc>
          <w:tcPr>
            <w:tcW w:w="1263" w:type="dxa"/>
            <w:gridSpan w:val="2"/>
            <w:shd w:val="clear" w:color="auto" w:fill="D9D9D9" w:themeFill="background1" w:themeFillShade="D9"/>
            <w:vAlign w:val="center"/>
          </w:tcPr>
          <w:p w14:paraId="7DBA5BF3" w14:textId="77777777" w:rsidR="00422C0B" w:rsidRPr="00A4039E" w:rsidRDefault="00422C0B" w:rsidP="00422C0B">
            <w:pPr>
              <w:spacing w:after="0"/>
              <w:jc w:val="both"/>
              <w:rPr>
                <w:b/>
                <w:noProof/>
                <w:sz w:val="16"/>
                <w:szCs w:val="20"/>
                <w:lang w:val="ka-GE"/>
              </w:rPr>
            </w:pPr>
            <w:r w:rsidRPr="00A4039E">
              <w:rPr>
                <w:b/>
                <w:noProof/>
                <w:sz w:val="16"/>
                <w:szCs w:val="20"/>
                <w:lang w:val="ka-GE"/>
              </w:rPr>
              <w:t>განსაზღვრის რაოდენობა</w:t>
            </w:r>
          </w:p>
        </w:tc>
        <w:tc>
          <w:tcPr>
            <w:tcW w:w="903" w:type="dxa"/>
            <w:vMerge w:val="restart"/>
            <w:shd w:val="clear" w:color="auto" w:fill="D9D9D9" w:themeFill="background1" w:themeFillShade="D9"/>
            <w:textDirection w:val="btLr"/>
            <w:vAlign w:val="center"/>
          </w:tcPr>
          <w:p w14:paraId="71667F79" w14:textId="77777777" w:rsidR="00422C0B" w:rsidRPr="00A4039E" w:rsidRDefault="00422C0B" w:rsidP="00422C0B">
            <w:pPr>
              <w:spacing w:after="0"/>
              <w:ind w:left="113" w:right="113"/>
              <w:jc w:val="both"/>
              <w:rPr>
                <w:b/>
                <w:noProof/>
                <w:sz w:val="16"/>
                <w:szCs w:val="20"/>
                <w:lang w:val="ka-GE"/>
              </w:rPr>
            </w:pPr>
            <w:r w:rsidRPr="00A4039E">
              <w:rPr>
                <w:b/>
                <w:noProof/>
                <w:sz w:val="16"/>
                <w:szCs w:val="20"/>
                <w:lang w:val="ka-GE"/>
              </w:rPr>
              <w:t>საშ.კედლის გადახრა</w:t>
            </w:r>
          </w:p>
        </w:tc>
        <w:tc>
          <w:tcPr>
            <w:tcW w:w="986" w:type="dxa"/>
            <w:vMerge w:val="restart"/>
            <w:shd w:val="clear" w:color="auto" w:fill="D9D9D9" w:themeFill="background1" w:themeFillShade="D9"/>
            <w:textDirection w:val="btLr"/>
            <w:vAlign w:val="center"/>
          </w:tcPr>
          <w:p w14:paraId="04352B17" w14:textId="77777777" w:rsidR="00422C0B" w:rsidRPr="00A4039E" w:rsidRDefault="00422C0B" w:rsidP="00422C0B">
            <w:pPr>
              <w:spacing w:after="0"/>
              <w:ind w:left="113" w:right="113"/>
              <w:jc w:val="both"/>
              <w:rPr>
                <w:b/>
                <w:noProof/>
                <w:sz w:val="16"/>
                <w:szCs w:val="20"/>
                <w:lang w:val="ka-GE"/>
              </w:rPr>
            </w:pPr>
            <w:r w:rsidRPr="00A4039E">
              <w:rPr>
                <w:b/>
                <w:noProof/>
                <w:sz w:val="16"/>
                <w:szCs w:val="20"/>
                <w:lang w:val="ka-GE"/>
              </w:rPr>
              <w:t>ვარიაციის კოეფიციენტი, V</w:t>
            </w:r>
          </w:p>
        </w:tc>
        <w:tc>
          <w:tcPr>
            <w:tcW w:w="987" w:type="dxa"/>
            <w:vMerge w:val="restart"/>
            <w:shd w:val="clear" w:color="auto" w:fill="D9D9D9" w:themeFill="background1" w:themeFillShade="D9"/>
            <w:textDirection w:val="btLr"/>
            <w:vAlign w:val="center"/>
          </w:tcPr>
          <w:p w14:paraId="06C2B4A7" w14:textId="77777777" w:rsidR="00422C0B" w:rsidRPr="00A4039E" w:rsidRDefault="00422C0B" w:rsidP="00422C0B">
            <w:pPr>
              <w:spacing w:after="0"/>
              <w:ind w:left="113" w:right="113"/>
              <w:jc w:val="both"/>
              <w:rPr>
                <w:b/>
                <w:noProof/>
                <w:sz w:val="16"/>
                <w:szCs w:val="20"/>
                <w:lang w:val="ka-GE"/>
              </w:rPr>
            </w:pPr>
            <w:r w:rsidRPr="00A4039E">
              <w:rPr>
                <w:b/>
                <w:noProof/>
                <w:sz w:val="16"/>
                <w:szCs w:val="20"/>
                <w:lang w:val="ka-GE"/>
              </w:rPr>
              <w:t>ექსცესის კოეფიციენტი</w:t>
            </w:r>
          </w:p>
        </w:tc>
        <w:tc>
          <w:tcPr>
            <w:tcW w:w="987" w:type="dxa"/>
            <w:vMerge w:val="restart"/>
            <w:shd w:val="clear" w:color="auto" w:fill="D9D9D9" w:themeFill="background1" w:themeFillShade="D9"/>
            <w:textDirection w:val="btLr"/>
            <w:vAlign w:val="center"/>
          </w:tcPr>
          <w:p w14:paraId="76990CFB" w14:textId="77777777" w:rsidR="00422C0B" w:rsidRPr="00A4039E" w:rsidRDefault="00422C0B" w:rsidP="00422C0B">
            <w:pPr>
              <w:spacing w:after="0"/>
              <w:ind w:left="113" w:right="113"/>
              <w:jc w:val="both"/>
              <w:rPr>
                <w:b/>
                <w:noProof/>
                <w:sz w:val="16"/>
                <w:szCs w:val="20"/>
                <w:lang w:val="ka-GE"/>
              </w:rPr>
            </w:pPr>
            <w:r w:rsidRPr="00A4039E">
              <w:rPr>
                <w:b/>
                <w:noProof/>
                <w:sz w:val="16"/>
                <w:szCs w:val="20"/>
                <w:lang w:val="ka-GE"/>
              </w:rPr>
              <w:t>ასიმეტრიის კოეფიციენტი</w:t>
            </w:r>
          </w:p>
        </w:tc>
        <w:tc>
          <w:tcPr>
            <w:tcW w:w="987" w:type="dxa"/>
            <w:vMerge w:val="restart"/>
            <w:shd w:val="clear" w:color="auto" w:fill="D9D9D9" w:themeFill="background1" w:themeFillShade="D9"/>
            <w:textDirection w:val="btLr"/>
            <w:vAlign w:val="center"/>
          </w:tcPr>
          <w:p w14:paraId="689400BA" w14:textId="77777777" w:rsidR="00422C0B" w:rsidRPr="00A4039E" w:rsidRDefault="00422C0B" w:rsidP="00422C0B">
            <w:pPr>
              <w:spacing w:after="0"/>
              <w:ind w:left="113" w:right="113"/>
              <w:jc w:val="both"/>
              <w:rPr>
                <w:b/>
                <w:noProof/>
                <w:sz w:val="16"/>
                <w:szCs w:val="20"/>
                <w:lang w:val="ka-GE"/>
              </w:rPr>
            </w:pPr>
            <w:r w:rsidRPr="00A4039E">
              <w:rPr>
                <w:b/>
                <w:noProof/>
                <w:sz w:val="16"/>
                <w:szCs w:val="20"/>
                <w:lang w:val="ka-GE"/>
              </w:rPr>
              <w:t>ნორმატიული მნიSვნელობა, An</w:t>
            </w:r>
          </w:p>
        </w:tc>
      </w:tr>
      <w:tr w:rsidR="00422C0B" w:rsidRPr="00A4039E" w14:paraId="0CE21FB7" w14:textId="77777777" w:rsidTr="00422C0B">
        <w:trPr>
          <w:cantSplit/>
          <w:trHeight w:val="1943"/>
        </w:trPr>
        <w:tc>
          <w:tcPr>
            <w:tcW w:w="535" w:type="dxa"/>
            <w:vMerge/>
            <w:textDirection w:val="btLr"/>
            <w:vAlign w:val="center"/>
          </w:tcPr>
          <w:p w14:paraId="67F5DBC2" w14:textId="77777777" w:rsidR="00422C0B" w:rsidRPr="00A4039E" w:rsidRDefault="00422C0B" w:rsidP="00422C0B">
            <w:pPr>
              <w:spacing w:after="0"/>
              <w:ind w:left="113" w:right="113"/>
              <w:jc w:val="both"/>
              <w:rPr>
                <w:noProof/>
                <w:sz w:val="16"/>
                <w:szCs w:val="20"/>
                <w:lang w:val="ka-GE"/>
              </w:rPr>
            </w:pPr>
          </w:p>
        </w:tc>
        <w:tc>
          <w:tcPr>
            <w:tcW w:w="1697" w:type="dxa"/>
            <w:vMerge/>
            <w:vAlign w:val="center"/>
          </w:tcPr>
          <w:p w14:paraId="5DFC904B" w14:textId="77777777" w:rsidR="00422C0B" w:rsidRPr="00A4039E" w:rsidRDefault="00422C0B" w:rsidP="00422C0B">
            <w:pPr>
              <w:spacing w:after="0"/>
              <w:jc w:val="both"/>
              <w:rPr>
                <w:noProof/>
                <w:sz w:val="16"/>
                <w:szCs w:val="20"/>
                <w:lang w:val="ka-GE"/>
              </w:rPr>
            </w:pPr>
          </w:p>
        </w:tc>
        <w:tc>
          <w:tcPr>
            <w:tcW w:w="1000" w:type="dxa"/>
            <w:vMerge/>
            <w:textDirection w:val="btLr"/>
            <w:vAlign w:val="center"/>
          </w:tcPr>
          <w:p w14:paraId="3D387FE3" w14:textId="77777777" w:rsidR="00422C0B" w:rsidRPr="00A4039E" w:rsidRDefault="00422C0B" w:rsidP="00422C0B">
            <w:pPr>
              <w:spacing w:after="0"/>
              <w:ind w:left="113" w:right="113"/>
              <w:jc w:val="both"/>
              <w:rPr>
                <w:noProof/>
                <w:sz w:val="16"/>
                <w:szCs w:val="20"/>
                <w:lang w:val="ka-GE"/>
              </w:rPr>
            </w:pPr>
          </w:p>
        </w:tc>
        <w:tc>
          <w:tcPr>
            <w:tcW w:w="633" w:type="dxa"/>
            <w:shd w:val="clear" w:color="auto" w:fill="D9D9D9" w:themeFill="background1" w:themeFillShade="D9"/>
            <w:textDirection w:val="btLr"/>
            <w:vAlign w:val="center"/>
          </w:tcPr>
          <w:p w14:paraId="3B8EFDDC" w14:textId="77777777" w:rsidR="00422C0B" w:rsidRPr="00A4039E" w:rsidRDefault="00422C0B" w:rsidP="00422C0B">
            <w:pPr>
              <w:spacing w:after="0"/>
              <w:ind w:left="113" w:right="113"/>
              <w:jc w:val="both"/>
              <w:rPr>
                <w:b/>
                <w:noProof/>
                <w:sz w:val="16"/>
                <w:szCs w:val="20"/>
                <w:lang w:val="ka-GE"/>
              </w:rPr>
            </w:pPr>
            <w:r w:rsidRPr="00A4039E">
              <w:rPr>
                <w:b/>
                <w:noProof/>
                <w:sz w:val="16"/>
                <w:szCs w:val="20"/>
                <w:lang w:val="ka-GE"/>
              </w:rPr>
              <w:t>საწყისი</w:t>
            </w:r>
          </w:p>
        </w:tc>
        <w:tc>
          <w:tcPr>
            <w:tcW w:w="630" w:type="dxa"/>
            <w:shd w:val="clear" w:color="auto" w:fill="D9D9D9" w:themeFill="background1" w:themeFillShade="D9"/>
            <w:textDirection w:val="btLr"/>
            <w:vAlign w:val="center"/>
          </w:tcPr>
          <w:p w14:paraId="77ADA4F4" w14:textId="77777777" w:rsidR="00422C0B" w:rsidRPr="00A4039E" w:rsidRDefault="00422C0B" w:rsidP="00422C0B">
            <w:pPr>
              <w:spacing w:after="0"/>
              <w:ind w:left="113" w:right="113"/>
              <w:jc w:val="both"/>
              <w:rPr>
                <w:b/>
                <w:noProof/>
                <w:sz w:val="16"/>
                <w:szCs w:val="20"/>
                <w:lang w:val="ka-GE"/>
              </w:rPr>
            </w:pPr>
            <w:r w:rsidRPr="00A4039E">
              <w:rPr>
                <w:b/>
                <w:noProof/>
                <w:sz w:val="16"/>
                <w:szCs w:val="20"/>
                <w:lang w:val="ka-GE"/>
              </w:rPr>
              <w:t>საბოლოო</w:t>
            </w:r>
          </w:p>
        </w:tc>
        <w:tc>
          <w:tcPr>
            <w:tcW w:w="903" w:type="dxa"/>
            <w:vMerge/>
            <w:textDirection w:val="btLr"/>
            <w:vAlign w:val="center"/>
          </w:tcPr>
          <w:p w14:paraId="5B9E2225" w14:textId="77777777" w:rsidR="00422C0B" w:rsidRPr="00A4039E" w:rsidRDefault="00422C0B" w:rsidP="00422C0B">
            <w:pPr>
              <w:spacing w:after="0"/>
              <w:ind w:left="113" w:right="113"/>
              <w:jc w:val="both"/>
              <w:rPr>
                <w:noProof/>
                <w:sz w:val="16"/>
                <w:szCs w:val="20"/>
                <w:lang w:val="ka-GE"/>
              </w:rPr>
            </w:pPr>
          </w:p>
        </w:tc>
        <w:tc>
          <w:tcPr>
            <w:tcW w:w="986" w:type="dxa"/>
            <w:vMerge/>
            <w:textDirection w:val="btLr"/>
            <w:vAlign w:val="center"/>
          </w:tcPr>
          <w:p w14:paraId="5C90C8DF" w14:textId="77777777" w:rsidR="00422C0B" w:rsidRPr="00A4039E" w:rsidRDefault="00422C0B" w:rsidP="00422C0B">
            <w:pPr>
              <w:spacing w:after="0"/>
              <w:ind w:left="113" w:right="113"/>
              <w:jc w:val="both"/>
              <w:rPr>
                <w:noProof/>
                <w:sz w:val="16"/>
                <w:szCs w:val="20"/>
                <w:lang w:val="ka-GE"/>
              </w:rPr>
            </w:pPr>
          </w:p>
        </w:tc>
        <w:tc>
          <w:tcPr>
            <w:tcW w:w="987" w:type="dxa"/>
            <w:vMerge/>
            <w:textDirection w:val="btLr"/>
            <w:vAlign w:val="center"/>
          </w:tcPr>
          <w:p w14:paraId="3976EE46" w14:textId="77777777" w:rsidR="00422C0B" w:rsidRPr="00A4039E" w:rsidRDefault="00422C0B" w:rsidP="00422C0B">
            <w:pPr>
              <w:spacing w:after="0"/>
              <w:ind w:left="113" w:right="113"/>
              <w:jc w:val="both"/>
              <w:rPr>
                <w:noProof/>
                <w:sz w:val="16"/>
                <w:szCs w:val="20"/>
                <w:lang w:val="ka-GE"/>
              </w:rPr>
            </w:pPr>
          </w:p>
        </w:tc>
        <w:tc>
          <w:tcPr>
            <w:tcW w:w="987" w:type="dxa"/>
            <w:vMerge/>
            <w:textDirection w:val="btLr"/>
            <w:vAlign w:val="center"/>
          </w:tcPr>
          <w:p w14:paraId="229FD669" w14:textId="77777777" w:rsidR="00422C0B" w:rsidRPr="00A4039E" w:rsidRDefault="00422C0B" w:rsidP="00422C0B">
            <w:pPr>
              <w:spacing w:after="0"/>
              <w:ind w:left="113" w:right="113"/>
              <w:jc w:val="both"/>
              <w:rPr>
                <w:noProof/>
                <w:sz w:val="16"/>
                <w:szCs w:val="20"/>
                <w:lang w:val="ka-GE"/>
              </w:rPr>
            </w:pPr>
          </w:p>
        </w:tc>
        <w:tc>
          <w:tcPr>
            <w:tcW w:w="987" w:type="dxa"/>
            <w:vMerge/>
            <w:textDirection w:val="btLr"/>
            <w:vAlign w:val="center"/>
          </w:tcPr>
          <w:p w14:paraId="68F151F5" w14:textId="77777777" w:rsidR="00422C0B" w:rsidRPr="00A4039E" w:rsidRDefault="00422C0B" w:rsidP="00422C0B">
            <w:pPr>
              <w:spacing w:after="0"/>
              <w:ind w:left="113" w:right="113"/>
              <w:jc w:val="both"/>
              <w:rPr>
                <w:noProof/>
                <w:sz w:val="16"/>
                <w:szCs w:val="20"/>
                <w:lang w:val="ka-GE"/>
              </w:rPr>
            </w:pPr>
          </w:p>
        </w:tc>
      </w:tr>
      <w:tr w:rsidR="00422C0B" w:rsidRPr="00A4039E" w14:paraId="10237659" w14:textId="77777777" w:rsidTr="00842298">
        <w:trPr>
          <w:cantSplit/>
          <w:trHeight w:val="476"/>
        </w:trPr>
        <w:tc>
          <w:tcPr>
            <w:tcW w:w="535" w:type="dxa"/>
            <w:vAlign w:val="center"/>
          </w:tcPr>
          <w:p w14:paraId="59E75EAF" w14:textId="77777777" w:rsidR="00422C0B" w:rsidRPr="00A4039E" w:rsidRDefault="00422C0B" w:rsidP="00422C0B">
            <w:pPr>
              <w:spacing w:after="0"/>
              <w:jc w:val="both"/>
              <w:rPr>
                <w:noProof/>
                <w:sz w:val="18"/>
                <w:szCs w:val="18"/>
                <w:lang w:val="ka-GE"/>
              </w:rPr>
            </w:pPr>
            <w:r w:rsidRPr="00A4039E">
              <w:rPr>
                <w:noProof/>
                <w:sz w:val="18"/>
                <w:szCs w:val="18"/>
                <w:lang w:val="ka-GE"/>
              </w:rPr>
              <w:t>1</w:t>
            </w:r>
          </w:p>
        </w:tc>
        <w:tc>
          <w:tcPr>
            <w:tcW w:w="1697" w:type="dxa"/>
            <w:vAlign w:val="center"/>
          </w:tcPr>
          <w:p w14:paraId="1C284A0D" w14:textId="77777777" w:rsidR="00422C0B" w:rsidRPr="00A4039E" w:rsidRDefault="00422C0B" w:rsidP="00422C0B">
            <w:pPr>
              <w:spacing w:after="0"/>
              <w:jc w:val="both"/>
              <w:rPr>
                <w:noProof/>
                <w:sz w:val="18"/>
                <w:szCs w:val="18"/>
                <w:lang w:val="ka-GE"/>
              </w:rPr>
            </w:pPr>
            <w:r w:rsidRPr="00A4039E">
              <w:rPr>
                <w:noProof/>
                <w:sz w:val="18"/>
                <w:szCs w:val="18"/>
                <w:lang w:val="ka-GE"/>
              </w:rPr>
              <w:t>ბუნებრივი ტენიანობა</w:t>
            </w:r>
          </w:p>
        </w:tc>
        <w:tc>
          <w:tcPr>
            <w:tcW w:w="1000" w:type="dxa"/>
            <w:vAlign w:val="center"/>
          </w:tcPr>
          <w:p w14:paraId="50AD8C78" w14:textId="77777777" w:rsidR="00422C0B" w:rsidRPr="00A4039E" w:rsidRDefault="00422C0B" w:rsidP="00842298">
            <w:pPr>
              <w:spacing w:after="0"/>
              <w:jc w:val="center"/>
              <w:rPr>
                <w:noProof/>
                <w:sz w:val="18"/>
                <w:szCs w:val="18"/>
                <w:lang w:val="ka-GE"/>
              </w:rPr>
            </w:pPr>
            <w:r w:rsidRPr="00A4039E">
              <w:rPr>
                <w:noProof/>
                <w:sz w:val="18"/>
                <w:szCs w:val="18"/>
                <w:lang w:val="ka-GE"/>
              </w:rPr>
              <w:t>ერთ. ნაწ.</w:t>
            </w:r>
          </w:p>
        </w:tc>
        <w:tc>
          <w:tcPr>
            <w:tcW w:w="633" w:type="dxa"/>
            <w:vAlign w:val="center"/>
          </w:tcPr>
          <w:p w14:paraId="2CF2B6D4" w14:textId="77777777" w:rsidR="00422C0B" w:rsidRPr="00A4039E" w:rsidRDefault="00422C0B" w:rsidP="00842298">
            <w:pPr>
              <w:spacing w:after="0"/>
              <w:jc w:val="center"/>
              <w:rPr>
                <w:noProof/>
                <w:sz w:val="18"/>
                <w:szCs w:val="18"/>
                <w:lang w:val="ka-GE"/>
              </w:rPr>
            </w:pPr>
            <w:r w:rsidRPr="00A4039E">
              <w:rPr>
                <w:noProof/>
                <w:sz w:val="18"/>
                <w:szCs w:val="18"/>
                <w:lang w:val="ka-GE"/>
              </w:rPr>
              <w:t>6</w:t>
            </w:r>
          </w:p>
        </w:tc>
        <w:tc>
          <w:tcPr>
            <w:tcW w:w="630" w:type="dxa"/>
            <w:vAlign w:val="center"/>
          </w:tcPr>
          <w:p w14:paraId="765CB7AE" w14:textId="77777777" w:rsidR="00422C0B" w:rsidRPr="00A4039E" w:rsidRDefault="00422C0B" w:rsidP="00842298">
            <w:pPr>
              <w:spacing w:after="0"/>
              <w:jc w:val="center"/>
              <w:rPr>
                <w:noProof/>
                <w:sz w:val="18"/>
                <w:szCs w:val="18"/>
                <w:lang w:val="ka-GE"/>
              </w:rPr>
            </w:pPr>
            <w:r w:rsidRPr="00A4039E">
              <w:rPr>
                <w:noProof/>
                <w:sz w:val="18"/>
                <w:szCs w:val="18"/>
                <w:lang w:val="ka-GE"/>
              </w:rPr>
              <w:t>6</w:t>
            </w:r>
          </w:p>
        </w:tc>
        <w:tc>
          <w:tcPr>
            <w:tcW w:w="903" w:type="dxa"/>
            <w:vAlign w:val="center"/>
          </w:tcPr>
          <w:p w14:paraId="5DFF9827" w14:textId="77777777" w:rsidR="00422C0B" w:rsidRPr="00A4039E" w:rsidRDefault="00422C0B" w:rsidP="00842298">
            <w:pPr>
              <w:spacing w:after="0"/>
              <w:jc w:val="center"/>
              <w:rPr>
                <w:noProof/>
                <w:sz w:val="18"/>
                <w:szCs w:val="18"/>
                <w:lang w:val="ka-GE"/>
              </w:rPr>
            </w:pPr>
            <w:r w:rsidRPr="00A4039E">
              <w:rPr>
                <w:noProof/>
                <w:sz w:val="18"/>
                <w:szCs w:val="18"/>
                <w:lang w:val="ka-GE"/>
              </w:rPr>
              <w:t>0.013</w:t>
            </w:r>
          </w:p>
        </w:tc>
        <w:tc>
          <w:tcPr>
            <w:tcW w:w="986" w:type="dxa"/>
            <w:vAlign w:val="center"/>
          </w:tcPr>
          <w:p w14:paraId="317CF972" w14:textId="77777777" w:rsidR="00422C0B" w:rsidRPr="00A4039E" w:rsidRDefault="00422C0B" w:rsidP="00842298">
            <w:pPr>
              <w:spacing w:after="0"/>
              <w:jc w:val="center"/>
              <w:rPr>
                <w:noProof/>
                <w:sz w:val="18"/>
                <w:szCs w:val="18"/>
                <w:lang w:val="ka-GE"/>
              </w:rPr>
            </w:pPr>
            <w:r w:rsidRPr="00A4039E">
              <w:rPr>
                <w:noProof/>
                <w:sz w:val="18"/>
                <w:szCs w:val="18"/>
                <w:lang w:val="ka-GE"/>
              </w:rPr>
              <w:t>0,052</w:t>
            </w:r>
          </w:p>
        </w:tc>
        <w:tc>
          <w:tcPr>
            <w:tcW w:w="987" w:type="dxa"/>
            <w:vAlign w:val="center"/>
          </w:tcPr>
          <w:p w14:paraId="227A45C2" w14:textId="77777777" w:rsidR="00422C0B" w:rsidRPr="00A4039E" w:rsidRDefault="00422C0B" w:rsidP="00842298">
            <w:pPr>
              <w:spacing w:after="0"/>
              <w:jc w:val="center"/>
              <w:rPr>
                <w:noProof/>
                <w:sz w:val="18"/>
                <w:szCs w:val="18"/>
                <w:lang w:val="ka-GE"/>
              </w:rPr>
            </w:pPr>
            <w:r w:rsidRPr="00A4039E">
              <w:rPr>
                <w:noProof/>
                <w:sz w:val="18"/>
                <w:szCs w:val="18"/>
                <w:lang w:val="ka-GE"/>
              </w:rPr>
              <w:t>-0.170</w:t>
            </w:r>
          </w:p>
        </w:tc>
        <w:tc>
          <w:tcPr>
            <w:tcW w:w="987" w:type="dxa"/>
            <w:vAlign w:val="center"/>
          </w:tcPr>
          <w:p w14:paraId="47D2F7EC" w14:textId="77777777" w:rsidR="00422C0B" w:rsidRPr="00A4039E" w:rsidRDefault="00422C0B" w:rsidP="00842298">
            <w:pPr>
              <w:spacing w:after="0"/>
              <w:jc w:val="center"/>
              <w:rPr>
                <w:noProof/>
                <w:sz w:val="18"/>
                <w:szCs w:val="18"/>
                <w:lang w:val="ka-GE"/>
              </w:rPr>
            </w:pPr>
            <w:r w:rsidRPr="00A4039E">
              <w:rPr>
                <w:noProof/>
                <w:sz w:val="18"/>
                <w:szCs w:val="18"/>
                <w:lang w:val="ka-GE"/>
              </w:rPr>
              <w:t>-0,974</w:t>
            </w:r>
          </w:p>
        </w:tc>
        <w:tc>
          <w:tcPr>
            <w:tcW w:w="987" w:type="dxa"/>
            <w:vAlign w:val="center"/>
          </w:tcPr>
          <w:p w14:paraId="037DE76A" w14:textId="77777777" w:rsidR="00422C0B" w:rsidRPr="00A4039E" w:rsidRDefault="00422C0B" w:rsidP="00842298">
            <w:pPr>
              <w:spacing w:after="0"/>
              <w:jc w:val="center"/>
              <w:rPr>
                <w:noProof/>
                <w:sz w:val="18"/>
                <w:szCs w:val="18"/>
                <w:lang w:val="ka-GE"/>
              </w:rPr>
            </w:pPr>
            <w:r w:rsidRPr="00A4039E">
              <w:rPr>
                <w:noProof/>
                <w:sz w:val="18"/>
                <w:szCs w:val="18"/>
                <w:lang w:val="ka-GE"/>
              </w:rPr>
              <w:t>0,252</w:t>
            </w:r>
          </w:p>
        </w:tc>
      </w:tr>
      <w:tr w:rsidR="00422C0B" w:rsidRPr="00A4039E" w14:paraId="5370D0B8" w14:textId="77777777" w:rsidTr="00842298">
        <w:trPr>
          <w:cantSplit/>
          <w:trHeight w:val="341"/>
        </w:trPr>
        <w:tc>
          <w:tcPr>
            <w:tcW w:w="535" w:type="dxa"/>
            <w:vAlign w:val="center"/>
          </w:tcPr>
          <w:p w14:paraId="3B7FE795" w14:textId="77777777" w:rsidR="00422C0B" w:rsidRPr="00A4039E" w:rsidRDefault="00422C0B" w:rsidP="00422C0B">
            <w:pPr>
              <w:spacing w:after="0"/>
              <w:jc w:val="both"/>
              <w:rPr>
                <w:noProof/>
                <w:sz w:val="18"/>
                <w:szCs w:val="18"/>
                <w:lang w:val="ka-GE"/>
              </w:rPr>
            </w:pPr>
            <w:r w:rsidRPr="00A4039E">
              <w:rPr>
                <w:noProof/>
                <w:sz w:val="18"/>
                <w:szCs w:val="18"/>
                <w:lang w:val="ka-GE"/>
              </w:rPr>
              <w:t>2</w:t>
            </w:r>
          </w:p>
        </w:tc>
        <w:tc>
          <w:tcPr>
            <w:tcW w:w="1697" w:type="dxa"/>
            <w:vAlign w:val="center"/>
          </w:tcPr>
          <w:p w14:paraId="34E42243" w14:textId="77777777" w:rsidR="00422C0B" w:rsidRPr="00A4039E" w:rsidRDefault="00422C0B" w:rsidP="00422C0B">
            <w:pPr>
              <w:spacing w:after="0"/>
              <w:jc w:val="both"/>
              <w:rPr>
                <w:noProof/>
                <w:sz w:val="18"/>
                <w:szCs w:val="18"/>
                <w:lang w:val="ka-GE"/>
              </w:rPr>
            </w:pPr>
            <w:r w:rsidRPr="00A4039E">
              <w:rPr>
                <w:noProof/>
                <w:sz w:val="18"/>
                <w:szCs w:val="18"/>
                <w:lang w:val="ka-GE"/>
              </w:rPr>
              <w:t>ტენიანობა დენადობის ზღვარზე</w:t>
            </w:r>
          </w:p>
        </w:tc>
        <w:tc>
          <w:tcPr>
            <w:tcW w:w="1000" w:type="dxa"/>
            <w:vAlign w:val="center"/>
          </w:tcPr>
          <w:p w14:paraId="2F0323BB" w14:textId="77777777" w:rsidR="00422C0B" w:rsidRPr="00A4039E" w:rsidRDefault="00422C0B" w:rsidP="00842298">
            <w:pPr>
              <w:spacing w:after="0"/>
              <w:jc w:val="center"/>
              <w:rPr>
                <w:noProof/>
                <w:sz w:val="18"/>
                <w:szCs w:val="18"/>
                <w:lang w:val="ka-GE"/>
              </w:rPr>
            </w:pPr>
            <w:r w:rsidRPr="00A4039E">
              <w:rPr>
                <w:noProof/>
                <w:sz w:val="18"/>
                <w:szCs w:val="18"/>
                <w:lang w:val="ka-GE"/>
              </w:rPr>
              <w:t>ერთ. ნაწ.</w:t>
            </w:r>
          </w:p>
        </w:tc>
        <w:tc>
          <w:tcPr>
            <w:tcW w:w="633" w:type="dxa"/>
            <w:vAlign w:val="center"/>
          </w:tcPr>
          <w:p w14:paraId="267E8A09" w14:textId="77777777" w:rsidR="00422C0B" w:rsidRPr="00A4039E" w:rsidRDefault="00422C0B" w:rsidP="00842298">
            <w:pPr>
              <w:spacing w:after="0"/>
              <w:jc w:val="center"/>
              <w:rPr>
                <w:noProof/>
                <w:sz w:val="18"/>
                <w:szCs w:val="18"/>
                <w:lang w:val="ka-GE"/>
              </w:rPr>
            </w:pPr>
            <w:r w:rsidRPr="00A4039E">
              <w:rPr>
                <w:noProof/>
                <w:sz w:val="18"/>
                <w:szCs w:val="18"/>
                <w:lang w:val="ka-GE"/>
              </w:rPr>
              <w:t>6</w:t>
            </w:r>
          </w:p>
        </w:tc>
        <w:tc>
          <w:tcPr>
            <w:tcW w:w="630" w:type="dxa"/>
            <w:vAlign w:val="center"/>
          </w:tcPr>
          <w:p w14:paraId="5F825196" w14:textId="77777777" w:rsidR="00422C0B" w:rsidRPr="00A4039E" w:rsidRDefault="00422C0B" w:rsidP="00842298">
            <w:pPr>
              <w:spacing w:after="0"/>
              <w:jc w:val="center"/>
              <w:rPr>
                <w:noProof/>
                <w:sz w:val="18"/>
                <w:szCs w:val="18"/>
                <w:lang w:val="ka-GE"/>
              </w:rPr>
            </w:pPr>
            <w:r w:rsidRPr="00A4039E">
              <w:rPr>
                <w:noProof/>
                <w:sz w:val="18"/>
                <w:szCs w:val="18"/>
                <w:lang w:val="ka-GE"/>
              </w:rPr>
              <w:t>6</w:t>
            </w:r>
          </w:p>
        </w:tc>
        <w:tc>
          <w:tcPr>
            <w:tcW w:w="903" w:type="dxa"/>
            <w:vAlign w:val="center"/>
          </w:tcPr>
          <w:p w14:paraId="2580CAED" w14:textId="77777777" w:rsidR="00422C0B" w:rsidRPr="00A4039E" w:rsidRDefault="00422C0B" w:rsidP="00842298">
            <w:pPr>
              <w:spacing w:after="0"/>
              <w:jc w:val="center"/>
              <w:rPr>
                <w:noProof/>
                <w:sz w:val="18"/>
                <w:szCs w:val="18"/>
                <w:lang w:val="ka-GE"/>
              </w:rPr>
            </w:pPr>
            <w:r w:rsidRPr="00A4039E">
              <w:rPr>
                <w:noProof/>
                <w:sz w:val="18"/>
                <w:szCs w:val="18"/>
                <w:lang w:val="ka-GE"/>
              </w:rPr>
              <w:t>0.023</w:t>
            </w:r>
          </w:p>
        </w:tc>
        <w:tc>
          <w:tcPr>
            <w:tcW w:w="986" w:type="dxa"/>
            <w:vAlign w:val="center"/>
          </w:tcPr>
          <w:p w14:paraId="58F59AFF" w14:textId="77777777" w:rsidR="00422C0B" w:rsidRPr="00A4039E" w:rsidRDefault="00422C0B" w:rsidP="00842298">
            <w:pPr>
              <w:spacing w:after="0"/>
              <w:jc w:val="center"/>
              <w:rPr>
                <w:noProof/>
                <w:sz w:val="18"/>
                <w:szCs w:val="18"/>
                <w:lang w:val="ka-GE"/>
              </w:rPr>
            </w:pPr>
            <w:r w:rsidRPr="00A4039E">
              <w:rPr>
                <w:noProof/>
                <w:sz w:val="18"/>
                <w:szCs w:val="18"/>
                <w:lang w:val="ka-GE"/>
              </w:rPr>
              <w:t>0,074</w:t>
            </w:r>
          </w:p>
        </w:tc>
        <w:tc>
          <w:tcPr>
            <w:tcW w:w="987" w:type="dxa"/>
            <w:vAlign w:val="center"/>
          </w:tcPr>
          <w:p w14:paraId="61480B9E" w14:textId="77777777" w:rsidR="00422C0B" w:rsidRPr="00A4039E" w:rsidRDefault="00422C0B" w:rsidP="00842298">
            <w:pPr>
              <w:spacing w:after="0"/>
              <w:jc w:val="center"/>
              <w:rPr>
                <w:noProof/>
                <w:sz w:val="18"/>
                <w:szCs w:val="18"/>
                <w:lang w:val="ka-GE"/>
              </w:rPr>
            </w:pPr>
            <w:r w:rsidRPr="00A4039E">
              <w:rPr>
                <w:noProof/>
                <w:sz w:val="18"/>
                <w:szCs w:val="18"/>
                <w:lang w:val="ka-GE"/>
              </w:rPr>
              <w:t>-1,299</w:t>
            </w:r>
          </w:p>
        </w:tc>
        <w:tc>
          <w:tcPr>
            <w:tcW w:w="987" w:type="dxa"/>
            <w:vAlign w:val="center"/>
          </w:tcPr>
          <w:p w14:paraId="23F28437" w14:textId="77777777" w:rsidR="00422C0B" w:rsidRPr="00A4039E" w:rsidRDefault="00422C0B" w:rsidP="00842298">
            <w:pPr>
              <w:spacing w:after="0"/>
              <w:jc w:val="center"/>
              <w:rPr>
                <w:noProof/>
                <w:sz w:val="18"/>
                <w:szCs w:val="18"/>
                <w:lang w:val="ka-GE"/>
              </w:rPr>
            </w:pPr>
            <w:r w:rsidRPr="00A4039E">
              <w:rPr>
                <w:noProof/>
                <w:sz w:val="18"/>
                <w:szCs w:val="18"/>
                <w:lang w:val="ka-GE"/>
              </w:rPr>
              <w:t>-0,438</w:t>
            </w:r>
          </w:p>
        </w:tc>
        <w:tc>
          <w:tcPr>
            <w:tcW w:w="987" w:type="dxa"/>
            <w:vAlign w:val="center"/>
          </w:tcPr>
          <w:p w14:paraId="29C70753" w14:textId="77777777" w:rsidR="00422C0B" w:rsidRPr="00A4039E" w:rsidRDefault="00422C0B" w:rsidP="00842298">
            <w:pPr>
              <w:spacing w:after="0"/>
              <w:jc w:val="center"/>
              <w:rPr>
                <w:noProof/>
                <w:sz w:val="18"/>
                <w:szCs w:val="18"/>
                <w:lang w:val="ka-GE"/>
              </w:rPr>
            </w:pPr>
            <w:r w:rsidRPr="00A4039E">
              <w:rPr>
                <w:noProof/>
                <w:sz w:val="18"/>
                <w:szCs w:val="18"/>
                <w:lang w:val="ka-GE"/>
              </w:rPr>
              <w:t>0,317</w:t>
            </w:r>
          </w:p>
        </w:tc>
      </w:tr>
      <w:tr w:rsidR="00422C0B" w:rsidRPr="00A4039E" w14:paraId="39E551CB" w14:textId="77777777" w:rsidTr="00842298">
        <w:trPr>
          <w:cantSplit/>
          <w:trHeight w:val="791"/>
        </w:trPr>
        <w:tc>
          <w:tcPr>
            <w:tcW w:w="535" w:type="dxa"/>
            <w:vAlign w:val="center"/>
          </w:tcPr>
          <w:p w14:paraId="2A040D52" w14:textId="77777777" w:rsidR="00422C0B" w:rsidRPr="00A4039E" w:rsidRDefault="00422C0B" w:rsidP="00422C0B">
            <w:pPr>
              <w:spacing w:after="0"/>
              <w:jc w:val="both"/>
              <w:rPr>
                <w:noProof/>
                <w:sz w:val="18"/>
                <w:szCs w:val="18"/>
                <w:lang w:val="ka-GE"/>
              </w:rPr>
            </w:pPr>
            <w:r w:rsidRPr="00A4039E">
              <w:rPr>
                <w:noProof/>
                <w:sz w:val="18"/>
                <w:szCs w:val="18"/>
                <w:lang w:val="ka-GE"/>
              </w:rPr>
              <w:t>3</w:t>
            </w:r>
          </w:p>
        </w:tc>
        <w:tc>
          <w:tcPr>
            <w:tcW w:w="1697" w:type="dxa"/>
            <w:vAlign w:val="center"/>
          </w:tcPr>
          <w:p w14:paraId="787FBA88" w14:textId="77777777" w:rsidR="00422C0B" w:rsidRPr="00A4039E" w:rsidRDefault="00422C0B" w:rsidP="00422C0B">
            <w:pPr>
              <w:spacing w:after="0"/>
              <w:jc w:val="both"/>
              <w:rPr>
                <w:noProof/>
                <w:sz w:val="18"/>
                <w:szCs w:val="18"/>
                <w:lang w:val="ka-GE"/>
              </w:rPr>
            </w:pPr>
            <w:r w:rsidRPr="00A4039E">
              <w:rPr>
                <w:noProof/>
                <w:sz w:val="18"/>
                <w:szCs w:val="18"/>
                <w:lang w:val="ka-GE"/>
              </w:rPr>
              <w:t>ტენიანობა პლასტიკურობის ზღვარზე</w:t>
            </w:r>
          </w:p>
        </w:tc>
        <w:tc>
          <w:tcPr>
            <w:tcW w:w="1000" w:type="dxa"/>
            <w:vAlign w:val="center"/>
          </w:tcPr>
          <w:p w14:paraId="5723F901" w14:textId="77777777" w:rsidR="00422C0B" w:rsidRPr="00A4039E" w:rsidRDefault="00422C0B" w:rsidP="00842298">
            <w:pPr>
              <w:spacing w:after="0"/>
              <w:jc w:val="center"/>
              <w:rPr>
                <w:noProof/>
                <w:sz w:val="18"/>
                <w:szCs w:val="18"/>
                <w:lang w:val="ka-GE"/>
              </w:rPr>
            </w:pPr>
            <w:r w:rsidRPr="00A4039E">
              <w:rPr>
                <w:noProof/>
                <w:sz w:val="18"/>
                <w:szCs w:val="18"/>
                <w:lang w:val="ka-GE"/>
              </w:rPr>
              <w:t>ერთ. ნაწ.</w:t>
            </w:r>
          </w:p>
        </w:tc>
        <w:tc>
          <w:tcPr>
            <w:tcW w:w="633" w:type="dxa"/>
            <w:vAlign w:val="center"/>
          </w:tcPr>
          <w:p w14:paraId="1A14701C" w14:textId="77777777" w:rsidR="00422C0B" w:rsidRPr="00A4039E" w:rsidRDefault="00422C0B" w:rsidP="00842298">
            <w:pPr>
              <w:spacing w:after="0"/>
              <w:jc w:val="center"/>
              <w:rPr>
                <w:noProof/>
                <w:sz w:val="18"/>
                <w:szCs w:val="18"/>
                <w:lang w:val="ka-GE"/>
              </w:rPr>
            </w:pPr>
            <w:r w:rsidRPr="00A4039E">
              <w:rPr>
                <w:noProof/>
                <w:sz w:val="18"/>
                <w:szCs w:val="18"/>
                <w:lang w:val="ka-GE"/>
              </w:rPr>
              <w:t>6</w:t>
            </w:r>
          </w:p>
        </w:tc>
        <w:tc>
          <w:tcPr>
            <w:tcW w:w="630" w:type="dxa"/>
            <w:vAlign w:val="center"/>
          </w:tcPr>
          <w:p w14:paraId="1D1DA65C" w14:textId="77777777" w:rsidR="00422C0B" w:rsidRPr="00A4039E" w:rsidRDefault="00422C0B" w:rsidP="00842298">
            <w:pPr>
              <w:spacing w:after="0"/>
              <w:jc w:val="center"/>
              <w:rPr>
                <w:noProof/>
                <w:sz w:val="18"/>
                <w:szCs w:val="18"/>
                <w:lang w:val="ka-GE"/>
              </w:rPr>
            </w:pPr>
            <w:r w:rsidRPr="00A4039E">
              <w:rPr>
                <w:noProof/>
                <w:sz w:val="18"/>
                <w:szCs w:val="18"/>
                <w:lang w:val="ka-GE"/>
              </w:rPr>
              <w:t>6</w:t>
            </w:r>
          </w:p>
        </w:tc>
        <w:tc>
          <w:tcPr>
            <w:tcW w:w="903" w:type="dxa"/>
            <w:vAlign w:val="center"/>
          </w:tcPr>
          <w:p w14:paraId="1583D624" w14:textId="77777777" w:rsidR="00422C0B" w:rsidRPr="00A4039E" w:rsidRDefault="00422C0B" w:rsidP="00842298">
            <w:pPr>
              <w:spacing w:after="0"/>
              <w:jc w:val="center"/>
              <w:rPr>
                <w:noProof/>
                <w:sz w:val="18"/>
                <w:szCs w:val="18"/>
                <w:lang w:val="ka-GE"/>
              </w:rPr>
            </w:pPr>
            <w:r w:rsidRPr="00A4039E">
              <w:rPr>
                <w:noProof/>
                <w:sz w:val="18"/>
                <w:szCs w:val="18"/>
                <w:lang w:val="ka-GE"/>
              </w:rPr>
              <w:t>0.012</w:t>
            </w:r>
          </w:p>
        </w:tc>
        <w:tc>
          <w:tcPr>
            <w:tcW w:w="986" w:type="dxa"/>
            <w:vAlign w:val="center"/>
          </w:tcPr>
          <w:p w14:paraId="7DBAD7D3" w14:textId="77777777" w:rsidR="00422C0B" w:rsidRPr="00A4039E" w:rsidRDefault="00422C0B" w:rsidP="00842298">
            <w:pPr>
              <w:spacing w:after="0"/>
              <w:jc w:val="center"/>
              <w:rPr>
                <w:noProof/>
                <w:sz w:val="18"/>
                <w:szCs w:val="18"/>
                <w:lang w:val="ka-GE"/>
              </w:rPr>
            </w:pPr>
            <w:r w:rsidRPr="00A4039E">
              <w:rPr>
                <w:noProof/>
                <w:sz w:val="18"/>
                <w:szCs w:val="18"/>
                <w:lang w:val="ka-GE"/>
              </w:rPr>
              <w:t>0,068</w:t>
            </w:r>
          </w:p>
        </w:tc>
        <w:tc>
          <w:tcPr>
            <w:tcW w:w="987" w:type="dxa"/>
            <w:vAlign w:val="center"/>
          </w:tcPr>
          <w:p w14:paraId="03F6B510" w14:textId="77777777" w:rsidR="00422C0B" w:rsidRPr="00A4039E" w:rsidRDefault="00422C0B" w:rsidP="00842298">
            <w:pPr>
              <w:spacing w:after="0"/>
              <w:jc w:val="center"/>
              <w:rPr>
                <w:noProof/>
                <w:sz w:val="18"/>
                <w:szCs w:val="18"/>
                <w:lang w:val="ka-GE"/>
              </w:rPr>
            </w:pPr>
            <w:r w:rsidRPr="00A4039E">
              <w:rPr>
                <w:noProof/>
                <w:sz w:val="18"/>
                <w:szCs w:val="18"/>
                <w:lang w:val="ka-GE"/>
              </w:rPr>
              <w:t>-1,010</w:t>
            </w:r>
          </w:p>
        </w:tc>
        <w:tc>
          <w:tcPr>
            <w:tcW w:w="987" w:type="dxa"/>
            <w:vAlign w:val="center"/>
          </w:tcPr>
          <w:p w14:paraId="2A8CE095" w14:textId="77777777" w:rsidR="00422C0B" w:rsidRPr="00A4039E" w:rsidRDefault="00422C0B" w:rsidP="00842298">
            <w:pPr>
              <w:spacing w:after="0"/>
              <w:jc w:val="center"/>
              <w:rPr>
                <w:noProof/>
                <w:sz w:val="18"/>
                <w:szCs w:val="18"/>
                <w:lang w:val="ka-GE"/>
              </w:rPr>
            </w:pPr>
            <w:r w:rsidRPr="00A4039E">
              <w:rPr>
                <w:noProof/>
                <w:sz w:val="18"/>
                <w:szCs w:val="18"/>
                <w:lang w:val="ka-GE"/>
              </w:rPr>
              <w:t>-0,488</w:t>
            </w:r>
          </w:p>
        </w:tc>
        <w:tc>
          <w:tcPr>
            <w:tcW w:w="987" w:type="dxa"/>
            <w:vAlign w:val="center"/>
          </w:tcPr>
          <w:p w14:paraId="79908FB0" w14:textId="77777777" w:rsidR="00422C0B" w:rsidRPr="00A4039E" w:rsidRDefault="00422C0B" w:rsidP="00842298">
            <w:pPr>
              <w:spacing w:after="0"/>
              <w:jc w:val="center"/>
              <w:rPr>
                <w:noProof/>
                <w:sz w:val="18"/>
                <w:szCs w:val="18"/>
                <w:lang w:val="ka-GE"/>
              </w:rPr>
            </w:pPr>
            <w:r w:rsidRPr="00A4039E">
              <w:rPr>
                <w:noProof/>
                <w:sz w:val="18"/>
                <w:szCs w:val="18"/>
                <w:lang w:val="ka-GE"/>
              </w:rPr>
              <w:t>0,172</w:t>
            </w:r>
          </w:p>
        </w:tc>
      </w:tr>
      <w:tr w:rsidR="00422C0B" w:rsidRPr="00A4039E" w14:paraId="544064D9" w14:textId="77777777" w:rsidTr="00842298">
        <w:trPr>
          <w:cantSplit/>
          <w:trHeight w:val="56"/>
        </w:trPr>
        <w:tc>
          <w:tcPr>
            <w:tcW w:w="535" w:type="dxa"/>
            <w:vAlign w:val="center"/>
          </w:tcPr>
          <w:p w14:paraId="2D7FA027" w14:textId="77777777" w:rsidR="00422C0B" w:rsidRPr="00A4039E" w:rsidRDefault="00422C0B" w:rsidP="00422C0B">
            <w:pPr>
              <w:spacing w:after="0"/>
              <w:jc w:val="both"/>
              <w:rPr>
                <w:noProof/>
                <w:sz w:val="18"/>
                <w:szCs w:val="18"/>
                <w:lang w:val="ka-GE"/>
              </w:rPr>
            </w:pPr>
            <w:r w:rsidRPr="00A4039E">
              <w:rPr>
                <w:noProof/>
                <w:sz w:val="18"/>
                <w:szCs w:val="18"/>
                <w:lang w:val="ka-GE"/>
              </w:rPr>
              <w:t>4</w:t>
            </w:r>
          </w:p>
        </w:tc>
        <w:tc>
          <w:tcPr>
            <w:tcW w:w="1697" w:type="dxa"/>
            <w:vAlign w:val="center"/>
          </w:tcPr>
          <w:p w14:paraId="142FD5FB" w14:textId="77777777" w:rsidR="00422C0B" w:rsidRPr="00A4039E" w:rsidRDefault="00422C0B" w:rsidP="00422C0B">
            <w:pPr>
              <w:spacing w:after="0"/>
              <w:jc w:val="both"/>
              <w:rPr>
                <w:noProof/>
                <w:sz w:val="18"/>
                <w:szCs w:val="18"/>
                <w:lang w:val="ka-GE"/>
              </w:rPr>
            </w:pPr>
            <w:r w:rsidRPr="00A4039E">
              <w:rPr>
                <w:noProof/>
                <w:sz w:val="18"/>
                <w:szCs w:val="18"/>
                <w:lang w:val="ka-GE"/>
              </w:rPr>
              <w:t>მინერალური ნაწილის სიმკვრივე</w:t>
            </w:r>
          </w:p>
        </w:tc>
        <w:tc>
          <w:tcPr>
            <w:tcW w:w="1000" w:type="dxa"/>
            <w:vAlign w:val="center"/>
          </w:tcPr>
          <w:p w14:paraId="0A30C18C" w14:textId="77777777" w:rsidR="00422C0B" w:rsidRPr="00A4039E" w:rsidRDefault="00422C0B" w:rsidP="00842298">
            <w:pPr>
              <w:spacing w:after="0"/>
              <w:jc w:val="center"/>
              <w:rPr>
                <w:noProof/>
                <w:sz w:val="18"/>
                <w:szCs w:val="18"/>
                <w:lang w:val="ka-GE"/>
              </w:rPr>
            </w:pPr>
            <w:r w:rsidRPr="00A4039E">
              <w:rPr>
                <w:noProof/>
                <w:sz w:val="18"/>
                <w:szCs w:val="18"/>
                <w:lang w:val="ka-GE"/>
              </w:rPr>
              <w:t>ერთ. ნაწ.</w:t>
            </w:r>
          </w:p>
        </w:tc>
        <w:tc>
          <w:tcPr>
            <w:tcW w:w="633" w:type="dxa"/>
            <w:vAlign w:val="center"/>
          </w:tcPr>
          <w:p w14:paraId="0B7DD6A7" w14:textId="77777777" w:rsidR="00422C0B" w:rsidRPr="00A4039E" w:rsidRDefault="00422C0B" w:rsidP="00842298">
            <w:pPr>
              <w:spacing w:after="0"/>
              <w:jc w:val="center"/>
              <w:rPr>
                <w:noProof/>
                <w:sz w:val="18"/>
                <w:szCs w:val="18"/>
                <w:lang w:val="ka-GE"/>
              </w:rPr>
            </w:pPr>
            <w:r w:rsidRPr="00A4039E">
              <w:rPr>
                <w:noProof/>
                <w:sz w:val="18"/>
                <w:szCs w:val="18"/>
                <w:lang w:val="ka-GE"/>
              </w:rPr>
              <w:t>6</w:t>
            </w:r>
          </w:p>
        </w:tc>
        <w:tc>
          <w:tcPr>
            <w:tcW w:w="630" w:type="dxa"/>
            <w:vAlign w:val="center"/>
          </w:tcPr>
          <w:p w14:paraId="75A08062" w14:textId="77777777" w:rsidR="00422C0B" w:rsidRPr="00A4039E" w:rsidRDefault="00422C0B" w:rsidP="00842298">
            <w:pPr>
              <w:spacing w:after="0"/>
              <w:jc w:val="center"/>
              <w:rPr>
                <w:noProof/>
                <w:sz w:val="18"/>
                <w:szCs w:val="18"/>
                <w:lang w:val="ka-GE"/>
              </w:rPr>
            </w:pPr>
            <w:r w:rsidRPr="00A4039E">
              <w:rPr>
                <w:noProof/>
                <w:sz w:val="18"/>
                <w:szCs w:val="18"/>
                <w:lang w:val="ka-GE"/>
              </w:rPr>
              <w:t>6</w:t>
            </w:r>
          </w:p>
        </w:tc>
        <w:tc>
          <w:tcPr>
            <w:tcW w:w="903" w:type="dxa"/>
            <w:vAlign w:val="center"/>
          </w:tcPr>
          <w:p w14:paraId="296A26E4" w14:textId="77777777" w:rsidR="00422C0B" w:rsidRPr="00A4039E" w:rsidRDefault="00422C0B" w:rsidP="00842298">
            <w:pPr>
              <w:spacing w:after="0"/>
              <w:jc w:val="center"/>
              <w:rPr>
                <w:noProof/>
                <w:sz w:val="18"/>
                <w:szCs w:val="18"/>
                <w:lang w:val="ka-GE"/>
              </w:rPr>
            </w:pPr>
            <w:r w:rsidRPr="00A4039E">
              <w:rPr>
                <w:noProof/>
                <w:sz w:val="18"/>
                <w:szCs w:val="18"/>
                <w:lang w:val="ka-GE"/>
              </w:rPr>
              <w:t>0.009</w:t>
            </w:r>
          </w:p>
        </w:tc>
        <w:tc>
          <w:tcPr>
            <w:tcW w:w="986" w:type="dxa"/>
            <w:vAlign w:val="center"/>
          </w:tcPr>
          <w:p w14:paraId="6862B2E5" w14:textId="77777777" w:rsidR="00422C0B" w:rsidRPr="00A4039E" w:rsidRDefault="00422C0B" w:rsidP="00842298">
            <w:pPr>
              <w:spacing w:after="0"/>
              <w:jc w:val="center"/>
              <w:rPr>
                <w:noProof/>
                <w:sz w:val="18"/>
                <w:szCs w:val="18"/>
                <w:lang w:val="ka-GE"/>
              </w:rPr>
            </w:pPr>
            <w:r w:rsidRPr="00A4039E">
              <w:rPr>
                <w:noProof/>
                <w:sz w:val="18"/>
                <w:szCs w:val="18"/>
                <w:lang w:val="ka-GE"/>
              </w:rPr>
              <w:t>0,003</w:t>
            </w:r>
          </w:p>
        </w:tc>
        <w:tc>
          <w:tcPr>
            <w:tcW w:w="987" w:type="dxa"/>
            <w:vAlign w:val="center"/>
          </w:tcPr>
          <w:p w14:paraId="2D75F2A1" w14:textId="77777777" w:rsidR="00422C0B" w:rsidRPr="00A4039E" w:rsidRDefault="00422C0B" w:rsidP="00842298">
            <w:pPr>
              <w:spacing w:after="0"/>
              <w:jc w:val="center"/>
              <w:rPr>
                <w:noProof/>
                <w:sz w:val="18"/>
                <w:szCs w:val="18"/>
                <w:lang w:val="ka-GE"/>
              </w:rPr>
            </w:pPr>
            <w:r w:rsidRPr="00A4039E">
              <w:rPr>
                <w:noProof/>
                <w:sz w:val="18"/>
                <w:szCs w:val="18"/>
                <w:lang w:val="ka-GE"/>
              </w:rPr>
              <w:t>-1,500</w:t>
            </w:r>
          </w:p>
        </w:tc>
        <w:tc>
          <w:tcPr>
            <w:tcW w:w="987" w:type="dxa"/>
            <w:vAlign w:val="center"/>
          </w:tcPr>
          <w:p w14:paraId="20E9D27F" w14:textId="77777777" w:rsidR="00422C0B" w:rsidRPr="00A4039E" w:rsidRDefault="00422C0B" w:rsidP="00842298">
            <w:pPr>
              <w:spacing w:after="0"/>
              <w:jc w:val="center"/>
              <w:rPr>
                <w:noProof/>
                <w:sz w:val="18"/>
                <w:szCs w:val="18"/>
                <w:lang w:val="ka-GE"/>
              </w:rPr>
            </w:pPr>
            <w:r w:rsidRPr="00A4039E">
              <w:rPr>
                <w:noProof/>
                <w:sz w:val="18"/>
                <w:szCs w:val="18"/>
                <w:lang w:val="ka-GE"/>
              </w:rPr>
              <w:t>0,000</w:t>
            </w:r>
          </w:p>
        </w:tc>
        <w:tc>
          <w:tcPr>
            <w:tcW w:w="987" w:type="dxa"/>
            <w:vAlign w:val="center"/>
          </w:tcPr>
          <w:p w14:paraId="453D1AF8" w14:textId="77777777" w:rsidR="00422C0B" w:rsidRPr="00A4039E" w:rsidRDefault="00422C0B" w:rsidP="00842298">
            <w:pPr>
              <w:spacing w:after="0"/>
              <w:jc w:val="center"/>
              <w:rPr>
                <w:noProof/>
                <w:sz w:val="18"/>
                <w:szCs w:val="18"/>
                <w:lang w:val="ka-GE"/>
              </w:rPr>
            </w:pPr>
            <w:r w:rsidRPr="00A4039E">
              <w:rPr>
                <w:noProof/>
                <w:sz w:val="18"/>
                <w:szCs w:val="18"/>
                <w:lang w:val="ka-GE"/>
              </w:rPr>
              <w:t>2,72</w:t>
            </w:r>
          </w:p>
        </w:tc>
      </w:tr>
      <w:tr w:rsidR="00422C0B" w:rsidRPr="00A4039E" w14:paraId="73063F8E" w14:textId="77777777" w:rsidTr="00842298">
        <w:trPr>
          <w:cantSplit/>
          <w:trHeight w:val="368"/>
        </w:trPr>
        <w:tc>
          <w:tcPr>
            <w:tcW w:w="535" w:type="dxa"/>
            <w:vAlign w:val="center"/>
          </w:tcPr>
          <w:p w14:paraId="4569C0FB" w14:textId="77777777" w:rsidR="00422C0B" w:rsidRPr="00A4039E" w:rsidRDefault="00422C0B" w:rsidP="00422C0B">
            <w:pPr>
              <w:spacing w:after="0"/>
              <w:jc w:val="both"/>
              <w:rPr>
                <w:noProof/>
                <w:sz w:val="18"/>
                <w:szCs w:val="18"/>
                <w:lang w:val="ka-GE"/>
              </w:rPr>
            </w:pPr>
            <w:r w:rsidRPr="00A4039E">
              <w:rPr>
                <w:noProof/>
                <w:sz w:val="18"/>
                <w:szCs w:val="18"/>
                <w:lang w:val="ka-GE"/>
              </w:rPr>
              <w:t>5</w:t>
            </w:r>
          </w:p>
        </w:tc>
        <w:tc>
          <w:tcPr>
            <w:tcW w:w="1697" w:type="dxa"/>
            <w:vAlign w:val="center"/>
          </w:tcPr>
          <w:p w14:paraId="051D4975" w14:textId="77777777" w:rsidR="00422C0B" w:rsidRPr="00A4039E" w:rsidRDefault="00422C0B" w:rsidP="00422C0B">
            <w:pPr>
              <w:spacing w:after="0"/>
              <w:jc w:val="both"/>
              <w:rPr>
                <w:noProof/>
                <w:sz w:val="18"/>
                <w:szCs w:val="18"/>
                <w:lang w:val="ka-GE"/>
              </w:rPr>
            </w:pPr>
            <w:r w:rsidRPr="00A4039E">
              <w:rPr>
                <w:noProof/>
                <w:sz w:val="18"/>
                <w:szCs w:val="18"/>
                <w:lang w:val="ka-GE"/>
              </w:rPr>
              <w:t>სიმკვრივე</w:t>
            </w:r>
          </w:p>
        </w:tc>
        <w:tc>
          <w:tcPr>
            <w:tcW w:w="1000" w:type="dxa"/>
            <w:vAlign w:val="center"/>
          </w:tcPr>
          <w:p w14:paraId="4F97D309" w14:textId="77777777" w:rsidR="00422C0B" w:rsidRPr="00A4039E" w:rsidRDefault="00422C0B" w:rsidP="00842298">
            <w:pPr>
              <w:spacing w:after="0"/>
              <w:jc w:val="center"/>
              <w:rPr>
                <w:noProof/>
                <w:sz w:val="18"/>
                <w:szCs w:val="18"/>
                <w:lang w:val="ka-GE"/>
              </w:rPr>
            </w:pPr>
            <w:r w:rsidRPr="00A4039E">
              <w:rPr>
                <w:noProof/>
                <w:sz w:val="18"/>
                <w:szCs w:val="18"/>
                <w:lang w:val="ka-GE"/>
              </w:rPr>
              <w:t>ერთ. ნაწ.</w:t>
            </w:r>
          </w:p>
        </w:tc>
        <w:tc>
          <w:tcPr>
            <w:tcW w:w="633" w:type="dxa"/>
            <w:vAlign w:val="center"/>
          </w:tcPr>
          <w:p w14:paraId="0E87EFB1" w14:textId="77777777" w:rsidR="00422C0B" w:rsidRPr="00A4039E" w:rsidRDefault="00422C0B" w:rsidP="00842298">
            <w:pPr>
              <w:spacing w:after="0"/>
              <w:jc w:val="center"/>
              <w:rPr>
                <w:noProof/>
                <w:sz w:val="18"/>
                <w:szCs w:val="18"/>
                <w:lang w:val="ka-GE"/>
              </w:rPr>
            </w:pPr>
            <w:r w:rsidRPr="00A4039E">
              <w:rPr>
                <w:noProof/>
                <w:sz w:val="18"/>
                <w:szCs w:val="18"/>
                <w:lang w:val="ka-GE"/>
              </w:rPr>
              <w:t>6</w:t>
            </w:r>
          </w:p>
        </w:tc>
        <w:tc>
          <w:tcPr>
            <w:tcW w:w="630" w:type="dxa"/>
            <w:vAlign w:val="center"/>
          </w:tcPr>
          <w:p w14:paraId="1003109A" w14:textId="77777777" w:rsidR="00422C0B" w:rsidRPr="00A4039E" w:rsidRDefault="00422C0B" w:rsidP="00842298">
            <w:pPr>
              <w:spacing w:after="0"/>
              <w:jc w:val="center"/>
              <w:rPr>
                <w:noProof/>
                <w:sz w:val="18"/>
                <w:szCs w:val="18"/>
                <w:lang w:val="ka-GE"/>
              </w:rPr>
            </w:pPr>
            <w:r w:rsidRPr="00A4039E">
              <w:rPr>
                <w:noProof/>
                <w:sz w:val="18"/>
                <w:szCs w:val="18"/>
                <w:lang w:val="ka-GE"/>
              </w:rPr>
              <w:t>6</w:t>
            </w:r>
          </w:p>
        </w:tc>
        <w:tc>
          <w:tcPr>
            <w:tcW w:w="903" w:type="dxa"/>
            <w:vAlign w:val="center"/>
          </w:tcPr>
          <w:p w14:paraId="60A0995E" w14:textId="77777777" w:rsidR="00422C0B" w:rsidRPr="00A4039E" w:rsidRDefault="00422C0B" w:rsidP="00842298">
            <w:pPr>
              <w:spacing w:after="0"/>
              <w:jc w:val="center"/>
              <w:rPr>
                <w:noProof/>
                <w:sz w:val="18"/>
                <w:szCs w:val="18"/>
                <w:lang w:val="ka-GE"/>
              </w:rPr>
            </w:pPr>
            <w:r w:rsidRPr="00A4039E">
              <w:rPr>
                <w:noProof/>
                <w:sz w:val="18"/>
                <w:szCs w:val="18"/>
                <w:lang w:val="ka-GE"/>
              </w:rPr>
              <w:t>0.022</w:t>
            </w:r>
          </w:p>
        </w:tc>
        <w:tc>
          <w:tcPr>
            <w:tcW w:w="986" w:type="dxa"/>
            <w:vAlign w:val="center"/>
          </w:tcPr>
          <w:p w14:paraId="0C28988C" w14:textId="77777777" w:rsidR="00422C0B" w:rsidRPr="00A4039E" w:rsidRDefault="00422C0B" w:rsidP="00842298">
            <w:pPr>
              <w:spacing w:after="0"/>
              <w:jc w:val="center"/>
              <w:rPr>
                <w:noProof/>
                <w:sz w:val="18"/>
                <w:szCs w:val="18"/>
                <w:lang w:val="ka-GE"/>
              </w:rPr>
            </w:pPr>
            <w:r w:rsidRPr="00A4039E">
              <w:rPr>
                <w:noProof/>
                <w:sz w:val="18"/>
                <w:szCs w:val="18"/>
                <w:lang w:val="ka-GE"/>
              </w:rPr>
              <w:t>0,012</w:t>
            </w:r>
          </w:p>
        </w:tc>
        <w:tc>
          <w:tcPr>
            <w:tcW w:w="987" w:type="dxa"/>
            <w:vAlign w:val="center"/>
          </w:tcPr>
          <w:p w14:paraId="0C70EDD5" w14:textId="77777777" w:rsidR="00422C0B" w:rsidRPr="00A4039E" w:rsidRDefault="00422C0B" w:rsidP="00842298">
            <w:pPr>
              <w:spacing w:after="0"/>
              <w:jc w:val="center"/>
              <w:rPr>
                <w:noProof/>
                <w:sz w:val="18"/>
                <w:szCs w:val="18"/>
                <w:lang w:val="ka-GE"/>
              </w:rPr>
            </w:pPr>
            <w:r w:rsidRPr="00A4039E">
              <w:rPr>
                <w:noProof/>
                <w:sz w:val="18"/>
                <w:szCs w:val="18"/>
                <w:lang w:val="ka-GE"/>
              </w:rPr>
              <w:t>0,157</w:t>
            </w:r>
          </w:p>
        </w:tc>
        <w:tc>
          <w:tcPr>
            <w:tcW w:w="987" w:type="dxa"/>
            <w:vAlign w:val="center"/>
          </w:tcPr>
          <w:p w14:paraId="6360B5FB" w14:textId="77777777" w:rsidR="00422C0B" w:rsidRPr="00A4039E" w:rsidRDefault="00422C0B" w:rsidP="00842298">
            <w:pPr>
              <w:spacing w:after="0"/>
              <w:jc w:val="center"/>
              <w:rPr>
                <w:noProof/>
                <w:sz w:val="18"/>
                <w:szCs w:val="18"/>
                <w:lang w:val="ka-GE"/>
              </w:rPr>
            </w:pPr>
            <w:r w:rsidRPr="00A4039E">
              <w:rPr>
                <w:noProof/>
                <w:sz w:val="18"/>
                <w:szCs w:val="18"/>
                <w:lang w:val="ka-GE"/>
              </w:rPr>
              <w:t>-1,177</w:t>
            </w:r>
          </w:p>
        </w:tc>
        <w:tc>
          <w:tcPr>
            <w:tcW w:w="987" w:type="dxa"/>
            <w:vAlign w:val="center"/>
          </w:tcPr>
          <w:p w14:paraId="10324178" w14:textId="77777777" w:rsidR="00422C0B" w:rsidRPr="00A4039E" w:rsidRDefault="00422C0B" w:rsidP="00842298">
            <w:pPr>
              <w:spacing w:after="0"/>
              <w:jc w:val="center"/>
              <w:rPr>
                <w:noProof/>
                <w:sz w:val="18"/>
                <w:szCs w:val="18"/>
                <w:lang w:val="ka-GE"/>
              </w:rPr>
            </w:pPr>
            <w:r w:rsidRPr="00A4039E">
              <w:rPr>
                <w:noProof/>
                <w:sz w:val="18"/>
                <w:szCs w:val="18"/>
                <w:lang w:val="ka-GE"/>
              </w:rPr>
              <w:t>1,88</w:t>
            </w:r>
          </w:p>
        </w:tc>
      </w:tr>
    </w:tbl>
    <w:p w14:paraId="08E6043E" w14:textId="0E482E12" w:rsidR="00422C0B" w:rsidRPr="00A4039E" w:rsidRDefault="00422C0B" w:rsidP="00422C0B">
      <w:pPr>
        <w:spacing w:before="120"/>
        <w:jc w:val="both"/>
        <w:rPr>
          <w:i/>
          <w:noProof/>
          <w:sz w:val="20"/>
          <w:lang w:val="ka-GE"/>
        </w:rPr>
      </w:pPr>
      <w:r w:rsidRPr="00A4039E">
        <w:rPr>
          <w:b/>
          <w:i/>
          <w:noProof/>
          <w:sz w:val="20"/>
          <w:lang w:val="ka-GE"/>
        </w:rPr>
        <w:t xml:space="preserve">ცხრილი </w:t>
      </w:r>
      <w:r w:rsidR="00E47BB4" w:rsidRPr="00A4039E">
        <w:rPr>
          <w:b/>
          <w:i/>
          <w:noProof/>
          <w:sz w:val="20"/>
          <w:lang w:val="ka-GE"/>
        </w:rPr>
        <w:t>3.2.3.5.2.2</w:t>
      </w:r>
      <w:r w:rsidRPr="00A4039E">
        <w:rPr>
          <w:i/>
          <w:noProof/>
          <w:sz w:val="20"/>
          <w:lang w:val="ka-GE"/>
        </w:rPr>
        <w:t xml:space="preserve"> საინჟინრო-გეოლოგიური ელემენტების ფიზიკური თვისებების ნორმატიული მაჩვენებლები </w:t>
      </w:r>
    </w:p>
    <w:tbl>
      <w:tblPr>
        <w:tblStyle w:val="TableGrid"/>
        <w:tblW w:w="5000" w:type="pct"/>
        <w:jc w:val="center"/>
        <w:tblLook w:val="04A0" w:firstRow="1" w:lastRow="0" w:firstColumn="1" w:lastColumn="0" w:noHBand="0" w:noVBand="1"/>
      </w:tblPr>
      <w:tblGrid>
        <w:gridCol w:w="1335"/>
        <w:gridCol w:w="1335"/>
        <w:gridCol w:w="1335"/>
        <w:gridCol w:w="1335"/>
        <w:gridCol w:w="1335"/>
        <w:gridCol w:w="1335"/>
        <w:gridCol w:w="1335"/>
      </w:tblGrid>
      <w:tr w:rsidR="00422C0B" w:rsidRPr="00A4039E" w14:paraId="501773B2" w14:textId="77777777" w:rsidTr="00422C0B">
        <w:trPr>
          <w:cantSplit/>
          <w:trHeight w:val="1862"/>
          <w:jc w:val="center"/>
        </w:trPr>
        <w:tc>
          <w:tcPr>
            <w:tcW w:w="714" w:type="pct"/>
            <w:shd w:val="clear" w:color="auto" w:fill="D9D9D9" w:themeFill="background1" w:themeFillShade="D9"/>
            <w:textDirection w:val="btLr"/>
            <w:vAlign w:val="center"/>
          </w:tcPr>
          <w:p w14:paraId="7B3D675B" w14:textId="77777777" w:rsidR="00422C0B" w:rsidRPr="00A4039E" w:rsidRDefault="00422C0B" w:rsidP="00422C0B">
            <w:pPr>
              <w:spacing w:after="0"/>
              <w:ind w:left="113" w:right="113"/>
              <w:jc w:val="center"/>
              <w:rPr>
                <w:b/>
                <w:noProof/>
                <w:sz w:val="20"/>
                <w:szCs w:val="20"/>
                <w:lang w:val="ka-GE"/>
              </w:rPr>
            </w:pPr>
            <w:r w:rsidRPr="00A4039E">
              <w:rPr>
                <w:b/>
                <w:noProof/>
                <w:sz w:val="20"/>
                <w:szCs w:val="20"/>
                <w:lang w:val="ka-GE"/>
              </w:rPr>
              <w:t>პლასიკურობის რიცხვი</w:t>
            </w:r>
          </w:p>
        </w:tc>
        <w:tc>
          <w:tcPr>
            <w:tcW w:w="714" w:type="pct"/>
            <w:shd w:val="clear" w:color="auto" w:fill="D9D9D9" w:themeFill="background1" w:themeFillShade="D9"/>
            <w:textDirection w:val="btLr"/>
            <w:vAlign w:val="center"/>
          </w:tcPr>
          <w:p w14:paraId="7DB30E08" w14:textId="77777777" w:rsidR="00422C0B" w:rsidRPr="00A4039E" w:rsidRDefault="00422C0B" w:rsidP="00422C0B">
            <w:pPr>
              <w:spacing w:after="0"/>
              <w:ind w:left="113" w:right="113"/>
              <w:jc w:val="center"/>
              <w:rPr>
                <w:b/>
                <w:noProof/>
                <w:sz w:val="20"/>
                <w:szCs w:val="20"/>
                <w:lang w:val="ka-GE"/>
              </w:rPr>
            </w:pPr>
            <w:r w:rsidRPr="00A4039E">
              <w:rPr>
                <w:b/>
                <w:noProof/>
                <w:sz w:val="20"/>
                <w:szCs w:val="20"/>
                <w:lang w:val="ka-GE"/>
              </w:rPr>
              <w:t>ჩონჩხის სიმკვრივე გ/სმ</w:t>
            </w:r>
            <w:r w:rsidRPr="00A4039E">
              <w:rPr>
                <w:b/>
                <w:noProof/>
                <w:sz w:val="20"/>
                <w:szCs w:val="20"/>
                <w:vertAlign w:val="superscript"/>
                <w:lang w:val="ka-GE"/>
              </w:rPr>
              <w:t>3</w:t>
            </w:r>
          </w:p>
        </w:tc>
        <w:tc>
          <w:tcPr>
            <w:tcW w:w="714" w:type="pct"/>
            <w:shd w:val="clear" w:color="auto" w:fill="D9D9D9" w:themeFill="background1" w:themeFillShade="D9"/>
            <w:textDirection w:val="btLr"/>
            <w:vAlign w:val="center"/>
          </w:tcPr>
          <w:p w14:paraId="592E5266" w14:textId="77777777" w:rsidR="00422C0B" w:rsidRPr="00A4039E" w:rsidRDefault="00422C0B" w:rsidP="00422C0B">
            <w:pPr>
              <w:spacing w:after="0"/>
              <w:ind w:left="113" w:right="113"/>
              <w:jc w:val="center"/>
              <w:rPr>
                <w:b/>
                <w:noProof/>
                <w:sz w:val="20"/>
                <w:szCs w:val="20"/>
                <w:lang w:val="ka-GE"/>
              </w:rPr>
            </w:pPr>
            <w:r w:rsidRPr="00A4039E">
              <w:rPr>
                <w:b/>
                <w:noProof/>
                <w:sz w:val="20"/>
                <w:szCs w:val="20"/>
                <w:lang w:val="ka-GE"/>
              </w:rPr>
              <w:t>ფორიანობა, n</w:t>
            </w:r>
          </w:p>
        </w:tc>
        <w:tc>
          <w:tcPr>
            <w:tcW w:w="714" w:type="pct"/>
            <w:shd w:val="clear" w:color="auto" w:fill="D9D9D9" w:themeFill="background1" w:themeFillShade="D9"/>
            <w:textDirection w:val="btLr"/>
            <w:vAlign w:val="center"/>
          </w:tcPr>
          <w:p w14:paraId="611BF8E1" w14:textId="77777777" w:rsidR="00422C0B" w:rsidRPr="00A4039E" w:rsidRDefault="00422C0B" w:rsidP="00422C0B">
            <w:pPr>
              <w:spacing w:after="0"/>
              <w:ind w:left="113" w:right="113"/>
              <w:jc w:val="center"/>
              <w:rPr>
                <w:b/>
                <w:noProof/>
                <w:sz w:val="20"/>
                <w:szCs w:val="20"/>
                <w:lang w:val="ka-GE"/>
              </w:rPr>
            </w:pPr>
            <w:r w:rsidRPr="00A4039E">
              <w:rPr>
                <w:b/>
                <w:noProof/>
                <w:sz w:val="20"/>
                <w:szCs w:val="20"/>
                <w:lang w:val="ka-GE"/>
              </w:rPr>
              <w:t>ფორიანობის კოეფიციენტი, e</w:t>
            </w:r>
          </w:p>
        </w:tc>
        <w:tc>
          <w:tcPr>
            <w:tcW w:w="714" w:type="pct"/>
            <w:shd w:val="clear" w:color="auto" w:fill="D9D9D9" w:themeFill="background1" w:themeFillShade="D9"/>
            <w:textDirection w:val="btLr"/>
            <w:vAlign w:val="center"/>
          </w:tcPr>
          <w:p w14:paraId="0927CA2D" w14:textId="77777777" w:rsidR="00422C0B" w:rsidRPr="00A4039E" w:rsidRDefault="00422C0B" w:rsidP="00422C0B">
            <w:pPr>
              <w:spacing w:after="0"/>
              <w:ind w:left="113" w:right="113"/>
              <w:jc w:val="center"/>
              <w:rPr>
                <w:b/>
                <w:noProof/>
                <w:sz w:val="20"/>
                <w:szCs w:val="20"/>
                <w:lang w:val="ka-GE"/>
              </w:rPr>
            </w:pPr>
            <w:r w:rsidRPr="00A4039E">
              <w:rPr>
                <w:b/>
                <w:noProof/>
                <w:sz w:val="20"/>
                <w:szCs w:val="20"/>
                <w:lang w:val="ka-GE"/>
              </w:rPr>
              <w:t>სრული ტენ ტევადობა, Wn</w:t>
            </w:r>
          </w:p>
        </w:tc>
        <w:tc>
          <w:tcPr>
            <w:tcW w:w="714" w:type="pct"/>
            <w:shd w:val="clear" w:color="auto" w:fill="D9D9D9" w:themeFill="background1" w:themeFillShade="D9"/>
            <w:textDirection w:val="btLr"/>
            <w:vAlign w:val="center"/>
          </w:tcPr>
          <w:p w14:paraId="5683CC2E" w14:textId="77777777" w:rsidR="00422C0B" w:rsidRPr="00A4039E" w:rsidRDefault="00422C0B" w:rsidP="00422C0B">
            <w:pPr>
              <w:spacing w:after="0"/>
              <w:ind w:left="113" w:right="113"/>
              <w:jc w:val="center"/>
              <w:rPr>
                <w:b/>
                <w:noProof/>
                <w:sz w:val="20"/>
                <w:szCs w:val="20"/>
                <w:lang w:val="ka-GE"/>
              </w:rPr>
            </w:pPr>
            <w:r w:rsidRPr="00A4039E">
              <w:rPr>
                <w:b/>
                <w:noProof/>
                <w:sz w:val="20"/>
                <w:szCs w:val="20"/>
                <w:lang w:val="ka-GE"/>
              </w:rPr>
              <w:t>კონსისტენციის  მაჩვენებელი, I</w:t>
            </w:r>
            <w:r w:rsidRPr="00A4039E">
              <w:rPr>
                <w:b/>
                <w:noProof/>
                <w:sz w:val="20"/>
                <w:szCs w:val="20"/>
                <w:vertAlign w:val="subscript"/>
                <w:lang w:val="ka-GE"/>
              </w:rPr>
              <w:t>L</w:t>
            </w:r>
          </w:p>
        </w:tc>
        <w:tc>
          <w:tcPr>
            <w:tcW w:w="714" w:type="pct"/>
            <w:shd w:val="clear" w:color="auto" w:fill="D9D9D9" w:themeFill="background1" w:themeFillShade="D9"/>
            <w:textDirection w:val="btLr"/>
            <w:vAlign w:val="center"/>
          </w:tcPr>
          <w:p w14:paraId="193CE485" w14:textId="77777777" w:rsidR="00422C0B" w:rsidRPr="00A4039E" w:rsidRDefault="00422C0B" w:rsidP="00422C0B">
            <w:pPr>
              <w:spacing w:after="0"/>
              <w:ind w:left="113" w:right="113"/>
              <w:jc w:val="center"/>
              <w:rPr>
                <w:b/>
                <w:noProof/>
                <w:sz w:val="20"/>
                <w:szCs w:val="20"/>
                <w:lang w:val="ka-GE"/>
              </w:rPr>
            </w:pPr>
            <w:r w:rsidRPr="00A4039E">
              <w:rPr>
                <w:b/>
                <w:noProof/>
                <w:sz w:val="20"/>
                <w:szCs w:val="20"/>
                <w:lang w:val="ka-GE"/>
              </w:rPr>
              <w:t>ტენიანობის ხარისხი, G</w:t>
            </w:r>
          </w:p>
        </w:tc>
      </w:tr>
      <w:tr w:rsidR="00422C0B" w:rsidRPr="00A4039E" w14:paraId="79EB0EB2" w14:textId="77777777" w:rsidTr="00422C0B">
        <w:trPr>
          <w:jc w:val="center"/>
        </w:trPr>
        <w:tc>
          <w:tcPr>
            <w:tcW w:w="714" w:type="pct"/>
            <w:vAlign w:val="center"/>
          </w:tcPr>
          <w:p w14:paraId="2EBE420A" w14:textId="77777777" w:rsidR="00422C0B" w:rsidRPr="00A4039E" w:rsidRDefault="00422C0B" w:rsidP="00422C0B">
            <w:pPr>
              <w:spacing w:after="0"/>
              <w:jc w:val="center"/>
              <w:rPr>
                <w:noProof/>
                <w:sz w:val="20"/>
                <w:szCs w:val="20"/>
                <w:lang w:val="ka-GE"/>
              </w:rPr>
            </w:pPr>
            <w:r w:rsidRPr="00A4039E">
              <w:rPr>
                <w:noProof/>
                <w:sz w:val="20"/>
                <w:szCs w:val="20"/>
                <w:lang w:val="ka-GE"/>
              </w:rPr>
              <w:t>0.145</w:t>
            </w:r>
          </w:p>
        </w:tc>
        <w:tc>
          <w:tcPr>
            <w:tcW w:w="714" w:type="pct"/>
            <w:vAlign w:val="center"/>
          </w:tcPr>
          <w:p w14:paraId="53F85352" w14:textId="77777777" w:rsidR="00422C0B" w:rsidRPr="00A4039E" w:rsidRDefault="00422C0B" w:rsidP="00422C0B">
            <w:pPr>
              <w:spacing w:after="0"/>
              <w:jc w:val="center"/>
              <w:rPr>
                <w:noProof/>
                <w:sz w:val="20"/>
                <w:szCs w:val="20"/>
                <w:lang w:val="ka-GE"/>
              </w:rPr>
            </w:pPr>
            <w:r w:rsidRPr="00A4039E">
              <w:rPr>
                <w:noProof/>
                <w:sz w:val="20"/>
                <w:szCs w:val="20"/>
                <w:lang w:val="ka-GE"/>
              </w:rPr>
              <w:t>1.50</w:t>
            </w:r>
          </w:p>
        </w:tc>
        <w:tc>
          <w:tcPr>
            <w:tcW w:w="714" w:type="pct"/>
            <w:vAlign w:val="center"/>
          </w:tcPr>
          <w:p w14:paraId="78A15AE2" w14:textId="77777777" w:rsidR="00422C0B" w:rsidRPr="00A4039E" w:rsidRDefault="00422C0B" w:rsidP="00422C0B">
            <w:pPr>
              <w:spacing w:after="0"/>
              <w:jc w:val="center"/>
              <w:rPr>
                <w:noProof/>
                <w:sz w:val="20"/>
                <w:szCs w:val="20"/>
                <w:lang w:val="ka-GE"/>
              </w:rPr>
            </w:pPr>
            <w:r w:rsidRPr="00A4039E">
              <w:rPr>
                <w:noProof/>
                <w:sz w:val="20"/>
                <w:szCs w:val="20"/>
                <w:lang w:val="ka-GE"/>
              </w:rPr>
              <w:t>0.448</w:t>
            </w:r>
          </w:p>
        </w:tc>
        <w:tc>
          <w:tcPr>
            <w:tcW w:w="714" w:type="pct"/>
            <w:vAlign w:val="center"/>
          </w:tcPr>
          <w:p w14:paraId="61289818" w14:textId="77777777" w:rsidR="00422C0B" w:rsidRPr="00A4039E" w:rsidRDefault="00422C0B" w:rsidP="00422C0B">
            <w:pPr>
              <w:spacing w:after="0"/>
              <w:jc w:val="center"/>
              <w:rPr>
                <w:noProof/>
                <w:sz w:val="20"/>
                <w:szCs w:val="20"/>
                <w:lang w:val="ka-GE"/>
              </w:rPr>
            </w:pPr>
            <w:r w:rsidRPr="00A4039E">
              <w:rPr>
                <w:noProof/>
                <w:sz w:val="20"/>
                <w:szCs w:val="20"/>
                <w:lang w:val="ka-GE"/>
              </w:rPr>
              <w:t>0.812</w:t>
            </w:r>
          </w:p>
        </w:tc>
        <w:tc>
          <w:tcPr>
            <w:tcW w:w="714" w:type="pct"/>
            <w:vAlign w:val="center"/>
          </w:tcPr>
          <w:p w14:paraId="6D5FC4A1" w14:textId="77777777" w:rsidR="00422C0B" w:rsidRPr="00A4039E" w:rsidRDefault="00422C0B" w:rsidP="00422C0B">
            <w:pPr>
              <w:spacing w:after="0"/>
              <w:jc w:val="center"/>
              <w:rPr>
                <w:noProof/>
                <w:sz w:val="20"/>
                <w:szCs w:val="20"/>
                <w:lang w:val="ka-GE"/>
              </w:rPr>
            </w:pPr>
            <w:r w:rsidRPr="00A4039E">
              <w:rPr>
                <w:noProof/>
                <w:sz w:val="20"/>
                <w:szCs w:val="20"/>
                <w:lang w:val="ka-GE"/>
              </w:rPr>
              <w:t>0.299</w:t>
            </w:r>
          </w:p>
        </w:tc>
        <w:tc>
          <w:tcPr>
            <w:tcW w:w="714" w:type="pct"/>
            <w:vAlign w:val="center"/>
          </w:tcPr>
          <w:p w14:paraId="0E07549E" w14:textId="77777777" w:rsidR="00422C0B" w:rsidRPr="00A4039E" w:rsidRDefault="00422C0B" w:rsidP="00422C0B">
            <w:pPr>
              <w:spacing w:after="0"/>
              <w:jc w:val="center"/>
              <w:rPr>
                <w:noProof/>
                <w:sz w:val="20"/>
                <w:szCs w:val="20"/>
                <w:lang w:val="ka-GE"/>
              </w:rPr>
            </w:pPr>
            <w:r w:rsidRPr="00A4039E">
              <w:rPr>
                <w:noProof/>
                <w:sz w:val="20"/>
                <w:szCs w:val="20"/>
                <w:lang w:val="ka-GE"/>
              </w:rPr>
              <w:t>0.551</w:t>
            </w:r>
          </w:p>
        </w:tc>
        <w:tc>
          <w:tcPr>
            <w:tcW w:w="714" w:type="pct"/>
            <w:vAlign w:val="center"/>
          </w:tcPr>
          <w:p w14:paraId="4A45FC40" w14:textId="77777777" w:rsidR="00422C0B" w:rsidRPr="00A4039E" w:rsidRDefault="00422C0B" w:rsidP="00422C0B">
            <w:pPr>
              <w:spacing w:after="0"/>
              <w:jc w:val="center"/>
              <w:rPr>
                <w:noProof/>
                <w:sz w:val="20"/>
                <w:szCs w:val="20"/>
                <w:lang w:val="ka-GE"/>
              </w:rPr>
            </w:pPr>
            <w:r w:rsidRPr="00A4039E">
              <w:rPr>
                <w:noProof/>
                <w:sz w:val="20"/>
                <w:szCs w:val="20"/>
                <w:lang w:val="ka-GE"/>
              </w:rPr>
              <w:t>0.842</w:t>
            </w:r>
          </w:p>
        </w:tc>
      </w:tr>
    </w:tbl>
    <w:p w14:paraId="499FAEA3" w14:textId="5F9E9CD2" w:rsidR="00422C0B" w:rsidRPr="00A4039E" w:rsidRDefault="00422C0B" w:rsidP="00422C0B">
      <w:pPr>
        <w:spacing w:before="120"/>
        <w:jc w:val="both"/>
        <w:rPr>
          <w:noProof/>
          <w:lang w:val="ka-GE"/>
        </w:rPr>
      </w:pPr>
      <w:r w:rsidRPr="00A4039E">
        <w:rPr>
          <w:noProof/>
          <w:lang w:val="ka-GE"/>
        </w:rPr>
        <w:t>სიმკვრივის საანგარიშო მნიშვნელობა სანდოობის ალბათობისას α=0.85, p=1.85 გრ/სმ</w:t>
      </w:r>
      <w:r w:rsidRPr="00A4039E">
        <w:rPr>
          <w:noProof/>
          <w:vertAlign w:val="superscript"/>
          <w:lang w:val="ka-GE"/>
        </w:rPr>
        <w:t>3</w:t>
      </w:r>
      <w:r w:rsidR="00842298" w:rsidRPr="00A4039E">
        <w:rPr>
          <w:noProof/>
          <w:lang w:val="ka-GE"/>
        </w:rPr>
        <w:t>-ია</w:t>
      </w:r>
      <w:r w:rsidRPr="00A4039E">
        <w:rPr>
          <w:noProof/>
          <w:lang w:val="ka-GE"/>
        </w:rPr>
        <w:t>.</w:t>
      </w:r>
    </w:p>
    <w:p w14:paraId="0DFB7351" w14:textId="77777777" w:rsidR="00422C0B" w:rsidRPr="00A4039E" w:rsidRDefault="00422C0B" w:rsidP="00422C0B">
      <w:pPr>
        <w:spacing w:before="120"/>
        <w:jc w:val="both"/>
        <w:rPr>
          <w:noProof/>
          <w:lang w:val="ka-GE"/>
        </w:rPr>
      </w:pPr>
      <w:r w:rsidRPr="00A4039E">
        <w:rPr>
          <w:noProof/>
          <w:lang w:val="ka-GE"/>
        </w:rPr>
        <w:t>სგე 1-ის მექანიკური თვისებების საანგარიშო მნიშვნელობები სნ და წ „შენობების და ნაგებობების ფუძეები (პნ 02.01-08)“-ის მიხედვით შემდეგია: შინაგანი ხახუნის კუთხე Φ=17</w:t>
      </w:r>
      <w:r w:rsidRPr="00A4039E">
        <w:rPr>
          <w:noProof/>
          <w:vertAlign w:val="superscript"/>
          <w:lang w:val="ka-GE"/>
        </w:rPr>
        <w:t>0</w:t>
      </w:r>
      <w:r w:rsidRPr="00A4039E">
        <w:rPr>
          <w:noProof/>
          <w:lang w:val="ka-GE"/>
        </w:rPr>
        <w:t>, შეჭიდულობა c=0.19 10</w:t>
      </w:r>
      <w:r w:rsidRPr="00A4039E">
        <w:rPr>
          <w:noProof/>
          <w:vertAlign w:val="superscript"/>
          <w:lang w:val="ka-GE"/>
        </w:rPr>
        <w:t>5</w:t>
      </w:r>
      <w:r w:rsidRPr="00A4039E">
        <w:rPr>
          <w:noProof/>
          <w:lang w:val="ka-GE"/>
        </w:rPr>
        <w:t>პა, დეფორმაციის მოდული E</w:t>
      </w:r>
      <w:r w:rsidRPr="00A4039E">
        <w:rPr>
          <w:noProof/>
          <w:vertAlign w:val="subscript"/>
          <w:lang w:val="ka-GE"/>
        </w:rPr>
        <w:t>0</w:t>
      </w:r>
      <w:r w:rsidRPr="00A4039E">
        <w:rPr>
          <w:noProof/>
          <w:lang w:val="ka-GE"/>
        </w:rPr>
        <w:t>=110</w:t>
      </w:r>
      <w:r w:rsidRPr="00A4039E">
        <w:rPr>
          <w:noProof/>
          <w:vertAlign w:val="superscript"/>
          <w:lang w:val="ka-GE"/>
        </w:rPr>
        <w:t>5</w:t>
      </w:r>
      <w:r w:rsidRPr="00A4039E">
        <w:rPr>
          <w:noProof/>
          <w:lang w:val="ka-GE"/>
        </w:rPr>
        <w:t xml:space="preserve"> პა.</w:t>
      </w:r>
    </w:p>
    <w:p w14:paraId="0283A493" w14:textId="56DFBA24" w:rsidR="00422C0B" w:rsidRPr="00A4039E" w:rsidRDefault="00422C0B" w:rsidP="00422C0B">
      <w:pPr>
        <w:spacing w:before="120"/>
        <w:jc w:val="both"/>
        <w:rPr>
          <w:noProof/>
          <w:lang w:val="ka-GE"/>
        </w:rPr>
      </w:pPr>
      <w:r w:rsidRPr="00A4039E">
        <w:rPr>
          <w:noProof/>
          <w:lang w:val="ka-GE"/>
        </w:rPr>
        <w:t>გრუნტის საანგარიშო წინაღობა სნ და წ „შენობებისა და ნაგებობების ფუძეები (პნ</w:t>
      </w:r>
      <w:r w:rsidR="00842298" w:rsidRPr="00A4039E">
        <w:rPr>
          <w:noProof/>
          <w:lang w:val="ka-GE"/>
        </w:rPr>
        <w:t xml:space="preserve"> 02.01-08)“-</w:t>
      </w:r>
      <w:r w:rsidRPr="00A4039E">
        <w:rPr>
          <w:noProof/>
          <w:lang w:val="ka-GE"/>
        </w:rPr>
        <w:t>ის მიხედვით შემდეგია- R</w:t>
      </w:r>
      <w:r w:rsidRPr="00A4039E">
        <w:rPr>
          <w:noProof/>
          <w:vertAlign w:val="subscript"/>
          <w:lang w:val="ka-GE"/>
        </w:rPr>
        <w:t>0</w:t>
      </w:r>
      <w:r w:rsidRPr="00A4039E">
        <w:rPr>
          <w:noProof/>
          <w:lang w:val="ka-GE"/>
        </w:rPr>
        <w:t>=190 მგპ (1.9 კგ/სმ</w:t>
      </w:r>
      <w:r w:rsidRPr="00A4039E">
        <w:rPr>
          <w:noProof/>
          <w:vertAlign w:val="superscript"/>
          <w:lang w:val="ka-GE"/>
        </w:rPr>
        <w:t>2</w:t>
      </w:r>
      <w:r w:rsidRPr="00A4039E">
        <w:rPr>
          <w:noProof/>
          <w:lang w:val="ka-GE"/>
        </w:rPr>
        <w:t>);</w:t>
      </w:r>
    </w:p>
    <w:p w14:paraId="0F4D4D15" w14:textId="77777777" w:rsidR="00422C0B" w:rsidRPr="00A4039E" w:rsidRDefault="00422C0B" w:rsidP="00422C0B">
      <w:pPr>
        <w:spacing w:before="120"/>
        <w:jc w:val="both"/>
        <w:rPr>
          <w:noProof/>
          <w:lang w:val="ka-GE"/>
        </w:rPr>
      </w:pPr>
      <w:r w:rsidRPr="00A4039E">
        <w:rPr>
          <w:noProof/>
          <w:lang w:val="ka-GE"/>
        </w:rPr>
        <w:t>სგე 2- ალუვიური გენეზისის კენჭნარი გრუნტი ქვიშოვანი შემავსებლით. გრანულომეტრული ანალიზის მონაცემებით მტვროვანი ფრაქციის (0,005&lt;&gt;0,05 მმ) შემცველობა გრუნტში 7.2 %; ქვიური ფრაქცია (0.05 &lt;&gt;2.0 მმ)- 32.7%; კენჭი (2.0&lt;&gt;10.0მმ)- 23.5%; ხოლო ხრეში (10.0&lt;&gt;100.0 მმ)-26.7%; ხოლო რიყე (100.0&lt;&gt;500.0მმ)-9,9%. გრუნტის დასახელებას განაპირობებს სნ და წ „შენობების და ნაგებობების ფუძეები (პნ 02.01-08)“ -გრუნტი კენჭოვანი (ხვიჭოვანი)-2 მმ-ზე მსხვილი ფრაქცია 50%-ზე მეტი.</w:t>
      </w:r>
    </w:p>
    <w:p w14:paraId="2392E285" w14:textId="77777777" w:rsidR="00422C0B" w:rsidRPr="00A4039E" w:rsidRDefault="00422C0B" w:rsidP="00422C0B">
      <w:pPr>
        <w:spacing w:before="120"/>
        <w:jc w:val="both"/>
        <w:rPr>
          <w:noProof/>
          <w:lang w:val="ka-GE"/>
        </w:rPr>
      </w:pPr>
      <w:r w:rsidRPr="00A4039E">
        <w:rPr>
          <w:noProof/>
          <w:lang w:val="ka-GE"/>
        </w:rPr>
        <w:t>გრანულომერული შემადგენლობით შემავსებელი საშუალო მარცვლოვანი ქვიშაა.</w:t>
      </w:r>
    </w:p>
    <w:p w14:paraId="5508C229" w14:textId="6479FBB4" w:rsidR="00422C0B" w:rsidRPr="00A4039E" w:rsidRDefault="00422C0B" w:rsidP="00422C0B">
      <w:pPr>
        <w:spacing w:before="120"/>
        <w:jc w:val="both"/>
        <w:rPr>
          <w:noProof/>
          <w:lang w:val="ka-GE"/>
        </w:rPr>
      </w:pPr>
      <w:r w:rsidRPr="00A4039E">
        <w:rPr>
          <w:noProof/>
          <w:lang w:val="ka-GE"/>
        </w:rPr>
        <w:t>სგე 2-ის საანგარიშო წინაღობა სნ და წ „შენობების და ნაგებობების ფუძეები (პნ</w:t>
      </w:r>
      <w:r w:rsidR="00A701C1">
        <w:rPr>
          <w:noProof/>
          <w:lang w:val="ka-GE"/>
        </w:rPr>
        <w:t xml:space="preserve"> 02.</w:t>
      </w:r>
      <w:r w:rsidRPr="00A4039E">
        <w:rPr>
          <w:noProof/>
          <w:lang w:val="ka-GE"/>
        </w:rPr>
        <w:t>01-08)“</w:t>
      </w:r>
      <w:r w:rsidR="007A232C" w:rsidRPr="00A4039E">
        <w:rPr>
          <w:noProof/>
          <w:lang w:val="ka-GE"/>
        </w:rPr>
        <w:t>-ს</w:t>
      </w:r>
      <w:r w:rsidRPr="00A4039E">
        <w:rPr>
          <w:noProof/>
          <w:lang w:val="ka-GE"/>
        </w:rPr>
        <w:t xml:space="preserve"> მიხედვით შემდეგია</w:t>
      </w:r>
      <w:r w:rsidR="007A232C" w:rsidRPr="00A4039E">
        <w:rPr>
          <w:noProof/>
          <w:lang w:val="ka-GE"/>
        </w:rPr>
        <w:t>:</w:t>
      </w:r>
      <w:r w:rsidRPr="00A4039E">
        <w:rPr>
          <w:noProof/>
          <w:lang w:val="ka-GE"/>
        </w:rPr>
        <w:t xml:space="preserve"> R</w:t>
      </w:r>
      <w:r w:rsidRPr="00A4039E">
        <w:rPr>
          <w:noProof/>
          <w:vertAlign w:val="subscript"/>
          <w:lang w:val="ka-GE"/>
        </w:rPr>
        <w:t>0</w:t>
      </w:r>
      <w:r w:rsidRPr="00A4039E">
        <w:rPr>
          <w:noProof/>
          <w:lang w:val="ka-GE"/>
        </w:rPr>
        <w:t>=500 მგპ (5.0 კგ/სმ</w:t>
      </w:r>
      <w:r w:rsidRPr="00A4039E">
        <w:rPr>
          <w:noProof/>
          <w:vertAlign w:val="superscript"/>
          <w:lang w:val="ka-GE"/>
        </w:rPr>
        <w:t>2</w:t>
      </w:r>
      <w:r w:rsidRPr="00A4039E">
        <w:rPr>
          <w:noProof/>
          <w:lang w:val="ka-GE"/>
        </w:rPr>
        <w:t>);</w:t>
      </w:r>
    </w:p>
    <w:p w14:paraId="7B31402E" w14:textId="6013A42E" w:rsidR="00E77685" w:rsidRPr="00A4039E" w:rsidRDefault="00E77685" w:rsidP="00422C0B">
      <w:pPr>
        <w:spacing w:before="120"/>
        <w:jc w:val="both"/>
        <w:rPr>
          <w:i/>
          <w:noProof/>
          <w:sz w:val="20"/>
          <w:lang w:val="ka-GE"/>
        </w:rPr>
      </w:pPr>
      <w:r w:rsidRPr="00A4039E">
        <w:rPr>
          <w:b/>
          <w:i/>
          <w:noProof/>
          <w:sz w:val="20"/>
          <w:lang w:val="ka-GE"/>
        </w:rPr>
        <w:t>სურათი 3.2.3.5.2.1</w:t>
      </w:r>
      <w:r w:rsidRPr="00A4039E">
        <w:rPr>
          <w:i/>
          <w:noProof/>
          <w:sz w:val="20"/>
          <w:lang w:val="ka-GE"/>
        </w:rPr>
        <w:t xml:space="preserve"> საინჟინრო-გეოლოგიური ჭრილი</w:t>
      </w:r>
    </w:p>
    <w:p w14:paraId="220352FD" w14:textId="1C249560" w:rsidR="00E77685" w:rsidRPr="00A4039E" w:rsidRDefault="00E77685" w:rsidP="00422C0B">
      <w:pPr>
        <w:spacing w:before="120"/>
        <w:jc w:val="both"/>
        <w:rPr>
          <w:noProof/>
          <w:lang w:val="ka-GE"/>
        </w:rPr>
      </w:pPr>
      <w:r w:rsidRPr="00A4039E">
        <w:rPr>
          <w:noProof/>
        </w:rPr>
        <w:drawing>
          <wp:inline distT="0" distB="0" distL="0" distR="0" wp14:anchorId="42833ACC" wp14:editId="2A20155F">
            <wp:extent cx="5940425" cy="4025900"/>
            <wp:effectExtent l="0" t="0" r="317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გეოლოგია.png"/>
                    <pic:cNvPicPr/>
                  </pic:nvPicPr>
                  <pic:blipFill>
                    <a:blip r:embed="rId29">
                      <a:extLst>
                        <a:ext uri="{28A0092B-C50C-407E-A947-70E740481C1C}">
                          <a14:useLocalDpi xmlns:a14="http://schemas.microsoft.com/office/drawing/2010/main" val="0"/>
                        </a:ext>
                      </a:extLst>
                    </a:blip>
                    <a:stretch>
                      <a:fillRect/>
                    </a:stretch>
                  </pic:blipFill>
                  <pic:spPr>
                    <a:xfrm>
                      <a:off x="0" y="0"/>
                      <a:ext cx="5940425" cy="4025900"/>
                    </a:xfrm>
                    <a:prstGeom prst="rect">
                      <a:avLst/>
                    </a:prstGeom>
                  </pic:spPr>
                </pic:pic>
              </a:graphicData>
            </a:graphic>
          </wp:inline>
        </w:drawing>
      </w:r>
    </w:p>
    <w:p w14:paraId="4C0D816D" w14:textId="30678409" w:rsidR="00422C0B" w:rsidRPr="00A4039E" w:rsidRDefault="00422C0B" w:rsidP="00422C0B">
      <w:pPr>
        <w:spacing w:before="120"/>
        <w:jc w:val="both"/>
        <w:rPr>
          <w:noProof/>
          <w:lang w:val="ka-GE"/>
        </w:rPr>
      </w:pPr>
      <w:r w:rsidRPr="00A4039E">
        <w:rPr>
          <w:noProof/>
          <w:lang w:val="ka-GE"/>
        </w:rPr>
        <w:t>გრუნტის წყლების შემოდინება დაფიქსირდა სგე 2-ის კენჭნარში, რომელიც მდინარე ყვირილის ფილტრატია. წყლის დონე დამყარდა 152.5 მ ნიშნულზე</w:t>
      </w:r>
      <w:r w:rsidR="00A701C1">
        <w:rPr>
          <w:noProof/>
          <w:lang w:val="ka-GE"/>
        </w:rPr>
        <w:t xml:space="preserve"> (1.</w:t>
      </w:r>
      <w:r w:rsidRPr="00A4039E">
        <w:rPr>
          <w:noProof/>
          <w:lang w:val="ka-GE"/>
        </w:rPr>
        <w:t>8 მ სიღრმე). წყალი ნორმალური მინერალიზაციისა და ოდნავ მომატებული სიხისტისაა. იგი ჰიდროკარბონატული კალციუმიან-მაგნიუმიანია. ჟანგვადობის მაჩვენებელი ნორმის ფარგლებშია (O</w:t>
      </w:r>
      <w:r w:rsidRPr="00A4039E">
        <w:rPr>
          <w:noProof/>
          <w:vertAlign w:val="subscript"/>
          <w:lang w:val="ka-GE"/>
        </w:rPr>
        <w:t>2</w:t>
      </w:r>
      <w:r w:rsidRPr="00A4039E">
        <w:rPr>
          <w:noProof/>
          <w:lang w:val="ka-GE"/>
        </w:rPr>
        <w:t xml:space="preserve">=8.0 მგ/ლ) ნორმის ფარგლებშია აქტიური რეაქციის მაჩვენებელი (pH=7.6). წყალს არ გააჩნია აგრესიულობა არც ერთი მარკის ბეტონის მიმართ. </w:t>
      </w:r>
    </w:p>
    <w:p w14:paraId="2F7749DA" w14:textId="7877E09E" w:rsidR="00BD17E0" w:rsidRPr="00A4039E" w:rsidRDefault="00BD17E0" w:rsidP="00422C0B">
      <w:pPr>
        <w:spacing w:before="120"/>
        <w:jc w:val="both"/>
        <w:rPr>
          <w:noProof/>
          <w:lang w:val="ka-GE"/>
        </w:rPr>
      </w:pPr>
    </w:p>
    <w:p w14:paraId="29F0F789" w14:textId="3A8F08C0" w:rsidR="00E77685" w:rsidRPr="00A4039E" w:rsidRDefault="00E77685">
      <w:pPr>
        <w:spacing w:after="160" w:line="259" w:lineRule="auto"/>
        <w:rPr>
          <w:noProof/>
          <w:lang w:val="ka-GE"/>
        </w:rPr>
      </w:pPr>
      <w:r w:rsidRPr="00A4039E">
        <w:rPr>
          <w:noProof/>
          <w:lang w:val="ka-GE"/>
        </w:rPr>
        <w:br w:type="page"/>
      </w:r>
    </w:p>
    <w:p w14:paraId="36B71FCD" w14:textId="77777777" w:rsidR="00422C0B" w:rsidRPr="00A4039E" w:rsidRDefault="00422C0B" w:rsidP="00422C0B">
      <w:pPr>
        <w:pStyle w:val="Heading5"/>
        <w:rPr>
          <w:noProof/>
          <w:lang w:val="ka-GE"/>
        </w:rPr>
      </w:pPr>
      <w:r w:rsidRPr="00A4039E">
        <w:rPr>
          <w:noProof/>
          <w:lang w:val="ka-GE"/>
        </w:rPr>
        <w:t>დასკვნები და რეკომენდაციები</w:t>
      </w:r>
    </w:p>
    <w:p w14:paraId="2A4BCECB" w14:textId="77777777" w:rsidR="00422C0B" w:rsidRPr="00A4039E" w:rsidRDefault="00422C0B" w:rsidP="00422C0B">
      <w:pPr>
        <w:pStyle w:val="ListParagraph"/>
        <w:numPr>
          <w:ilvl w:val="0"/>
          <w:numId w:val="10"/>
        </w:numPr>
        <w:spacing w:before="120"/>
        <w:jc w:val="both"/>
        <w:rPr>
          <w:noProof/>
          <w:lang w:val="ka-GE"/>
        </w:rPr>
      </w:pPr>
      <w:r w:rsidRPr="00A4039E">
        <w:rPr>
          <w:noProof/>
          <w:lang w:val="ka-GE"/>
        </w:rPr>
        <w:t>საქართველოს საინჟინრო-გეოლოგიური დარაიონების რუკის მიხედვით, განსახილველი ტერიტორია მდებარეობს საქართველოს ბელტის დასავლეთი დაძირვის ოლქის, მდინარეული და ზღვიური ტერასების, პოსტპლიოცენური ფხვიერი და კენჭნაროვან-ქვიშოვანი ნალექების რაიონში.</w:t>
      </w:r>
    </w:p>
    <w:p w14:paraId="39491AFD" w14:textId="77777777" w:rsidR="00422C0B" w:rsidRPr="00A4039E" w:rsidRDefault="00422C0B" w:rsidP="00422C0B">
      <w:pPr>
        <w:pStyle w:val="ListParagraph"/>
        <w:numPr>
          <w:ilvl w:val="0"/>
          <w:numId w:val="10"/>
        </w:numPr>
        <w:spacing w:before="120"/>
        <w:jc w:val="both"/>
        <w:rPr>
          <w:noProof/>
          <w:lang w:val="ka-GE"/>
        </w:rPr>
      </w:pPr>
      <w:r w:rsidRPr="00A4039E">
        <w:rPr>
          <w:noProof/>
          <w:lang w:val="ka-GE"/>
        </w:rPr>
        <w:t>საინჟინრო-გეოლოგიური პირობები მშენებლობისთვის ხელსაყრელია.</w:t>
      </w:r>
    </w:p>
    <w:p w14:paraId="449D1C33" w14:textId="77777777" w:rsidR="00422C0B" w:rsidRPr="00A4039E" w:rsidRDefault="00422C0B" w:rsidP="00422C0B">
      <w:pPr>
        <w:pStyle w:val="ListParagraph"/>
        <w:numPr>
          <w:ilvl w:val="0"/>
          <w:numId w:val="10"/>
        </w:numPr>
        <w:spacing w:before="120"/>
        <w:jc w:val="both"/>
        <w:rPr>
          <w:noProof/>
          <w:lang w:val="ka-GE"/>
        </w:rPr>
      </w:pPr>
      <w:r w:rsidRPr="00A4039E">
        <w:rPr>
          <w:noProof/>
          <w:lang w:val="ka-GE"/>
        </w:rPr>
        <w:t>საინჟნრო-გეოლოგიური პირობების სირთულის მიხედვით განსახილველი ტერიტორია განეკუთვნება I, მარტივ კატეგორიას (CHи 1.02.07.87);</w:t>
      </w:r>
    </w:p>
    <w:p w14:paraId="5A4FA485" w14:textId="77777777" w:rsidR="00422C0B" w:rsidRPr="00A4039E" w:rsidRDefault="00422C0B" w:rsidP="00422C0B">
      <w:pPr>
        <w:pStyle w:val="ListParagraph"/>
        <w:numPr>
          <w:ilvl w:val="0"/>
          <w:numId w:val="10"/>
        </w:numPr>
        <w:spacing w:before="120"/>
        <w:jc w:val="both"/>
        <w:rPr>
          <w:noProof/>
          <w:lang w:val="ka-GE"/>
        </w:rPr>
      </w:pPr>
      <w:r w:rsidRPr="00A4039E">
        <w:rPr>
          <w:noProof/>
          <w:lang w:val="ka-GE"/>
        </w:rPr>
        <w:t>საველე და ლაბორატორიული კვლევის მასალების ანალიზის საფუძველზე დაძიებულ 4.0 მ სიღმემდე სახ.სტანდარტი 25100-82 მოთხოვნების შესაბამისად, გამოყოფილ იქნა ორი საინჟინრო-გეოლოგიური ელემენტი (სგე):</w:t>
      </w:r>
    </w:p>
    <w:p w14:paraId="3C6773E9" w14:textId="77777777" w:rsidR="00422C0B" w:rsidRPr="00A4039E" w:rsidRDefault="00422C0B" w:rsidP="001108FF">
      <w:pPr>
        <w:pStyle w:val="ListParagraph"/>
        <w:numPr>
          <w:ilvl w:val="0"/>
          <w:numId w:val="93"/>
        </w:numPr>
        <w:spacing w:before="120"/>
        <w:jc w:val="both"/>
        <w:rPr>
          <w:noProof/>
          <w:lang w:val="ka-GE"/>
        </w:rPr>
      </w:pPr>
      <w:r w:rsidRPr="00A4039E">
        <w:rPr>
          <w:noProof/>
          <w:lang w:val="ka-GE"/>
        </w:rPr>
        <w:t>სგე 1- დელუვიურ-პროლუვიური გენეზისის თიხნარი, რბილპლასტიკური, მოწითალო-მოყავისფრო, ჩანართების გარეშე, მომწვანო-მოლურჯო თიხის 20-25 სმ სიმძლავრის ლინზებით და შუაშრეებით. ხასიათდება ფიზიკური მექანიკური მახასიათებლების შემდეგი მნიშვნელობებით: სიმკვრივე p=1.88 გრ/სმ</w:t>
      </w:r>
      <w:r w:rsidRPr="00A4039E">
        <w:rPr>
          <w:noProof/>
          <w:vertAlign w:val="superscript"/>
          <w:lang w:val="ka-GE"/>
        </w:rPr>
        <w:t>3</w:t>
      </w:r>
      <w:r w:rsidRPr="00A4039E">
        <w:rPr>
          <w:noProof/>
          <w:lang w:val="ka-GE"/>
        </w:rPr>
        <w:t>; შინაგანი ხახუნის კუთხე Φ=18</w:t>
      </w:r>
      <w:r w:rsidRPr="00A4039E">
        <w:rPr>
          <w:noProof/>
          <w:vertAlign w:val="superscript"/>
          <w:lang w:val="ka-GE"/>
        </w:rPr>
        <w:t>0</w:t>
      </w:r>
      <w:r w:rsidRPr="00A4039E">
        <w:rPr>
          <w:noProof/>
          <w:lang w:val="ka-GE"/>
        </w:rPr>
        <w:t>; შეჭიდულობა c=0.19 10</w:t>
      </w:r>
      <w:r w:rsidRPr="00A4039E">
        <w:rPr>
          <w:noProof/>
          <w:vertAlign w:val="superscript"/>
          <w:lang w:val="ka-GE"/>
        </w:rPr>
        <w:t>5</w:t>
      </w:r>
      <w:r w:rsidRPr="00A4039E">
        <w:rPr>
          <w:noProof/>
          <w:lang w:val="ka-GE"/>
        </w:rPr>
        <w:t xml:space="preserve"> პა, დეფორმაციის მოდული E</w:t>
      </w:r>
      <w:r w:rsidRPr="00A4039E">
        <w:rPr>
          <w:noProof/>
          <w:vertAlign w:val="subscript"/>
          <w:lang w:val="ka-GE"/>
        </w:rPr>
        <w:t>0</w:t>
      </w:r>
      <w:r w:rsidRPr="00A4039E">
        <w:rPr>
          <w:noProof/>
          <w:lang w:val="ka-GE"/>
        </w:rPr>
        <w:t>=110 10</w:t>
      </w:r>
      <w:r w:rsidRPr="00A4039E">
        <w:rPr>
          <w:noProof/>
          <w:vertAlign w:val="superscript"/>
          <w:lang w:val="ka-GE"/>
        </w:rPr>
        <w:t>5</w:t>
      </w:r>
      <w:r w:rsidRPr="00A4039E">
        <w:rPr>
          <w:noProof/>
          <w:lang w:val="ka-GE"/>
        </w:rPr>
        <w:t xml:space="preserve"> პა; გრუნტის საანგარიშო წინაღობა R</w:t>
      </w:r>
      <w:r w:rsidRPr="00A4039E">
        <w:rPr>
          <w:noProof/>
          <w:vertAlign w:val="subscript"/>
          <w:lang w:val="ka-GE"/>
        </w:rPr>
        <w:t>0</w:t>
      </w:r>
      <w:r w:rsidRPr="00A4039E">
        <w:rPr>
          <w:noProof/>
          <w:lang w:val="ka-GE"/>
        </w:rPr>
        <w:t>=190 მგპ (1.9 კგ/სმ</w:t>
      </w:r>
      <w:r w:rsidRPr="00A4039E">
        <w:rPr>
          <w:noProof/>
          <w:vertAlign w:val="superscript"/>
          <w:lang w:val="ka-GE"/>
        </w:rPr>
        <w:t>2</w:t>
      </w:r>
      <w:r w:rsidRPr="00A4039E">
        <w:rPr>
          <w:noProof/>
          <w:lang w:val="ka-GE"/>
        </w:rPr>
        <w:t>);</w:t>
      </w:r>
    </w:p>
    <w:p w14:paraId="67D67334" w14:textId="77777777" w:rsidR="00422C0B" w:rsidRPr="00A4039E" w:rsidRDefault="00422C0B" w:rsidP="001108FF">
      <w:pPr>
        <w:pStyle w:val="ListParagraph"/>
        <w:numPr>
          <w:ilvl w:val="0"/>
          <w:numId w:val="93"/>
        </w:numPr>
        <w:spacing w:before="120"/>
        <w:jc w:val="both"/>
        <w:rPr>
          <w:noProof/>
          <w:lang w:val="ka-GE"/>
        </w:rPr>
      </w:pPr>
      <w:r w:rsidRPr="00A4039E">
        <w:rPr>
          <w:noProof/>
          <w:lang w:val="ka-GE"/>
        </w:rPr>
        <w:t>სგე 2.- ალუვიური გენეზისის კენჭნარი გრუნტი რიყის ჩანართებით 10-%-მდე, ქვიშის შემავსებლით 33%-მდე; ხასიათდება ფიზიკურ მექანიკური მახასიათებლების შემდეგი მნიშვნელობიებით: სიმკვრივე R</w:t>
      </w:r>
      <w:r w:rsidRPr="00A4039E">
        <w:rPr>
          <w:noProof/>
          <w:vertAlign w:val="subscript"/>
          <w:lang w:val="ka-GE"/>
        </w:rPr>
        <w:t>0</w:t>
      </w:r>
      <w:r w:rsidRPr="00A4039E">
        <w:rPr>
          <w:noProof/>
          <w:lang w:val="ka-GE"/>
        </w:rPr>
        <w:t>=2,05 გ/სმ</w:t>
      </w:r>
      <w:r w:rsidRPr="00A4039E">
        <w:rPr>
          <w:noProof/>
          <w:vertAlign w:val="superscript"/>
          <w:lang w:val="ka-GE"/>
        </w:rPr>
        <w:t>3</w:t>
      </w:r>
      <w:r w:rsidRPr="00A4039E">
        <w:rPr>
          <w:noProof/>
          <w:lang w:val="ka-GE"/>
        </w:rPr>
        <w:t>; შინაგანი ხახუნის კუთხე Φ=40</w:t>
      </w:r>
      <w:r w:rsidRPr="00A4039E">
        <w:rPr>
          <w:noProof/>
          <w:vertAlign w:val="superscript"/>
          <w:lang w:val="ka-GE"/>
        </w:rPr>
        <w:t>0</w:t>
      </w:r>
      <w:r w:rsidRPr="00A4039E">
        <w:rPr>
          <w:noProof/>
          <w:lang w:val="ka-GE"/>
        </w:rPr>
        <w:t>, შეჭიდულობა c=0.01 10</w:t>
      </w:r>
      <w:r w:rsidRPr="00A4039E">
        <w:rPr>
          <w:noProof/>
          <w:vertAlign w:val="superscript"/>
          <w:lang w:val="ka-GE"/>
        </w:rPr>
        <w:t>5</w:t>
      </w:r>
      <w:r w:rsidRPr="00A4039E">
        <w:rPr>
          <w:noProof/>
          <w:lang w:val="ka-GE"/>
        </w:rPr>
        <w:t xml:space="preserve"> პა, დეფორმაციის მოდული  E</w:t>
      </w:r>
      <w:r w:rsidRPr="00A4039E">
        <w:rPr>
          <w:noProof/>
          <w:vertAlign w:val="subscript"/>
          <w:lang w:val="ka-GE"/>
        </w:rPr>
        <w:t>0</w:t>
      </w:r>
      <w:r w:rsidRPr="00A4039E">
        <w:rPr>
          <w:noProof/>
          <w:lang w:val="ka-GE"/>
        </w:rPr>
        <w:t>=400 10</w:t>
      </w:r>
      <w:r w:rsidRPr="00A4039E">
        <w:rPr>
          <w:noProof/>
          <w:vertAlign w:val="superscript"/>
          <w:lang w:val="ka-GE"/>
        </w:rPr>
        <w:t xml:space="preserve">5 </w:t>
      </w:r>
      <w:r w:rsidRPr="00A4039E">
        <w:rPr>
          <w:noProof/>
          <w:lang w:val="ka-GE"/>
        </w:rPr>
        <w:t>პა; გრუნტის საანგარიშო წინაღობა R</w:t>
      </w:r>
      <w:r w:rsidRPr="00A4039E">
        <w:rPr>
          <w:noProof/>
          <w:vertAlign w:val="subscript"/>
          <w:lang w:val="ka-GE"/>
        </w:rPr>
        <w:t>0</w:t>
      </w:r>
      <w:r w:rsidRPr="00A4039E">
        <w:rPr>
          <w:noProof/>
          <w:lang w:val="ka-GE"/>
        </w:rPr>
        <w:t>=500 მგპ (5.0 კგ/სმ</w:t>
      </w:r>
      <w:r w:rsidRPr="00A4039E">
        <w:rPr>
          <w:noProof/>
          <w:vertAlign w:val="superscript"/>
          <w:lang w:val="ka-GE"/>
        </w:rPr>
        <w:t>2</w:t>
      </w:r>
      <w:r w:rsidRPr="00A4039E">
        <w:rPr>
          <w:noProof/>
          <w:lang w:val="ka-GE"/>
        </w:rPr>
        <w:t>);</w:t>
      </w:r>
    </w:p>
    <w:p w14:paraId="290E8F9F" w14:textId="77777777" w:rsidR="00422C0B" w:rsidRPr="00A4039E" w:rsidRDefault="00422C0B" w:rsidP="00422C0B">
      <w:pPr>
        <w:pStyle w:val="ListParagraph"/>
        <w:numPr>
          <w:ilvl w:val="0"/>
          <w:numId w:val="10"/>
        </w:numPr>
        <w:spacing w:before="120"/>
        <w:jc w:val="both"/>
        <w:rPr>
          <w:noProof/>
          <w:lang w:val="ka-GE"/>
        </w:rPr>
      </w:pPr>
      <w:r w:rsidRPr="00A4039E">
        <w:rPr>
          <w:noProof/>
          <w:lang w:val="ka-GE"/>
        </w:rPr>
        <w:t>დამუშავების მიხედვით გრუნტები მიეკუთვნებიან:</w:t>
      </w:r>
    </w:p>
    <w:p w14:paraId="2EA898A9" w14:textId="77777777" w:rsidR="00422C0B" w:rsidRPr="00A4039E" w:rsidRDefault="00422C0B" w:rsidP="00422C0B">
      <w:pPr>
        <w:pStyle w:val="ListParagraph"/>
        <w:spacing w:before="120"/>
        <w:jc w:val="both"/>
        <w:rPr>
          <w:noProof/>
          <w:lang w:val="ka-GE"/>
        </w:rPr>
      </w:pPr>
      <w:r w:rsidRPr="00A4039E">
        <w:rPr>
          <w:noProof/>
          <w:lang w:val="ka-GE"/>
        </w:rPr>
        <w:t>სგე 1- სიმკვრივე 1850 კგ/მ</w:t>
      </w:r>
      <w:r w:rsidRPr="00A4039E">
        <w:rPr>
          <w:noProof/>
          <w:vertAlign w:val="superscript"/>
          <w:lang w:val="ka-GE"/>
        </w:rPr>
        <w:t>3</w:t>
      </w:r>
      <w:r w:rsidRPr="00A4039E">
        <w:rPr>
          <w:noProof/>
          <w:lang w:val="ka-GE"/>
        </w:rPr>
        <w:t>; დამუშავების ჯგუფი- 33 ვ; კატეგორია- II; ქვაბულის ფერდის ქანობი -1:1;</w:t>
      </w:r>
    </w:p>
    <w:p w14:paraId="14F55354" w14:textId="77777777" w:rsidR="00422C0B" w:rsidRPr="00A4039E" w:rsidRDefault="00422C0B" w:rsidP="00422C0B">
      <w:pPr>
        <w:pStyle w:val="ListParagraph"/>
        <w:spacing w:before="120"/>
        <w:jc w:val="both"/>
        <w:rPr>
          <w:noProof/>
          <w:lang w:val="ka-GE"/>
        </w:rPr>
      </w:pPr>
      <w:r w:rsidRPr="00A4039E">
        <w:rPr>
          <w:noProof/>
          <w:lang w:val="ka-GE"/>
        </w:rPr>
        <w:t>სგე 2- სიმკვრივე 2200 კგ/მ</w:t>
      </w:r>
      <w:r w:rsidRPr="00A4039E">
        <w:rPr>
          <w:noProof/>
          <w:vertAlign w:val="superscript"/>
          <w:lang w:val="ka-GE"/>
        </w:rPr>
        <w:t>3</w:t>
      </w:r>
      <w:r w:rsidRPr="00A4039E">
        <w:rPr>
          <w:noProof/>
          <w:lang w:val="ka-GE"/>
        </w:rPr>
        <w:t xml:space="preserve">; დამუშავების ჯგუფი - 6 ბ; კატეგორია - </w:t>
      </w:r>
      <w:r w:rsidRPr="00A4039E">
        <w:rPr>
          <w:noProof/>
        </w:rPr>
        <w:t xml:space="preserve">IV; </w:t>
      </w:r>
      <w:r w:rsidRPr="00A4039E">
        <w:rPr>
          <w:noProof/>
          <w:lang w:val="ka-GE"/>
        </w:rPr>
        <w:t>ქვაბულის ფერდის ქანობი -1:1.</w:t>
      </w:r>
    </w:p>
    <w:p w14:paraId="228A7F61" w14:textId="77777777" w:rsidR="00422C0B" w:rsidRPr="00A4039E" w:rsidRDefault="00422C0B" w:rsidP="00422C0B">
      <w:pPr>
        <w:pStyle w:val="ListParagraph"/>
        <w:numPr>
          <w:ilvl w:val="0"/>
          <w:numId w:val="10"/>
        </w:numPr>
        <w:spacing w:before="120"/>
        <w:jc w:val="both"/>
        <w:rPr>
          <w:noProof/>
          <w:lang w:val="ka-GE"/>
        </w:rPr>
      </w:pPr>
      <w:r w:rsidRPr="00A4039E">
        <w:rPr>
          <w:noProof/>
          <w:lang w:val="ka-GE"/>
        </w:rPr>
        <w:t xml:space="preserve">გრუნტის წყლების შემოდინება დაფიქსირდა სგე 2-ის კენჭნარში. წყლის დონე დამყარდა 152.5 მ ნიშნულზე (1.8 მ სიღრმე). წყალი ნორმალური მინერალიზაციისა და ოდნავ მომეტებული სიხისტისაა. იგი ჰიდროკარბონატული კალციუმიან-მაგნიუმიანია. წყალს არ გააჩნია აგრესიულობა არც ერთი მარკის ბეტონის მიმართ. </w:t>
      </w:r>
    </w:p>
    <w:p w14:paraId="3645791E" w14:textId="77777777" w:rsidR="00422C0B" w:rsidRPr="00A4039E" w:rsidRDefault="00422C0B" w:rsidP="00422C0B">
      <w:pPr>
        <w:pStyle w:val="ListParagraph"/>
        <w:numPr>
          <w:ilvl w:val="0"/>
          <w:numId w:val="10"/>
        </w:numPr>
        <w:spacing w:before="120"/>
        <w:jc w:val="both"/>
        <w:rPr>
          <w:noProof/>
          <w:lang w:val="ka-GE"/>
        </w:rPr>
      </w:pPr>
      <w:r w:rsidRPr="00A4039E">
        <w:rPr>
          <w:noProof/>
          <w:lang w:val="ka-GE"/>
        </w:rPr>
        <w:t xml:space="preserve">საპროექტო-სამშენებლო ნორმატივის- პნ 01.01-09: სეისმომედეგი მშენებლობა“ </w:t>
      </w:r>
      <w:r w:rsidRPr="00A4039E">
        <w:rPr>
          <w:noProof/>
        </w:rPr>
        <w:t>-</w:t>
      </w:r>
      <w:r w:rsidRPr="00A4039E">
        <w:rPr>
          <w:noProof/>
          <w:lang w:val="ka-GE"/>
        </w:rPr>
        <w:t>ს მიხედვით, საკვლევი ტერიტორია მდებარეობს სეისმური საშიშროების 8 ბალიან ზონის ფარგლებში.</w:t>
      </w:r>
    </w:p>
    <w:p w14:paraId="22443550" w14:textId="77777777" w:rsidR="00422C0B" w:rsidRPr="00A4039E" w:rsidRDefault="00422C0B" w:rsidP="00422C0B">
      <w:pPr>
        <w:spacing w:after="160" w:line="259" w:lineRule="auto"/>
        <w:rPr>
          <w:noProof/>
          <w:lang w:val="ka-GE"/>
        </w:rPr>
      </w:pPr>
      <w:r w:rsidRPr="00A4039E">
        <w:rPr>
          <w:noProof/>
          <w:lang w:val="ka-GE"/>
        </w:rPr>
        <w:br w:type="page"/>
      </w:r>
    </w:p>
    <w:p w14:paraId="2DBE077E" w14:textId="77777777" w:rsidR="00422C0B" w:rsidRPr="00A4039E" w:rsidRDefault="00422C0B" w:rsidP="00422C0B">
      <w:pPr>
        <w:pStyle w:val="Heading3"/>
        <w:rPr>
          <w:noProof/>
          <w:lang w:val="ka-GE"/>
        </w:rPr>
      </w:pPr>
      <w:bookmarkStart w:id="13" w:name="_Toc3912060"/>
      <w:r w:rsidRPr="00A4039E">
        <w:rPr>
          <w:noProof/>
          <w:lang w:val="ka-GE"/>
        </w:rPr>
        <w:t>ჰიდროლოგია</w:t>
      </w:r>
      <w:bookmarkEnd w:id="13"/>
      <w:r w:rsidRPr="00A4039E">
        <w:rPr>
          <w:noProof/>
          <w:lang w:val="ka-GE"/>
        </w:rPr>
        <w:t xml:space="preserve"> </w:t>
      </w:r>
    </w:p>
    <w:p w14:paraId="6E3246E9" w14:textId="77777777" w:rsidR="00422C0B" w:rsidRPr="00A4039E" w:rsidRDefault="00422C0B" w:rsidP="00422C0B">
      <w:pPr>
        <w:spacing w:before="120"/>
        <w:jc w:val="both"/>
        <w:rPr>
          <w:noProof/>
          <w:lang w:val="ka-GE"/>
        </w:rPr>
      </w:pPr>
      <w:r w:rsidRPr="00A4039E">
        <w:rPr>
          <w:noProof/>
          <w:lang w:val="ka-GE"/>
        </w:rPr>
        <w:t xml:space="preserve">იმერეთის რეგიონის ტერიტორიაზე გამავალი ყველა მდინარე შავი ზღვის აუზს ეკუთვნის და იყოფა ზემო და ქვემო შუა წყლების რეგიონებად. მთავარ მდინარეულ არტერიას წარმოადგენს მდ.რიონი. ვრცელ აუზს მოიცავს მდინარე ყვირილა მთავარი შენაკადებით: ძირულა, ჩიხურა, ჩოლაბაური, რომელიც მდინარე რიონს ვარციხესთან უერთდება. </w:t>
      </w:r>
    </w:p>
    <w:p w14:paraId="19D74631" w14:textId="77777777" w:rsidR="00422C0B" w:rsidRPr="00A4039E" w:rsidRDefault="00422C0B" w:rsidP="00422C0B">
      <w:pPr>
        <w:spacing w:before="120"/>
        <w:jc w:val="both"/>
        <w:rPr>
          <w:noProof/>
          <w:lang w:val="ka-GE"/>
        </w:rPr>
      </w:pPr>
      <w:r w:rsidRPr="00A4039E">
        <w:rPr>
          <w:noProof/>
          <w:lang w:val="ka-GE"/>
        </w:rPr>
        <w:t>ზესტაფონის მუნიციპალიტეტის მთავარი მდინარეა ყვირილა. სილიკომანგანუმის ჩამოსხმის საწარმოს ტერიტორიას მდინარე ყვირილა სამხრეთიდან ესაზღვრება და მდინარესთან დაშორება 20-25 მ-ია.</w:t>
      </w:r>
    </w:p>
    <w:p w14:paraId="72AC8EDA" w14:textId="628DFCA4" w:rsidR="00422C0B" w:rsidRPr="00A4039E" w:rsidRDefault="00422C0B" w:rsidP="00422C0B">
      <w:pPr>
        <w:spacing w:before="120"/>
        <w:jc w:val="both"/>
        <w:rPr>
          <w:noProof/>
          <w:lang w:val="ka-GE"/>
        </w:rPr>
      </w:pPr>
      <w:r w:rsidRPr="00A4039E">
        <w:rPr>
          <w:noProof/>
          <w:lang w:val="ka-GE"/>
        </w:rPr>
        <w:t>მდინარე ყვირილა დასავლეთ საქართველოში, რიონის მარცხენა შენაკადია. სათავეს იღებს რაჭის ქედზე; ძირულას შესართავამდე ხეობაში მიედინება, შემდეგ - დაბლობზე. მდინარის სიგრძე 140 კმ-ია, აუზის ფართობი 3,630 კმ², წყლის საშუალო ხარჯი -61 მ</w:t>
      </w:r>
      <w:r w:rsidRPr="00A4039E">
        <w:rPr>
          <w:noProof/>
          <w:vertAlign w:val="superscript"/>
          <w:lang w:val="ka-GE"/>
        </w:rPr>
        <w:t>3</w:t>
      </w:r>
      <w:r w:rsidRPr="00A4039E">
        <w:rPr>
          <w:noProof/>
          <w:lang w:val="ka-GE"/>
        </w:rPr>
        <w:t>/წმ ზესტაფონთან, 90 მ</w:t>
      </w:r>
      <w:r w:rsidRPr="00A4039E">
        <w:rPr>
          <w:noProof/>
          <w:vertAlign w:val="superscript"/>
          <w:lang w:val="ka-GE"/>
        </w:rPr>
        <w:t>3</w:t>
      </w:r>
      <w:r w:rsidRPr="00A4039E">
        <w:rPr>
          <w:noProof/>
          <w:lang w:val="ka-GE"/>
        </w:rPr>
        <w:t>/წმ - შესართავთან. ძირითადად საზრდოობს წვიმის წყლებით. ყვირილის აუზში მდებარეობს ჭიათურის მანგანუმის საბადოები. მის ნაპირზე გაშენებულია ქალაქები - საჩხერე, ჭიათურა, ზესტაფონი.</w:t>
      </w:r>
    </w:p>
    <w:p w14:paraId="37659EAB" w14:textId="77777777" w:rsidR="00F629BD" w:rsidRPr="00A4039E" w:rsidRDefault="00F629BD" w:rsidP="00F629BD">
      <w:pPr>
        <w:spacing w:before="120"/>
        <w:jc w:val="both"/>
        <w:rPr>
          <w:noProof/>
          <w:lang w:val="ka-GE"/>
        </w:rPr>
      </w:pPr>
      <w:r w:rsidRPr="00A4039E">
        <w:rPr>
          <w:noProof/>
          <w:lang w:val="ka-GE"/>
        </w:rPr>
        <w:t>მდ.ყვირილას აუზი განლაგებულია ჯავის (ნაწილობრივ), საჩხერის, ჭიათურის, ხარაგაულის, ზესტაფონის, ბაღდათის, ვანის და სამტრედიის მუნიციპალიტეტების ტერიტორიებზე. აუზის ზედა ნაწილს 45-50 კმ სიგრძით, უკავია რაჭის ქედის სამხრეთი და სურამის ქედის დასავლეთი კალთები, რომლებიც შედიან მთავარი კავკასიონის ქედის მაღალმთიან და საშუალომთიან ოლქებში. აუზის შუა ნაწილი დაახლოებით 50 კმ სიგრძით, განლაგებულია ქართლ-იმერეთის კრისტალური ამაღლების ოლქში. სამხრეთი ნაწილი ქ. ზესტაფონიდან მდინარის შესართავამდე, დაახლოებით 40-45 კმ სიგრძით, მდებარეობს კოლხეთის დაბლობზე.</w:t>
      </w:r>
    </w:p>
    <w:p w14:paraId="5084E6B4" w14:textId="77777777" w:rsidR="00F629BD" w:rsidRPr="00A4039E" w:rsidRDefault="00F629BD" w:rsidP="00F629BD">
      <w:pPr>
        <w:spacing w:before="120"/>
        <w:jc w:val="both"/>
        <w:rPr>
          <w:noProof/>
          <w:lang w:val="ka-GE"/>
        </w:rPr>
      </w:pPr>
      <w:r w:rsidRPr="00A4039E">
        <w:rPr>
          <w:noProof/>
          <w:lang w:val="ka-GE"/>
        </w:rPr>
        <w:t>მდინარის ზემო წელში აუზს აქვს 20-22 კმ სიგანე, შუა დინებაში ის ფართოვდება 50-60 კმ-მდე მსხვილი მარცხენა შენაკადის ძირულას ხარჯზე. ქვედა წელში აუზის სიგანე შეადგენს 30-32 კმ-ს. აუზის ზედა ნაწილის რელიეფს აქვს ტიპიური მთიანი ხასიათი, დანაწევრებულია შენაკადების ღრმა ხეობებით და ხევებით. ქედებისა და განშტოებათა თხემები, აგრეთვე ცალკეული ამაღლებები ხასიათდება 1,500-დან 2,900 მ- მდე სიმაღლით და ციცაბო (300-მდე) ფერდობებით. აუზის შუა ნაწილი დაბლდება 600-800 მ-მდე და ქართლ-იმერეთის ამაღლების ფარგლებში ხასიათდება რელიეფის რბილი მოხაზულობით, საერთო დახრილობით დასავლეთისაკენ და მნიშვნელოვანი დანაწევრებით.</w:t>
      </w:r>
    </w:p>
    <w:p w14:paraId="15936667" w14:textId="77777777" w:rsidR="00F629BD" w:rsidRPr="00A4039E" w:rsidRDefault="00F629BD" w:rsidP="00F629BD">
      <w:pPr>
        <w:spacing w:before="120"/>
        <w:jc w:val="both"/>
        <w:rPr>
          <w:noProof/>
          <w:lang w:val="ka-GE"/>
        </w:rPr>
      </w:pPr>
      <w:r w:rsidRPr="00A4039E">
        <w:rPr>
          <w:noProof/>
          <w:lang w:val="ka-GE"/>
        </w:rPr>
        <w:t>მდინარის ქვემო დინებაში რელიეფს ვაკე ხასიათი აქვს, გარდა იმ ზოლისა, სადაც მცირე გორკიანი და ტალღოვანი ზედაპირის სიმაღლე 100-დან 200 მ-მდე. აუზის გეოლოგიური აგებულება სხვადასხვანაირია:</w:t>
      </w:r>
    </w:p>
    <w:p w14:paraId="52CC3D2E" w14:textId="77777777" w:rsidR="00F629BD" w:rsidRPr="00A4039E" w:rsidRDefault="00F629BD" w:rsidP="00F629BD">
      <w:pPr>
        <w:spacing w:before="120"/>
        <w:jc w:val="both"/>
        <w:rPr>
          <w:noProof/>
          <w:lang w:val="ka-GE"/>
        </w:rPr>
      </w:pPr>
      <w:r w:rsidRPr="00A4039E">
        <w:rPr>
          <w:noProof/>
          <w:lang w:val="ka-GE"/>
        </w:rPr>
        <w:t>პორფირიტული წყება აუზის ზედა ნაწილში, ძირულის კრისტალური მასივი, პალეოზოური გრანიტოიდები ხელს არ უწყობენ მიწისქვეშა წყლების ფორმირებას. ყველაზე უფრო წყალუხვია კარბონატული სისქის ჰორიზონტი, რომელშიც ადგილი აქვს კარსტულ პროცესებს. კარსტული წყაროების დიდი რაოდენობაა ხარაგაულისა და ჭიათურის მუნიციპალიტეტებში. მდინარის ქვემო დინებაში, ვაკის ფარგლებში ფართოდ არის გავრცელებული უახლესი ალუვიური დანალექი ქანები.</w:t>
      </w:r>
    </w:p>
    <w:p w14:paraId="0053FDA8" w14:textId="77777777" w:rsidR="00F629BD" w:rsidRPr="00A4039E" w:rsidRDefault="00F629BD" w:rsidP="00F629BD">
      <w:pPr>
        <w:spacing w:before="120"/>
        <w:jc w:val="both"/>
        <w:rPr>
          <w:noProof/>
          <w:lang w:val="ka-GE"/>
        </w:rPr>
      </w:pPr>
      <w:r w:rsidRPr="00A4039E">
        <w:rPr>
          <w:noProof/>
          <w:lang w:val="ka-GE"/>
        </w:rPr>
        <w:t>აუზის საერთო ტყიანობა შეადგენს მისი მთლიანი ფართობის 50%-ს.</w:t>
      </w:r>
    </w:p>
    <w:p w14:paraId="3136D7BF" w14:textId="77777777" w:rsidR="00F629BD" w:rsidRPr="00A4039E" w:rsidRDefault="00F629BD" w:rsidP="00F629BD">
      <w:pPr>
        <w:spacing w:before="120"/>
        <w:jc w:val="both"/>
        <w:rPr>
          <w:noProof/>
          <w:lang w:val="ka-GE"/>
        </w:rPr>
      </w:pPr>
      <w:r w:rsidRPr="00A4039E">
        <w:rPr>
          <w:noProof/>
          <w:lang w:val="ka-GE"/>
        </w:rPr>
        <w:t>მდინარის ხეობა შორაპნამდე V-სებურია, ხოლო სოფელ ჩელადან ქ. საჩხერემდე და ქ.ჭიათურის მუნიციპალიტეტში- ყუთისებური. ხეობის ფერდობები უერთდება გარემომცველი ქედების ფერდობებს. მათი გრუნტები უპირატესად აგებულია თიხნარებით. მდინარის კალაპოტი ზომიერად მოხვეულია. საჩხერის რაიონში მდინარე იყოფა რამდენიმე ტოტად. ნაკადს აქვს მთის ხასიათი, ხშირ ჩქერებს ენაცვლება მოკლე და არაღრმა მუხლები. ცალკეულ უბნებზე კალაპოტი ჭორომიანია, ხეობის შევიწროვებულ ნაწილში არის ჩანჩქერები, რომელთაგან უდიდესს აქვს 15 მ სიმაღლე. მდინარის ნაპირები ციცაბოა და უერთდება ფერდობებს. ზოგ ადგილას ნაპირები წარმოადგენს ტერასების ციცაბო ან ფლატოვან წარეცხვად ბექებს 1.2-1.0 მ სიმაღლით. ჭალებში ნაპირები კენჭნარ-ქვიანი და დაბალია (0.4-0.5 მ).</w:t>
      </w:r>
    </w:p>
    <w:p w14:paraId="1FFF7955" w14:textId="77777777" w:rsidR="00F629BD" w:rsidRPr="00A4039E" w:rsidRDefault="00F629BD" w:rsidP="00F629BD">
      <w:pPr>
        <w:spacing w:before="120"/>
        <w:jc w:val="both"/>
        <w:rPr>
          <w:noProof/>
          <w:lang w:val="ka-GE"/>
        </w:rPr>
      </w:pPr>
      <w:r w:rsidRPr="00A4039E">
        <w:rPr>
          <w:noProof/>
          <w:lang w:val="ka-GE"/>
        </w:rPr>
        <w:t>ქ. ზესტაფონიდან შესართავამდე მდინარე მიედინება კოლხეთის დაბლობის ალუვიურ ვაკეზე. ხეობა გამოხატული არ არის. ჭალა წყვეტილია, მისი ზედაპირი ღია, სწორი და ქვიშიან-კენჭოვანია. წყალდიდობისა და წყალმოვარდნების პერიოდში ის იტბორება 0.2-0.5 მ-მდე. კალაპოტი ხვეულია, განტოტვილი, არის მრავალრიცხოვანი კუნძულები, რომლებიც წყალდიდობისა და წყალმოვარდნების პერიოდში იტბორება. ჩქერები უბნის დასაწყისში ყოველ 200-300 მ-შია.</w:t>
      </w:r>
    </w:p>
    <w:p w14:paraId="26DE638F" w14:textId="77777777" w:rsidR="00F629BD" w:rsidRPr="00A4039E" w:rsidRDefault="00F629BD" w:rsidP="00F629BD">
      <w:pPr>
        <w:spacing w:before="120"/>
        <w:jc w:val="both"/>
        <w:rPr>
          <w:noProof/>
          <w:lang w:val="ka-GE"/>
        </w:rPr>
      </w:pPr>
      <w:r w:rsidRPr="00A4039E">
        <w:rPr>
          <w:noProof/>
          <w:lang w:val="ka-GE"/>
        </w:rPr>
        <w:t>წყლის ქიმიურ შედგენილობაში ჭარბობს ჰიდროკარბონატები (HCO</w:t>
      </w:r>
      <w:r w:rsidRPr="00B92E2F">
        <w:rPr>
          <w:noProof/>
          <w:vertAlign w:val="subscript"/>
          <w:lang w:val="ka-GE"/>
        </w:rPr>
        <w:t>3</w:t>
      </w:r>
      <w:r w:rsidRPr="00A4039E">
        <w:rPr>
          <w:noProof/>
          <w:lang w:val="ka-GE"/>
        </w:rPr>
        <w:t>-78-21 მგ/ლ). ქ. ჭიათურამდე, ზემო წელში წყალი სუფთაა და სასმელად ვარგისია.</w:t>
      </w:r>
    </w:p>
    <w:p w14:paraId="3C9E28D6" w14:textId="77777777" w:rsidR="00F629BD" w:rsidRPr="00A4039E" w:rsidRDefault="00F629BD" w:rsidP="00F629BD">
      <w:pPr>
        <w:spacing w:before="120"/>
        <w:jc w:val="both"/>
        <w:rPr>
          <w:noProof/>
          <w:lang w:val="ka-GE"/>
        </w:rPr>
      </w:pPr>
      <w:r w:rsidRPr="00A4039E">
        <w:rPr>
          <w:noProof/>
          <w:lang w:val="ka-GE"/>
        </w:rPr>
        <w:t>ყინვითი მოვლენები გამოხატულია ზემო დინებაში, განსაკუთრებით მდინარის სათავესთან დაჭაობებულ უბანზე; ცალკეულ წლებში მდინარე იყინება შუა დინებაშიც, ქვემო დინებაში კი-იშვიათად.</w:t>
      </w:r>
    </w:p>
    <w:p w14:paraId="7C2209AC" w14:textId="27C7651C" w:rsidR="00F629BD" w:rsidRPr="00A4039E" w:rsidRDefault="00F629BD" w:rsidP="00F629BD">
      <w:pPr>
        <w:spacing w:before="120"/>
        <w:jc w:val="both"/>
        <w:rPr>
          <w:noProof/>
          <w:lang w:val="ka-GE"/>
        </w:rPr>
      </w:pPr>
      <w:r w:rsidRPr="00A4039E">
        <w:rPr>
          <w:noProof/>
          <w:lang w:val="ka-GE"/>
        </w:rPr>
        <w:t>მდინარე გამოიყენება სარწყავად, სოფლის წისქვილების მუშაობისათვის და ქ. ჭიათურაში მანგანუმის მადნის გასარეცხად.</w:t>
      </w:r>
    </w:p>
    <w:p w14:paraId="277EAE54" w14:textId="77777777" w:rsidR="00370294" w:rsidRPr="00A4039E" w:rsidRDefault="00370294" w:rsidP="00F629BD">
      <w:pPr>
        <w:spacing w:before="120"/>
        <w:jc w:val="both"/>
        <w:rPr>
          <w:noProof/>
          <w:lang w:val="ka-GE"/>
        </w:rPr>
      </w:pPr>
    </w:p>
    <w:p w14:paraId="60F14538" w14:textId="77777777" w:rsidR="00422C0B" w:rsidRPr="00A4039E" w:rsidRDefault="00422C0B" w:rsidP="00422C0B">
      <w:pPr>
        <w:pStyle w:val="Heading4"/>
        <w:rPr>
          <w:noProof/>
          <w:lang w:val="ka-GE"/>
        </w:rPr>
      </w:pPr>
      <w:r w:rsidRPr="00A4039E">
        <w:rPr>
          <w:noProof/>
          <w:lang w:val="ka-GE"/>
        </w:rPr>
        <w:t>მდინარე ყვირილას კვლევები</w:t>
      </w:r>
    </w:p>
    <w:p w14:paraId="22F95148" w14:textId="77777777" w:rsidR="00422C0B" w:rsidRPr="00A4039E" w:rsidRDefault="00422C0B" w:rsidP="00422C0B">
      <w:pPr>
        <w:spacing w:before="120"/>
        <w:jc w:val="both"/>
        <w:rPr>
          <w:noProof/>
          <w:lang w:val="ka-GE"/>
        </w:rPr>
      </w:pPr>
      <w:r w:rsidRPr="00A4039E">
        <w:rPr>
          <w:noProof/>
          <w:lang w:val="ka-GE"/>
        </w:rPr>
        <w:t>მდ. ყვირილა (ზოგადი დახასიათება) - მდ. ყვირილას წყალზე დაკვირვება წარმოებდა ოთხ კვეთში: ჭიათურა ზედა, ჭიათურა ქვედა, ზესტაფონი ზედა და ზესტაფონი ქვედა. სულ აღებული იქნა 48 სინჯი.</w:t>
      </w:r>
    </w:p>
    <w:p w14:paraId="51B00C20" w14:textId="77777777" w:rsidR="00422C0B" w:rsidRPr="00A4039E" w:rsidRDefault="00422C0B" w:rsidP="00422C0B">
      <w:pPr>
        <w:spacing w:before="120"/>
        <w:jc w:val="both"/>
        <w:rPr>
          <w:noProof/>
          <w:lang w:val="ka-GE"/>
        </w:rPr>
      </w:pPr>
      <w:r w:rsidRPr="00A4039E">
        <w:rPr>
          <w:noProof/>
          <w:lang w:val="ka-GE"/>
        </w:rPr>
        <w:t>წლის განმავლობაში ჟანგბადის შემცველობა იყო დამაკმაყოფილებელი. ჟბმ</w:t>
      </w:r>
      <w:r w:rsidRPr="00A4039E">
        <w:rPr>
          <w:noProof/>
          <w:vertAlign w:val="subscript"/>
          <w:lang w:val="ka-GE"/>
        </w:rPr>
        <w:t>5</w:t>
      </w:r>
      <w:r w:rsidRPr="00A4039E">
        <w:rPr>
          <w:noProof/>
          <w:lang w:val="ka-GE"/>
        </w:rPr>
        <w:t xml:space="preserve"> იცვლებოდა 0.17-2.17 მგ/ლ-ის ფარგლებში, ხოლო ამონიუმის აზოტი 0.06-1.14 მგN/ლ-ის ფარგლებში. ამონიუმის აზოტის საშუალო წლიურმა კონცენტრაციამ შეადგინა 0.467 მგN/ლ (1.2 ზდკ), ხოლო მაქსიმალური მნიშვნელობა 1.14 მგ/ლ (2.9 ზდკ) აღინიშნა ივნისის თვეში ჭიათურის ქვედა კვეთში. მინერალიზაცია მერყეობდა 127.7-309.6 მგ/ლ-ის ფარგლებში. მაქსიმალური მნიშვნელობა 309.6 მგ/ლ აღინიშნა სექტემბრის თვეში ქ. ზესტაფონის ქვედა კვეთში. რკინის კონცენტრაცია მერყეობდა 0.01-0.37 მგ/ლ-ის ფარგლებში. საშუალო წლიურმა კონცენტრაციამ შეადგინა 0.1241 მგ/ლ, ხოლო მაქსიმალური მნიშვნელობა 0.37 მგ/ლ (1.2 ზდკ) აღინიშნა იანვრის თვეში ზესტაფონის ქვედა კვეთში. მანგანუმის კონცენტრაციები უმეტესს სინჯებში აღემატებოდა ზღვრულად დასაშვებს და მათი მნიშვნელობები მერყეობდა 0.0074-0.738 მგ/ლ-ის ფარგლებში. საშუალო წლიურმა კონცენტრაციამ შეადგინა 0.2160 მგ/ლ (2.2 ზდკ). მაქსიმალური მნიშვნელობა 0.738მგ/ლ (7.4 ზდკ) აღინიშნა სექტემბრის თვეში ზესტაფონის ქვედა კვეთში. ნიტრატისა და ნიტრიტის აზოტის, ფოსფატების, სულფატების, ქლორიდების, კალციუმის, მაგნიუმის, ტყვიის, თუთიისა და სპილენძის კონცენტრაციები არ აღემატებოდა ზღვრულად დასაშვებ კონცენტრაციებს.</w:t>
      </w:r>
    </w:p>
    <w:p w14:paraId="69CE00B6" w14:textId="77777777" w:rsidR="00422C0B" w:rsidRPr="00A4039E" w:rsidRDefault="00422C0B" w:rsidP="00422C0B">
      <w:pPr>
        <w:spacing w:before="120"/>
        <w:jc w:val="both"/>
        <w:rPr>
          <w:noProof/>
          <w:lang w:val="ka-GE"/>
        </w:rPr>
      </w:pPr>
      <w:r w:rsidRPr="00A4039E">
        <w:rPr>
          <w:b/>
          <w:noProof/>
          <w:lang w:val="ka-GE"/>
        </w:rPr>
        <w:t>მდ. ყვირილა, ზედა კვეთი ქ.ზესტაფონთან</w:t>
      </w:r>
      <w:r w:rsidRPr="00A4039E">
        <w:rPr>
          <w:noProof/>
          <w:lang w:val="ka-GE"/>
        </w:rPr>
        <w:t xml:space="preserve"> - წლის განმავლობაში ჟანგბადის შემცველობა იყო დამაკმაყოფილებელი. ჟბმ</w:t>
      </w:r>
      <w:r w:rsidRPr="00A4039E">
        <w:rPr>
          <w:noProof/>
          <w:vertAlign w:val="subscript"/>
          <w:lang w:val="ka-GE"/>
        </w:rPr>
        <w:t>5</w:t>
      </w:r>
      <w:r w:rsidRPr="00A4039E">
        <w:rPr>
          <w:noProof/>
          <w:lang w:val="ka-GE"/>
        </w:rPr>
        <w:t xml:space="preserve"> იცვლებოდა 0.92-2.17 მგ/ლ-ის ფარგლებში, ხოლო ამონიუმის აზოტი 0.08-1.1 მგN/ლ-ის ფარგლებში. ამონიუმის აზოტის საშუალო წლიურმა კონცენტრაციამ შეადგინა 0.498 მგN/ლ (1.3 ზდკ), ხოლო მაქსიმალური მნიშვნელობა 1.1 მგ/ლ (2.8 ზდკ) აღინიშნა აპრილის თვეში. მინერალიზაცია მერყეობდა 172.5-261.6 მგ/ლ-ის ფარგლებში. მაქსიმალური მნიშვნელობა 261.6 მგ/ლ აღინიშნა სექტემბრის თვეში. რკინის კონცენტრაცია მერყეობდა 0.04-0.31 მგ/ლ-ის ფარგლებში. საშუალო წლიურმა კონცენტრაციამ შეადგინა 0.1276 მგ/ლ, ხოლო მაქსიმალური მნიშვნელობა 0.31 მგ/ლ აღინიშნა იანვრის თვეში და ის უმნიშვნელოდ აღემატებოდა ზღვრულად დასაშვებს. მანგანუმის კონცენტრაციები მერყეობდა 0.0295-0.6644 მგ/ლ-ის ფარგლებში. საშუალო წლიურმა კონცენტრაციამ შეადგინა 0.2459 მგ/ლ (2.5ზდკ). მაქსიმალური მნიშვნელობა 0.6644 მგ/ლ (6.6 ზდკ) აღინიშნა ივნისის თვეში. ნიტრატისა და ნიტრიტის აზოტის, ფოსფატების, სულფატების, ქლორიდების, კალციუმის, მაგნიუმის, ტყვიის, დარიშხანის, თუთიისა და სპილენძის კონცენტრაციები არ აღემატებოდა ზღვრულად დასაშვებ კონცენტრაციებს. </w:t>
      </w:r>
    </w:p>
    <w:p w14:paraId="1EFE4533" w14:textId="77777777" w:rsidR="00422C0B" w:rsidRPr="00A4039E" w:rsidRDefault="00422C0B" w:rsidP="00422C0B">
      <w:pPr>
        <w:spacing w:before="120"/>
        <w:jc w:val="both"/>
        <w:rPr>
          <w:noProof/>
          <w:lang w:val="ka-GE"/>
        </w:rPr>
      </w:pPr>
      <w:r w:rsidRPr="00A4039E">
        <w:rPr>
          <w:b/>
          <w:noProof/>
          <w:lang w:val="ka-GE"/>
        </w:rPr>
        <w:t>მდ. ყვირილა, ქვედა კვეთი ქ.ზესტაფონთან</w:t>
      </w:r>
      <w:r w:rsidRPr="00A4039E">
        <w:rPr>
          <w:noProof/>
          <w:lang w:val="ka-GE"/>
        </w:rPr>
        <w:t xml:space="preserve"> - წლის განმავლობაში ჟანგბადის შემცველობა იყო დამაკმაყოფილებელი. ჟბმ</w:t>
      </w:r>
      <w:r w:rsidRPr="00A4039E">
        <w:rPr>
          <w:noProof/>
          <w:vertAlign w:val="subscript"/>
          <w:lang w:val="ka-GE"/>
        </w:rPr>
        <w:t>5</w:t>
      </w:r>
      <w:r w:rsidRPr="00A4039E">
        <w:rPr>
          <w:noProof/>
          <w:lang w:val="ka-GE"/>
        </w:rPr>
        <w:t xml:space="preserve"> იცვლებოდა 0.23-2 მგ/ლ-ის ფარგლებში, ხოლო ამონიუმის აზოტი 0.08-1.1 მგN/ლ-ის ფარგლებში. ამონიუმის აზოტის საშუალო წლიურმა კონცენტრაციამ შეადგინა 0.498 მგN/ლ (1.3 ზდკ), ხოლო მაქსიმალური მნიშვნელობა 1.1 მგ/ლ (2.8 ზდკ) აღინიშნა იანვრისა და მაისის თვეებში. მინერალიზაცია მერყეობდა 176.1-309.6 მგ/ლ-ის ფარგლებში. მაქსიმალური მნიშვნელობა 309.6 მგ/ლ აღინიშნა სექტემბრის თვეში. რკინის კონცენტრაცია მერყეობდა 0.01-0.37 მგ/ლ-ის ფარგლებში. საშუალო წლიურმა კონცენტრაციამ შეადგინა 0.1303 მგ/ლ, ხოლო მაქსიმალური მნიშვნელობა 0.37 მგ/ლ (1.2 ზდკ) აღინიშნა იანვრის თვეში. მანგანუმის კონცენტრაციები მერყეობდა 0.0269-0.738 მგ/ლ-ის ფარგლებში. საშუალო წლიურმა კონცენტრაციამ შეადგინა 0.2399 მგ/ლ (2.4ზდკ). მაქსიმალური მნიშვნელობა 0.738 მგ/ლ (7.3 ზდკ) აღინიშნა სექტემბრის თვეში. ნიტრატისა და ნიტრიტის აზოტის, ფოსფატების, სულფატების, ქლორიდების, კალციუმის, მაგნიუმის, ტყვიის, დარიშხანის, თუთიისა და სპილენძის კონცენტრაციები არ აღემატებოდა ზღვრულად დასაშვებ კონცენტრაციებს.</w:t>
      </w:r>
    </w:p>
    <w:p w14:paraId="1BB16B67" w14:textId="77777777" w:rsidR="00422C0B" w:rsidRPr="00A4039E" w:rsidRDefault="00422C0B" w:rsidP="00422C0B">
      <w:pPr>
        <w:spacing w:before="120"/>
        <w:jc w:val="both"/>
        <w:rPr>
          <w:i/>
          <w:noProof/>
          <w:sz w:val="20"/>
          <w:u w:val="single"/>
          <w:lang w:val="ka-GE"/>
        </w:rPr>
      </w:pPr>
      <w:r w:rsidRPr="00A4039E">
        <w:rPr>
          <w:i/>
          <w:noProof/>
          <w:sz w:val="20"/>
          <w:u w:val="single"/>
          <w:lang w:val="ka-GE"/>
        </w:rPr>
        <w:t>შენიშვნა: კვლევის შედეგები აღებულია გარემოს ეროვნული სააგენტოს ბიულეტინებიდან.</w:t>
      </w:r>
    </w:p>
    <w:p w14:paraId="007218E7" w14:textId="77777777" w:rsidR="00422C0B" w:rsidRPr="00A4039E" w:rsidRDefault="00422C0B" w:rsidP="00422C0B">
      <w:pPr>
        <w:spacing w:before="120"/>
        <w:jc w:val="both"/>
        <w:rPr>
          <w:b/>
          <w:noProof/>
          <w:sz w:val="20"/>
          <w:lang w:val="ka-GE"/>
        </w:rPr>
      </w:pPr>
    </w:p>
    <w:p w14:paraId="3431F829" w14:textId="77777777" w:rsidR="00422C0B" w:rsidRPr="00A4039E" w:rsidRDefault="00422C0B" w:rsidP="00422C0B">
      <w:pPr>
        <w:pStyle w:val="Heading3"/>
        <w:rPr>
          <w:noProof/>
          <w:lang w:val="ka-GE"/>
        </w:rPr>
      </w:pPr>
      <w:bookmarkStart w:id="14" w:name="_Toc3912061"/>
      <w:r w:rsidRPr="00A4039E">
        <w:rPr>
          <w:noProof/>
          <w:lang w:val="ka-GE"/>
        </w:rPr>
        <w:t>ნიადაგი და ძირითადი ლანდშაფტები</w:t>
      </w:r>
      <w:bookmarkEnd w:id="14"/>
      <w:r w:rsidRPr="00A4039E">
        <w:rPr>
          <w:noProof/>
          <w:lang w:val="ka-GE"/>
        </w:rPr>
        <w:t xml:space="preserve"> </w:t>
      </w:r>
    </w:p>
    <w:p w14:paraId="7C0A171B" w14:textId="77777777" w:rsidR="00422C0B" w:rsidRPr="00A4039E" w:rsidRDefault="00422C0B" w:rsidP="00422C0B">
      <w:pPr>
        <w:spacing w:before="120"/>
        <w:jc w:val="both"/>
        <w:rPr>
          <w:i/>
          <w:noProof/>
          <w:u w:val="single"/>
          <w:lang w:val="ka-GE"/>
        </w:rPr>
      </w:pPr>
      <w:r w:rsidRPr="00A4039E">
        <w:rPr>
          <w:i/>
          <w:noProof/>
          <w:u w:val="single"/>
          <w:lang w:val="ka-GE"/>
        </w:rPr>
        <w:t>ლანდშაფტები</w:t>
      </w:r>
    </w:p>
    <w:p w14:paraId="2A2566D3" w14:textId="77777777" w:rsidR="00422C0B" w:rsidRPr="00A4039E" w:rsidRDefault="00422C0B" w:rsidP="00422C0B">
      <w:pPr>
        <w:spacing w:before="120"/>
        <w:jc w:val="both"/>
        <w:rPr>
          <w:noProof/>
          <w:lang w:val="ka-GE"/>
        </w:rPr>
      </w:pPr>
      <w:r w:rsidRPr="00A4039E">
        <w:rPr>
          <w:noProof/>
          <w:lang w:val="ka-GE"/>
        </w:rPr>
        <w:t>ზესტაფონის მუნიციპალიტეტის ლანდშაფტები ერთიანდება ნოტიო სუბტროპიკების ვაკეთა, ნოტიო სუბტროპიკების მთისწინეთისა და ნოტიო ჰავიანი მთა-ტყის ლანდშაფტურ ჯგუფში, რომელშიც გამოიყოფა:</w:t>
      </w:r>
    </w:p>
    <w:p w14:paraId="77E68032" w14:textId="77777777" w:rsidR="00422C0B" w:rsidRPr="00A4039E" w:rsidRDefault="00422C0B" w:rsidP="00153FA3">
      <w:pPr>
        <w:pStyle w:val="ListParagraph"/>
        <w:numPr>
          <w:ilvl w:val="0"/>
          <w:numId w:val="20"/>
        </w:numPr>
        <w:spacing w:before="120"/>
        <w:jc w:val="both"/>
        <w:rPr>
          <w:noProof/>
          <w:lang w:val="ka-GE"/>
        </w:rPr>
      </w:pPr>
      <w:r w:rsidRPr="00A4039E">
        <w:rPr>
          <w:noProof/>
          <w:lang w:val="ka-GE"/>
        </w:rPr>
        <w:t>ნოტიო სუბტროპიკული ჭალა მდელო-ტყის მცენარეულობით (ლაფნარ-მურყნარი) და ალუვიური ნიადაგებით;</w:t>
      </w:r>
    </w:p>
    <w:p w14:paraId="60D0EC4F" w14:textId="77777777" w:rsidR="00422C0B" w:rsidRPr="00A4039E" w:rsidRDefault="00422C0B" w:rsidP="00153FA3">
      <w:pPr>
        <w:pStyle w:val="ListParagraph"/>
        <w:numPr>
          <w:ilvl w:val="0"/>
          <w:numId w:val="20"/>
        </w:numPr>
        <w:spacing w:before="120"/>
        <w:jc w:val="both"/>
        <w:rPr>
          <w:noProof/>
          <w:lang w:val="ka-GE"/>
        </w:rPr>
      </w:pPr>
      <w:r w:rsidRPr="00A4039E">
        <w:rPr>
          <w:noProof/>
          <w:lang w:val="ka-GE"/>
        </w:rPr>
        <w:t>დახრილი ტერასული ვაკე-დაბლობი კოლხური მცენარეულობით, ალუვიური და სუბტროპიკული ეწერი ნიადაგებით;</w:t>
      </w:r>
    </w:p>
    <w:p w14:paraId="4A066D23" w14:textId="77777777" w:rsidR="00422C0B" w:rsidRPr="00A4039E" w:rsidRDefault="00422C0B" w:rsidP="00153FA3">
      <w:pPr>
        <w:pStyle w:val="ListParagraph"/>
        <w:numPr>
          <w:ilvl w:val="0"/>
          <w:numId w:val="20"/>
        </w:numPr>
        <w:spacing w:before="120"/>
        <w:jc w:val="both"/>
        <w:rPr>
          <w:noProof/>
          <w:lang w:val="ka-GE"/>
        </w:rPr>
      </w:pPr>
      <w:r w:rsidRPr="00A4039E">
        <w:rPr>
          <w:noProof/>
          <w:lang w:val="ka-GE"/>
        </w:rPr>
        <w:t>გორაკ-ბორცვიანი მთისწინეთი კოლხური მცენარეებით, ნეშომპალა-კარბონატული და სუბტროპიკული ეწერი ნიადაგებით;</w:t>
      </w:r>
    </w:p>
    <w:p w14:paraId="7395BAC4" w14:textId="77777777" w:rsidR="00422C0B" w:rsidRPr="00A4039E" w:rsidRDefault="00422C0B" w:rsidP="00153FA3">
      <w:pPr>
        <w:pStyle w:val="ListParagraph"/>
        <w:numPr>
          <w:ilvl w:val="0"/>
          <w:numId w:val="20"/>
        </w:numPr>
        <w:spacing w:before="120"/>
        <w:jc w:val="both"/>
        <w:rPr>
          <w:noProof/>
          <w:lang w:val="ka-GE"/>
        </w:rPr>
      </w:pPr>
      <w:r w:rsidRPr="00A4039E">
        <w:rPr>
          <w:noProof/>
          <w:lang w:val="ka-GE"/>
        </w:rPr>
        <w:t>ნოტიო სუბტროპიკული ბორცვიანი პლატო, მუხნარ-რცხილნარით, ტყის ყომრალი და ნეშომპალა-კარბონატული ნიადაგებით;</w:t>
      </w:r>
    </w:p>
    <w:p w14:paraId="522AF65A" w14:textId="77777777" w:rsidR="00422C0B" w:rsidRPr="00A4039E" w:rsidRDefault="00422C0B" w:rsidP="00153FA3">
      <w:pPr>
        <w:pStyle w:val="ListParagraph"/>
        <w:numPr>
          <w:ilvl w:val="0"/>
          <w:numId w:val="20"/>
        </w:numPr>
        <w:spacing w:before="120"/>
        <w:jc w:val="both"/>
        <w:rPr>
          <w:noProof/>
          <w:lang w:val="ka-GE"/>
        </w:rPr>
      </w:pPr>
      <w:r w:rsidRPr="00A4039E">
        <w:rPr>
          <w:noProof/>
          <w:lang w:val="ka-GE"/>
        </w:rPr>
        <w:t xml:space="preserve">ნოტიო ჰავიანი დაბალი მთები წიფლის ტყითა და ტყის ყომრალი ნიადაგებით; </w:t>
      </w:r>
    </w:p>
    <w:p w14:paraId="5539ABFE" w14:textId="77777777" w:rsidR="00422C0B" w:rsidRPr="00A4039E" w:rsidRDefault="00422C0B" w:rsidP="00422C0B">
      <w:pPr>
        <w:spacing w:before="120"/>
        <w:jc w:val="both"/>
        <w:rPr>
          <w:i/>
          <w:noProof/>
          <w:u w:val="single"/>
          <w:lang w:val="ka-GE"/>
        </w:rPr>
      </w:pPr>
      <w:r w:rsidRPr="00A4039E">
        <w:rPr>
          <w:i/>
          <w:noProof/>
          <w:u w:val="single"/>
          <w:lang w:val="ka-GE"/>
        </w:rPr>
        <w:t>ნიადაგები</w:t>
      </w:r>
    </w:p>
    <w:p w14:paraId="20880C30" w14:textId="77777777" w:rsidR="00422C0B" w:rsidRPr="00A4039E" w:rsidRDefault="00422C0B" w:rsidP="00422C0B">
      <w:pPr>
        <w:spacing w:before="120"/>
        <w:jc w:val="both"/>
        <w:rPr>
          <w:noProof/>
          <w:lang w:val="ka-GE"/>
        </w:rPr>
      </w:pPr>
      <w:r w:rsidRPr="00A4039E">
        <w:rPr>
          <w:noProof/>
          <w:lang w:val="ka-GE"/>
        </w:rPr>
        <w:t>ზესტაფონის მუნიციპალიტეტში დაბლობზე გავრცელებულია ალუვიური ნიადაგები, ტერასებზე -საშუალო და დიდი სისქის სუბტროპიკული ეწერი ნიადაგები. გორაკ-ბორცვიანი ზონა უჭირავს ნეშომპალა-კარბონატულ ნიადაგებს; ძლიერ დახრილ კალთებზე მცირე სისქის ხირხატიანი სახესხვაობებია, ხოლო დამრეც ფერდობებზე -დიდი სისქის გამოტუტული და თიხიანი ნეშომპალა-კარბონატული ნიადაგები. მუნიციპალიტეტის აღმოსავლეთ ნაწილში გვხვდება გაეწერებული ტყის ყომრალი ნიადაგები. მდინარეების ყვირილასა და საკრაულას წყალგამყოფი ქედის ჩრდილოეთ კალთაზე გავრცელებულია საშუალო და მცირე სისქის ტყის ყომრალი ნიადაგები.</w:t>
      </w:r>
    </w:p>
    <w:p w14:paraId="1E4849E8" w14:textId="1AFBA1C6" w:rsidR="00422C0B" w:rsidRPr="00A4039E" w:rsidRDefault="00422C0B" w:rsidP="007570D6">
      <w:pPr>
        <w:spacing w:before="120"/>
        <w:jc w:val="both"/>
        <w:rPr>
          <w:noProof/>
          <w:lang w:val="ka-GE"/>
        </w:rPr>
      </w:pPr>
      <w:r w:rsidRPr="00A4039E">
        <w:rPr>
          <w:noProof/>
          <w:lang w:val="ka-GE"/>
        </w:rPr>
        <w:t xml:space="preserve">შპს „მარჯანი 5“-ს საწარმოო ტერიტორია განთავსებულია ტერიტორიაზე, სადაც ძველად სამშენებლო და საწარმოო ნარჩენების ნაგავსაყრელი იყო მოწყობილი. ამას ემატება ისიც, რომ </w:t>
      </w:r>
      <w:r w:rsidR="00AF47F9" w:rsidRPr="00AF47F9">
        <w:rPr>
          <w:noProof/>
          <w:lang w:val="ka-GE"/>
        </w:rPr>
        <w:t>საპროექტო საწარმო ტექნოგენურად დატვირთულ ტერიტორიაზე მდებარეობს.</w:t>
      </w:r>
      <w:r w:rsidRPr="00A4039E">
        <w:rPr>
          <w:noProof/>
          <w:lang w:val="ka-GE"/>
        </w:rPr>
        <w:t xml:space="preserve"> სადაც წლების განმავლობაში ფუნქციონირებს შპს „ეკომეტალი“-ს წიდის გადამამუშავებელი საწარმო. აღნიშნულის გამო საკვლევ ტერიტორიას ბუნებრივი ლანდშაფტის სახე თითქმის მთლიანად დაკარგული აქვს. ტერიტორიაზე ბუნებრივი ლანდშაფტის შესახებ გარკვეულ წარმოდგენას იძლევა სურათი </w:t>
      </w:r>
      <w:r w:rsidR="005F58AD" w:rsidRPr="00A4039E">
        <w:rPr>
          <w:noProof/>
          <w:lang w:val="ka-GE"/>
        </w:rPr>
        <w:t>3.2.5.1</w:t>
      </w:r>
      <w:r w:rsidRPr="00A4039E">
        <w:rPr>
          <w:noProof/>
          <w:lang w:val="ka-GE"/>
        </w:rPr>
        <w:t xml:space="preserve"> რომელიც ასახავს საკვლევი ტერიტორიის სამხრეთ ნაწილს. </w:t>
      </w:r>
    </w:p>
    <w:p w14:paraId="56481329" w14:textId="27CEFCAF" w:rsidR="00422C0B" w:rsidRPr="00A4039E" w:rsidRDefault="00422C0B" w:rsidP="00422C0B">
      <w:pPr>
        <w:spacing w:before="120"/>
        <w:jc w:val="both"/>
        <w:rPr>
          <w:i/>
          <w:noProof/>
          <w:sz w:val="20"/>
          <w:lang w:val="ka-GE"/>
        </w:rPr>
      </w:pPr>
      <w:r w:rsidRPr="00A4039E">
        <w:rPr>
          <w:b/>
          <w:i/>
          <w:noProof/>
          <w:sz w:val="20"/>
          <w:lang w:val="ka-GE"/>
        </w:rPr>
        <w:t>სურათი</w:t>
      </w:r>
      <w:r w:rsidR="00BD17E0" w:rsidRPr="00A4039E">
        <w:rPr>
          <w:b/>
          <w:i/>
          <w:noProof/>
          <w:sz w:val="20"/>
          <w:lang w:val="ka-GE"/>
        </w:rPr>
        <w:t xml:space="preserve"> 3.2.5.1.</w:t>
      </w:r>
      <w:r w:rsidRPr="00A4039E">
        <w:rPr>
          <w:i/>
          <w:noProof/>
          <w:sz w:val="20"/>
          <w:lang w:val="ka-GE"/>
        </w:rPr>
        <w:t>საწარმოს ტერიტროიაზე არსებული ნიადაგის საფარი</w:t>
      </w:r>
    </w:p>
    <w:p w14:paraId="2613E97B" w14:textId="77777777" w:rsidR="00422C0B" w:rsidRPr="00A4039E" w:rsidRDefault="00422C0B" w:rsidP="00422C0B">
      <w:pPr>
        <w:spacing w:before="120"/>
        <w:jc w:val="center"/>
        <w:rPr>
          <w:noProof/>
          <w:lang w:val="ka-GE"/>
        </w:rPr>
      </w:pPr>
      <w:r w:rsidRPr="00A4039E">
        <w:rPr>
          <w:noProof/>
        </w:rPr>
        <w:drawing>
          <wp:inline distT="0" distB="0" distL="0" distR="0" wp14:anchorId="4D58D81A" wp14:editId="56173867">
            <wp:extent cx="5088835" cy="3816626"/>
            <wp:effectExtent l="0" t="0" r="0" b="0"/>
            <wp:docPr id="25" name="Picture 25" descr="C:\Users\Meri\Desktop\მარჯანი 5 საწარმო\IMG_20180907_140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i\Desktop\მარჯანი 5 საწარმო\IMG_20180907_140807.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72426" cy="3879319"/>
                    </a:xfrm>
                    <a:prstGeom prst="rect">
                      <a:avLst/>
                    </a:prstGeom>
                    <a:noFill/>
                    <a:ln>
                      <a:noFill/>
                    </a:ln>
                  </pic:spPr>
                </pic:pic>
              </a:graphicData>
            </a:graphic>
          </wp:inline>
        </w:drawing>
      </w:r>
    </w:p>
    <w:p w14:paraId="64F0E880" w14:textId="77777777" w:rsidR="00422C0B" w:rsidRPr="00A4039E" w:rsidRDefault="00422C0B" w:rsidP="00422C0B">
      <w:pPr>
        <w:spacing w:after="160" w:line="259" w:lineRule="auto"/>
        <w:rPr>
          <w:noProof/>
          <w:lang w:val="ka-GE"/>
        </w:rPr>
      </w:pPr>
      <w:r w:rsidRPr="00A4039E">
        <w:rPr>
          <w:noProof/>
          <w:lang w:val="ka-GE"/>
        </w:rPr>
        <w:br w:type="page"/>
      </w:r>
    </w:p>
    <w:p w14:paraId="09146805" w14:textId="77777777" w:rsidR="00422C0B" w:rsidRPr="00A4039E" w:rsidRDefault="00422C0B" w:rsidP="00422C0B">
      <w:pPr>
        <w:pStyle w:val="Heading3"/>
        <w:rPr>
          <w:noProof/>
          <w:lang w:val="ka-GE"/>
        </w:rPr>
      </w:pPr>
      <w:bookmarkStart w:id="15" w:name="_Toc3912062"/>
      <w:r w:rsidRPr="00A4039E">
        <w:rPr>
          <w:noProof/>
          <w:lang w:val="ka-GE"/>
        </w:rPr>
        <w:t>ბიომრავალფეროვნება</w:t>
      </w:r>
      <w:bookmarkEnd w:id="15"/>
      <w:r w:rsidRPr="00A4039E">
        <w:rPr>
          <w:noProof/>
          <w:lang w:val="ka-GE"/>
        </w:rPr>
        <w:t xml:space="preserve"> </w:t>
      </w:r>
    </w:p>
    <w:p w14:paraId="6EE74268" w14:textId="7FD58E46" w:rsidR="00422C0B" w:rsidRPr="00A4039E" w:rsidRDefault="00A02BB5" w:rsidP="00A02BB5">
      <w:pPr>
        <w:pStyle w:val="Heading4"/>
        <w:rPr>
          <w:lang w:val="ka-GE"/>
        </w:rPr>
      </w:pPr>
      <w:r w:rsidRPr="00A4039E">
        <w:rPr>
          <w:lang w:val="ka-GE"/>
        </w:rPr>
        <w:t>მცენარეული საფარის ზოგადი დახასიათება</w:t>
      </w:r>
    </w:p>
    <w:p w14:paraId="38EB91A2" w14:textId="77777777" w:rsidR="00422C0B" w:rsidRPr="00A4039E" w:rsidRDefault="00422C0B" w:rsidP="00422C0B">
      <w:pPr>
        <w:spacing w:before="120"/>
        <w:jc w:val="both"/>
        <w:rPr>
          <w:lang w:val="ka-GE"/>
        </w:rPr>
      </w:pPr>
      <w:r w:rsidRPr="00A4039E">
        <w:rPr>
          <w:lang w:val="ka-GE"/>
        </w:rPr>
        <w:t xml:space="preserve">ზემო იმერეთის პლატოს გეობოტანიკური რაიონის მცენარეულობა კოლხური მცენარეულობის ყველაზე გაღარიბებული ვარიანტია. ზესტაფონის მუნიციპალიტეტში, რელიქტური კოლხური სახეობების საერთო რაოდენობა და ამ სახეობათა ფიტოცენოზური პოზიციები ძალზე შეზღუდულია; კოლხეთის ენდემურ მცენარეულ დაჯგუფებებს კი საერთოდ მოკლებულია. </w:t>
      </w:r>
    </w:p>
    <w:p w14:paraId="403EC573" w14:textId="77777777" w:rsidR="00422C0B" w:rsidRPr="00A4039E" w:rsidRDefault="00422C0B" w:rsidP="00422C0B">
      <w:pPr>
        <w:autoSpaceDE w:val="0"/>
        <w:autoSpaceDN w:val="0"/>
        <w:adjustRightInd w:val="0"/>
        <w:spacing w:before="120"/>
        <w:jc w:val="both"/>
        <w:rPr>
          <w:rStyle w:val="mw-headline"/>
          <w:rFonts w:cs="Sylfaen"/>
          <w:lang w:val="ka-GE"/>
        </w:rPr>
      </w:pPr>
      <w:r w:rsidRPr="00A4039E">
        <w:rPr>
          <w:lang w:val="ka-GE"/>
        </w:rPr>
        <w:t xml:space="preserve">რეგიონის ბუნებრივი მცენარეულობა ძლიერ შეიცვალა ადამიანის სამეურნეო საქმიანობის გავლენით </w:t>
      </w:r>
      <w:r w:rsidRPr="00A4039E">
        <w:rPr>
          <w:rStyle w:val="mw-headline"/>
          <w:rFonts w:cs="Sylfaen"/>
          <w:lang w:val="ka-GE"/>
        </w:rPr>
        <w:t xml:space="preserve">და მისი ზემოქმედებით ტყეს დიდი ზიანი მიადგა. მოგვიანებით ტყის საფარი თანდათანობით შემცირდა. </w:t>
      </w:r>
    </w:p>
    <w:p w14:paraId="43299F33" w14:textId="77777777" w:rsidR="00422C0B" w:rsidRPr="00A4039E" w:rsidRDefault="00422C0B" w:rsidP="00422C0B">
      <w:pPr>
        <w:spacing w:before="120"/>
        <w:jc w:val="both"/>
        <w:rPr>
          <w:rStyle w:val="mw-headline"/>
          <w:rFonts w:cs="Sylfaen"/>
          <w:lang w:val="ka-GE"/>
        </w:rPr>
      </w:pPr>
      <w:r w:rsidRPr="00A4039E">
        <w:rPr>
          <w:rStyle w:val="mw-headline"/>
          <w:rFonts w:cs="Sylfaen"/>
          <w:lang w:val="ka-GE"/>
        </w:rPr>
        <w:t>ცუდად არის შემონახული იმერეთის ვაკის მცენარეული საფარი, სადაც მუხნარ-რცხილნარი ტყეები მთლიანად განადგურებულია. რამდენადმე უკეთესი მდგომარეობაა აჯამეთის სანახებში, სადაც შემორჩენილია ძვირფასი ენდემური ჯიშები - იმერული მუხა</w:t>
      </w:r>
      <w:r w:rsidRPr="00A4039E">
        <w:rPr>
          <w:i/>
          <w:color w:val="000000"/>
          <w:lang w:val="ka-GE"/>
        </w:rPr>
        <w:t xml:space="preserve"> (Quercus imeretina),</w:t>
      </w:r>
      <w:r w:rsidRPr="00A4039E">
        <w:rPr>
          <w:rStyle w:val="mw-headline"/>
          <w:rFonts w:cs="Sylfaen"/>
          <w:lang w:val="ka-GE"/>
        </w:rPr>
        <w:t xml:space="preserve"> ქართული მუხა</w:t>
      </w:r>
      <w:r w:rsidRPr="00A4039E">
        <w:rPr>
          <w:i/>
          <w:lang w:val="ka-GE"/>
        </w:rPr>
        <w:t xml:space="preserve"> (Quercus iberica) </w:t>
      </w:r>
      <w:r w:rsidRPr="00A4039E">
        <w:rPr>
          <w:rStyle w:val="mw-headline"/>
          <w:rFonts w:cs="Sylfaen"/>
          <w:lang w:val="ka-GE"/>
        </w:rPr>
        <w:t>და კავკასიური ძელქვა</w:t>
      </w:r>
      <w:r w:rsidRPr="00A4039E">
        <w:rPr>
          <w:i/>
          <w:lang w:val="ka-GE"/>
        </w:rPr>
        <w:t xml:space="preserve"> (Zelkova carpinifolia).</w:t>
      </w:r>
      <w:r w:rsidRPr="00A4039E">
        <w:rPr>
          <w:rStyle w:val="mw-headline"/>
          <w:rFonts w:cs="Sylfaen"/>
          <w:lang w:val="ka-GE"/>
        </w:rPr>
        <w:t xml:space="preserve"> </w:t>
      </w:r>
      <w:r w:rsidRPr="00A4039E">
        <w:rPr>
          <w:lang w:val="ka-GE"/>
        </w:rPr>
        <w:t>რეგიონის ტყეები, ადამიანის სამეურნეო საქმიანობის გავლენამდე შემოსილი იყო მუხნარით, რცხილნარით</w:t>
      </w:r>
      <w:r w:rsidRPr="00A4039E">
        <w:rPr>
          <w:i/>
          <w:lang w:val="ka-GE"/>
        </w:rPr>
        <w:t xml:space="preserve"> </w:t>
      </w:r>
      <w:r w:rsidRPr="00A4039E">
        <w:rPr>
          <w:lang w:val="ka-GE"/>
        </w:rPr>
        <w:t>და ძელქვნარით</w:t>
      </w:r>
      <w:r w:rsidRPr="00A4039E">
        <w:rPr>
          <w:i/>
          <w:lang w:val="ka-GE"/>
        </w:rPr>
        <w:t>.</w:t>
      </w:r>
      <w:r w:rsidRPr="00A4039E">
        <w:rPr>
          <w:lang w:val="ka-GE"/>
        </w:rPr>
        <w:t xml:space="preserve"> ტყეების გაჩეხვამ სასოფლო-სამეურნეო სავარგულებისთვის, გზებისა და ბილიკების მოწყობამ, მერქნის მოპოვებამ სამასალედ ან საშეშედ გამოიწვია ტყის არასასურველი ცვლა დაბალი წარმადობის ჯაგეკლიანი ბუჩქნარებით. რის გამოც მოხდა ტყის საფარის დეგრადაცია. ბევრგან კი, ძირითადად ვაკეებზე ტყე მთლიანად განადგურდა. </w:t>
      </w:r>
      <w:r w:rsidRPr="00A4039E">
        <w:rPr>
          <w:rStyle w:val="mw-headline"/>
          <w:rFonts w:cs="Sylfaen"/>
          <w:lang w:val="ka-GE"/>
        </w:rPr>
        <w:t xml:space="preserve">ტერიტორიის უმეტესი წილი კი სასოფლო-სამეურნეო სავარგულებმა და საძოვრებმა დაიჭირა. </w:t>
      </w:r>
    </w:p>
    <w:p w14:paraId="2ECD39E0" w14:textId="77777777" w:rsidR="00422C0B" w:rsidRPr="00A4039E" w:rsidRDefault="00422C0B" w:rsidP="00422C0B">
      <w:pPr>
        <w:spacing w:before="120"/>
        <w:jc w:val="both"/>
        <w:rPr>
          <w:lang w:val="ka-GE"/>
        </w:rPr>
      </w:pPr>
      <w:r w:rsidRPr="00A4039E">
        <w:rPr>
          <w:lang w:val="ka-GE"/>
        </w:rPr>
        <w:t>ტყით დაფარულ ტერიტორიებზე გავრცელებული მცენარეების უმეტესობა ასეთი ტიპისაა: ქართული მუხა</w:t>
      </w:r>
      <w:r w:rsidRPr="00A4039E">
        <w:rPr>
          <w:i/>
          <w:lang w:val="ka-GE"/>
        </w:rPr>
        <w:t xml:space="preserve"> (Quercus iberica)</w:t>
      </w:r>
      <w:r w:rsidRPr="00A4039E">
        <w:rPr>
          <w:lang w:val="ka-GE"/>
        </w:rPr>
        <w:t xml:space="preserve">, იმერული მუხა </w:t>
      </w:r>
      <w:r w:rsidRPr="00A4039E">
        <w:rPr>
          <w:i/>
          <w:lang w:val="ka-GE"/>
        </w:rPr>
        <w:t>(Quercus imeretina)</w:t>
      </w:r>
      <w:r w:rsidRPr="00A4039E">
        <w:rPr>
          <w:lang w:val="ka-GE"/>
        </w:rPr>
        <w:t xml:space="preserve"> და ძელქვა </w:t>
      </w:r>
      <w:r w:rsidRPr="00A4039E">
        <w:rPr>
          <w:i/>
          <w:lang w:val="ka-GE"/>
        </w:rPr>
        <w:t>(Zelkova carpinifolia)</w:t>
      </w:r>
      <w:r w:rsidRPr="00A4039E">
        <w:rPr>
          <w:lang w:val="ka-GE"/>
        </w:rPr>
        <w:t>, რომლებიც გვხვდება უმეტესად ტყის კორომებში და ერთეული ხეების სახით მეტადრე კირქვიანებზე;</w:t>
      </w:r>
    </w:p>
    <w:p w14:paraId="123211C2" w14:textId="77777777" w:rsidR="00422C0B" w:rsidRPr="00A4039E" w:rsidRDefault="00422C0B" w:rsidP="00422C0B">
      <w:pPr>
        <w:spacing w:before="120"/>
        <w:jc w:val="both"/>
        <w:rPr>
          <w:i/>
          <w:lang w:val="ka-GE"/>
        </w:rPr>
      </w:pPr>
      <w:r w:rsidRPr="00A4039E">
        <w:rPr>
          <w:lang w:val="ka-GE"/>
        </w:rPr>
        <w:t xml:space="preserve">მუნიციპალიტეტის ტერიტორიაზე გავრცელებული მცენარეული საფარი უმეტესად წარმოდგენილია შემდეგი სახეობებით: ჯაგრცხილა </w:t>
      </w:r>
      <w:r w:rsidRPr="00A4039E">
        <w:rPr>
          <w:i/>
          <w:lang w:val="ka-GE"/>
        </w:rPr>
        <w:t>(Carpinus orientalis),</w:t>
      </w:r>
      <w:r w:rsidRPr="00A4039E">
        <w:rPr>
          <w:lang w:val="ka-GE"/>
        </w:rPr>
        <w:t xml:space="preserve"> ცრუაკაცია </w:t>
      </w:r>
      <w:r w:rsidRPr="00A4039E">
        <w:rPr>
          <w:i/>
          <w:lang w:val="ka-GE"/>
        </w:rPr>
        <w:t>(Robinia fseudoacacia),</w:t>
      </w:r>
      <w:r w:rsidRPr="00A4039E">
        <w:rPr>
          <w:lang w:val="ka-GE"/>
        </w:rPr>
        <w:t xml:space="preserve"> თელა </w:t>
      </w:r>
      <w:r w:rsidRPr="00A4039E">
        <w:rPr>
          <w:i/>
          <w:lang w:val="ka-GE"/>
        </w:rPr>
        <w:t>(Ulmus foliacea),</w:t>
      </w:r>
      <w:r w:rsidRPr="00A4039E">
        <w:rPr>
          <w:lang w:val="ka-GE"/>
        </w:rPr>
        <w:t xml:space="preserve"> გლედიჩია </w:t>
      </w:r>
      <w:r w:rsidRPr="00A4039E">
        <w:rPr>
          <w:i/>
          <w:lang w:val="ka-GE"/>
        </w:rPr>
        <w:t>(Gleditschia triacanthos),</w:t>
      </w:r>
      <w:r w:rsidRPr="00A4039E">
        <w:rPr>
          <w:lang w:val="ka-GE"/>
        </w:rPr>
        <w:t xml:space="preserve"> იფანი </w:t>
      </w:r>
      <w:r w:rsidRPr="00A4039E">
        <w:rPr>
          <w:i/>
          <w:lang w:val="ka-GE"/>
        </w:rPr>
        <w:t>(Fraxinus excelsior),</w:t>
      </w:r>
      <w:r w:rsidRPr="00A4039E">
        <w:rPr>
          <w:lang w:val="ka-GE"/>
        </w:rPr>
        <w:t xml:space="preserve"> პანტა </w:t>
      </w:r>
      <w:r w:rsidRPr="00A4039E">
        <w:rPr>
          <w:i/>
          <w:lang w:val="ka-GE"/>
        </w:rPr>
        <w:t>(Pyrus caucasica)</w:t>
      </w:r>
      <w:r w:rsidRPr="00A4039E">
        <w:rPr>
          <w:lang w:val="ka-GE"/>
        </w:rPr>
        <w:t xml:space="preserve">, მაჟალო </w:t>
      </w:r>
      <w:r w:rsidRPr="00A4039E">
        <w:rPr>
          <w:i/>
          <w:lang w:val="ka-GE"/>
        </w:rPr>
        <w:t>(Malus</w:t>
      </w:r>
      <w:r w:rsidRPr="00A4039E">
        <w:rPr>
          <w:lang w:val="ka-GE"/>
        </w:rPr>
        <w:t xml:space="preserve"> </w:t>
      </w:r>
      <w:r w:rsidRPr="00A4039E">
        <w:rPr>
          <w:i/>
          <w:lang w:val="ka-GE"/>
        </w:rPr>
        <w:t>orientalis</w:t>
      </w:r>
      <w:r w:rsidRPr="00A4039E">
        <w:rPr>
          <w:lang w:val="ka-GE"/>
        </w:rPr>
        <w:t>), ჩვეულებრივი თხილი</w:t>
      </w:r>
      <w:r w:rsidRPr="00A4039E">
        <w:rPr>
          <w:i/>
          <w:lang w:val="ka-GE"/>
        </w:rPr>
        <w:t xml:space="preserve"> (Corylus avellana), </w:t>
      </w:r>
      <w:r w:rsidRPr="00A4039E">
        <w:rPr>
          <w:lang w:val="ka-GE"/>
        </w:rPr>
        <w:t xml:space="preserve">კუნელი </w:t>
      </w:r>
      <w:r w:rsidRPr="00A4039E">
        <w:rPr>
          <w:i/>
          <w:lang w:val="ka-GE"/>
        </w:rPr>
        <w:t>(Crataegus sp.),</w:t>
      </w:r>
      <w:r w:rsidRPr="00A4039E">
        <w:rPr>
          <w:lang w:val="ka-GE"/>
        </w:rPr>
        <w:t xml:space="preserve"> ზღმარტლი </w:t>
      </w:r>
      <w:r w:rsidRPr="00A4039E">
        <w:rPr>
          <w:i/>
          <w:lang w:val="ka-GE"/>
        </w:rPr>
        <w:t>(Mespilus germanica)</w:t>
      </w:r>
      <w:r w:rsidRPr="00A4039E">
        <w:rPr>
          <w:lang w:val="ka-GE"/>
        </w:rPr>
        <w:t xml:space="preserve">, ტყემალი </w:t>
      </w:r>
      <w:r w:rsidRPr="00A4039E">
        <w:rPr>
          <w:i/>
          <w:lang w:val="ka-GE"/>
        </w:rPr>
        <w:t>(Prunus divaricata)</w:t>
      </w:r>
      <w:r w:rsidRPr="00A4039E">
        <w:rPr>
          <w:lang w:val="ka-GE"/>
        </w:rPr>
        <w:t xml:space="preserve">, ბროწეული </w:t>
      </w:r>
      <w:r w:rsidRPr="00A4039E">
        <w:rPr>
          <w:i/>
          <w:lang w:val="ka-GE"/>
        </w:rPr>
        <w:t>(Punica granatum),</w:t>
      </w:r>
      <w:r w:rsidRPr="00A4039E">
        <w:rPr>
          <w:lang w:val="ka-GE"/>
        </w:rPr>
        <w:t xml:space="preserve"> ბაძგი </w:t>
      </w:r>
      <w:r w:rsidRPr="00A4039E">
        <w:rPr>
          <w:i/>
          <w:lang w:val="ka-GE"/>
        </w:rPr>
        <w:t>(Ilex</w:t>
      </w:r>
      <w:r w:rsidRPr="00A4039E">
        <w:rPr>
          <w:lang w:val="ka-GE"/>
        </w:rPr>
        <w:t xml:space="preserve"> </w:t>
      </w:r>
      <w:r w:rsidRPr="00A4039E">
        <w:rPr>
          <w:i/>
          <w:lang w:val="ka-GE"/>
        </w:rPr>
        <w:t>colchica),</w:t>
      </w:r>
      <w:r w:rsidRPr="00A4039E">
        <w:rPr>
          <w:lang w:val="ka-GE"/>
        </w:rPr>
        <w:t xml:space="preserve"> თაგვისარა </w:t>
      </w:r>
      <w:r w:rsidRPr="00A4039E">
        <w:rPr>
          <w:i/>
          <w:lang w:val="ka-GE"/>
        </w:rPr>
        <w:t xml:space="preserve">(Ruscus ponticus), </w:t>
      </w:r>
      <w:r w:rsidRPr="00A4039E">
        <w:rPr>
          <w:lang w:val="ka-GE"/>
        </w:rPr>
        <w:t xml:space="preserve">იელი </w:t>
      </w:r>
      <w:r w:rsidRPr="00A4039E">
        <w:rPr>
          <w:i/>
          <w:lang w:val="ka-GE"/>
        </w:rPr>
        <w:t>(Rhododendron flavum).</w:t>
      </w:r>
    </w:p>
    <w:p w14:paraId="25DFE89D" w14:textId="77777777" w:rsidR="00422C0B" w:rsidRPr="00A4039E" w:rsidRDefault="00422C0B" w:rsidP="00422C0B">
      <w:pPr>
        <w:spacing w:before="120"/>
        <w:jc w:val="both"/>
        <w:rPr>
          <w:rStyle w:val="mw-headline"/>
          <w:lang w:val="ka-GE"/>
        </w:rPr>
      </w:pPr>
      <w:r w:rsidRPr="00A4039E">
        <w:rPr>
          <w:lang w:val="ka-GE"/>
        </w:rPr>
        <w:t xml:space="preserve">სახნავად გამოუყენებელ ტერიტორიებზე გავრცელებულია ჯაგ-ეკლიანი და ლიანა მცენარეები: მაყვალი </w:t>
      </w:r>
      <w:r w:rsidRPr="00A4039E">
        <w:rPr>
          <w:i/>
          <w:lang w:val="ka-GE"/>
        </w:rPr>
        <w:t>(Rubus),</w:t>
      </w:r>
      <w:r w:rsidRPr="00A4039E">
        <w:rPr>
          <w:lang w:val="ka-GE"/>
        </w:rPr>
        <w:t xml:space="preserve"> ეკალღიჭი </w:t>
      </w:r>
      <w:r w:rsidRPr="00A4039E">
        <w:rPr>
          <w:i/>
          <w:lang w:val="ka-GE"/>
        </w:rPr>
        <w:t>(Smilax excelsa)</w:t>
      </w:r>
      <w:r w:rsidRPr="00A4039E">
        <w:rPr>
          <w:lang w:val="ka-GE"/>
        </w:rPr>
        <w:t xml:space="preserve">, ასკილი </w:t>
      </w:r>
      <w:r w:rsidRPr="00A4039E">
        <w:rPr>
          <w:i/>
          <w:lang w:val="ka-GE"/>
        </w:rPr>
        <w:t>(Rosa canina),</w:t>
      </w:r>
      <w:r w:rsidRPr="00A4039E">
        <w:rPr>
          <w:lang w:val="ka-GE"/>
        </w:rPr>
        <w:t xml:space="preserve"> კავკასიის ტყის ცოცხი </w:t>
      </w:r>
      <w:r w:rsidRPr="00A4039E">
        <w:rPr>
          <w:i/>
          <w:lang w:val="ka-GE"/>
        </w:rPr>
        <w:t>(Cytisus caucasicus)</w:t>
      </w:r>
      <w:r w:rsidRPr="00A4039E">
        <w:rPr>
          <w:lang w:val="ka-GE"/>
        </w:rPr>
        <w:t xml:space="preserve">, ჩიტაკომში </w:t>
      </w:r>
      <w:r w:rsidRPr="00A4039E">
        <w:rPr>
          <w:i/>
          <w:lang w:val="ka-GE"/>
        </w:rPr>
        <w:t>(Cotoneaster</w:t>
      </w:r>
      <w:r w:rsidRPr="00A4039E">
        <w:rPr>
          <w:lang w:val="ka-GE"/>
        </w:rPr>
        <w:t xml:space="preserve"> </w:t>
      </w:r>
      <w:r w:rsidRPr="00A4039E">
        <w:rPr>
          <w:i/>
          <w:lang w:val="ka-GE"/>
        </w:rPr>
        <w:t>sp</w:t>
      </w:r>
      <w:r w:rsidRPr="00A4039E">
        <w:rPr>
          <w:lang w:val="ka-GE"/>
        </w:rPr>
        <w:t>.</w:t>
      </w:r>
      <w:r w:rsidRPr="00A4039E">
        <w:rPr>
          <w:i/>
          <w:lang w:val="ka-GE"/>
        </w:rPr>
        <w:t>)</w:t>
      </w:r>
      <w:r w:rsidRPr="00A4039E">
        <w:rPr>
          <w:lang w:val="ka-GE"/>
        </w:rPr>
        <w:t xml:space="preserve">, კუნელი </w:t>
      </w:r>
      <w:r w:rsidRPr="00A4039E">
        <w:rPr>
          <w:i/>
          <w:lang w:val="ka-GE"/>
        </w:rPr>
        <w:t>(Crataegus sp.)</w:t>
      </w:r>
      <w:r w:rsidRPr="00A4039E">
        <w:rPr>
          <w:lang w:val="ka-GE"/>
        </w:rPr>
        <w:t xml:space="preserve"> და საქონლის მიერ გადაძოვილი ბუჩქებად ქცეული ჯაგრცხილა </w:t>
      </w:r>
      <w:r w:rsidRPr="00A4039E">
        <w:rPr>
          <w:i/>
          <w:lang w:val="ka-GE"/>
        </w:rPr>
        <w:t>(Carpinus orientalis)</w:t>
      </w:r>
      <w:r w:rsidRPr="00A4039E">
        <w:rPr>
          <w:lang w:val="ka-GE"/>
        </w:rPr>
        <w:t xml:space="preserve">. </w:t>
      </w:r>
    </w:p>
    <w:p w14:paraId="19EB9E29" w14:textId="77777777" w:rsidR="00422C0B" w:rsidRPr="00A4039E" w:rsidRDefault="00422C0B" w:rsidP="00422C0B">
      <w:pPr>
        <w:spacing w:before="120"/>
        <w:jc w:val="both"/>
        <w:rPr>
          <w:rStyle w:val="mw-headline"/>
          <w:rFonts w:cs="Sylfaen"/>
          <w:lang w:val="ka-GE"/>
        </w:rPr>
      </w:pPr>
      <w:r w:rsidRPr="00A4039E">
        <w:rPr>
          <w:rStyle w:val="mw-headline"/>
          <w:rFonts w:cs="Sylfaen"/>
          <w:lang w:val="ka-GE"/>
        </w:rPr>
        <w:t>სამეურნეო თვალსაზრისით კარგად ათვისებულია დაბალი მთისწინეთი; გორაკ-ბორცვების და ბარის ზონა, რომელიც მნიშვნელოვან ფართობზე ვრცელდება; იგი გამოირჩევა მჭიდრო დასახლებით და სოფლის მეურნეობის რიგი დარგების განვითარებისათვის ხელსაყრელი პირობებით.</w:t>
      </w:r>
    </w:p>
    <w:p w14:paraId="7F1F5D89" w14:textId="77777777" w:rsidR="00422C0B" w:rsidRPr="00A4039E" w:rsidRDefault="00422C0B" w:rsidP="00422C0B">
      <w:pPr>
        <w:spacing w:before="120"/>
        <w:jc w:val="both"/>
        <w:rPr>
          <w:rStyle w:val="mw-headline"/>
          <w:lang w:val="ka-GE"/>
        </w:rPr>
      </w:pPr>
      <w:r w:rsidRPr="00A4039E">
        <w:rPr>
          <w:lang w:val="ka-GE"/>
        </w:rPr>
        <w:t>ერთწლიანი მარცვლეული კულტურებიდან, რეგიონში წამყვანი ადგილი უკავია სიმინდს (აჯამეთის თეთრი), რომლის ნათესებსაც უჭირავს სახნავი მიწების დიდი ფართობი. თავთავიანი კულტურები ძალზე უმნიშვნელო რაოდენობით ითესება აღნიშნულ ზონაში. რეგიონის ფარგლებში, ვაზის და ხეხილის ფართო გავრცელება ამ კულტურების პრიორიტეტულ მნიშვნელობაზე მიუთითებს. რაც შეეხება სათიბ-საძოვრებს, იგი მდინარეთა ნაპირებზე და ტყისპირებში მცირე ფართობებზეა გავრცელებული.</w:t>
      </w:r>
    </w:p>
    <w:p w14:paraId="4CB5BB21" w14:textId="77777777" w:rsidR="00422C0B" w:rsidRPr="00A4039E" w:rsidRDefault="00422C0B" w:rsidP="00422C0B">
      <w:pPr>
        <w:pStyle w:val="Heading4"/>
        <w:spacing w:before="120" w:after="120"/>
        <w:jc w:val="both"/>
        <w:rPr>
          <w:noProof/>
          <w:lang w:val="ka-GE"/>
        </w:rPr>
      </w:pPr>
      <w:r w:rsidRPr="00A4039E">
        <w:rPr>
          <w:noProof/>
          <w:lang w:val="ka-GE"/>
        </w:rPr>
        <w:t>ფლორა</w:t>
      </w:r>
    </w:p>
    <w:p w14:paraId="72D8BF9F" w14:textId="37E02109" w:rsidR="00422C0B" w:rsidRPr="00A4039E" w:rsidRDefault="00422C0B" w:rsidP="00422C0B">
      <w:pPr>
        <w:spacing w:before="120"/>
        <w:jc w:val="both"/>
        <w:rPr>
          <w:b/>
          <w:szCs w:val="24"/>
          <w:lang w:val="ka-GE"/>
        </w:rPr>
      </w:pPr>
      <w:r w:rsidRPr="00A4039E">
        <w:rPr>
          <w:b/>
          <w:szCs w:val="24"/>
          <w:lang w:val="ka-GE"/>
        </w:rPr>
        <w:t>საკვლევ ტერიტორიაზე გავრცელებული მცენარეულობა</w:t>
      </w:r>
    </w:p>
    <w:p w14:paraId="003C206A" w14:textId="3E170067" w:rsidR="00422C0B" w:rsidRPr="00A4039E" w:rsidRDefault="00EC6ADE" w:rsidP="00422C0B">
      <w:pPr>
        <w:spacing w:before="120"/>
        <w:jc w:val="both"/>
        <w:rPr>
          <w:color w:val="auto"/>
          <w:lang w:val="ka-GE"/>
        </w:rPr>
      </w:pPr>
      <w:r w:rsidRPr="00A4039E">
        <w:rPr>
          <w:lang w:val="ka-GE"/>
        </w:rPr>
        <w:t xml:space="preserve">საველე სამუშაოები შესრულებული იქნა შპს,,გამა კონსალტინგის“ ბიოლოგების მიერ. </w:t>
      </w:r>
      <w:r w:rsidR="00422C0B" w:rsidRPr="00A4039E">
        <w:rPr>
          <w:lang w:val="ka-GE"/>
        </w:rPr>
        <w:t xml:space="preserve">სამუშაო ჯგუფის </w:t>
      </w:r>
      <w:r w:rsidR="00422C0B" w:rsidRPr="00A4039E">
        <w:rPr>
          <w:color w:val="auto"/>
          <w:lang w:val="ka-GE"/>
        </w:rPr>
        <w:t xml:space="preserve">მიერ ა.წ. 7 სექტემბერს, ზესტაფონის </w:t>
      </w:r>
      <w:r w:rsidR="00422C0B" w:rsidRPr="00A4039E">
        <w:rPr>
          <w:lang w:val="ka-GE"/>
        </w:rPr>
        <w:t>მუნიციპალიტეტში შპს „მარჯანი 5“-ს სილიკომანგანუმის ჩამოსხმის საწარმოს ტ</w:t>
      </w:r>
      <w:r w:rsidR="00422C0B" w:rsidRPr="00A4039E">
        <w:rPr>
          <w:color w:val="auto"/>
          <w:lang w:val="ka-GE"/>
        </w:rPr>
        <w:t>ერიტორიაზე (</w:t>
      </w:r>
      <w:r w:rsidR="00422C0B" w:rsidRPr="00A4039E">
        <w:rPr>
          <w:rFonts w:eastAsia="Calibri" w:cs="LitNusx"/>
          <w:color w:val="auto"/>
          <w:lang w:val="ka-GE"/>
        </w:rPr>
        <w:t xml:space="preserve">GPS კოორდინატები X- 335745; Y-4664261), </w:t>
      </w:r>
      <w:r w:rsidR="00422C0B" w:rsidRPr="00A4039E">
        <w:rPr>
          <w:lang w:val="ka-GE"/>
        </w:rPr>
        <w:t xml:space="preserve">ჩატარებული იქნა საველე კვლევა, რომლის მიზანი იყო ამავე ტერიტორიის </w:t>
      </w:r>
      <w:r w:rsidR="00422C0B" w:rsidRPr="00A4039E">
        <w:rPr>
          <w:color w:val="auto"/>
          <w:lang w:val="ka-GE"/>
        </w:rPr>
        <w:t xml:space="preserve">ფარგლებში და მიმდებარე მიდამოებში შეგვესწავლა გავრცელებული მცენარეულობა. </w:t>
      </w:r>
    </w:p>
    <w:p w14:paraId="18CEDCA3" w14:textId="77777777" w:rsidR="00EC6ADE" w:rsidRPr="00A4039E" w:rsidRDefault="00EC6ADE" w:rsidP="00EC6ADE">
      <w:pPr>
        <w:spacing w:before="120"/>
        <w:jc w:val="both"/>
        <w:rPr>
          <w:color w:val="auto"/>
          <w:lang w:val="ka-GE"/>
        </w:rPr>
      </w:pPr>
      <w:r w:rsidRPr="00A4039E">
        <w:rPr>
          <w:color w:val="auto"/>
          <w:lang w:val="ka-GE"/>
        </w:rPr>
        <w:t>ტერიტორია წარმოადგენს ვაკე მდელოს, რომლის დახრილობა 0-5</w:t>
      </w:r>
      <w:r w:rsidRPr="00A4039E">
        <w:rPr>
          <w:color w:val="auto"/>
          <w:vertAlign w:val="superscript"/>
          <w:lang w:val="ka-GE"/>
        </w:rPr>
        <w:t>0</w:t>
      </w:r>
      <w:r w:rsidRPr="00A4039E">
        <w:rPr>
          <w:color w:val="auto"/>
          <w:lang w:val="ka-GE"/>
        </w:rPr>
        <w:t>-ია; საკვლევი ტერიტორია უახლოესი დასახლებიდან მდებარეობს 215 მ მანძილზე.</w:t>
      </w:r>
    </w:p>
    <w:p w14:paraId="009B43C3" w14:textId="77777777" w:rsidR="00EC6ADE" w:rsidRPr="00A4039E" w:rsidRDefault="00EC6ADE" w:rsidP="00422C0B">
      <w:pPr>
        <w:spacing w:before="120"/>
        <w:jc w:val="both"/>
        <w:rPr>
          <w:color w:val="auto"/>
          <w:lang w:val="ka-GE"/>
        </w:rPr>
      </w:pPr>
      <w:r w:rsidRPr="00A4039E">
        <w:rPr>
          <w:rFonts w:eastAsia="Calibri" w:cs="Times New Roman"/>
          <w:color w:val="auto"/>
          <w:lang w:val="ka-GE"/>
        </w:rPr>
        <w:t>ტერიტორია ძალზე სახეცვლილია; აქ განთავსებულია მანგანუმშემცველი წიდის სხვადასხვა მოცულობის ზვინულები და ლითონის</w:t>
      </w:r>
      <w:r w:rsidRPr="00A4039E">
        <w:rPr>
          <w:color w:val="auto"/>
          <w:lang w:val="ka-GE"/>
        </w:rPr>
        <w:t xml:space="preserve"> კონსტრუქციები მისი ნარჩენებით; </w:t>
      </w:r>
    </w:p>
    <w:p w14:paraId="34AC37B6" w14:textId="77777777" w:rsidR="00EC6ADE" w:rsidRPr="00A4039E" w:rsidRDefault="00EC6ADE" w:rsidP="00EC6ADE">
      <w:pPr>
        <w:spacing w:before="120"/>
        <w:jc w:val="both"/>
        <w:rPr>
          <w:color w:val="auto"/>
          <w:szCs w:val="24"/>
          <w:lang w:val="ka-GE"/>
        </w:rPr>
      </w:pPr>
      <w:r w:rsidRPr="00A4039E">
        <w:rPr>
          <w:color w:val="auto"/>
          <w:szCs w:val="24"/>
          <w:lang w:val="ka-GE"/>
        </w:rPr>
        <w:t xml:space="preserve">საპროექტო ტერიტორია მცენარეული და ნიადაგური საფარის თვალსაზრისით ძალიან ღარიბია. საპროექტო მიწის ნაკვეთზე ნიადაგის ნაყოფიერი ფენა არ არსებობს. </w:t>
      </w:r>
    </w:p>
    <w:p w14:paraId="3FB2DB8F" w14:textId="7C319EE4" w:rsidR="00422C0B" w:rsidRPr="00A4039E" w:rsidRDefault="00422C0B" w:rsidP="00422C0B">
      <w:pPr>
        <w:spacing w:before="120"/>
        <w:jc w:val="both"/>
        <w:rPr>
          <w:lang w:val="ka-GE"/>
        </w:rPr>
      </w:pPr>
      <w:r w:rsidRPr="00A4039E">
        <w:rPr>
          <w:lang w:val="ka-GE"/>
        </w:rPr>
        <w:t xml:space="preserve">ბუნებრივი ხე-ბუჩქები ტერიტორიაზე არ გვხვდება, მხოლოდ ხელოვნურად ჩარგული ხვალოს </w:t>
      </w:r>
      <w:r w:rsidRPr="00A4039E">
        <w:rPr>
          <w:i/>
          <w:lang w:val="ka-GE"/>
        </w:rPr>
        <w:t>(Populus hybrida),</w:t>
      </w:r>
      <w:r w:rsidRPr="00A4039E">
        <w:rPr>
          <w:lang w:val="ka-GE"/>
        </w:rPr>
        <w:t xml:space="preserve"> ამერიკული ნეკერჩხლის </w:t>
      </w:r>
      <w:r w:rsidRPr="00A4039E">
        <w:rPr>
          <w:i/>
          <w:lang w:val="ka-GE"/>
        </w:rPr>
        <w:t>(Acer negundo)</w:t>
      </w:r>
      <w:r w:rsidRPr="00A4039E">
        <w:rPr>
          <w:lang w:val="ka-GE"/>
        </w:rPr>
        <w:t xml:space="preserve"> და ცრუაკაციის </w:t>
      </w:r>
      <w:r w:rsidRPr="00A4039E">
        <w:rPr>
          <w:i/>
          <w:lang w:val="ka-GE"/>
        </w:rPr>
        <w:t>(Robinia pseudoacacia)</w:t>
      </w:r>
      <w:r w:rsidRPr="00A4039E">
        <w:rPr>
          <w:lang w:val="ka-GE"/>
        </w:rPr>
        <w:t xml:space="preserve"> ახალგაზრდა ნარგაობა აქვს გარშემოვლებული საკვლევ ტერიტორიას. </w:t>
      </w:r>
    </w:p>
    <w:p w14:paraId="4B9DDCDB" w14:textId="77777777" w:rsidR="00422C0B" w:rsidRPr="00A4039E" w:rsidRDefault="00422C0B" w:rsidP="00422C0B">
      <w:pPr>
        <w:spacing w:before="120"/>
        <w:jc w:val="both"/>
        <w:rPr>
          <w:lang w:val="ka-GE"/>
        </w:rPr>
      </w:pPr>
      <w:r w:rsidRPr="00A4039E">
        <w:rPr>
          <w:lang w:val="ka-GE"/>
        </w:rPr>
        <w:t xml:space="preserve">ჯაგ-ეკლიანებიდან გვხვდება მაყვალი </w:t>
      </w:r>
      <w:r w:rsidRPr="00A4039E">
        <w:rPr>
          <w:i/>
          <w:lang w:val="ka-GE"/>
        </w:rPr>
        <w:t>(Rubus).</w:t>
      </w:r>
    </w:p>
    <w:p w14:paraId="022EAA95" w14:textId="6708CE0E" w:rsidR="00422C0B" w:rsidRPr="00A4039E" w:rsidRDefault="00422C0B" w:rsidP="00422C0B">
      <w:pPr>
        <w:spacing w:before="120"/>
        <w:jc w:val="both"/>
        <w:rPr>
          <w:i/>
          <w:sz w:val="20"/>
          <w:lang w:val="ka-GE"/>
        </w:rPr>
      </w:pPr>
      <w:r w:rsidRPr="00A4039E">
        <w:rPr>
          <w:b/>
          <w:i/>
          <w:sz w:val="20"/>
          <w:lang w:val="ka-GE"/>
        </w:rPr>
        <w:t>სურათი</w:t>
      </w:r>
      <w:r w:rsidR="002E216F" w:rsidRPr="00A4039E">
        <w:rPr>
          <w:b/>
          <w:i/>
          <w:sz w:val="20"/>
          <w:lang w:val="ka-GE"/>
        </w:rPr>
        <w:t xml:space="preserve"> 3.2.6.2.1</w:t>
      </w:r>
      <w:r w:rsidRPr="00A4039E">
        <w:rPr>
          <w:i/>
          <w:sz w:val="20"/>
          <w:lang w:val="ka-GE"/>
        </w:rPr>
        <w:t xml:space="preserve"> ახალგაზრდა ნარგავები </w:t>
      </w:r>
    </w:p>
    <w:p w14:paraId="5352D49E" w14:textId="77777777" w:rsidR="00422C0B" w:rsidRPr="00A4039E" w:rsidRDefault="00422C0B" w:rsidP="00422C0B">
      <w:pPr>
        <w:spacing w:before="120"/>
        <w:jc w:val="center"/>
        <w:rPr>
          <w:sz w:val="20"/>
          <w:lang w:val="ka-GE"/>
        </w:rPr>
      </w:pPr>
      <w:r w:rsidRPr="00A4039E">
        <w:rPr>
          <w:noProof/>
          <w:sz w:val="20"/>
        </w:rPr>
        <w:drawing>
          <wp:inline distT="0" distB="0" distL="0" distR="0" wp14:anchorId="6503313C" wp14:editId="4A7BC6FE">
            <wp:extent cx="4276825" cy="3450866"/>
            <wp:effectExtent l="0" t="0" r="0" b="0"/>
            <wp:docPr id="15" name="Picture 15" descr="C:\Users\Meri\Desktop\მარჯანი 5 საწარმო\IMG_20180907_140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ri\Desktop\მარჯანი 5 საწარმო\IMG_20180907_140840.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r="22374" b="16487"/>
                    <a:stretch/>
                  </pic:blipFill>
                  <pic:spPr bwMode="auto">
                    <a:xfrm>
                      <a:off x="0" y="0"/>
                      <a:ext cx="4290818" cy="3462157"/>
                    </a:xfrm>
                    <a:prstGeom prst="rect">
                      <a:avLst/>
                    </a:prstGeom>
                    <a:noFill/>
                    <a:ln>
                      <a:noFill/>
                    </a:ln>
                    <a:extLst>
                      <a:ext uri="{53640926-AAD7-44D8-BBD7-CCE9431645EC}">
                        <a14:shadowObscured xmlns:a14="http://schemas.microsoft.com/office/drawing/2010/main"/>
                      </a:ext>
                    </a:extLst>
                  </pic:spPr>
                </pic:pic>
              </a:graphicData>
            </a:graphic>
          </wp:inline>
        </w:drawing>
      </w:r>
    </w:p>
    <w:p w14:paraId="24C02B81" w14:textId="77777777" w:rsidR="00422C0B" w:rsidRPr="00A4039E" w:rsidRDefault="00422C0B" w:rsidP="00422C0B">
      <w:pPr>
        <w:spacing w:before="120"/>
        <w:jc w:val="both"/>
        <w:rPr>
          <w:rFonts w:eastAsia="Calibri" w:cs="LitNusx"/>
          <w:lang w:val="ka-GE"/>
        </w:rPr>
      </w:pPr>
      <w:r w:rsidRPr="00A4039E">
        <w:rPr>
          <w:lang w:val="ka-GE"/>
        </w:rPr>
        <w:t xml:space="preserve">ძირითადი ბუნებრივი სარეველა მცენარეულობა, რომლითაც დაფარულია საკვლევი საწარმოს მიმდებარე ტერიტორია, ასეთია: ავშანი </w:t>
      </w:r>
      <w:r w:rsidRPr="00A4039E">
        <w:rPr>
          <w:i/>
          <w:lang w:val="ka-GE"/>
        </w:rPr>
        <w:t>(Artemisia phyllostachys)</w:t>
      </w:r>
      <w:r w:rsidRPr="00A4039E">
        <w:rPr>
          <w:lang w:val="ka-GE"/>
        </w:rPr>
        <w:t xml:space="preserve">, ძაღლის ბირკა </w:t>
      </w:r>
      <w:r w:rsidRPr="00A4039E">
        <w:rPr>
          <w:i/>
          <w:lang w:val="ka-GE"/>
        </w:rPr>
        <w:t>(Torilis),</w:t>
      </w:r>
      <w:r w:rsidRPr="00A4039E">
        <w:rPr>
          <w:lang w:val="ka-GE"/>
        </w:rPr>
        <w:t xml:space="preserve"> ჭიაფერა </w:t>
      </w:r>
      <w:r w:rsidRPr="00A4039E">
        <w:rPr>
          <w:i/>
          <w:lang w:val="ka-GE"/>
        </w:rPr>
        <w:t>(Phytolacca americana)</w:t>
      </w:r>
      <w:r w:rsidRPr="00A4039E">
        <w:rPr>
          <w:lang w:val="ka-GE"/>
        </w:rPr>
        <w:t>,</w:t>
      </w:r>
      <w:r w:rsidRPr="00A4039E">
        <w:rPr>
          <w:i/>
          <w:lang w:val="ka-GE"/>
        </w:rPr>
        <w:t xml:space="preserve"> </w:t>
      </w:r>
      <w:r w:rsidRPr="00A4039E">
        <w:rPr>
          <w:rFonts w:eastAsia="Calibri" w:cs="LitNusx"/>
          <w:lang w:val="ka-GE"/>
        </w:rPr>
        <w:t>ნარი</w:t>
      </w:r>
      <w:r w:rsidRPr="00A4039E">
        <w:rPr>
          <w:rFonts w:eastAsia="Calibri" w:cs="Times New Roman"/>
          <w:i/>
          <w:lang w:val="ka-GE"/>
        </w:rPr>
        <w:t xml:space="preserve"> (Eryngium sp)</w:t>
      </w:r>
      <w:r w:rsidRPr="00A4039E">
        <w:rPr>
          <w:rFonts w:eastAsia="Calibri" w:cs="LitNusx"/>
          <w:lang w:val="ka-GE"/>
        </w:rPr>
        <w:t xml:space="preserve">, ველის წივანა </w:t>
      </w:r>
      <w:r w:rsidRPr="00A4039E">
        <w:rPr>
          <w:rFonts w:eastAsia="Calibri" w:cs="LitNusx"/>
          <w:i/>
          <w:lang w:val="ka-GE"/>
        </w:rPr>
        <w:t>(Ferstuka)</w:t>
      </w:r>
      <w:r w:rsidRPr="00A4039E">
        <w:rPr>
          <w:rFonts w:eastAsia="Calibri" w:cs="LitNusx"/>
          <w:lang w:val="ka-GE"/>
        </w:rPr>
        <w:t xml:space="preserve">, ქუჩი </w:t>
      </w:r>
      <w:r w:rsidRPr="00A4039E">
        <w:rPr>
          <w:rFonts w:eastAsia="Calibri" w:cs="LitNusx"/>
          <w:i/>
          <w:lang w:val="ka-GE"/>
        </w:rPr>
        <w:t>(</w:t>
      </w:r>
      <w:r w:rsidRPr="00A4039E">
        <w:rPr>
          <w:rFonts w:eastAsia="Calibri" w:cs="Times New Roman"/>
          <w:i/>
          <w:lang w:val="ka-GE"/>
        </w:rPr>
        <w:t>Festuca valesiaca)</w:t>
      </w:r>
      <w:r w:rsidRPr="00A4039E">
        <w:rPr>
          <w:rFonts w:eastAsia="Calibri" w:cs="LitNusx"/>
          <w:lang w:val="ka-GE"/>
        </w:rPr>
        <w:t xml:space="preserve">, ვარდკაჭაჭა </w:t>
      </w:r>
      <w:r w:rsidRPr="00A4039E">
        <w:rPr>
          <w:rFonts w:eastAsia="Calibri" w:cs="LitNusx"/>
          <w:i/>
          <w:lang w:val="ka-GE"/>
        </w:rPr>
        <w:t>(Cichorium intybus)</w:t>
      </w:r>
      <w:r w:rsidRPr="00A4039E">
        <w:rPr>
          <w:rFonts w:eastAsia="Calibri" w:cs="LitNusx"/>
          <w:lang w:val="ka-GE"/>
        </w:rPr>
        <w:t xml:space="preserve">, </w:t>
      </w:r>
      <w:r w:rsidRPr="00A4039E">
        <w:rPr>
          <w:rFonts w:eastAsia="Calibri" w:cs="Times New Roman"/>
          <w:lang w:val="ka-GE"/>
        </w:rPr>
        <w:t xml:space="preserve">იონჯა </w:t>
      </w:r>
      <w:r w:rsidRPr="00A4039E">
        <w:rPr>
          <w:rFonts w:eastAsia="Calibri" w:cs="Times New Roman"/>
          <w:i/>
          <w:lang w:val="ka-GE"/>
        </w:rPr>
        <w:t xml:space="preserve">(Medicago coerulea), </w:t>
      </w:r>
      <w:r w:rsidRPr="00A4039E">
        <w:rPr>
          <w:rFonts w:eastAsia="Calibri" w:cs="LitNusx"/>
          <w:lang w:val="ka-GE"/>
        </w:rPr>
        <w:t xml:space="preserve">ამბროზია </w:t>
      </w:r>
      <w:r w:rsidRPr="00A4039E">
        <w:rPr>
          <w:rFonts w:eastAsia="Calibri" w:cs="LitNusx"/>
          <w:i/>
          <w:lang w:val="ka-GE"/>
        </w:rPr>
        <w:t>(Ambrosia artemisiafolia)</w:t>
      </w:r>
      <w:r w:rsidRPr="00A4039E">
        <w:rPr>
          <w:rFonts w:eastAsia="Calibri" w:cs="LitNusx"/>
          <w:lang w:val="ka-GE"/>
        </w:rPr>
        <w:t xml:space="preserve">, </w:t>
      </w:r>
      <w:r w:rsidRPr="00A4039E">
        <w:rPr>
          <w:rFonts w:eastAsia="Calibri" w:cs="Times New Roman"/>
          <w:lang w:val="ka-GE"/>
        </w:rPr>
        <w:t xml:space="preserve">მამულა </w:t>
      </w:r>
      <w:r w:rsidRPr="00A4039E">
        <w:rPr>
          <w:rFonts w:eastAsia="Calibri" w:cs="Times New Roman"/>
          <w:i/>
          <w:lang w:val="ka-GE"/>
        </w:rPr>
        <w:t>(Artemisia vulgaris)</w:t>
      </w:r>
      <w:r w:rsidRPr="00A4039E">
        <w:rPr>
          <w:rFonts w:eastAsia="Calibri" w:cs="Times New Roman"/>
          <w:lang w:val="ka-GE"/>
        </w:rPr>
        <w:t xml:space="preserve"> და </w:t>
      </w:r>
      <w:r w:rsidRPr="00A4039E">
        <w:rPr>
          <w:rFonts w:eastAsia="Calibri" w:cs="LitNusx"/>
          <w:lang w:val="ka-GE"/>
        </w:rPr>
        <w:t xml:space="preserve">ყვავილწვრილა </w:t>
      </w:r>
      <w:r w:rsidRPr="00A4039E">
        <w:rPr>
          <w:rFonts w:eastAsia="Calibri" w:cs="LitNusx"/>
          <w:i/>
          <w:lang w:val="ka-GE"/>
        </w:rPr>
        <w:t xml:space="preserve">(Solidago Canadensis); </w:t>
      </w:r>
      <w:r w:rsidRPr="00A4039E">
        <w:rPr>
          <w:rFonts w:eastAsia="Calibri" w:cs="LitNusx"/>
          <w:lang w:val="ka-GE"/>
        </w:rPr>
        <w:t>ეს უკანასკნელი ინვაზიური მცენარეა, რომელიც კოლხეთის დაბლობის დიდ ფართობებზე არის გავრცელებული და საფრთხეს უქმნის საძოვრებს და სათიბებს.</w:t>
      </w:r>
    </w:p>
    <w:p w14:paraId="36A50713" w14:textId="4941A68C" w:rsidR="00422C0B" w:rsidRPr="00A4039E" w:rsidRDefault="00422C0B" w:rsidP="00422C0B">
      <w:pPr>
        <w:spacing w:before="120"/>
        <w:jc w:val="both"/>
        <w:rPr>
          <w:rFonts w:eastAsia="Calibri" w:cs="LitNusx"/>
          <w:i/>
          <w:sz w:val="20"/>
          <w:lang w:val="ka-GE"/>
        </w:rPr>
      </w:pPr>
      <w:r w:rsidRPr="00A4039E">
        <w:rPr>
          <w:rFonts w:eastAsia="Calibri" w:cs="LitNusx"/>
          <w:b/>
          <w:i/>
          <w:sz w:val="20"/>
          <w:lang w:val="ka-GE"/>
        </w:rPr>
        <w:t xml:space="preserve">სურათი </w:t>
      </w:r>
      <w:r w:rsidR="00E47BB4" w:rsidRPr="00A4039E">
        <w:rPr>
          <w:rFonts w:eastAsia="Calibri" w:cs="LitNusx"/>
          <w:b/>
          <w:i/>
          <w:sz w:val="20"/>
          <w:lang w:val="ka-GE"/>
        </w:rPr>
        <w:t>3.2.6.2</w:t>
      </w:r>
      <w:r w:rsidR="002E216F" w:rsidRPr="00A4039E">
        <w:rPr>
          <w:rFonts w:eastAsia="Calibri" w:cs="LitNusx"/>
          <w:b/>
          <w:i/>
          <w:sz w:val="20"/>
          <w:lang w:val="ka-GE"/>
        </w:rPr>
        <w:t>.2</w:t>
      </w:r>
      <w:r w:rsidRPr="00A4039E">
        <w:rPr>
          <w:rFonts w:eastAsia="Calibri" w:cs="LitNusx"/>
          <w:i/>
          <w:sz w:val="20"/>
          <w:lang w:val="ka-GE"/>
        </w:rPr>
        <w:t xml:space="preserve"> ამბროზია (Ambrosia artemisiafolia), ჭიაფერა (</w:t>
      </w:r>
      <w:r w:rsidRPr="00A4039E">
        <w:rPr>
          <w:i/>
          <w:sz w:val="20"/>
          <w:lang w:val="ka-GE"/>
        </w:rPr>
        <w:t>Phytolacca americana)</w:t>
      </w:r>
      <w:r w:rsidR="00370294" w:rsidRPr="00A4039E">
        <w:rPr>
          <w:rFonts w:eastAsia="Calibri" w:cs="LitNusx"/>
          <w:i/>
          <w:sz w:val="20"/>
          <w:lang w:val="ka-GE"/>
        </w:rPr>
        <w:t xml:space="preserve">, </w:t>
      </w:r>
      <w:r w:rsidRPr="00A4039E">
        <w:rPr>
          <w:rFonts w:eastAsia="Calibri" w:cs="LitNusx"/>
          <w:i/>
          <w:sz w:val="20"/>
          <w:lang w:val="ka-GE"/>
        </w:rPr>
        <w:t>ველის წივანა (Ferstuka) და სხვა</w:t>
      </w:r>
    </w:p>
    <w:p w14:paraId="740D253D" w14:textId="38BBBB64" w:rsidR="00422C0B" w:rsidRPr="00A4039E" w:rsidRDefault="00422C0B" w:rsidP="00422C0B">
      <w:pPr>
        <w:spacing w:before="120"/>
        <w:jc w:val="center"/>
        <w:rPr>
          <w:rFonts w:eastAsia="Calibri" w:cs="LitNusx"/>
          <w:i/>
          <w:lang w:val="ka-GE"/>
        </w:rPr>
      </w:pPr>
      <w:r w:rsidRPr="00A4039E">
        <w:rPr>
          <w:rFonts w:eastAsia="Calibri" w:cs="LitNusx"/>
          <w:i/>
          <w:noProof/>
        </w:rPr>
        <w:drawing>
          <wp:inline distT="0" distB="0" distL="0" distR="0" wp14:anchorId="6D58C898" wp14:editId="0313494F">
            <wp:extent cx="2914650" cy="2185988"/>
            <wp:effectExtent l="0" t="0" r="0" b="5080"/>
            <wp:docPr id="22" name="Picture 22" descr="C:\Users\Meri\Desktop\მარჯანი 5 საწარმო\IMG_20180907_141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i\Desktop\მარჯანი 5 საწარმო\IMG_20180907_14112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18389" cy="2188792"/>
                    </a:xfrm>
                    <a:prstGeom prst="rect">
                      <a:avLst/>
                    </a:prstGeom>
                    <a:noFill/>
                    <a:ln>
                      <a:noFill/>
                    </a:ln>
                  </pic:spPr>
                </pic:pic>
              </a:graphicData>
            </a:graphic>
          </wp:inline>
        </w:drawing>
      </w:r>
      <w:r w:rsidR="00591E5A" w:rsidRPr="00A4039E">
        <w:rPr>
          <w:rFonts w:eastAsia="Calibri" w:cs="LitNusx"/>
          <w:i/>
          <w:lang w:val="ka-GE"/>
        </w:rPr>
        <w:t xml:space="preserve"> </w:t>
      </w:r>
      <w:r w:rsidRPr="00A4039E">
        <w:rPr>
          <w:rFonts w:eastAsia="Calibri" w:cs="LitNusx"/>
          <w:i/>
          <w:noProof/>
        </w:rPr>
        <w:drawing>
          <wp:inline distT="0" distB="0" distL="0" distR="0" wp14:anchorId="64373D16" wp14:editId="1A9CB141">
            <wp:extent cx="2914650" cy="2185988"/>
            <wp:effectExtent l="0" t="0" r="0" b="5080"/>
            <wp:docPr id="24" name="Picture 24" descr="C:\Users\Meri\Desktop\მარჯანი 5 საწარმო\IMG_20180907_141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ri\Desktop\მარჯანი 5 საწარმო\IMG_20180907_141414.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18615" cy="2188961"/>
                    </a:xfrm>
                    <a:prstGeom prst="rect">
                      <a:avLst/>
                    </a:prstGeom>
                    <a:noFill/>
                    <a:ln>
                      <a:noFill/>
                    </a:ln>
                  </pic:spPr>
                </pic:pic>
              </a:graphicData>
            </a:graphic>
          </wp:inline>
        </w:drawing>
      </w:r>
    </w:p>
    <w:p w14:paraId="375A7DFC" w14:textId="77777777" w:rsidR="00422C0B" w:rsidRPr="00A4039E" w:rsidRDefault="00422C0B" w:rsidP="00422C0B">
      <w:pPr>
        <w:spacing w:before="120"/>
        <w:jc w:val="both"/>
        <w:rPr>
          <w:rFonts w:eastAsia="Calibri" w:cs="Times New Roman"/>
          <w:i/>
          <w:lang w:val="ka-GE"/>
        </w:rPr>
      </w:pPr>
      <w:r w:rsidRPr="00A4039E">
        <w:rPr>
          <w:rFonts w:eastAsia="Calibri" w:cs="Times New Roman"/>
          <w:lang w:val="ka-GE"/>
        </w:rPr>
        <w:t>მეზობელი ტერიტორიის მცირე მონაკვეთზე (შპს „ეკომეტალი“-ს ტერიტორია), მომსახურე პერსონალის მიერ ჩარგული და გაშენებულია ვაზი და დეკორატიული ყვავილები.</w:t>
      </w:r>
    </w:p>
    <w:p w14:paraId="25A00AE2" w14:textId="77777777" w:rsidR="00422C0B" w:rsidRPr="00A4039E" w:rsidRDefault="00422C0B" w:rsidP="00422C0B">
      <w:pPr>
        <w:spacing w:before="120"/>
        <w:jc w:val="both"/>
        <w:rPr>
          <w:rFonts w:eastAsia="Calibri" w:cs="Times New Roman"/>
          <w:b/>
          <w:lang w:val="ka-GE"/>
        </w:rPr>
      </w:pPr>
      <w:r w:rsidRPr="00A4039E">
        <w:rPr>
          <w:rFonts w:eastAsia="Calibri" w:cs="Times New Roman"/>
          <w:b/>
          <w:lang w:val="ka-GE"/>
        </w:rPr>
        <w:t xml:space="preserve">დასკვნა: </w:t>
      </w:r>
    </w:p>
    <w:p w14:paraId="07CE4DE2" w14:textId="77777777" w:rsidR="00422C0B" w:rsidRPr="00A4039E" w:rsidRDefault="00422C0B" w:rsidP="00422C0B">
      <w:pPr>
        <w:spacing w:before="120"/>
        <w:jc w:val="both"/>
        <w:rPr>
          <w:rFonts w:eastAsia="Calibri" w:cs="Times New Roman"/>
          <w:lang w:val="ka-GE"/>
        </w:rPr>
      </w:pPr>
      <w:r w:rsidRPr="00A4039E">
        <w:rPr>
          <w:rFonts w:eastAsia="Calibri" w:cs="Times New Roman"/>
          <w:lang w:val="ka-GE"/>
        </w:rPr>
        <w:t xml:space="preserve">ა)ტერიტორიაზე არსებული მცენარეულობის შემადგენლობაში არ არის მოწყვლადი სახეობები; </w:t>
      </w:r>
    </w:p>
    <w:p w14:paraId="108E790C" w14:textId="77777777" w:rsidR="00422C0B" w:rsidRPr="00A4039E" w:rsidRDefault="00422C0B" w:rsidP="00422C0B">
      <w:pPr>
        <w:spacing w:before="120"/>
        <w:jc w:val="both"/>
        <w:rPr>
          <w:rFonts w:eastAsia="Calibri" w:cs="Times New Roman"/>
          <w:lang w:val="ka-GE"/>
        </w:rPr>
      </w:pPr>
      <w:r w:rsidRPr="00A4039E">
        <w:rPr>
          <w:rFonts w:eastAsia="Calibri" w:cs="Times New Roman"/>
          <w:lang w:val="ka-GE"/>
        </w:rPr>
        <w:t xml:space="preserve">ბ) ძლიერ სახეშეცვლილი ჰაბიტატია; </w:t>
      </w:r>
    </w:p>
    <w:p w14:paraId="44C67FB3" w14:textId="77777777" w:rsidR="00422C0B" w:rsidRPr="00A4039E" w:rsidRDefault="00422C0B" w:rsidP="00422C0B">
      <w:pPr>
        <w:spacing w:before="120"/>
        <w:jc w:val="both"/>
        <w:rPr>
          <w:rFonts w:eastAsia="Calibri" w:cs="Times New Roman"/>
          <w:lang w:val="ka-GE"/>
        </w:rPr>
      </w:pPr>
      <w:r w:rsidRPr="00A4039E">
        <w:rPr>
          <w:rFonts w:eastAsia="Calibri" w:cs="Times New Roman"/>
          <w:lang w:val="ka-GE"/>
        </w:rPr>
        <w:t xml:space="preserve">გ) გამოხატულია ძლიერი ანთროპოგენიზაციის ნიშნები; </w:t>
      </w:r>
    </w:p>
    <w:p w14:paraId="0E1DD4AA" w14:textId="77777777" w:rsidR="00422C0B" w:rsidRPr="00A4039E" w:rsidRDefault="00422C0B" w:rsidP="00422C0B">
      <w:pPr>
        <w:spacing w:before="120"/>
        <w:jc w:val="both"/>
        <w:rPr>
          <w:rFonts w:eastAsia="Calibri" w:cs="Times New Roman"/>
          <w:lang w:val="ka-GE"/>
        </w:rPr>
      </w:pPr>
      <w:r w:rsidRPr="00A4039E">
        <w:rPr>
          <w:rFonts w:eastAsia="Calibri" w:cs="Times New Roman"/>
          <w:lang w:val="ka-GE"/>
        </w:rPr>
        <w:t xml:space="preserve">დ) ჰაბიტატი განვითარებულია დასახლებების და საწარმო დაწესებულების მახლობლად; </w:t>
      </w:r>
    </w:p>
    <w:p w14:paraId="2974410C" w14:textId="77777777" w:rsidR="00422C0B" w:rsidRPr="00A4039E" w:rsidRDefault="00422C0B" w:rsidP="00422C0B">
      <w:pPr>
        <w:spacing w:before="120"/>
        <w:jc w:val="both"/>
        <w:rPr>
          <w:rFonts w:eastAsia="Calibri" w:cs="Times New Roman"/>
          <w:lang w:val="ka-GE"/>
        </w:rPr>
      </w:pPr>
    </w:p>
    <w:p w14:paraId="6BF0212E" w14:textId="77777777" w:rsidR="00422C0B" w:rsidRPr="00A4039E" w:rsidRDefault="00422C0B" w:rsidP="00422C0B">
      <w:pPr>
        <w:pStyle w:val="Heading4"/>
        <w:spacing w:before="120" w:after="120"/>
        <w:jc w:val="both"/>
        <w:rPr>
          <w:noProof/>
          <w:lang w:val="ka-GE"/>
        </w:rPr>
      </w:pPr>
      <w:r w:rsidRPr="00A4039E">
        <w:rPr>
          <w:noProof/>
          <w:lang w:val="ka-GE"/>
        </w:rPr>
        <w:t>ფაუნა</w:t>
      </w:r>
    </w:p>
    <w:p w14:paraId="7635C7E9" w14:textId="77777777" w:rsidR="00422C0B" w:rsidRPr="00A4039E" w:rsidRDefault="00422C0B" w:rsidP="00422C0B">
      <w:pPr>
        <w:spacing w:before="120"/>
        <w:jc w:val="both"/>
        <w:rPr>
          <w:rFonts w:eastAsia="Calibri" w:cs="Times New Roman"/>
          <w:lang w:val="ka-GE"/>
        </w:rPr>
      </w:pPr>
      <w:r w:rsidRPr="00A4039E">
        <w:rPr>
          <w:rFonts w:eastAsia="Calibri" w:cs="Times New Roman"/>
          <w:lang w:val="ka-GE"/>
        </w:rPr>
        <w:t xml:space="preserve">რადგან, ტერიტორია ძირეულად არის გარდაქმნილი ადამიანის საქმიანობიდან გამომდინარე, ამიტომ ნაკლებად მოსალოდნელია, რომ იგი სხვადასხვა ცხოველთა თავშესაფარს წარმოადგენდეს, რაც ტერიტორიის შემოვლისას ჩვენს მიერ იქნა დადასტურებული. </w:t>
      </w:r>
    </w:p>
    <w:p w14:paraId="08432C8F" w14:textId="77777777" w:rsidR="00422C0B" w:rsidRPr="00A4039E" w:rsidRDefault="00422C0B" w:rsidP="00422C0B">
      <w:pPr>
        <w:spacing w:before="120"/>
        <w:jc w:val="both"/>
        <w:rPr>
          <w:rFonts w:eastAsia="Calibri" w:cs="Times New Roman"/>
          <w:lang w:val="ka-GE"/>
        </w:rPr>
      </w:pPr>
      <w:r w:rsidRPr="00A4039E">
        <w:rPr>
          <w:rFonts w:eastAsia="Calibri" w:cs="Times New Roman"/>
          <w:lang w:val="ka-GE"/>
        </w:rPr>
        <w:t>საკვლევი ტერიტორიის ფარგლებში, წელიწადის სხვადასხვა დროს შესაძლებელია აღირიცხოს ცხოველთა შემდეგი სახეობები:</w:t>
      </w:r>
    </w:p>
    <w:p w14:paraId="1411279E" w14:textId="77777777" w:rsidR="00422C0B" w:rsidRPr="00A4039E" w:rsidRDefault="00422C0B" w:rsidP="00422C0B">
      <w:pPr>
        <w:spacing w:before="120"/>
        <w:jc w:val="both"/>
        <w:rPr>
          <w:rFonts w:eastAsia="Calibri" w:cs="Times New Roman"/>
          <w:b/>
          <w:lang w:val="ka-GE"/>
        </w:rPr>
      </w:pPr>
      <w:r w:rsidRPr="00A4039E">
        <w:rPr>
          <w:rFonts w:eastAsia="Calibri" w:cs="Times New Roman"/>
          <w:b/>
          <w:lang w:val="ka-GE"/>
        </w:rPr>
        <w:t>ამფიბიები</w:t>
      </w:r>
    </w:p>
    <w:p w14:paraId="71299EAE" w14:textId="77777777" w:rsidR="00422C0B" w:rsidRPr="00A4039E" w:rsidRDefault="00422C0B" w:rsidP="00422C0B">
      <w:pPr>
        <w:spacing w:before="120"/>
        <w:jc w:val="both"/>
        <w:rPr>
          <w:rFonts w:eastAsia="Calibri" w:cs="Times New Roman"/>
          <w:b/>
          <w:lang w:val="ka-GE"/>
        </w:rPr>
      </w:pPr>
      <w:r w:rsidRPr="00A4039E">
        <w:rPr>
          <w:rFonts w:eastAsia="Calibri" w:cs="Times New Roman"/>
          <w:lang w:val="ka-GE"/>
        </w:rPr>
        <w:t xml:space="preserve">ტერიტორიის მიმდებარე წყლიან არხებში და გუბურებში ბინადრობს ტბორის ბაყაყი </w:t>
      </w:r>
      <w:r w:rsidRPr="00A4039E">
        <w:rPr>
          <w:rFonts w:eastAsia="Calibri" w:cs="Times New Roman"/>
          <w:i/>
          <w:lang w:val="ka-GE"/>
        </w:rPr>
        <w:t>(Pelophylax ridibundus).</w:t>
      </w:r>
    </w:p>
    <w:p w14:paraId="64B96196" w14:textId="77777777" w:rsidR="00422C0B" w:rsidRPr="00A4039E" w:rsidRDefault="00422C0B" w:rsidP="00422C0B">
      <w:pPr>
        <w:spacing w:before="120"/>
        <w:jc w:val="both"/>
        <w:rPr>
          <w:rFonts w:eastAsia="Calibri" w:cs="Times New Roman"/>
          <w:b/>
          <w:lang w:val="ka-GE"/>
        </w:rPr>
      </w:pPr>
      <w:r w:rsidRPr="00A4039E">
        <w:rPr>
          <w:rFonts w:eastAsia="Calibri" w:cs="Times New Roman"/>
          <w:b/>
          <w:lang w:val="ka-GE"/>
        </w:rPr>
        <w:t>ქვეწარმავლები</w:t>
      </w:r>
    </w:p>
    <w:p w14:paraId="36E19262" w14:textId="77777777" w:rsidR="00422C0B" w:rsidRPr="00A4039E" w:rsidRDefault="00422C0B" w:rsidP="00422C0B">
      <w:pPr>
        <w:spacing w:before="120"/>
        <w:ind w:left="60"/>
        <w:contextualSpacing/>
        <w:jc w:val="both"/>
        <w:rPr>
          <w:rFonts w:eastAsia="Calibri" w:cs="Times New Roman"/>
        </w:rPr>
      </w:pPr>
      <w:r w:rsidRPr="00A4039E">
        <w:rPr>
          <w:rFonts w:eastAsia="Calibri" w:cs="Times New Roman"/>
          <w:lang w:val="ka-GE"/>
        </w:rPr>
        <w:t xml:space="preserve">ზაფხულის ცხელ დღეებში შესაძლებელია ტერიტორიაზე გველხოკერას </w:t>
      </w:r>
      <w:r w:rsidRPr="00A4039E">
        <w:rPr>
          <w:rFonts w:eastAsia="Calibri" w:cs="Times New Roman"/>
          <w:i/>
          <w:lang w:val="ka-GE"/>
        </w:rPr>
        <w:t xml:space="preserve">(Pseudopus apodus) და </w:t>
      </w:r>
      <w:r w:rsidRPr="00A4039E">
        <w:rPr>
          <w:rFonts w:eastAsia="Calibri" w:cs="Times New Roman"/>
          <w:lang w:val="ka-GE"/>
        </w:rPr>
        <w:t xml:space="preserve">ზოლიანი ხვლიკის </w:t>
      </w:r>
      <w:r w:rsidRPr="00A4039E">
        <w:rPr>
          <w:rFonts w:eastAsia="Calibri" w:cs="Times New Roman"/>
          <w:i/>
          <w:lang w:val="ka-GE"/>
        </w:rPr>
        <w:t xml:space="preserve">(Lacerta strigata) </w:t>
      </w:r>
      <w:r w:rsidRPr="00A4039E">
        <w:rPr>
          <w:rFonts w:eastAsia="Calibri" w:cs="Times New Roman"/>
          <w:lang w:val="ka-GE"/>
        </w:rPr>
        <w:t xml:space="preserve">ხილვა. </w:t>
      </w:r>
    </w:p>
    <w:p w14:paraId="06B979BE" w14:textId="77777777" w:rsidR="00422C0B" w:rsidRPr="00A4039E" w:rsidRDefault="00422C0B" w:rsidP="00422C0B">
      <w:pPr>
        <w:spacing w:before="120"/>
        <w:ind w:left="60"/>
        <w:contextualSpacing/>
        <w:jc w:val="both"/>
        <w:rPr>
          <w:rFonts w:eastAsia="Calibri" w:cs="Times New Roman"/>
          <w:b/>
          <w:lang w:val="ka-GE"/>
        </w:rPr>
      </w:pPr>
      <w:r w:rsidRPr="00A4039E">
        <w:rPr>
          <w:rFonts w:eastAsia="Calibri" w:cs="Times New Roman"/>
          <w:b/>
          <w:lang w:val="ka-GE"/>
        </w:rPr>
        <w:t>ფრინველები</w:t>
      </w:r>
    </w:p>
    <w:p w14:paraId="14803416" w14:textId="77777777" w:rsidR="00422C0B" w:rsidRPr="00A4039E" w:rsidRDefault="00422C0B" w:rsidP="00422C0B">
      <w:pPr>
        <w:spacing w:before="120"/>
        <w:ind w:left="60"/>
        <w:contextualSpacing/>
        <w:jc w:val="both"/>
        <w:rPr>
          <w:rFonts w:eastAsia="Calibri" w:cs="Times New Roman"/>
          <w:lang w:val="ka-GE"/>
        </w:rPr>
      </w:pPr>
      <w:r w:rsidRPr="00A4039E">
        <w:rPr>
          <w:rFonts w:eastAsia="Calibri" w:cs="Times New Roman"/>
          <w:lang w:val="ka-GE"/>
        </w:rPr>
        <w:t xml:space="preserve">საკვლევ ტერიტორიაზე, ფრინველთა სამიგრაციო პერიოდში, შესაძლებელია ყველა ქვემოთ ჩამოთვლილი ფრინველი იქნას ნანახი: ოფოფი </w:t>
      </w:r>
      <w:r w:rsidRPr="00A4039E">
        <w:rPr>
          <w:rFonts w:eastAsia="Calibri" w:cs="Times New Roman"/>
          <w:i/>
          <w:lang w:val="ka-GE"/>
        </w:rPr>
        <w:t>(Upupa</w:t>
      </w:r>
      <w:r w:rsidRPr="00A4039E">
        <w:rPr>
          <w:rFonts w:eastAsia="Calibri" w:cs="Times New Roman"/>
          <w:lang w:val="ka-GE"/>
        </w:rPr>
        <w:t xml:space="preserve"> </w:t>
      </w:r>
      <w:r w:rsidRPr="00A4039E">
        <w:rPr>
          <w:rFonts w:eastAsia="Calibri" w:cs="Times New Roman"/>
          <w:i/>
          <w:lang w:val="ka-GE"/>
        </w:rPr>
        <w:t>epops),</w:t>
      </w:r>
      <w:r w:rsidRPr="00A4039E">
        <w:rPr>
          <w:rFonts w:eastAsia="Calibri" w:cs="Times New Roman"/>
          <w:lang w:val="ka-GE"/>
        </w:rPr>
        <w:t xml:space="preserve"> კვირიონი </w:t>
      </w:r>
      <w:r w:rsidRPr="00A4039E">
        <w:rPr>
          <w:rFonts w:eastAsia="Calibri" w:cs="Times New Roman"/>
          <w:i/>
          <w:lang w:val="ka-GE"/>
        </w:rPr>
        <w:t>(Merops apiaster),</w:t>
      </w:r>
      <w:r w:rsidRPr="00A4039E">
        <w:rPr>
          <w:rFonts w:eastAsia="Calibri" w:cs="Times New Roman"/>
          <w:lang w:val="ka-GE"/>
        </w:rPr>
        <w:t xml:space="preserve"> ყვავი </w:t>
      </w:r>
      <w:r w:rsidRPr="00A4039E">
        <w:rPr>
          <w:rFonts w:eastAsia="Calibri" w:cs="Times New Roman"/>
          <w:i/>
          <w:lang w:val="ka-GE"/>
        </w:rPr>
        <w:t>(Corvus cornix),</w:t>
      </w:r>
      <w:r w:rsidRPr="00A4039E">
        <w:rPr>
          <w:rFonts w:eastAsia="Calibri" w:cs="Times New Roman"/>
          <w:lang w:val="ka-GE"/>
        </w:rPr>
        <w:t xml:space="preserve"> შოშია </w:t>
      </w:r>
      <w:r w:rsidRPr="00A4039E">
        <w:rPr>
          <w:rFonts w:eastAsia="Calibri" w:cs="Times New Roman"/>
          <w:i/>
          <w:lang w:val="ka-GE"/>
        </w:rPr>
        <w:t>(Sturnus vulgaris)</w:t>
      </w:r>
      <w:r w:rsidRPr="00A4039E">
        <w:rPr>
          <w:rFonts w:eastAsia="Calibri" w:cs="Times New Roman"/>
          <w:lang w:val="ka-GE"/>
        </w:rPr>
        <w:t>, მინდვრის ბეღურა</w:t>
      </w:r>
      <w:r w:rsidRPr="00A4039E">
        <w:rPr>
          <w:rFonts w:eastAsia="Calibri" w:cs="Times New Roman"/>
          <w:i/>
          <w:lang w:val="ka-GE"/>
        </w:rPr>
        <w:t xml:space="preserve"> (Passer montanus); </w:t>
      </w:r>
    </w:p>
    <w:p w14:paraId="155ADD1A" w14:textId="77777777" w:rsidR="00422C0B" w:rsidRPr="00A4039E" w:rsidRDefault="00422C0B" w:rsidP="00422C0B">
      <w:pPr>
        <w:spacing w:before="120"/>
        <w:ind w:left="60"/>
        <w:contextualSpacing/>
        <w:jc w:val="both"/>
        <w:rPr>
          <w:rFonts w:eastAsia="Calibri" w:cs="Times New Roman"/>
          <w:lang w:val="ka-GE"/>
        </w:rPr>
      </w:pPr>
      <w:r w:rsidRPr="00A4039E">
        <w:rPr>
          <w:rFonts w:eastAsia="Calibri" w:cs="Times New Roman"/>
          <w:lang w:val="ka-GE"/>
        </w:rPr>
        <w:t>შემოდგომის თვეებში ფრინველთა გადაფრენის დროს ხშირია მწყერი</w:t>
      </w:r>
      <w:r w:rsidRPr="00A4039E">
        <w:rPr>
          <w:rFonts w:eastAsia="Calibri" w:cs="Times New Roman"/>
          <w:i/>
          <w:lang w:val="ka-GE"/>
        </w:rPr>
        <w:t xml:space="preserve"> (Coturnix coturnix).</w:t>
      </w:r>
    </w:p>
    <w:p w14:paraId="668FFB96" w14:textId="77777777" w:rsidR="00370294" w:rsidRPr="00A4039E" w:rsidRDefault="00370294" w:rsidP="00422C0B">
      <w:pPr>
        <w:spacing w:before="120"/>
        <w:ind w:left="60"/>
        <w:jc w:val="both"/>
        <w:rPr>
          <w:rFonts w:eastAsia="Calibri" w:cs="Times New Roman"/>
          <w:b/>
          <w:lang w:val="ka-GE"/>
        </w:rPr>
      </w:pPr>
    </w:p>
    <w:p w14:paraId="005CEA66" w14:textId="77777777" w:rsidR="00370294" w:rsidRPr="00A4039E" w:rsidRDefault="00370294" w:rsidP="00422C0B">
      <w:pPr>
        <w:spacing w:before="120"/>
        <w:ind w:left="60"/>
        <w:jc w:val="both"/>
        <w:rPr>
          <w:rFonts w:eastAsia="Calibri" w:cs="Times New Roman"/>
          <w:b/>
          <w:lang w:val="ka-GE"/>
        </w:rPr>
      </w:pPr>
    </w:p>
    <w:p w14:paraId="59E0EF42" w14:textId="0B9F7BCC" w:rsidR="00422C0B" w:rsidRPr="00A4039E" w:rsidRDefault="00422C0B" w:rsidP="00422C0B">
      <w:pPr>
        <w:spacing w:before="120"/>
        <w:ind w:left="60"/>
        <w:jc w:val="both"/>
        <w:rPr>
          <w:rFonts w:eastAsia="Calibri" w:cs="Times New Roman"/>
          <w:b/>
          <w:lang w:val="ka-GE"/>
        </w:rPr>
      </w:pPr>
      <w:r w:rsidRPr="00A4039E">
        <w:rPr>
          <w:rFonts w:eastAsia="Calibri" w:cs="Times New Roman"/>
          <w:b/>
          <w:lang w:val="ka-GE"/>
        </w:rPr>
        <w:t>ძუძუმწოვრები</w:t>
      </w:r>
    </w:p>
    <w:p w14:paraId="25479563" w14:textId="77777777" w:rsidR="00422C0B" w:rsidRPr="00A4039E" w:rsidRDefault="00422C0B" w:rsidP="00422C0B">
      <w:pPr>
        <w:spacing w:before="120"/>
        <w:jc w:val="both"/>
        <w:rPr>
          <w:rFonts w:eastAsia="Calibri" w:cs="Times New Roman"/>
          <w:lang w:val="ka-GE"/>
        </w:rPr>
      </w:pPr>
      <w:r w:rsidRPr="00A4039E">
        <w:rPr>
          <w:rFonts w:eastAsia="Calibri" w:cs="Times New Roman"/>
          <w:lang w:val="ka-GE"/>
        </w:rPr>
        <w:t>ძუძუმწოვრებიდან შესაძლებელია დედოფალა</w:t>
      </w:r>
      <w:r w:rsidRPr="00A4039E">
        <w:rPr>
          <w:rFonts w:eastAsia="Calibri" w:cs="Times New Roman"/>
          <w:i/>
          <w:lang w:val="ka-GE"/>
        </w:rPr>
        <w:t xml:space="preserve"> (Mustela nivalis)</w:t>
      </w:r>
      <w:r w:rsidRPr="00A4039E">
        <w:rPr>
          <w:rFonts w:eastAsia="Calibri" w:cs="Times New Roman"/>
          <w:lang w:val="ka-GE"/>
        </w:rPr>
        <w:t xml:space="preserve">, მინდვრის თაგვი </w:t>
      </w:r>
      <w:r w:rsidRPr="00A4039E">
        <w:rPr>
          <w:rFonts w:eastAsia="Calibri" w:cs="Times New Roman"/>
          <w:i/>
          <w:lang w:val="ka-GE"/>
        </w:rPr>
        <w:t>(Apodemus agrarius)</w:t>
      </w:r>
      <w:r w:rsidRPr="00A4039E">
        <w:rPr>
          <w:rFonts w:eastAsia="Calibri" w:cs="Times New Roman"/>
          <w:lang w:val="ka-GE"/>
        </w:rPr>
        <w:t xml:space="preserve"> და საზოგადოებრივი მემინდვრია </w:t>
      </w:r>
      <w:r w:rsidRPr="00A4039E">
        <w:rPr>
          <w:rFonts w:eastAsia="Calibri" w:cs="Times New Roman"/>
          <w:i/>
          <w:lang w:val="ka-GE"/>
        </w:rPr>
        <w:t>(Microtus</w:t>
      </w:r>
      <w:r w:rsidRPr="00A4039E">
        <w:rPr>
          <w:rFonts w:eastAsia="Calibri" w:cs="Times New Roman"/>
          <w:lang w:val="ka-GE"/>
        </w:rPr>
        <w:t xml:space="preserve"> </w:t>
      </w:r>
      <w:r w:rsidRPr="00A4039E">
        <w:rPr>
          <w:rFonts w:eastAsia="Calibri" w:cs="Times New Roman"/>
          <w:i/>
          <w:lang w:val="ka-GE"/>
        </w:rPr>
        <w:t>socialis)</w:t>
      </w:r>
      <w:r w:rsidRPr="00A4039E">
        <w:rPr>
          <w:rFonts w:eastAsia="Calibri" w:cs="Times New Roman"/>
          <w:lang w:val="ka-GE"/>
        </w:rPr>
        <w:t xml:space="preserve"> ბინადრობდეს ტერიტორიის მიმდებარე მიდამოებში. </w:t>
      </w:r>
    </w:p>
    <w:p w14:paraId="463ACBB5" w14:textId="77777777" w:rsidR="00422C0B" w:rsidRPr="00A4039E" w:rsidRDefault="00422C0B" w:rsidP="00422C0B">
      <w:pPr>
        <w:spacing w:before="120"/>
        <w:jc w:val="both"/>
        <w:rPr>
          <w:rFonts w:eastAsia="Calibri" w:cs="Times New Roman"/>
          <w:lang w:val="ka-GE"/>
        </w:rPr>
      </w:pPr>
      <w:r w:rsidRPr="00A4039E">
        <w:rPr>
          <w:rFonts w:eastAsia="Calibri" w:cs="Times New Roman"/>
          <w:b/>
          <w:lang w:val="ka-GE"/>
        </w:rPr>
        <w:t>უხერხემლოები.</w:t>
      </w:r>
      <w:r w:rsidRPr="00A4039E">
        <w:rPr>
          <w:rFonts w:eastAsia="Calibri" w:cs="Times New Roman"/>
          <w:lang w:val="ka-GE"/>
        </w:rPr>
        <w:t xml:space="preserve"> საკვლევ ტერიტორიაზე გავრცელებული უხერხემლო ცხოველთა შემადგენლობა ასეთია: ობობასნაირები </w:t>
      </w:r>
      <w:r w:rsidRPr="00A4039E">
        <w:rPr>
          <w:rFonts w:eastAsia="Calibri" w:cs="Times New Roman"/>
          <w:i/>
          <w:lang w:val="ka-GE"/>
        </w:rPr>
        <w:t>(Arachnida)</w:t>
      </w:r>
      <w:r w:rsidRPr="00A4039E">
        <w:rPr>
          <w:rFonts w:eastAsia="Calibri" w:cs="Times New Roman"/>
          <w:lang w:val="ka-GE"/>
        </w:rPr>
        <w:t xml:space="preserve">, მცირეჯაგრიანი ჭიები </w:t>
      </w:r>
      <w:r w:rsidRPr="00A4039E">
        <w:rPr>
          <w:rFonts w:eastAsia="Calibri" w:cs="Times New Roman"/>
          <w:i/>
          <w:lang w:val="ka-GE"/>
        </w:rPr>
        <w:t>(Oligochaeta)</w:t>
      </w:r>
      <w:r w:rsidRPr="00A4039E">
        <w:rPr>
          <w:rFonts w:eastAsia="Calibri" w:cs="Times New Roman"/>
          <w:lang w:val="ka-GE"/>
        </w:rPr>
        <w:t xml:space="preserve">, ნემსიყლაპიები </w:t>
      </w:r>
      <w:r w:rsidRPr="00A4039E">
        <w:rPr>
          <w:rFonts w:eastAsia="Calibri" w:cs="Times New Roman"/>
          <w:i/>
          <w:lang w:val="ka-GE"/>
        </w:rPr>
        <w:t>(Odonata)</w:t>
      </w:r>
      <w:r w:rsidRPr="00A4039E">
        <w:rPr>
          <w:rFonts w:eastAsia="Calibri" w:cs="Times New Roman"/>
          <w:lang w:val="ka-GE"/>
        </w:rPr>
        <w:t xml:space="preserve">, ტარაკნები </w:t>
      </w:r>
      <w:r w:rsidRPr="00A4039E">
        <w:rPr>
          <w:rFonts w:eastAsia="Calibri" w:cs="Times New Roman"/>
          <w:i/>
          <w:lang w:val="ka-GE"/>
        </w:rPr>
        <w:t>(Blattodea)</w:t>
      </w:r>
      <w:r w:rsidRPr="00A4039E">
        <w:rPr>
          <w:rFonts w:eastAsia="Calibri" w:cs="Times New Roman"/>
          <w:lang w:val="ka-GE"/>
        </w:rPr>
        <w:t xml:space="preserve">, ქერცლფრთიანები </w:t>
      </w:r>
      <w:r w:rsidRPr="00A4039E">
        <w:rPr>
          <w:rFonts w:eastAsia="Calibri" w:cs="Times New Roman"/>
          <w:i/>
          <w:lang w:val="ka-GE"/>
        </w:rPr>
        <w:t>(Lepidoptera)</w:t>
      </w:r>
      <w:r w:rsidRPr="00A4039E">
        <w:rPr>
          <w:rFonts w:eastAsia="Calibri" w:cs="Times New Roman"/>
          <w:lang w:val="ka-GE"/>
        </w:rPr>
        <w:t xml:space="preserve">, სწორფრთიანები </w:t>
      </w:r>
      <w:r w:rsidRPr="00A4039E">
        <w:rPr>
          <w:rFonts w:eastAsia="Calibri" w:cs="Times New Roman"/>
          <w:i/>
          <w:lang w:val="ka-GE"/>
        </w:rPr>
        <w:t>(Orthoptera)</w:t>
      </w:r>
      <w:r w:rsidRPr="00A4039E">
        <w:rPr>
          <w:rFonts w:eastAsia="Calibri" w:cs="Times New Roman"/>
          <w:lang w:val="ka-GE"/>
        </w:rPr>
        <w:t xml:space="preserve">, ხეშეშფრთიანები </w:t>
      </w:r>
      <w:r w:rsidRPr="00A4039E">
        <w:rPr>
          <w:rFonts w:eastAsia="Calibri" w:cs="Times New Roman"/>
          <w:i/>
          <w:lang w:val="ka-GE"/>
        </w:rPr>
        <w:t>(Coleoptera)</w:t>
      </w:r>
      <w:r w:rsidRPr="00A4039E">
        <w:rPr>
          <w:rFonts w:eastAsia="Calibri" w:cs="Times New Roman"/>
          <w:lang w:val="ka-GE"/>
        </w:rPr>
        <w:t xml:space="preserve">, სიფრიფანფრთიანები </w:t>
      </w:r>
      <w:r w:rsidRPr="00A4039E">
        <w:rPr>
          <w:rFonts w:eastAsia="Calibri" w:cs="Times New Roman"/>
          <w:i/>
          <w:lang w:val="ka-GE"/>
        </w:rPr>
        <w:t>(Hymenoptera)</w:t>
      </w:r>
      <w:r w:rsidRPr="00A4039E">
        <w:rPr>
          <w:rFonts w:eastAsia="Calibri" w:cs="Times New Roman"/>
          <w:lang w:val="ka-GE"/>
        </w:rPr>
        <w:t xml:space="preserve">, ორფრთიანები - კოღოები, ბუზები </w:t>
      </w:r>
      <w:r w:rsidRPr="00A4039E">
        <w:rPr>
          <w:rFonts w:eastAsia="Calibri" w:cs="Times New Roman"/>
          <w:i/>
          <w:lang w:val="ka-GE"/>
        </w:rPr>
        <w:t>(Diptera)</w:t>
      </w:r>
      <w:r w:rsidRPr="00A4039E">
        <w:rPr>
          <w:rFonts w:eastAsia="Calibri" w:cs="Times New Roman"/>
          <w:lang w:val="ka-GE"/>
        </w:rPr>
        <w:t xml:space="preserve"> და სხვა.</w:t>
      </w:r>
    </w:p>
    <w:p w14:paraId="5C6C43BE" w14:textId="6F55AF20" w:rsidR="005F58AD" w:rsidRPr="00A4039E" w:rsidRDefault="005F58AD" w:rsidP="00422C0B">
      <w:pPr>
        <w:spacing w:before="120"/>
        <w:jc w:val="both"/>
        <w:rPr>
          <w:rFonts w:eastAsia="Calibri" w:cs="Times New Roman"/>
          <w:lang w:val="ka-GE"/>
        </w:rPr>
      </w:pPr>
      <w:r w:rsidRPr="00A4039E">
        <w:rPr>
          <w:rFonts w:eastAsia="Calibri" w:cs="Times New Roman"/>
          <w:lang w:val="ka-GE"/>
        </w:rPr>
        <w:t>აუდიტის პროცესში არცერთი დაცული სახეობა არ გამოვლენილა, ადგილზე გვხვდება ცხოველთა და ფრინველთა მხოლოდ სინანტროპული სახეობები, რომლებიც შეჩვეული არიან სამუშაო გარემოს.</w:t>
      </w:r>
    </w:p>
    <w:p w14:paraId="58A5C94D" w14:textId="2C603AC4" w:rsidR="002E216F" w:rsidRPr="00A4039E" w:rsidRDefault="00422C0B" w:rsidP="00422C0B">
      <w:pPr>
        <w:spacing w:before="120"/>
        <w:jc w:val="both"/>
        <w:rPr>
          <w:rFonts w:eastAsia="Calibri" w:cs="Times New Roman"/>
          <w:lang w:val="ka-GE"/>
        </w:rPr>
      </w:pPr>
      <w:r w:rsidRPr="00A4039E">
        <w:rPr>
          <w:rFonts w:eastAsia="Calibri" w:cs="Times New Roman"/>
          <w:lang w:val="ka-GE"/>
        </w:rPr>
        <w:t>ცხოველთა გავრცელების თვალსაზრისით, საკვლევი ტერიტორია არ წარმოადგენს ღირებულ ჰაბიტატს.</w:t>
      </w:r>
    </w:p>
    <w:p w14:paraId="02BB43C7" w14:textId="77777777" w:rsidR="002E216F" w:rsidRPr="00A4039E" w:rsidRDefault="002E216F">
      <w:pPr>
        <w:spacing w:after="160" w:line="259" w:lineRule="auto"/>
        <w:rPr>
          <w:rFonts w:eastAsia="Calibri" w:cs="Times New Roman"/>
          <w:lang w:val="ka-GE"/>
        </w:rPr>
      </w:pPr>
      <w:r w:rsidRPr="00A4039E">
        <w:rPr>
          <w:rFonts w:eastAsia="Calibri" w:cs="Times New Roman"/>
          <w:lang w:val="ka-GE"/>
        </w:rPr>
        <w:br w:type="page"/>
      </w:r>
    </w:p>
    <w:p w14:paraId="0E030146" w14:textId="15DBFA09" w:rsidR="00422C0B" w:rsidRPr="00A4039E" w:rsidRDefault="002E216F" w:rsidP="002E216F">
      <w:pPr>
        <w:pStyle w:val="Style4damateba"/>
        <w:rPr>
          <w:noProof/>
          <w:lang w:val="ka-GE"/>
        </w:rPr>
      </w:pPr>
      <w:bookmarkStart w:id="16" w:name="_Toc3912063"/>
      <w:r w:rsidRPr="00A4039E">
        <w:rPr>
          <w:noProof/>
          <w:lang w:val="ka-GE"/>
        </w:rPr>
        <w:t>ს</w:t>
      </w:r>
      <w:r w:rsidR="00422C0B" w:rsidRPr="00A4039E">
        <w:rPr>
          <w:noProof/>
          <w:lang w:val="ka-GE"/>
        </w:rPr>
        <w:t>ოციალურ-ეკონომიკური გარემო</w:t>
      </w:r>
      <w:bookmarkEnd w:id="16"/>
      <w:r w:rsidR="00422C0B" w:rsidRPr="00A4039E">
        <w:rPr>
          <w:noProof/>
          <w:lang w:val="ka-GE"/>
        </w:rPr>
        <w:t xml:space="preserve"> </w:t>
      </w:r>
    </w:p>
    <w:p w14:paraId="24549E3E" w14:textId="77777777" w:rsidR="00422C0B" w:rsidRPr="00A4039E" w:rsidRDefault="00422C0B" w:rsidP="00422C0B">
      <w:pPr>
        <w:pStyle w:val="Heading3"/>
        <w:rPr>
          <w:noProof/>
          <w:lang w:val="ka-GE"/>
        </w:rPr>
      </w:pPr>
      <w:bookmarkStart w:id="17" w:name="_Toc3912064"/>
      <w:r w:rsidRPr="00A4039E">
        <w:rPr>
          <w:noProof/>
          <w:lang w:val="ka-GE"/>
        </w:rPr>
        <w:t>მოსახლეობა</w:t>
      </w:r>
      <w:bookmarkEnd w:id="17"/>
      <w:r w:rsidRPr="00A4039E">
        <w:rPr>
          <w:noProof/>
          <w:lang w:val="ka-GE"/>
        </w:rPr>
        <w:t xml:space="preserve"> </w:t>
      </w:r>
    </w:p>
    <w:p w14:paraId="5D4772C2" w14:textId="77777777" w:rsidR="00422C0B" w:rsidRPr="00A4039E" w:rsidRDefault="00422C0B" w:rsidP="00422C0B">
      <w:pPr>
        <w:spacing w:before="120"/>
        <w:jc w:val="both"/>
        <w:rPr>
          <w:noProof/>
          <w:lang w:val="ka-GE"/>
        </w:rPr>
      </w:pPr>
      <w:r w:rsidRPr="00A4039E">
        <w:rPr>
          <w:noProof/>
          <w:lang w:val="ka-GE"/>
        </w:rPr>
        <w:t xml:space="preserve">იმერეთის რეგიონის მოსახლეობის 28% ქ. ქუთაისში ცხოვრობს. 173 600 ათასი ადამიანი (25%) ცხოვრობს რეგიონის მთიან ნაწილში. ბოლო 12 წლის განმავლობაში მოსახლეობა უმნიშვნელოდ, მაგრამ მაინც მცირდება რეგიონის თითქმის ყველა მუნიციპალიტეტში, ქუთაისისა და საჩხერის მუნიციპალიტეტების გარდა. </w:t>
      </w:r>
    </w:p>
    <w:p w14:paraId="190A6C33" w14:textId="19403183" w:rsidR="00422C0B" w:rsidRPr="00A4039E" w:rsidRDefault="00422C0B" w:rsidP="00422C0B">
      <w:pPr>
        <w:spacing w:before="120"/>
        <w:jc w:val="both"/>
        <w:rPr>
          <w:i/>
          <w:noProof/>
          <w:sz w:val="20"/>
          <w:lang w:val="ka-GE"/>
        </w:rPr>
      </w:pPr>
      <w:r w:rsidRPr="00A4039E">
        <w:rPr>
          <w:b/>
          <w:i/>
          <w:noProof/>
          <w:sz w:val="20"/>
          <w:lang w:val="ka-GE"/>
        </w:rPr>
        <w:t xml:space="preserve">ცხრილი </w:t>
      </w:r>
      <w:r w:rsidR="00E47BB4" w:rsidRPr="00A4039E">
        <w:rPr>
          <w:b/>
          <w:i/>
          <w:noProof/>
          <w:sz w:val="20"/>
          <w:lang w:val="ka-GE"/>
        </w:rPr>
        <w:t>3.3.1</w:t>
      </w:r>
      <w:r w:rsidR="00370294" w:rsidRPr="00A4039E">
        <w:rPr>
          <w:b/>
          <w:i/>
          <w:noProof/>
          <w:sz w:val="20"/>
          <w:lang w:val="ka-GE"/>
        </w:rPr>
        <w:t>.1</w:t>
      </w:r>
      <w:r w:rsidRPr="00A4039E">
        <w:rPr>
          <w:i/>
          <w:noProof/>
          <w:sz w:val="20"/>
          <w:lang w:val="ka-GE"/>
        </w:rPr>
        <w:t xml:space="preserve"> რეგიონის მოსახლეობის დინამიკა ტერიტორიული ერთეულების მიხედვით (ათასი კაცი)</w:t>
      </w:r>
    </w:p>
    <w:tbl>
      <w:tblPr>
        <w:tblStyle w:val="TableGrid"/>
        <w:tblW w:w="5000" w:type="pct"/>
        <w:tblLook w:val="04A0" w:firstRow="1" w:lastRow="0" w:firstColumn="1" w:lastColumn="0" w:noHBand="0" w:noVBand="1"/>
      </w:tblPr>
      <w:tblGrid>
        <w:gridCol w:w="2747"/>
        <w:gridCol w:w="1099"/>
        <w:gridCol w:w="1099"/>
        <w:gridCol w:w="1101"/>
        <w:gridCol w:w="1101"/>
        <w:gridCol w:w="1101"/>
        <w:gridCol w:w="1097"/>
      </w:tblGrid>
      <w:tr w:rsidR="00422C0B" w:rsidRPr="00A4039E" w14:paraId="5BA136F0" w14:textId="77777777" w:rsidTr="00422C0B">
        <w:tc>
          <w:tcPr>
            <w:tcW w:w="1470" w:type="pct"/>
            <w:shd w:val="clear" w:color="auto" w:fill="D9D9D9" w:themeFill="background1" w:themeFillShade="D9"/>
            <w:vAlign w:val="center"/>
          </w:tcPr>
          <w:p w14:paraId="3FE58D56" w14:textId="77777777" w:rsidR="00422C0B" w:rsidRPr="00A4039E" w:rsidRDefault="00422C0B" w:rsidP="00422C0B">
            <w:pPr>
              <w:spacing w:after="0"/>
              <w:jc w:val="center"/>
              <w:rPr>
                <w:b/>
                <w:noProof/>
                <w:color w:val="auto"/>
                <w:sz w:val="20"/>
                <w:szCs w:val="20"/>
                <w:lang w:val="ka-GE"/>
              </w:rPr>
            </w:pPr>
            <w:r w:rsidRPr="00A4039E">
              <w:rPr>
                <w:b/>
                <w:noProof/>
                <w:color w:val="auto"/>
                <w:sz w:val="20"/>
                <w:szCs w:val="20"/>
                <w:lang w:val="ka-GE"/>
              </w:rPr>
              <w:t>რეგიონი/</w:t>
            </w:r>
          </w:p>
          <w:p w14:paraId="646BE78B" w14:textId="77777777" w:rsidR="00422C0B" w:rsidRPr="00A4039E" w:rsidRDefault="00422C0B" w:rsidP="00422C0B">
            <w:pPr>
              <w:spacing w:after="0"/>
              <w:jc w:val="center"/>
              <w:rPr>
                <w:b/>
                <w:noProof/>
                <w:color w:val="auto"/>
                <w:sz w:val="20"/>
                <w:szCs w:val="20"/>
                <w:lang w:val="ka-GE"/>
              </w:rPr>
            </w:pPr>
            <w:r w:rsidRPr="00A4039E">
              <w:rPr>
                <w:b/>
                <w:noProof/>
                <w:color w:val="auto"/>
                <w:sz w:val="20"/>
                <w:szCs w:val="20"/>
                <w:lang w:val="ka-GE"/>
              </w:rPr>
              <w:t>მუნიციპალიტეტი</w:t>
            </w:r>
          </w:p>
        </w:tc>
        <w:tc>
          <w:tcPr>
            <w:tcW w:w="588" w:type="pct"/>
            <w:shd w:val="clear" w:color="auto" w:fill="D9D9D9" w:themeFill="background1" w:themeFillShade="D9"/>
            <w:vAlign w:val="center"/>
          </w:tcPr>
          <w:p w14:paraId="1A9EAE64" w14:textId="77777777" w:rsidR="00422C0B" w:rsidRPr="00A4039E" w:rsidRDefault="00422C0B" w:rsidP="00422C0B">
            <w:pPr>
              <w:spacing w:after="0"/>
              <w:jc w:val="center"/>
              <w:rPr>
                <w:b/>
                <w:noProof/>
                <w:color w:val="auto"/>
                <w:sz w:val="20"/>
                <w:szCs w:val="20"/>
                <w:lang w:val="ka-GE"/>
              </w:rPr>
            </w:pPr>
            <w:r w:rsidRPr="00A4039E">
              <w:rPr>
                <w:b/>
                <w:noProof/>
                <w:color w:val="auto"/>
                <w:sz w:val="20"/>
                <w:szCs w:val="20"/>
                <w:lang w:val="ka-GE"/>
              </w:rPr>
              <w:t>2012</w:t>
            </w:r>
          </w:p>
        </w:tc>
        <w:tc>
          <w:tcPr>
            <w:tcW w:w="588" w:type="pct"/>
            <w:shd w:val="clear" w:color="auto" w:fill="D9D9D9" w:themeFill="background1" w:themeFillShade="D9"/>
            <w:vAlign w:val="center"/>
          </w:tcPr>
          <w:p w14:paraId="54950593" w14:textId="77777777" w:rsidR="00422C0B" w:rsidRPr="00A4039E" w:rsidRDefault="00422C0B" w:rsidP="00422C0B">
            <w:pPr>
              <w:spacing w:after="0"/>
              <w:jc w:val="center"/>
              <w:rPr>
                <w:b/>
                <w:noProof/>
                <w:color w:val="auto"/>
                <w:sz w:val="20"/>
                <w:szCs w:val="20"/>
                <w:lang w:val="ka-GE"/>
              </w:rPr>
            </w:pPr>
            <w:r w:rsidRPr="00A4039E">
              <w:rPr>
                <w:b/>
                <w:noProof/>
                <w:color w:val="auto"/>
                <w:sz w:val="20"/>
                <w:szCs w:val="20"/>
                <w:lang w:val="ka-GE"/>
              </w:rPr>
              <w:t>2013</w:t>
            </w:r>
          </w:p>
        </w:tc>
        <w:tc>
          <w:tcPr>
            <w:tcW w:w="589" w:type="pct"/>
            <w:shd w:val="clear" w:color="auto" w:fill="D9D9D9" w:themeFill="background1" w:themeFillShade="D9"/>
            <w:vAlign w:val="center"/>
          </w:tcPr>
          <w:p w14:paraId="7403AAAC" w14:textId="77777777" w:rsidR="00422C0B" w:rsidRPr="00A4039E" w:rsidRDefault="00422C0B" w:rsidP="00422C0B">
            <w:pPr>
              <w:spacing w:after="0"/>
              <w:jc w:val="center"/>
              <w:rPr>
                <w:b/>
                <w:noProof/>
                <w:color w:val="auto"/>
                <w:sz w:val="20"/>
                <w:szCs w:val="20"/>
                <w:lang w:val="ka-GE"/>
              </w:rPr>
            </w:pPr>
            <w:r w:rsidRPr="00A4039E">
              <w:rPr>
                <w:b/>
                <w:noProof/>
                <w:color w:val="auto"/>
                <w:sz w:val="20"/>
                <w:szCs w:val="20"/>
                <w:lang w:val="ka-GE"/>
              </w:rPr>
              <w:t>2014</w:t>
            </w:r>
          </w:p>
        </w:tc>
        <w:tc>
          <w:tcPr>
            <w:tcW w:w="589" w:type="pct"/>
            <w:shd w:val="clear" w:color="auto" w:fill="D9D9D9" w:themeFill="background1" w:themeFillShade="D9"/>
            <w:vAlign w:val="center"/>
          </w:tcPr>
          <w:p w14:paraId="4BB77342" w14:textId="77777777" w:rsidR="00422C0B" w:rsidRPr="00A4039E" w:rsidRDefault="00422C0B" w:rsidP="00422C0B">
            <w:pPr>
              <w:spacing w:after="0"/>
              <w:jc w:val="center"/>
              <w:rPr>
                <w:b/>
                <w:noProof/>
                <w:color w:val="auto"/>
                <w:sz w:val="20"/>
                <w:szCs w:val="20"/>
                <w:lang w:val="ka-GE"/>
              </w:rPr>
            </w:pPr>
            <w:r w:rsidRPr="00A4039E">
              <w:rPr>
                <w:b/>
                <w:noProof/>
                <w:color w:val="auto"/>
                <w:sz w:val="20"/>
                <w:szCs w:val="20"/>
                <w:lang w:val="ka-GE"/>
              </w:rPr>
              <w:t>2015</w:t>
            </w:r>
          </w:p>
        </w:tc>
        <w:tc>
          <w:tcPr>
            <w:tcW w:w="589" w:type="pct"/>
            <w:shd w:val="clear" w:color="auto" w:fill="D9D9D9" w:themeFill="background1" w:themeFillShade="D9"/>
            <w:vAlign w:val="center"/>
          </w:tcPr>
          <w:p w14:paraId="57CD7EAC" w14:textId="77777777" w:rsidR="00422C0B" w:rsidRPr="00A4039E" w:rsidRDefault="00422C0B" w:rsidP="00422C0B">
            <w:pPr>
              <w:spacing w:after="0"/>
              <w:jc w:val="center"/>
              <w:rPr>
                <w:b/>
                <w:noProof/>
                <w:color w:val="auto"/>
                <w:sz w:val="20"/>
                <w:szCs w:val="20"/>
                <w:lang w:val="ka-GE"/>
              </w:rPr>
            </w:pPr>
            <w:r w:rsidRPr="00A4039E">
              <w:rPr>
                <w:b/>
                <w:noProof/>
                <w:color w:val="auto"/>
                <w:sz w:val="20"/>
                <w:szCs w:val="20"/>
                <w:lang w:val="ka-GE"/>
              </w:rPr>
              <w:t>2016</w:t>
            </w:r>
          </w:p>
        </w:tc>
        <w:tc>
          <w:tcPr>
            <w:tcW w:w="588" w:type="pct"/>
            <w:shd w:val="clear" w:color="auto" w:fill="D9D9D9" w:themeFill="background1" w:themeFillShade="D9"/>
            <w:vAlign w:val="center"/>
          </w:tcPr>
          <w:p w14:paraId="01816235" w14:textId="77777777" w:rsidR="00422C0B" w:rsidRPr="00A4039E" w:rsidRDefault="00422C0B" w:rsidP="00422C0B">
            <w:pPr>
              <w:spacing w:after="0"/>
              <w:jc w:val="center"/>
              <w:rPr>
                <w:b/>
                <w:noProof/>
                <w:color w:val="auto"/>
                <w:sz w:val="20"/>
                <w:szCs w:val="20"/>
                <w:lang w:val="ka-GE"/>
              </w:rPr>
            </w:pPr>
            <w:r w:rsidRPr="00A4039E">
              <w:rPr>
                <w:b/>
                <w:noProof/>
                <w:color w:val="auto"/>
                <w:sz w:val="20"/>
                <w:szCs w:val="20"/>
                <w:lang w:val="ka-GE"/>
              </w:rPr>
              <w:t>2017</w:t>
            </w:r>
          </w:p>
        </w:tc>
      </w:tr>
      <w:tr w:rsidR="00422C0B" w:rsidRPr="00A4039E" w14:paraId="3FAE540F" w14:textId="77777777" w:rsidTr="00422C0B">
        <w:tc>
          <w:tcPr>
            <w:tcW w:w="1470" w:type="pct"/>
            <w:vAlign w:val="center"/>
          </w:tcPr>
          <w:p w14:paraId="52C56B0E" w14:textId="77777777" w:rsidR="00422C0B" w:rsidRPr="00A4039E" w:rsidRDefault="00422C0B" w:rsidP="00422C0B">
            <w:pPr>
              <w:spacing w:after="0"/>
              <w:jc w:val="center"/>
              <w:rPr>
                <w:b/>
                <w:noProof/>
                <w:color w:val="auto"/>
                <w:sz w:val="20"/>
                <w:szCs w:val="20"/>
                <w:lang w:val="ka-GE"/>
              </w:rPr>
            </w:pPr>
            <w:r w:rsidRPr="00A4039E">
              <w:rPr>
                <w:b/>
                <w:noProof/>
                <w:color w:val="auto"/>
                <w:sz w:val="20"/>
                <w:szCs w:val="20"/>
                <w:lang w:val="ka-GE"/>
              </w:rPr>
              <w:t>იმერეთი</w:t>
            </w:r>
          </w:p>
        </w:tc>
        <w:tc>
          <w:tcPr>
            <w:tcW w:w="588" w:type="pct"/>
            <w:shd w:val="clear" w:color="auto" w:fill="FFFFFF"/>
            <w:vAlign w:val="center"/>
          </w:tcPr>
          <w:p w14:paraId="7AA8E388" w14:textId="77777777" w:rsidR="00422C0B" w:rsidRPr="00A4039E" w:rsidRDefault="00422C0B" w:rsidP="00422C0B">
            <w:pPr>
              <w:spacing w:after="0"/>
              <w:jc w:val="center"/>
              <w:rPr>
                <w:noProof/>
                <w:color w:val="auto"/>
                <w:sz w:val="20"/>
                <w:szCs w:val="20"/>
                <w:lang w:val="ka-GE"/>
              </w:rPr>
            </w:pPr>
            <w:r w:rsidRPr="00A4039E">
              <w:rPr>
                <w:noProof/>
                <w:color w:val="auto"/>
                <w:sz w:val="20"/>
                <w:szCs w:val="20"/>
                <w:lang w:val="ka-GE"/>
              </w:rPr>
              <w:t>546.7</w:t>
            </w:r>
          </w:p>
        </w:tc>
        <w:tc>
          <w:tcPr>
            <w:tcW w:w="588" w:type="pct"/>
            <w:shd w:val="clear" w:color="auto" w:fill="FFFFFF"/>
            <w:vAlign w:val="center"/>
          </w:tcPr>
          <w:p w14:paraId="3C2DC461" w14:textId="77777777" w:rsidR="00422C0B" w:rsidRPr="00A4039E" w:rsidRDefault="00422C0B" w:rsidP="00422C0B">
            <w:pPr>
              <w:spacing w:after="0"/>
              <w:jc w:val="center"/>
              <w:rPr>
                <w:noProof/>
                <w:color w:val="auto"/>
                <w:sz w:val="20"/>
                <w:szCs w:val="20"/>
                <w:lang w:val="ka-GE"/>
              </w:rPr>
            </w:pPr>
            <w:r w:rsidRPr="00A4039E">
              <w:rPr>
                <w:noProof/>
                <w:color w:val="auto"/>
                <w:sz w:val="20"/>
                <w:szCs w:val="20"/>
                <w:lang w:val="ka-GE"/>
              </w:rPr>
              <w:t>540.6</w:t>
            </w:r>
          </w:p>
        </w:tc>
        <w:tc>
          <w:tcPr>
            <w:tcW w:w="589" w:type="pct"/>
            <w:shd w:val="clear" w:color="auto" w:fill="FFFFFF"/>
            <w:vAlign w:val="center"/>
          </w:tcPr>
          <w:p w14:paraId="42D38D56" w14:textId="77777777" w:rsidR="00422C0B" w:rsidRPr="00A4039E" w:rsidRDefault="00422C0B" w:rsidP="00422C0B">
            <w:pPr>
              <w:spacing w:after="0"/>
              <w:jc w:val="center"/>
              <w:rPr>
                <w:noProof/>
                <w:color w:val="auto"/>
                <w:sz w:val="20"/>
                <w:szCs w:val="20"/>
                <w:lang w:val="ka-GE"/>
              </w:rPr>
            </w:pPr>
            <w:r w:rsidRPr="00A4039E">
              <w:rPr>
                <w:noProof/>
                <w:color w:val="auto"/>
                <w:sz w:val="20"/>
                <w:szCs w:val="20"/>
                <w:lang w:val="ka-GE"/>
              </w:rPr>
              <w:t>534.6</w:t>
            </w:r>
          </w:p>
        </w:tc>
        <w:tc>
          <w:tcPr>
            <w:tcW w:w="589" w:type="pct"/>
            <w:shd w:val="clear" w:color="auto" w:fill="FFFFFF"/>
            <w:vAlign w:val="center"/>
          </w:tcPr>
          <w:p w14:paraId="48E1FCC0" w14:textId="77777777" w:rsidR="00422C0B" w:rsidRPr="00A4039E" w:rsidRDefault="00422C0B" w:rsidP="00422C0B">
            <w:pPr>
              <w:spacing w:after="0"/>
              <w:jc w:val="center"/>
              <w:rPr>
                <w:noProof/>
                <w:color w:val="auto"/>
                <w:sz w:val="20"/>
                <w:szCs w:val="20"/>
                <w:lang w:val="ka-GE"/>
              </w:rPr>
            </w:pPr>
            <w:r w:rsidRPr="00A4039E">
              <w:rPr>
                <w:noProof/>
                <w:color w:val="auto"/>
                <w:sz w:val="20"/>
                <w:szCs w:val="20"/>
                <w:lang w:val="ka-GE"/>
              </w:rPr>
              <w:t>527.3</w:t>
            </w:r>
          </w:p>
        </w:tc>
        <w:tc>
          <w:tcPr>
            <w:tcW w:w="589" w:type="pct"/>
            <w:shd w:val="clear" w:color="auto" w:fill="FFFFFF"/>
            <w:vAlign w:val="center"/>
          </w:tcPr>
          <w:p w14:paraId="20AA29CB" w14:textId="77777777" w:rsidR="00422C0B" w:rsidRPr="00A4039E" w:rsidRDefault="00422C0B" w:rsidP="00422C0B">
            <w:pPr>
              <w:spacing w:after="0"/>
              <w:jc w:val="center"/>
              <w:rPr>
                <w:noProof/>
                <w:color w:val="auto"/>
                <w:sz w:val="20"/>
                <w:szCs w:val="20"/>
                <w:lang w:val="ka-GE"/>
              </w:rPr>
            </w:pPr>
            <w:r w:rsidRPr="00A4039E">
              <w:rPr>
                <w:noProof/>
                <w:color w:val="auto"/>
                <w:sz w:val="20"/>
                <w:szCs w:val="20"/>
                <w:lang w:val="ka-GE"/>
              </w:rPr>
              <w:t>519.0</w:t>
            </w:r>
          </w:p>
        </w:tc>
        <w:tc>
          <w:tcPr>
            <w:tcW w:w="588" w:type="pct"/>
            <w:shd w:val="clear" w:color="auto" w:fill="FFFFFF"/>
            <w:vAlign w:val="center"/>
          </w:tcPr>
          <w:p w14:paraId="3B1214A2" w14:textId="77777777" w:rsidR="00422C0B" w:rsidRPr="00A4039E" w:rsidRDefault="00422C0B" w:rsidP="00422C0B">
            <w:pPr>
              <w:spacing w:after="0"/>
              <w:jc w:val="center"/>
              <w:rPr>
                <w:noProof/>
                <w:color w:val="auto"/>
                <w:sz w:val="20"/>
                <w:szCs w:val="20"/>
                <w:lang w:val="ka-GE"/>
              </w:rPr>
            </w:pPr>
            <w:r w:rsidRPr="00A4039E">
              <w:rPr>
                <w:noProof/>
                <w:color w:val="auto"/>
                <w:sz w:val="20"/>
                <w:szCs w:val="20"/>
                <w:lang w:val="ka-GE"/>
              </w:rPr>
              <w:t>510.7</w:t>
            </w:r>
          </w:p>
        </w:tc>
      </w:tr>
      <w:tr w:rsidR="00422C0B" w:rsidRPr="00A4039E" w14:paraId="6FAA087E" w14:textId="77777777" w:rsidTr="00422C0B">
        <w:tc>
          <w:tcPr>
            <w:tcW w:w="1470" w:type="pct"/>
            <w:vAlign w:val="center"/>
          </w:tcPr>
          <w:p w14:paraId="1DDB88AF" w14:textId="77777777" w:rsidR="00422C0B" w:rsidRPr="00A4039E" w:rsidRDefault="00422C0B" w:rsidP="00422C0B">
            <w:pPr>
              <w:spacing w:after="0"/>
              <w:jc w:val="center"/>
              <w:rPr>
                <w:b/>
                <w:noProof/>
                <w:color w:val="auto"/>
                <w:sz w:val="20"/>
                <w:szCs w:val="20"/>
                <w:lang w:val="ka-GE"/>
              </w:rPr>
            </w:pPr>
            <w:r w:rsidRPr="00A4039E">
              <w:rPr>
                <w:b/>
                <w:noProof/>
                <w:color w:val="auto"/>
                <w:sz w:val="20"/>
                <w:szCs w:val="20"/>
                <w:lang w:val="ka-GE"/>
              </w:rPr>
              <w:t>ზესტაფონი</w:t>
            </w:r>
          </w:p>
        </w:tc>
        <w:tc>
          <w:tcPr>
            <w:tcW w:w="588" w:type="pct"/>
            <w:shd w:val="clear" w:color="auto" w:fill="FFFFFF"/>
            <w:vAlign w:val="center"/>
          </w:tcPr>
          <w:p w14:paraId="0A17751F" w14:textId="77777777" w:rsidR="00422C0B" w:rsidRPr="00A4039E" w:rsidRDefault="00422C0B" w:rsidP="00422C0B">
            <w:pPr>
              <w:spacing w:after="0"/>
              <w:jc w:val="center"/>
              <w:rPr>
                <w:noProof/>
                <w:color w:val="auto"/>
                <w:sz w:val="20"/>
                <w:szCs w:val="20"/>
                <w:lang w:val="ka-GE"/>
              </w:rPr>
            </w:pPr>
            <w:r w:rsidRPr="00A4039E">
              <w:rPr>
                <w:noProof/>
                <w:color w:val="auto"/>
                <w:sz w:val="20"/>
                <w:szCs w:val="20"/>
                <w:lang w:val="ka-GE"/>
              </w:rPr>
              <w:t>58.9</w:t>
            </w:r>
          </w:p>
        </w:tc>
        <w:tc>
          <w:tcPr>
            <w:tcW w:w="588" w:type="pct"/>
            <w:shd w:val="clear" w:color="auto" w:fill="FFFFFF"/>
            <w:vAlign w:val="center"/>
          </w:tcPr>
          <w:p w14:paraId="40F4EE0B" w14:textId="77777777" w:rsidR="00422C0B" w:rsidRPr="00A4039E" w:rsidRDefault="00422C0B" w:rsidP="00422C0B">
            <w:pPr>
              <w:spacing w:after="0"/>
              <w:jc w:val="center"/>
              <w:rPr>
                <w:noProof/>
                <w:color w:val="auto"/>
                <w:sz w:val="20"/>
                <w:szCs w:val="20"/>
                <w:lang w:val="ka-GE"/>
              </w:rPr>
            </w:pPr>
            <w:r w:rsidRPr="00A4039E">
              <w:rPr>
                <w:noProof/>
                <w:color w:val="auto"/>
                <w:sz w:val="20"/>
                <w:szCs w:val="20"/>
                <w:lang w:val="ka-GE"/>
              </w:rPr>
              <w:t>58.3</w:t>
            </w:r>
          </w:p>
        </w:tc>
        <w:tc>
          <w:tcPr>
            <w:tcW w:w="589" w:type="pct"/>
            <w:shd w:val="clear" w:color="auto" w:fill="FFFFFF"/>
            <w:vAlign w:val="center"/>
          </w:tcPr>
          <w:p w14:paraId="0F5CF64A" w14:textId="77777777" w:rsidR="00422C0B" w:rsidRPr="00A4039E" w:rsidRDefault="00422C0B" w:rsidP="00422C0B">
            <w:pPr>
              <w:spacing w:after="0"/>
              <w:jc w:val="center"/>
              <w:rPr>
                <w:noProof/>
                <w:color w:val="auto"/>
                <w:sz w:val="20"/>
                <w:szCs w:val="20"/>
                <w:lang w:val="ka-GE"/>
              </w:rPr>
            </w:pPr>
            <w:r w:rsidRPr="00A4039E">
              <w:rPr>
                <w:noProof/>
                <w:color w:val="auto"/>
                <w:sz w:val="20"/>
                <w:szCs w:val="20"/>
                <w:lang w:val="ka-GE"/>
              </w:rPr>
              <w:t>57.8</w:t>
            </w:r>
          </w:p>
        </w:tc>
        <w:tc>
          <w:tcPr>
            <w:tcW w:w="589" w:type="pct"/>
            <w:shd w:val="clear" w:color="auto" w:fill="FFFFFF"/>
            <w:vAlign w:val="center"/>
          </w:tcPr>
          <w:p w14:paraId="7C6123A2" w14:textId="77777777" w:rsidR="00422C0B" w:rsidRPr="00A4039E" w:rsidRDefault="00422C0B" w:rsidP="00422C0B">
            <w:pPr>
              <w:spacing w:after="0"/>
              <w:jc w:val="center"/>
              <w:rPr>
                <w:noProof/>
                <w:color w:val="auto"/>
                <w:sz w:val="20"/>
                <w:szCs w:val="20"/>
                <w:lang w:val="ka-GE"/>
              </w:rPr>
            </w:pPr>
            <w:r w:rsidRPr="00A4039E">
              <w:rPr>
                <w:noProof/>
                <w:color w:val="auto"/>
                <w:sz w:val="20"/>
                <w:szCs w:val="20"/>
                <w:lang w:val="ka-GE"/>
              </w:rPr>
              <w:t>57.5</w:t>
            </w:r>
          </w:p>
        </w:tc>
        <w:tc>
          <w:tcPr>
            <w:tcW w:w="589" w:type="pct"/>
            <w:shd w:val="clear" w:color="auto" w:fill="FFFFFF"/>
            <w:vAlign w:val="center"/>
          </w:tcPr>
          <w:p w14:paraId="35A10B3E" w14:textId="77777777" w:rsidR="00422C0B" w:rsidRPr="00A4039E" w:rsidRDefault="00422C0B" w:rsidP="00422C0B">
            <w:pPr>
              <w:spacing w:after="0"/>
              <w:jc w:val="center"/>
              <w:rPr>
                <w:noProof/>
                <w:color w:val="auto"/>
                <w:sz w:val="20"/>
                <w:szCs w:val="20"/>
                <w:lang w:val="ka-GE"/>
              </w:rPr>
            </w:pPr>
            <w:r w:rsidRPr="00A4039E">
              <w:rPr>
                <w:noProof/>
                <w:color w:val="auto"/>
                <w:sz w:val="20"/>
                <w:szCs w:val="20"/>
                <w:lang w:val="ka-GE"/>
              </w:rPr>
              <w:t>57.1</w:t>
            </w:r>
          </w:p>
        </w:tc>
        <w:tc>
          <w:tcPr>
            <w:tcW w:w="588" w:type="pct"/>
            <w:shd w:val="clear" w:color="auto" w:fill="FFFFFF"/>
            <w:vAlign w:val="center"/>
          </w:tcPr>
          <w:p w14:paraId="7E391A11" w14:textId="77777777" w:rsidR="00422C0B" w:rsidRPr="00A4039E" w:rsidRDefault="00422C0B" w:rsidP="00422C0B">
            <w:pPr>
              <w:spacing w:after="0"/>
              <w:jc w:val="center"/>
              <w:rPr>
                <w:noProof/>
                <w:color w:val="auto"/>
                <w:sz w:val="20"/>
                <w:szCs w:val="20"/>
                <w:lang w:val="ka-GE"/>
              </w:rPr>
            </w:pPr>
            <w:r w:rsidRPr="00A4039E">
              <w:rPr>
                <w:noProof/>
                <w:color w:val="auto"/>
                <w:sz w:val="20"/>
                <w:szCs w:val="20"/>
                <w:lang w:val="ka-GE"/>
              </w:rPr>
              <w:t>56.7</w:t>
            </w:r>
          </w:p>
        </w:tc>
      </w:tr>
    </w:tbl>
    <w:p w14:paraId="6914AF99" w14:textId="6ECA126D" w:rsidR="00422C0B" w:rsidRPr="00A4039E" w:rsidRDefault="00422C0B" w:rsidP="00422C0B">
      <w:pPr>
        <w:spacing w:before="120"/>
        <w:jc w:val="both"/>
        <w:rPr>
          <w:noProof/>
          <w:lang w:val="ka-GE"/>
        </w:rPr>
      </w:pPr>
      <w:r w:rsidRPr="00A4039E">
        <w:rPr>
          <w:noProof/>
          <w:lang w:val="ka-GE"/>
        </w:rPr>
        <w:t xml:space="preserve">როგორც ცხრილი </w:t>
      </w:r>
      <w:r w:rsidR="00370294" w:rsidRPr="00A4039E">
        <w:rPr>
          <w:noProof/>
          <w:lang w:val="ka-GE"/>
        </w:rPr>
        <w:t>3.3.1.1</w:t>
      </w:r>
      <w:r w:rsidRPr="00A4039E">
        <w:rPr>
          <w:noProof/>
          <w:lang w:val="ka-GE"/>
        </w:rPr>
        <w:t>-დან ჩანს, 2017 წლის მონაცემებით ზესტაფონის მუნიციპალიტეტის მოსახლეობა 56.7 ათას კაცს შეადგენს, ხოლო მთლიანი იმერეთის რეგიონისთვის ეს მაჩვენებელი 510.7 ათასი კაცია. 2012 წლის მონაცემებთან შედარებით მთლიანი იმერეთის მოსახლეობა 36 ათასი კაცით, ხოლო ზესტაფონის მოსახლეობა 2.2 ათასი კაცით არის შემცირებული .</w:t>
      </w:r>
    </w:p>
    <w:p w14:paraId="59A17B17" w14:textId="77777777" w:rsidR="00422C0B" w:rsidRPr="00A4039E" w:rsidRDefault="00422C0B" w:rsidP="00422C0B">
      <w:pPr>
        <w:spacing w:before="120"/>
        <w:jc w:val="both"/>
        <w:rPr>
          <w:noProof/>
          <w:lang w:val="ka-GE"/>
        </w:rPr>
      </w:pPr>
    </w:p>
    <w:p w14:paraId="22FBFA86" w14:textId="77777777" w:rsidR="00422C0B" w:rsidRPr="00A4039E" w:rsidRDefault="00422C0B" w:rsidP="00422C0B">
      <w:pPr>
        <w:pStyle w:val="Heading3"/>
        <w:rPr>
          <w:noProof/>
          <w:lang w:val="ka-GE"/>
        </w:rPr>
      </w:pPr>
      <w:bookmarkStart w:id="18" w:name="_Toc3912065"/>
      <w:r w:rsidRPr="00A4039E">
        <w:rPr>
          <w:noProof/>
          <w:lang w:val="ka-GE"/>
        </w:rPr>
        <w:t>მრეწველობა და სოფლის მეურნეობა</w:t>
      </w:r>
      <w:bookmarkEnd w:id="18"/>
      <w:r w:rsidRPr="00A4039E">
        <w:rPr>
          <w:noProof/>
          <w:lang w:val="ka-GE"/>
        </w:rPr>
        <w:t xml:space="preserve"> </w:t>
      </w:r>
    </w:p>
    <w:p w14:paraId="37C6A000" w14:textId="77777777" w:rsidR="00422C0B" w:rsidRPr="00A4039E" w:rsidRDefault="00422C0B" w:rsidP="00422C0B">
      <w:pPr>
        <w:spacing w:before="120"/>
        <w:jc w:val="both"/>
        <w:rPr>
          <w:b/>
          <w:i/>
          <w:noProof/>
          <w:u w:val="single"/>
          <w:lang w:val="ka-GE"/>
        </w:rPr>
      </w:pPr>
      <w:r w:rsidRPr="00A4039E">
        <w:rPr>
          <w:b/>
          <w:i/>
          <w:noProof/>
          <w:u w:val="single"/>
          <w:lang w:val="ka-GE"/>
        </w:rPr>
        <w:t>მრეწველობა</w:t>
      </w:r>
    </w:p>
    <w:p w14:paraId="59F4F81D" w14:textId="1EE73FAC" w:rsidR="00422C0B" w:rsidRPr="00A4039E" w:rsidRDefault="00422C0B" w:rsidP="00422C0B">
      <w:pPr>
        <w:spacing w:before="120"/>
        <w:jc w:val="both"/>
        <w:rPr>
          <w:noProof/>
          <w:lang w:val="ka-GE"/>
        </w:rPr>
      </w:pPr>
      <w:r w:rsidRPr="00A4039E">
        <w:rPr>
          <w:noProof/>
          <w:lang w:val="ka-GE"/>
        </w:rPr>
        <w:t>იმერეთი ენერგორესურსებით მდიდარი რეგიონია, რამაც განაპირობა ჰიდროელექტროსადგურების ფუნქციონირება (რიონჰესი, გუმათჰესი, ძევრულჰესი, შაორჰესი, ვარციხეჰესი). სულ მათი პოტენციური (დადგმული) სიმძლავრეა</w:t>
      </w:r>
      <w:r w:rsidR="00833CAD">
        <w:rPr>
          <w:noProof/>
          <w:lang w:val="ka-GE"/>
        </w:rPr>
        <w:t xml:space="preserve"> 997.</w:t>
      </w:r>
      <w:r w:rsidRPr="00A4039E">
        <w:rPr>
          <w:noProof/>
          <w:lang w:val="ka-GE"/>
        </w:rPr>
        <w:t>4 მეგავატი. აქედან გამომდინარე, ელექტროენერგიის წარმოება რეგიონის სამრეწველო წარმოების უმნიშვნელოვანესი დარგია, რომელსაც მთელი წარმოების სტრუქტურაში 21-23%-იანი სეგმენტი უჭირავს.</w:t>
      </w:r>
    </w:p>
    <w:p w14:paraId="25DF61C1" w14:textId="77777777" w:rsidR="00422C0B" w:rsidRPr="00A4039E" w:rsidRDefault="00422C0B" w:rsidP="00422C0B">
      <w:pPr>
        <w:spacing w:before="120"/>
        <w:jc w:val="both"/>
        <w:rPr>
          <w:noProof/>
          <w:lang w:val="ka-GE"/>
        </w:rPr>
      </w:pPr>
      <w:r w:rsidRPr="00A4039E">
        <w:rPr>
          <w:noProof/>
          <w:lang w:val="ka-GE"/>
        </w:rPr>
        <w:t>ზესტაფონის მუნიციპალიტეტის ძირითადი მრეწველობის მთავარი დარგებია შავი მეტალურგია, ელექტროტექნიკური და კვების მრეწველობა. სამრეწველო საწარმოებიდან უმნიშვნელოვანესია ზესტაფონის ფეროშენადნობთა ქარხანა. მუნიციპალიტეტის ტერიტორიაზეა საქართველოში ელექტროენერგიის ყველაზე მძლავრი გამანაწილებელი ცენტრი. სოფელ შროშაში განვითარებულია მეთუნეობა.</w:t>
      </w:r>
    </w:p>
    <w:p w14:paraId="05B5EE33" w14:textId="77777777" w:rsidR="00422C0B" w:rsidRPr="00A4039E" w:rsidRDefault="00422C0B" w:rsidP="00422C0B">
      <w:pPr>
        <w:spacing w:before="120"/>
        <w:jc w:val="both"/>
        <w:rPr>
          <w:noProof/>
          <w:lang w:val="ka-GE"/>
        </w:rPr>
      </w:pPr>
      <w:r w:rsidRPr="00A4039E">
        <w:rPr>
          <w:noProof/>
          <w:lang w:val="ka-GE"/>
        </w:rPr>
        <w:t>ექსპორტის მხრივ განსაკუთრებული ადგილი მხარის მრეწველობაში ზესტაფონის ფეროშენადნობთა ქარხანას უჭირავს, რომლის ხვედრითი წილი საექსპორტო პროდუქციაში 88%-ის ფარგლებშია. ძირითადი ადგილი უჭირავს მეტალურგიასა და ლითონპროდუქტების ექსპორტს, ხოლო კვების პროდუქტებიდან: ღვინო, მასალები, ჩაი, მწვანილი, რომლებიც ევროპისა და რუსეთის ბაზრებზეა ორიენტირებული.</w:t>
      </w:r>
    </w:p>
    <w:p w14:paraId="2F7FE023" w14:textId="77777777" w:rsidR="00422C0B" w:rsidRPr="00A4039E" w:rsidRDefault="00422C0B" w:rsidP="00422C0B">
      <w:pPr>
        <w:spacing w:before="120"/>
        <w:jc w:val="both"/>
        <w:rPr>
          <w:b/>
          <w:i/>
          <w:noProof/>
          <w:u w:val="single"/>
          <w:lang w:val="ka-GE"/>
        </w:rPr>
      </w:pPr>
      <w:r w:rsidRPr="00A4039E">
        <w:rPr>
          <w:b/>
          <w:i/>
          <w:noProof/>
          <w:u w:val="single"/>
          <w:lang w:val="ka-GE"/>
        </w:rPr>
        <w:t xml:space="preserve">სოფლის მეურნეობა </w:t>
      </w:r>
    </w:p>
    <w:p w14:paraId="57C66EBD" w14:textId="77777777" w:rsidR="00422C0B" w:rsidRPr="00A4039E" w:rsidRDefault="00422C0B" w:rsidP="00422C0B">
      <w:pPr>
        <w:spacing w:before="120"/>
        <w:jc w:val="both"/>
        <w:rPr>
          <w:noProof/>
          <w:lang w:val="ka-GE"/>
        </w:rPr>
      </w:pPr>
      <w:r w:rsidRPr="00A4039E">
        <w:rPr>
          <w:noProof/>
          <w:lang w:val="ka-GE"/>
        </w:rPr>
        <w:t xml:space="preserve">ეკონომიკის წამყვანი დარგია მევენახეობა, რომელზეც წარმოებული სასოფლო-სამეურნეო პროდუქციის 80% მოდის. მის განვითარებას ხელს უწყობს კარგი ნიადაგ-კლიმატური პირობები. ვენახებს 5,000 ჰა ფართობი უჭირავთ. მუნიციპალიტეტის ტერიტორიაზე მოწეული ვაზის შესაბამისი ჯიშებიდან (ცოლიკოური, ციცქა, კრახუნა) დგება კონტროლირებადი ღვინო სვირი. მუნიციპალიტეტში ღვინის ორი ქარხანა მოქმედებს. </w:t>
      </w:r>
    </w:p>
    <w:p w14:paraId="72932232" w14:textId="77777777" w:rsidR="00422C0B" w:rsidRPr="00A4039E" w:rsidRDefault="00422C0B" w:rsidP="00422C0B">
      <w:pPr>
        <w:spacing w:before="120"/>
        <w:jc w:val="both"/>
        <w:rPr>
          <w:noProof/>
          <w:lang w:val="ka-GE"/>
        </w:rPr>
      </w:pPr>
      <w:r w:rsidRPr="00A4039E">
        <w:rPr>
          <w:noProof/>
          <w:lang w:val="ka-GE"/>
        </w:rPr>
        <w:t>სოფლის მეურნეობა მხარის ერთ-ერთი მნიშვნელოვანი დარგია. მემცენარეობის პროდუქციიდან ძირითადია სიმინდი, ყურძენი და ბოსტნეული. კერძოდ, მწვანილი - ცერეცო, ქინძი, ოხრახუში, მწვანე ხახვი და წიწმატი მთელი სეზონის განმავლობაში, ასევე სანელებლების დამზადება. ნედლეულის ბაზა - წყალტუბოს რაიონი, სადაც შესაძლებელია მოწეულ იქნეს 3 ათასი ტონა ცერეცო, 500 ტ. ქინძი, 1500 ტ. ოხრახუში, 250 ტ. წიწაკა, ასევე ზაფრანი, კამა, და ქონდარი 20 ტონის ფარგლებში. მიმდინარეობს მუშაობა სანელებლების დამამზადებელი მინისაწარმოს მშენებლობისათვის. ბაღჩეული - კიტრი, პომიდორი, სატაცური, ოსპი (წყალტუბოს, ვანის, ბაღდათის მუნიციპალიტეტები); ხილი - ვაშლი, მსხალი, ქლიავი, ტყემალი, ხურმა, შინდი (ვანის, თერჯოლის, სამტრედიის მუნიციპალიტეტები); თაფლი (ბაღდათი, ხარაგაული, წყალტუბო, თერჯოლა). მეჩაიეობის ძირითადი ზონებია: წყალტუბო, ტყიბული და ხონი.</w:t>
      </w:r>
    </w:p>
    <w:p w14:paraId="1193DAB1" w14:textId="77777777" w:rsidR="00422C0B" w:rsidRPr="00A4039E" w:rsidRDefault="00422C0B" w:rsidP="00422C0B">
      <w:pPr>
        <w:spacing w:before="120"/>
        <w:jc w:val="both"/>
        <w:rPr>
          <w:noProof/>
          <w:lang w:val="ka-GE"/>
        </w:rPr>
      </w:pPr>
      <w:r w:rsidRPr="00A4039E">
        <w:rPr>
          <w:noProof/>
          <w:lang w:val="ka-GE"/>
        </w:rPr>
        <w:t xml:space="preserve">იმერეთში 100-მდე მსხვილი ფერმერული მეურნეობაა, რომლებიც ძირითადად ეწევიან მეცხოველეობას, მევენახეობას, მეღორეობას, მეფრინველეობას, მეხილეობას, მეფუტკრეობას, მემწვანილეობას. საძოვრებს უჭირავთ 8.8 ჰა, არის 10,000 სულზე მეტი ძროხა და 5,000 სულზე მეტი ღორი. </w:t>
      </w:r>
    </w:p>
    <w:p w14:paraId="70397BF5" w14:textId="77777777" w:rsidR="00422C0B" w:rsidRPr="00A4039E" w:rsidRDefault="00422C0B" w:rsidP="00422C0B">
      <w:pPr>
        <w:rPr>
          <w:noProof/>
          <w:lang w:val="ka-GE"/>
        </w:rPr>
      </w:pPr>
    </w:p>
    <w:p w14:paraId="68556707" w14:textId="77777777" w:rsidR="00422C0B" w:rsidRPr="00A4039E" w:rsidRDefault="00422C0B" w:rsidP="00422C0B">
      <w:pPr>
        <w:pStyle w:val="Heading3"/>
        <w:rPr>
          <w:noProof/>
          <w:lang w:val="ka-GE"/>
        </w:rPr>
      </w:pPr>
      <w:bookmarkStart w:id="19" w:name="_Toc3912066"/>
      <w:r w:rsidRPr="00A4039E">
        <w:rPr>
          <w:noProof/>
          <w:lang w:val="ka-GE"/>
        </w:rPr>
        <w:t>ტრანსპორტი და ინფრასტრუქტურა</w:t>
      </w:r>
      <w:bookmarkEnd w:id="19"/>
    </w:p>
    <w:p w14:paraId="2F5E6FA8" w14:textId="77777777" w:rsidR="00422C0B" w:rsidRPr="00A4039E" w:rsidRDefault="00422C0B" w:rsidP="00422C0B">
      <w:pPr>
        <w:spacing w:before="120"/>
        <w:jc w:val="both"/>
        <w:rPr>
          <w:noProof/>
          <w:lang w:val="ka-GE"/>
        </w:rPr>
      </w:pPr>
      <w:r w:rsidRPr="00A4039E">
        <w:rPr>
          <w:noProof/>
          <w:lang w:val="ka-GE"/>
        </w:rPr>
        <w:t>მნიშვნელოვანი რესურსული პოტენციალის რანგშია იმერეთის რეგიონის გეოპოლიტიკური მდებარეობა, რაც ევროპისა და აზიის ქვეყნების დამაკავშირებელი სატრანზიტო დერეფნის როლით გამოიხატება. რეგიონის ადმინისტრაციული ცენტრიდან - ქუთაისიდან მანძილი უახლოეს საზღვაო პორტამდე - 102 კილომეტრია, დედაქალაქამდე - 236 კმ. ქუთაისში ფუნქციონირებს 2 აეროპორტი, რომლიდანაც ერთერთში (კოპიტნარის) სრულდება საერთაშორისო რეისები. შესაბამისად, ტრანსპორტი და კავშირგაბმულობა რეგიონის ეკონომიკის ერთ-ერთი მსხვილი დარგებია. ტრანსპორტის სახეობებიდან ძირითადად განვითარებულია საავტომობილო, სარკინიგზო და საჰაერო ტრანსპორტი. საავტომობილო გზების საერთო სიგრძეა 2754.8 კმ, ხოლო სარკინიგზო - 229.285 კმ.</w:t>
      </w:r>
    </w:p>
    <w:p w14:paraId="54EE3A06" w14:textId="77777777" w:rsidR="00422C0B" w:rsidRPr="00A4039E" w:rsidRDefault="00422C0B" w:rsidP="00422C0B">
      <w:pPr>
        <w:spacing w:before="120"/>
        <w:jc w:val="both"/>
        <w:rPr>
          <w:noProof/>
          <w:lang w:val="ka-GE"/>
        </w:rPr>
      </w:pPr>
    </w:p>
    <w:p w14:paraId="5234E8A5" w14:textId="77777777" w:rsidR="00422C0B" w:rsidRPr="00A4039E" w:rsidRDefault="00422C0B" w:rsidP="00422C0B">
      <w:pPr>
        <w:pStyle w:val="Heading3"/>
        <w:rPr>
          <w:noProof/>
          <w:lang w:val="ka-GE"/>
        </w:rPr>
      </w:pPr>
      <w:bookmarkStart w:id="20" w:name="_Toc3912067"/>
      <w:r w:rsidRPr="00A4039E">
        <w:rPr>
          <w:noProof/>
          <w:lang w:val="ka-GE"/>
        </w:rPr>
        <w:t>ტურიზმი</w:t>
      </w:r>
      <w:bookmarkEnd w:id="20"/>
      <w:r w:rsidRPr="00A4039E">
        <w:rPr>
          <w:noProof/>
          <w:lang w:val="ka-GE"/>
        </w:rPr>
        <w:t xml:space="preserve"> </w:t>
      </w:r>
    </w:p>
    <w:p w14:paraId="42270EC8" w14:textId="66D4F523" w:rsidR="00422C0B" w:rsidRPr="00A4039E" w:rsidRDefault="00C219FE" w:rsidP="00422C0B">
      <w:pPr>
        <w:spacing w:before="120"/>
        <w:jc w:val="both"/>
        <w:rPr>
          <w:noProof/>
          <w:lang w:val="ka-GE"/>
        </w:rPr>
      </w:pPr>
      <w:r>
        <w:rPr>
          <w:noProof/>
          <w:lang w:val="ka-GE"/>
        </w:rPr>
        <w:t xml:space="preserve"> </w:t>
      </w:r>
      <w:r w:rsidR="00422C0B" w:rsidRPr="00A4039E">
        <w:rPr>
          <w:noProof/>
          <w:lang w:val="ka-GE"/>
        </w:rPr>
        <w:t>და ყველა ფენისთვის ხელმისაწვდომმა ფასებმა ქუთაისი აქცია რეგიონის ცენტრად და არა მხოლოდ რეგიონის არამედ რაჭა–ლეჩხუმის, სამეგრელო-ზემო სვანეთის, გურიის მიმართულებითაც. დღეს რეგიონში არის 134 სასტუმროს ტიპის დაწესებულებაა, რაც ვიზიტორთა რაოდენობიდან გამომდინარე საკმარისი არ არის. რაც შეეხება რეგიონის ძირითად კურორტებს წყალტუბოსა და საირმეს, ქ. წყალტუბოში, სადაც მიმდინარეობს ქალაქის ინფრასტრუქტურის მოწყობა და რომელიც ასევე უნდა განვითარდეს როგორც რეგიონის მთავარი ბალნეოლოგიური კურორტი, უკვე მოქმედებს 9 სასტუმრო 495 ადგილით, ხოლო საირმეში 7 სასტუმრო ტიპის დაწესებულება 1000 ადგილით.</w:t>
      </w:r>
    </w:p>
    <w:p w14:paraId="6F6EDAEE" w14:textId="3F5C53A9" w:rsidR="00422C0B" w:rsidRPr="00A4039E" w:rsidRDefault="00422C0B" w:rsidP="00422C0B">
      <w:pPr>
        <w:spacing w:before="120"/>
        <w:jc w:val="both"/>
        <w:rPr>
          <w:noProof/>
          <w:lang w:val="ka-GE"/>
        </w:rPr>
      </w:pPr>
      <w:r w:rsidRPr="00A4039E">
        <w:rPr>
          <w:noProof/>
          <w:lang w:val="ka-GE"/>
        </w:rPr>
        <w:t xml:space="preserve">ქ. ზესტაფონი ტურისტულ-რეკრეაციული </w:t>
      </w:r>
      <w:r w:rsidR="00A8667D" w:rsidRPr="00A4039E">
        <w:rPr>
          <w:noProof/>
          <w:lang w:val="ka-GE"/>
        </w:rPr>
        <w:t>თ</w:t>
      </w:r>
      <w:r w:rsidRPr="00A4039E">
        <w:rPr>
          <w:noProof/>
          <w:lang w:val="ka-GE"/>
        </w:rPr>
        <w:t xml:space="preserve">ვალსაზრისით </w:t>
      </w:r>
      <w:r w:rsidR="00A8667D" w:rsidRPr="00A4039E">
        <w:rPr>
          <w:noProof/>
          <w:lang w:val="ka-GE"/>
        </w:rPr>
        <w:t>ნაკლებად</w:t>
      </w:r>
      <w:r w:rsidRPr="00A4039E">
        <w:rPr>
          <w:noProof/>
          <w:lang w:val="ka-GE"/>
        </w:rPr>
        <w:t xml:space="preserve"> გამოირჩევა. </w:t>
      </w:r>
    </w:p>
    <w:p w14:paraId="0AD1D938" w14:textId="77777777" w:rsidR="00422C0B" w:rsidRPr="00A4039E" w:rsidRDefault="00422C0B" w:rsidP="00422C0B">
      <w:pPr>
        <w:spacing w:before="120"/>
        <w:jc w:val="both"/>
        <w:rPr>
          <w:noProof/>
          <w:lang w:val="ka-GE"/>
        </w:rPr>
      </w:pPr>
    </w:p>
    <w:p w14:paraId="2F86FD74" w14:textId="77777777" w:rsidR="00422C0B" w:rsidRPr="00A4039E" w:rsidRDefault="00422C0B" w:rsidP="00A8667D">
      <w:pPr>
        <w:pStyle w:val="Heading3"/>
        <w:spacing w:before="120" w:after="120"/>
        <w:rPr>
          <w:noProof/>
          <w:lang w:val="ka-GE"/>
        </w:rPr>
      </w:pPr>
      <w:bookmarkStart w:id="21" w:name="_Toc3912068"/>
      <w:r w:rsidRPr="00A4039E">
        <w:rPr>
          <w:noProof/>
          <w:lang w:val="ka-GE"/>
        </w:rPr>
        <w:t>ჯანდაცვა და განათლება</w:t>
      </w:r>
      <w:bookmarkEnd w:id="21"/>
      <w:r w:rsidRPr="00A4039E">
        <w:rPr>
          <w:noProof/>
          <w:lang w:val="ka-GE"/>
        </w:rPr>
        <w:t xml:space="preserve"> </w:t>
      </w:r>
    </w:p>
    <w:p w14:paraId="68B62940" w14:textId="77777777" w:rsidR="00422C0B" w:rsidRPr="00A4039E" w:rsidRDefault="00422C0B" w:rsidP="00A8667D">
      <w:pPr>
        <w:spacing w:before="120"/>
        <w:jc w:val="both"/>
        <w:rPr>
          <w:noProof/>
          <w:lang w:val="ka-GE"/>
        </w:rPr>
      </w:pPr>
      <w:r w:rsidRPr="00A4039E">
        <w:rPr>
          <w:noProof/>
          <w:lang w:val="ka-GE"/>
        </w:rPr>
        <w:t>მუნიციპალიტეტში 30 საჯარო სკოლაა, 2 პროფესიული სასწავლებელი, 42 ბიბლიოთეკა, 1 თეატრი და 1 ზესტაფონის მხარეთმცოდნეობის მუზეუმი. მუნიციპალიტეტის ტერიტორიაზე ვრცელდება გაზეთი "ზესტაფონის მოამბე". მუნიციპალიტეტის ტერიტორიაზე არის 50-მდე მართლმადიდებლური ეკლესია. მუნიციპალიტეტის ტერიტორია მიეკუთვნება მარგვეთის ეპარქიას.</w:t>
      </w:r>
    </w:p>
    <w:p w14:paraId="2F595B7C" w14:textId="77777777" w:rsidR="00422C0B" w:rsidRPr="00A4039E" w:rsidRDefault="00422C0B" w:rsidP="00A8667D">
      <w:pPr>
        <w:spacing w:before="120"/>
        <w:jc w:val="both"/>
        <w:rPr>
          <w:noProof/>
          <w:lang w:val="ka-GE"/>
        </w:rPr>
      </w:pPr>
      <w:r w:rsidRPr="00A4039E">
        <w:rPr>
          <w:noProof/>
          <w:lang w:val="ka-GE"/>
        </w:rPr>
        <w:t>ქალაქ ზესტაფონში არის სოხუმის პროფესორ აკაკი ჩხარტიშვილის სახელობის ეკონომიკურ-ჰუმანიტარულ უნივერსიტეტი, 7 საჯარო სკოლა, 4 კერძო სკოლა და 8 საჯარო ბაღი.</w:t>
      </w:r>
    </w:p>
    <w:p w14:paraId="297EE810" w14:textId="77777777" w:rsidR="00422C0B" w:rsidRPr="00A4039E" w:rsidRDefault="00422C0B" w:rsidP="00422C0B">
      <w:pPr>
        <w:pStyle w:val="Heading3"/>
        <w:spacing w:before="120" w:after="120"/>
        <w:rPr>
          <w:noProof/>
          <w:lang w:val="ka-GE"/>
        </w:rPr>
      </w:pPr>
      <w:bookmarkStart w:id="22" w:name="_Toc3912069"/>
      <w:r w:rsidRPr="00A4039E">
        <w:rPr>
          <w:noProof/>
          <w:lang w:val="ka-GE"/>
        </w:rPr>
        <w:t>კულტურული მემკვიდრეობა</w:t>
      </w:r>
      <w:bookmarkEnd w:id="22"/>
      <w:r w:rsidRPr="00A4039E">
        <w:rPr>
          <w:noProof/>
          <w:lang w:val="ka-GE"/>
        </w:rPr>
        <w:t xml:space="preserve"> </w:t>
      </w:r>
    </w:p>
    <w:p w14:paraId="049970A7" w14:textId="77777777" w:rsidR="00422C0B" w:rsidRPr="00A4039E" w:rsidRDefault="00422C0B" w:rsidP="00422C0B">
      <w:pPr>
        <w:spacing w:before="120"/>
        <w:jc w:val="both"/>
        <w:rPr>
          <w:noProof/>
          <w:lang w:val="ka-GE"/>
        </w:rPr>
      </w:pPr>
      <w:r w:rsidRPr="00A4039E">
        <w:rPr>
          <w:noProof/>
          <w:lang w:val="ka-GE"/>
        </w:rPr>
        <w:t>ზესტაფონის მუნიციპალიტეტის ტერიტორიაზე 23 ისტორიული ძეგლია შემორჩენილი. მათ შორის უპირველესად აღსანიშნავია ანტიკური ხანის შორაპნის ციხე, იგივე "სარაპანისი" დაბა შორაპანში.</w:t>
      </w:r>
    </w:p>
    <w:p w14:paraId="0D836B0C" w14:textId="77777777" w:rsidR="00422C0B" w:rsidRPr="00A4039E" w:rsidRDefault="00422C0B" w:rsidP="00422C0B">
      <w:pPr>
        <w:spacing w:before="120"/>
        <w:jc w:val="both"/>
        <w:rPr>
          <w:noProof/>
          <w:lang w:val="ka-GE"/>
        </w:rPr>
      </w:pPr>
      <w:r w:rsidRPr="00A4039E">
        <w:rPr>
          <w:noProof/>
          <w:lang w:val="ka-GE"/>
        </w:rPr>
        <w:t>მუნიციპალიტეტის ტერიტორიაზე იყო შუა საუკუნეების ნაქალაქარი. სოფლებში, რომლებიც ნაქალაქარის ტერიტორიაზე მდებარეობენ, შემორჩენილია უამრავი ისტორიული ძეგლი, მათ შორის: თამარ მეფის ხიდი ჭალატყეში; შიმშილაქედის ციხე სოფელ შიმშილაქედში; XVIII საუკუნის ტაძარი ზოვრეთში; საზანოს ციხე; "კვინწიხის გორა" და რამდენიმე ეკლესია ქვედა საზანოში.</w:t>
      </w:r>
    </w:p>
    <w:p w14:paraId="05AE5D91" w14:textId="7E507E8E" w:rsidR="00422C0B" w:rsidRPr="00A4039E" w:rsidRDefault="00422C0B" w:rsidP="00422C0B">
      <w:pPr>
        <w:spacing w:before="120"/>
        <w:jc w:val="both"/>
        <w:rPr>
          <w:noProof/>
          <w:lang w:val="ka-GE"/>
        </w:rPr>
      </w:pPr>
      <w:r w:rsidRPr="00A4039E">
        <w:rPr>
          <w:noProof/>
          <w:lang w:val="ka-GE"/>
        </w:rPr>
        <w:t>ასევე</w:t>
      </w:r>
      <w:r w:rsidR="00C219FE">
        <w:rPr>
          <w:noProof/>
          <w:lang w:val="ka-GE"/>
        </w:rPr>
        <w:t>,</w:t>
      </w:r>
      <w:r w:rsidRPr="00A4039E">
        <w:rPr>
          <w:noProof/>
          <w:lang w:val="ka-GE"/>
        </w:rPr>
        <w:t xml:space="preserve"> მნიშვნელოვანი ისტორიული ძეგლებია: საერო ხასიათის - ნაპურადევის ციხე სოფელ მეორე სვირში; მწყერის ციხე სოფელ ალავერდთან; "ციხიათას გორა" სოფელ როდინაულის ტერიტორიაზე; თვრინის ციხე; ციხის ნანგრევები შროშაში; "დამწვარი ციხე" დილიკაურში; V საუკუნის ციხე დილიკაურში; სამეთვალყურეო კოშკისა და ციხის ნანგრევები გაღმა ბოსლევში; ტაბაკინის მონასტერი; სასულიერო ხასიათის -ტაბაკინის მონასტერი; ილემის ეკლესია; წევის ეკლესია; ზედა საქარის ეკლესია.</w:t>
      </w:r>
    </w:p>
    <w:p w14:paraId="0D482B9E" w14:textId="77777777" w:rsidR="00422C0B" w:rsidRPr="00A4039E" w:rsidRDefault="00422C0B" w:rsidP="00422C0B">
      <w:pPr>
        <w:spacing w:before="120"/>
        <w:jc w:val="both"/>
        <w:rPr>
          <w:noProof/>
          <w:lang w:val="ka-GE"/>
        </w:rPr>
      </w:pPr>
      <w:r w:rsidRPr="00A4039E">
        <w:rPr>
          <w:noProof/>
          <w:lang w:val="ka-GE"/>
        </w:rPr>
        <w:t>მუნიციპალიტეტში მრავლადაა განვითარებული შუა საუკუნეებსა და XIX საუკუნეში აგებული მცირე ტაძრები სოფლებში: ალავერდი, არგვეთა, აჯამეთი, დიდი განთიადი, დილიკაური, ზედა საქარა, თვრინი, მეორე სვირი, სანახშირე, საღვინე, ფუთი, ქვედა კვალითი, ქვედა საქარა, შროშა.</w:t>
      </w:r>
    </w:p>
    <w:p w14:paraId="24BDF8C2" w14:textId="2F1AA7FC" w:rsidR="00370294" w:rsidRPr="00A4039E" w:rsidRDefault="00370294">
      <w:pPr>
        <w:spacing w:after="160" w:line="259" w:lineRule="auto"/>
        <w:rPr>
          <w:noProof/>
          <w:lang w:val="ka-GE"/>
        </w:rPr>
      </w:pPr>
      <w:r w:rsidRPr="00A4039E">
        <w:rPr>
          <w:noProof/>
          <w:lang w:val="ka-GE"/>
        </w:rPr>
        <w:br w:type="page"/>
      </w:r>
    </w:p>
    <w:p w14:paraId="26FCF256" w14:textId="77777777" w:rsidR="00422C0B" w:rsidRPr="00A4039E" w:rsidRDefault="00422C0B" w:rsidP="00422C0B">
      <w:pPr>
        <w:pStyle w:val="Heading3"/>
        <w:rPr>
          <w:noProof/>
          <w:lang w:val="ka-GE"/>
        </w:rPr>
      </w:pPr>
      <w:bookmarkStart w:id="23" w:name="_Toc3912070"/>
      <w:r w:rsidRPr="00A4039E">
        <w:rPr>
          <w:noProof/>
          <w:lang w:val="ka-GE"/>
        </w:rPr>
        <w:t>დაცული ტერიტორიები</w:t>
      </w:r>
      <w:bookmarkEnd w:id="23"/>
    </w:p>
    <w:p w14:paraId="50E98823" w14:textId="4E605F50" w:rsidR="00422C0B" w:rsidRPr="00C219FE" w:rsidRDefault="00422C0B" w:rsidP="00422C0B">
      <w:pPr>
        <w:spacing w:before="120"/>
        <w:jc w:val="both"/>
        <w:rPr>
          <w:noProof/>
          <w:color w:val="auto"/>
          <w:lang w:val="ka-GE"/>
        </w:rPr>
      </w:pPr>
      <w:r w:rsidRPr="00C219FE">
        <w:rPr>
          <w:noProof/>
          <w:color w:val="auto"/>
          <w:lang w:val="ka-GE"/>
        </w:rPr>
        <w:t xml:space="preserve">სილიკომანგანუმის ჩამოსხმის საწარმოს ტერიტორიასთან ყველაზე ახლოს მდებარეობს აჯამეთის აღკვეთილი, რომელიც საწარმოსგან დაშორებულია 8 კმ-ით (პირდაპირი მანძილი). </w:t>
      </w:r>
    </w:p>
    <w:p w14:paraId="2A1877B7" w14:textId="77777777" w:rsidR="00422C0B" w:rsidRPr="00C219FE" w:rsidRDefault="00422C0B" w:rsidP="00422C0B">
      <w:pPr>
        <w:spacing w:before="120"/>
        <w:jc w:val="both"/>
        <w:rPr>
          <w:b/>
          <w:i/>
          <w:noProof/>
          <w:color w:val="auto"/>
          <w:u w:val="single"/>
          <w:lang w:val="ka-GE"/>
        </w:rPr>
      </w:pPr>
      <w:r w:rsidRPr="00C219FE">
        <w:rPr>
          <w:b/>
          <w:i/>
          <w:noProof/>
          <w:color w:val="auto"/>
          <w:u w:val="single"/>
          <w:lang w:val="ka-GE"/>
        </w:rPr>
        <w:t>აჯამეთის აღკვეთილი</w:t>
      </w:r>
    </w:p>
    <w:p w14:paraId="07B56886" w14:textId="77777777" w:rsidR="00422C0B" w:rsidRPr="00A4039E" w:rsidRDefault="00422C0B" w:rsidP="00422C0B">
      <w:pPr>
        <w:spacing w:before="120"/>
        <w:jc w:val="both"/>
        <w:rPr>
          <w:noProof/>
          <w:lang w:val="ka-GE"/>
        </w:rPr>
      </w:pPr>
      <w:r w:rsidRPr="00A4039E">
        <w:rPr>
          <w:noProof/>
          <w:lang w:val="ka-GE"/>
        </w:rPr>
        <w:t xml:space="preserve">აჯამეთის აღკვეთილი თბილისიდან 230 კმ-ის, ხოლო ქუთაისიდან 15 კმ-ის დაშორებით მდებარეობს, ბაღდათისა და ზესტაფონის მუნიციპალიტეტში, რიონის ვაკეზე და აჯამეთის, ვარციხისა და სვირის უბნებისგან შედგება. 1928 წელს ქუთაისის სატყეო ნაწილის 20 ჰა ნაკრძალად გამოცხადდა, 1935 წელს კი აჯამეთის ტყის მასივის ბაზაზე აჯამეთის ბოტანიკური ნაკრძალი შეიქმნა. აჯამეთი სახელმწიფო ნაკრძალის სახით 1946 წელს ჩამოყალიბდა და მისი შექმნის მიზანი იშვიათი რელიქტების - იმერეთის მუხისა და ძელქვის შენარჩუნება იყო. აჯამეთის განთქმული მუხნარი ძალიან ძველია. ზოგიერთი ხის ასაკი 250 წელზე მეტს ითვლის. </w:t>
      </w:r>
    </w:p>
    <w:p w14:paraId="55778344" w14:textId="77777777" w:rsidR="00422C0B" w:rsidRPr="00A4039E" w:rsidRDefault="00422C0B" w:rsidP="00422C0B">
      <w:pPr>
        <w:spacing w:before="120"/>
        <w:jc w:val="both"/>
        <w:rPr>
          <w:noProof/>
          <w:lang w:val="ka-GE"/>
        </w:rPr>
      </w:pPr>
      <w:r w:rsidRPr="00A4039E">
        <w:rPr>
          <w:noProof/>
          <w:lang w:val="ka-GE"/>
        </w:rPr>
        <w:t>აჯამეთს და მის შემოგარენს საკმაოდ კარგი ეკოტურისტული პოტენციალი აქვს. კულტურული ტურების გარდა, აქ შესაძლებელია წარმატებით განხორციელდეს სამანქანო-სათავგადასავლო ტურები საირმისა და ზეკარის უღელტეხილების მიმართულებით, კერძოდ, აბასთუმნის უბნის ტერიტორიაზე.</w:t>
      </w:r>
    </w:p>
    <w:p w14:paraId="64F3B672" w14:textId="77777777" w:rsidR="00422C0B" w:rsidRPr="00A4039E" w:rsidRDefault="00422C0B" w:rsidP="00422C0B">
      <w:pPr>
        <w:spacing w:after="160" w:line="259" w:lineRule="auto"/>
        <w:rPr>
          <w:noProof/>
          <w:lang w:val="ka-GE"/>
        </w:rPr>
      </w:pPr>
      <w:r w:rsidRPr="00A4039E">
        <w:rPr>
          <w:noProof/>
          <w:lang w:val="ka-GE"/>
        </w:rPr>
        <w:br w:type="page"/>
      </w:r>
    </w:p>
    <w:p w14:paraId="3FBA6810" w14:textId="4ECF6DAC" w:rsidR="00422C0B" w:rsidRPr="00A4039E" w:rsidRDefault="00422C0B" w:rsidP="00422C0B">
      <w:pPr>
        <w:pStyle w:val="Heading1"/>
        <w:spacing w:before="120" w:after="120"/>
        <w:jc w:val="both"/>
        <w:rPr>
          <w:noProof/>
          <w:lang w:val="ka-GE"/>
        </w:rPr>
      </w:pPr>
      <w:bookmarkStart w:id="24" w:name="_Toc3912071"/>
      <w:r w:rsidRPr="00A4039E">
        <w:rPr>
          <w:lang w:val="ka-GE"/>
        </w:rPr>
        <w:t>საწარმოს მოწყობის სამშენებლო სამუშაოები</w:t>
      </w:r>
      <w:bookmarkEnd w:id="24"/>
      <w:r w:rsidRPr="00A4039E">
        <w:rPr>
          <w:lang w:val="ka-GE"/>
        </w:rPr>
        <w:t xml:space="preserve"> </w:t>
      </w:r>
    </w:p>
    <w:p w14:paraId="69DA361F" w14:textId="1968E9E9" w:rsidR="00AD573A" w:rsidRPr="00A4039E" w:rsidRDefault="00422C0B" w:rsidP="00AD573A">
      <w:pPr>
        <w:pStyle w:val="Style4damateba"/>
        <w:spacing w:before="120" w:after="120"/>
      </w:pPr>
      <w:bookmarkStart w:id="25" w:name="_Toc3912072"/>
      <w:r w:rsidRPr="00A4039E">
        <w:rPr>
          <w:rStyle w:val="Heading2Char"/>
          <w:rFonts w:cs="Sylfaen"/>
          <w:b/>
          <w:szCs w:val="22"/>
        </w:rPr>
        <w:t>მოსაწყობი</w:t>
      </w:r>
      <w:r w:rsidRPr="00A4039E">
        <w:rPr>
          <w:rStyle w:val="Heading2Char"/>
          <w:rFonts w:cs="LitNusx"/>
          <w:b/>
          <w:szCs w:val="22"/>
        </w:rPr>
        <w:t xml:space="preserve"> </w:t>
      </w:r>
      <w:r w:rsidRPr="00A4039E">
        <w:rPr>
          <w:rStyle w:val="Heading2Char"/>
          <w:rFonts w:cs="Sylfaen"/>
          <w:b/>
          <w:szCs w:val="22"/>
        </w:rPr>
        <w:t>ინფრასტრუქტურა</w:t>
      </w:r>
      <w:bookmarkEnd w:id="25"/>
      <w:r w:rsidRPr="00A4039E">
        <w:t xml:space="preserve"> </w:t>
      </w:r>
    </w:p>
    <w:p w14:paraId="77AC6600" w14:textId="7D6C0249" w:rsidR="00AD573A" w:rsidRPr="00A4039E" w:rsidRDefault="009C180C" w:rsidP="00AD573A">
      <w:pPr>
        <w:spacing w:before="120"/>
        <w:jc w:val="both"/>
        <w:rPr>
          <w:noProof/>
          <w:lang w:val="ka-GE"/>
        </w:rPr>
      </w:pPr>
      <w:r w:rsidRPr="00A4039E">
        <w:rPr>
          <w:noProof/>
          <w:lang w:val="ka-GE"/>
        </w:rPr>
        <w:t>შპს „მარჯანი 5“-ს მ</w:t>
      </w:r>
      <w:r w:rsidR="00EC65E1" w:rsidRPr="00A4039E">
        <w:rPr>
          <w:noProof/>
          <w:lang w:val="ka-GE"/>
        </w:rPr>
        <w:t>იწის ნაკვეთზე დაგეგმილია სილიკომანგანუმის ჩამოსხმის საწარმოს მოწყობა და ექსპლუატაცია. საწარმოს ტერიტორიაზე</w:t>
      </w:r>
      <w:r w:rsidR="005C1FB1" w:rsidRPr="00A4039E">
        <w:rPr>
          <w:noProof/>
          <w:lang w:val="ka-GE"/>
        </w:rPr>
        <w:t xml:space="preserve"> </w:t>
      </w:r>
      <w:r w:rsidR="00AD573A" w:rsidRPr="00A4039E">
        <w:rPr>
          <w:noProof/>
          <w:lang w:val="ka-GE"/>
        </w:rPr>
        <w:t>განთავსდება შემდეგი შენობა-ნაგებობები (იხ.</w:t>
      </w:r>
      <w:r w:rsidR="00E149DA" w:rsidRPr="00A4039E">
        <w:rPr>
          <w:noProof/>
          <w:lang w:val="ka-GE"/>
        </w:rPr>
        <w:t>სურათი</w:t>
      </w:r>
      <w:r w:rsidR="00FD59B9">
        <w:rPr>
          <w:noProof/>
          <w:lang w:val="ka-GE"/>
        </w:rPr>
        <w:t xml:space="preserve"> 3.1.2</w:t>
      </w:r>
      <w:r w:rsidR="00AD573A" w:rsidRPr="00A4039E">
        <w:rPr>
          <w:noProof/>
          <w:lang w:val="ka-GE"/>
        </w:rPr>
        <w:t>-</w:t>
      </w:r>
      <w:r w:rsidR="00DE75A7" w:rsidRPr="00A4039E">
        <w:rPr>
          <w:noProof/>
          <w:lang w:val="ka-GE"/>
        </w:rPr>
        <w:t>ს</w:t>
      </w:r>
      <w:r w:rsidR="00FD59B9">
        <w:rPr>
          <w:noProof/>
          <w:lang w:val="ka-GE"/>
        </w:rPr>
        <w:t>აწარმოს</w:t>
      </w:r>
      <w:r w:rsidR="00AD573A" w:rsidRPr="00A4039E">
        <w:rPr>
          <w:noProof/>
          <w:lang w:val="ka-GE"/>
        </w:rPr>
        <w:t xml:space="preserve"> გენგეგმა): </w:t>
      </w:r>
    </w:p>
    <w:p w14:paraId="2BD2074F" w14:textId="3383988F" w:rsidR="00AD573A" w:rsidRPr="00A4039E" w:rsidRDefault="00AD573A" w:rsidP="00AD573A">
      <w:pPr>
        <w:pStyle w:val="ListParagraph"/>
        <w:numPr>
          <w:ilvl w:val="0"/>
          <w:numId w:val="11"/>
        </w:numPr>
        <w:spacing w:before="120"/>
        <w:jc w:val="both"/>
        <w:rPr>
          <w:noProof/>
          <w:lang w:val="ka-GE"/>
        </w:rPr>
      </w:pPr>
      <w:r w:rsidRPr="00A4039E">
        <w:rPr>
          <w:noProof/>
          <w:lang w:val="ka-GE"/>
        </w:rPr>
        <w:t>არსებული საწარმოო შენობა - 95.3x37.6x22.0 (h) მეტრი, რომელშიც განთავსდება-ელექტროღუმელის საამქრო, ქვესადგური, ღუმელის სატრანსფორმატორო, საოპერატორო, ნედლეულის საწყობი, მზა პროდუქციის საწყობი, კაზმის მოსამზადებელი და ღუმელში ჩასაყრელი ბუნკერები, წიდის გასატანი ესკალატორი ;</w:t>
      </w:r>
    </w:p>
    <w:p w14:paraId="336F3E89" w14:textId="77777777" w:rsidR="00AD573A" w:rsidRPr="00A4039E" w:rsidRDefault="00AD573A" w:rsidP="00AD573A">
      <w:pPr>
        <w:pStyle w:val="ListParagraph"/>
        <w:numPr>
          <w:ilvl w:val="0"/>
          <w:numId w:val="11"/>
        </w:numPr>
        <w:spacing w:before="120"/>
        <w:jc w:val="both"/>
        <w:rPr>
          <w:noProof/>
          <w:lang w:val="ka-GE"/>
        </w:rPr>
      </w:pPr>
      <w:r w:rsidRPr="00A4039E">
        <w:rPr>
          <w:noProof/>
          <w:lang w:val="ka-GE"/>
        </w:rPr>
        <w:t>აირგამწმენდი ნაგებობა-13.7x3.7x13.0 (h) მეტრი;</w:t>
      </w:r>
    </w:p>
    <w:p w14:paraId="4DBEE9A2" w14:textId="77777777" w:rsidR="00AD573A" w:rsidRPr="00A4039E" w:rsidRDefault="00AD573A" w:rsidP="00AD573A">
      <w:pPr>
        <w:pStyle w:val="ListParagraph"/>
        <w:numPr>
          <w:ilvl w:val="0"/>
          <w:numId w:val="11"/>
        </w:numPr>
        <w:spacing w:before="120"/>
        <w:jc w:val="both"/>
        <w:rPr>
          <w:noProof/>
          <w:lang w:val="ka-GE"/>
        </w:rPr>
      </w:pPr>
      <w:r w:rsidRPr="00A4039E">
        <w:rPr>
          <w:noProof/>
          <w:lang w:val="ka-GE"/>
        </w:rPr>
        <w:t>გამაგრილებელი ბასეინი (საშხეფარი)-15.0x3.5 მეტრი, სიღრმე 3.0 მეტრი;</w:t>
      </w:r>
    </w:p>
    <w:p w14:paraId="3015B9DA" w14:textId="77777777" w:rsidR="00AD573A" w:rsidRPr="00A4039E" w:rsidRDefault="00AD573A" w:rsidP="00AD573A">
      <w:pPr>
        <w:pStyle w:val="ListParagraph"/>
        <w:numPr>
          <w:ilvl w:val="0"/>
          <w:numId w:val="11"/>
        </w:numPr>
        <w:spacing w:before="120"/>
        <w:jc w:val="both"/>
        <w:rPr>
          <w:noProof/>
          <w:color w:val="auto"/>
          <w:lang w:val="ka-GE"/>
        </w:rPr>
      </w:pPr>
      <w:r w:rsidRPr="00A4039E">
        <w:rPr>
          <w:noProof/>
          <w:color w:val="auto"/>
          <w:lang w:val="ka-GE"/>
        </w:rPr>
        <w:t>ადმინისტრაციული და საყოფაცხოვრებო შენობა- 16.4x6.4x3.80 (h) მეტრი;</w:t>
      </w:r>
    </w:p>
    <w:p w14:paraId="4C87BD68" w14:textId="77777777" w:rsidR="00AD573A" w:rsidRPr="00A4039E" w:rsidRDefault="00AD573A" w:rsidP="00AD573A">
      <w:pPr>
        <w:pStyle w:val="ListParagraph"/>
        <w:numPr>
          <w:ilvl w:val="0"/>
          <w:numId w:val="11"/>
        </w:numPr>
        <w:spacing w:before="120"/>
        <w:jc w:val="both"/>
        <w:rPr>
          <w:noProof/>
          <w:lang w:val="ka-GE"/>
        </w:rPr>
      </w:pPr>
      <w:r w:rsidRPr="00A4039E">
        <w:rPr>
          <w:noProof/>
          <w:lang w:val="ka-GE"/>
        </w:rPr>
        <w:t xml:space="preserve">ცალკე მდგომი სანკვანძი -2 ადგ.-3.0x3.0x2.80 (h) მეტრი; </w:t>
      </w:r>
    </w:p>
    <w:p w14:paraId="0E7A1720" w14:textId="77777777" w:rsidR="00AD573A" w:rsidRPr="00A4039E" w:rsidRDefault="00AD573A" w:rsidP="00AD573A">
      <w:pPr>
        <w:pStyle w:val="ListParagraph"/>
        <w:numPr>
          <w:ilvl w:val="0"/>
          <w:numId w:val="11"/>
        </w:numPr>
        <w:spacing w:before="120"/>
        <w:jc w:val="both"/>
        <w:rPr>
          <w:noProof/>
          <w:lang w:val="ka-GE"/>
        </w:rPr>
      </w:pPr>
      <w:r w:rsidRPr="00A4039E">
        <w:rPr>
          <w:noProof/>
          <w:lang w:val="ka-GE"/>
        </w:rPr>
        <w:t>ფეკალური ორმო-5.8x3.3x2.90 (h)მეტრი, 55.5 მ</w:t>
      </w:r>
      <w:r w:rsidRPr="00A4039E">
        <w:rPr>
          <w:noProof/>
          <w:vertAlign w:val="superscript"/>
          <w:lang w:val="ka-GE"/>
        </w:rPr>
        <w:t>3</w:t>
      </w:r>
      <w:r w:rsidRPr="00A4039E">
        <w:rPr>
          <w:noProof/>
          <w:lang w:val="ka-GE"/>
        </w:rPr>
        <w:t xml:space="preserve"> მოცულობით; </w:t>
      </w:r>
    </w:p>
    <w:p w14:paraId="7CD5E004" w14:textId="77777777" w:rsidR="00AD573A" w:rsidRPr="00A4039E" w:rsidRDefault="00AD573A" w:rsidP="00AD573A">
      <w:pPr>
        <w:pStyle w:val="ListParagraph"/>
        <w:numPr>
          <w:ilvl w:val="0"/>
          <w:numId w:val="11"/>
        </w:numPr>
        <w:spacing w:before="120"/>
        <w:jc w:val="both"/>
        <w:rPr>
          <w:noProof/>
          <w:lang w:val="ka-GE"/>
        </w:rPr>
      </w:pPr>
      <w:r w:rsidRPr="00A4039E">
        <w:rPr>
          <w:noProof/>
          <w:lang w:val="ka-GE"/>
        </w:rPr>
        <w:t>საკვამლე მილი- Φ=1.0 მ, h=26.0 მეტრი;</w:t>
      </w:r>
    </w:p>
    <w:p w14:paraId="33FFFEE7" w14:textId="77777777" w:rsidR="00AD573A" w:rsidRPr="00A4039E" w:rsidRDefault="00AD573A" w:rsidP="00AD573A">
      <w:pPr>
        <w:pStyle w:val="ListParagraph"/>
        <w:numPr>
          <w:ilvl w:val="0"/>
          <w:numId w:val="11"/>
        </w:numPr>
        <w:spacing w:before="120"/>
        <w:jc w:val="both"/>
        <w:rPr>
          <w:noProof/>
          <w:lang w:val="ka-GE"/>
        </w:rPr>
      </w:pPr>
      <w:r w:rsidRPr="00A4039E">
        <w:rPr>
          <w:noProof/>
          <w:lang w:val="ka-GE"/>
        </w:rPr>
        <w:t>მადანთერმული ღუმელი- Φ=5.312 მეტრი;</w:t>
      </w:r>
    </w:p>
    <w:p w14:paraId="7EE2AAB9" w14:textId="77777777" w:rsidR="00AD573A" w:rsidRPr="00A4039E" w:rsidRDefault="00AD573A" w:rsidP="00AD573A">
      <w:pPr>
        <w:pStyle w:val="ListParagraph"/>
        <w:numPr>
          <w:ilvl w:val="0"/>
          <w:numId w:val="11"/>
        </w:numPr>
        <w:spacing w:before="120"/>
        <w:jc w:val="both"/>
        <w:rPr>
          <w:noProof/>
          <w:lang w:val="ka-GE"/>
        </w:rPr>
      </w:pPr>
      <w:r w:rsidRPr="00A4039E">
        <w:rPr>
          <w:noProof/>
          <w:lang w:val="ka-GE"/>
        </w:rPr>
        <w:t>წყლის სადაწნეო ავზი-16.0 ტ;</w:t>
      </w:r>
    </w:p>
    <w:p w14:paraId="58BC6DFF" w14:textId="77777777" w:rsidR="00AD573A" w:rsidRPr="00A4039E" w:rsidRDefault="00AD573A" w:rsidP="00AD573A">
      <w:pPr>
        <w:pStyle w:val="ListParagraph"/>
        <w:numPr>
          <w:ilvl w:val="0"/>
          <w:numId w:val="11"/>
        </w:numPr>
        <w:spacing w:before="120"/>
        <w:jc w:val="both"/>
        <w:rPr>
          <w:noProof/>
          <w:lang w:val="ka-GE"/>
        </w:rPr>
      </w:pPr>
      <w:r w:rsidRPr="00A4039E">
        <w:rPr>
          <w:noProof/>
          <w:lang w:val="ka-GE"/>
        </w:rPr>
        <w:t>გამშვები პუნქტის ტიპიური ნაგებობა.</w:t>
      </w:r>
    </w:p>
    <w:p w14:paraId="4FD4B3F7" w14:textId="0D05ED32" w:rsidR="00AD573A" w:rsidRPr="00A4039E" w:rsidRDefault="00AD573A" w:rsidP="00AD573A">
      <w:pPr>
        <w:pStyle w:val="ListParagraph"/>
        <w:numPr>
          <w:ilvl w:val="0"/>
          <w:numId w:val="11"/>
        </w:numPr>
        <w:spacing w:before="120"/>
        <w:jc w:val="both"/>
        <w:rPr>
          <w:noProof/>
          <w:lang w:val="ka-GE"/>
        </w:rPr>
      </w:pPr>
      <w:r w:rsidRPr="00A4039E">
        <w:rPr>
          <w:noProof/>
          <w:lang w:val="ka-GE"/>
        </w:rPr>
        <w:t xml:space="preserve">და სხვა ნაგებობები </w:t>
      </w:r>
    </w:p>
    <w:p w14:paraId="667AFDD6" w14:textId="4EF39856" w:rsidR="00571944" w:rsidRPr="00A4039E" w:rsidRDefault="00571944" w:rsidP="00571944">
      <w:pPr>
        <w:spacing w:before="120"/>
        <w:jc w:val="both"/>
        <w:rPr>
          <w:noProof/>
          <w:lang w:val="ka-GE"/>
        </w:rPr>
      </w:pPr>
      <w:r w:rsidRPr="00A4039E">
        <w:rPr>
          <w:noProof/>
          <w:lang w:val="ka-GE"/>
        </w:rPr>
        <w:t xml:space="preserve">მოწყობის ეტაპზე საწარმოს ტერიტორია დროებით შემოიღობება და ექნება დროებითი ჭიშკარი. ტერიტორიაზე განთავსდება კონტეინერები სამუშაოების მწარმოებლისთვის და მუშებისთვის. ინერტული მასალებისთვის ტერიტორიაზე მოეწყობა დროებითი ღია საწყობი. </w:t>
      </w:r>
    </w:p>
    <w:p w14:paraId="35570C29" w14:textId="46D19394" w:rsidR="00FD59B9" w:rsidRPr="00A4039E" w:rsidRDefault="00571944" w:rsidP="00571944">
      <w:pPr>
        <w:spacing w:before="120"/>
        <w:jc w:val="both"/>
        <w:rPr>
          <w:noProof/>
          <w:lang w:val="ka-GE"/>
        </w:rPr>
      </w:pPr>
      <w:r w:rsidRPr="00A4039E">
        <w:rPr>
          <w:noProof/>
          <w:lang w:val="ka-GE"/>
        </w:rPr>
        <w:t>შპს „მარჯანი -5“-ს მიწის ნაკვეთში უნდა განთავსდეს სილიკომანგანუმის ჩამოსხმის წარმოებისათვის საჭირო დამხმარე ნაგებობები. ძირითადი საწარმოო შენობა არსებულია, რომელიც თავდაპირველად სასაწყობე დანიშნულებით მოეწყო. ამჟამად ნაგებობის გამოყენება დაგეგმილია ძირითად საწარმოო შენობად. სილიკომანგანუმის გადამამუშავებელი საწარმოს შენობა ერთ სართულიანია და გათვლილია ერთ ელექტროღუმელზე, 24 ტონა წარმადობით დღე-ღამეში. შენობის საძირკვლები-წერტილოვანი მონოლითური რკინა/ბეტონისაა, შენობის კარკასი - ლითონის ანაკრები კონსტრუქციებისაგანაა აგებული ხოლო, სახურავი-ლითონის ფერმებისაგან. შენობის სახურავი ორქანობიანია, შესრულებულია ხის კოჭებისა და ნივნივებისაგან. შენობის კედლები და ბურვილი მოეწყობა ლითონის პროფილირებული ფენილისაგან</w:t>
      </w:r>
      <w:r w:rsidR="00BE0659" w:rsidRPr="00A4039E">
        <w:rPr>
          <w:noProof/>
          <w:lang w:val="ka-GE"/>
        </w:rPr>
        <w:t>.</w:t>
      </w:r>
      <w:r w:rsidR="008B304E">
        <w:rPr>
          <w:noProof/>
          <w:lang w:val="ka-GE"/>
        </w:rPr>
        <w:t xml:space="preserve"> საწარმოს ტერიტორია</w:t>
      </w:r>
      <w:r w:rsidR="00AB2EB7">
        <w:rPr>
          <w:noProof/>
          <w:lang w:val="ka-GE"/>
        </w:rPr>
        <w:t xml:space="preserve"> წარმოდგენილია გრუნტის საფარით.</w:t>
      </w:r>
    </w:p>
    <w:p w14:paraId="25B129A0" w14:textId="6A8C288A" w:rsidR="00571944" w:rsidRPr="00A4039E" w:rsidRDefault="00571944" w:rsidP="00571944">
      <w:pPr>
        <w:spacing w:before="120"/>
        <w:jc w:val="both"/>
        <w:rPr>
          <w:noProof/>
          <w:color w:val="auto"/>
          <w:lang w:val="ka-GE"/>
        </w:rPr>
      </w:pPr>
      <w:r w:rsidRPr="00A4039E">
        <w:rPr>
          <w:noProof/>
          <w:color w:val="auto"/>
          <w:lang w:val="ka-GE"/>
        </w:rPr>
        <w:t>საწარმოს ტერიტორიაზე აგრეთვე გათვალისწინებულია ადმინისტრაციული და საყოფაცხოვრებო შენობ</w:t>
      </w:r>
      <w:r w:rsidR="002760D1">
        <w:rPr>
          <w:noProof/>
          <w:color w:val="auto"/>
          <w:lang w:val="ka-GE"/>
        </w:rPr>
        <w:t xml:space="preserve"> </w:t>
      </w:r>
      <w:r w:rsidRPr="00A4039E">
        <w:rPr>
          <w:noProof/>
          <w:color w:val="auto"/>
          <w:lang w:val="ka-GE"/>
        </w:rPr>
        <w:t>ის მოწყობა, რომლის პარამეტრებია 16.4</w:t>
      </w:r>
      <w:r w:rsidRPr="00A4039E">
        <w:rPr>
          <w:noProof/>
          <w:color w:val="auto"/>
        </w:rPr>
        <w:t>x6.4x3.8</w:t>
      </w:r>
      <w:r w:rsidRPr="00A4039E">
        <w:rPr>
          <w:noProof/>
          <w:color w:val="auto"/>
          <w:lang w:val="ka-GE"/>
        </w:rPr>
        <w:t xml:space="preserve"> მ. საყოფაცხოვრებო განყოფილებაში იქნება: საამქროს ადმინისტრაცია; სასადილო; გასახდელები; საშხაპეები; საპირფარეშოები. </w:t>
      </w:r>
    </w:p>
    <w:p w14:paraId="7137EA5D" w14:textId="4E183725" w:rsidR="00AD573A" w:rsidRPr="00A4039E" w:rsidRDefault="00571944" w:rsidP="00AD573A">
      <w:pPr>
        <w:spacing w:before="120"/>
        <w:jc w:val="both"/>
        <w:rPr>
          <w:noProof/>
          <w:lang w:val="ka-GE"/>
        </w:rPr>
      </w:pPr>
      <w:r w:rsidRPr="00A4039E">
        <w:rPr>
          <w:noProof/>
          <w:lang w:val="ka-GE"/>
        </w:rPr>
        <w:t>საწარმოს მოწყობის ეტაპზე ტერიტორიაზე არ იგეგმება სადემონტაჟო სამუშაოები.</w:t>
      </w:r>
    </w:p>
    <w:p w14:paraId="42DF42C1" w14:textId="77777777" w:rsidR="00F329F9" w:rsidRDefault="00F329F9" w:rsidP="00AD573A">
      <w:pPr>
        <w:spacing w:before="120"/>
        <w:jc w:val="both"/>
        <w:rPr>
          <w:i/>
          <w:noProof/>
          <w:sz w:val="20"/>
          <w:lang w:val="ka-GE"/>
        </w:rPr>
        <w:sectPr w:rsidR="00F329F9" w:rsidSect="00AD573A">
          <w:pgSz w:w="11906" w:h="16838" w:code="9"/>
          <w:pgMar w:top="1134" w:right="850" w:bottom="1134" w:left="1701" w:header="720" w:footer="720" w:gutter="0"/>
          <w:cols w:space="720"/>
          <w:titlePg/>
          <w:docGrid w:linePitch="360"/>
        </w:sectPr>
      </w:pPr>
    </w:p>
    <w:p w14:paraId="4AD1DF5C" w14:textId="35119F71" w:rsidR="00571944" w:rsidRDefault="00F329F9" w:rsidP="00AD573A">
      <w:pPr>
        <w:spacing w:before="120"/>
        <w:jc w:val="both"/>
        <w:rPr>
          <w:i/>
          <w:noProof/>
          <w:sz w:val="20"/>
          <w:lang w:val="ka-GE"/>
        </w:rPr>
      </w:pPr>
      <w:r w:rsidRPr="00F329F9">
        <w:rPr>
          <w:b/>
          <w:i/>
          <w:noProof/>
          <w:sz w:val="20"/>
          <w:lang w:val="ka-GE"/>
        </w:rPr>
        <w:t>სურათი 4.1.1</w:t>
      </w:r>
      <w:r>
        <w:rPr>
          <w:i/>
          <w:noProof/>
          <w:sz w:val="20"/>
          <w:lang w:val="ka-GE"/>
        </w:rPr>
        <w:t xml:space="preserve"> სამშენებლო გეგმა</w:t>
      </w:r>
    </w:p>
    <w:p w14:paraId="396FE1CC" w14:textId="643C4832" w:rsidR="00F329F9" w:rsidRPr="00A4039E" w:rsidRDefault="00F329F9" w:rsidP="00F329F9">
      <w:pPr>
        <w:spacing w:before="120"/>
        <w:jc w:val="center"/>
        <w:rPr>
          <w:i/>
          <w:noProof/>
          <w:sz w:val="20"/>
          <w:lang w:val="ka-GE"/>
        </w:rPr>
      </w:pPr>
      <w:r>
        <w:rPr>
          <w:i/>
          <w:noProof/>
          <w:sz w:val="20"/>
        </w:rPr>
        <w:drawing>
          <wp:inline distT="0" distB="0" distL="0" distR="0" wp14:anchorId="20690EDF" wp14:editId="7BA2E119">
            <wp:extent cx="5188513" cy="6517902"/>
            <wp:effectExtent l="1905"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Doc Mar 19 2019_0.jpg"/>
                    <pic:cNvPicPr/>
                  </pic:nvPicPr>
                  <pic:blipFill rotWithShape="1">
                    <a:blip r:embed="rId34" cstate="print">
                      <a:extLst>
                        <a:ext uri="{28A0092B-C50C-407E-A947-70E740481C1C}">
                          <a14:useLocalDpi xmlns:a14="http://schemas.microsoft.com/office/drawing/2010/main" val="0"/>
                        </a:ext>
                      </a:extLst>
                    </a:blip>
                    <a:srcRect l="2494" t="2069" r="1684" b="14707"/>
                    <a:stretch/>
                  </pic:blipFill>
                  <pic:spPr bwMode="auto">
                    <a:xfrm rot="5400000">
                      <a:off x="0" y="0"/>
                      <a:ext cx="5199210" cy="6531340"/>
                    </a:xfrm>
                    <a:prstGeom prst="rect">
                      <a:avLst/>
                    </a:prstGeom>
                    <a:ln>
                      <a:noFill/>
                    </a:ln>
                    <a:extLst>
                      <a:ext uri="{53640926-AAD7-44D8-BBD7-CCE9431645EC}">
                        <a14:shadowObscured xmlns:a14="http://schemas.microsoft.com/office/drawing/2010/main"/>
                      </a:ext>
                    </a:extLst>
                  </pic:spPr>
                </pic:pic>
              </a:graphicData>
            </a:graphic>
          </wp:inline>
        </w:drawing>
      </w:r>
    </w:p>
    <w:p w14:paraId="7032C688" w14:textId="77777777" w:rsidR="00571944" w:rsidRPr="00A4039E" w:rsidRDefault="00571944" w:rsidP="00AD573A">
      <w:pPr>
        <w:spacing w:before="120"/>
        <w:jc w:val="both"/>
        <w:rPr>
          <w:i/>
          <w:noProof/>
          <w:sz w:val="20"/>
          <w:lang w:val="ka-GE"/>
        </w:rPr>
        <w:sectPr w:rsidR="00571944" w:rsidRPr="00A4039E" w:rsidSect="00F329F9">
          <w:pgSz w:w="16838" w:h="11906" w:orient="landscape" w:code="9"/>
          <w:pgMar w:top="1701" w:right="1134" w:bottom="850" w:left="1134" w:header="720" w:footer="720" w:gutter="0"/>
          <w:cols w:space="720"/>
          <w:titlePg/>
          <w:docGrid w:linePitch="360"/>
        </w:sectPr>
      </w:pPr>
    </w:p>
    <w:p w14:paraId="71BD782E" w14:textId="1FDFCBDB" w:rsidR="00273163" w:rsidRPr="00A4039E" w:rsidRDefault="009F7056" w:rsidP="00273163">
      <w:pPr>
        <w:spacing w:before="120"/>
        <w:jc w:val="both"/>
        <w:rPr>
          <w:i/>
          <w:noProof/>
          <w:sz w:val="20"/>
          <w:lang w:val="ka-GE"/>
        </w:rPr>
      </w:pPr>
      <w:r w:rsidRPr="00A4039E">
        <w:rPr>
          <w:b/>
          <w:i/>
          <w:noProof/>
          <w:sz w:val="20"/>
          <w:lang w:val="ka-GE"/>
        </w:rPr>
        <w:t>სურათი</w:t>
      </w:r>
      <w:r w:rsidR="00571944" w:rsidRPr="00A4039E">
        <w:rPr>
          <w:b/>
          <w:i/>
          <w:noProof/>
          <w:sz w:val="20"/>
          <w:lang w:val="ka-GE"/>
        </w:rPr>
        <w:t xml:space="preserve"> 4.1</w:t>
      </w:r>
      <w:r w:rsidR="00F329F9">
        <w:rPr>
          <w:b/>
          <w:i/>
          <w:noProof/>
          <w:sz w:val="20"/>
          <w:lang w:val="ka-GE"/>
        </w:rPr>
        <w:t>.2</w:t>
      </w:r>
      <w:r w:rsidR="00273163" w:rsidRPr="00A4039E">
        <w:rPr>
          <w:i/>
          <w:noProof/>
          <w:sz w:val="20"/>
          <w:lang w:val="ka-GE"/>
        </w:rPr>
        <w:t xml:space="preserve"> საწარმოო შენობის გეგმა</w:t>
      </w:r>
    </w:p>
    <w:p w14:paraId="0CB88083" w14:textId="77777777" w:rsidR="00273163" w:rsidRPr="00A4039E" w:rsidRDefault="00273163" w:rsidP="00273163">
      <w:pPr>
        <w:spacing w:before="120"/>
        <w:jc w:val="center"/>
        <w:rPr>
          <w:noProof/>
          <w:lang w:val="ka-GE"/>
        </w:rPr>
      </w:pPr>
      <w:r w:rsidRPr="00A4039E">
        <w:rPr>
          <w:noProof/>
          <w:color w:val="FF0000"/>
        </w:rPr>
        <w:drawing>
          <wp:inline distT="0" distB="0" distL="0" distR="0" wp14:anchorId="00E921BB" wp14:editId="4858DA15">
            <wp:extent cx="5822701" cy="4102505"/>
            <wp:effectExtent l="0" t="0" r="698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604" t="2259" r="2511" b="2516"/>
                    <a:stretch/>
                  </pic:blipFill>
                  <pic:spPr bwMode="auto">
                    <a:xfrm>
                      <a:off x="0" y="0"/>
                      <a:ext cx="5827605" cy="4105960"/>
                    </a:xfrm>
                    <a:prstGeom prst="rect">
                      <a:avLst/>
                    </a:prstGeom>
                    <a:noFill/>
                    <a:ln>
                      <a:noFill/>
                    </a:ln>
                    <a:extLst>
                      <a:ext uri="{53640926-AAD7-44D8-BBD7-CCE9431645EC}">
                        <a14:shadowObscured xmlns:a14="http://schemas.microsoft.com/office/drawing/2010/main"/>
                      </a:ext>
                    </a:extLst>
                  </pic:spPr>
                </pic:pic>
              </a:graphicData>
            </a:graphic>
          </wp:inline>
        </w:drawing>
      </w:r>
    </w:p>
    <w:p w14:paraId="78B41D38" w14:textId="707923C7" w:rsidR="00273163" w:rsidRPr="00A4039E" w:rsidRDefault="009F7056" w:rsidP="00A8667D">
      <w:pPr>
        <w:spacing w:after="160" w:line="259" w:lineRule="auto"/>
        <w:jc w:val="both"/>
        <w:rPr>
          <w:i/>
          <w:noProof/>
          <w:sz w:val="20"/>
          <w:lang w:val="ka-GE"/>
        </w:rPr>
      </w:pPr>
      <w:r w:rsidRPr="00A4039E">
        <w:rPr>
          <w:b/>
          <w:i/>
          <w:noProof/>
          <w:sz w:val="20"/>
          <w:lang w:val="ka-GE"/>
        </w:rPr>
        <w:t xml:space="preserve">სურათი </w:t>
      </w:r>
      <w:r w:rsidR="00571944" w:rsidRPr="00A4039E">
        <w:rPr>
          <w:b/>
          <w:i/>
          <w:noProof/>
          <w:sz w:val="20"/>
          <w:lang w:val="ka-GE"/>
        </w:rPr>
        <w:t>4.1</w:t>
      </w:r>
      <w:r w:rsidR="00F329F9">
        <w:rPr>
          <w:b/>
          <w:i/>
          <w:noProof/>
          <w:sz w:val="20"/>
          <w:lang w:val="ka-GE"/>
        </w:rPr>
        <w:t>.3</w:t>
      </w:r>
      <w:r w:rsidR="00273163" w:rsidRPr="00A4039E">
        <w:rPr>
          <w:i/>
          <w:noProof/>
          <w:sz w:val="20"/>
          <w:lang w:val="ka-GE"/>
        </w:rPr>
        <w:t xml:space="preserve"> საწარმოო შენობის ფასადი</w:t>
      </w:r>
    </w:p>
    <w:p w14:paraId="430B393E" w14:textId="61EE4D6C" w:rsidR="00571944" w:rsidRPr="00A4039E" w:rsidRDefault="00273163" w:rsidP="00A8667D">
      <w:pPr>
        <w:spacing w:before="120"/>
        <w:jc w:val="center"/>
        <w:rPr>
          <w:noProof/>
          <w:lang w:val="ka-GE"/>
        </w:rPr>
      </w:pPr>
      <w:r w:rsidRPr="00A4039E">
        <w:rPr>
          <w:noProof/>
        </w:rPr>
        <w:drawing>
          <wp:inline distT="0" distB="0" distL="0" distR="0" wp14:anchorId="77780F4E" wp14:editId="7AEB74D6">
            <wp:extent cx="5876824" cy="4094921"/>
            <wp:effectExtent l="0" t="0" r="0" b="127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6">
                      <a:extLst>
                        <a:ext uri="{28A0092B-C50C-407E-A947-70E740481C1C}">
                          <a14:useLocalDpi xmlns:a14="http://schemas.microsoft.com/office/drawing/2010/main" val="0"/>
                        </a:ext>
                      </a:extLst>
                    </a:blip>
                    <a:srcRect l="1814" t="2386" r="1681" b="2830"/>
                    <a:stretch/>
                  </pic:blipFill>
                  <pic:spPr bwMode="auto">
                    <a:xfrm>
                      <a:off x="0" y="0"/>
                      <a:ext cx="5947124" cy="4143905"/>
                    </a:xfrm>
                    <a:prstGeom prst="rect">
                      <a:avLst/>
                    </a:prstGeom>
                    <a:noFill/>
                    <a:ln>
                      <a:noFill/>
                    </a:ln>
                    <a:extLst>
                      <a:ext uri="{53640926-AAD7-44D8-BBD7-CCE9431645EC}">
                        <a14:shadowObscured xmlns:a14="http://schemas.microsoft.com/office/drawing/2010/main"/>
                      </a:ext>
                    </a:extLst>
                  </pic:spPr>
                </pic:pic>
              </a:graphicData>
            </a:graphic>
          </wp:inline>
        </w:drawing>
      </w:r>
      <w:r w:rsidR="00571944" w:rsidRPr="00A4039E">
        <w:rPr>
          <w:noProof/>
          <w:color w:val="auto"/>
          <w:lang w:val="ka-GE"/>
        </w:rPr>
        <w:br w:type="page"/>
      </w:r>
    </w:p>
    <w:p w14:paraId="1B6EB364" w14:textId="292B2707" w:rsidR="00273163" w:rsidRPr="00A4039E" w:rsidRDefault="009F7056" w:rsidP="00273163">
      <w:pPr>
        <w:spacing w:before="120"/>
        <w:jc w:val="both"/>
        <w:rPr>
          <w:i/>
          <w:noProof/>
          <w:color w:val="auto"/>
          <w:sz w:val="20"/>
          <w:lang w:val="ka-GE"/>
        </w:rPr>
      </w:pPr>
      <w:r w:rsidRPr="00A4039E">
        <w:rPr>
          <w:b/>
          <w:i/>
          <w:noProof/>
          <w:color w:val="auto"/>
          <w:sz w:val="20"/>
          <w:lang w:val="ka-GE"/>
        </w:rPr>
        <w:t>სურათი</w:t>
      </w:r>
      <w:r w:rsidR="00571944" w:rsidRPr="00A4039E">
        <w:rPr>
          <w:b/>
          <w:i/>
          <w:noProof/>
          <w:color w:val="auto"/>
          <w:sz w:val="20"/>
          <w:lang w:val="ka-GE"/>
        </w:rPr>
        <w:t xml:space="preserve"> 4.1</w:t>
      </w:r>
      <w:r w:rsidR="00F329F9">
        <w:rPr>
          <w:b/>
          <w:i/>
          <w:noProof/>
          <w:color w:val="auto"/>
          <w:sz w:val="20"/>
          <w:lang w:val="ka-GE"/>
        </w:rPr>
        <w:t>.4</w:t>
      </w:r>
      <w:r w:rsidR="00273163" w:rsidRPr="00A4039E">
        <w:rPr>
          <w:i/>
          <w:noProof/>
          <w:color w:val="auto"/>
          <w:sz w:val="20"/>
          <w:lang w:val="ka-GE"/>
        </w:rPr>
        <w:t xml:space="preserve"> ადმინისტრაციული და საყოფაცხოვრებო შენობის გეგმა</w:t>
      </w:r>
    </w:p>
    <w:p w14:paraId="00E4B0F7" w14:textId="77777777" w:rsidR="00273163" w:rsidRPr="00A4039E" w:rsidRDefault="00273163" w:rsidP="00273163">
      <w:pPr>
        <w:spacing w:before="120"/>
        <w:jc w:val="center"/>
        <w:rPr>
          <w:noProof/>
          <w:color w:val="FF0000"/>
          <w:lang w:val="ka-GE"/>
        </w:rPr>
      </w:pPr>
      <w:r w:rsidRPr="00A4039E">
        <w:rPr>
          <w:noProof/>
          <w:color w:val="FF0000"/>
        </w:rPr>
        <w:drawing>
          <wp:inline distT="0" distB="0" distL="0" distR="0" wp14:anchorId="6E109C4E" wp14:editId="4F365E7C">
            <wp:extent cx="5931389" cy="4222142"/>
            <wp:effectExtent l="0" t="0" r="0" b="698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2566" t="1808" r="1753" b="2200"/>
                    <a:stretch/>
                  </pic:blipFill>
                  <pic:spPr bwMode="auto">
                    <a:xfrm>
                      <a:off x="0" y="0"/>
                      <a:ext cx="5951452" cy="4236423"/>
                    </a:xfrm>
                    <a:prstGeom prst="rect">
                      <a:avLst/>
                    </a:prstGeom>
                    <a:noFill/>
                    <a:ln>
                      <a:noFill/>
                    </a:ln>
                    <a:extLst>
                      <a:ext uri="{53640926-AAD7-44D8-BBD7-CCE9431645EC}">
                        <a14:shadowObscured xmlns:a14="http://schemas.microsoft.com/office/drawing/2010/main"/>
                      </a:ext>
                    </a:extLst>
                  </pic:spPr>
                </pic:pic>
              </a:graphicData>
            </a:graphic>
          </wp:inline>
        </w:drawing>
      </w:r>
    </w:p>
    <w:p w14:paraId="349BE725" w14:textId="5116C8CD" w:rsidR="00273163" w:rsidRPr="00A4039E" w:rsidRDefault="009F7056" w:rsidP="00571944">
      <w:pPr>
        <w:spacing w:after="160" w:line="259" w:lineRule="auto"/>
        <w:rPr>
          <w:i/>
          <w:noProof/>
          <w:sz w:val="20"/>
          <w:lang w:val="ka-GE"/>
        </w:rPr>
      </w:pPr>
      <w:r w:rsidRPr="00A4039E">
        <w:rPr>
          <w:b/>
          <w:i/>
          <w:noProof/>
          <w:sz w:val="20"/>
          <w:lang w:val="ka-GE"/>
        </w:rPr>
        <w:t>სურათი 4.1</w:t>
      </w:r>
      <w:r w:rsidR="00F329F9">
        <w:rPr>
          <w:b/>
          <w:i/>
          <w:noProof/>
          <w:sz w:val="20"/>
          <w:lang w:val="ka-GE"/>
        </w:rPr>
        <w:t>.5</w:t>
      </w:r>
      <w:r w:rsidR="008B304E">
        <w:rPr>
          <w:b/>
          <w:i/>
          <w:noProof/>
          <w:sz w:val="20"/>
          <w:lang w:val="ka-GE"/>
        </w:rPr>
        <w:t xml:space="preserve"> </w:t>
      </w:r>
      <w:r w:rsidR="00273163" w:rsidRPr="00A4039E">
        <w:rPr>
          <w:b/>
          <w:i/>
          <w:noProof/>
          <w:sz w:val="20"/>
          <w:lang w:val="ka-GE"/>
        </w:rPr>
        <w:t>.</w:t>
      </w:r>
      <w:r w:rsidR="00273163" w:rsidRPr="00A4039E">
        <w:rPr>
          <w:i/>
          <w:noProof/>
          <w:sz w:val="20"/>
          <w:lang w:val="ka-GE"/>
        </w:rPr>
        <w:t xml:space="preserve"> ადმინისტრაციული და საყოფაცხოვრებო შენობის ფასადი</w:t>
      </w:r>
    </w:p>
    <w:p w14:paraId="242D6238" w14:textId="4B262223" w:rsidR="00273163" w:rsidRPr="00A4039E" w:rsidRDefault="00273163" w:rsidP="00571944">
      <w:pPr>
        <w:spacing w:before="120"/>
        <w:jc w:val="center"/>
        <w:rPr>
          <w:noProof/>
          <w:lang w:val="ka-GE"/>
        </w:rPr>
      </w:pPr>
      <w:r w:rsidRPr="00A4039E">
        <w:rPr>
          <w:noProof/>
        </w:rPr>
        <w:drawing>
          <wp:inline distT="0" distB="0" distL="0" distR="0" wp14:anchorId="2FFFA56A" wp14:editId="7D79A5A0">
            <wp:extent cx="5981700" cy="4191071"/>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711" t="2260" r="1540" b="2200"/>
                    <a:stretch/>
                  </pic:blipFill>
                  <pic:spPr bwMode="auto">
                    <a:xfrm>
                      <a:off x="0" y="0"/>
                      <a:ext cx="5987606" cy="4195209"/>
                    </a:xfrm>
                    <a:prstGeom prst="rect">
                      <a:avLst/>
                    </a:prstGeom>
                    <a:noFill/>
                    <a:ln>
                      <a:noFill/>
                    </a:ln>
                    <a:extLst>
                      <a:ext uri="{53640926-AAD7-44D8-BBD7-CCE9431645EC}">
                        <a14:shadowObscured xmlns:a14="http://schemas.microsoft.com/office/drawing/2010/main"/>
                      </a:ext>
                    </a:extLst>
                  </pic:spPr>
                </pic:pic>
              </a:graphicData>
            </a:graphic>
          </wp:inline>
        </w:drawing>
      </w:r>
      <w:r w:rsidRPr="00A4039E">
        <w:rPr>
          <w:noProof/>
          <w:lang w:val="ka-GE"/>
        </w:rPr>
        <w:br w:type="page"/>
      </w:r>
    </w:p>
    <w:p w14:paraId="74277816" w14:textId="68814CD9" w:rsidR="00422C0B" w:rsidRPr="00A4039E" w:rsidRDefault="00422C0B" w:rsidP="00422C0B">
      <w:pPr>
        <w:pStyle w:val="Style4damateba"/>
        <w:spacing w:before="120" w:after="120"/>
        <w:rPr>
          <w:lang w:val="ka-GE"/>
        </w:rPr>
      </w:pPr>
      <w:bookmarkStart w:id="26" w:name="_Toc3912073"/>
      <w:r w:rsidRPr="00A4039E">
        <w:rPr>
          <w:rFonts w:cs="Sylfaen"/>
          <w:lang w:val="ka-GE"/>
        </w:rPr>
        <w:t>სამშენებლო</w:t>
      </w:r>
      <w:r w:rsidRPr="00A4039E">
        <w:rPr>
          <w:lang w:val="ka-GE"/>
        </w:rPr>
        <w:t xml:space="preserve"> </w:t>
      </w:r>
      <w:r w:rsidRPr="00A4039E">
        <w:rPr>
          <w:rFonts w:cs="Sylfaen"/>
          <w:lang w:val="ka-GE"/>
        </w:rPr>
        <w:t>მანქანა</w:t>
      </w:r>
      <w:r w:rsidRPr="00A4039E">
        <w:rPr>
          <w:lang w:val="ka-GE"/>
        </w:rPr>
        <w:t>-</w:t>
      </w:r>
      <w:r w:rsidRPr="00A4039E">
        <w:rPr>
          <w:rFonts w:cs="Sylfaen"/>
          <w:lang w:val="ka-GE"/>
        </w:rPr>
        <w:t>მექანიზმები</w:t>
      </w:r>
      <w:bookmarkEnd w:id="26"/>
    </w:p>
    <w:p w14:paraId="6D02675F" w14:textId="77777777" w:rsidR="00422C0B" w:rsidRPr="00A4039E" w:rsidRDefault="00422C0B" w:rsidP="00422C0B">
      <w:pPr>
        <w:spacing w:before="120"/>
        <w:jc w:val="both"/>
        <w:rPr>
          <w:noProof/>
          <w:lang w:val="ka-GE"/>
        </w:rPr>
      </w:pPr>
      <w:r w:rsidRPr="00A4039E">
        <w:rPr>
          <w:noProof/>
          <w:lang w:val="ka-GE"/>
        </w:rPr>
        <w:t>ჩასატარებელი სამშენებლო-სამონტაჟო სამუშაოებისთვის გამოყენებული იქნება შემდეგი მანქანა-მექანიზმები.</w:t>
      </w:r>
    </w:p>
    <w:p w14:paraId="10449429" w14:textId="77777777" w:rsidR="00422C0B" w:rsidRPr="00A4039E" w:rsidRDefault="00422C0B" w:rsidP="00422C0B">
      <w:pPr>
        <w:spacing w:before="120"/>
        <w:jc w:val="both"/>
        <w:rPr>
          <w:i/>
          <w:noProof/>
          <w:sz w:val="20"/>
          <w:lang w:val="ka-GE"/>
        </w:rPr>
      </w:pPr>
      <w:r w:rsidRPr="00A4039E">
        <w:rPr>
          <w:b/>
          <w:i/>
          <w:noProof/>
          <w:sz w:val="20"/>
          <w:lang w:val="ka-GE"/>
        </w:rPr>
        <w:t>ცხრილი 4.2.1</w:t>
      </w:r>
      <w:r w:rsidRPr="00A4039E">
        <w:rPr>
          <w:i/>
          <w:noProof/>
          <w:sz w:val="20"/>
          <w:lang w:val="ka-GE"/>
        </w:rPr>
        <w:t>.მანქანა-მექანიზმების ჩამონათვალი</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2"/>
        <w:gridCol w:w="3204"/>
        <w:gridCol w:w="1833"/>
        <w:gridCol w:w="1833"/>
        <w:gridCol w:w="1833"/>
      </w:tblGrid>
      <w:tr w:rsidR="00422C0B" w:rsidRPr="00A4039E" w14:paraId="1583B69F" w14:textId="77777777" w:rsidTr="0072700E">
        <w:tc>
          <w:tcPr>
            <w:tcW w:w="343" w:type="pct"/>
            <w:shd w:val="clear" w:color="auto" w:fill="D9D9D9" w:themeFill="background1" w:themeFillShade="D9"/>
            <w:tcMar>
              <w:top w:w="0" w:type="dxa"/>
              <w:left w:w="108" w:type="dxa"/>
              <w:bottom w:w="0" w:type="dxa"/>
              <w:right w:w="108" w:type="dxa"/>
            </w:tcMar>
            <w:vAlign w:val="center"/>
            <w:hideMark/>
          </w:tcPr>
          <w:p w14:paraId="31F4AB0F"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b/>
                <w:bCs/>
                <w:color w:val="000000"/>
                <w:sz w:val="20"/>
                <w:szCs w:val="20"/>
                <w:lang w:val="ka-GE"/>
              </w:rPr>
              <w:t>№</w:t>
            </w:r>
          </w:p>
        </w:tc>
        <w:tc>
          <w:tcPr>
            <w:tcW w:w="1714" w:type="pct"/>
            <w:shd w:val="clear" w:color="auto" w:fill="D9D9D9" w:themeFill="background1" w:themeFillShade="D9"/>
            <w:tcMar>
              <w:top w:w="0" w:type="dxa"/>
              <w:left w:w="108" w:type="dxa"/>
              <w:bottom w:w="0" w:type="dxa"/>
              <w:right w:w="108" w:type="dxa"/>
            </w:tcMar>
            <w:vAlign w:val="center"/>
            <w:hideMark/>
          </w:tcPr>
          <w:p w14:paraId="125320D7"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b/>
                <w:bCs/>
                <w:color w:val="000000"/>
                <w:sz w:val="20"/>
                <w:szCs w:val="20"/>
                <w:lang w:val="ka-GE"/>
              </w:rPr>
              <w:t>დასახელება</w:t>
            </w:r>
          </w:p>
        </w:tc>
        <w:tc>
          <w:tcPr>
            <w:tcW w:w="981" w:type="pct"/>
            <w:shd w:val="clear" w:color="auto" w:fill="D9D9D9" w:themeFill="background1" w:themeFillShade="D9"/>
            <w:tcMar>
              <w:top w:w="0" w:type="dxa"/>
              <w:left w:w="108" w:type="dxa"/>
              <w:bottom w:w="0" w:type="dxa"/>
              <w:right w:w="108" w:type="dxa"/>
            </w:tcMar>
            <w:vAlign w:val="center"/>
            <w:hideMark/>
          </w:tcPr>
          <w:p w14:paraId="1A1F8909"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b/>
                <w:bCs/>
                <w:color w:val="000000"/>
                <w:sz w:val="20"/>
                <w:szCs w:val="20"/>
                <w:lang w:val="ka-GE"/>
              </w:rPr>
              <w:t>განზომილება</w:t>
            </w:r>
          </w:p>
        </w:tc>
        <w:tc>
          <w:tcPr>
            <w:tcW w:w="981" w:type="pct"/>
            <w:shd w:val="clear" w:color="auto" w:fill="D9D9D9" w:themeFill="background1" w:themeFillShade="D9"/>
            <w:tcMar>
              <w:top w:w="0" w:type="dxa"/>
              <w:left w:w="108" w:type="dxa"/>
              <w:bottom w:w="0" w:type="dxa"/>
              <w:right w:w="108" w:type="dxa"/>
            </w:tcMar>
            <w:vAlign w:val="center"/>
            <w:hideMark/>
          </w:tcPr>
          <w:p w14:paraId="46D8E933"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b/>
                <w:bCs/>
                <w:color w:val="000000"/>
                <w:sz w:val="20"/>
                <w:szCs w:val="20"/>
                <w:lang w:val="ka-GE"/>
              </w:rPr>
              <w:t>რაოდენობა</w:t>
            </w:r>
          </w:p>
        </w:tc>
        <w:tc>
          <w:tcPr>
            <w:tcW w:w="981" w:type="pct"/>
            <w:shd w:val="clear" w:color="auto" w:fill="D9D9D9" w:themeFill="background1" w:themeFillShade="D9"/>
            <w:tcMar>
              <w:top w:w="0" w:type="dxa"/>
              <w:left w:w="108" w:type="dxa"/>
              <w:bottom w:w="0" w:type="dxa"/>
              <w:right w:w="108" w:type="dxa"/>
            </w:tcMar>
            <w:vAlign w:val="center"/>
            <w:hideMark/>
          </w:tcPr>
          <w:p w14:paraId="0A771595"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b/>
                <w:bCs/>
                <w:color w:val="000000"/>
                <w:sz w:val="20"/>
                <w:szCs w:val="20"/>
                <w:lang w:val="ka-GE"/>
              </w:rPr>
              <w:t>მარკა</w:t>
            </w:r>
          </w:p>
        </w:tc>
      </w:tr>
      <w:tr w:rsidR="00422C0B" w:rsidRPr="00A4039E" w14:paraId="435BCC44" w14:textId="77777777" w:rsidTr="00422C0B">
        <w:tc>
          <w:tcPr>
            <w:tcW w:w="343" w:type="pct"/>
            <w:tcMar>
              <w:top w:w="0" w:type="dxa"/>
              <w:left w:w="108" w:type="dxa"/>
              <w:bottom w:w="0" w:type="dxa"/>
              <w:right w:w="108" w:type="dxa"/>
            </w:tcMar>
            <w:vAlign w:val="center"/>
            <w:hideMark/>
          </w:tcPr>
          <w:p w14:paraId="79019BCB"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color w:val="000000"/>
                <w:sz w:val="20"/>
                <w:szCs w:val="20"/>
                <w:lang w:val="ka-GE"/>
              </w:rPr>
              <w:t>1</w:t>
            </w:r>
          </w:p>
        </w:tc>
        <w:tc>
          <w:tcPr>
            <w:tcW w:w="1714" w:type="pct"/>
            <w:tcMar>
              <w:top w:w="0" w:type="dxa"/>
              <w:left w:w="108" w:type="dxa"/>
              <w:bottom w:w="0" w:type="dxa"/>
              <w:right w:w="108" w:type="dxa"/>
            </w:tcMar>
            <w:vAlign w:val="center"/>
            <w:hideMark/>
          </w:tcPr>
          <w:p w14:paraId="4DC2B720"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color w:val="000000"/>
                <w:sz w:val="20"/>
                <w:szCs w:val="20"/>
                <w:lang w:val="ka-GE"/>
              </w:rPr>
              <w:t>ექსკავატორი</w:t>
            </w:r>
          </w:p>
        </w:tc>
        <w:tc>
          <w:tcPr>
            <w:tcW w:w="981" w:type="pct"/>
            <w:tcMar>
              <w:top w:w="0" w:type="dxa"/>
              <w:left w:w="108" w:type="dxa"/>
              <w:bottom w:w="0" w:type="dxa"/>
              <w:right w:w="108" w:type="dxa"/>
            </w:tcMar>
            <w:vAlign w:val="center"/>
            <w:hideMark/>
          </w:tcPr>
          <w:p w14:paraId="41F8348C"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color w:val="000000"/>
                <w:sz w:val="20"/>
                <w:szCs w:val="20"/>
                <w:lang w:val="ka-GE"/>
              </w:rPr>
              <w:t>ც</w:t>
            </w:r>
          </w:p>
        </w:tc>
        <w:tc>
          <w:tcPr>
            <w:tcW w:w="981" w:type="pct"/>
            <w:tcMar>
              <w:top w:w="0" w:type="dxa"/>
              <w:left w:w="108" w:type="dxa"/>
              <w:bottom w:w="0" w:type="dxa"/>
              <w:right w:w="108" w:type="dxa"/>
            </w:tcMar>
            <w:vAlign w:val="center"/>
            <w:hideMark/>
          </w:tcPr>
          <w:p w14:paraId="6A04A43E"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color w:val="000000"/>
                <w:sz w:val="20"/>
                <w:szCs w:val="20"/>
                <w:lang w:val="ka-GE"/>
              </w:rPr>
              <w:t>2</w:t>
            </w:r>
          </w:p>
        </w:tc>
        <w:tc>
          <w:tcPr>
            <w:tcW w:w="981" w:type="pct"/>
            <w:tcMar>
              <w:top w:w="0" w:type="dxa"/>
              <w:left w:w="108" w:type="dxa"/>
              <w:bottom w:w="0" w:type="dxa"/>
              <w:right w:w="108" w:type="dxa"/>
            </w:tcMar>
            <w:vAlign w:val="center"/>
            <w:hideMark/>
          </w:tcPr>
          <w:p w14:paraId="4F1DC001"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color w:val="000000"/>
                <w:sz w:val="20"/>
                <w:szCs w:val="20"/>
              </w:rPr>
              <w:t>HYUNDAI 290</w:t>
            </w:r>
          </w:p>
        </w:tc>
      </w:tr>
      <w:tr w:rsidR="00422C0B" w:rsidRPr="00A4039E" w14:paraId="7F03E630" w14:textId="77777777" w:rsidTr="00422C0B">
        <w:tc>
          <w:tcPr>
            <w:tcW w:w="343" w:type="pct"/>
            <w:tcMar>
              <w:top w:w="0" w:type="dxa"/>
              <w:left w:w="108" w:type="dxa"/>
              <w:bottom w:w="0" w:type="dxa"/>
              <w:right w:w="108" w:type="dxa"/>
            </w:tcMar>
            <w:vAlign w:val="center"/>
            <w:hideMark/>
          </w:tcPr>
          <w:p w14:paraId="33B827BE"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color w:val="000000"/>
                <w:sz w:val="20"/>
                <w:szCs w:val="20"/>
              </w:rPr>
              <w:t>2</w:t>
            </w:r>
          </w:p>
        </w:tc>
        <w:tc>
          <w:tcPr>
            <w:tcW w:w="1714" w:type="pct"/>
            <w:tcMar>
              <w:top w:w="0" w:type="dxa"/>
              <w:left w:w="108" w:type="dxa"/>
              <w:bottom w:w="0" w:type="dxa"/>
              <w:right w:w="108" w:type="dxa"/>
            </w:tcMar>
            <w:vAlign w:val="center"/>
            <w:hideMark/>
          </w:tcPr>
          <w:p w14:paraId="3AD97219"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color w:val="000000"/>
                <w:sz w:val="20"/>
                <w:szCs w:val="20"/>
                <w:lang w:val="ka-GE"/>
              </w:rPr>
              <w:t>ავტოამწე</w:t>
            </w:r>
          </w:p>
        </w:tc>
        <w:tc>
          <w:tcPr>
            <w:tcW w:w="981" w:type="pct"/>
            <w:tcMar>
              <w:top w:w="0" w:type="dxa"/>
              <w:left w:w="108" w:type="dxa"/>
              <w:bottom w:w="0" w:type="dxa"/>
              <w:right w:w="108" w:type="dxa"/>
            </w:tcMar>
            <w:vAlign w:val="center"/>
            <w:hideMark/>
          </w:tcPr>
          <w:p w14:paraId="42FB0D43"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color w:val="000000"/>
                <w:sz w:val="20"/>
                <w:szCs w:val="20"/>
                <w:lang w:val="ka-GE"/>
              </w:rPr>
              <w:t>ც</w:t>
            </w:r>
          </w:p>
        </w:tc>
        <w:tc>
          <w:tcPr>
            <w:tcW w:w="981" w:type="pct"/>
            <w:tcMar>
              <w:top w:w="0" w:type="dxa"/>
              <w:left w:w="108" w:type="dxa"/>
              <w:bottom w:w="0" w:type="dxa"/>
              <w:right w:w="108" w:type="dxa"/>
            </w:tcMar>
            <w:vAlign w:val="center"/>
            <w:hideMark/>
          </w:tcPr>
          <w:p w14:paraId="3438978F"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color w:val="000000"/>
                <w:sz w:val="20"/>
                <w:szCs w:val="20"/>
              </w:rPr>
              <w:t>1</w:t>
            </w:r>
          </w:p>
        </w:tc>
        <w:tc>
          <w:tcPr>
            <w:tcW w:w="981" w:type="pct"/>
            <w:tcMar>
              <w:top w:w="0" w:type="dxa"/>
              <w:left w:w="108" w:type="dxa"/>
              <w:bottom w:w="0" w:type="dxa"/>
              <w:right w:w="108" w:type="dxa"/>
            </w:tcMar>
            <w:vAlign w:val="center"/>
            <w:hideMark/>
          </w:tcPr>
          <w:p w14:paraId="7A1B2914"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color w:val="000000"/>
                <w:sz w:val="20"/>
                <w:szCs w:val="20"/>
              </w:rPr>
              <w:t>GROOVY AT 422</w:t>
            </w:r>
          </w:p>
        </w:tc>
      </w:tr>
      <w:tr w:rsidR="00422C0B" w:rsidRPr="00A4039E" w14:paraId="357B58A5" w14:textId="77777777" w:rsidTr="00422C0B">
        <w:tc>
          <w:tcPr>
            <w:tcW w:w="343" w:type="pct"/>
            <w:tcMar>
              <w:top w:w="0" w:type="dxa"/>
              <w:left w:w="108" w:type="dxa"/>
              <w:bottom w:w="0" w:type="dxa"/>
              <w:right w:w="108" w:type="dxa"/>
            </w:tcMar>
            <w:vAlign w:val="center"/>
            <w:hideMark/>
          </w:tcPr>
          <w:p w14:paraId="53A2BE71"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color w:val="000000"/>
                <w:sz w:val="20"/>
                <w:szCs w:val="20"/>
              </w:rPr>
              <w:t>3</w:t>
            </w:r>
          </w:p>
        </w:tc>
        <w:tc>
          <w:tcPr>
            <w:tcW w:w="1714" w:type="pct"/>
            <w:tcMar>
              <w:top w:w="0" w:type="dxa"/>
              <w:left w:w="108" w:type="dxa"/>
              <w:bottom w:w="0" w:type="dxa"/>
              <w:right w:w="108" w:type="dxa"/>
            </w:tcMar>
            <w:vAlign w:val="center"/>
            <w:hideMark/>
          </w:tcPr>
          <w:p w14:paraId="2570CA65"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color w:val="000000"/>
                <w:sz w:val="20"/>
                <w:szCs w:val="20"/>
                <w:lang w:val="ka-GE"/>
              </w:rPr>
              <w:t>ელექტრორკალური შედუღების აპარატი</w:t>
            </w:r>
          </w:p>
        </w:tc>
        <w:tc>
          <w:tcPr>
            <w:tcW w:w="981" w:type="pct"/>
            <w:tcMar>
              <w:top w:w="0" w:type="dxa"/>
              <w:left w:w="108" w:type="dxa"/>
              <w:bottom w:w="0" w:type="dxa"/>
              <w:right w:w="108" w:type="dxa"/>
            </w:tcMar>
            <w:vAlign w:val="center"/>
            <w:hideMark/>
          </w:tcPr>
          <w:p w14:paraId="73115A42"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color w:val="000000"/>
                <w:sz w:val="20"/>
                <w:szCs w:val="20"/>
                <w:lang w:val="ka-GE"/>
              </w:rPr>
              <w:t>ც</w:t>
            </w:r>
          </w:p>
        </w:tc>
        <w:tc>
          <w:tcPr>
            <w:tcW w:w="981" w:type="pct"/>
            <w:tcMar>
              <w:top w:w="0" w:type="dxa"/>
              <w:left w:w="108" w:type="dxa"/>
              <w:bottom w:w="0" w:type="dxa"/>
              <w:right w:w="108" w:type="dxa"/>
            </w:tcMar>
            <w:vAlign w:val="center"/>
            <w:hideMark/>
          </w:tcPr>
          <w:p w14:paraId="7BC08072"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color w:val="000000"/>
                <w:sz w:val="20"/>
                <w:szCs w:val="20"/>
              </w:rPr>
              <w:t>3</w:t>
            </w:r>
          </w:p>
        </w:tc>
        <w:tc>
          <w:tcPr>
            <w:tcW w:w="981" w:type="pct"/>
            <w:tcMar>
              <w:top w:w="0" w:type="dxa"/>
              <w:left w:w="108" w:type="dxa"/>
              <w:bottom w:w="0" w:type="dxa"/>
              <w:right w:w="108" w:type="dxa"/>
            </w:tcMar>
            <w:vAlign w:val="center"/>
            <w:hideMark/>
          </w:tcPr>
          <w:p w14:paraId="230C99F7"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color w:val="000000"/>
                <w:sz w:val="20"/>
                <w:szCs w:val="20"/>
                <w:lang w:val="ka-GE"/>
              </w:rPr>
              <w:t>ГАР-1,2</w:t>
            </w:r>
          </w:p>
        </w:tc>
      </w:tr>
      <w:tr w:rsidR="00422C0B" w:rsidRPr="00A4039E" w14:paraId="35C62310" w14:textId="77777777" w:rsidTr="00422C0B">
        <w:tc>
          <w:tcPr>
            <w:tcW w:w="343" w:type="pct"/>
            <w:tcMar>
              <w:top w:w="0" w:type="dxa"/>
              <w:left w:w="108" w:type="dxa"/>
              <w:bottom w:w="0" w:type="dxa"/>
              <w:right w:w="108" w:type="dxa"/>
            </w:tcMar>
            <w:vAlign w:val="center"/>
            <w:hideMark/>
          </w:tcPr>
          <w:p w14:paraId="58048975"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color w:val="000000"/>
                <w:sz w:val="20"/>
                <w:szCs w:val="20"/>
              </w:rPr>
              <w:t>4</w:t>
            </w:r>
          </w:p>
        </w:tc>
        <w:tc>
          <w:tcPr>
            <w:tcW w:w="1714" w:type="pct"/>
            <w:tcMar>
              <w:top w:w="0" w:type="dxa"/>
              <w:left w:w="108" w:type="dxa"/>
              <w:bottom w:w="0" w:type="dxa"/>
              <w:right w:w="108" w:type="dxa"/>
            </w:tcMar>
            <w:vAlign w:val="center"/>
            <w:hideMark/>
          </w:tcPr>
          <w:p w14:paraId="411A2D56"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color w:val="000000"/>
                <w:sz w:val="20"/>
                <w:szCs w:val="20"/>
                <w:lang w:val="ka-GE"/>
              </w:rPr>
              <w:t>ავტოთვითმცლელი</w:t>
            </w:r>
          </w:p>
        </w:tc>
        <w:tc>
          <w:tcPr>
            <w:tcW w:w="981" w:type="pct"/>
            <w:tcMar>
              <w:top w:w="0" w:type="dxa"/>
              <w:left w:w="108" w:type="dxa"/>
              <w:bottom w:w="0" w:type="dxa"/>
              <w:right w:w="108" w:type="dxa"/>
            </w:tcMar>
            <w:vAlign w:val="center"/>
            <w:hideMark/>
          </w:tcPr>
          <w:p w14:paraId="244A224C"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color w:val="000000"/>
                <w:sz w:val="20"/>
                <w:szCs w:val="20"/>
                <w:lang w:val="ka-GE"/>
              </w:rPr>
              <w:t>ც</w:t>
            </w:r>
          </w:p>
        </w:tc>
        <w:tc>
          <w:tcPr>
            <w:tcW w:w="981" w:type="pct"/>
            <w:tcMar>
              <w:top w:w="0" w:type="dxa"/>
              <w:left w:w="108" w:type="dxa"/>
              <w:bottom w:w="0" w:type="dxa"/>
              <w:right w:w="108" w:type="dxa"/>
            </w:tcMar>
            <w:vAlign w:val="center"/>
            <w:hideMark/>
          </w:tcPr>
          <w:p w14:paraId="4B128038"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color w:val="000000"/>
                <w:sz w:val="20"/>
                <w:szCs w:val="20"/>
              </w:rPr>
              <w:t>3</w:t>
            </w:r>
          </w:p>
        </w:tc>
        <w:tc>
          <w:tcPr>
            <w:tcW w:w="981" w:type="pct"/>
            <w:tcMar>
              <w:top w:w="0" w:type="dxa"/>
              <w:left w:w="108" w:type="dxa"/>
              <w:bottom w:w="0" w:type="dxa"/>
              <w:right w:w="108" w:type="dxa"/>
            </w:tcMar>
            <w:vAlign w:val="center"/>
            <w:hideMark/>
          </w:tcPr>
          <w:p w14:paraId="1FCDD08B"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color w:val="000000"/>
                <w:sz w:val="20"/>
                <w:szCs w:val="20"/>
              </w:rPr>
              <w:t>FORD CARGO 2560</w:t>
            </w:r>
          </w:p>
        </w:tc>
      </w:tr>
      <w:tr w:rsidR="00422C0B" w:rsidRPr="00A4039E" w14:paraId="6804A64A" w14:textId="77777777" w:rsidTr="00422C0B">
        <w:tc>
          <w:tcPr>
            <w:tcW w:w="343" w:type="pct"/>
            <w:tcMar>
              <w:top w:w="0" w:type="dxa"/>
              <w:left w:w="108" w:type="dxa"/>
              <w:bottom w:w="0" w:type="dxa"/>
              <w:right w:w="108" w:type="dxa"/>
            </w:tcMar>
            <w:vAlign w:val="center"/>
            <w:hideMark/>
          </w:tcPr>
          <w:p w14:paraId="0D3BE9FE"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color w:val="000000"/>
                <w:sz w:val="20"/>
                <w:szCs w:val="20"/>
              </w:rPr>
              <w:t>5</w:t>
            </w:r>
          </w:p>
        </w:tc>
        <w:tc>
          <w:tcPr>
            <w:tcW w:w="1714" w:type="pct"/>
            <w:tcMar>
              <w:top w:w="0" w:type="dxa"/>
              <w:left w:w="108" w:type="dxa"/>
              <w:bottom w:w="0" w:type="dxa"/>
              <w:right w:w="108" w:type="dxa"/>
            </w:tcMar>
            <w:vAlign w:val="center"/>
            <w:hideMark/>
          </w:tcPr>
          <w:p w14:paraId="4E8C6C32"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color w:val="000000"/>
                <w:sz w:val="20"/>
                <w:szCs w:val="20"/>
                <w:lang w:val="ka-GE"/>
              </w:rPr>
              <w:t>ზედაპირული ვიბრატორი</w:t>
            </w:r>
          </w:p>
        </w:tc>
        <w:tc>
          <w:tcPr>
            <w:tcW w:w="981" w:type="pct"/>
            <w:tcMar>
              <w:top w:w="0" w:type="dxa"/>
              <w:left w:w="108" w:type="dxa"/>
              <w:bottom w:w="0" w:type="dxa"/>
              <w:right w:w="108" w:type="dxa"/>
            </w:tcMar>
            <w:vAlign w:val="center"/>
            <w:hideMark/>
          </w:tcPr>
          <w:p w14:paraId="7C1F9978"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color w:val="000000"/>
                <w:sz w:val="20"/>
                <w:szCs w:val="20"/>
                <w:lang w:val="ka-GE"/>
              </w:rPr>
              <w:t>ც</w:t>
            </w:r>
          </w:p>
        </w:tc>
        <w:tc>
          <w:tcPr>
            <w:tcW w:w="981" w:type="pct"/>
            <w:tcMar>
              <w:top w:w="0" w:type="dxa"/>
              <w:left w:w="108" w:type="dxa"/>
              <w:bottom w:w="0" w:type="dxa"/>
              <w:right w:w="108" w:type="dxa"/>
            </w:tcMar>
            <w:vAlign w:val="center"/>
            <w:hideMark/>
          </w:tcPr>
          <w:p w14:paraId="634F9298"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color w:val="000000"/>
                <w:sz w:val="20"/>
                <w:szCs w:val="20"/>
              </w:rPr>
              <w:t>1</w:t>
            </w:r>
          </w:p>
        </w:tc>
        <w:tc>
          <w:tcPr>
            <w:tcW w:w="981" w:type="pct"/>
            <w:tcMar>
              <w:top w:w="0" w:type="dxa"/>
              <w:left w:w="108" w:type="dxa"/>
              <w:bottom w:w="0" w:type="dxa"/>
              <w:right w:w="108" w:type="dxa"/>
            </w:tcMar>
            <w:vAlign w:val="center"/>
            <w:hideMark/>
          </w:tcPr>
          <w:p w14:paraId="7EB7B0C0"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color w:val="000000"/>
                <w:sz w:val="20"/>
                <w:szCs w:val="20"/>
                <w:lang w:val="ka-GE"/>
              </w:rPr>
              <w:t>С-697</w:t>
            </w:r>
          </w:p>
        </w:tc>
      </w:tr>
      <w:tr w:rsidR="00422C0B" w:rsidRPr="00A4039E" w14:paraId="23051C7F" w14:textId="77777777" w:rsidTr="00422C0B">
        <w:tc>
          <w:tcPr>
            <w:tcW w:w="343" w:type="pct"/>
            <w:tcMar>
              <w:top w:w="0" w:type="dxa"/>
              <w:left w:w="108" w:type="dxa"/>
              <w:bottom w:w="0" w:type="dxa"/>
              <w:right w:w="108" w:type="dxa"/>
            </w:tcMar>
            <w:vAlign w:val="center"/>
            <w:hideMark/>
          </w:tcPr>
          <w:p w14:paraId="156C5E7F"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color w:val="000000"/>
                <w:sz w:val="20"/>
                <w:szCs w:val="20"/>
              </w:rPr>
              <w:t>6</w:t>
            </w:r>
          </w:p>
        </w:tc>
        <w:tc>
          <w:tcPr>
            <w:tcW w:w="1714" w:type="pct"/>
            <w:tcMar>
              <w:top w:w="0" w:type="dxa"/>
              <w:left w:w="108" w:type="dxa"/>
              <w:bottom w:w="0" w:type="dxa"/>
              <w:right w:w="108" w:type="dxa"/>
            </w:tcMar>
            <w:vAlign w:val="center"/>
            <w:hideMark/>
          </w:tcPr>
          <w:p w14:paraId="7971DA0B"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color w:val="000000"/>
                <w:sz w:val="20"/>
                <w:szCs w:val="20"/>
                <w:lang w:val="ka-GE"/>
              </w:rPr>
              <w:t>ავტობეტონმრევი ტუმბოთი</w:t>
            </w:r>
          </w:p>
        </w:tc>
        <w:tc>
          <w:tcPr>
            <w:tcW w:w="981" w:type="pct"/>
            <w:tcMar>
              <w:top w:w="0" w:type="dxa"/>
              <w:left w:w="108" w:type="dxa"/>
              <w:bottom w:w="0" w:type="dxa"/>
              <w:right w:w="108" w:type="dxa"/>
            </w:tcMar>
            <w:vAlign w:val="center"/>
            <w:hideMark/>
          </w:tcPr>
          <w:p w14:paraId="1FC6C2C5"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color w:val="000000"/>
                <w:sz w:val="20"/>
                <w:szCs w:val="20"/>
                <w:lang w:val="ka-GE"/>
              </w:rPr>
              <w:t>ც</w:t>
            </w:r>
          </w:p>
        </w:tc>
        <w:tc>
          <w:tcPr>
            <w:tcW w:w="981" w:type="pct"/>
            <w:tcMar>
              <w:top w:w="0" w:type="dxa"/>
              <w:left w:w="108" w:type="dxa"/>
              <w:bottom w:w="0" w:type="dxa"/>
              <w:right w:w="108" w:type="dxa"/>
            </w:tcMar>
            <w:vAlign w:val="center"/>
            <w:hideMark/>
          </w:tcPr>
          <w:p w14:paraId="272AD343"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color w:val="000000"/>
                <w:sz w:val="20"/>
                <w:szCs w:val="20"/>
              </w:rPr>
              <w:t>1</w:t>
            </w:r>
          </w:p>
        </w:tc>
        <w:tc>
          <w:tcPr>
            <w:tcW w:w="981" w:type="pct"/>
            <w:tcMar>
              <w:top w:w="0" w:type="dxa"/>
              <w:left w:w="108" w:type="dxa"/>
              <w:bottom w:w="0" w:type="dxa"/>
              <w:right w:w="108" w:type="dxa"/>
            </w:tcMar>
            <w:vAlign w:val="center"/>
            <w:hideMark/>
          </w:tcPr>
          <w:p w14:paraId="30F7870F" w14:textId="77777777" w:rsidR="00422C0B" w:rsidRPr="00A4039E" w:rsidRDefault="00422C0B" w:rsidP="00422C0B">
            <w:pPr>
              <w:spacing w:after="0"/>
              <w:jc w:val="center"/>
              <w:rPr>
                <w:rFonts w:eastAsia="Calibri" w:cs="Times New Roman"/>
                <w:color w:val="000000"/>
                <w:sz w:val="20"/>
              </w:rPr>
            </w:pPr>
            <w:r w:rsidRPr="00A4039E">
              <w:rPr>
                <w:rFonts w:eastAsia="Calibri" w:cs="Times New Roman"/>
                <w:color w:val="000000"/>
                <w:sz w:val="20"/>
                <w:szCs w:val="20"/>
                <w:lang w:val="ka-GE"/>
              </w:rPr>
              <w:t>КАМАЗ-250</w:t>
            </w:r>
          </w:p>
        </w:tc>
      </w:tr>
      <w:tr w:rsidR="00AE17DA" w:rsidRPr="00A4039E" w14:paraId="21016CBD" w14:textId="77777777" w:rsidTr="00422C0B">
        <w:tc>
          <w:tcPr>
            <w:tcW w:w="343" w:type="pct"/>
            <w:tcMar>
              <w:top w:w="0" w:type="dxa"/>
              <w:left w:w="108" w:type="dxa"/>
              <w:bottom w:w="0" w:type="dxa"/>
              <w:right w:w="108" w:type="dxa"/>
            </w:tcMar>
            <w:vAlign w:val="center"/>
          </w:tcPr>
          <w:p w14:paraId="4B804DAF" w14:textId="4AF5FCF5" w:rsidR="00AE17DA" w:rsidRPr="00A4039E" w:rsidRDefault="00AE17DA" w:rsidP="00AE17DA">
            <w:pPr>
              <w:spacing w:after="0"/>
              <w:jc w:val="center"/>
              <w:rPr>
                <w:rFonts w:eastAsia="Calibri" w:cs="Times New Roman"/>
                <w:color w:val="000000"/>
                <w:sz w:val="20"/>
                <w:szCs w:val="20"/>
                <w:lang w:val="ka-GE"/>
              </w:rPr>
            </w:pPr>
            <w:r w:rsidRPr="00A4039E">
              <w:rPr>
                <w:rFonts w:eastAsia="Calibri" w:cs="Times New Roman"/>
                <w:color w:val="000000"/>
                <w:sz w:val="20"/>
                <w:szCs w:val="20"/>
                <w:lang w:val="ka-GE"/>
              </w:rPr>
              <w:t>7</w:t>
            </w:r>
          </w:p>
        </w:tc>
        <w:tc>
          <w:tcPr>
            <w:tcW w:w="1714" w:type="pct"/>
            <w:tcMar>
              <w:top w:w="0" w:type="dxa"/>
              <w:left w:w="108" w:type="dxa"/>
              <w:bottom w:w="0" w:type="dxa"/>
              <w:right w:w="108" w:type="dxa"/>
            </w:tcMar>
            <w:vAlign w:val="center"/>
          </w:tcPr>
          <w:p w14:paraId="14310F90" w14:textId="1B18AC5D" w:rsidR="00AE17DA" w:rsidRPr="00A4039E" w:rsidRDefault="00AE17DA" w:rsidP="00AE17DA">
            <w:pPr>
              <w:spacing w:after="0"/>
              <w:jc w:val="center"/>
              <w:rPr>
                <w:rFonts w:eastAsia="Calibri" w:cs="Times New Roman"/>
                <w:color w:val="000000"/>
                <w:sz w:val="20"/>
                <w:szCs w:val="20"/>
                <w:lang w:val="ka-GE"/>
              </w:rPr>
            </w:pPr>
            <w:r w:rsidRPr="00A4039E">
              <w:rPr>
                <w:rFonts w:eastAsia="Calibri" w:cs="Times New Roman"/>
                <w:color w:val="000000"/>
                <w:sz w:val="20"/>
                <w:szCs w:val="20"/>
                <w:lang w:val="ka-GE"/>
              </w:rPr>
              <w:t>მუხლუხა ამწე</w:t>
            </w:r>
          </w:p>
        </w:tc>
        <w:tc>
          <w:tcPr>
            <w:tcW w:w="981" w:type="pct"/>
            <w:tcMar>
              <w:top w:w="0" w:type="dxa"/>
              <w:left w:w="108" w:type="dxa"/>
              <w:bottom w:w="0" w:type="dxa"/>
              <w:right w:w="108" w:type="dxa"/>
            </w:tcMar>
            <w:vAlign w:val="center"/>
          </w:tcPr>
          <w:p w14:paraId="392ECAC0" w14:textId="044F5D6C" w:rsidR="00AE17DA" w:rsidRPr="00A4039E" w:rsidRDefault="00AE17DA" w:rsidP="00AE17DA">
            <w:pPr>
              <w:spacing w:after="0"/>
              <w:jc w:val="center"/>
              <w:rPr>
                <w:rFonts w:eastAsia="Calibri" w:cs="Times New Roman"/>
                <w:color w:val="000000"/>
                <w:sz w:val="20"/>
                <w:szCs w:val="20"/>
                <w:lang w:val="ka-GE"/>
              </w:rPr>
            </w:pPr>
            <w:r w:rsidRPr="00A4039E">
              <w:rPr>
                <w:noProof/>
                <w:sz w:val="20"/>
                <w:szCs w:val="18"/>
                <w:lang w:val="ka-GE"/>
              </w:rPr>
              <w:t>ც</w:t>
            </w:r>
          </w:p>
        </w:tc>
        <w:tc>
          <w:tcPr>
            <w:tcW w:w="981" w:type="pct"/>
            <w:tcMar>
              <w:top w:w="0" w:type="dxa"/>
              <w:left w:w="108" w:type="dxa"/>
              <w:bottom w:w="0" w:type="dxa"/>
              <w:right w:w="108" w:type="dxa"/>
            </w:tcMar>
            <w:vAlign w:val="center"/>
          </w:tcPr>
          <w:p w14:paraId="5324ED82" w14:textId="73BFBB24" w:rsidR="00AE17DA" w:rsidRPr="00A4039E" w:rsidRDefault="00AE17DA" w:rsidP="00AE17DA">
            <w:pPr>
              <w:spacing w:after="0"/>
              <w:jc w:val="center"/>
              <w:rPr>
                <w:rFonts w:eastAsia="Calibri" w:cs="Times New Roman"/>
                <w:color w:val="000000"/>
                <w:sz w:val="20"/>
                <w:szCs w:val="20"/>
              </w:rPr>
            </w:pPr>
            <w:r w:rsidRPr="00A4039E">
              <w:rPr>
                <w:noProof/>
                <w:sz w:val="20"/>
                <w:szCs w:val="18"/>
                <w:lang w:val="ka-GE"/>
              </w:rPr>
              <w:t>1</w:t>
            </w:r>
          </w:p>
        </w:tc>
        <w:tc>
          <w:tcPr>
            <w:tcW w:w="981" w:type="pct"/>
            <w:tcMar>
              <w:top w:w="0" w:type="dxa"/>
              <w:left w:w="108" w:type="dxa"/>
              <w:bottom w:w="0" w:type="dxa"/>
              <w:right w:w="108" w:type="dxa"/>
            </w:tcMar>
            <w:vAlign w:val="center"/>
          </w:tcPr>
          <w:p w14:paraId="4AB87230" w14:textId="1D7B5C26" w:rsidR="00AE17DA" w:rsidRPr="00A4039E" w:rsidRDefault="00AE17DA" w:rsidP="00AE17DA">
            <w:pPr>
              <w:spacing w:after="0"/>
              <w:jc w:val="center"/>
              <w:rPr>
                <w:rFonts w:eastAsia="Calibri" w:cs="Times New Roman"/>
                <w:color w:val="000000"/>
                <w:sz w:val="20"/>
                <w:szCs w:val="20"/>
                <w:lang w:val="ka-GE"/>
              </w:rPr>
            </w:pPr>
            <w:r w:rsidRPr="00A4039E">
              <w:rPr>
                <w:noProof/>
                <w:sz w:val="20"/>
                <w:szCs w:val="18"/>
                <w:lang w:val="ka-GE"/>
              </w:rPr>
              <w:t>СКГ-160</w:t>
            </w:r>
          </w:p>
        </w:tc>
      </w:tr>
    </w:tbl>
    <w:p w14:paraId="4FFF32C9" w14:textId="5105EE73" w:rsidR="00422C0B" w:rsidRPr="00A4039E" w:rsidRDefault="00422C0B" w:rsidP="00422C0B">
      <w:pPr>
        <w:spacing w:before="120"/>
        <w:jc w:val="both"/>
        <w:rPr>
          <w:i/>
          <w:noProof/>
          <w:sz w:val="20"/>
          <w:u w:val="single"/>
          <w:lang w:val="ka-GE"/>
        </w:rPr>
      </w:pPr>
      <w:r w:rsidRPr="00A4039E">
        <w:rPr>
          <w:i/>
          <w:noProof/>
          <w:sz w:val="20"/>
          <w:u w:val="single"/>
          <w:lang w:val="ka-GE"/>
        </w:rPr>
        <w:t xml:space="preserve">შენიშვნა: საჭიროების შემთხვევაში გამოყენებული იქნება იგივე სიმძლავრის თანამედროვე ტექნიკა </w:t>
      </w:r>
    </w:p>
    <w:p w14:paraId="6B99A1DE" w14:textId="77777777" w:rsidR="00422C0B" w:rsidRPr="00A4039E" w:rsidRDefault="00422C0B" w:rsidP="00422C0B">
      <w:pPr>
        <w:spacing w:before="120"/>
        <w:jc w:val="both"/>
        <w:rPr>
          <w:noProof/>
          <w:lang w:val="ka-GE"/>
        </w:rPr>
      </w:pPr>
    </w:p>
    <w:p w14:paraId="2936D68F" w14:textId="6AD6C60F" w:rsidR="00422C0B" w:rsidRPr="00A4039E" w:rsidRDefault="00422C0B" w:rsidP="00422C0B">
      <w:pPr>
        <w:pStyle w:val="Style4damateba"/>
        <w:spacing w:before="120" w:after="120"/>
        <w:rPr>
          <w:lang w:val="ka-GE"/>
        </w:rPr>
      </w:pPr>
      <w:bookmarkStart w:id="27" w:name="_Toc3912074"/>
      <w:r w:rsidRPr="00A4039E">
        <w:rPr>
          <w:rFonts w:cs="Sylfaen"/>
          <w:lang w:val="ka-GE"/>
        </w:rPr>
        <w:t>სამშენებლო</w:t>
      </w:r>
      <w:r w:rsidRPr="00A4039E">
        <w:rPr>
          <w:lang w:val="ka-GE"/>
        </w:rPr>
        <w:t xml:space="preserve"> </w:t>
      </w:r>
      <w:r w:rsidRPr="00A4039E">
        <w:rPr>
          <w:rFonts w:cs="Sylfaen"/>
          <w:lang w:val="ka-GE"/>
        </w:rPr>
        <w:t>სამუშაოების</w:t>
      </w:r>
      <w:r w:rsidRPr="00A4039E">
        <w:rPr>
          <w:lang w:val="ka-GE"/>
        </w:rPr>
        <w:t xml:space="preserve"> </w:t>
      </w:r>
      <w:r w:rsidRPr="00A4039E">
        <w:rPr>
          <w:rFonts w:cs="Sylfaen"/>
          <w:lang w:val="ka-GE"/>
        </w:rPr>
        <w:t>განრიგი</w:t>
      </w:r>
      <w:bookmarkEnd w:id="27"/>
      <w:r w:rsidRPr="00A4039E">
        <w:rPr>
          <w:lang w:val="ka-GE"/>
        </w:rPr>
        <w:t xml:space="preserve"> </w:t>
      </w:r>
    </w:p>
    <w:p w14:paraId="674E801E" w14:textId="77777777" w:rsidR="00422C0B" w:rsidRPr="00FD59B9" w:rsidRDefault="00422C0B" w:rsidP="00422C0B">
      <w:pPr>
        <w:spacing w:before="120"/>
        <w:jc w:val="both"/>
        <w:rPr>
          <w:noProof/>
          <w:lang w:val="ka-GE"/>
        </w:rPr>
      </w:pPr>
      <w:r w:rsidRPr="00FD59B9">
        <w:rPr>
          <w:noProof/>
          <w:lang w:val="ka-GE"/>
        </w:rPr>
        <w:t>სამშენებლო სამუშაოების ხანგრძლივობა 6 თვეს შეადგენს, სამშენებლო სამუშაოებისთვის მოსამზადებელი პერიოდი -კი 1 თვეს.</w:t>
      </w:r>
    </w:p>
    <w:p w14:paraId="4995E985" w14:textId="77777777" w:rsidR="00422C0B" w:rsidRPr="00FD59B9" w:rsidRDefault="00422C0B" w:rsidP="00153FA3">
      <w:pPr>
        <w:pStyle w:val="ListParagraph"/>
        <w:numPr>
          <w:ilvl w:val="0"/>
          <w:numId w:val="18"/>
        </w:numPr>
        <w:spacing w:before="120"/>
        <w:jc w:val="both"/>
        <w:rPr>
          <w:noProof/>
          <w:lang w:val="ka-GE"/>
        </w:rPr>
      </w:pPr>
      <w:r w:rsidRPr="00FD59B9">
        <w:rPr>
          <w:noProof/>
          <w:lang w:val="ka-GE"/>
        </w:rPr>
        <w:t>მიწის ნაკვეთის ფართი შეადგენს-12,258.0 მ</w:t>
      </w:r>
      <w:r w:rsidRPr="00FD59B9">
        <w:rPr>
          <w:noProof/>
          <w:vertAlign w:val="superscript"/>
          <w:lang w:val="ka-GE"/>
        </w:rPr>
        <w:t>2</w:t>
      </w:r>
      <w:r w:rsidRPr="00FD59B9">
        <w:rPr>
          <w:noProof/>
          <w:lang w:val="ka-GE"/>
        </w:rPr>
        <w:t>.</w:t>
      </w:r>
    </w:p>
    <w:p w14:paraId="172C7F5E" w14:textId="77777777" w:rsidR="00422C0B" w:rsidRPr="00FD59B9" w:rsidRDefault="00422C0B" w:rsidP="00153FA3">
      <w:pPr>
        <w:pStyle w:val="ListParagraph"/>
        <w:numPr>
          <w:ilvl w:val="0"/>
          <w:numId w:val="18"/>
        </w:numPr>
        <w:spacing w:before="120"/>
        <w:jc w:val="both"/>
        <w:rPr>
          <w:noProof/>
          <w:lang w:val="ka-GE"/>
        </w:rPr>
      </w:pPr>
      <w:r w:rsidRPr="00FD59B9">
        <w:rPr>
          <w:noProof/>
          <w:lang w:val="ka-GE"/>
        </w:rPr>
        <w:t>საწარმოო შენობის არსებული მოშენების ფართი შეადგენს -3,583.0 მ</w:t>
      </w:r>
      <w:r w:rsidRPr="00FD59B9">
        <w:rPr>
          <w:noProof/>
          <w:vertAlign w:val="superscript"/>
          <w:lang w:val="ka-GE"/>
        </w:rPr>
        <w:t>2</w:t>
      </w:r>
      <w:r w:rsidRPr="00FD59B9">
        <w:rPr>
          <w:noProof/>
          <w:lang w:val="ka-GE"/>
        </w:rPr>
        <w:t>.</w:t>
      </w:r>
    </w:p>
    <w:p w14:paraId="211EE9C7" w14:textId="77777777" w:rsidR="00422C0B" w:rsidRPr="00FD59B9" w:rsidRDefault="00422C0B" w:rsidP="00153FA3">
      <w:pPr>
        <w:pStyle w:val="ListParagraph"/>
        <w:numPr>
          <w:ilvl w:val="0"/>
          <w:numId w:val="18"/>
        </w:numPr>
        <w:spacing w:before="120"/>
        <w:jc w:val="both"/>
        <w:rPr>
          <w:noProof/>
          <w:lang w:val="ka-GE"/>
        </w:rPr>
      </w:pPr>
      <w:r w:rsidRPr="00FD59B9">
        <w:rPr>
          <w:noProof/>
          <w:lang w:val="ka-GE"/>
        </w:rPr>
        <w:t>შენობა-ნაგებობების მოშენების ფართი შეადგენს-250.0 მ</w:t>
      </w:r>
      <w:r w:rsidRPr="00FD59B9">
        <w:rPr>
          <w:noProof/>
          <w:vertAlign w:val="superscript"/>
          <w:lang w:val="ka-GE"/>
        </w:rPr>
        <w:t>2</w:t>
      </w:r>
      <w:r w:rsidRPr="00FD59B9">
        <w:rPr>
          <w:noProof/>
          <w:lang w:val="ka-GE"/>
        </w:rPr>
        <w:t>.</w:t>
      </w:r>
    </w:p>
    <w:p w14:paraId="39FB4CB6" w14:textId="77777777" w:rsidR="00422C0B" w:rsidRPr="00FD59B9" w:rsidRDefault="00422C0B" w:rsidP="00153FA3">
      <w:pPr>
        <w:pStyle w:val="ListParagraph"/>
        <w:numPr>
          <w:ilvl w:val="0"/>
          <w:numId w:val="18"/>
        </w:numPr>
        <w:spacing w:before="120"/>
        <w:jc w:val="both"/>
        <w:rPr>
          <w:noProof/>
          <w:lang w:val="ka-GE"/>
        </w:rPr>
      </w:pPr>
      <w:r w:rsidRPr="00FD59B9">
        <w:rPr>
          <w:noProof/>
          <w:lang w:val="ka-GE"/>
        </w:rPr>
        <w:t>სამშენებლო ობიექტის მთლიანი მოცულობა შეადგენს-68,757.0 მ</w:t>
      </w:r>
      <w:r w:rsidRPr="00FD59B9">
        <w:rPr>
          <w:noProof/>
          <w:vertAlign w:val="superscript"/>
          <w:lang w:val="ka-GE"/>
        </w:rPr>
        <w:t>3</w:t>
      </w:r>
      <w:r w:rsidRPr="00FD59B9">
        <w:rPr>
          <w:noProof/>
          <w:lang w:val="ka-GE"/>
        </w:rPr>
        <w:t>.</w:t>
      </w:r>
    </w:p>
    <w:p w14:paraId="2F30F305" w14:textId="77777777" w:rsidR="00422C0B" w:rsidRPr="00FD59B9" w:rsidRDefault="00422C0B" w:rsidP="00422C0B">
      <w:pPr>
        <w:spacing w:before="120"/>
        <w:jc w:val="both"/>
        <w:rPr>
          <w:noProof/>
          <w:lang w:val="ka-GE"/>
        </w:rPr>
      </w:pPr>
      <w:r w:rsidRPr="00FD59B9">
        <w:rPr>
          <w:noProof/>
          <w:lang w:val="ka-GE"/>
        </w:rPr>
        <w:t>მოსამზადებელი რიგი სამუშაოები შედგება ორი ეტაპისაგან.</w:t>
      </w:r>
    </w:p>
    <w:p w14:paraId="03E7E574" w14:textId="77777777" w:rsidR="00422C0B" w:rsidRPr="00A4039E" w:rsidRDefault="00422C0B" w:rsidP="00153FA3">
      <w:pPr>
        <w:pStyle w:val="ListParagraph"/>
        <w:numPr>
          <w:ilvl w:val="0"/>
          <w:numId w:val="19"/>
        </w:numPr>
        <w:spacing w:before="120"/>
        <w:jc w:val="both"/>
        <w:rPr>
          <w:noProof/>
          <w:lang w:val="ka-GE"/>
        </w:rPr>
      </w:pPr>
      <w:r w:rsidRPr="00A4039E">
        <w:rPr>
          <w:noProof/>
          <w:lang w:val="ka-GE"/>
        </w:rPr>
        <w:t>მოსამზადებელი სამუშაოები რომლებიც ითვალისწინებს სამშენებლო მოედნის მოწესრიგება მოსწორებას.</w:t>
      </w:r>
    </w:p>
    <w:p w14:paraId="725A566C" w14:textId="77777777" w:rsidR="00422C0B" w:rsidRPr="00A4039E" w:rsidRDefault="00422C0B" w:rsidP="00153FA3">
      <w:pPr>
        <w:pStyle w:val="ListParagraph"/>
        <w:numPr>
          <w:ilvl w:val="0"/>
          <w:numId w:val="19"/>
        </w:numPr>
        <w:spacing w:before="120"/>
        <w:jc w:val="both"/>
        <w:rPr>
          <w:noProof/>
          <w:lang w:val="ka-GE"/>
        </w:rPr>
      </w:pPr>
      <w:r w:rsidRPr="00A4039E">
        <w:rPr>
          <w:noProof/>
          <w:lang w:val="ka-GE"/>
        </w:rPr>
        <w:t xml:space="preserve">შენობა-ნაგებობების გრუნტზე დაკვალვა და ძირითადი ღერძების დაფიქსირება. </w:t>
      </w:r>
    </w:p>
    <w:p w14:paraId="0EB271C9" w14:textId="4804FE93" w:rsidR="00422C0B" w:rsidRPr="00A4039E" w:rsidRDefault="00422C0B" w:rsidP="00422C0B">
      <w:pPr>
        <w:spacing w:before="120"/>
        <w:jc w:val="both"/>
        <w:rPr>
          <w:noProof/>
          <w:lang w:val="ka-GE"/>
        </w:rPr>
      </w:pPr>
      <w:r w:rsidRPr="00A4039E">
        <w:rPr>
          <w:noProof/>
          <w:lang w:val="ka-GE"/>
        </w:rPr>
        <w:t>მოსამზადებელი სამუშაოები მოიცავს როგორც ორგანიზაციულ ღონისძიებებს, ისე სამშენებლო მოედნის გარე და შიგა სამუშაოებს, რომელიც უნდა შესრულდეს მშენებლობის განხორციელების შესაბამისად.</w:t>
      </w:r>
    </w:p>
    <w:p w14:paraId="308E85FB" w14:textId="77777777" w:rsidR="00273163" w:rsidRPr="00A4039E" w:rsidRDefault="00273163" w:rsidP="00273163">
      <w:pPr>
        <w:spacing w:before="120"/>
        <w:jc w:val="both"/>
        <w:rPr>
          <w:noProof/>
          <w:lang w:val="ka-GE"/>
        </w:rPr>
      </w:pPr>
      <w:r w:rsidRPr="00A4039E">
        <w:rPr>
          <w:noProof/>
          <w:lang w:val="ka-GE"/>
        </w:rPr>
        <w:t>სამუშაოებზე დასაქმებული იქნება დაახლოებით 30 მუშაკი, რომლებიც იმუშავებენ 8 საათიანი სამუშაო გრაფიკით. სამუშაო დღეების რაოდენობა -144 დღე.</w:t>
      </w:r>
    </w:p>
    <w:p w14:paraId="66B6C180" w14:textId="1435F8E0" w:rsidR="00273163" w:rsidRPr="00A4039E" w:rsidRDefault="00273163" w:rsidP="00273163">
      <w:pPr>
        <w:spacing w:before="120"/>
        <w:jc w:val="both"/>
        <w:rPr>
          <w:noProof/>
          <w:lang w:val="ka-GE"/>
        </w:rPr>
      </w:pPr>
      <w:r w:rsidRPr="00A4039E">
        <w:rPr>
          <w:noProof/>
          <w:lang w:val="ka-GE"/>
        </w:rPr>
        <w:t>სამშენებლო სამუშაოების დასრულების შემდგომ დაიწყება დანადგარ-მექანიზმების სამონტაჟო სამუშაოები.</w:t>
      </w:r>
    </w:p>
    <w:p w14:paraId="0C2A4B1B" w14:textId="224C8A66" w:rsidR="00273163" w:rsidRPr="00A4039E" w:rsidRDefault="000E2DAA" w:rsidP="00273163">
      <w:pPr>
        <w:spacing w:before="120"/>
        <w:jc w:val="both"/>
        <w:rPr>
          <w:noProof/>
          <w:lang w:val="ka-GE"/>
        </w:rPr>
      </w:pPr>
      <w:r w:rsidRPr="00A4039E">
        <w:rPr>
          <w:noProof/>
          <w:lang w:val="ka-GE"/>
        </w:rPr>
        <w:t xml:space="preserve">სილიკომანგანუმის ჩამოსხმის საწარმოსთვის საჭირო დანადგარ-მოწყობილობები ტერიტორიაზე შემოვა მზა სახით, ადგილზე მოხდება მათი შედუღება/დამონტაჟება. </w:t>
      </w:r>
      <w:r w:rsidR="00273163" w:rsidRPr="00A4039E">
        <w:rPr>
          <w:noProof/>
          <w:lang w:val="ka-GE"/>
        </w:rPr>
        <w:t>ძირითადი დანადგარ-</w:t>
      </w:r>
      <w:r w:rsidRPr="00A4039E">
        <w:rPr>
          <w:noProof/>
          <w:lang w:val="ka-GE"/>
        </w:rPr>
        <w:t>მოწობილობების</w:t>
      </w:r>
      <w:r w:rsidR="00273163" w:rsidRPr="00A4039E">
        <w:rPr>
          <w:noProof/>
          <w:lang w:val="ka-GE"/>
        </w:rPr>
        <w:t xml:space="preserve"> სამონტაჟო სამუშაოების შესრულების შემდგომ საწარმო აღიჭურვება სათანადო ხანძარსაწინააღმდეგო ინვენტარით. სახიფათო უბნებში მოეწყობა გამაფრთხილებელი და ამკრძალავი ნიშნები, მოხდება წყალმომარაგების და წყალარინების სისტემის მოწესრიგება.</w:t>
      </w:r>
    </w:p>
    <w:p w14:paraId="02A71916" w14:textId="4D900B19" w:rsidR="00AD573A" w:rsidRPr="00A4039E" w:rsidRDefault="00273163" w:rsidP="00273163">
      <w:pPr>
        <w:spacing w:before="120"/>
        <w:jc w:val="both"/>
        <w:rPr>
          <w:noProof/>
          <w:lang w:val="ka-GE"/>
        </w:rPr>
      </w:pPr>
      <w:r w:rsidRPr="00A4039E">
        <w:rPr>
          <w:noProof/>
          <w:lang w:val="ka-GE"/>
        </w:rPr>
        <w:t>პროექტით წარმოდგენილი სამშენებლო და მოწყობის სამუშაოების სავარაუდო სახარჯთაღრიცხვო ღირებულება შეადგენს 4 მილიონ ლარს.</w:t>
      </w:r>
    </w:p>
    <w:p w14:paraId="2C698217" w14:textId="28663BCE" w:rsidR="00AD573A" w:rsidRPr="00A4039E" w:rsidRDefault="00A464A7" w:rsidP="00A464A7">
      <w:pPr>
        <w:pStyle w:val="Heading1"/>
        <w:rPr>
          <w:noProof/>
          <w:lang w:val="ka-GE"/>
        </w:rPr>
      </w:pPr>
      <w:bookmarkStart w:id="28" w:name="_Toc3912075"/>
      <w:r w:rsidRPr="00A4039E">
        <w:rPr>
          <w:noProof/>
          <w:lang w:val="ka-GE"/>
        </w:rPr>
        <w:t>საწარმოს ტექნოლოგიური პროცესი</w:t>
      </w:r>
      <w:bookmarkEnd w:id="28"/>
      <w:r w:rsidRPr="00A4039E">
        <w:rPr>
          <w:noProof/>
          <w:lang w:val="ka-GE"/>
        </w:rPr>
        <w:t xml:space="preserve"> </w:t>
      </w:r>
    </w:p>
    <w:p w14:paraId="551C336C" w14:textId="14EE8EA4" w:rsidR="00A464A7" w:rsidRPr="00A4039E" w:rsidRDefault="00A464A7" w:rsidP="00A464A7">
      <w:pPr>
        <w:pStyle w:val="Style4damateba"/>
        <w:rPr>
          <w:noProof/>
        </w:rPr>
      </w:pPr>
      <w:bookmarkStart w:id="29" w:name="_Toc3912076"/>
      <w:r w:rsidRPr="00A4039E">
        <w:rPr>
          <w:noProof/>
        </w:rPr>
        <w:t>ტექნოლოგიური სქემა</w:t>
      </w:r>
      <w:bookmarkEnd w:id="29"/>
      <w:r w:rsidRPr="00A4039E">
        <w:rPr>
          <w:noProof/>
        </w:rPr>
        <w:t xml:space="preserve"> </w:t>
      </w:r>
    </w:p>
    <w:p w14:paraId="1B33AA18" w14:textId="51F23397" w:rsidR="00A464A7" w:rsidRPr="00A4039E" w:rsidRDefault="0072700E" w:rsidP="00A464A7">
      <w:pPr>
        <w:spacing w:before="120"/>
        <w:jc w:val="both"/>
        <w:rPr>
          <w:noProof/>
          <w:lang w:val="ka-GE"/>
        </w:rPr>
      </w:pPr>
      <w:r w:rsidRPr="00A4039E">
        <w:rPr>
          <w:noProof/>
          <w:lang w:val="ka-GE"/>
        </w:rPr>
        <w:t>საწარმოს ტექნოლოგიური პროცესი გულისმხობს სილიკომანგანუმის ჩამოსხმას, რომლის</w:t>
      </w:r>
      <w:r w:rsidR="00A464A7" w:rsidRPr="00A4039E">
        <w:rPr>
          <w:noProof/>
          <w:lang w:val="ka-GE"/>
        </w:rPr>
        <w:t xml:space="preserve"> წლიური წარმადობა შეადგენს 7,920 ტონას</w:t>
      </w:r>
      <w:r w:rsidRPr="00A4039E">
        <w:rPr>
          <w:noProof/>
          <w:lang w:val="ka-GE"/>
        </w:rPr>
        <w:t xml:space="preserve"> (იხ. სურათი 5.1.1-საწარმოს ტექნოლოგიური სქემა). </w:t>
      </w:r>
      <w:r w:rsidR="00A464A7" w:rsidRPr="00A4039E">
        <w:rPr>
          <w:noProof/>
          <w:lang w:val="ka-GE"/>
        </w:rPr>
        <w:t>დასაგეგმარებელ</w:t>
      </w:r>
      <w:r w:rsidRPr="00A4039E">
        <w:rPr>
          <w:noProof/>
          <w:lang w:val="ka-GE"/>
        </w:rPr>
        <w:t>ი</w:t>
      </w:r>
      <w:r w:rsidR="00A464A7" w:rsidRPr="00A4039E">
        <w:rPr>
          <w:noProof/>
          <w:lang w:val="ka-GE"/>
        </w:rPr>
        <w:t xml:space="preserve"> საამქროს შემადგენლობაში შედის: </w:t>
      </w:r>
    </w:p>
    <w:p w14:paraId="28112653" w14:textId="77777777" w:rsidR="00A464A7" w:rsidRPr="00A4039E" w:rsidRDefault="00A464A7" w:rsidP="001108FF">
      <w:pPr>
        <w:pStyle w:val="ListParagraph"/>
        <w:numPr>
          <w:ilvl w:val="0"/>
          <w:numId w:val="76"/>
        </w:numPr>
        <w:spacing w:before="120"/>
        <w:jc w:val="both"/>
        <w:rPr>
          <w:noProof/>
          <w:lang w:val="ka-GE"/>
        </w:rPr>
      </w:pPr>
      <w:r w:rsidRPr="00A4039E">
        <w:rPr>
          <w:noProof/>
          <w:lang w:val="ka-GE"/>
        </w:rPr>
        <w:t>საკაზმე განყოფილება;</w:t>
      </w:r>
    </w:p>
    <w:p w14:paraId="34F7FC32" w14:textId="77777777" w:rsidR="00A464A7" w:rsidRPr="00A4039E" w:rsidRDefault="00A464A7" w:rsidP="001108FF">
      <w:pPr>
        <w:pStyle w:val="ListParagraph"/>
        <w:numPr>
          <w:ilvl w:val="0"/>
          <w:numId w:val="76"/>
        </w:numPr>
        <w:spacing w:before="120"/>
        <w:jc w:val="both"/>
        <w:rPr>
          <w:noProof/>
          <w:lang w:val="ka-GE"/>
        </w:rPr>
      </w:pPr>
      <w:r w:rsidRPr="00A4039E">
        <w:rPr>
          <w:noProof/>
          <w:lang w:val="ka-GE"/>
        </w:rPr>
        <w:t>სადნობი განყოფილება;</w:t>
      </w:r>
    </w:p>
    <w:p w14:paraId="2892CCED" w14:textId="77777777" w:rsidR="00A464A7" w:rsidRPr="00A4039E" w:rsidRDefault="00A464A7" w:rsidP="001108FF">
      <w:pPr>
        <w:pStyle w:val="ListParagraph"/>
        <w:numPr>
          <w:ilvl w:val="0"/>
          <w:numId w:val="76"/>
        </w:numPr>
        <w:spacing w:before="120"/>
        <w:jc w:val="both"/>
        <w:rPr>
          <w:noProof/>
          <w:lang w:val="ka-GE"/>
        </w:rPr>
      </w:pPr>
      <w:r w:rsidRPr="00A4039E">
        <w:rPr>
          <w:noProof/>
          <w:lang w:val="ka-GE"/>
        </w:rPr>
        <w:t>მზა პროდუქციის საწყობი;</w:t>
      </w:r>
    </w:p>
    <w:p w14:paraId="22CC73DF" w14:textId="77777777" w:rsidR="00A464A7" w:rsidRPr="00A4039E" w:rsidRDefault="00A464A7" w:rsidP="00A464A7">
      <w:pPr>
        <w:spacing w:before="120"/>
        <w:jc w:val="both"/>
        <w:rPr>
          <w:i/>
          <w:noProof/>
          <w:u w:val="single"/>
          <w:lang w:val="ka-GE"/>
        </w:rPr>
      </w:pPr>
      <w:r w:rsidRPr="00A4039E">
        <w:rPr>
          <w:i/>
          <w:noProof/>
          <w:u w:val="single"/>
          <w:lang w:val="ka-GE"/>
        </w:rPr>
        <w:t>საკაზმე განყოფილება</w:t>
      </w:r>
    </w:p>
    <w:p w14:paraId="1885E856" w14:textId="77777777" w:rsidR="00A464A7" w:rsidRPr="00A4039E" w:rsidRDefault="00A464A7" w:rsidP="00A464A7">
      <w:pPr>
        <w:spacing w:before="120"/>
        <w:jc w:val="both"/>
        <w:rPr>
          <w:noProof/>
          <w:lang w:val="ka-GE"/>
        </w:rPr>
      </w:pPr>
      <w:r w:rsidRPr="00A4039E">
        <w:rPr>
          <w:noProof/>
          <w:lang w:val="ka-GE"/>
        </w:rPr>
        <w:t>საკაზმე ეზოს პარამეტრებია - 84</w:t>
      </w:r>
      <w:r w:rsidRPr="00A4039E">
        <w:rPr>
          <w:noProof/>
        </w:rPr>
        <w:t>x</w:t>
      </w:r>
      <w:r w:rsidRPr="00A4039E">
        <w:rPr>
          <w:noProof/>
          <w:lang w:val="ka-GE"/>
        </w:rPr>
        <w:t xml:space="preserve">15 მ. მასში განთავსებულია 8 ერთეული კაზმის მისაღები ბუნკერები. </w:t>
      </w:r>
    </w:p>
    <w:p w14:paraId="642EF92A" w14:textId="7A03C6D6" w:rsidR="00A464A7" w:rsidRPr="00A4039E" w:rsidRDefault="00A464A7" w:rsidP="00A464A7">
      <w:pPr>
        <w:spacing w:before="120"/>
        <w:jc w:val="both"/>
        <w:rPr>
          <w:noProof/>
          <w:lang w:val="ka-GE"/>
        </w:rPr>
      </w:pPr>
      <w:r w:rsidRPr="00A4039E">
        <w:rPr>
          <w:noProof/>
          <w:lang w:val="ka-GE"/>
        </w:rPr>
        <w:t xml:space="preserve">საწარმოში შემოტანილი ყველა სახის მანგანუმშემცველი ნედლეული, აგრეთვე კოქსწვრილა, კვარციტი, კირქვა, რკინის ხენჯი (მადანი), ელექტროდები, საამქროში შემოიზიდება რკინიგზის როდონებით და საავტომობილო ტრანსპორტით. </w:t>
      </w:r>
      <w:r w:rsidRPr="00A4039E">
        <w:rPr>
          <w:noProof/>
          <w:color w:val="auto"/>
          <w:lang w:val="ka-GE"/>
        </w:rPr>
        <w:t xml:space="preserve">ხიდურა ამწეზე </w:t>
      </w:r>
      <w:r w:rsidRPr="00A4039E">
        <w:rPr>
          <w:noProof/>
          <w:lang w:val="ka-GE"/>
        </w:rPr>
        <w:t>დაკიდებული გრეიფერით, რომლის მოცულობა 3 მ</w:t>
      </w:r>
      <w:r w:rsidRPr="00A4039E">
        <w:rPr>
          <w:noProof/>
          <w:vertAlign w:val="superscript"/>
          <w:lang w:val="ka-GE"/>
        </w:rPr>
        <w:t>3</w:t>
      </w:r>
      <w:r w:rsidRPr="00A4039E">
        <w:rPr>
          <w:noProof/>
          <w:lang w:val="ka-GE"/>
        </w:rPr>
        <w:t>-ია მასალები იყრება 12 მ</w:t>
      </w:r>
      <w:r w:rsidRPr="00A4039E">
        <w:rPr>
          <w:noProof/>
          <w:vertAlign w:val="superscript"/>
          <w:lang w:val="ka-GE"/>
        </w:rPr>
        <w:t>3</w:t>
      </w:r>
      <w:r w:rsidRPr="00A4039E">
        <w:rPr>
          <w:noProof/>
          <w:lang w:val="ka-GE"/>
        </w:rPr>
        <w:t xml:space="preserve"> მოცულობის ბუნკერებში (8 ცალი). თითოეული ბუნკერის ქვეშ დაყენებულია მბრუნავი მკვებავი და ავტომატური დოზატორი. კაზმის კომპონენტების წონითი თანაფარდობის დაცვა ხორციელდება მართვის პულტიდან.</w:t>
      </w:r>
    </w:p>
    <w:p w14:paraId="7919BCDC" w14:textId="77C4EA6D" w:rsidR="00A464A7" w:rsidRPr="00A4039E" w:rsidRDefault="00A464A7" w:rsidP="00A464A7">
      <w:pPr>
        <w:spacing w:before="120"/>
        <w:jc w:val="both"/>
        <w:rPr>
          <w:noProof/>
          <w:lang w:val="ka-GE"/>
        </w:rPr>
      </w:pPr>
      <w:r w:rsidRPr="00A4039E">
        <w:rPr>
          <w:noProof/>
          <w:lang w:val="ka-GE"/>
        </w:rPr>
        <w:t>დოზატორების საშუალებით ხდება მასალების მიწოდება შემკრებ კონვეიერზე</w:t>
      </w:r>
      <w:r w:rsidR="00891844" w:rsidRPr="00A4039E">
        <w:rPr>
          <w:noProof/>
          <w:lang w:val="ka-GE"/>
        </w:rPr>
        <w:t xml:space="preserve">. </w:t>
      </w:r>
      <w:r w:rsidRPr="00A4039E">
        <w:rPr>
          <w:noProof/>
          <w:lang w:val="ka-GE"/>
        </w:rPr>
        <w:t>მასალები შემკრებიდან იყრება მკვებავ კონტეინერში, ხიდურა ამწის საშუალებით მკვებავი კონტეინერიდან მასალა მიეწოდება მკვებავ ბუნკერს, საიდანაც მილსადენებით იყრება მადანთერმულ ღუმელში, რომლის მოცულობა 17 მ</w:t>
      </w:r>
      <w:r w:rsidRPr="00A4039E">
        <w:rPr>
          <w:noProof/>
          <w:vertAlign w:val="superscript"/>
          <w:lang w:val="ka-GE"/>
        </w:rPr>
        <w:t>3</w:t>
      </w:r>
      <w:r w:rsidRPr="00A4039E">
        <w:rPr>
          <w:noProof/>
          <w:lang w:val="ka-GE"/>
        </w:rPr>
        <w:t xml:space="preserve">-ია. </w:t>
      </w:r>
    </w:p>
    <w:p w14:paraId="6B6F46BF" w14:textId="77777777" w:rsidR="00A464A7" w:rsidRPr="00A4039E" w:rsidRDefault="00A464A7" w:rsidP="00A464A7">
      <w:pPr>
        <w:spacing w:before="120"/>
        <w:jc w:val="both"/>
        <w:rPr>
          <w:i/>
          <w:noProof/>
          <w:u w:val="single"/>
          <w:lang w:val="ka-GE"/>
        </w:rPr>
      </w:pPr>
      <w:r w:rsidRPr="00A4039E">
        <w:rPr>
          <w:i/>
          <w:noProof/>
          <w:u w:val="single"/>
          <w:lang w:val="ka-GE"/>
        </w:rPr>
        <w:t>სადნობი განყოფილება</w:t>
      </w:r>
    </w:p>
    <w:p w14:paraId="26F9ECEC" w14:textId="77777777" w:rsidR="00A464A7" w:rsidRPr="00A4039E" w:rsidRDefault="00A464A7" w:rsidP="00A464A7">
      <w:pPr>
        <w:spacing w:before="120"/>
        <w:jc w:val="both"/>
        <w:rPr>
          <w:noProof/>
          <w:lang w:val="ka-GE"/>
        </w:rPr>
      </w:pPr>
      <w:r w:rsidRPr="00A4039E">
        <w:rPr>
          <w:noProof/>
          <w:lang w:val="ka-GE"/>
        </w:rPr>
        <w:t>სადნობი განყოფილების პარამეტრებია - 1.48</w:t>
      </w:r>
      <w:r w:rsidRPr="00A4039E">
        <w:rPr>
          <w:noProof/>
        </w:rPr>
        <w:t>x</w:t>
      </w:r>
      <w:r w:rsidRPr="00A4039E">
        <w:rPr>
          <w:noProof/>
          <w:lang w:val="ka-GE"/>
        </w:rPr>
        <w:t>22 მ. ღუმელის კედლიდან საამქროს გვერდით კედლამდე მანძილი 12 მ-ია, მთლიანი საამქროს სიგრძე 60 მ-ია.</w:t>
      </w:r>
    </w:p>
    <w:p w14:paraId="5D02E3FD" w14:textId="77777777" w:rsidR="00A464A7" w:rsidRPr="00A4039E" w:rsidRDefault="00A464A7" w:rsidP="00A464A7">
      <w:pPr>
        <w:spacing w:before="120"/>
        <w:jc w:val="both"/>
        <w:rPr>
          <w:noProof/>
          <w:lang w:val="ka-GE"/>
        </w:rPr>
      </w:pPr>
      <w:r w:rsidRPr="00A4039E">
        <w:rPr>
          <w:noProof/>
          <w:lang w:val="ka-GE"/>
        </w:rPr>
        <w:t>დოზირებული კაზმი მიეწოდება კონვეიერზე, საიდანაც კაზმი იყრება სპეციალურ კონტეინერში. ხიდურა ამწის საშუალებით კაზმი იყრება ღუმელის თავზე განლაგებულ მკვებავ ბუნკერებში და მილსადენების საშუალებით მიეწოდება ღუმელს.</w:t>
      </w:r>
    </w:p>
    <w:p w14:paraId="52F13AF9" w14:textId="77777777" w:rsidR="00A464A7" w:rsidRPr="00A4039E" w:rsidRDefault="00A464A7" w:rsidP="00A464A7">
      <w:pPr>
        <w:spacing w:before="120"/>
        <w:jc w:val="both"/>
        <w:rPr>
          <w:noProof/>
          <w:lang w:val="ka-GE"/>
        </w:rPr>
      </w:pPr>
      <w:r w:rsidRPr="00A4039E">
        <w:rPr>
          <w:noProof/>
          <w:lang w:val="ka-GE"/>
        </w:rPr>
        <w:t>ღუმელზე დაყენებულია 7 ბუნკერი, საიდანაც კაზმი თვითჩამოცლით მიეწოდება ღუმელის აბაზანაში ელექტროდებს შორის. კაზმის სვლა მიმდინარეობს მისი აბაზანაში გადნობის შესაბამისად. ნორმალური მუშაობის პირობებში აუცილებელია, რომ ბუნკერები მუდმივად იყოს შევსებული. დასაშვებია ბუნკერებში კაზმის დონის დაწევა მისი მთლიანი მოცულობის მესამედამდე.</w:t>
      </w:r>
    </w:p>
    <w:p w14:paraId="0B70490A" w14:textId="77777777" w:rsidR="00A464A7" w:rsidRPr="00A4039E" w:rsidRDefault="00A464A7" w:rsidP="00A464A7">
      <w:pPr>
        <w:spacing w:before="120"/>
        <w:jc w:val="both"/>
        <w:rPr>
          <w:noProof/>
          <w:lang w:val="ka-GE"/>
        </w:rPr>
      </w:pPr>
      <w:r w:rsidRPr="00A4039E">
        <w:rPr>
          <w:noProof/>
          <w:lang w:val="ka-GE"/>
        </w:rPr>
        <w:t xml:space="preserve">ღუმელის უკან გათვალისწინებულია ტრანსფორმატორის მონტაჟი, რომელსაც აქვს სპეციალური კამერა სამართავი პულტისათვის, სადაც მოთავსებულია ელექტროსაზომი ხელსაწყოები და დაცვის აპარატურა. საჩამოსხმო მალი განკუთვნილია ლითონის გამოშვებისათვის და ჩამოსხმისათვის. საჩამოსხმო მალში იდგმება ციცხვები ლითონისა და წიდისათვის, აგრეთვე საჩამოსხმო მანქანა. </w:t>
      </w:r>
    </w:p>
    <w:p w14:paraId="6DAEAB4B" w14:textId="77777777" w:rsidR="00A464A7" w:rsidRPr="00A4039E" w:rsidRDefault="00A464A7" w:rsidP="00A464A7">
      <w:pPr>
        <w:spacing w:before="120"/>
        <w:jc w:val="both"/>
        <w:rPr>
          <w:noProof/>
          <w:lang w:val="ka-GE"/>
        </w:rPr>
      </w:pPr>
      <w:r w:rsidRPr="00A4039E">
        <w:rPr>
          <w:noProof/>
          <w:lang w:val="ka-GE"/>
        </w:rPr>
        <w:t>დნობის პროცესი მიმდინარეობს უწყვეტად 550 მმ დიამეტრის გრაფიტის ელექტროდებით, რომლებიც ღრმადაა ჩამჯდარი კაზმში, რაც უზრუნველყოფს დნობის ტექნიკურ-ეკონომიკურ მაჩვენებლებს. დნობის პროცესის მართვა ხორციელდება მართვის პულტიდან აქვე დამონტაჟებული საკონტროლო-გამზომი ხელსაწყოების ჩვენებების გათვალისწინებით.</w:t>
      </w:r>
    </w:p>
    <w:p w14:paraId="60EE51F5" w14:textId="77777777" w:rsidR="00A464A7" w:rsidRPr="00A4039E" w:rsidRDefault="00A464A7" w:rsidP="00A464A7">
      <w:pPr>
        <w:spacing w:before="120"/>
        <w:jc w:val="both"/>
        <w:rPr>
          <w:noProof/>
          <w:lang w:val="ka-GE"/>
        </w:rPr>
      </w:pPr>
      <w:r w:rsidRPr="00A4039E">
        <w:rPr>
          <w:noProof/>
          <w:lang w:val="ka-GE"/>
        </w:rPr>
        <w:t xml:space="preserve">გამდნარი ლითონის და წიდის გამოშვება ორ საათიანი ინტერვალით ხდება, გამოსაშვები ღარით ჩადის ციცხვში და წიდის ციცხვში. გამდნარი ლითონი ისხმევა ლითონის ჩასასხმელ ჩანებში. </w:t>
      </w:r>
    </w:p>
    <w:p w14:paraId="31CB0BA2" w14:textId="77777777" w:rsidR="00A464A7" w:rsidRPr="00A4039E" w:rsidRDefault="00A464A7" w:rsidP="00A464A7">
      <w:pPr>
        <w:spacing w:before="120"/>
        <w:jc w:val="both"/>
        <w:rPr>
          <w:noProof/>
          <w:color w:val="auto"/>
          <w:lang w:val="ka-GE"/>
        </w:rPr>
      </w:pPr>
      <w:r w:rsidRPr="00A4039E">
        <w:rPr>
          <w:noProof/>
          <w:lang w:val="ka-GE"/>
        </w:rPr>
        <w:t>გამოსაშვები ხვრელის გახსნა გათვალისწინებულია გადამჭრელი ელექტრული აპარატის დახმარებით. ნადნობისა და წიდის მიღება ხდება კასკადურად განლაგებული ფოლადის 1.3 მ</w:t>
      </w:r>
      <w:r w:rsidRPr="00A4039E">
        <w:rPr>
          <w:noProof/>
          <w:vertAlign w:val="superscript"/>
          <w:lang w:val="ka-GE"/>
        </w:rPr>
        <w:t>3</w:t>
      </w:r>
      <w:r w:rsidRPr="00A4039E">
        <w:rPr>
          <w:noProof/>
          <w:lang w:val="ka-GE"/>
        </w:rPr>
        <w:t xml:space="preserve"> მოცულობის საბრუნ ციცხვებში.</w:t>
      </w:r>
      <w:r w:rsidRPr="00A4039E">
        <w:rPr>
          <w:noProof/>
          <w:lang w:val="ka-GE"/>
        </w:rPr>
        <w:cr/>
        <w:t xml:space="preserve">შენადნობის ჩამოსხმა წარმოებს სპეციალურ თუჯის ჩანებში. ლითონი გაციების შემდეგ იმტვრევა,  იტვირთება სპეციალურ ტომრებში (1.5 ან/და 2 ტ) - „ბიგ-ბეგებში“ და ინახება მზა პროდუქციის საწყობში. ამავე „ბიგ-ბეგებით“ მზა პროდუქცია საწყობიდან მიეწოდება ელექტროურიკის ან ავტომტვირთავების მეშვეობით </w:t>
      </w:r>
      <w:r w:rsidRPr="00A4039E">
        <w:rPr>
          <w:noProof/>
          <w:color w:val="auto"/>
          <w:lang w:val="ka-GE"/>
        </w:rPr>
        <w:t>რკინიგზის როდონებს ან სატვირთო ავტომანქანებს სტანდარტით გათვალისიწნებული მოთხოვნების დაცვით.</w:t>
      </w:r>
    </w:p>
    <w:p w14:paraId="558A0158" w14:textId="77777777" w:rsidR="00A464A7" w:rsidRPr="00A4039E" w:rsidRDefault="00A464A7" w:rsidP="00A464A7">
      <w:pPr>
        <w:spacing w:before="120"/>
        <w:jc w:val="both"/>
        <w:rPr>
          <w:noProof/>
          <w:color w:val="auto"/>
          <w:lang w:val="ka-GE"/>
        </w:rPr>
      </w:pPr>
      <w:r w:rsidRPr="00A4039E">
        <w:rPr>
          <w:noProof/>
          <w:color w:val="auto"/>
          <w:lang w:val="ka-GE"/>
        </w:rPr>
        <w:t xml:space="preserve">წიდის გაციება მოხდება სპეციალურ ციცხვებში. გაციებული წიდის დამსხვრევა ადგილზე არ მოხდება.გაციების შემდეგ წიდა თვითმცლელით გაიტანება ეკომეტალის ტერიტორიაზე. </w:t>
      </w:r>
    </w:p>
    <w:p w14:paraId="2A626F5A" w14:textId="77777777" w:rsidR="00A464A7" w:rsidRPr="00A4039E" w:rsidRDefault="00A464A7" w:rsidP="00A464A7">
      <w:pPr>
        <w:spacing w:before="120"/>
        <w:jc w:val="both"/>
        <w:rPr>
          <w:i/>
          <w:noProof/>
          <w:highlight w:val="yellow"/>
          <w:u w:val="single"/>
          <w:lang w:val="ka-GE"/>
        </w:rPr>
      </w:pPr>
      <w:r w:rsidRPr="00A4039E">
        <w:rPr>
          <w:i/>
          <w:noProof/>
          <w:u w:val="single"/>
          <w:lang w:val="ka-GE"/>
        </w:rPr>
        <w:t>მზა პროდუქციის განყოფილება</w:t>
      </w:r>
    </w:p>
    <w:p w14:paraId="1D569621" w14:textId="77777777" w:rsidR="00A464A7" w:rsidRPr="00A4039E" w:rsidRDefault="00A464A7" w:rsidP="00A464A7">
      <w:pPr>
        <w:spacing w:before="120"/>
        <w:jc w:val="both"/>
        <w:rPr>
          <w:noProof/>
          <w:lang w:val="ka-GE"/>
        </w:rPr>
      </w:pPr>
      <w:r w:rsidRPr="00A4039E">
        <w:rPr>
          <w:noProof/>
          <w:lang w:val="ka-GE"/>
        </w:rPr>
        <w:t>მზა პროდუქციის საწყობი მდებარეობს მთელი საამქროს სიგრძეზე და მისი პარამეტრებია - 48</w:t>
      </w:r>
      <w:r w:rsidRPr="00A4039E">
        <w:rPr>
          <w:noProof/>
        </w:rPr>
        <w:t>x</w:t>
      </w:r>
      <w:r w:rsidRPr="00A4039E">
        <w:rPr>
          <w:noProof/>
          <w:lang w:val="ka-GE"/>
        </w:rPr>
        <w:t>18</w:t>
      </w:r>
      <w:r w:rsidRPr="00A4039E">
        <w:rPr>
          <w:noProof/>
        </w:rPr>
        <w:t xml:space="preserve"> </w:t>
      </w:r>
      <w:r w:rsidRPr="00A4039E">
        <w:rPr>
          <w:noProof/>
          <w:lang w:val="ka-GE"/>
        </w:rPr>
        <w:t>მ. მასში აგრეთვე განლაგებულია დოზატორების განყოფილება და ლითონის მიმღები და დასახარისხებელი უბანი.</w:t>
      </w:r>
    </w:p>
    <w:p w14:paraId="1DCA3FF0" w14:textId="77777777" w:rsidR="00A464A7" w:rsidRPr="00A4039E" w:rsidRDefault="00A464A7" w:rsidP="00A464A7">
      <w:pPr>
        <w:spacing w:before="120"/>
        <w:jc w:val="both"/>
        <w:rPr>
          <w:noProof/>
          <w:lang w:val="ka-GE"/>
        </w:rPr>
      </w:pPr>
      <w:r w:rsidRPr="00A4039E">
        <w:rPr>
          <w:noProof/>
          <w:lang w:val="ka-GE"/>
        </w:rPr>
        <w:t>გამოშვებული პროდუქციის ხარისხის შესაბამისობა სტანდარტის მოთხოვნების მიმართ დგინდება ლითონიდან აღებული სინჯების ქიმიური ანალიზისა და ფრაქციულობის შემოწმების გზით. სილიკომანგანუმის ქიმიური შედგენილობა განისაზღვრება სსტ/65911 - სსტ/65915-71-ის ან სხვა ტესტირებული მეთოდებით, რომლებიც იძლევიან ზემოთ მითითებული სტანდარტების შესაბამისი ანალიზის სიზუსტის გარანტიას.</w:t>
      </w:r>
    </w:p>
    <w:p w14:paraId="7303ACC1" w14:textId="77777777" w:rsidR="00A464A7" w:rsidRPr="00A4039E" w:rsidRDefault="00A464A7" w:rsidP="00A464A7">
      <w:pPr>
        <w:spacing w:before="120"/>
        <w:jc w:val="both"/>
        <w:rPr>
          <w:noProof/>
          <w:lang w:val="ka-GE"/>
        </w:rPr>
      </w:pPr>
    </w:p>
    <w:p w14:paraId="0B30F20E" w14:textId="77777777" w:rsidR="00A464A7" w:rsidRPr="00A4039E" w:rsidRDefault="00A464A7" w:rsidP="00A464A7">
      <w:pPr>
        <w:spacing w:before="120"/>
        <w:jc w:val="both"/>
        <w:rPr>
          <w:noProof/>
          <w:lang w:val="ka-GE"/>
        </w:rPr>
      </w:pPr>
    </w:p>
    <w:p w14:paraId="6FC2B403" w14:textId="77777777" w:rsidR="00A464A7" w:rsidRPr="00A4039E" w:rsidRDefault="00A464A7" w:rsidP="00A464A7">
      <w:pPr>
        <w:rPr>
          <w:noProof/>
          <w:highlight w:val="yellow"/>
          <w:lang w:val="ka-GE"/>
        </w:rPr>
        <w:sectPr w:rsidR="00A464A7" w:rsidRPr="00A4039E" w:rsidSect="00A464A7">
          <w:pgSz w:w="11906" w:h="16838" w:code="9"/>
          <w:pgMar w:top="1134" w:right="850" w:bottom="1134" w:left="1701" w:header="720" w:footer="720" w:gutter="0"/>
          <w:cols w:space="720"/>
          <w:titlePg/>
          <w:docGrid w:linePitch="360"/>
        </w:sectPr>
      </w:pPr>
    </w:p>
    <w:p w14:paraId="1B80C862" w14:textId="7BCFC589" w:rsidR="00A464A7" w:rsidRPr="00A4039E" w:rsidRDefault="009F7056" w:rsidP="00A464A7">
      <w:pPr>
        <w:rPr>
          <w:i/>
          <w:noProof/>
          <w:sz w:val="20"/>
          <w:lang w:val="ka-GE"/>
        </w:rPr>
      </w:pPr>
      <w:r w:rsidRPr="00A4039E">
        <w:rPr>
          <w:b/>
          <w:i/>
          <w:noProof/>
          <w:sz w:val="20"/>
          <w:lang w:val="ka-GE"/>
        </w:rPr>
        <w:t>სურათი</w:t>
      </w:r>
      <w:r w:rsidR="0072700E" w:rsidRPr="00A4039E">
        <w:rPr>
          <w:b/>
          <w:i/>
          <w:noProof/>
          <w:sz w:val="20"/>
          <w:lang w:val="ka-GE"/>
        </w:rPr>
        <w:t xml:space="preserve"> 5.1.1</w:t>
      </w:r>
      <w:r w:rsidR="00A464A7" w:rsidRPr="00A4039E">
        <w:rPr>
          <w:i/>
          <w:noProof/>
          <w:sz w:val="20"/>
          <w:lang w:val="ka-GE"/>
        </w:rPr>
        <w:t xml:space="preserve"> საწარმოს ტექნოლოგიური სქემა </w:t>
      </w:r>
    </w:p>
    <w:p w14:paraId="1E860D91" w14:textId="77777777" w:rsidR="00A464A7" w:rsidRPr="00A4039E" w:rsidRDefault="00A464A7" w:rsidP="00A464A7">
      <w:pPr>
        <w:rPr>
          <w:noProof/>
          <w:highlight w:val="yellow"/>
          <w:lang w:val="ka-GE"/>
        </w:rPr>
        <w:sectPr w:rsidR="00A464A7" w:rsidRPr="00A4039E" w:rsidSect="00BB1EA3">
          <w:pgSz w:w="16838" w:h="11906" w:orient="landscape" w:code="9"/>
          <w:pgMar w:top="1701" w:right="1134" w:bottom="850" w:left="1134" w:header="720" w:footer="720" w:gutter="0"/>
          <w:cols w:space="720"/>
          <w:titlePg/>
          <w:docGrid w:linePitch="360"/>
        </w:sectPr>
      </w:pPr>
      <w:r w:rsidRPr="00A4039E">
        <w:rPr>
          <w:i/>
          <w:noProof/>
          <w:sz w:val="20"/>
        </w:rPr>
        <w:drawing>
          <wp:inline distT="0" distB="0" distL="0" distR="0" wp14:anchorId="6C28A584" wp14:editId="12429581">
            <wp:extent cx="9145692" cy="5357184"/>
            <wp:effectExtent l="0" t="0" r="0" b="0"/>
            <wp:docPr id="7" name="Picture 7" descr="C:\Users\Meri\Desktop\მარჯანი 5\სქემ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i\Desktop\მარჯანი 5\სქემა.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145692" cy="5357184"/>
                    </a:xfrm>
                    <a:prstGeom prst="rect">
                      <a:avLst/>
                    </a:prstGeom>
                    <a:noFill/>
                    <a:ln>
                      <a:noFill/>
                    </a:ln>
                  </pic:spPr>
                </pic:pic>
              </a:graphicData>
            </a:graphic>
          </wp:inline>
        </w:drawing>
      </w:r>
    </w:p>
    <w:p w14:paraId="35EDA3DB" w14:textId="2B448639" w:rsidR="00A464A7" w:rsidRPr="00A4039E" w:rsidRDefault="00A464A7" w:rsidP="00A464A7">
      <w:pPr>
        <w:pStyle w:val="Style4damateba"/>
        <w:rPr>
          <w:noProof/>
          <w:lang w:val="ka-GE"/>
        </w:rPr>
      </w:pPr>
      <w:bookmarkStart w:id="30" w:name="_Toc3912077"/>
      <w:r w:rsidRPr="00A4039E">
        <w:rPr>
          <w:noProof/>
          <w:lang w:val="ka-GE"/>
        </w:rPr>
        <w:t>მადანთერმული ღუმელი</w:t>
      </w:r>
      <w:bookmarkEnd w:id="30"/>
    </w:p>
    <w:p w14:paraId="00E223D7" w14:textId="77777777" w:rsidR="008E0C6A" w:rsidRPr="00A4039E" w:rsidRDefault="008E0C6A" w:rsidP="008E0C6A">
      <w:pPr>
        <w:spacing w:before="120"/>
        <w:jc w:val="both"/>
        <w:rPr>
          <w:b/>
          <w:i/>
          <w:noProof/>
          <w:u w:val="single"/>
          <w:lang w:val="ka-GE"/>
        </w:rPr>
      </w:pPr>
      <w:r w:rsidRPr="00A4039E">
        <w:rPr>
          <w:b/>
          <w:i/>
          <w:noProof/>
          <w:u w:val="single"/>
          <w:lang w:val="ka-GE"/>
        </w:rPr>
        <w:t>მადანთერმული ღუმელი РКО-9</w:t>
      </w:r>
    </w:p>
    <w:p w14:paraId="7E8590E5" w14:textId="77777777" w:rsidR="008E0C6A" w:rsidRPr="00A4039E" w:rsidRDefault="008E0C6A" w:rsidP="008E0C6A">
      <w:pPr>
        <w:spacing w:before="120"/>
        <w:jc w:val="both"/>
        <w:rPr>
          <w:noProof/>
          <w:lang w:val="ka-GE"/>
        </w:rPr>
      </w:pPr>
      <w:r w:rsidRPr="00A4039E">
        <w:rPr>
          <w:noProof/>
          <w:lang w:val="ka-GE"/>
        </w:rPr>
        <w:t>საწარმოო შენობაში განთავსდება მადანთერმული ღუმელი РКО-9, ღუმელის მოცულობა 18 მ</w:t>
      </w:r>
      <w:r w:rsidRPr="00A4039E">
        <w:rPr>
          <w:noProof/>
          <w:vertAlign w:val="superscript"/>
          <w:lang w:val="ka-GE"/>
        </w:rPr>
        <w:t>3</w:t>
      </w:r>
      <w:r w:rsidRPr="00A4039E">
        <w:rPr>
          <w:noProof/>
          <w:lang w:val="ka-GE"/>
        </w:rPr>
        <w:t xml:space="preserve">-ია, ხოლო კაზმის წონა 26 ტონაა. </w:t>
      </w:r>
    </w:p>
    <w:p w14:paraId="65149E52" w14:textId="77777777" w:rsidR="008E0C6A" w:rsidRPr="00A4039E" w:rsidRDefault="008E0C6A" w:rsidP="008E0C6A">
      <w:pPr>
        <w:spacing w:before="120"/>
        <w:jc w:val="both"/>
        <w:rPr>
          <w:noProof/>
          <w:lang w:val="ka-GE"/>
        </w:rPr>
      </w:pPr>
      <w:r w:rsidRPr="00A4039E">
        <w:rPr>
          <w:noProof/>
          <w:lang w:val="ka-GE"/>
        </w:rPr>
        <w:t>მადანთერმულ ღუმელთან დამონტაჟებულია ტრანსფორმატორი, რომელიც ღუმელს უკავშირდება მოკლე ქსელის კაბელებით. ღუმელს აქვს წყლით გაცივების მილგამტარი. გააჩნია ელექტროდების ამწევ-დამწევი მექანიზმი, ელექტროდების დამჭერი, რაზედაც დამაგრებულია გრაფიტის ელექტროდები. ღუმელის თავზე განთავსებულია მკვებავი ბუნკერები, რომლებიც მილსადენების მეშვეობით აწვდიან კაზმს ღუმელს საჭიროებისამებრ. მილსადენის დიამეტრი 275x8 მმ-ა.</w:t>
      </w:r>
    </w:p>
    <w:p w14:paraId="630AA234" w14:textId="77777777" w:rsidR="008E0C6A" w:rsidRPr="00A4039E" w:rsidRDefault="008E0C6A" w:rsidP="008E0C6A">
      <w:pPr>
        <w:spacing w:before="120"/>
        <w:jc w:val="both"/>
        <w:rPr>
          <w:noProof/>
          <w:lang w:val="ka-GE"/>
        </w:rPr>
      </w:pPr>
      <w:r w:rsidRPr="00A4039E">
        <w:rPr>
          <w:noProof/>
          <w:lang w:val="ka-GE"/>
        </w:rPr>
        <w:t>მადანთერმულ ღუმელს გააჩნია სახურავი. ღუმელის ძირი შედგება ნახშირის ბლოკებისაგან, რომელიც გარშემო შემოსაზღვრულია ცეცხლგამძლე აგურით. გააჩნია ასევე, გამოსაშვები ღარი საიდანაც, გამდნარი მასის გადმოღვრა და შესაბამის ჩანებში განთავსება ხდება.</w:t>
      </w:r>
    </w:p>
    <w:p w14:paraId="29FD8CBE" w14:textId="59AF7900" w:rsidR="008E0C6A" w:rsidRPr="00A4039E" w:rsidRDefault="009F7056" w:rsidP="008E0C6A">
      <w:pPr>
        <w:spacing w:before="120"/>
        <w:jc w:val="both"/>
        <w:rPr>
          <w:i/>
          <w:noProof/>
          <w:sz w:val="20"/>
          <w:lang w:val="ka-GE"/>
        </w:rPr>
      </w:pPr>
      <w:r w:rsidRPr="00A4039E">
        <w:rPr>
          <w:b/>
          <w:i/>
          <w:noProof/>
          <w:sz w:val="20"/>
          <w:lang w:val="ka-GE"/>
        </w:rPr>
        <w:t>სურათი 5.2.1</w:t>
      </w:r>
      <w:r w:rsidR="008E0C6A" w:rsidRPr="00A4039E">
        <w:rPr>
          <w:i/>
          <w:noProof/>
          <w:sz w:val="20"/>
          <w:lang w:val="ka-GE"/>
        </w:rPr>
        <w:t xml:space="preserve"> სილიკომანგანუმის ჩამოსხმის ღუმელი</w:t>
      </w:r>
    </w:p>
    <w:p w14:paraId="7EDE0BB9" w14:textId="06D90EFF" w:rsidR="00A464A7" w:rsidRPr="00A4039E" w:rsidRDefault="008E0C6A" w:rsidP="008E0C6A">
      <w:pPr>
        <w:jc w:val="center"/>
        <w:rPr>
          <w:noProof/>
          <w:lang w:val="ka-GE"/>
        </w:rPr>
      </w:pPr>
      <w:r w:rsidRPr="00A4039E">
        <w:rPr>
          <w:noProof/>
        </w:rPr>
        <w:drawing>
          <wp:inline distT="0" distB="0" distL="0" distR="0" wp14:anchorId="5020EFA1" wp14:editId="1A95C6A9">
            <wp:extent cx="4492625" cy="5429250"/>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35503" t="13956" r="34595" b="21802"/>
                    <a:stretch/>
                  </pic:blipFill>
                  <pic:spPr bwMode="auto">
                    <a:xfrm>
                      <a:off x="0" y="0"/>
                      <a:ext cx="4533545" cy="5478701"/>
                    </a:xfrm>
                    <a:prstGeom prst="rect">
                      <a:avLst/>
                    </a:prstGeom>
                    <a:ln>
                      <a:noFill/>
                    </a:ln>
                    <a:extLst>
                      <a:ext uri="{53640926-AAD7-44D8-BBD7-CCE9431645EC}">
                        <a14:shadowObscured xmlns:a14="http://schemas.microsoft.com/office/drawing/2010/main"/>
                      </a:ext>
                    </a:extLst>
                  </pic:spPr>
                </pic:pic>
              </a:graphicData>
            </a:graphic>
          </wp:inline>
        </w:drawing>
      </w:r>
    </w:p>
    <w:p w14:paraId="78B3D86E" w14:textId="51D58C8D" w:rsidR="00A464A7" w:rsidRPr="00A4039E" w:rsidRDefault="00A464A7" w:rsidP="00A464A7">
      <w:pPr>
        <w:pStyle w:val="Style4damateba"/>
        <w:rPr>
          <w:noProof/>
          <w:lang w:val="ka-GE"/>
        </w:rPr>
      </w:pPr>
      <w:bookmarkStart w:id="31" w:name="_Toc3912078"/>
      <w:r w:rsidRPr="00A4039E">
        <w:rPr>
          <w:noProof/>
          <w:lang w:val="ka-GE"/>
        </w:rPr>
        <w:t>აირგამწმენი სისტემა</w:t>
      </w:r>
      <w:bookmarkEnd w:id="31"/>
    </w:p>
    <w:p w14:paraId="76E2450E" w14:textId="25BD4558" w:rsidR="008E0C6A" w:rsidRPr="00A4039E" w:rsidRDefault="00F629BD" w:rsidP="008E7A08">
      <w:pPr>
        <w:spacing w:before="120"/>
        <w:jc w:val="both"/>
        <w:rPr>
          <w:noProof/>
          <w:lang w:val="ka-GE"/>
        </w:rPr>
      </w:pPr>
      <w:r w:rsidRPr="00A4039E">
        <w:rPr>
          <w:noProof/>
          <w:lang w:val="ka-GE"/>
        </w:rPr>
        <w:t>ღუმელ</w:t>
      </w:r>
      <w:r w:rsidR="008E0C6A" w:rsidRPr="00A4039E">
        <w:rPr>
          <w:noProof/>
          <w:lang w:val="ka-GE"/>
        </w:rPr>
        <w:t xml:space="preserve">იდან, საჩამოსხმო მანქანებიდან და საკაზმე მასალების გადაყრის კვანძებიდან დაბინძურებული აირების გაწმენდა ხორციელდება </w:t>
      </w:r>
      <w:r w:rsidR="008E0C6A" w:rsidRPr="00A4039E">
        <w:rPr>
          <w:noProof/>
          <w:color w:val="auto"/>
          <w:lang w:val="ka-GE"/>
        </w:rPr>
        <w:t xml:space="preserve">მშრალი გაწმენდით. </w:t>
      </w:r>
      <w:r w:rsidR="008E0C6A" w:rsidRPr="00A4039E">
        <w:rPr>
          <w:noProof/>
          <w:lang w:val="ka-GE"/>
        </w:rPr>
        <w:t xml:space="preserve">აირების გაწმენდის ხარისხი 99.8%-ია. </w:t>
      </w:r>
    </w:p>
    <w:p w14:paraId="61802797" w14:textId="0BC19800" w:rsidR="008E0C6A" w:rsidRPr="00A4039E" w:rsidRDefault="00F629BD" w:rsidP="008E7A08">
      <w:pPr>
        <w:spacing w:before="120"/>
        <w:jc w:val="both"/>
        <w:rPr>
          <w:noProof/>
          <w:lang w:val="ka-GE"/>
        </w:rPr>
      </w:pPr>
      <w:r w:rsidRPr="00A4039E">
        <w:rPr>
          <w:noProof/>
          <w:lang w:val="ka-GE"/>
        </w:rPr>
        <w:t>ღუმელ</w:t>
      </w:r>
      <w:r w:rsidR="008E0C6A" w:rsidRPr="00A4039E">
        <w:rPr>
          <w:noProof/>
          <w:lang w:val="ka-GE"/>
        </w:rPr>
        <w:t>ის და აირგამწმენდი</w:t>
      </w:r>
      <w:r w:rsidRPr="00A4039E">
        <w:rPr>
          <w:noProof/>
          <w:lang w:val="ka-GE"/>
        </w:rPr>
        <w:t>ს</w:t>
      </w:r>
      <w:r w:rsidR="008E0C6A" w:rsidRPr="00A4039E">
        <w:rPr>
          <w:noProof/>
          <w:lang w:val="ka-GE"/>
        </w:rPr>
        <w:t xml:space="preserve"> სისტემა ითვალისწინებს ბლოკირების გამოყენებას, რომელიც გამორიცხავს ღუმელების მუშაობის შესაძლებლობას გამწმენდი მოწყობილობების უმოქმედობის შემთხვევაში.</w:t>
      </w:r>
    </w:p>
    <w:p w14:paraId="0C7BAF4A" w14:textId="77777777" w:rsidR="008E0C6A" w:rsidRPr="00A4039E" w:rsidRDefault="008E0C6A" w:rsidP="008E7A08">
      <w:pPr>
        <w:spacing w:before="120"/>
        <w:jc w:val="both"/>
        <w:rPr>
          <w:noProof/>
          <w:lang w:val="ka-GE"/>
        </w:rPr>
      </w:pPr>
      <w:r w:rsidRPr="00A4039E">
        <w:rPr>
          <w:noProof/>
          <w:lang w:val="ka-GE"/>
        </w:rPr>
        <w:t>გაფილტვრისა და გაწმენდის შემდეგ ნამწვი აირები 26 მ-იანი მილის საშუალებით გაიფრქვევა ატმოსფეროში.</w:t>
      </w:r>
    </w:p>
    <w:p w14:paraId="11A05E05" w14:textId="77777777" w:rsidR="008E7A08" w:rsidRPr="00A4039E" w:rsidRDefault="008E7A08" w:rsidP="008E7A08">
      <w:pPr>
        <w:spacing w:before="120"/>
        <w:jc w:val="both"/>
        <w:rPr>
          <w:noProof/>
          <w:lang w:val="ka-GE"/>
        </w:rPr>
      </w:pPr>
    </w:p>
    <w:p w14:paraId="3DE8A208" w14:textId="77777777" w:rsidR="008E0C6A" w:rsidRPr="00A4039E" w:rsidRDefault="008E0C6A" w:rsidP="008E7A08">
      <w:pPr>
        <w:pStyle w:val="Heading3"/>
        <w:rPr>
          <w:noProof/>
          <w:lang w:val="ka-GE"/>
        </w:rPr>
      </w:pPr>
      <w:bookmarkStart w:id="32" w:name="_Toc3912079"/>
      <w:r w:rsidRPr="00A4039E">
        <w:rPr>
          <w:noProof/>
          <w:lang w:val="ka-GE"/>
        </w:rPr>
        <w:t>გამწმენდი სისტემის კომპონენტების მუშაობის პრინციპი</w:t>
      </w:r>
      <w:bookmarkEnd w:id="32"/>
    </w:p>
    <w:p w14:paraId="209CF00A" w14:textId="77777777" w:rsidR="008E0C6A" w:rsidRPr="00A4039E" w:rsidRDefault="008E0C6A" w:rsidP="008E0C6A">
      <w:pPr>
        <w:spacing w:before="120"/>
        <w:jc w:val="both"/>
        <w:rPr>
          <w:b/>
          <w:i/>
          <w:noProof/>
          <w:u w:val="single"/>
          <w:lang w:val="ka-GE"/>
        </w:rPr>
      </w:pPr>
      <w:r w:rsidRPr="00A4039E">
        <w:rPr>
          <w:b/>
          <w:i/>
          <w:noProof/>
          <w:u w:val="single"/>
          <w:lang w:val="ka-GE"/>
        </w:rPr>
        <w:t>ციკლონი</w:t>
      </w:r>
    </w:p>
    <w:p w14:paraId="3FB16F06" w14:textId="77777777" w:rsidR="008E0C6A" w:rsidRPr="00A4039E" w:rsidRDefault="008E0C6A" w:rsidP="008E0C6A">
      <w:pPr>
        <w:spacing w:before="120"/>
        <w:jc w:val="both"/>
        <w:rPr>
          <w:noProof/>
          <w:color w:val="auto"/>
          <w:lang w:val="ka-GE"/>
        </w:rPr>
      </w:pPr>
      <w:r w:rsidRPr="00A4039E">
        <w:rPr>
          <w:noProof/>
          <w:color w:val="auto"/>
          <w:lang w:val="ka-GE"/>
        </w:rPr>
        <w:t>შემკრებიდან ნამწვი აირები გადადის ციკლონებში. საწარმოს აირგამწმენდ სისტემაში გამოყენებული იქნება 2 ციკლონი.</w:t>
      </w:r>
    </w:p>
    <w:p w14:paraId="14FD0649" w14:textId="77777777" w:rsidR="008E0C6A" w:rsidRPr="00A4039E" w:rsidRDefault="008E0C6A" w:rsidP="008E0C6A">
      <w:pPr>
        <w:spacing w:before="120"/>
        <w:jc w:val="both"/>
        <w:rPr>
          <w:noProof/>
          <w:color w:val="auto"/>
          <w:lang w:val="ka-GE"/>
        </w:rPr>
      </w:pPr>
      <w:r w:rsidRPr="00A4039E">
        <w:rPr>
          <w:noProof/>
          <w:color w:val="auto"/>
          <w:lang w:val="ka-GE"/>
        </w:rPr>
        <w:t>მასში ხდება აირების ორმაგ სპირალად გავლა, გარეთა სპირალი მიმართულია ქვემოთ, ხოლო შიდა – ზემოთ. ციკლონში აირების მოძრაობისას მათი სიჩქარის ტანგენციალური კომპონენტი იზრდება და რადიალური მცირდება, რის გამოც აირის ნაკადს გამოეყოფა მტვრის ნაწილაკები. დაპროექტებულ ციკლონებში ხდება 0.5 მმ-დამ 2 მმ-მდე სიდიდის მტვრის ნაწილაკების ჩაჭერა.</w:t>
      </w:r>
    </w:p>
    <w:p w14:paraId="49E6CE79" w14:textId="77777777" w:rsidR="008E0C6A" w:rsidRPr="00A4039E" w:rsidRDefault="008E0C6A" w:rsidP="008E0C6A">
      <w:pPr>
        <w:spacing w:before="120"/>
        <w:jc w:val="both"/>
        <w:rPr>
          <w:noProof/>
          <w:color w:val="auto"/>
          <w:lang w:val="ka-GE"/>
        </w:rPr>
      </w:pPr>
      <w:r w:rsidRPr="00A4039E">
        <w:rPr>
          <w:noProof/>
          <w:color w:val="auto"/>
          <w:lang w:val="ka-GE"/>
        </w:rPr>
        <w:t>დაგროვილი მტვრის მოსაცილებლად ციკლონი აღჭურვილია მბრუნავი სარქველით, რომელიც მოთავსებულია მის ბოლოში. მტვერი იყრება ბუნკერებში, ხოლო საბოლოოდ ბრუნდება ტექნოლოგიურ ციკლში ხელმეორედ გამოყენებისათვის.</w:t>
      </w:r>
    </w:p>
    <w:p w14:paraId="368BDB63" w14:textId="38DCF5CE" w:rsidR="008E0C6A" w:rsidRPr="00A4039E" w:rsidRDefault="008E0C6A" w:rsidP="008E0C6A">
      <w:pPr>
        <w:spacing w:before="120"/>
        <w:jc w:val="both"/>
        <w:rPr>
          <w:i/>
          <w:noProof/>
          <w:color w:val="auto"/>
          <w:sz w:val="20"/>
          <w:lang w:val="ka-GE"/>
        </w:rPr>
      </w:pPr>
      <w:r w:rsidRPr="00A4039E">
        <w:rPr>
          <w:b/>
          <w:i/>
          <w:noProof/>
          <w:color w:val="auto"/>
          <w:sz w:val="20"/>
          <w:lang w:val="ka-GE"/>
        </w:rPr>
        <w:t xml:space="preserve">ცხრილი </w:t>
      </w:r>
      <w:r w:rsidR="009F7056" w:rsidRPr="00A4039E">
        <w:rPr>
          <w:b/>
          <w:i/>
          <w:noProof/>
          <w:color w:val="auto"/>
          <w:sz w:val="20"/>
          <w:lang w:val="ka-GE"/>
        </w:rPr>
        <w:t>5.3.1.1</w:t>
      </w:r>
      <w:r w:rsidRPr="00A4039E">
        <w:rPr>
          <w:i/>
          <w:noProof/>
          <w:color w:val="auto"/>
          <w:sz w:val="20"/>
          <w:lang w:val="ka-GE"/>
        </w:rPr>
        <w:t xml:space="preserve"> ციკლონის პარამეტრები</w:t>
      </w:r>
    </w:p>
    <w:tbl>
      <w:tblPr>
        <w:tblStyle w:val="TableGrid"/>
        <w:tblW w:w="4286" w:type="pct"/>
        <w:tblInd w:w="445" w:type="dxa"/>
        <w:tblLook w:val="04A0" w:firstRow="1" w:lastRow="0" w:firstColumn="1" w:lastColumn="0" w:noHBand="0" w:noVBand="1"/>
      </w:tblPr>
      <w:tblGrid>
        <w:gridCol w:w="540"/>
        <w:gridCol w:w="4590"/>
        <w:gridCol w:w="2881"/>
      </w:tblGrid>
      <w:tr w:rsidR="008E0C6A" w:rsidRPr="00A4039E" w14:paraId="79CF5979" w14:textId="77777777" w:rsidTr="00D529B7">
        <w:tc>
          <w:tcPr>
            <w:tcW w:w="337" w:type="pct"/>
            <w:shd w:val="clear" w:color="auto" w:fill="BFBFBF" w:themeFill="background1" w:themeFillShade="BF"/>
            <w:vAlign w:val="center"/>
          </w:tcPr>
          <w:p w14:paraId="2E6C403B" w14:textId="77777777" w:rsidR="008E0C6A" w:rsidRPr="00A4039E" w:rsidRDefault="008E0C6A" w:rsidP="00D529B7">
            <w:pPr>
              <w:spacing w:after="0"/>
              <w:jc w:val="center"/>
              <w:rPr>
                <w:b/>
                <w:noProof/>
                <w:color w:val="auto"/>
                <w:lang w:val="ka-GE"/>
              </w:rPr>
            </w:pPr>
            <w:r w:rsidRPr="00A4039E">
              <w:rPr>
                <w:b/>
                <w:noProof/>
                <w:color w:val="auto"/>
                <w:lang w:val="ka-GE"/>
              </w:rPr>
              <w:t>№</w:t>
            </w:r>
          </w:p>
        </w:tc>
        <w:tc>
          <w:tcPr>
            <w:tcW w:w="2865" w:type="pct"/>
            <w:shd w:val="clear" w:color="auto" w:fill="BFBFBF" w:themeFill="background1" w:themeFillShade="BF"/>
            <w:vAlign w:val="center"/>
          </w:tcPr>
          <w:p w14:paraId="09E8D40E" w14:textId="77777777" w:rsidR="008E0C6A" w:rsidRPr="00A4039E" w:rsidRDefault="008E0C6A" w:rsidP="00D529B7">
            <w:pPr>
              <w:spacing w:after="0"/>
              <w:jc w:val="center"/>
              <w:rPr>
                <w:b/>
                <w:noProof/>
                <w:color w:val="auto"/>
                <w:lang w:val="ka-GE"/>
              </w:rPr>
            </w:pPr>
            <w:r w:rsidRPr="00A4039E">
              <w:rPr>
                <w:b/>
                <w:noProof/>
                <w:color w:val="auto"/>
                <w:lang w:val="ka-GE"/>
              </w:rPr>
              <w:t>ტექნიკური მახასიათებლები</w:t>
            </w:r>
          </w:p>
        </w:tc>
        <w:tc>
          <w:tcPr>
            <w:tcW w:w="1798" w:type="pct"/>
            <w:shd w:val="clear" w:color="auto" w:fill="BFBFBF" w:themeFill="background1" w:themeFillShade="BF"/>
            <w:vAlign w:val="center"/>
          </w:tcPr>
          <w:p w14:paraId="441BCE8A" w14:textId="77777777" w:rsidR="008E0C6A" w:rsidRPr="00A4039E" w:rsidRDefault="008E0C6A" w:rsidP="00D529B7">
            <w:pPr>
              <w:spacing w:after="0"/>
              <w:jc w:val="center"/>
              <w:rPr>
                <w:b/>
                <w:noProof/>
                <w:color w:val="auto"/>
                <w:lang w:val="ka-GE"/>
              </w:rPr>
            </w:pPr>
            <w:r w:rsidRPr="00A4039E">
              <w:rPr>
                <w:b/>
                <w:noProof/>
                <w:color w:val="auto"/>
                <w:lang w:val="ka-GE"/>
              </w:rPr>
              <w:t>სიდიდე</w:t>
            </w:r>
          </w:p>
        </w:tc>
      </w:tr>
      <w:tr w:rsidR="008E0C6A" w:rsidRPr="00A4039E" w14:paraId="63E98F9F" w14:textId="77777777" w:rsidTr="00D529B7">
        <w:tc>
          <w:tcPr>
            <w:tcW w:w="337" w:type="pct"/>
            <w:vAlign w:val="center"/>
          </w:tcPr>
          <w:p w14:paraId="22A872E4" w14:textId="77777777" w:rsidR="008E0C6A" w:rsidRPr="00A4039E" w:rsidRDefault="008E0C6A" w:rsidP="00D529B7">
            <w:pPr>
              <w:spacing w:after="0"/>
              <w:jc w:val="center"/>
              <w:rPr>
                <w:noProof/>
                <w:color w:val="auto"/>
                <w:sz w:val="20"/>
                <w:lang w:val="ka-GE"/>
              </w:rPr>
            </w:pPr>
            <w:r w:rsidRPr="00A4039E">
              <w:rPr>
                <w:noProof/>
                <w:color w:val="auto"/>
                <w:sz w:val="20"/>
                <w:lang w:val="ka-GE"/>
              </w:rPr>
              <w:t>1</w:t>
            </w:r>
          </w:p>
        </w:tc>
        <w:tc>
          <w:tcPr>
            <w:tcW w:w="2865" w:type="pct"/>
            <w:vAlign w:val="center"/>
          </w:tcPr>
          <w:p w14:paraId="334C5917" w14:textId="77777777" w:rsidR="008E0C6A" w:rsidRPr="00A4039E" w:rsidRDefault="008E0C6A" w:rsidP="00D529B7">
            <w:pPr>
              <w:spacing w:after="0"/>
              <w:rPr>
                <w:noProof/>
                <w:color w:val="auto"/>
                <w:sz w:val="20"/>
                <w:lang w:val="ka-GE"/>
              </w:rPr>
            </w:pPr>
            <w:r w:rsidRPr="00A4039E">
              <w:rPr>
                <w:noProof/>
                <w:color w:val="auto"/>
                <w:sz w:val="20"/>
                <w:lang w:val="ka-GE"/>
              </w:rPr>
              <w:t>შემშვები მილი</w:t>
            </w:r>
          </w:p>
        </w:tc>
        <w:tc>
          <w:tcPr>
            <w:tcW w:w="1798" w:type="pct"/>
            <w:vAlign w:val="center"/>
          </w:tcPr>
          <w:p w14:paraId="13028D0B" w14:textId="77777777" w:rsidR="008E0C6A" w:rsidRPr="00A4039E" w:rsidRDefault="008E0C6A" w:rsidP="00D529B7">
            <w:pPr>
              <w:spacing w:after="0"/>
              <w:jc w:val="center"/>
              <w:rPr>
                <w:noProof/>
                <w:color w:val="auto"/>
                <w:sz w:val="20"/>
                <w:lang w:val="ka-GE"/>
              </w:rPr>
            </w:pPr>
            <w:r w:rsidRPr="00A4039E">
              <w:rPr>
                <w:noProof/>
                <w:color w:val="auto"/>
                <w:sz w:val="20"/>
                <w:lang w:val="ka-GE"/>
              </w:rPr>
              <w:t>დიამეტრი-1000 მმ</w:t>
            </w:r>
          </w:p>
        </w:tc>
      </w:tr>
      <w:tr w:rsidR="008E0C6A" w:rsidRPr="00A4039E" w14:paraId="13B39A77" w14:textId="77777777" w:rsidTr="00D529B7">
        <w:tc>
          <w:tcPr>
            <w:tcW w:w="337" w:type="pct"/>
            <w:vAlign w:val="center"/>
          </w:tcPr>
          <w:p w14:paraId="1237C28C" w14:textId="77777777" w:rsidR="008E0C6A" w:rsidRPr="00A4039E" w:rsidRDefault="008E0C6A" w:rsidP="00D529B7">
            <w:pPr>
              <w:spacing w:after="0"/>
              <w:jc w:val="center"/>
              <w:rPr>
                <w:noProof/>
                <w:color w:val="auto"/>
                <w:sz w:val="20"/>
                <w:lang w:val="ka-GE"/>
              </w:rPr>
            </w:pPr>
            <w:r w:rsidRPr="00A4039E">
              <w:rPr>
                <w:noProof/>
                <w:color w:val="auto"/>
                <w:sz w:val="20"/>
                <w:lang w:val="ka-GE"/>
              </w:rPr>
              <w:t>2</w:t>
            </w:r>
          </w:p>
        </w:tc>
        <w:tc>
          <w:tcPr>
            <w:tcW w:w="2865" w:type="pct"/>
            <w:vAlign w:val="center"/>
          </w:tcPr>
          <w:p w14:paraId="002F2B09" w14:textId="77777777" w:rsidR="008E0C6A" w:rsidRPr="00A4039E" w:rsidRDefault="008E0C6A" w:rsidP="00D529B7">
            <w:pPr>
              <w:spacing w:after="0"/>
              <w:rPr>
                <w:noProof/>
                <w:color w:val="auto"/>
                <w:sz w:val="20"/>
                <w:lang w:val="ka-GE"/>
              </w:rPr>
            </w:pPr>
            <w:r w:rsidRPr="00A4039E">
              <w:rPr>
                <w:noProof/>
                <w:color w:val="auto"/>
                <w:sz w:val="20"/>
                <w:lang w:val="ka-GE"/>
              </w:rPr>
              <w:t>გამშვები მილი</w:t>
            </w:r>
          </w:p>
        </w:tc>
        <w:tc>
          <w:tcPr>
            <w:tcW w:w="1798" w:type="pct"/>
            <w:vAlign w:val="center"/>
          </w:tcPr>
          <w:p w14:paraId="2C92B843" w14:textId="77777777" w:rsidR="008E0C6A" w:rsidRPr="00A4039E" w:rsidRDefault="008E0C6A" w:rsidP="00D529B7">
            <w:pPr>
              <w:spacing w:after="0"/>
              <w:jc w:val="center"/>
              <w:rPr>
                <w:noProof/>
                <w:color w:val="auto"/>
                <w:sz w:val="20"/>
                <w:lang w:val="ka-GE"/>
              </w:rPr>
            </w:pPr>
            <w:r w:rsidRPr="00A4039E">
              <w:rPr>
                <w:noProof/>
                <w:color w:val="auto"/>
                <w:sz w:val="20"/>
                <w:lang w:val="ka-GE"/>
              </w:rPr>
              <w:t>დიამეტრი-800 მმ</w:t>
            </w:r>
          </w:p>
        </w:tc>
      </w:tr>
      <w:tr w:rsidR="008E0C6A" w:rsidRPr="00A4039E" w14:paraId="460BE515" w14:textId="77777777" w:rsidTr="00D529B7">
        <w:tc>
          <w:tcPr>
            <w:tcW w:w="337" w:type="pct"/>
            <w:vAlign w:val="center"/>
          </w:tcPr>
          <w:p w14:paraId="6C398AF7" w14:textId="77777777" w:rsidR="008E0C6A" w:rsidRPr="00A4039E" w:rsidRDefault="008E0C6A" w:rsidP="00D529B7">
            <w:pPr>
              <w:spacing w:after="0"/>
              <w:jc w:val="center"/>
              <w:rPr>
                <w:noProof/>
                <w:color w:val="auto"/>
                <w:sz w:val="20"/>
                <w:lang w:val="ka-GE"/>
              </w:rPr>
            </w:pPr>
            <w:r w:rsidRPr="00A4039E">
              <w:rPr>
                <w:noProof/>
                <w:color w:val="auto"/>
                <w:sz w:val="20"/>
                <w:lang w:val="ka-GE"/>
              </w:rPr>
              <w:t>3</w:t>
            </w:r>
          </w:p>
        </w:tc>
        <w:tc>
          <w:tcPr>
            <w:tcW w:w="2865" w:type="pct"/>
            <w:vAlign w:val="center"/>
          </w:tcPr>
          <w:p w14:paraId="7695075C" w14:textId="77777777" w:rsidR="008E0C6A" w:rsidRPr="00A4039E" w:rsidRDefault="008E0C6A" w:rsidP="00D529B7">
            <w:pPr>
              <w:spacing w:after="0"/>
              <w:rPr>
                <w:noProof/>
                <w:color w:val="auto"/>
                <w:sz w:val="20"/>
                <w:lang w:val="ka-GE"/>
              </w:rPr>
            </w:pPr>
            <w:r w:rsidRPr="00A4039E">
              <w:rPr>
                <w:noProof/>
                <w:color w:val="auto"/>
                <w:sz w:val="20"/>
                <w:lang w:val="ka-GE"/>
              </w:rPr>
              <w:t>დახრის კუთხე</w:t>
            </w:r>
          </w:p>
        </w:tc>
        <w:tc>
          <w:tcPr>
            <w:tcW w:w="1798" w:type="pct"/>
            <w:vAlign w:val="center"/>
          </w:tcPr>
          <w:p w14:paraId="4E484856" w14:textId="77777777" w:rsidR="008E0C6A" w:rsidRPr="00A4039E" w:rsidRDefault="008E0C6A" w:rsidP="00D529B7">
            <w:pPr>
              <w:spacing w:after="0"/>
              <w:jc w:val="center"/>
              <w:rPr>
                <w:noProof/>
                <w:color w:val="auto"/>
                <w:sz w:val="20"/>
                <w:lang w:val="ka-GE"/>
              </w:rPr>
            </w:pPr>
            <w:r w:rsidRPr="00A4039E">
              <w:rPr>
                <w:noProof/>
                <w:color w:val="auto"/>
                <w:sz w:val="20"/>
                <w:lang w:val="ka-GE"/>
              </w:rPr>
              <w:t>25</w:t>
            </w:r>
            <w:r w:rsidRPr="00A4039E">
              <w:rPr>
                <w:noProof/>
                <w:color w:val="auto"/>
                <w:sz w:val="20"/>
                <w:vertAlign w:val="superscript"/>
                <w:lang w:val="ka-GE"/>
              </w:rPr>
              <w:t>O</w:t>
            </w:r>
          </w:p>
        </w:tc>
      </w:tr>
      <w:tr w:rsidR="008E0C6A" w:rsidRPr="00A4039E" w14:paraId="3E55C7D8" w14:textId="77777777" w:rsidTr="00D529B7">
        <w:tc>
          <w:tcPr>
            <w:tcW w:w="337" w:type="pct"/>
            <w:vAlign w:val="center"/>
          </w:tcPr>
          <w:p w14:paraId="5160284D" w14:textId="77777777" w:rsidR="008E0C6A" w:rsidRPr="00A4039E" w:rsidRDefault="008E0C6A" w:rsidP="00D529B7">
            <w:pPr>
              <w:spacing w:after="0"/>
              <w:jc w:val="center"/>
              <w:rPr>
                <w:noProof/>
                <w:color w:val="auto"/>
                <w:sz w:val="20"/>
                <w:lang w:val="ka-GE"/>
              </w:rPr>
            </w:pPr>
            <w:r w:rsidRPr="00A4039E">
              <w:rPr>
                <w:noProof/>
                <w:color w:val="auto"/>
                <w:sz w:val="20"/>
                <w:lang w:val="ka-GE"/>
              </w:rPr>
              <w:t>4</w:t>
            </w:r>
          </w:p>
        </w:tc>
        <w:tc>
          <w:tcPr>
            <w:tcW w:w="2865" w:type="pct"/>
            <w:vAlign w:val="center"/>
          </w:tcPr>
          <w:p w14:paraId="70F6EB5C" w14:textId="77777777" w:rsidR="008E0C6A" w:rsidRPr="00A4039E" w:rsidRDefault="008E0C6A" w:rsidP="00D529B7">
            <w:pPr>
              <w:spacing w:after="0"/>
              <w:rPr>
                <w:noProof/>
                <w:color w:val="auto"/>
                <w:sz w:val="20"/>
                <w:lang w:val="ka-GE"/>
              </w:rPr>
            </w:pPr>
            <w:r w:rsidRPr="00A4039E">
              <w:rPr>
                <w:noProof/>
                <w:color w:val="auto"/>
                <w:sz w:val="20"/>
                <w:lang w:val="ka-GE"/>
              </w:rPr>
              <w:t>კონუსის სიმაღლე-</w:t>
            </w:r>
          </w:p>
        </w:tc>
        <w:tc>
          <w:tcPr>
            <w:tcW w:w="1798" w:type="pct"/>
            <w:vAlign w:val="center"/>
          </w:tcPr>
          <w:p w14:paraId="4BB01D03" w14:textId="7D3070FF" w:rsidR="008E0C6A" w:rsidRPr="00A4039E" w:rsidRDefault="00467DB8" w:rsidP="00D529B7">
            <w:pPr>
              <w:spacing w:after="0"/>
              <w:jc w:val="center"/>
              <w:rPr>
                <w:noProof/>
                <w:color w:val="auto"/>
                <w:sz w:val="20"/>
                <w:lang w:val="ka-GE"/>
              </w:rPr>
            </w:pPr>
            <w:r w:rsidRPr="00A4039E">
              <w:rPr>
                <w:noProof/>
                <w:color w:val="auto"/>
                <w:sz w:val="20"/>
                <w:lang w:val="ka-GE"/>
              </w:rPr>
              <w:t>4.</w:t>
            </w:r>
            <w:r w:rsidR="008E0C6A" w:rsidRPr="00A4039E">
              <w:rPr>
                <w:noProof/>
                <w:color w:val="auto"/>
                <w:sz w:val="20"/>
                <w:lang w:val="ka-GE"/>
              </w:rPr>
              <w:t>5 მ</w:t>
            </w:r>
          </w:p>
        </w:tc>
      </w:tr>
      <w:tr w:rsidR="008E0C6A" w:rsidRPr="00A4039E" w14:paraId="341F6E94" w14:textId="77777777" w:rsidTr="00D529B7">
        <w:tc>
          <w:tcPr>
            <w:tcW w:w="337" w:type="pct"/>
            <w:vAlign w:val="center"/>
          </w:tcPr>
          <w:p w14:paraId="7BE07571" w14:textId="77777777" w:rsidR="008E0C6A" w:rsidRPr="00A4039E" w:rsidRDefault="008E0C6A" w:rsidP="00D529B7">
            <w:pPr>
              <w:spacing w:after="0"/>
              <w:jc w:val="center"/>
              <w:rPr>
                <w:noProof/>
                <w:color w:val="auto"/>
                <w:sz w:val="20"/>
                <w:lang w:val="ka-GE"/>
              </w:rPr>
            </w:pPr>
            <w:r w:rsidRPr="00A4039E">
              <w:rPr>
                <w:noProof/>
                <w:color w:val="auto"/>
                <w:sz w:val="20"/>
                <w:lang w:val="ka-GE"/>
              </w:rPr>
              <w:t>5</w:t>
            </w:r>
          </w:p>
        </w:tc>
        <w:tc>
          <w:tcPr>
            <w:tcW w:w="2865" w:type="pct"/>
            <w:vAlign w:val="center"/>
          </w:tcPr>
          <w:p w14:paraId="6D06774B" w14:textId="77777777" w:rsidR="008E0C6A" w:rsidRPr="00A4039E" w:rsidRDefault="008E0C6A" w:rsidP="00D529B7">
            <w:pPr>
              <w:spacing w:after="0"/>
              <w:rPr>
                <w:noProof/>
                <w:color w:val="auto"/>
                <w:sz w:val="20"/>
                <w:lang w:val="ka-GE"/>
              </w:rPr>
            </w:pPr>
            <w:r w:rsidRPr="00A4039E">
              <w:rPr>
                <w:noProof/>
                <w:color w:val="auto"/>
                <w:sz w:val="20"/>
                <w:lang w:val="ka-GE"/>
              </w:rPr>
              <w:t>კონუსის ყელის დიამეტრი</w:t>
            </w:r>
          </w:p>
        </w:tc>
        <w:tc>
          <w:tcPr>
            <w:tcW w:w="1798" w:type="pct"/>
            <w:vAlign w:val="center"/>
          </w:tcPr>
          <w:p w14:paraId="2C1B7334" w14:textId="77777777" w:rsidR="008E0C6A" w:rsidRPr="00A4039E" w:rsidRDefault="008E0C6A" w:rsidP="00D529B7">
            <w:pPr>
              <w:spacing w:after="0"/>
              <w:jc w:val="center"/>
              <w:rPr>
                <w:noProof/>
                <w:color w:val="auto"/>
                <w:sz w:val="20"/>
                <w:lang w:val="ka-GE"/>
              </w:rPr>
            </w:pPr>
            <w:r w:rsidRPr="00A4039E">
              <w:rPr>
                <w:noProof/>
                <w:color w:val="auto"/>
                <w:sz w:val="20"/>
                <w:lang w:val="ka-GE"/>
              </w:rPr>
              <w:t>600 მმ</w:t>
            </w:r>
          </w:p>
        </w:tc>
      </w:tr>
    </w:tbl>
    <w:p w14:paraId="34E1F1B1" w14:textId="77777777" w:rsidR="008E0C6A" w:rsidRPr="00A4039E" w:rsidRDefault="008E0C6A" w:rsidP="008E0C6A">
      <w:pPr>
        <w:spacing w:before="120"/>
        <w:jc w:val="both"/>
        <w:rPr>
          <w:b/>
          <w:i/>
          <w:noProof/>
          <w:u w:val="single"/>
          <w:lang w:val="ka-GE"/>
        </w:rPr>
      </w:pPr>
      <w:r w:rsidRPr="00A4039E">
        <w:rPr>
          <w:b/>
          <w:i/>
          <w:noProof/>
          <w:u w:val="single"/>
          <w:lang w:val="ka-GE"/>
        </w:rPr>
        <w:t xml:space="preserve">სახელოებიანი ფილტრი </w:t>
      </w:r>
    </w:p>
    <w:p w14:paraId="5B01E98B" w14:textId="0A0A61CE" w:rsidR="008E0C6A" w:rsidRPr="00A4039E" w:rsidRDefault="008E0C6A" w:rsidP="008E0C6A">
      <w:pPr>
        <w:spacing w:before="120"/>
        <w:jc w:val="both"/>
        <w:rPr>
          <w:noProof/>
          <w:highlight w:val="yellow"/>
          <w:lang w:val="ka-GE"/>
        </w:rPr>
      </w:pPr>
      <w:r w:rsidRPr="00A4039E">
        <w:rPr>
          <w:noProof/>
          <w:lang w:val="ka-GE"/>
        </w:rPr>
        <w:t>იმპულსურ-ჭავლური ფილტრაციის ფილტრი JDMC2060-ი შედგება მტვრის ბუნკერის ზედა, შუა და ქვედა კამერებისაგან, სადაც გამოყენებულია მრავალკამერული ფილტრაციის სტრუქტურა. დამტვერიანებული აირი შედის აირგამწმენდი მოწყობილობის შესასვლელზე, სადაც მძიმე მტვრის ნაწილაკები ილექება აირგამწმენდის ქვედა კამერაში, შედარებით მსუბუქი ნაწილაკები კი შუა და ზემო კამერებში. წვრილდისპერსიულ მტვერს იჭერს სახელოებიანი ფილტრები, რომელიც ჯდება ქსოვილოვანი ფილტრების ზედაპირზე. გაწმენდილი აირი გაივლის სუფთა აირის კამერას</w:t>
      </w:r>
      <w:r w:rsidR="009C5358">
        <w:rPr>
          <w:noProof/>
          <w:lang w:val="ka-GE"/>
        </w:rPr>
        <w:t>,</w:t>
      </w:r>
      <w:r w:rsidRPr="00A4039E">
        <w:rPr>
          <w:noProof/>
          <w:lang w:val="ka-GE"/>
        </w:rPr>
        <w:t xml:space="preserve"> საიდანაც ჰაერში გაიფრქვევა ვენტილატორის მეშვეობით.</w:t>
      </w:r>
    </w:p>
    <w:p w14:paraId="736955F4" w14:textId="77777777" w:rsidR="008E0C6A" w:rsidRPr="00A4039E" w:rsidRDefault="008E0C6A" w:rsidP="008E0C6A">
      <w:pPr>
        <w:spacing w:before="120"/>
        <w:jc w:val="both"/>
        <w:rPr>
          <w:noProof/>
          <w:lang w:val="ka-GE"/>
        </w:rPr>
      </w:pPr>
      <w:r w:rsidRPr="00A4039E">
        <w:rPr>
          <w:noProof/>
          <w:lang w:val="ka-GE"/>
        </w:rPr>
        <w:t>მსგავსი სახელოებიანი ფილტრები ხასიათდება გამონაბოლქვ აირებში გოგირდის და სხვა დამაბინძურებლების გაწმენდის მაღალი ხარისხით, გამოირჩევა ნაკლები ენერგიის მოხმარებით, კომპაქტურობით და საექსპლუატაციო სტაბილურობით. აღნიშნული ტიპის აირგამწმენდები წარმატებით გამოიყენება მეტალურგიაში, ცემენტის წარმოებაში, მანქანათმშენებლობაში, ქიმიურ და სხვ. წარმოებებში.</w:t>
      </w:r>
    </w:p>
    <w:p w14:paraId="2B137764" w14:textId="77777777" w:rsidR="008E0C6A" w:rsidRPr="00A4039E" w:rsidRDefault="008E0C6A" w:rsidP="008E0C6A">
      <w:pPr>
        <w:spacing w:before="120"/>
        <w:jc w:val="both"/>
        <w:rPr>
          <w:noProof/>
          <w:highlight w:val="yellow"/>
          <w:lang w:val="ka-GE"/>
        </w:rPr>
      </w:pPr>
      <w:r w:rsidRPr="00A4039E">
        <w:rPr>
          <w:noProof/>
          <w:lang w:val="ka-GE"/>
        </w:rPr>
        <w:t xml:space="preserve">აირგამწმენდი დანადგარის კამერებს გააჩნიათ ჰერმეტული კონსტრუქცია და გამოირჩევა ჰაერის ნაკლები დანაკარგით. აირის შესასვლელი და გამოსასვლელი მილები მოწყობილია კომპაქტურად აირის ნაკლები წინაღობით. </w:t>
      </w:r>
    </w:p>
    <w:p w14:paraId="24D7F3A6" w14:textId="77777777" w:rsidR="008E0C6A" w:rsidRPr="00A4039E" w:rsidRDefault="008E0C6A" w:rsidP="008E0C6A">
      <w:pPr>
        <w:spacing w:before="120"/>
        <w:jc w:val="both"/>
        <w:rPr>
          <w:noProof/>
          <w:lang w:val="ka-GE"/>
        </w:rPr>
      </w:pPr>
      <w:r w:rsidRPr="00A4039E">
        <w:rPr>
          <w:noProof/>
          <w:lang w:val="ka-GE"/>
        </w:rPr>
        <w:t>ფილტრაციის სიჩქარე მნიშვნელოვანი ფაქტორია აირგაწმენდის პროცესში და განისაზღვრება გასაწმენდი აირის შემადგენლობის მიხედვით. კონკრეტულად: ნაწილაკების ზომაზე, ტენიანობაზე, ტემპერატურაზე, მტვრის კონცენტრაციაზე, ფილტრის მასალაზე და ა.შ.</w:t>
      </w:r>
    </w:p>
    <w:p w14:paraId="0BAAE340" w14:textId="77777777" w:rsidR="008E0C6A" w:rsidRPr="00A4039E" w:rsidRDefault="008E0C6A" w:rsidP="008E0C6A">
      <w:pPr>
        <w:spacing w:before="120"/>
        <w:jc w:val="both"/>
        <w:rPr>
          <w:noProof/>
          <w:lang w:val="ka-GE"/>
        </w:rPr>
      </w:pPr>
      <w:r w:rsidRPr="00A4039E">
        <w:rPr>
          <w:noProof/>
          <w:lang w:val="ka-GE"/>
        </w:rPr>
        <w:t>ფილტრის მატერია განისაზღვება გასაწმენდი აირის ტემპერატურით, მასში ტენის შემცველობით, მჟავა/ტუტიანობით, მტვრის კონცენტრაციით.</w:t>
      </w:r>
    </w:p>
    <w:p w14:paraId="35DCCDB7" w14:textId="77777777" w:rsidR="008E0C6A" w:rsidRPr="00A4039E" w:rsidRDefault="008E0C6A" w:rsidP="008E0C6A">
      <w:pPr>
        <w:spacing w:before="120"/>
        <w:jc w:val="both"/>
        <w:rPr>
          <w:noProof/>
          <w:lang w:val="ka-GE"/>
        </w:rPr>
      </w:pPr>
      <w:r w:rsidRPr="00A4039E">
        <w:rPr>
          <w:rFonts w:cs="Calibri"/>
          <w:noProof/>
          <w:lang w:val="ka-GE"/>
        </w:rPr>
        <w:t>ფილტრის მატერიის შერჩევა დამოკიდებულია დამტვერიანებული აირის ტემპერატურაზე და წყლის შემცველ მჟავისგან თავისუფალ მტვერზე. ჩვეულებრივ, გარემოს ტემპერატურის შემთხვევაში გამოიყენება ბოჭკოვანი მატერია 500-550 გ/მ</w:t>
      </w:r>
      <w:r w:rsidRPr="00A4039E">
        <w:rPr>
          <w:rFonts w:cs="Calibri"/>
          <w:noProof/>
          <w:vertAlign w:val="superscript"/>
          <w:lang w:val="ka-GE"/>
        </w:rPr>
        <w:t>2</w:t>
      </w:r>
      <w:r w:rsidRPr="00A4039E">
        <w:rPr>
          <w:rFonts w:cs="Calibri"/>
          <w:noProof/>
          <w:lang w:val="ka-GE"/>
        </w:rPr>
        <w:t xml:space="preserve"> </w:t>
      </w:r>
      <w:r w:rsidRPr="00A4039E">
        <w:rPr>
          <w:noProof/>
          <w:lang w:val="ka-GE"/>
        </w:rPr>
        <w:t>≤</w:t>
      </w:r>
      <w:r w:rsidRPr="00A4039E">
        <w:rPr>
          <w:rFonts w:cs="Calibri"/>
          <w:noProof/>
          <w:lang w:val="ka-GE"/>
        </w:rPr>
        <w:t xml:space="preserve">130 </w:t>
      </w:r>
      <w:r w:rsidRPr="00A4039E">
        <w:rPr>
          <w:rFonts w:ascii="Times New Roman" w:hAnsi="Times New Roman" w:cs="Times New Roman"/>
          <w:noProof/>
          <w:lang w:val="ka-GE"/>
        </w:rPr>
        <w:t>℃</w:t>
      </w:r>
      <w:r w:rsidRPr="00A4039E">
        <w:rPr>
          <w:rFonts w:cs="Cambria Math"/>
          <w:noProof/>
          <w:lang w:val="ka-GE"/>
        </w:rPr>
        <w:t xml:space="preserve">. მაღალტემპერატურული ფილტრაციისას &lt;250 </w:t>
      </w:r>
      <w:r w:rsidRPr="00A4039E">
        <w:rPr>
          <w:rFonts w:ascii="Times New Roman" w:hAnsi="Times New Roman" w:cs="Times New Roman"/>
          <w:noProof/>
          <w:lang w:val="ka-GE"/>
        </w:rPr>
        <w:t>℃</w:t>
      </w:r>
      <w:r w:rsidRPr="00A4039E">
        <w:rPr>
          <w:rFonts w:cs="Calibri"/>
          <w:noProof/>
          <w:lang w:val="ka-GE"/>
        </w:rPr>
        <w:t xml:space="preserve"> კი გამოიყენება ორმაგი ბოჭკოვანი ფილტრი სიმკვრივით 800 გ/მ</w:t>
      </w:r>
      <w:r w:rsidRPr="00A4039E">
        <w:rPr>
          <w:rFonts w:cs="Calibri"/>
          <w:noProof/>
          <w:vertAlign w:val="superscript"/>
          <w:lang w:val="ka-GE"/>
        </w:rPr>
        <w:t>2</w:t>
      </w:r>
      <w:r w:rsidRPr="00A4039E">
        <w:rPr>
          <w:rFonts w:cs="Calibri"/>
          <w:noProof/>
          <w:lang w:val="ka-GE"/>
        </w:rPr>
        <w:t xml:space="preserve">.ან მაღალტემპერატურული საფილტრაციო მასალა </w:t>
      </w:r>
      <w:r w:rsidRPr="00A4039E">
        <w:rPr>
          <w:noProof/>
          <w:lang w:val="ka-GE"/>
        </w:rPr>
        <w:t>FMS (არ გამოიყენება ფტორშემცველი აირების გაწმენდისთვის).</w:t>
      </w:r>
    </w:p>
    <w:p w14:paraId="72CCB98C" w14:textId="77777777" w:rsidR="008E0C6A" w:rsidRPr="00A4039E" w:rsidRDefault="008E0C6A" w:rsidP="008E0C6A">
      <w:pPr>
        <w:spacing w:before="120"/>
        <w:jc w:val="both"/>
        <w:rPr>
          <w:noProof/>
          <w:lang w:val="ka-GE"/>
        </w:rPr>
      </w:pPr>
      <w:r w:rsidRPr="00A4039E">
        <w:rPr>
          <w:rFonts w:cs="Sylfaen"/>
          <w:noProof/>
          <w:lang w:val="ka-GE"/>
        </w:rPr>
        <w:t>წყალგაუმტარი</w:t>
      </w:r>
      <w:r w:rsidRPr="00A4039E">
        <w:rPr>
          <w:noProof/>
          <w:lang w:val="ka-GE"/>
        </w:rPr>
        <w:t xml:space="preserve"> </w:t>
      </w:r>
      <w:r w:rsidRPr="00A4039E">
        <w:rPr>
          <w:rFonts w:cs="Sylfaen"/>
          <w:noProof/>
          <w:lang w:val="ka-GE"/>
        </w:rPr>
        <w:t>და</w:t>
      </w:r>
      <w:r w:rsidRPr="00A4039E">
        <w:rPr>
          <w:noProof/>
          <w:lang w:val="ka-GE"/>
        </w:rPr>
        <w:t xml:space="preserve"> </w:t>
      </w:r>
      <w:r w:rsidRPr="00A4039E">
        <w:rPr>
          <w:rFonts w:cs="Sylfaen"/>
          <w:noProof/>
          <w:lang w:val="ka-GE"/>
        </w:rPr>
        <w:t>აირის</w:t>
      </w:r>
      <w:r w:rsidRPr="00A4039E">
        <w:rPr>
          <w:noProof/>
          <w:lang w:val="ka-GE"/>
        </w:rPr>
        <w:t xml:space="preserve"> </w:t>
      </w:r>
      <w:r w:rsidRPr="00A4039E">
        <w:rPr>
          <w:rFonts w:cs="Sylfaen"/>
          <w:noProof/>
          <w:lang w:val="ka-GE"/>
        </w:rPr>
        <w:t>მდგრადი</w:t>
      </w:r>
      <w:r w:rsidRPr="00A4039E">
        <w:rPr>
          <w:noProof/>
          <w:lang w:val="ka-GE"/>
        </w:rPr>
        <w:t xml:space="preserve"> </w:t>
      </w:r>
      <w:r w:rsidRPr="00A4039E">
        <w:rPr>
          <w:rFonts w:cs="Sylfaen"/>
          <w:noProof/>
          <w:lang w:val="ka-GE"/>
        </w:rPr>
        <w:t>ფილტრაციის</w:t>
      </w:r>
      <w:r w:rsidRPr="00A4039E">
        <w:rPr>
          <w:noProof/>
          <w:lang w:val="ka-GE"/>
        </w:rPr>
        <w:t xml:space="preserve"> </w:t>
      </w:r>
      <w:r w:rsidRPr="00A4039E">
        <w:rPr>
          <w:rFonts w:cs="Sylfaen"/>
          <w:noProof/>
          <w:lang w:val="ka-GE"/>
        </w:rPr>
        <w:t>საშუალებები</w:t>
      </w:r>
      <w:r w:rsidRPr="00A4039E">
        <w:rPr>
          <w:noProof/>
          <w:lang w:val="ka-GE"/>
        </w:rPr>
        <w:t xml:space="preserve"> (</w:t>
      </w:r>
      <w:r w:rsidRPr="00A4039E">
        <w:rPr>
          <w:rFonts w:cs="Sylfaen"/>
          <w:noProof/>
          <w:lang w:val="ka-GE"/>
        </w:rPr>
        <w:t>მაგალითად</w:t>
      </w:r>
      <w:r w:rsidRPr="00A4039E">
        <w:rPr>
          <w:noProof/>
          <w:lang w:val="ka-GE"/>
        </w:rPr>
        <w:t xml:space="preserve">, </w:t>
      </w:r>
      <w:r w:rsidRPr="00A4039E">
        <w:rPr>
          <w:rFonts w:cs="Sylfaen"/>
          <w:noProof/>
          <w:lang w:val="ka-GE"/>
        </w:rPr>
        <w:t>ფილტრაციის</w:t>
      </w:r>
      <w:r w:rsidRPr="00A4039E">
        <w:rPr>
          <w:noProof/>
          <w:lang w:val="ka-GE"/>
        </w:rPr>
        <w:t xml:space="preserve"> </w:t>
      </w:r>
      <w:r w:rsidRPr="00A4039E">
        <w:rPr>
          <w:rFonts w:cs="Sylfaen"/>
          <w:noProof/>
          <w:lang w:val="ka-GE"/>
        </w:rPr>
        <w:t>მასალა</w:t>
      </w:r>
      <w:r w:rsidRPr="00A4039E">
        <w:rPr>
          <w:noProof/>
          <w:lang w:val="ka-GE"/>
        </w:rPr>
        <w:t xml:space="preserve">, </w:t>
      </w:r>
      <w:r w:rsidRPr="00A4039E">
        <w:rPr>
          <w:rFonts w:cs="Sylfaen"/>
          <w:noProof/>
          <w:lang w:val="ka-GE"/>
        </w:rPr>
        <w:t>რომელიც</w:t>
      </w:r>
      <w:r w:rsidRPr="00A4039E">
        <w:rPr>
          <w:noProof/>
          <w:lang w:val="ka-GE"/>
        </w:rPr>
        <w:t xml:space="preserve"> </w:t>
      </w:r>
      <w:r w:rsidRPr="00A4039E">
        <w:rPr>
          <w:rFonts w:cs="Sylfaen"/>
          <w:noProof/>
          <w:lang w:val="ka-GE"/>
        </w:rPr>
        <w:t>კონდენსაციის</w:t>
      </w:r>
      <w:r w:rsidRPr="00A4039E">
        <w:rPr>
          <w:noProof/>
          <w:lang w:val="ka-GE"/>
        </w:rPr>
        <w:t xml:space="preserve"> </w:t>
      </w:r>
      <w:r w:rsidRPr="00A4039E">
        <w:rPr>
          <w:rFonts w:cs="Sylfaen"/>
          <w:noProof/>
          <w:lang w:val="ka-GE"/>
        </w:rPr>
        <w:t>მიმართ</w:t>
      </w:r>
      <w:r w:rsidRPr="00A4039E">
        <w:rPr>
          <w:noProof/>
          <w:lang w:val="ka-GE"/>
        </w:rPr>
        <w:t xml:space="preserve"> </w:t>
      </w:r>
      <w:r w:rsidRPr="00A4039E">
        <w:rPr>
          <w:rFonts w:cs="Sylfaen"/>
          <w:noProof/>
          <w:lang w:val="ka-GE"/>
        </w:rPr>
        <w:t>მდგრადია</w:t>
      </w:r>
      <w:r w:rsidRPr="00A4039E">
        <w:rPr>
          <w:noProof/>
          <w:lang w:val="ka-GE"/>
        </w:rPr>
        <w:t xml:space="preserve">) </w:t>
      </w:r>
      <w:r w:rsidRPr="00A4039E">
        <w:rPr>
          <w:rFonts w:cs="Sylfaen"/>
          <w:noProof/>
          <w:lang w:val="ka-GE"/>
        </w:rPr>
        <w:t>ან</w:t>
      </w:r>
      <w:r w:rsidRPr="00A4039E">
        <w:rPr>
          <w:noProof/>
          <w:lang w:val="ka-GE"/>
        </w:rPr>
        <w:t xml:space="preserve"> </w:t>
      </w:r>
      <w:r w:rsidRPr="00A4039E">
        <w:rPr>
          <w:rFonts w:cs="Sylfaen"/>
          <w:noProof/>
          <w:lang w:val="ka-GE"/>
        </w:rPr>
        <w:t>საფილტრაციო</w:t>
      </w:r>
      <w:r w:rsidRPr="00A4039E">
        <w:rPr>
          <w:noProof/>
          <w:lang w:val="ka-GE"/>
        </w:rPr>
        <w:t xml:space="preserve"> </w:t>
      </w:r>
      <w:r w:rsidRPr="00A4039E">
        <w:rPr>
          <w:rFonts w:cs="Sylfaen"/>
          <w:noProof/>
          <w:lang w:val="ka-GE"/>
        </w:rPr>
        <w:t>მასალის მემბრანები</w:t>
      </w:r>
      <w:r w:rsidRPr="00A4039E">
        <w:rPr>
          <w:noProof/>
          <w:lang w:val="ka-GE"/>
        </w:rPr>
        <w:t xml:space="preserve"> (</w:t>
      </w:r>
      <w:r w:rsidRPr="00A4039E">
        <w:rPr>
          <w:rFonts w:cs="Sylfaen"/>
          <w:noProof/>
          <w:lang w:val="ka-GE"/>
        </w:rPr>
        <w:t>წყალგაუმტარი ბოჭკოვანი მასალა</w:t>
      </w:r>
      <w:r w:rsidRPr="00A4039E">
        <w:rPr>
          <w:noProof/>
          <w:lang w:val="ka-GE"/>
        </w:rPr>
        <w:t xml:space="preserve"> </w:t>
      </w:r>
      <w:r w:rsidRPr="00A4039E">
        <w:rPr>
          <w:rFonts w:cs="Sylfaen"/>
          <w:noProof/>
          <w:lang w:val="ka-GE"/>
        </w:rPr>
        <w:t>განიხილება</w:t>
      </w:r>
      <w:r w:rsidRPr="00A4039E">
        <w:rPr>
          <w:noProof/>
          <w:lang w:val="ka-GE"/>
        </w:rPr>
        <w:t xml:space="preserve">, </w:t>
      </w:r>
      <w:r w:rsidRPr="00A4039E">
        <w:rPr>
          <w:rFonts w:cs="Sylfaen"/>
          <w:noProof/>
          <w:lang w:val="ka-GE"/>
        </w:rPr>
        <w:t>როგორც</w:t>
      </w:r>
      <w:r w:rsidRPr="00A4039E">
        <w:rPr>
          <w:noProof/>
          <w:lang w:val="ka-GE"/>
        </w:rPr>
        <w:t xml:space="preserve"> </w:t>
      </w:r>
      <w:r w:rsidRPr="00A4039E">
        <w:rPr>
          <w:rFonts w:cs="Sylfaen"/>
          <w:noProof/>
          <w:lang w:val="ka-GE"/>
        </w:rPr>
        <w:t>ძირითადი</w:t>
      </w:r>
      <w:r w:rsidRPr="00A4039E">
        <w:rPr>
          <w:noProof/>
          <w:lang w:val="ka-GE"/>
        </w:rPr>
        <w:t xml:space="preserve"> </w:t>
      </w:r>
      <w:r w:rsidRPr="00A4039E">
        <w:rPr>
          <w:rFonts w:cs="Sylfaen"/>
          <w:noProof/>
          <w:lang w:val="ka-GE"/>
        </w:rPr>
        <w:t>ქსოვილი</w:t>
      </w:r>
      <w:r w:rsidRPr="00A4039E">
        <w:rPr>
          <w:noProof/>
          <w:lang w:val="ka-GE"/>
        </w:rPr>
        <w:t xml:space="preserve">) </w:t>
      </w:r>
      <w:r w:rsidRPr="00A4039E">
        <w:rPr>
          <w:rFonts w:cs="Sylfaen"/>
          <w:noProof/>
          <w:lang w:val="ka-GE"/>
        </w:rPr>
        <w:t xml:space="preserve">გამოიყენება გასაწმენდი აირში წყლისა და მტვრის მაღალი კონცენტრაციის შემთხვევაში. პერფორირებული </w:t>
      </w:r>
      <w:r w:rsidRPr="00A4039E">
        <w:rPr>
          <w:noProof/>
          <w:lang w:val="ka-GE"/>
        </w:rPr>
        <w:t xml:space="preserve">PPS ტიპის ფილტრი გამოიყენება მჟავა ან ტუტე აირების გასაწმენდად. ≤190 </w:t>
      </w:r>
      <w:r w:rsidRPr="00A4039E">
        <w:rPr>
          <w:rFonts w:ascii="Times New Roman" w:hAnsi="Times New Roman" w:cs="Times New Roman"/>
          <w:noProof/>
          <w:lang w:val="ka-GE"/>
        </w:rPr>
        <w:t>℃</w:t>
      </w:r>
      <w:r w:rsidRPr="00A4039E">
        <w:rPr>
          <w:rFonts w:cs="Calibri"/>
          <w:noProof/>
          <w:lang w:val="ka-GE"/>
        </w:rPr>
        <w:t xml:space="preserve"> </w:t>
      </w:r>
      <w:r w:rsidRPr="00A4039E">
        <w:rPr>
          <w:noProof/>
          <w:lang w:val="ka-GE"/>
        </w:rPr>
        <w:t>ტემპერატურაზე.</w:t>
      </w:r>
      <w:r w:rsidRPr="00A4039E">
        <w:rPr>
          <w:rFonts w:cs="Calibri"/>
          <w:noProof/>
          <w:lang w:val="ka-GE"/>
        </w:rPr>
        <w:t xml:space="preserve"> P84 (პოლიამიდი) ტიპის ფილტრი გამოიყენება ≤240 </w:t>
      </w:r>
      <w:r w:rsidRPr="00A4039E">
        <w:rPr>
          <w:rFonts w:ascii="Times New Roman" w:hAnsi="Times New Roman" w:cs="Times New Roman"/>
          <w:noProof/>
          <w:lang w:val="ka-GE"/>
        </w:rPr>
        <w:t>℃</w:t>
      </w:r>
      <w:r w:rsidRPr="00A4039E">
        <w:rPr>
          <w:rFonts w:cs="Cambria Math"/>
          <w:noProof/>
          <w:lang w:val="ka-GE"/>
        </w:rPr>
        <w:t xml:space="preserve"> ტემპერატურის მქონე ნაკლებ მჟავაშემცველი აირების გაწმენდისთვის. </w:t>
      </w:r>
    </w:p>
    <w:p w14:paraId="32F7286C" w14:textId="77777777" w:rsidR="008E0C6A" w:rsidRPr="00A4039E" w:rsidRDefault="008E0C6A" w:rsidP="008E0C6A">
      <w:pPr>
        <w:spacing w:before="120"/>
        <w:jc w:val="both"/>
        <w:rPr>
          <w:noProof/>
          <w:lang w:val="ka-GE"/>
        </w:rPr>
      </w:pPr>
      <w:r w:rsidRPr="00A4039E">
        <w:rPr>
          <w:noProof/>
          <w:lang w:val="ka-GE"/>
        </w:rPr>
        <w:t>ანტისტატიკური პოლიესტერის ბოჭკოვანი მასალა, გამოიყენება წყალ და ცხიმგამძლე აალებადი და ფეთქებადსაშიში მტვრიანი აირების გასაწმენდად.</w:t>
      </w:r>
    </w:p>
    <w:p w14:paraId="4ED674C0" w14:textId="77777777" w:rsidR="008E0C6A" w:rsidRPr="00A4039E" w:rsidRDefault="008E0C6A" w:rsidP="008E0C6A">
      <w:pPr>
        <w:spacing w:before="120"/>
        <w:jc w:val="both"/>
        <w:rPr>
          <w:noProof/>
          <w:lang w:val="ka-GE"/>
        </w:rPr>
      </w:pPr>
      <w:r w:rsidRPr="00A4039E">
        <w:rPr>
          <w:noProof/>
          <w:lang w:val="ka-GE"/>
        </w:rPr>
        <w:t>იმპულსური ტიპის ფილტრის გაწმენდა ნარჩენი მტვერისაგან ხორციელდება სამი რეჟიმით: რეგულირებული წნევით (ავტომატური), სინქრონიზაციით (ავტომატური) და მექანიკურად.</w:t>
      </w:r>
    </w:p>
    <w:p w14:paraId="1449C876" w14:textId="7954478F" w:rsidR="008E0C6A" w:rsidRPr="00A4039E" w:rsidRDefault="008E0C6A" w:rsidP="008E0C6A">
      <w:pPr>
        <w:spacing w:before="120"/>
        <w:jc w:val="both"/>
        <w:rPr>
          <w:i/>
          <w:noProof/>
          <w:sz w:val="20"/>
          <w:lang w:val="ka-GE"/>
        </w:rPr>
      </w:pPr>
      <w:r w:rsidRPr="00A4039E">
        <w:rPr>
          <w:b/>
          <w:i/>
          <w:noProof/>
          <w:sz w:val="20"/>
          <w:lang w:val="ka-GE"/>
        </w:rPr>
        <w:t>ცხრილი</w:t>
      </w:r>
      <w:r w:rsidR="009F7056" w:rsidRPr="00A4039E">
        <w:rPr>
          <w:b/>
          <w:i/>
          <w:noProof/>
          <w:sz w:val="20"/>
          <w:lang w:val="ka-GE"/>
        </w:rPr>
        <w:t xml:space="preserve"> 5.3.1.2 </w:t>
      </w:r>
      <w:r w:rsidRPr="00A4039E">
        <w:rPr>
          <w:i/>
          <w:noProof/>
          <w:sz w:val="20"/>
          <w:lang w:val="ka-GE"/>
        </w:rPr>
        <w:t xml:space="preserve">სახელოებიანი ფილტრის ტექნიკური მახასიათებლები </w:t>
      </w:r>
    </w:p>
    <w:tbl>
      <w:tblPr>
        <w:tblStyle w:val="TableGrid"/>
        <w:tblW w:w="0" w:type="auto"/>
        <w:tblLook w:val="04A0" w:firstRow="1" w:lastRow="0" w:firstColumn="1" w:lastColumn="0" w:noHBand="0" w:noVBand="1"/>
      </w:tblPr>
      <w:tblGrid>
        <w:gridCol w:w="4675"/>
        <w:gridCol w:w="2430"/>
        <w:gridCol w:w="2240"/>
      </w:tblGrid>
      <w:tr w:rsidR="008E0C6A" w:rsidRPr="00A4039E" w14:paraId="576EBCA5" w14:textId="77777777" w:rsidTr="00D529B7">
        <w:tc>
          <w:tcPr>
            <w:tcW w:w="4675" w:type="dxa"/>
            <w:shd w:val="clear" w:color="auto" w:fill="BFBFBF" w:themeFill="background1" w:themeFillShade="BF"/>
            <w:vAlign w:val="center"/>
          </w:tcPr>
          <w:p w14:paraId="6D9C211E" w14:textId="77777777" w:rsidR="008E0C6A" w:rsidRPr="00A4039E" w:rsidRDefault="008E0C6A" w:rsidP="00D529B7">
            <w:pPr>
              <w:spacing w:after="0"/>
              <w:jc w:val="center"/>
              <w:rPr>
                <w:noProof/>
                <w:sz w:val="20"/>
                <w:lang w:val="ka-GE"/>
              </w:rPr>
            </w:pPr>
            <w:r w:rsidRPr="00A4039E">
              <w:rPr>
                <w:b/>
                <w:noProof/>
                <w:sz w:val="18"/>
                <w:szCs w:val="18"/>
                <w:lang w:val="ka-GE"/>
              </w:rPr>
              <w:t>ტექნიკური მახასიათებლები</w:t>
            </w:r>
          </w:p>
        </w:tc>
        <w:tc>
          <w:tcPr>
            <w:tcW w:w="2430" w:type="dxa"/>
            <w:shd w:val="clear" w:color="auto" w:fill="BFBFBF" w:themeFill="background1" w:themeFillShade="BF"/>
            <w:vAlign w:val="center"/>
          </w:tcPr>
          <w:p w14:paraId="19AF7C54" w14:textId="77777777" w:rsidR="008E0C6A" w:rsidRPr="00A4039E" w:rsidRDefault="008E0C6A" w:rsidP="00D529B7">
            <w:pPr>
              <w:tabs>
                <w:tab w:val="left" w:pos="2925"/>
              </w:tabs>
              <w:spacing w:after="0"/>
              <w:jc w:val="center"/>
              <w:rPr>
                <w:b/>
                <w:noProof/>
                <w:sz w:val="18"/>
                <w:szCs w:val="18"/>
                <w:lang w:val="ka-GE"/>
              </w:rPr>
            </w:pPr>
            <w:r w:rsidRPr="00A4039E">
              <w:rPr>
                <w:b/>
                <w:noProof/>
                <w:sz w:val="18"/>
                <w:szCs w:val="18"/>
                <w:lang w:val="ka-GE"/>
              </w:rPr>
              <w:t>განზომილების</w:t>
            </w:r>
          </w:p>
          <w:p w14:paraId="7C4162E0" w14:textId="77777777" w:rsidR="008E0C6A" w:rsidRPr="00A4039E" w:rsidRDefault="008E0C6A" w:rsidP="00D529B7">
            <w:pPr>
              <w:spacing w:after="0"/>
              <w:jc w:val="center"/>
              <w:rPr>
                <w:noProof/>
                <w:sz w:val="20"/>
                <w:lang w:val="ka-GE"/>
              </w:rPr>
            </w:pPr>
            <w:r w:rsidRPr="00A4039E">
              <w:rPr>
                <w:b/>
                <w:noProof/>
                <w:sz w:val="18"/>
                <w:szCs w:val="18"/>
                <w:lang w:val="ka-GE"/>
              </w:rPr>
              <w:t>ერთეული</w:t>
            </w:r>
          </w:p>
        </w:tc>
        <w:tc>
          <w:tcPr>
            <w:tcW w:w="2240" w:type="dxa"/>
            <w:shd w:val="clear" w:color="auto" w:fill="BFBFBF" w:themeFill="background1" w:themeFillShade="BF"/>
            <w:vAlign w:val="center"/>
          </w:tcPr>
          <w:p w14:paraId="737B2CB3" w14:textId="77777777" w:rsidR="008E0C6A" w:rsidRPr="00A4039E" w:rsidRDefault="008E0C6A" w:rsidP="00D529B7">
            <w:pPr>
              <w:spacing w:after="0"/>
              <w:jc w:val="center"/>
              <w:rPr>
                <w:noProof/>
                <w:sz w:val="20"/>
                <w:lang w:val="ka-GE"/>
              </w:rPr>
            </w:pPr>
            <w:r w:rsidRPr="00A4039E">
              <w:rPr>
                <w:b/>
                <w:noProof/>
                <w:sz w:val="18"/>
                <w:szCs w:val="18"/>
                <w:lang w:val="ka-GE"/>
              </w:rPr>
              <w:t>სიდიდე</w:t>
            </w:r>
          </w:p>
        </w:tc>
      </w:tr>
      <w:tr w:rsidR="008E0C6A" w:rsidRPr="00A4039E" w14:paraId="3B87E78F" w14:textId="77777777" w:rsidTr="00D529B7">
        <w:tc>
          <w:tcPr>
            <w:tcW w:w="4675" w:type="dxa"/>
            <w:tcBorders>
              <w:top w:val="single" w:sz="4" w:space="0" w:color="auto"/>
              <w:left w:val="single" w:sz="4" w:space="0" w:color="auto"/>
              <w:bottom w:val="single" w:sz="4" w:space="0" w:color="auto"/>
              <w:right w:val="single" w:sz="4" w:space="0" w:color="auto"/>
            </w:tcBorders>
            <w:vAlign w:val="center"/>
          </w:tcPr>
          <w:p w14:paraId="4E47FC41" w14:textId="77777777" w:rsidR="008E0C6A" w:rsidRPr="00A4039E" w:rsidRDefault="008E0C6A" w:rsidP="00D529B7">
            <w:pPr>
              <w:spacing w:after="0"/>
              <w:jc w:val="center"/>
              <w:rPr>
                <w:noProof/>
                <w:sz w:val="20"/>
                <w:lang w:val="ka-GE"/>
              </w:rPr>
            </w:pPr>
            <w:r w:rsidRPr="00A4039E">
              <w:rPr>
                <w:noProof/>
                <w:sz w:val="18"/>
                <w:szCs w:val="18"/>
                <w:lang w:val="ka-GE"/>
              </w:rPr>
              <w:t>წარმადობა გასაწმენდი ჰაერის მიმართ</w:t>
            </w:r>
          </w:p>
        </w:tc>
        <w:tc>
          <w:tcPr>
            <w:tcW w:w="2430" w:type="dxa"/>
            <w:tcBorders>
              <w:top w:val="single" w:sz="4" w:space="0" w:color="auto"/>
              <w:left w:val="single" w:sz="4" w:space="0" w:color="auto"/>
              <w:bottom w:val="single" w:sz="4" w:space="0" w:color="auto"/>
              <w:right w:val="single" w:sz="4" w:space="0" w:color="auto"/>
            </w:tcBorders>
            <w:vAlign w:val="center"/>
          </w:tcPr>
          <w:p w14:paraId="3AA51C2F" w14:textId="77777777" w:rsidR="008E0C6A" w:rsidRPr="00A4039E" w:rsidRDefault="008E0C6A" w:rsidP="00D529B7">
            <w:pPr>
              <w:spacing w:after="0"/>
              <w:jc w:val="center"/>
              <w:rPr>
                <w:noProof/>
                <w:sz w:val="20"/>
                <w:lang w:val="ka-GE"/>
              </w:rPr>
            </w:pPr>
            <w:r w:rsidRPr="00A4039E">
              <w:rPr>
                <w:noProof/>
                <w:sz w:val="18"/>
                <w:szCs w:val="18"/>
                <w:lang w:val="ka-GE"/>
              </w:rPr>
              <w:t>(მ</w:t>
            </w:r>
            <w:r w:rsidRPr="00A4039E">
              <w:rPr>
                <w:noProof/>
                <w:sz w:val="18"/>
                <w:szCs w:val="18"/>
                <w:vertAlign w:val="superscript"/>
                <w:lang w:val="ka-GE"/>
              </w:rPr>
              <w:t>3</w:t>
            </w:r>
            <w:r w:rsidRPr="00A4039E">
              <w:rPr>
                <w:noProof/>
                <w:sz w:val="18"/>
                <w:szCs w:val="18"/>
                <w:lang w:val="ka-GE"/>
              </w:rPr>
              <w:t>/სთ)</w:t>
            </w:r>
          </w:p>
        </w:tc>
        <w:tc>
          <w:tcPr>
            <w:tcW w:w="2240" w:type="dxa"/>
            <w:tcBorders>
              <w:top w:val="single" w:sz="4" w:space="0" w:color="auto"/>
              <w:left w:val="single" w:sz="4" w:space="0" w:color="auto"/>
              <w:bottom w:val="single" w:sz="4" w:space="0" w:color="auto"/>
              <w:right w:val="single" w:sz="4" w:space="0" w:color="auto"/>
            </w:tcBorders>
            <w:vAlign w:val="center"/>
          </w:tcPr>
          <w:p w14:paraId="6B37175B" w14:textId="19200034" w:rsidR="008E0C6A" w:rsidRPr="00A4039E" w:rsidRDefault="008D2686" w:rsidP="00D529B7">
            <w:pPr>
              <w:spacing w:after="0"/>
              <w:jc w:val="center"/>
              <w:rPr>
                <w:noProof/>
                <w:sz w:val="20"/>
                <w:lang w:val="ka-GE"/>
              </w:rPr>
            </w:pPr>
            <w:r w:rsidRPr="00A4039E">
              <w:rPr>
                <w:noProof/>
                <w:sz w:val="18"/>
                <w:szCs w:val="18"/>
                <w:lang w:val="ka-GE"/>
              </w:rPr>
              <w:t>85 000</w:t>
            </w:r>
          </w:p>
        </w:tc>
      </w:tr>
      <w:tr w:rsidR="008E0C6A" w:rsidRPr="00A4039E" w14:paraId="4B28EFAA" w14:textId="77777777" w:rsidTr="00D529B7">
        <w:tc>
          <w:tcPr>
            <w:tcW w:w="4675" w:type="dxa"/>
            <w:tcBorders>
              <w:top w:val="single" w:sz="4" w:space="0" w:color="auto"/>
              <w:left w:val="single" w:sz="4" w:space="0" w:color="auto"/>
              <w:bottom w:val="single" w:sz="4" w:space="0" w:color="auto"/>
              <w:right w:val="single" w:sz="4" w:space="0" w:color="auto"/>
            </w:tcBorders>
            <w:vAlign w:val="center"/>
          </w:tcPr>
          <w:p w14:paraId="67CB2932" w14:textId="77777777" w:rsidR="008E0C6A" w:rsidRPr="00A4039E" w:rsidRDefault="008E0C6A" w:rsidP="00D529B7">
            <w:pPr>
              <w:spacing w:after="0"/>
              <w:jc w:val="center"/>
              <w:rPr>
                <w:noProof/>
                <w:sz w:val="20"/>
                <w:lang w:val="ka-GE"/>
              </w:rPr>
            </w:pPr>
            <w:r w:rsidRPr="00A4039E">
              <w:rPr>
                <w:noProof/>
                <w:sz w:val="18"/>
                <w:szCs w:val="18"/>
                <w:lang w:val="ka-GE"/>
              </w:rPr>
              <w:t>ფილტრაციის ფართი</w:t>
            </w:r>
          </w:p>
        </w:tc>
        <w:tc>
          <w:tcPr>
            <w:tcW w:w="2430" w:type="dxa"/>
            <w:tcBorders>
              <w:top w:val="single" w:sz="4" w:space="0" w:color="auto"/>
              <w:left w:val="single" w:sz="4" w:space="0" w:color="auto"/>
              <w:bottom w:val="single" w:sz="4" w:space="0" w:color="auto"/>
              <w:right w:val="single" w:sz="4" w:space="0" w:color="auto"/>
            </w:tcBorders>
            <w:vAlign w:val="center"/>
          </w:tcPr>
          <w:p w14:paraId="77F8519B" w14:textId="77777777" w:rsidR="008E0C6A" w:rsidRPr="00A4039E" w:rsidRDefault="008E0C6A" w:rsidP="00D529B7">
            <w:pPr>
              <w:spacing w:after="0"/>
              <w:jc w:val="center"/>
              <w:rPr>
                <w:noProof/>
                <w:sz w:val="20"/>
                <w:lang w:val="ka-GE"/>
              </w:rPr>
            </w:pPr>
            <w:r w:rsidRPr="00A4039E">
              <w:rPr>
                <w:noProof/>
                <w:sz w:val="18"/>
                <w:szCs w:val="18"/>
                <w:lang w:val="ka-GE"/>
              </w:rPr>
              <w:t>(მ</w:t>
            </w:r>
            <w:r w:rsidRPr="00A4039E">
              <w:rPr>
                <w:noProof/>
                <w:sz w:val="18"/>
                <w:szCs w:val="18"/>
                <w:vertAlign w:val="superscript"/>
                <w:lang w:val="ka-GE"/>
              </w:rPr>
              <w:t>2</w:t>
            </w:r>
            <w:r w:rsidRPr="00A4039E">
              <w:rPr>
                <w:noProof/>
                <w:sz w:val="18"/>
                <w:szCs w:val="18"/>
                <w:lang w:val="ka-GE"/>
              </w:rPr>
              <w:t>)</w:t>
            </w:r>
          </w:p>
        </w:tc>
        <w:tc>
          <w:tcPr>
            <w:tcW w:w="2240" w:type="dxa"/>
            <w:tcBorders>
              <w:top w:val="single" w:sz="4" w:space="0" w:color="auto"/>
              <w:left w:val="single" w:sz="4" w:space="0" w:color="auto"/>
              <w:bottom w:val="single" w:sz="4" w:space="0" w:color="auto"/>
              <w:right w:val="single" w:sz="4" w:space="0" w:color="auto"/>
            </w:tcBorders>
            <w:vAlign w:val="center"/>
          </w:tcPr>
          <w:p w14:paraId="0C5F9D79" w14:textId="77777777" w:rsidR="008E0C6A" w:rsidRPr="00A4039E" w:rsidRDefault="008E0C6A" w:rsidP="00D529B7">
            <w:pPr>
              <w:spacing w:after="0"/>
              <w:jc w:val="center"/>
              <w:rPr>
                <w:noProof/>
                <w:sz w:val="20"/>
                <w:lang w:val="ka-GE"/>
              </w:rPr>
            </w:pPr>
            <w:r w:rsidRPr="00A4039E">
              <w:rPr>
                <w:noProof/>
                <w:sz w:val="18"/>
                <w:szCs w:val="18"/>
                <w:lang w:val="ka-GE"/>
              </w:rPr>
              <w:t>1885,63 მ</w:t>
            </w:r>
            <w:r w:rsidRPr="00A4039E">
              <w:rPr>
                <w:noProof/>
                <w:sz w:val="18"/>
                <w:szCs w:val="18"/>
                <w:vertAlign w:val="superscript"/>
                <w:lang w:val="ka-GE"/>
              </w:rPr>
              <w:t>2</w:t>
            </w:r>
          </w:p>
        </w:tc>
      </w:tr>
      <w:tr w:rsidR="008E0C6A" w:rsidRPr="00A4039E" w14:paraId="5014EF0F" w14:textId="77777777" w:rsidTr="00D529B7">
        <w:tc>
          <w:tcPr>
            <w:tcW w:w="4675" w:type="dxa"/>
            <w:tcBorders>
              <w:top w:val="single" w:sz="4" w:space="0" w:color="auto"/>
              <w:left w:val="single" w:sz="4" w:space="0" w:color="auto"/>
              <w:bottom w:val="single" w:sz="4" w:space="0" w:color="auto"/>
              <w:right w:val="single" w:sz="4" w:space="0" w:color="auto"/>
            </w:tcBorders>
            <w:vAlign w:val="center"/>
          </w:tcPr>
          <w:p w14:paraId="7C7F3C3F" w14:textId="77777777" w:rsidR="008E0C6A" w:rsidRPr="00A4039E" w:rsidRDefault="008E0C6A" w:rsidP="00D529B7">
            <w:pPr>
              <w:spacing w:after="0"/>
              <w:jc w:val="center"/>
              <w:rPr>
                <w:noProof/>
                <w:sz w:val="20"/>
                <w:lang w:val="ka-GE"/>
              </w:rPr>
            </w:pPr>
            <w:r w:rsidRPr="00A4039E">
              <w:rPr>
                <w:noProof/>
                <w:sz w:val="18"/>
                <w:szCs w:val="18"/>
                <w:lang w:val="ka-GE"/>
              </w:rPr>
              <w:t>სექციების რაოდენობა</w:t>
            </w:r>
          </w:p>
        </w:tc>
        <w:tc>
          <w:tcPr>
            <w:tcW w:w="2430" w:type="dxa"/>
            <w:tcBorders>
              <w:top w:val="single" w:sz="4" w:space="0" w:color="auto"/>
              <w:left w:val="single" w:sz="4" w:space="0" w:color="auto"/>
              <w:bottom w:val="single" w:sz="4" w:space="0" w:color="auto"/>
              <w:right w:val="single" w:sz="4" w:space="0" w:color="auto"/>
            </w:tcBorders>
            <w:vAlign w:val="center"/>
          </w:tcPr>
          <w:p w14:paraId="383747E1" w14:textId="77777777" w:rsidR="008E0C6A" w:rsidRPr="00A4039E" w:rsidRDefault="008E0C6A" w:rsidP="00D529B7">
            <w:pPr>
              <w:spacing w:after="0"/>
              <w:jc w:val="center"/>
              <w:rPr>
                <w:noProof/>
                <w:sz w:val="20"/>
                <w:lang w:val="ka-GE"/>
              </w:rPr>
            </w:pPr>
            <w:r w:rsidRPr="00A4039E">
              <w:rPr>
                <w:noProof/>
                <w:sz w:val="18"/>
                <w:szCs w:val="18"/>
                <w:lang w:val="ka-GE"/>
              </w:rPr>
              <w:t>ცალი</w:t>
            </w:r>
          </w:p>
        </w:tc>
        <w:tc>
          <w:tcPr>
            <w:tcW w:w="2240" w:type="dxa"/>
            <w:tcBorders>
              <w:top w:val="single" w:sz="4" w:space="0" w:color="auto"/>
              <w:left w:val="single" w:sz="4" w:space="0" w:color="auto"/>
              <w:bottom w:val="single" w:sz="4" w:space="0" w:color="auto"/>
              <w:right w:val="single" w:sz="4" w:space="0" w:color="auto"/>
            </w:tcBorders>
            <w:vAlign w:val="center"/>
          </w:tcPr>
          <w:p w14:paraId="3BCD5A7B" w14:textId="77777777" w:rsidR="008E0C6A" w:rsidRPr="00A4039E" w:rsidRDefault="008E0C6A" w:rsidP="00D529B7">
            <w:pPr>
              <w:spacing w:after="0"/>
              <w:jc w:val="center"/>
              <w:rPr>
                <w:noProof/>
                <w:sz w:val="20"/>
                <w:lang w:val="ka-GE"/>
              </w:rPr>
            </w:pPr>
            <w:r w:rsidRPr="00A4039E">
              <w:rPr>
                <w:noProof/>
                <w:sz w:val="18"/>
                <w:szCs w:val="18"/>
                <w:lang w:val="ka-GE"/>
              </w:rPr>
              <w:t>4</w:t>
            </w:r>
          </w:p>
        </w:tc>
      </w:tr>
      <w:tr w:rsidR="008E0C6A" w:rsidRPr="00A4039E" w14:paraId="1FE008A4" w14:textId="77777777" w:rsidTr="00D529B7">
        <w:tc>
          <w:tcPr>
            <w:tcW w:w="4675" w:type="dxa"/>
            <w:tcBorders>
              <w:top w:val="single" w:sz="4" w:space="0" w:color="auto"/>
              <w:left w:val="single" w:sz="4" w:space="0" w:color="auto"/>
              <w:bottom w:val="single" w:sz="4" w:space="0" w:color="auto"/>
              <w:right w:val="single" w:sz="4" w:space="0" w:color="auto"/>
            </w:tcBorders>
            <w:vAlign w:val="center"/>
          </w:tcPr>
          <w:p w14:paraId="4E23EC23" w14:textId="77777777" w:rsidR="008E0C6A" w:rsidRPr="00A4039E" w:rsidRDefault="008E0C6A" w:rsidP="00D529B7">
            <w:pPr>
              <w:spacing w:after="0"/>
              <w:jc w:val="center"/>
              <w:rPr>
                <w:noProof/>
                <w:sz w:val="20"/>
                <w:lang w:val="ka-GE"/>
              </w:rPr>
            </w:pPr>
            <w:r w:rsidRPr="00A4039E">
              <w:rPr>
                <w:noProof/>
                <w:sz w:val="18"/>
                <w:szCs w:val="18"/>
                <w:lang w:val="ka-GE"/>
              </w:rPr>
              <w:t>სახელოების რაოდენობა</w:t>
            </w:r>
          </w:p>
        </w:tc>
        <w:tc>
          <w:tcPr>
            <w:tcW w:w="2430" w:type="dxa"/>
            <w:tcBorders>
              <w:top w:val="single" w:sz="4" w:space="0" w:color="auto"/>
              <w:left w:val="single" w:sz="4" w:space="0" w:color="auto"/>
              <w:bottom w:val="single" w:sz="4" w:space="0" w:color="auto"/>
              <w:right w:val="single" w:sz="4" w:space="0" w:color="auto"/>
            </w:tcBorders>
            <w:vAlign w:val="center"/>
          </w:tcPr>
          <w:p w14:paraId="5326E4D0" w14:textId="77777777" w:rsidR="008E0C6A" w:rsidRPr="00A4039E" w:rsidRDefault="008E0C6A" w:rsidP="00D529B7">
            <w:pPr>
              <w:spacing w:after="0"/>
              <w:jc w:val="center"/>
              <w:rPr>
                <w:noProof/>
                <w:sz w:val="20"/>
                <w:lang w:val="ka-GE"/>
              </w:rPr>
            </w:pPr>
            <w:r w:rsidRPr="00A4039E">
              <w:rPr>
                <w:noProof/>
                <w:sz w:val="18"/>
                <w:szCs w:val="18"/>
                <w:lang w:val="ka-GE"/>
              </w:rPr>
              <w:t>ცალი</w:t>
            </w:r>
          </w:p>
        </w:tc>
        <w:tc>
          <w:tcPr>
            <w:tcW w:w="2240" w:type="dxa"/>
            <w:tcBorders>
              <w:top w:val="single" w:sz="4" w:space="0" w:color="auto"/>
              <w:left w:val="single" w:sz="4" w:space="0" w:color="auto"/>
              <w:bottom w:val="single" w:sz="4" w:space="0" w:color="auto"/>
              <w:right w:val="single" w:sz="4" w:space="0" w:color="auto"/>
            </w:tcBorders>
            <w:vAlign w:val="center"/>
          </w:tcPr>
          <w:p w14:paraId="1624E132" w14:textId="77777777" w:rsidR="008E0C6A" w:rsidRPr="00A4039E" w:rsidRDefault="008E0C6A" w:rsidP="00D529B7">
            <w:pPr>
              <w:spacing w:after="0"/>
              <w:jc w:val="center"/>
              <w:rPr>
                <w:noProof/>
                <w:sz w:val="20"/>
                <w:lang w:val="ka-GE"/>
              </w:rPr>
            </w:pPr>
            <w:r w:rsidRPr="00A4039E">
              <w:rPr>
                <w:noProof/>
                <w:sz w:val="18"/>
                <w:szCs w:val="18"/>
                <w:lang w:val="ka-GE"/>
              </w:rPr>
              <w:t>830</w:t>
            </w:r>
          </w:p>
        </w:tc>
      </w:tr>
      <w:tr w:rsidR="008E0C6A" w:rsidRPr="00A4039E" w14:paraId="41AE0BA1" w14:textId="77777777" w:rsidTr="00D529B7">
        <w:tc>
          <w:tcPr>
            <w:tcW w:w="4675" w:type="dxa"/>
            <w:tcBorders>
              <w:top w:val="single" w:sz="4" w:space="0" w:color="auto"/>
              <w:left w:val="single" w:sz="4" w:space="0" w:color="auto"/>
              <w:bottom w:val="single" w:sz="4" w:space="0" w:color="auto"/>
              <w:right w:val="single" w:sz="4" w:space="0" w:color="auto"/>
            </w:tcBorders>
            <w:vAlign w:val="center"/>
          </w:tcPr>
          <w:p w14:paraId="70B84E5F" w14:textId="77777777" w:rsidR="008E0C6A" w:rsidRPr="00A4039E" w:rsidRDefault="008E0C6A" w:rsidP="00D529B7">
            <w:pPr>
              <w:spacing w:after="0"/>
              <w:jc w:val="center"/>
              <w:rPr>
                <w:noProof/>
                <w:sz w:val="20"/>
                <w:lang w:val="ka-GE"/>
              </w:rPr>
            </w:pPr>
            <w:r w:rsidRPr="00A4039E">
              <w:rPr>
                <w:noProof/>
                <w:sz w:val="18"/>
                <w:szCs w:val="18"/>
                <w:lang w:val="ka-GE"/>
              </w:rPr>
              <w:t>სახელოების დიამეტრი</w:t>
            </w:r>
          </w:p>
        </w:tc>
        <w:tc>
          <w:tcPr>
            <w:tcW w:w="2430" w:type="dxa"/>
            <w:tcBorders>
              <w:top w:val="single" w:sz="4" w:space="0" w:color="auto"/>
              <w:left w:val="single" w:sz="4" w:space="0" w:color="auto"/>
              <w:bottom w:val="single" w:sz="4" w:space="0" w:color="auto"/>
              <w:right w:val="single" w:sz="4" w:space="0" w:color="auto"/>
            </w:tcBorders>
            <w:vAlign w:val="center"/>
          </w:tcPr>
          <w:p w14:paraId="69A387B3" w14:textId="77777777" w:rsidR="008E0C6A" w:rsidRPr="00A4039E" w:rsidRDefault="008E0C6A" w:rsidP="00D529B7">
            <w:pPr>
              <w:spacing w:after="0"/>
              <w:jc w:val="center"/>
              <w:rPr>
                <w:noProof/>
                <w:sz w:val="20"/>
                <w:lang w:val="ka-GE"/>
              </w:rPr>
            </w:pPr>
            <w:r w:rsidRPr="00A4039E">
              <w:rPr>
                <w:noProof/>
                <w:sz w:val="18"/>
                <w:szCs w:val="18"/>
                <w:lang w:val="ka-GE"/>
              </w:rPr>
              <w:t>(მმ)</w:t>
            </w:r>
          </w:p>
        </w:tc>
        <w:tc>
          <w:tcPr>
            <w:tcW w:w="2240" w:type="dxa"/>
            <w:tcBorders>
              <w:top w:val="single" w:sz="4" w:space="0" w:color="auto"/>
              <w:left w:val="single" w:sz="4" w:space="0" w:color="auto"/>
              <w:bottom w:val="single" w:sz="4" w:space="0" w:color="auto"/>
              <w:right w:val="single" w:sz="4" w:space="0" w:color="auto"/>
            </w:tcBorders>
            <w:vAlign w:val="center"/>
          </w:tcPr>
          <w:p w14:paraId="4199BB2A" w14:textId="77777777" w:rsidR="008E0C6A" w:rsidRPr="00A4039E" w:rsidRDefault="008E0C6A" w:rsidP="00D529B7">
            <w:pPr>
              <w:spacing w:after="0"/>
              <w:jc w:val="center"/>
              <w:rPr>
                <w:noProof/>
                <w:sz w:val="20"/>
                <w:lang w:val="ka-GE"/>
              </w:rPr>
            </w:pPr>
            <w:r w:rsidRPr="00A4039E">
              <w:rPr>
                <w:noProof/>
                <w:sz w:val="18"/>
                <w:szCs w:val="18"/>
                <w:lang w:val="ka-GE"/>
              </w:rPr>
              <w:t>120 მმ</w:t>
            </w:r>
          </w:p>
        </w:tc>
      </w:tr>
      <w:tr w:rsidR="008E0C6A" w:rsidRPr="00A4039E" w14:paraId="4429B569" w14:textId="77777777" w:rsidTr="00D529B7">
        <w:tc>
          <w:tcPr>
            <w:tcW w:w="4675" w:type="dxa"/>
            <w:tcBorders>
              <w:top w:val="single" w:sz="4" w:space="0" w:color="auto"/>
              <w:left w:val="single" w:sz="4" w:space="0" w:color="auto"/>
              <w:bottom w:val="single" w:sz="4" w:space="0" w:color="auto"/>
              <w:right w:val="single" w:sz="4" w:space="0" w:color="auto"/>
            </w:tcBorders>
            <w:vAlign w:val="center"/>
          </w:tcPr>
          <w:p w14:paraId="4D01035E" w14:textId="77777777" w:rsidR="008E0C6A" w:rsidRPr="00A4039E" w:rsidRDefault="008E0C6A" w:rsidP="00D529B7">
            <w:pPr>
              <w:spacing w:after="0"/>
              <w:jc w:val="center"/>
              <w:rPr>
                <w:noProof/>
                <w:sz w:val="20"/>
                <w:lang w:val="ka-GE"/>
              </w:rPr>
            </w:pPr>
            <w:r w:rsidRPr="00A4039E">
              <w:rPr>
                <w:noProof/>
                <w:sz w:val="18"/>
                <w:szCs w:val="18"/>
                <w:lang w:val="ka-GE"/>
              </w:rPr>
              <w:t>სახელოების სიგრძე</w:t>
            </w:r>
          </w:p>
        </w:tc>
        <w:tc>
          <w:tcPr>
            <w:tcW w:w="2430" w:type="dxa"/>
            <w:tcBorders>
              <w:top w:val="single" w:sz="4" w:space="0" w:color="auto"/>
              <w:left w:val="single" w:sz="4" w:space="0" w:color="auto"/>
              <w:bottom w:val="single" w:sz="4" w:space="0" w:color="auto"/>
              <w:right w:val="single" w:sz="4" w:space="0" w:color="auto"/>
            </w:tcBorders>
            <w:vAlign w:val="center"/>
          </w:tcPr>
          <w:p w14:paraId="3AEB0BDC" w14:textId="77777777" w:rsidR="008E0C6A" w:rsidRPr="00A4039E" w:rsidRDefault="008E0C6A" w:rsidP="00D529B7">
            <w:pPr>
              <w:spacing w:after="0"/>
              <w:jc w:val="center"/>
              <w:rPr>
                <w:noProof/>
                <w:sz w:val="20"/>
                <w:lang w:val="ka-GE"/>
              </w:rPr>
            </w:pPr>
            <w:r w:rsidRPr="00A4039E">
              <w:rPr>
                <w:noProof/>
                <w:sz w:val="18"/>
                <w:szCs w:val="18"/>
                <w:lang w:val="ka-GE"/>
              </w:rPr>
              <w:t>(მმ)</w:t>
            </w:r>
          </w:p>
        </w:tc>
        <w:tc>
          <w:tcPr>
            <w:tcW w:w="2240" w:type="dxa"/>
            <w:tcBorders>
              <w:top w:val="single" w:sz="4" w:space="0" w:color="auto"/>
              <w:left w:val="single" w:sz="4" w:space="0" w:color="auto"/>
              <w:bottom w:val="single" w:sz="4" w:space="0" w:color="auto"/>
              <w:right w:val="single" w:sz="4" w:space="0" w:color="auto"/>
            </w:tcBorders>
            <w:vAlign w:val="center"/>
          </w:tcPr>
          <w:p w14:paraId="6632C12C" w14:textId="77777777" w:rsidR="008E0C6A" w:rsidRPr="00A4039E" w:rsidRDefault="008E0C6A" w:rsidP="00D529B7">
            <w:pPr>
              <w:spacing w:after="0"/>
              <w:jc w:val="center"/>
              <w:rPr>
                <w:noProof/>
                <w:sz w:val="20"/>
                <w:lang w:val="ka-GE"/>
              </w:rPr>
            </w:pPr>
            <w:r w:rsidRPr="00A4039E">
              <w:rPr>
                <w:noProof/>
                <w:sz w:val="18"/>
                <w:szCs w:val="18"/>
                <w:lang w:val="ka-GE"/>
              </w:rPr>
              <w:t>6000 მმ</w:t>
            </w:r>
          </w:p>
        </w:tc>
      </w:tr>
      <w:tr w:rsidR="008E0C6A" w:rsidRPr="00A4039E" w14:paraId="602A10FE" w14:textId="77777777" w:rsidTr="00D529B7">
        <w:tc>
          <w:tcPr>
            <w:tcW w:w="4675" w:type="dxa"/>
            <w:tcBorders>
              <w:top w:val="single" w:sz="4" w:space="0" w:color="auto"/>
              <w:left w:val="single" w:sz="4" w:space="0" w:color="auto"/>
              <w:bottom w:val="single" w:sz="4" w:space="0" w:color="auto"/>
              <w:right w:val="single" w:sz="4" w:space="0" w:color="auto"/>
            </w:tcBorders>
            <w:vAlign w:val="center"/>
          </w:tcPr>
          <w:p w14:paraId="0F2163BA" w14:textId="77777777" w:rsidR="008E0C6A" w:rsidRPr="00A4039E" w:rsidRDefault="008E0C6A" w:rsidP="00D529B7">
            <w:pPr>
              <w:spacing w:after="0"/>
              <w:jc w:val="center"/>
              <w:rPr>
                <w:noProof/>
                <w:sz w:val="20"/>
                <w:lang w:val="ka-GE"/>
              </w:rPr>
            </w:pPr>
            <w:r w:rsidRPr="00A4039E">
              <w:rPr>
                <w:noProof/>
                <w:sz w:val="18"/>
                <w:szCs w:val="18"/>
                <w:lang w:val="ka-GE"/>
              </w:rPr>
              <w:t>მემბრანული სარქველების რ-ბა</w:t>
            </w:r>
          </w:p>
        </w:tc>
        <w:tc>
          <w:tcPr>
            <w:tcW w:w="2430" w:type="dxa"/>
            <w:tcBorders>
              <w:top w:val="single" w:sz="4" w:space="0" w:color="auto"/>
              <w:left w:val="single" w:sz="4" w:space="0" w:color="auto"/>
              <w:bottom w:val="single" w:sz="4" w:space="0" w:color="auto"/>
              <w:right w:val="single" w:sz="4" w:space="0" w:color="auto"/>
            </w:tcBorders>
            <w:vAlign w:val="center"/>
          </w:tcPr>
          <w:p w14:paraId="0EFB7D3D" w14:textId="77777777" w:rsidR="008E0C6A" w:rsidRPr="00A4039E" w:rsidRDefault="008E0C6A" w:rsidP="00D529B7">
            <w:pPr>
              <w:spacing w:after="0"/>
              <w:jc w:val="center"/>
              <w:rPr>
                <w:noProof/>
                <w:sz w:val="20"/>
                <w:lang w:val="ka-GE"/>
              </w:rPr>
            </w:pPr>
            <w:r w:rsidRPr="00A4039E">
              <w:rPr>
                <w:noProof/>
                <w:sz w:val="18"/>
                <w:szCs w:val="18"/>
                <w:lang w:val="ka-GE"/>
              </w:rPr>
              <w:t>ცალი</w:t>
            </w:r>
          </w:p>
        </w:tc>
        <w:tc>
          <w:tcPr>
            <w:tcW w:w="2240" w:type="dxa"/>
            <w:tcBorders>
              <w:top w:val="single" w:sz="4" w:space="0" w:color="auto"/>
              <w:left w:val="single" w:sz="4" w:space="0" w:color="auto"/>
              <w:bottom w:val="single" w:sz="4" w:space="0" w:color="auto"/>
              <w:right w:val="single" w:sz="4" w:space="0" w:color="auto"/>
            </w:tcBorders>
            <w:vAlign w:val="center"/>
          </w:tcPr>
          <w:p w14:paraId="61003625" w14:textId="77777777" w:rsidR="008E0C6A" w:rsidRPr="00A4039E" w:rsidRDefault="008E0C6A" w:rsidP="00D529B7">
            <w:pPr>
              <w:spacing w:after="0"/>
              <w:jc w:val="center"/>
              <w:rPr>
                <w:noProof/>
                <w:sz w:val="20"/>
                <w:lang w:val="ka-GE"/>
              </w:rPr>
            </w:pPr>
            <w:r w:rsidRPr="00A4039E">
              <w:rPr>
                <w:noProof/>
                <w:sz w:val="18"/>
                <w:szCs w:val="18"/>
                <w:lang w:val="ka-GE"/>
              </w:rPr>
              <w:t>5</w:t>
            </w:r>
          </w:p>
        </w:tc>
      </w:tr>
      <w:tr w:rsidR="008E0C6A" w:rsidRPr="00A4039E" w14:paraId="13ECE902" w14:textId="77777777" w:rsidTr="00D529B7">
        <w:tc>
          <w:tcPr>
            <w:tcW w:w="4675" w:type="dxa"/>
            <w:tcBorders>
              <w:top w:val="single" w:sz="4" w:space="0" w:color="auto"/>
              <w:left w:val="single" w:sz="4" w:space="0" w:color="auto"/>
              <w:bottom w:val="single" w:sz="4" w:space="0" w:color="auto"/>
              <w:right w:val="single" w:sz="4" w:space="0" w:color="auto"/>
            </w:tcBorders>
            <w:vAlign w:val="center"/>
          </w:tcPr>
          <w:p w14:paraId="48DABB29" w14:textId="77777777" w:rsidR="008E0C6A" w:rsidRPr="00A4039E" w:rsidRDefault="008E0C6A" w:rsidP="00D529B7">
            <w:pPr>
              <w:spacing w:after="0"/>
              <w:jc w:val="center"/>
              <w:rPr>
                <w:noProof/>
                <w:sz w:val="20"/>
                <w:lang w:val="ka-GE"/>
              </w:rPr>
            </w:pPr>
            <w:r w:rsidRPr="00A4039E">
              <w:rPr>
                <w:noProof/>
                <w:sz w:val="18"/>
                <w:szCs w:val="18"/>
                <w:lang w:val="ka-GE"/>
              </w:rPr>
              <w:t>კუთრი დატვირთვა ქსოვილზე</w:t>
            </w:r>
          </w:p>
        </w:tc>
        <w:tc>
          <w:tcPr>
            <w:tcW w:w="2430" w:type="dxa"/>
            <w:tcBorders>
              <w:top w:val="single" w:sz="4" w:space="0" w:color="auto"/>
              <w:left w:val="single" w:sz="4" w:space="0" w:color="auto"/>
              <w:bottom w:val="single" w:sz="4" w:space="0" w:color="auto"/>
              <w:right w:val="single" w:sz="4" w:space="0" w:color="auto"/>
            </w:tcBorders>
            <w:vAlign w:val="center"/>
          </w:tcPr>
          <w:p w14:paraId="0A4AFA66" w14:textId="77777777" w:rsidR="008E0C6A" w:rsidRPr="00A4039E" w:rsidRDefault="008E0C6A" w:rsidP="00D529B7">
            <w:pPr>
              <w:spacing w:after="0"/>
              <w:jc w:val="center"/>
              <w:rPr>
                <w:noProof/>
                <w:sz w:val="20"/>
                <w:lang w:val="ka-GE"/>
              </w:rPr>
            </w:pPr>
            <w:r w:rsidRPr="00A4039E">
              <w:rPr>
                <w:noProof/>
                <w:sz w:val="18"/>
                <w:szCs w:val="18"/>
                <w:lang w:val="ka-GE"/>
              </w:rPr>
              <w:t>(მ</w:t>
            </w:r>
            <w:r w:rsidRPr="00A4039E">
              <w:rPr>
                <w:noProof/>
                <w:sz w:val="18"/>
                <w:szCs w:val="18"/>
                <w:vertAlign w:val="superscript"/>
                <w:lang w:val="ka-GE"/>
              </w:rPr>
              <w:t>3</w:t>
            </w:r>
            <w:r w:rsidRPr="00A4039E">
              <w:rPr>
                <w:noProof/>
                <w:sz w:val="18"/>
                <w:szCs w:val="18"/>
                <w:lang w:val="ka-GE"/>
              </w:rPr>
              <w:t>/მ</w:t>
            </w:r>
            <w:r w:rsidRPr="00A4039E">
              <w:rPr>
                <w:noProof/>
                <w:sz w:val="18"/>
                <w:szCs w:val="18"/>
                <w:vertAlign w:val="superscript"/>
                <w:lang w:val="ka-GE"/>
              </w:rPr>
              <w:t>2</w:t>
            </w:r>
            <w:r w:rsidRPr="00A4039E">
              <w:rPr>
                <w:noProof/>
                <w:sz w:val="18"/>
                <w:szCs w:val="18"/>
                <w:lang w:val="ka-GE"/>
              </w:rPr>
              <w:t>*წთ)</w:t>
            </w:r>
          </w:p>
        </w:tc>
        <w:tc>
          <w:tcPr>
            <w:tcW w:w="2240" w:type="dxa"/>
            <w:tcBorders>
              <w:top w:val="single" w:sz="4" w:space="0" w:color="auto"/>
              <w:left w:val="single" w:sz="4" w:space="0" w:color="auto"/>
              <w:bottom w:val="single" w:sz="4" w:space="0" w:color="auto"/>
              <w:right w:val="single" w:sz="4" w:space="0" w:color="auto"/>
            </w:tcBorders>
            <w:vAlign w:val="center"/>
          </w:tcPr>
          <w:p w14:paraId="7974E11C" w14:textId="77777777" w:rsidR="008E0C6A" w:rsidRPr="00A4039E" w:rsidRDefault="008E0C6A" w:rsidP="00D529B7">
            <w:pPr>
              <w:spacing w:after="0"/>
              <w:jc w:val="center"/>
              <w:rPr>
                <w:noProof/>
                <w:sz w:val="20"/>
                <w:lang w:val="ka-GE"/>
              </w:rPr>
            </w:pPr>
            <w:r w:rsidRPr="00A4039E">
              <w:rPr>
                <w:noProof/>
                <w:sz w:val="18"/>
                <w:szCs w:val="18"/>
                <w:lang w:val="ka-GE"/>
              </w:rPr>
              <w:t>350 კგ/მ</w:t>
            </w:r>
            <w:r w:rsidRPr="00A4039E">
              <w:rPr>
                <w:noProof/>
                <w:sz w:val="18"/>
                <w:szCs w:val="18"/>
                <w:vertAlign w:val="superscript"/>
                <w:lang w:val="ka-GE"/>
              </w:rPr>
              <w:t>2</w:t>
            </w:r>
          </w:p>
        </w:tc>
      </w:tr>
      <w:tr w:rsidR="008E0C6A" w:rsidRPr="00A4039E" w14:paraId="2844911E" w14:textId="77777777" w:rsidTr="00D529B7">
        <w:tc>
          <w:tcPr>
            <w:tcW w:w="4675" w:type="dxa"/>
            <w:tcBorders>
              <w:top w:val="single" w:sz="4" w:space="0" w:color="auto"/>
              <w:left w:val="single" w:sz="4" w:space="0" w:color="auto"/>
              <w:bottom w:val="single" w:sz="4" w:space="0" w:color="auto"/>
              <w:right w:val="single" w:sz="4" w:space="0" w:color="auto"/>
            </w:tcBorders>
            <w:vAlign w:val="center"/>
          </w:tcPr>
          <w:p w14:paraId="02B3B2B2" w14:textId="77777777" w:rsidR="008E0C6A" w:rsidRPr="00A4039E" w:rsidRDefault="008E0C6A" w:rsidP="00D529B7">
            <w:pPr>
              <w:spacing w:after="0"/>
              <w:jc w:val="center"/>
              <w:rPr>
                <w:noProof/>
                <w:sz w:val="20"/>
                <w:lang w:val="ka-GE"/>
              </w:rPr>
            </w:pPr>
            <w:r w:rsidRPr="00A4039E">
              <w:rPr>
                <w:noProof/>
                <w:sz w:val="18"/>
                <w:szCs w:val="18"/>
                <w:lang w:val="ka-GE"/>
              </w:rPr>
              <w:t>მტვრის მასური კონცენტრაცია გასაწმენდ ჰაერში (არა უმეტეს)</w:t>
            </w:r>
          </w:p>
        </w:tc>
        <w:tc>
          <w:tcPr>
            <w:tcW w:w="2430" w:type="dxa"/>
            <w:tcBorders>
              <w:top w:val="single" w:sz="4" w:space="0" w:color="auto"/>
              <w:left w:val="single" w:sz="4" w:space="0" w:color="auto"/>
              <w:bottom w:val="single" w:sz="4" w:space="0" w:color="auto"/>
              <w:right w:val="single" w:sz="4" w:space="0" w:color="auto"/>
            </w:tcBorders>
            <w:vAlign w:val="center"/>
          </w:tcPr>
          <w:p w14:paraId="42DAF649" w14:textId="77777777" w:rsidR="008E0C6A" w:rsidRPr="00A4039E" w:rsidRDefault="008E0C6A" w:rsidP="00D529B7">
            <w:pPr>
              <w:spacing w:after="0"/>
              <w:jc w:val="center"/>
              <w:rPr>
                <w:noProof/>
                <w:sz w:val="20"/>
                <w:lang w:val="ka-GE"/>
              </w:rPr>
            </w:pPr>
            <w:r w:rsidRPr="00A4039E">
              <w:rPr>
                <w:noProof/>
                <w:sz w:val="18"/>
                <w:szCs w:val="18"/>
                <w:lang w:val="ka-GE"/>
              </w:rPr>
              <w:t>(გ/მ</w:t>
            </w:r>
            <w:r w:rsidRPr="00A4039E">
              <w:rPr>
                <w:noProof/>
                <w:sz w:val="18"/>
                <w:szCs w:val="18"/>
                <w:vertAlign w:val="superscript"/>
                <w:lang w:val="ka-GE"/>
              </w:rPr>
              <w:t>3</w:t>
            </w:r>
            <w:r w:rsidRPr="00A4039E">
              <w:rPr>
                <w:noProof/>
                <w:sz w:val="18"/>
                <w:szCs w:val="18"/>
                <w:lang w:val="ka-GE"/>
              </w:rPr>
              <w:t>)</w:t>
            </w:r>
          </w:p>
        </w:tc>
        <w:tc>
          <w:tcPr>
            <w:tcW w:w="2240" w:type="dxa"/>
            <w:tcBorders>
              <w:top w:val="single" w:sz="4" w:space="0" w:color="auto"/>
              <w:left w:val="single" w:sz="4" w:space="0" w:color="auto"/>
              <w:bottom w:val="single" w:sz="4" w:space="0" w:color="auto"/>
              <w:right w:val="single" w:sz="4" w:space="0" w:color="auto"/>
            </w:tcBorders>
            <w:vAlign w:val="center"/>
          </w:tcPr>
          <w:p w14:paraId="65271B06" w14:textId="77777777" w:rsidR="008E0C6A" w:rsidRPr="00A4039E" w:rsidRDefault="008E0C6A" w:rsidP="00D529B7">
            <w:pPr>
              <w:spacing w:after="0"/>
              <w:jc w:val="center"/>
              <w:rPr>
                <w:noProof/>
                <w:sz w:val="20"/>
                <w:lang w:val="ka-GE"/>
              </w:rPr>
            </w:pPr>
            <w:r w:rsidRPr="00A4039E">
              <w:rPr>
                <w:noProof/>
                <w:sz w:val="18"/>
                <w:szCs w:val="18"/>
                <w:lang w:val="ka-GE"/>
              </w:rPr>
              <w:t>0,48 გ/მ</w:t>
            </w:r>
            <w:r w:rsidRPr="00A4039E">
              <w:rPr>
                <w:noProof/>
                <w:sz w:val="18"/>
                <w:szCs w:val="18"/>
                <w:vertAlign w:val="superscript"/>
                <w:lang w:val="ka-GE"/>
              </w:rPr>
              <w:t>3</w:t>
            </w:r>
          </w:p>
        </w:tc>
      </w:tr>
      <w:tr w:rsidR="008E0C6A" w:rsidRPr="00A4039E" w14:paraId="17BB10E9" w14:textId="77777777" w:rsidTr="00D529B7">
        <w:tc>
          <w:tcPr>
            <w:tcW w:w="4675" w:type="dxa"/>
            <w:tcBorders>
              <w:top w:val="single" w:sz="4" w:space="0" w:color="auto"/>
              <w:left w:val="single" w:sz="4" w:space="0" w:color="auto"/>
              <w:bottom w:val="single" w:sz="4" w:space="0" w:color="auto"/>
              <w:right w:val="single" w:sz="4" w:space="0" w:color="auto"/>
            </w:tcBorders>
            <w:vAlign w:val="center"/>
          </w:tcPr>
          <w:p w14:paraId="63715A03" w14:textId="77777777" w:rsidR="008E0C6A" w:rsidRPr="00A4039E" w:rsidRDefault="008E0C6A" w:rsidP="00D529B7">
            <w:pPr>
              <w:spacing w:after="0"/>
              <w:jc w:val="center"/>
              <w:rPr>
                <w:noProof/>
                <w:sz w:val="20"/>
                <w:lang w:val="ka-GE"/>
              </w:rPr>
            </w:pPr>
            <w:r w:rsidRPr="00A4039E">
              <w:rPr>
                <w:noProof/>
                <w:sz w:val="18"/>
                <w:szCs w:val="18"/>
                <w:lang w:val="ka-GE"/>
              </w:rPr>
              <w:t>შეკუმშული ჰაერის წნევა</w:t>
            </w:r>
          </w:p>
        </w:tc>
        <w:tc>
          <w:tcPr>
            <w:tcW w:w="2430" w:type="dxa"/>
            <w:tcBorders>
              <w:top w:val="single" w:sz="4" w:space="0" w:color="auto"/>
              <w:left w:val="single" w:sz="4" w:space="0" w:color="auto"/>
              <w:bottom w:val="single" w:sz="4" w:space="0" w:color="auto"/>
              <w:right w:val="single" w:sz="4" w:space="0" w:color="auto"/>
            </w:tcBorders>
            <w:vAlign w:val="center"/>
          </w:tcPr>
          <w:p w14:paraId="0E971410" w14:textId="77777777" w:rsidR="008E0C6A" w:rsidRPr="00A4039E" w:rsidRDefault="008E0C6A" w:rsidP="00D529B7">
            <w:pPr>
              <w:spacing w:after="0"/>
              <w:jc w:val="center"/>
              <w:rPr>
                <w:noProof/>
                <w:sz w:val="20"/>
                <w:lang w:val="ka-GE"/>
              </w:rPr>
            </w:pPr>
            <w:r w:rsidRPr="00A4039E">
              <w:rPr>
                <w:noProof/>
                <w:sz w:val="18"/>
                <w:szCs w:val="18"/>
                <w:lang w:val="ka-GE"/>
              </w:rPr>
              <w:t>მპა (კგძ/მ</w:t>
            </w:r>
            <w:r w:rsidRPr="00A4039E">
              <w:rPr>
                <w:noProof/>
                <w:sz w:val="18"/>
                <w:szCs w:val="18"/>
                <w:vertAlign w:val="superscript"/>
                <w:lang w:val="ka-GE"/>
              </w:rPr>
              <w:t>2</w:t>
            </w:r>
            <w:r w:rsidRPr="00A4039E">
              <w:rPr>
                <w:noProof/>
                <w:sz w:val="18"/>
                <w:szCs w:val="18"/>
                <w:lang w:val="ka-GE"/>
              </w:rPr>
              <w:t>)</w:t>
            </w:r>
          </w:p>
        </w:tc>
        <w:tc>
          <w:tcPr>
            <w:tcW w:w="2240" w:type="dxa"/>
            <w:tcBorders>
              <w:top w:val="single" w:sz="4" w:space="0" w:color="auto"/>
              <w:left w:val="single" w:sz="4" w:space="0" w:color="auto"/>
              <w:bottom w:val="single" w:sz="4" w:space="0" w:color="auto"/>
              <w:right w:val="single" w:sz="4" w:space="0" w:color="auto"/>
            </w:tcBorders>
            <w:vAlign w:val="center"/>
          </w:tcPr>
          <w:p w14:paraId="54E95DA9" w14:textId="77777777" w:rsidR="008E0C6A" w:rsidRPr="00A4039E" w:rsidRDefault="008E0C6A" w:rsidP="00D529B7">
            <w:pPr>
              <w:spacing w:after="0"/>
              <w:jc w:val="center"/>
              <w:rPr>
                <w:noProof/>
                <w:sz w:val="20"/>
                <w:lang w:val="ka-GE"/>
              </w:rPr>
            </w:pPr>
            <w:r w:rsidRPr="00A4039E">
              <w:rPr>
                <w:noProof/>
                <w:sz w:val="18"/>
                <w:szCs w:val="18"/>
                <w:lang w:val="ka-GE"/>
              </w:rPr>
              <w:t>3,57 კპა</w:t>
            </w:r>
          </w:p>
        </w:tc>
      </w:tr>
      <w:tr w:rsidR="008E0C6A" w:rsidRPr="00A4039E" w14:paraId="7637D8EA" w14:textId="77777777" w:rsidTr="00D529B7">
        <w:tc>
          <w:tcPr>
            <w:tcW w:w="4675" w:type="dxa"/>
            <w:tcBorders>
              <w:top w:val="single" w:sz="4" w:space="0" w:color="auto"/>
              <w:left w:val="single" w:sz="4" w:space="0" w:color="auto"/>
              <w:bottom w:val="single" w:sz="4" w:space="0" w:color="auto"/>
              <w:right w:val="single" w:sz="4" w:space="0" w:color="auto"/>
            </w:tcBorders>
            <w:vAlign w:val="center"/>
          </w:tcPr>
          <w:p w14:paraId="7E847F6D" w14:textId="77777777" w:rsidR="008E0C6A" w:rsidRPr="00A4039E" w:rsidRDefault="008E0C6A" w:rsidP="00D529B7">
            <w:pPr>
              <w:spacing w:after="0"/>
              <w:jc w:val="center"/>
              <w:rPr>
                <w:noProof/>
                <w:sz w:val="20"/>
                <w:lang w:val="ka-GE"/>
              </w:rPr>
            </w:pPr>
            <w:r w:rsidRPr="00A4039E">
              <w:rPr>
                <w:noProof/>
                <w:sz w:val="18"/>
                <w:szCs w:val="18"/>
                <w:lang w:val="ka-GE"/>
              </w:rPr>
              <w:t>შეკუმშული ჰაერის ხარჯი გასაწმენდი ჰაერის მოცულობიდან</w:t>
            </w:r>
          </w:p>
        </w:tc>
        <w:tc>
          <w:tcPr>
            <w:tcW w:w="2430" w:type="dxa"/>
            <w:tcBorders>
              <w:top w:val="single" w:sz="4" w:space="0" w:color="auto"/>
              <w:left w:val="single" w:sz="4" w:space="0" w:color="auto"/>
              <w:bottom w:val="single" w:sz="4" w:space="0" w:color="auto"/>
              <w:right w:val="single" w:sz="4" w:space="0" w:color="auto"/>
            </w:tcBorders>
            <w:vAlign w:val="center"/>
          </w:tcPr>
          <w:p w14:paraId="3C196F0F" w14:textId="77777777" w:rsidR="008E0C6A" w:rsidRPr="00A4039E" w:rsidRDefault="008E0C6A" w:rsidP="00D529B7">
            <w:pPr>
              <w:spacing w:after="0"/>
              <w:jc w:val="center"/>
              <w:rPr>
                <w:noProof/>
                <w:sz w:val="20"/>
                <w:lang w:val="ka-GE"/>
              </w:rPr>
            </w:pPr>
            <w:r w:rsidRPr="00A4039E">
              <w:rPr>
                <w:noProof/>
                <w:sz w:val="18"/>
                <w:szCs w:val="18"/>
                <w:lang w:val="ka-GE"/>
              </w:rPr>
              <w:t>%</w:t>
            </w:r>
          </w:p>
        </w:tc>
        <w:tc>
          <w:tcPr>
            <w:tcW w:w="2240" w:type="dxa"/>
            <w:tcBorders>
              <w:top w:val="single" w:sz="4" w:space="0" w:color="auto"/>
              <w:left w:val="single" w:sz="4" w:space="0" w:color="auto"/>
              <w:bottom w:val="single" w:sz="4" w:space="0" w:color="auto"/>
              <w:right w:val="single" w:sz="4" w:space="0" w:color="auto"/>
            </w:tcBorders>
            <w:vAlign w:val="center"/>
          </w:tcPr>
          <w:p w14:paraId="36C67308" w14:textId="77777777" w:rsidR="008E0C6A" w:rsidRPr="00A4039E" w:rsidRDefault="008E0C6A" w:rsidP="00D529B7">
            <w:pPr>
              <w:spacing w:after="0"/>
              <w:jc w:val="center"/>
              <w:rPr>
                <w:noProof/>
                <w:sz w:val="20"/>
                <w:lang w:val="ka-GE"/>
              </w:rPr>
            </w:pPr>
            <w:r w:rsidRPr="00A4039E">
              <w:rPr>
                <w:noProof/>
                <w:sz w:val="18"/>
                <w:szCs w:val="18"/>
                <w:lang w:val="ka-GE"/>
              </w:rPr>
              <w:t>100 %</w:t>
            </w:r>
          </w:p>
        </w:tc>
      </w:tr>
      <w:tr w:rsidR="008E0C6A" w:rsidRPr="00A4039E" w14:paraId="111A7CFC" w14:textId="77777777" w:rsidTr="00D529B7">
        <w:tc>
          <w:tcPr>
            <w:tcW w:w="4675" w:type="dxa"/>
            <w:tcBorders>
              <w:top w:val="single" w:sz="4" w:space="0" w:color="auto"/>
              <w:left w:val="single" w:sz="4" w:space="0" w:color="auto"/>
              <w:bottom w:val="single" w:sz="4" w:space="0" w:color="auto"/>
              <w:right w:val="single" w:sz="4" w:space="0" w:color="auto"/>
            </w:tcBorders>
            <w:vAlign w:val="center"/>
          </w:tcPr>
          <w:p w14:paraId="57896F22" w14:textId="77777777" w:rsidR="008E0C6A" w:rsidRPr="00A4039E" w:rsidRDefault="008E0C6A" w:rsidP="00D529B7">
            <w:pPr>
              <w:spacing w:after="0"/>
              <w:jc w:val="center"/>
              <w:rPr>
                <w:noProof/>
                <w:sz w:val="20"/>
                <w:lang w:val="ka-GE"/>
              </w:rPr>
            </w:pPr>
            <w:r w:rsidRPr="00A4039E">
              <w:rPr>
                <w:noProof/>
                <w:sz w:val="18"/>
                <w:szCs w:val="18"/>
                <w:lang w:val="ka-GE"/>
              </w:rPr>
              <w:t>დასაშვები წნევა (გაუხშოება) აპარატის შიგნით</w:t>
            </w:r>
          </w:p>
        </w:tc>
        <w:tc>
          <w:tcPr>
            <w:tcW w:w="2430" w:type="dxa"/>
            <w:tcBorders>
              <w:top w:val="single" w:sz="4" w:space="0" w:color="auto"/>
              <w:left w:val="single" w:sz="4" w:space="0" w:color="auto"/>
              <w:bottom w:val="single" w:sz="4" w:space="0" w:color="auto"/>
              <w:right w:val="single" w:sz="4" w:space="0" w:color="auto"/>
            </w:tcBorders>
            <w:vAlign w:val="center"/>
          </w:tcPr>
          <w:p w14:paraId="4E795B5E" w14:textId="77777777" w:rsidR="008E0C6A" w:rsidRPr="00A4039E" w:rsidRDefault="008E0C6A" w:rsidP="00D529B7">
            <w:pPr>
              <w:spacing w:after="0"/>
              <w:jc w:val="center"/>
              <w:rPr>
                <w:noProof/>
                <w:sz w:val="20"/>
                <w:lang w:val="ka-GE"/>
              </w:rPr>
            </w:pPr>
            <w:r w:rsidRPr="00A4039E">
              <w:rPr>
                <w:noProof/>
                <w:sz w:val="18"/>
                <w:szCs w:val="18"/>
                <w:lang w:val="ka-GE"/>
              </w:rPr>
              <w:t>კპა (კგძ/მ</w:t>
            </w:r>
            <w:r w:rsidRPr="00A4039E">
              <w:rPr>
                <w:noProof/>
                <w:sz w:val="18"/>
                <w:szCs w:val="18"/>
                <w:vertAlign w:val="superscript"/>
                <w:lang w:val="ka-GE"/>
              </w:rPr>
              <w:t>2</w:t>
            </w:r>
            <w:r w:rsidRPr="00A4039E">
              <w:rPr>
                <w:noProof/>
                <w:sz w:val="18"/>
                <w:szCs w:val="18"/>
                <w:lang w:val="ka-GE"/>
              </w:rPr>
              <w:t>)</w:t>
            </w:r>
          </w:p>
        </w:tc>
        <w:tc>
          <w:tcPr>
            <w:tcW w:w="2240" w:type="dxa"/>
            <w:tcBorders>
              <w:top w:val="single" w:sz="4" w:space="0" w:color="auto"/>
              <w:left w:val="single" w:sz="4" w:space="0" w:color="auto"/>
              <w:bottom w:val="single" w:sz="4" w:space="0" w:color="auto"/>
              <w:right w:val="single" w:sz="4" w:space="0" w:color="auto"/>
            </w:tcBorders>
            <w:vAlign w:val="center"/>
          </w:tcPr>
          <w:p w14:paraId="20B31432" w14:textId="77777777" w:rsidR="008E0C6A" w:rsidRPr="00A4039E" w:rsidRDefault="008E0C6A" w:rsidP="00D529B7">
            <w:pPr>
              <w:spacing w:after="0"/>
              <w:jc w:val="center"/>
              <w:rPr>
                <w:noProof/>
                <w:sz w:val="20"/>
                <w:lang w:val="ka-GE"/>
              </w:rPr>
            </w:pPr>
            <w:r w:rsidRPr="00A4039E">
              <w:rPr>
                <w:noProof/>
                <w:sz w:val="18"/>
                <w:szCs w:val="18"/>
                <w:lang w:val="ka-GE"/>
              </w:rPr>
              <w:t>3,57 კპა</w:t>
            </w:r>
          </w:p>
        </w:tc>
      </w:tr>
      <w:tr w:rsidR="008E0C6A" w:rsidRPr="00A4039E" w14:paraId="2C55C7E7" w14:textId="77777777" w:rsidTr="00D529B7">
        <w:tc>
          <w:tcPr>
            <w:tcW w:w="4675" w:type="dxa"/>
            <w:tcBorders>
              <w:top w:val="single" w:sz="4" w:space="0" w:color="auto"/>
              <w:left w:val="single" w:sz="4" w:space="0" w:color="auto"/>
              <w:bottom w:val="single" w:sz="4" w:space="0" w:color="auto"/>
              <w:right w:val="single" w:sz="4" w:space="0" w:color="auto"/>
            </w:tcBorders>
            <w:vAlign w:val="center"/>
          </w:tcPr>
          <w:p w14:paraId="40399994" w14:textId="77777777" w:rsidR="008E0C6A" w:rsidRPr="00A4039E" w:rsidRDefault="008E0C6A" w:rsidP="00D529B7">
            <w:pPr>
              <w:spacing w:after="0"/>
              <w:jc w:val="center"/>
              <w:rPr>
                <w:noProof/>
                <w:sz w:val="20"/>
                <w:lang w:val="ka-GE"/>
              </w:rPr>
            </w:pPr>
            <w:r w:rsidRPr="00A4039E">
              <w:rPr>
                <w:noProof/>
                <w:sz w:val="18"/>
                <w:szCs w:val="18"/>
                <w:lang w:val="ka-GE"/>
              </w:rPr>
              <w:t>აპარატის მასა</w:t>
            </w:r>
          </w:p>
        </w:tc>
        <w:tc>
          <w:tcPr>
            <w:tcW w:w="2430" w:type="dxa"/>
            <w:tcBorders>
              <w:top w:val="single" w:sz="4" w:space="0" w:color="auto"/>
              <w:left w:val="single" w:sz="4" w:space="0" w:color="auto"/>
              <w:bottom w:val="single" w:sz="4" w:space="0" w:color="auto"/>
              <w:right w:val="single" w:sz="4" w:space="0" w:color="auto"/>
            </w:tcBorders>
            <w:vAlign w:val="center"/>
          </w:tcPr>
          <w:p w14:paraId="7CC587EC" w14:textId="77777777" w:rsidR="008E0C6A" w:rsidRPr="00A4039E" w:rsidRDefault="008E0C6A" w:rsidP="00D529B7">
            <w:pPr>
              <w:spacing w:after="0"/>
              <w:jc w:val="center"/>
              <w:rPr>
                <w:noProof/>
                <w:sz w:val="20"/>
                <w:lang w:val="ka-GE"/>
              </w:rPr>
            </w:pPr>
            <w:r w:rsidRPr="00A4039E">
              <w:rPr>
                <w:noProof/>
                <w:sz w:val="18"/>
                <w:szCs w:val="18"/>
                <w:lang w:val="ka-GE"/>
              </w:rPr>
              <w:t>კგ</w:t>
            </w:r>
          </w:p>
        </w:tc>
        <w:tc>
          <w:tcPr>
            <w:tcW w:w="2240" w:type="dxa"/>
            <w:tcBorders>
              <w:top w:val="single" w:sz="4" w:space="0" w:color="auto"/>
              <w:left w:val="single" w:sz="4" w:space="0" w:color="auto"/>
              <w:bottom w:val="single" w:sz="4" w:space="0" w:color="auto"/>
              <w:right w:val="single" w:sz="4" w:space="0" w:color="auto"/>
            </w:tcBorders>
            <w:vAlign w:val="center"/>
          </w:tcPr>
          <w:p w14:paraId="40FC5BAD" w14:textId="77777777" w:rsidR="008E0C6A" w:rsidRPr="00A4039E" w:rsidRDefault="008E0C6A" w:rsidP="00D529B7">
            <w:pPr>
              <w:spacing w:after="0"/>
              <w:jc w:val="center"/>
              <w:rPr>
                <w:noProof/>
                <w:sz w:val="20"/>
                <w:lang w:val="ka-GE"/>
              </w:rPr>
            </w:pPr>
            <w:r w:rsidRPr="00A4039E">
              <w:rPr>
                <w:noProof/>
                <w:sz w:val="18"/>
                <w:szCs w:val="18"/>
                <w:lang w:val="ka-GE"/>
              </w:rPr>
              <w:t>9000</w:t>
            </w:r>
          </w:p>
        </w:tc>
      </w:tr>
    </w:tbl>
    <w:p w14:paraId="71E2AA67" w14:textId="77777777" w:rsidR="008E0C6A" w:rsidRPr="00A4039E" w:rsidRDefault="008E0C6A" w:rsidP="008E0C6A">
      <w:pPr>
        <w:spacing w:after="160" w:line="259" w:lineRule="auto"/>
        <w:rPr>
          <w:b/>
          <w:i/>
          <w:noProof/>
          <w:color w:val="auto"/>
          <w:u w:val="single"/>
          <w:lang w:val="ka-GE"/>
        </w:rPr>
      </w:pPr>
      <w:r w:rsidRPr="00A4039E">
        <w:rPr>
          <w:b/>
          <w:i/>
          <w:noProof/>
          <w:color w:val="auto"/>
          <w:u w:val="single"/>
          <w:lang w:val="ka-GE"/>
        </w:rPr>
        <w:br w:type="page"/>
      </w:r>
    </w:p>
    <w:p w14:paraId="1FB0282E" w14:textId="77777777" w:rsidR="008E0C6A" w:rsidRPr="00A4039E" w:rsidRDefault="008E0C6A" w:rsidP="008E0C6A">
      <w:pPr>
        <w:spacing w:before="120"/>
        <w:jc w:val="both"/>
        <w:rPr>
          <w:b/>
          <w:i/>
          <w:noProof/>
          <w:color w:val="auto"/>
          <w:u w:val="single"/>
          <w:lang w:val="ka-GE"/>
        </w:rPr>
      </w:pPr>
      <w:r w:rsidRPr="00A4039E">
        <w:rPr>
          <w:b/>
          <w:i/>
          <w:noProof/>
          <w:color w:val="auto"/>
          <w:u w:val="single"/>
          <w:lang w:val="ka-GE"/>
        </w:rPr>
        <w:t>საკვამლე მილი</w:t>
      </w:r>
    </w:p>
    <w:p w14:paraId="440242CE" w14:textId="77777777" w:rsidR="008E0C6A" w:rsidRPr="00A4039E" w:rsidRDefault="008E0C6A" w:rsidP="008E0C6A">
      <w:pPr>
        <w:spacing w:before="120"/>
        <w:jc w:val="both"/>
        <w:rPr>
          <w:noProof/>
          <w:lang w:val="ka-GE"/>
        </w:rPr>
      </w:pPr>
      <w:r w:rsidRPr="00A4039E">
        <w:rPr>
          <w:noProof/>
          <w:lang w:val="ka-GE"/>
        </w:rPr>
        <w:t xml:space="preserve">საკვამლე მილის საშუალებით, გაწმენდილი ნამწვი აირები გაიფრქვევა ატმოსფეროში. საკვამლე მილის სიმაღლე იქნება - 26 მ-ია. საკვამლე მილის სიმაღლეს დიდი მნიშვნელობა აქვს, რადგანაც გამოფრქვეულმა ნამწვი აირის ნარჩენმა (ძალიან მცირე რაოდენობა) უნდა მოასწროს გაფანტვა და მიწის ზედაპირზე არ მოახდინოს უარყოფითი ზემოქმედება. ამ შემთხვევაში, უზრუნველყოფილი უნდა იყოს საქართველოს და საერთაშორისო სტანდარტებით დადგენილი გარემოსდაცვითი და ჰიგიენურ ნორმების დაცვა. </w:t>
      </w:r>
    </w:p>
    <w:p w14:paraId="25C9A75D" w14:textId="2A273C73" w:rsidR="008E0C6A" w:rsidRPr="00A4039E" w:rsidRDefault="009F7056" w:rsidP="008E0C6A">
      <w:pPr>
        <w:spacing w:before="120"/>
        <w:jc w:val="both"/>
        <w:rPr>
          <w:i/>
          <w:noProof/>
          <w:sz w:val="20"/>
          <w:lang w:val="ka-GE"/>
        </w:rPr>
      </w:pPr>
      <w:r w:rsidRPr="00A4039E">
        <w:rPr>
          <w:b/>
          <w:i/>
          <w:noProof/>
          <w:sz w:val="20"/>
          <w:lang w:val="ka-GE"/>
        </w:rPr>
        <w:t xml:space="preserve">სურათი 5.3.1.1 </w:t>
      </w:r>
      <w:r w:rsidR="008E0C6A" w:rsidRPr="00A4039E">
        <w:rPr>
          <w:i/>
          <w:noProof/>
          <w:sz w:val="20"/>
          <w:lang w:val="ka-GE"/>
        </w:rPr>
        <w:t>საკვამლე მილი</w:t>
      </w:r>
    </w:p>
    <w:p w14:paraId="44265C0C" w14:textId="77777777" w:rsidR="008E0C6A" w:rsidRPr="00A4039E" w:rsidRDefault="008E0C6A" w:rsidP="008E0C6A">
      <w:pPr>
        <w:spacing w:before="120"/>
        <w:jc w:val="both"/>
        <w:rPr>
          <w:noProof/>
          <w:lang w:val="ka-GE"/>
        </w:rPr>
      </w:pPr>
      <w:r w:rsidRPr="00A4039E">
        <w:rPr>
          <w:noProof/>
        </w:rPr>
        <w:drawing>
          <wp:inline distT="0" distB="0" distL="0" distR="0" wp14:anchorId="1548925D" wp14:editId="1C23C038">
            <wp:extent cx="5937885" cy="4218940"/>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7885" cy="4218940"/>
                    </a:xfrm>
                    <a:prstGeom prst="rect">
                      <a:avLst/>
                    </a:prstGeom>
                    <a:noFill/>
                  </pic:spPr>
                </pic:pic>
              </a:graphicData>
            </a:graphic>
          </wp:inline>
        </w:drawing>
      </w:r>
    </w:p>
    <w:p w14:paraId="0EA61A38" w14:textId="77777777" w:rsidR="008E0C6A" w:rsidRPr="00A4039E" w:rsidRDefault="008E0C6A" w:rsidP="008E0C6A">
      <w:pPr>
        <w:spacing w:after="160" w:line="259" w:lineRule="auto"/>
        <w:rPr>
          <w:noProof/>
          <w:lang w:val="ka-GE"/>
        </w:rPr>
      </w:pPr>
      <w:r w:rsidRPr="00A4039E">
        <w:rPr>
          <w:noProof/>
          <w:lang w:val="ka-GE"/>
        </w:rPr>
        <w:br w:type="page"/>
      </w:r>
    </w:p>
    <w:p w14:paraId="2682E5EE" w14:textId="682341FF" w:rsidR="00A464A7" w:rsidRPr="00A4039E" w:rsidRDefault="00A464A7" w:rsidP="00A464A7">
      <w:pPr>
        <w:pStyle w:val="Style4damateba"/>
        <w:rPr>
          <w:noProof/>
          <w:lang w:val="ka-GE"/>
        </w:rPr>
      </w:pPr>
      <w:bookmarkStart w:id="33" w:name="_Toc3912080"/>
      <w:r w:rsidRPr="00A4039E">
        <w:rPr>
          <w:noProof/>
          <w:lang w:val="ka-GE"/>
        </w:rPr>
        <w:t>სატრანფორმატორო</w:t>
      </w:r>
      <w:bookmarkEnd w:id="33"/>
    </w:p>
    <w:p w14:paraId="1C82A5AC" w14:textId="0F59990E" w:rsidR="00A05B76" w:rsidRPr="00A4039E" w:rsidRDefault="00A05B76" w:rsidP="00A05B76">
      <w:pPr>
        <w:spacing w:before="120"/>
        <w:jc w:val="both"/>
        <w:rPr>
          <w:b/>
          <w:i/>
          <w:noProof/>
          <w:u w:val="single"/>
          <w:lang w:val="ka-GE"/>
        </w:rPr>
      </w:pPr>
      <w:r w:rsidRPr="00A4039E">
        <w:rPr>
          <w:b/>
          <w:i/>
          <w:noProof/>
          <w:u w:val="single"/>
          <w:lang w:val="ka-GE"/>
        </w:rPr>
        <w:t>სატრანსფორმატორო</w:t>
      </w:r>
    </w:p>
    <w:p w14:paraId="7B515725" w14:textId="0B0614A0" w:rsidR="00D529B7" w:rsidRPr="00A4039E" w:rsidRDefault="00D529B7" w:rsidP="00A05B76">
      <w:pPr>
        <w:spacing w:before="120"/>
        <w:jc w:val="both"/>
        <w:rPr>
          <w:noProof/>
          <w:color w:val="auto"/>
          <w:lang w:val="ka-GE"/>
        </w:rPr>
      </w:pPr>
      <w:r w:rsidRPr="00A4039E">
        <w:rPr>
          <w:noProof/>
          <w:color w:val="auto"/>
          <w:lang w:val="ka-GE"/>
        </w:rPr>
        <w:t>საწარმოს ელექტრომომარაგება მოხდება საქართველოს სახელმწიფო ელექტროსისტემიდან (სსე).</w:t>
      </w:r>
      <w:r w:rsidR="00700C95" w:rsidRPr="00A4039E">
        <w:rPr>
          <w:noProof/>
          <w:color w:val="auto"/>
          <w:lang w:val="ka-GE"/>
        </w:rPr>
        <w:t xml:space="preserve"> საღუმელე ტრანსფორმატორის ძირითადი ტექნიკური პარამეტრები, სიმძლავრე და ძაბვა მოცემულია ცხრილებში 5.4.1 და 5.4.2</w:t>
      </w:r>
    </w:p>
    <w:p w14:paraId="5B1A69C3" w14:textId="034FFD51" w:rsidR="00A05B76" w:rsidRPr="00A4039E" w:rsidRDefault="00A05B76" w:rsidP="00A05B76">
      <w:pPr>
        <w:spacing w:before="120"/>
        <w:jc w:val="both"/>
        <w:rPr>
          <w:i/>
          <w:noProof/>
          <w:sz w:val="20"/>
          <w:lang w:val="ka-GE"/>
        </w:rPr>
      </w:pPr>
      <w:r w:rsidRPr="00A4039E">
        <w:rPr>
          <w:b/>
          <w:i/>
          <w:noProof/>
          <w:sz w:val="20"/>
          <w:lang w:val="ka-GE"/>
        </w:rPr>
        <w:t>ცხრილი</w:t>
      </w:r>
      <w:r w:rsidR="009F7056" w:rsidRPr="00A4039E">
        <w:rPr>
          <w:b/>
          <w:i/>
          <w:noProof/>
          <w:sz w:val="20"/>
          <w:lang w:val="ka-GE"/>
        </w:rPr>
        <w:t xml:space="preserve"> 5.4.1</w:t>
      </w:r>
      <w:r w:rsidRPr="00A4039E">
        <w:rPr>
          <w:i/>
          <w:noProof/>
          <w:sz w:val="20"/>
          <w:lang w:val="ka-GE"/>
        </w:rPr>
        <w:t xml:space="preserve"> საღუმელე ტრანსფორმატორის ძირითადი ტექნიკური პარამეტრები</w:t>
      </w:r>
    </w:p>
    <w:tbl>
      <w:tblPr>
        <w:tblStyle w:val="TableGrid"/>
        <w:tblW w:w="0" w:type="auto"/>
        <w:tblLook w:val="04A0" w:firstRow="1" w:lastRow="0" w:firstColumn="1" w:lastColumn="0" w:noHBand="0" w:noVBand="1"/>
      </w:tblPr>
      <w:tblGrid>
        <w:gridCol w:w="4672"/>
        <w:gridCol w:w="4673"/>
      </w:tblGrid>
      <w:tr w:rsidR="00A05B76" w:rsidRPr="00A4039E" w14:paraId="15AD87C6" w14:textId="77777777" w:rsidTr="00D529B7">
        <w:tc>
          <w:tcPr>
            <w:tcW w:w="9345" w:type="dxa"/>
            <w:gridSpan w:val="2"/>
            <w:shd w:val="clear" w:color="auto" w:fill="D9D9D9" w:themeFill="background1" w:themeFillShade="D9"/>
            <w:vAlign w:val="center"/>
          </w:tcPr>
          <w:p w14:paraId="1F58331C" w14:textId="77777777" w:rsidR="00A05B76" w:rsidRPr="00A4039E" w:rsidRDefault="00A05B76" w:rsidP="00D529B7">
            <w:pPr>
              <w:spacing w:after="0"/>
              <w:jc w:val="center"/>
              <w:rPr>
                <w:b/>
                <w:noProof/>
                <w:sz w:val="20"/>
                <w:szCs w:val="20"/>
                <w:lang w:val="ka-GE"/>
              </w:rPr>
            </w:pPr>
            <w:r w:rsidRPr="00A4039E">
              <w:rPr>
                <w:b/>
                <w:noProof/>
                <w:sz w:val="20"/>
                <w:szCs w:val="20"/>
                <w:lang w:val="ka-GE"/>
              </w:rPr>
              <w:t>ძირითადი ტექნიკური პარამეტრები</w:t>
            </w:r>
          </w:p>
        </w:tc>
      </w:tr>
      <w:tr w:rsidR="00A05B76" w:rsidRPr="00A4039E" w14:paraId="3E2D743F" w14:textId="77777777" w:rsidTr="00D529B7">
        <w:tc>
          <w:tcPr>
            <w:tcW w:w="4672" w:type="dxa"/>
            <w:vAlign w:val="center"/>
          </w:tcPr>
          <w:p w14:paraId="3D3E7F29" w14:textId="77777777" w:rsidR="00A05B76" w:rsidRPr="00A4039E" w:rsidRDefault="00A05B76" w:rsidP="00D529B7">
            <w:pPr>
              <w:spacing w:after="0"/>
              <w:rPr>
                <w:b/>
                <w:noProof/>
                <w:sz w:val="20"/>
                <w:szCs w:val="20"/>
                <w:lang w:val="ka-GE"/>
              </w:rPr>
            </w:pPr>
            <w:r w:rsidRPr="00A4039E">
              <w:rPr>
                <w:b/>
                <w:noProof/>
                <w:sz w:val="20"/>
                <w:szCs w:val="20"/>
                <w:lang w:val="ka-GE"/>
              </w:rPr>
              <w:t>მოდელი</w:t>
            </w:r>
          </w:p>
        </w:tc>
        <w:tc>
          <w:tcPr>
            <w:tcW w:w="4673" w:type="dxa"/>
            <w:vAlign w:val="center"/>
          </w:tcPr>
          <w:p w14:paraId="21A125A2" w14:textId="77777777" w:rsidR="00A05B76" w:rsidRPr="00A4039E" w:rsidRDefault="00A05B76" w:rsidP="00D529B7">
            <w:pPr>
              <w:spacing w:after="0"/>
              <w:rPr>
                <w:b/>
                <w:noProof/>
                <w:sz w:val="20"/>
                <w:szCs w:val="20"/>
                <w:lang w:val="ka-GE"/>
              </w:rPr>
            </w:pPr>
            <w:r w:rsidRPr="00A4039E">
              <w:rPr>
                <w:noProof/>
                <w:sz w:val="20"/>
                <w:szCs w:val="20"/>
                <w:lang w:val="ka-GE"/>
              </w:rPr>
              <w:t>HKSSPZ- 9000/10</w:t>
            </w:r>
          </w:p>
        </w:tc>
      </w:tr>
      <w:tr w:rsidR="00A05B76" w:rsidRPr="00A4039E" w14:paraId="779F3C5E" w14:textId="77777777" w:rsidTr="00D529B7">
        <w:tc>
          <w:tcPr>
            <w:tcW w:w="4672" w:type="dxa"/>
            <w:vAlign w:val="center"/>
          </w:tcPr>
          <w:p w14:paraId="70D157CC" w14:textId="77777777" w:rsidR="00A05B76" w:rsidRPr="00A4039E" w:rsidRDefault="00A05B76" w:rsidP="00D529B7">
            <w:pPr>
              <w:spacing w:after="0"/>
              <w:rPr>
                <w:b/>
                <w:noProof/>
                <w:sz w:val="20"/>
                <w:szCs w:val="20"/>
                <w:lang w:val="ka-GE"/>
              </w:rPr>
            </w:pPr>
            <w:r w:rsidRPr="00A4039E">
              <w:rPr>
                <w:b/>
                <w:noProof/>
                <w:sz w:val="20"/>
                <w:szCs w:val="20"/>
                <w:lang w:val="ka-GE"/>
              </w:rPr>
              <w:t>აღჭურვილობის ტიპი</w:t>
            </w:r>
          </w:p>
        </w:tc>
        <w:tc>
          <w:tcPr>
            <w:tcW w:w="4673" w:type="dxa"/>
            <w:vAlign w:val="center"/>
          </w:tcPr>
          <w:p w14:paraId="2A220ED1" w14:textId="77777777" w:rsidR="00A05B76" w:rsidRPr="00A4039E" w:rsidRDefault="00A05B76" w:rsidP="00D529B7">
            <w:pPr>
              <w:spacing w:after="0"/>
              <w:rPr>
                <w:b/>
                <w:noProof/>
                <w:sz w:val="20"/>
                <w:szCs w:val="20"/>
                <w:lang w:val="ka-GE"/>
              </w:rPr>
            </w:pPr>
            <w:r w:rsidRPr="00A4039E">
              <w:rPr>
                <w:noProof/>
                <w:sz w:val="20"/>
                <w:szCs w:val="20"/>
                <w:lang w:val="ka-GE"/>
              </w:rPr>
              <w:t>შიდა ტიპი</w:t>
            </w:r>
          </w:p>
        </w:tc>
      </w:tr>
      <w:tr w:rsidR="00A05B76" w:rsidRPr="00A4039E" w14:paraId="0EC5D593" w14:textId="77777777" w:rsidTr="00D529B7">
        <w:tc>
          <w:tcPr>
            <w:tcW w:w="4672" w:type="dxa"/>
            <w:vAlign w:val="center"/>
          </w:tcPr>
          <w:p w14:paraId="32DBD730" w14:textId="77777777" w:rsidR="00A05B76" w:rsidRPr="00A4039E" w:rsidRDefault="00A05B76" w:rsidP="00D529B7">
            <w:pPr>
              <w:spacing w:after="0"/>
              <w:rPr>
                <w:b/>
                <w:noProof/>
                <w:sz w:val="20"/>
                <w:szCs w:val="20"/>
                <w:lang w:val="ka-GE"/>
              </w:rPr>
            </w:pPr>
            <w:r w:rsidRPr="00A4039E">
              <w:rPr>
                <w:b/>
                <w:noProof/>
                <w:sz w:val="20"/>
                <w:szCs w:val="20"/>
                <w:lang w:val="ka-GE"/>
              </w:rPr>
              <w:t>სიმაღლე [M]</w:t>
            </w:r>
          </w:p>
        </w:tc>
        <w:tc>
          <w:tcPr>
            <w:tcW w:w="4673" w:type="dxa"/>
            <w:vAlign w:val="center"/>
          </w:tcPr>
          <w:p w14:paraId="36DB1BCA" w14:textId="77777777" w:rsidR="00A05B76" w:rsidRPr="00A4039E" w:rsidRDefault="00A05B76" w:rsidP="00D529B7">
            <w:pPr>
              <w:spacing w:after="0"/>
              <w:rPr>
                <w:b/>
                <w:noProof/>
                <w:sz w:val="20"/>
                <w:szCs w:val="20"/>
                <w:lang w:val="ka-GE"/>
              </w:rPr>
            </w:pPr>
            <w:r w:rsidRPr="00A4039E">
              <w:rPr>
                <w:noProof/>
                <w:sz w:val="20"/>
                <w:szCs w:val="20"/>
                <w:lang w:val="ka-GE"/>
              </w:rPr>
              <w:t>1,000</w:t>
            </w:r>
          </w:p>
        </w:tc>
      </w:tr>
      <w:tr w:rsidR="00A05B76" w:rsidRPr="00A4039E" w14:paraId="0A0F5802" w14:textId="77777777" w:rsidTr="00D529B7">
        <w:tc>
          <w:tcPr>
            <w:tcW w:w="4672" w:type="dxa"/>
            <w:vAlign w:val="center"/>
          </w:tcPr>
          <w:p w14:paraId="569F1CED" w14:textId="77777777" w:rsidR="00A05B76" w:rsidRPr="00A4039E" w:rsidRDefault="00A05B76" w:rsidP="00D529B7">
            <w:pPr>
              <w:spacing w:after="0"/>
              <w:rPr>
                <w:b/>
                <w:noProof/>
                <w:sz w:val="20"/>
                <w:szCs w:val="20"/>
                <w:lang w:val="ka-GE"/>
              </w:rPr>
            </w:pPr>
            <w:r w:rsidRPr="00A4039E">
              <w:rPr>
                <w:b/>
                <w:noProof/>
                <w:sz w:val="20"/>
                <w:szCs w:val="20"/>
                <w:lang w:val="ka-GE"/>
              </w:rPr>
              <w:t>ფაზა</w:t>
            </w:r>
          </w:p>
        </w:tc>
        <w:tc>
          <w:tcPr>
            <w:tcW w:w="4673" w:type="dxa"/>
            <w:vAlign w:val="center"/>
          </w:tcPr>
          <w:p w14:paraId="3125969A" w14:textId="77777777" w:rsidR="00A05B76" w:rsidRPr="00A4039E" w:rsidRDefault="00A05B76" w:rsidP="00D529B7">
            <w:pPr>
              <w:spacing w:after="0"/>
              <w:rPr>
                <w:b/>
                <w:noProof/>
                <w:sz w:val="20"/>
                <w:szCs w:val="20"/>
                <w:lang w:val="ka-GE"/>
              </w:rPr>
            </w:pPr>
            <w:r w:rsidRPr="00A4039E">
              <w:rPr>
                <w:noProof/>
                <w:sz w:val="20"/>
                <w:szCs w:val="20"/>
                <w:lang w:val="ka-GE"/>
              </w:rPr>
              <w:t>3</w:t>
            </w:r>
          </w:p>
        </w:tc>
      </w:tr>
      <w:tr w:rsidR="00A05B76" w:rsidRPr="00A4039E" w14:paraId="70A7A8FE" w14:textId="77777777" w:rsidTr="00D529B7">
        <w:tc>
          <w:tcPr>
            <w:tcW w:w="4672" w:type="dxa"/>
            <w:vAlign w:val="center"/>
          </w:tcPr>
          <w:p w14:paraId="09AFF1D6" w14:textId="77777777" w:rsidR="00A05B76" w:rsidRPr="00A4039E" w:rsidRDefault="00A05B76" w:rsidP="00D529B7">
            <w:pPr>
              <w:spacing w:after="0"/>
              <w:rPr>
                <w:b/>
                <w:noProof/>
                <w:sz w:val="20"/>
                <w:szCs w:val="20"/>
                <w:lang w:val="ka-GE"/>
              </w:rPr>
            </w:pPr>
            <w:r w:rsidRPr="00A4039E">
              <w:rPr>
                <w:b/>
                <w:noProof/>
                <w:sz w:val="20"/>
                <w:szCs w:val="20"/>
                <w:lang w:val="ka-GE"/>
              </w:rPr>
              <w:t>ნომინალური სიხშირე [HZ]</w:t>
            </w:r>
          </w:p>
        </w:tc>
        <w:tc>
          <w:tcPr>
            <w:tcW w:w="4673" w:type="dxa"/>
            <w:vAlign w:val="center"/>
          </w:tcPr>
          <w:p w14:paraId="3DDD5F8E" w14:textId="77777777" w:rsidR="00A05B76" w:rsidRPr="00A4039E" w:rsidRDefault="00A05B76" w:rsidP="00D529B7">
            <w:pPr>
              <w:spacing w:after="0"/>
              <w:rPr>
                <w:b/>
                <w:noProof/>
                <w:sz w:val="20"/>
                <w:szCs w:val="20"/>
                <w:lang w:val="ka-GE"/>
              </w:rPr>
            </w:pPr>
            <w:r w:rsidRPr="00A4039E">
              <w:rPr>
                <w:noProof/>
                <w:sz w:val="20"/>
                <w:szCs w:val="20"/>
                <w:lang w:val="ka-GE"/>
              </w:rPr>
              <w:t>50</w:t>
            </w:r>
          </w:p>
        </w:tc>
      </w:tr>
      <w:tr w:rsidR="00A05B76" w:rsidRPr="00A4039E" w14:paraId="6CF1960A" w14:textId="77777777" w:rsidTr="00D529B7">
        <w:tc>
          <w:tcPr>
            <w:tcW w:w="4672" w:type="dxa"/>
            <w:vAlign w:val="center"/>
          </w:tcPr>
          <w:p w14:paraId="6B0B1361" w14:textId="77777777" w:rsidR="00A05B76" w:rsidRPr="00A4039E" w:rsidRDefault="00A05B76" w:rsidP="00D529B7">
            <w:pPr>
              <w:spacing w:after="0"/>
              <w:rPr>
                <w:b/>
                <w:noProof/>
                <w:sz w:val="20"/>
                <w:szCs w:val="20"/>
                <w:lang w:val="ka-GE"/>
              </w:rPr>
            </w:pPr>
            <w:r w:rsidRPr="00A4039E">
              <w:rPr>
                <w:b/>
                <w:noProof/>
                <w:sz w:val="20"/>
                <w:szCs w:val="20"/>
                <w:lang w:val="ka-GE"/>
              </w:rPr>
              <w:t>საიზოლაციო დონე</w:t>
            </w:r>
          </w:p>
        </w:tc>
        <w:tc>
          <w:tcPr>
            <w:tcW w:w="4673" w:type="dxa"/>
            <w:vAlign w:val="center"/>
          </w:tcPr>
          <w:p w14:paraId="22F35ADD" w14:textId="77777777" w:rsidR="00A05B76" w:rsidRPr="00A4039E" w:rsidRDefault="00A05B76" w:rsidP="00D529B7">
            <w:pPr>
              <w:spacing w:after="0"/>
              <w:rPr>
                <w:b/>
                <w:noProof/>
                <w:sz w:val="20"/>
                <w:szCs w:val="20"/>
                <w:lang w:val="ka-GE"/>
              </w:rPr>
            </w:pPr>
            <w:r w:rsidRPr="00A4039E">
              <w:rPr>
                <w:noProof/>
                <w:sz w:val="20"/>
                <w:szCs w:val="20"/>
                <w:lang w:val="ka-GE"/>
              </w:rPr>
              <w:t>LI75AC35/AC3</w:t>
            </w:r>
          </w:p>
        </w:tc>
      </w:tr>
      <w:tr w:rsidR="00A05B76" w:rsidRPr="00A4039E" w14:paraId="085057A1" w14:textId="77777777" w:rsidTr="00D529B7">
        <w:tc>
          <w:tcPr>
            <w:tcW w:w="4672" w:type="dxa"/>
            <w:vAlign w:val="center"/>
          </w:tcPr>
          <w:p w14:paraId="0B1601F6" w14:textId="77777777" w:rsidR="00A05B76" w:rsidRPr="00A4039E" w:rsidRDefault="00A05B76" w:rsidP="00D529B7">
            <w:pPr>
              <w:spacing w:after="0"/>
              <w:rPr>
                <w:b/>
                <w:noProof/>
                <w:sz w:val="20"/>
                <w:szCs w:val="20"/>
                <w:lang w:val="ka-GE"/>
              </w:rPr>
            </w:pPr>
            <w:r w:rsidRPr="00A4039E">
              <w:rPr>
                <w:b/>
                <w:noProof/>
                <w:sz w:val="20"/>
                <w:szCs w:val="20"/>
                <w:lang w:val="ka-GE"/>
              </w:rPr>
              <w:t>ნომინალური სიმძლავრე [KVA]</w:t>
            </w:r>
          </w:p>
        </w:tc>
        <w:tc>
          <w:tcPr>
            <w:tcW w:w="4673" w:type="dxa"/>
            <w:vAlign w:val="center"/>
          </w:tcPr>
          <w:p w14:paraId="6655E573" w14:textId="77777777" w:rsidR="00A05B76" w:rsidRPr="00A4039E" w:rsidRDefault="00A05B76" w:rsidP="00D529B7">
            <w:pPr>
              <w:spacing w:after="0"/>
              <w:rPr>
                <w:noProof/>
                <w:sz w:val="20"/>
                <w:szCs w:val="20"/>
                <w:lang w:val="ka-GE"/>
              </w:rPr>
            </w:pPr>
            <w:r w:rsidRPr="00A4039E">
              <w:rPr>
                <w:noProof/>
                <w:sz w:val="20"/>
                <w:szCs w:val="20"/>
                <w:lang w:val="ka-GE"/>
              </w:rPr>
              <w:t>9,000</w:t>
            </w:r>
          </w:p>
        </w:tc>
      </w:tr>
      <w:tr w:rsidR="00A05B76" w:rsidRPr="00A4039E" w14:paraId="3FCF2AB7" w14:textId="77777777" w:rsidTr="00D529B7">
        <w:tc>
          <w:tcPr>
            <w:tcW w:w="4672" w:type="dxa"/>
            <w:vAlign w:val="center"/>
          </w:tcPr>
          <w:p w14:paraId="0D3E6FB7" w14:textId="77777777" w:rsidR="00A05B76" w:rsidRPr="00A4039E" w:rsidRDefault="00A05B76" w:rsidP="00D529B7">
            <w:pPr>
              <w:spacing w:after="0"/>
              <w:rPr>
                <w:b/>
                <w:noProof/>
                <w:sz w:val="20"/>
                <w:szCs w:val="20"/>
                <w:lang w:val="ka-GE"/>
              </w:rPr>
            </w:pPr>
            <w:r w:rsidRPr="00A4039E">
              <w:rPr>
                <w:b/>
                <w:noProof/>
                <w:sz w:val="20"/>
                <w:szCs w:val="20"/>
                <w:lang w:val="ka-GE"/>
              </w:rPr>
              <w:t>გადატვირთვის სიმძლავრე  [%]</w:t>
            </w:r>
          </w:p>
        </w:tc>
        <w:tc>
          <w:tcPr>
            <w:tcW w:w="4673" w:type="dxa"/>
            <w:vAlign w:val="center"/>
          </w:tcPr>
          <w:p w14:paraId="2F508A1C" w14:textId="77777777" w:rsidR="00A05B76" w:rsidRPr="00A4039E" w:rsidRDefault="00A05B76" w:rsidP="00D529B7">
            <w:pPr>
              <w:spacing w:after="0"/>
              <w:rPr>
                <w:noProof/>
                <w:sz w:val="20"/>
                <w:szCs w:val="20"/>
                <w:lang w:val="ka-GE"/>
              </w:rPr>
            </w:pPr>
            <w:r w:rsidRPr="00A4039E">
              <w:rPr>
                <w:noProof/>
                <w:sz w:val="20"/>
                <w:szCs w:val="20"/>
                <w:lang w:val="ka-GE"/>
              </w:rPr>
              <w:t>20</w:t>
            </w:r>
          </w:p>
        </w:tc>
      </w:tr>
      <w:tr w:rsidR="00A05B76" w:rsidRPr="00A4039E" w14:paraId="7086B0BC" w14:textId="77777777" w:rsidTr="00D529B7">
        <w:tc>
          <w:tcPr>
            <w:tcW w:w="4672" w:type="dxa"/>
            <w:vAlign w:val="center"/>
          </w:tcPr>
          <w:p w14:paraId="09A68075" w14:textId="77777777" w:rsidR="00A05B76" w:rsidRPr="00A4039E" w:rsidRDefault="00A05B76" w:rsidP="00D529B7">
            <w:pPr>
              <w:spacing w:after="0"/>
              <w:rPr>
                <w:b/>
                <w:noProof/>
                <w:sz w:val="20"/>
                <w:szCs w:val="20"/>
                <w:lang w:val="ka-GE"/>
              </w:rPr>
            </w:pPr>
            <w:r w:rsidRPr="00A4039E">
              <w:rPr>
                <w:b/>
                <w:noProof/>
                <w:sz w:val="20"/>
                <w:szCs w:val="20"/>
                <w:lang w:val="ka-GE"/>
              </w:rPr>
              <w:t>ნომინალური პირველადი ძაბვა [V]</w:t>
            </w:r>
          </w:p>
        </w:tc>
        <w:tc>
          <w:tcPr>
            <w:tcW w:w="4673" w:type="dxa"/>
            <w:vAlign w:val="center"/>
          </w:tcPr>
          <w:p w14:paraId="539AB10A" w14:textId="77777777" w:rsidR="00A05B76" w:rsidRPr="00A4039E" w:rsidRDefault="00A05B76" w:rsidP="00D529B7">
            <w:pPr>
              <w:spacing w:after="0"/>
              <w:rPr>
                <w:noProof/>
                <w:sz w:val="20"/>
                <w:szCs w:val="20"/>
                <w:lang w:val="ka-GE"/>
              </w:rPr>
            </w:pPr>
            <w:r w:rsidRPr="00A4039E">
              <w:rPr>
                <w:noProof/>
                <w:sz w:val="20"/>
                <w:szCs w:val="20"/>
                <w:lang w:val="ka-GE"/>
              </w:rPr>
              <w:t>10,000</w:t>
            </w:r>
          </w:p>
        </w:tc>
      </w:tr>
      <w:tr w:rsidR="00A05B76" w:rsidRPr="00A4039E" w14:paraId="6071CFB0" w14:textId="77777777" w:rsidTr="00D529B7">
        <w:tc>
          <w:tcPr>
            <w:tcW w:w="4672" w:type="dxa"/>
            <w:vAlign w:val="center"/>
          </w:tcPr>
          <w:p w14:paraId="7A370FE8" w14:textId="77777777" w:rsidR="00A05B76" w:rsidRPr="00A4039E" w:rsidRDefault="00A05B76" w:rsidP="00D529B7">
            <w:pPr>
              <w:spacing w:after="0"/>
              <w:rPr>
                <w:b/>
                <w:noProof/>
                <w:sz w:val="20"/>
                <w:szCs w:val="20"/>
                <w:lang w:val="ka-GE"/>
              </w:rPr>
            </w:pPr>
            <w:r w:rsidRPr="00A4039E">
              <w:rPr>
                <w:b/>
                <w:noProof/>
                <w:sz w:val="20"/>
                <w:szCs w:val="20"/>
                <w:lang w:val="ka-GE"/>
              </w:rPr>
              <w:t>ნომინალური პირველადი დენი [A]</w:t>
            </w:r>
          </w:p>
        </w:tc>
        <w:tc>
          <w:tcPr>
            <w:tcW w:w="4673" w:type="dxa"/>
            <w:vAlign w:val="center"/>
          </w:tcPr>
          <w:p w14:paraId="2D6A41FA" w14:textId="77777777" w:rsidR="00A05B76" w:rsidRPr="00A4039E" w:rsidRDefault="00A05B76" w:rsidP="00D529B7">
            <w:pPr>
              <w:spacing w:after="0"/>
              <w:rPr>
                <w:noProof/>
                <w:sz w:val="20"/>
                <w:szCs w:val="20"/>
                <w:lang w:val="ka-GE"/>
              </w:rPr>
            </w:pPr>
            <w:r w:rsidRPr="00A4039E">
              <w:rPr>
                <w:noProof/>
                <w:sz w:val="20"/>
                <w:szCs w:val="20"/>
                <w:lang w:val="ka-GE"/>
              </w:rPr>
              <w:t>519.6</w:t>
            </w:r>
          </w:p>
        </w:tc>
      </w:tr>
      <w:tr w:rsidR="00A05B76" w:rsidRPr="00A4039E" w14:paraId="612096CB" w14:textId="77777777" w:rsidTr="00D529B7">
        <w:tc>
          <w:tcPr>
            <w:tcW w:w="4672" w:type="dxa"/>
            <w:vAlign w:val="center"/>
          </w:tcPr>
          <w:p w14:paraId="093971CD" w14:textId="77777777" w:rsidR="00A05B76" w:rsidRPr="00A4039E" w:rsidRDefault="00A05B76" w:rsidP="00D529B7">
            <w:pPr>
              <w:spacing w:after="0"/>
              <w:rPr>
                <w:b/>
                <w:noProof/>
                <w:sz w:val="20"/>
                <w:szCs w:val="20"/>
                <w:lang w:val="ka-GE"/>
              </w:rPr>
            </w:pPr>
            <w:r w:rsidRPr="00A4039E">
              <w:rPr>
                <w:b/>
                <w:noProof/>
                <w:sz w:val="20"/>
                <w:szCs w:val="20"/>
                <w:lang w:val="ka-GE"/>
              </w:rPr>
              <w:t>მეორადი ნომინალური ძაბვა [V]</w:t>
            </w:r>
          </w:p>
        </w:tc>
        <w:tc>
          <w:tcPr>
            <w:tcW w:w="4673" w:type="dxa"/>
            <w:vAlign w:val="center"/>
          </w:tcPr>
          <w:p w14:paraId="7BCF774C" w14:textId="77777777" w:rsidR="00A05B76" w:rsidRPr="00A4039E" w:rsidRDefault="00A05B76" w:rsidP="00D529B7">
            <w:pPr>
              <w:spacing w:after="0"/>
              <w:rPr>
                <w:noProof/>
                <w:sz w:val="20"/>
                <w:szCs w:val="20"/>
                <w:lang w:val="ka-GE"/>
              </w:rPr>
            </w:pPr>
            <w:r w:rsidRPr="00A4039E">
              <w:rPr>
                <w:noProof/>
                <w:sz w:val="20"/>
                <w:szCs w:val="20"/>
                <w:lang w:val="ka-GE"/>
              </w:rPr>
              <w:t>150</w:t>
            </w:r>
          </w:p>
        </w:tc>
      </w:tr>
      <w:tr w:rsidR="00A05B76" w:rsidRPr="00A4039E" w14:paraId="7C6D4FF7" w14:textId="77777777" w:rsidTr="00D529B7">
        <w:tc>
          <w:tcPr>
            <w:tcW w:w="4672" w:type="dxa"/>
            <w:vAlign w:val="center"/>
          </w:tcPr>
          <w:p w14:paraId="3A45D113" w14:textId="77777777" w:rsidR="00A05B76" w:rsidRPr="00A4039E" w:rsidRDefault="00A05B76" w:rsidP="00D529B7">
            <w:pPr>
              <w:spacing w:after="0"/>
              <w:rPr>
                <w:b/>
                <w:noProof/>
                <w:sz w:val="20"/>
                <w:szCs w:val="20"/>
                <w:lang w:val="ka-GE"/>
              </w:rPr>
            </w:pPr>
            <w:r w:rsidRPr="00A4039E">
              <w:rPr>
                <w:b/>
                <w:noProof/>
                <w:sz w:val="20"/>
                <w:szCs w:val="20"/>
                <w:lang w:val="ka-GE"/>
              </w:rPr>
              <w:t>მეორადი ნომინალური დენი [A]</w:t>
            </w:r>
          </w:p>
        </w:tc>
        <w:tc>
          <w:tcPr>
            <w:tcW w:w="4673" w:type="dxa"/>
            <w:vAlign w:val="center"/>
          </w:tcPr>
          <w:p w14:paraId="23728BE3" w14:textId="77777777" w:rsidR="00A05B76" w:rsidRPr="00A4039E" w:rsidRDefault="00A05B76" w:rsidP="00D529B7">
            <w:pPr>
              <w:spacing w:after="0"/>
              <w:rPr>
                <w:noProof/>
                <w:sz w:val="20"/>
                <w:szCs w:val="20"/>
                <w:lang w:val="ka-GE"/>
              </w:rPr>
            </w:pPr>
            <w:r w:rsidRPr="00A4039E">
              <w:rPr>
                <w:noProof/>
                <w:sz w:val="20"/>
                <w:szCs w:val="20"/>
                <w:lang w:val="ka-GE"/>
              </w:rPr>
              <w:t>35,836</w:t>
            </w:r>
          </w:p>
        </w:tc>
      </w:tr>
      <w:tr w:rsidR="00A05B76" w:rsidRPr="00A4039E" w14:paraId="796F3A07" w14:textId="77777777" w:rsidTr="00D529B7">
        <w:tc>
          <w:tcPr>
            <w:tcW w:w="4672" w:type="dxa"/>
            <w:vAlign w:val="center"/>
          </w:tcPr>
          <w:p w14:paraId="08A1A208" w14:textId="77777777" w:rsidR="00A05B76" w:rsidRPr="00A4039E" w:rsidRDefault="00A05B76" w:rsidP="00D529B7">
            <w:pPr>
              <w:spacing w:after="0"/>
              <w:rPr>
                <w:b/>
                <w:noProof/>
                <w:sz w:val="20"/>
                <w:szCs w:val="20"/>
                <w:lang w:val="ka-GE"/>
              </w:rPr>
            </w:pPr>
            <w:r w:rsidRPr="00A4039E">
              <w:rPr>
                <w:b/>
                <w:noProof/>
                <w:sz w:val="20"/>
                <w:szCs w:val="20"/>
                <w:lang w:val="ka-GE"/>
              </w:rPr>
              <w:t>ძაბვის სარეგულაციო მეთოდი</w:t>
            </w:r>
          </w:p>
        </w:tc>
        <w:tc>
          <w:tcPr>
            <w:tcW w:w="4673" w:type="dxa"/>
            <w:vAlign w:val="center"/>
          </w:tcPr>
          <w:p w14:paraId="3BD1C494" w14:textId="77777777" w:rsidR="00A05B76" w:rsidRPr="00A4039E" w:rsidRDefault="00A05B76" w:rsidP="00D529B7">
            <w:pPr>
              <w:spacing w:after="0"/>
              <w:rPr>
                <w:noProof/>
                <w:sz w:val="20"/>
                <w:szCs w:val="20"/>
                <w:lang w:val="ka-GE"/>
              </w:rPr>
            </w:pPr>
            <w:r w:rsidRPr="00A4039E">
              <w:rPr>
                <w:noProof/>
                <w:sz w:val="20"/>
                <w:szCs w:val="20"/>
                <w:lang w:val="ka-GE"/>
              </w:rPr>
              <w:t>9 საფეხური/დონე დატვირთვის ძაბვის სარეგულაციო, ელექტრონულად მართვადი</w:t>
            </w:r>
          </w:p>
        </w:tc>
      </w:tr>
      <w:tr w:rsidR="00A05B76" w:rsidRPr="00A4039E" w14:paraId="3B6BC93E" w14:textId="77777777" w:rsidTr="00D529B7">
        <w:tc>
          <w:tcPr>
            <w:tcW w:w="4672" w:type="dxa"/>
            <w:vAlign w:val="center"/>
          </w:tcPr>
          <w:p w14:paraId="3B121DB2" w14:textId="77777777" w:rsidR="00A05B76" w:rsidRPr="00A4039E" w:rsidRDefault="00A05B76" w:rsidP="00D529B7">
            <w:pPr>
              <w:spacing w:after="0"/>
              <w:rPr>
                <w:b/>
                <w:noProof/>
                <w:sz w:val="20"/>
                <w:szCs w:val="20"/>
                <w:lang w:val="ka-GE"/>
              </w:rPr>
            </w:pPr>
            <w:r w:rsidRPr="00A4039E">
              <w:rPr>
                <w:b/>
                <w:noProof/>
                <w:sz w:val="20"/>
                <w:szCs w:val="20"/>
                <w:lang w:val="ka-GE"/>
              </w:rPr>
              <w:t>სრული წინაღობის სიმძლავრე [%]</w:t>
            </w:r>
          </w:p>
        </w:tc>
        <w:tc>
          <w:tcPr>
            <w:tcW w:w="4673" w:type="dxa"/>
            <w:vAlign w:val="center"/>
          </w:tcPr>
          <w:p w14:paraId="410A18F2" w14:textId="77777777" w:rsidR="00A05B76" w:rsidRPr="00A4039E" w:rsidRDefault="00A05B76" w:rsidP="00D529B7">
            <w:pPr>
              <w:spacing w:after="0"/>
              <w:rPr>
                <w:noProof/>
                <w:sz w:val="20"/>
                <w:szCs w:val="20"/>
                <w:lang w:val="ka-GE"/>
              </w:rPr>
            </w:pPr>
            <w:r w:rsidRPr="00A4039E">
              <w:rPr>
                <w:noProof/>
                <w:sz w:val="20"/>
                <w:szCs w:val="20"/>
                <w:lang w:val="ka-GE"/>
              </w:rPr>
              <w:t>6-8</w:t>
            </w:r>
          </w:p>
        </w:tc>
      </w:tr>
      <w:tr w:rsidR="00A05B76" w:rsidRPr="00A4039E" w14:paraId="5191DE82" w14:textId="77777777" w:rsidTr="00D529B7">
        <w:tc>
          <w:tcPr>
            <w:tcW w:w="4672" w:type="dxa"/>
            <w:vAlign w:val="center"/>
          </w:tcPr>
          <w:p w14:paraId="31141462" w14:textId="77777777" w:rsidR="00A05B76" w:rsidRPr="00A4039E" w:rsidRDefault="00A05B76" w:rsidP="00D529B7">
            <w:pPr>
              <w:spacing w:after="0"/>
              <w:rPr>
                <w:b/>
                <w:noProof/>
                <w:sz w:val="20"/>
                <w:szCs w:val="20"/>
                <w:lang w:val="ka-GE"/>
              </w:rPr>
            </w:pPr>
            <w:r w:rsidRPr="00A4039E">
              <w:rPr>
                <w:b/>
                <w:noProof/>
                <w:sz w:val="20"/>
                <w:szCs w:val="20"/>
                <w:lang w:val="ka-GE"/>
              </w:rPr>
              <w:t>გაგრილების მეთოდი</w:t>
            </w:r>
          </w:p>
        </w:tc>
        <w:tc>
          <w:tcPr>
            <w:tcW w:w="4673" w:type="dxa"/>
            <w:vAlign w:val="center"/>
          </w:tcPr>
          <w:p w14:paraId="6A5ECAAA" w14:textId="77777777" w:rsidR="00A05B76" w:rsidRPr="00A4039E" w:rsidRDefault="00A05B76" w:rsidP="00D529B7">
            <w:pPr>
              <w:spacing w:after="0"/>
              <w:rPr>
                <w:noProof/>
                <w:sz w:val="20"/>
                <w:szCs w:val="20"/>
                <w:lang w:val="ka-GE"/>
              </w:rPr>
            </w:pPr>
            <w:r w:rsidRPr="00A4039E">
              <w:rPr>
                <w:noProof/>
                <w:sz w:val="20"/>
                <w:szCs w:val="20"/>
                <w:lang w:val="ka-GE"/>
              </w:rPr>
              <w:t>OFWF</w:t>
            </w:r>
          </w:p>
        </w:tc>
      </w:tr>
      <w:tr w:rsidR="00A05B76" w:rsidRPr="00A4039E" w14:paraId="25C35E4D" w14:textId="77777777" w:rsidTr="00D529B7">
        <w:tc>
          <w:tcPr>
            <w:tcW w:w="4672" w:type="dxa"/>
            <w:vAlign w:val="center"/>
          </w:tcPr>
          <w:p w14:paraId="6411F9A4" w14:textId="77777777" w:rsidR="00A05B76" w:rsidRPr="00A4039E" w:rsidRDefault="00A05B76" w:rsidP="00D529B7">
            <w:pPr>
              <w:spacing w:after="0"/>
              <w:rPr>
                <w:b/>
                <w:noProof/>
                <w:sz w:val="20"/>
                <w:szCs w:val="20"/>
                <w:lang w:val="ka-GE"/>
              </w:rPr>
            </w:pPr>
            <w:r w:rsidRPr="00A4039E">
              <w:rPr>
                <w:b/>
                <w:noProof/>
                <w:sz w:val="20"/>
                <w:szCs w:val="20"/>
                <w:lang w:val="ka-GE"/>
              </w:rPr>
              <w:t>გამაგრილებელი</w:t>
            </w:r>
          </w:p>
        </w:tc>
        <w:tc>
          <w:tcPr>
            <w:tcW w:w="4673" w:type="dxa"/>
            <w:vAlign w:val="center"/>
          </w:tcPr>
          <w:p w14:paraId="20A2EF4F" w14:textId="77777777" w:rsidR="00A05B76" w:rsidRPr="00A4039E" w:rsidRDefault="00A05B76" w:rsidP="00D529B7">
            <w:pPr>
              <w:spacing w:after="0"/>
              <w:rPr>
                <w:noProof/>
                <w:sz w:val="20"/>
                <w:szCs w:val="20"/>
                <w:lang w:val="ka-GE"/>
              </w:rPr>
            </w:pPr>
            <w:r w:rsidRPr="00A4039E">
              <w:rPr>
                <w:noProof/>
                <w:sz w:val="20"/>
                <w:szCs w:val="20"/>
                <w:lang w:val="ka-GE"/>
              </w:rPr>
              <w:t>BLS6-315 სპირალური ძლიერი/გამყარებული წყლის და ზეთის გამაგრილებელი (ზეთის პომპები: ერთი გამოსაყენებლად და ერთიც სათადარიგო</w:t>
            </w:r>
            <w:r w:rsidRPr="00A4039E">
              <w:rPr>
                <w:rFonts w:eastAsia="MS Gothic" w:cs="MS Gothic"/>
                <w:noProof/>
                <w:sz w:val="20"/>
                <w:szCs w:val="20"/>
                <w:lang w:val="ka-GE"/>
              </w:rPr>
              <w:t>）</w:t>
            </w:r>
          </w:p>
        </w:tc>
      </w:tr>
      <w:tr w:rsidR="00A05B76" w:rsidRPr="00A4039E" w14:paraId="4D58E885" w14:textId="77777777" w:rsidTr="00D529B7">
        <w:tc>
          <w:tcPr>
            <w:tcW w:w="4672" w:type="dxa"/>
            <w:vAlign w:val="center"/>
          </w:tcPr>
          <w:p w14:paraId="53057714" w14:textId="77777777" w:rsidR="00A05B76" w:rsidRPr="00A4039E" w:rsidRDefault="00A05B76" w:rsidP="00D529B7">
            <w:pPr>
              <w:spacing w:after="0"/>
              <w:rPr>
                <w:b/>
                <w:noProof/>
                <w:sz w:val="20"/>
                <w:szCs w:val="20"/>
                <w:lang w:val="ka-GE"/>
              </w:rPr>
            </w:pPr>
            <w:r w:rsidRPr="00A4039E">
              <w:rPr>
                <w:b/>
                <w:noProof/>
                <w:sz w:val="20"/>
                <w:szCs w:val="20"/>
                <w:lang w:val="ka-GE"/>
              </w:rPr>
              <w:t>მეორადი გამორთვა/გამოშვება</w:t>
            </w:r>
          </w:p>
        </w:tc>
        <w:tc>
          <w:tcPr>
            <w:tcW w:w="4673" w:type="dxa"/>
            <w:vAlign w:val="center"/>
          </w:tcPr>
          <w:p w14:paraId="13B62292" w14:textId="77777777" w:rsidR="00A05B76" w:rsidRPr="00A4039E" w:rsidRDefault="00A05B76" w:rsidP="00D529B7">
            <w:pPr>
              <w:spacing w:after="0"/>
              <w:rPr>
                <w:noProof/>
                <w:sz w:val="20"/>
                <w:szCs w:val="20"/>
                <w:lang w:val="ka-GE"/>
              </w:rPr>
            </w:pPr>
            <w:r w:rsidRPr="00A4039E">
              <w:rPr>
                <w:noProof/>
                <w:sz w:val="20"/>
                <w:szCs w:val="20"/>
                <w:lang w:val="ka-GE"/>
              </w:rPr>
              <w:t>სპილენძის სალტე ამომრთველი ტრანსფორმატორის ზედა ნაწილზე</w:t>
            </w:r>
            <w:r w:rsidRPr="00A4039E">
              <w:rPr>
                <w:rFonts w:eastAsia="MS Gothic" w:cs="MS Gothic"/>
                <w:noProof/>
                <w:sz w:val="20"/>
                <w:szCs w:val="20"/>
                <w:lang w:val="ka-GE"/>
              </w:rPr>
              <w:t xml:space="preserve"> (</w:t>
            </w:r>
            <w:r w:rsidRPr="00A4039E">
              <w:rPr>
                <w:noProof/>
                <w:sz w:val="20"/>
                <w:szCs w:val="20"/>
                <w:lang w:val="ka-GE"/>
              </w:rPr>
              <w:t>თითოეული ფაზისთვის 6 კლემით; სულ 18 კლემა; ეპოქსიდის კონდუქტიური სალტე</w:t>
            </w:r>
            <w:r w:rsidRPr="00A4039E">
              <w:rPr>
                <w:rFonts w:eastAsia="MS Gothic" w:cs="MS Gothic"/>
                <w:noProof/>
                <w:sz w:val="20"/>
                <w:szCs w:val="20"/>
                <w:lang w:val="ka-GE"/>
              </w:rPr>
              <w:t>）</w:t>
            </w:r>
          </w:p>
        </w:tc>
      </w:tr>
    </w:tbl>
    <w:p w14:paraId="66DD19F8" w14:textId="77777777" w:rsidR="00A05B76" w:rsidRPr="00A4039E" w:rsidRDefault="00A05B76" w:rsidP="00A05B76">
      <w:pPr>
        <w:spacing w:before="120"/>
        <w:jc w:val="both"/>
        <w:rPr>
          <w:noProof/>
          <w:lang w:val="ka-GE"/>
        </w:rPr>
      </w:pPr>
      <w:r w:rsidRPr="00A4039E">
        <w:rPr>
          <w:noProof/>
          <w:lang w:val="ka-GE"/>
        </w:rPr>
        <w:t xml:space="preserve">დამცავი სისტემა და სიგნალები: </w:t>
      </w:r>
    </w:p>
    <w:p w14:paraId="4B3A2F43" w14:textId="77777777" w:rsidR="00A05B76" w:rsidRPr="00A4039E" w:rsidRDefault="00A05B76" w:rsidP="00A05B76">
      <w:pPr>
        <w:pStyle w:val="ListParagraph"/>
        <w:numPr>
          <w:ilvl w:val="0"/>
          <w:numId w:val="9"/>
        </w:numPr>
        <w:spacing w:before="120"/>
        <w:jc w:val="both"/>
        <w:rPr>
          <w:noProof/>
          <w:lang w:val="ka-GE"/>
        </w:rPr>
      </w:pPr>
      <w:r w:rsidRPr="00A4039E">
        <w:rPr>
          <w:noProof/>
          <w:lang w:val="ka-GE"/>
        </w:rPr>
        <w:t>გაზის რელე</w:t>
      </w:r>
      <w:r w:rsidRPr="00A4039E">
        <w:rPr>
          <w:rFonts w:eastAsia="MS Gothic" w:cs="MS Gothic"/>
          <w:noProof/>
          <w:lang w:val="ka-GE"/>
        </w:rPr>
        <w:t>（</w:t>
      </w:r>
      <w:r w:rsidRPr="00A4039E">
        <w:rPr>
          <w:noProof/>
          <w:lang w:val="ka-GE"/>
        </w:rPr>
        <w:t>ორივე ნათურას და გაზს აქვს წყვილი ჩამრთველი</w:t>
      </w:r>
      <w:r w:rsidRPr="00A4039E">
        <w:rPr>
          <w:rFonts w:eastAsia="MS Gothic" w:cs="MS Gothic"/>
          <w:noProof/>
          <w:lang w:val="ka-GE"/>
        </w:rPr>
        <w:t>）</w:t>
      </w:r>
      <w:r w:rsidRPr="00A4039E">
        <w:rPr>
          <w:noProof/>
          <w:lang w:val="ka-GE"/>
        </w:rPr>
        <w:t xml:space="preserve">განგაშის სიგანისა და დაცვის სიგნალისთვის; </w:t>
      </w:r>
    </w:p>
    <w:p w14:paraId="1233F3F6" w14:textId="77777777" w:rsidR="00A05B76" w:rsidRPr="00A4039E" w:rsidRDefault="00A05B76" w:rsidP="00A05B76">
      <w:pPr>
        <w:pStyle w:val="ListParagraph"/>
        <w:numPr>
          <w:ilvl w:val="0"/>
          <w:numId w:val="9"/>
        </w:numPr>
        <w:spacing w:before="120"/>
        <w:jc w:val="both"/>
        <w:rPr>
          <w:noProof/>
          <w:lang w:val="ka-GE"/>
        </w:rPr>
      </w:pPr>
      <w:r w:rsidRPr="00A4039E">
        <w:rPr>
          <w:noProof/>
          <w:lang w:val="ka-GE"/>
        </w:rPr>
        <w:t xml:space="preserve">წნევის კლაპანი, წყვილი პასიური ჩამრთველით დამცავი სიგნალისთვის; </w:t>
      </w:r>
    </w:p>
    <w:p w14:paraId="6E22D6F1" w14:textId="77777777" w:rsidR="00A05B76" w:rsidRPr="00A4039E" w:rsidRDefault="00A05B76" w:rsidP="00A05B76">
      <w:pPr>
        <w:pStyle w:val="ListParagraph"/>
        <w:numPr>
          <w:ilvl w:val="0"/>
          <w:numId w:val="9"/>
        </w:numPr>
        <w:spacing w:before="120"/>
        <w:jc w:val="both"/>
        <w:rPr>
          <w:noProof/>
          <w:lang w:val="ka-GE"/>
        </w:rPr>
      </w:pPr>
      <w:r w:rsidRPr="00A4039E">
        <w:rPr>
          <w:noProof/>
          <w:lang w:val="ka-GE"/>
        </w:rPr>
        <w:t>ტემპერატურის მაკონტროლებელი (ადგილზე და დიდ მანძილზე საჩვენებელი დისპლეი; პირველ ზედა ლიმიტსა და მეორე ზედა ლიმიტს ორივეს აქვს წყვილი პასიური გამომრთველი საავარიო და დამცავი სიგნალისთვის; ერთ ხაზოვანი Pt100 ანალოგი 4-20mA გამომავალი კომპიუტერული მონაცემების შეგროვება)</w:t>
      </w:r>
    </w:p>
    <w:p w14:paraId="499CCCB1" w14:textId="77777777" w:rsidR="00A05B76" w:rsidRPr="00A4039E" w:rsidRDefault="00A05B76" w:rsidP="00A05B76">
      <w:pPr>
        <w:pStyle w:val="ListParagraph"/>
        <w:numPr>
          <w:ilvl w:val="0"/>
          <w:numId w:val="9"/>
        </w:numPr>
        <w:spacing w:before="120"/>
        <w:jc w:val="both"/>
        <w:rPr>
          <w:noProof/>
          <w:lang w:val="ka-GE"/>
        </w:rPr>
      </w:pPr>
      <w:r w:rsidRPr="00A4039E">
        <w:rPr>
          <w:noProof/>
          <w:lang w:val="ka-GE"/>
        </w:rPr>
        <w:t>წყლისა და ზეთის გამაგრილებელი (აჩვენებს წყლის წნევას, ზეთის წნევას, წყლის ტემპერატურას, ზეთის ადგილამდე შეღწევას, წყვილი ნაკლოვანების პასიური ამომრთველი საავარიო სიგნალისთვის, დისტანციური მართვისა და სტატუსის მონიტორინგისათვის).</w:t>
      </w:r>
    </w:p>
    <w:p w14:paraId="1F6586EF" w14:textId="1BF3CFB2" w:rsidR="00A05B76" w:rsidRPr="00A4039E" w:rsidRDefault="00A05B76" w:rsidP="00A05B76">
      <w:pPr>
        <w:pStyle w:val="ListParagraph"/>
        <w:numPr>
          <w:ilvl w:val="0"/>
          <w:numId w:val="9"/>
        </w:numPr>
        <w:spacing w:before="120"/>
        <w:jc w:val="both"/>
        <w:rPr>
          <w:noProof/>
          <w:lang w:val="ka-GE"/>
        </w:rPr>
      </w:pPr>
      <w:r w:rsidRPr="00A4039E">
        <w:rPr>
          <w:noProof/>
          <w:lang w:val="ka-GE"/>
        </w:rPr>
        <w:t xml:space="preserve">დატირთვის ძაბვის სარეგულაციო ჩამრთველი დისტანციური რეგულირებით და საფეხურის/დონის/პოზიციის/მდებარეობის/ რედუქტორის ციფრული დისპლეით; ელექტრულად მმართველი მექანიზმით და დისტანციური რეგულირებით, ორივეს აქვს საფეხურების/ დონეების/ ხარისხის პასიური ჩამრთველი, კომპიუტერული სიგნალის შეგროვებით. </w:t>
      </w:r>
    </w:p>
    <w:p w14:paraId="73738FEA" w14:textId="239AE1D0" w:rsidR="00700C95" w:rsidRPr="00A4039E" w:rsidRDefault="00700C95" w:rsidP="00700C95">
      <w:pPr>
        <w:pStyle w:val="ListParagraph"/>
        <w:spacing w:before="120"/>
        <w:jc w:val="both"/>
        <w:rPr>
          <w:noProof/>
          <w:lang w:val="ka-GE"/>
        </w:rPr>
      </w:pPr>
    </w:p>
    <w:p w14:paraId="14F63021" w14:textId="40DE0631" w:rsidR="00A05B76" w:rsidRPr="00A4039E" w:rsidRDefault="00A05B76" w:rsidP="00A05B76">
      <w:pPr>
        <w:spacing w:before="120"/>
        <w:jc w:val="both"/>
        <w:rPr>
          <w:i/>
          <w:noProof/>
          <w:sz w:val="20"/>
          <w:lang w:val="ka-GE"/>
        </w:rPr>
      </w:pPr>
      <w:r w:rsidRPr="00A4039E">
        <w:rPr>
          <w:b/>
          <w:i/>
          <w:noProof/>
          <w:sz w:val="20"/>
          <w:lang w:val="ka-GE"/>
        </w:rPr>
        <w:t xml:space="preserve">ცხრილი </w:t>
      </w:r>
      <w:r w:rsidR="009F7056" w:rsidRPr="00A4039E">
        <w:rPr>
          <w:b/>
          <w:i/>
          <w:noProof/>
          <w:sz w:val="20"/>
          <w:lang w:val="ka-GE"/>
        </w:rPr>
        <w:t xml:space="preserve">5.4.2 </w:t>
      </w:r>
      <w:r w:rsidRPr="00A4039E">
        <w:rPr>
          <w:i/>
          <w:noProof/>
          <w:sz w:val="20"/>
          <w:lang w:val="ka-GE"/>
        </w:rPr>
        <w:t>სიმძლავრე, ძაბვა, თოთოეული საფეხურის დენი (განატოტი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3"/>
        <w:gridCol w:w="1731"/>
        <w:gridCol w:w="1495"/>
        <w:gridCol w:w="1501"/>
        <w:gridCol w:w="1848"/>
        <w:gridCol w:w="1497"/>
      </w:tblGrid>
      <w:tr w:rsidR="00A05B76" w:rsidRPr="00A4039E" w14:paraId="4D63BD49" w14:textId="77777777" w:rsidTr="00550D77">
        <w:trPr>
          <w:trHeight w:val="255"/>
        </w:trPr>
        <w:tc>
          <w:tcPr>
            <w:tcW w:w="681" w:type="pct"/>
            <w:vMerge w:val="restart"/>
            <w:shd w:val="clear" w:color="auto" w:fill="D9D9D9" w:themeFill="background1" w:themeFillShade="D9"/>
            <w:noWrap/>
            <w:vAlign w:val="center"/>
            <w:hideMark/>
          </w:tcPr>
          <w:p w14:paraId="43A12965" w14:textId="77777777" w:rsidR="00A05B76" w:rsidRPr="00A4039E" w:rsidRDefault="00A05B76" w:rsidP="00D529B7">
            <w:pPr>
              <w:spacing w:after="0"/>
              <w:jc w:val="center"/>
              <w:rPr>
                <w:b/>
                <w:noProof/>
                <w:sz w:val="18"/>
                <w:szCs w:val="18"/>
                <w:lang w:val="ka-GE"/>
              </w:rPr>
            </w:pPr>
            <w:r w:rsidRPr="00A4039E">
              <w:rPr>
                <w:b/>
                <w:noProof/>
                <w:sz w:val="18"/>
                <w:szCs w:val="18"/>
                <w:lang w:val="ka-GE"/>
              </w:rPr>
              <w:t>Tap-off</w:t>
            </w:r>
          </w:p>
        </w:tc>
        <w:tc>
          <w:tcPr>
            <w:tcW w:w="926" w:type="pct"/>
            <w:vMerge w:val="restart"/>
            <w:shd w:val="clear" w:color="auto" w:fill="D9D9D9" w:themeFill="background1" w:themeFillShade="D9"/>
            <w:noWrap/>
            <w:vAlign w:val="center"/>
            <w:hideMark/>
          </w:tcPr>
          <w:p w14:paraId="18BDE581" w14:textId="77777777" w:rsidR="00A05B76" w:rsidRPr="00A4039E" w:rsidRDefault="00A05B76" w:rsidP="00D529B7">
            <w:pPr>
              <w:spacing w:after="0"/>
              <w:jc w:val="center"/>
              <w:rPr>
                <w:b/>
                <w:noProof/>
                <w:sz w:val="18"/>
                <w:szCs w:val="18"/>
                <w:lang w:val="ka-GE"/>
              </w:rPr>
            </w:pPr>
            <w:r w:rsidRPr="00A4039E">
              <w:rPr>
                <w:b/>
                <w:noProof/>
                <w:sz w:val="18"/>
                <w:szCs w:val="18"/>
                <w:lang w:val="ka-GE"/>
              </w:rPr>
              <w:t>სიმძლავრე</w:t>
            </w:r>
          </w:p>
          <w:p w14:paraId="481A4939" w14:textId="77777777" w:rsidR="00A05B76" w:rsidRPr="00A4039E" w:rsidRDefault="00A05B76" w:rsidP="00D529B7">
            <w:pPr>
              <w:spacing w:after="0"/>
              <w:jc w:val="center"/>
              <w:rPr>
                <w:b/>
                <w:noProof/>
                <w:sz w:val="18"/>
                <w:szCs w:val="18"/>
                <w:lang w:val="ka-GE"/>
              </w:rPr>
            </w:pPr>
            <w:r w:rsidRPr="00A4039E">
              <w:rPr>
                <w:b/>
                <w:noProof/>
                <w:sz w:val="18"/>
                <w:szCs w:val="18"/>
                <w:lang w:val="ka-GE"/>
              </w:rPr>
              <w:t>kVA</w:t>
            </w:r>
          </w:p>
        </w:tc>
        <w:tc>
          <w:tcPr>
            <w:tcW w:w="1603" w:type="pct"/>
            <w:gridSpan w:val="2"/>
            <w:shd w:val="clear" w:color="auto" w:fill="D9D9D9" w:themeFill="background1" w:themeFillShade="D9"/>
            <w:vAlign w:val="center"/>
            <w:hideMark/>
          </w:tcPr>
          <w:p w14:paraId="3377F4DC" w14:textId="77777777" w:rsidR="00A05B76" w:rsidRPr="00A4039E" w:rsidRDefault="00A05B76" w:rsidP="00D529B7">
            <w:pPr>
              <w:spacing w:after="0"/>
              <w:jc w:val="center"/>
              <w:rPr>
                <w:b/>
                <w:noProof/>
                <w:sz w:val="18"/>
                <w:szCs w:val="18"/>
                <w:lang w:val="ka-GE"/>
              </w:rPr>
            </w:pPr>
            <w:r w:rsidRPr="00A4039E">
              <w:rPr>
                <w:b/>
                <w:noProof/>
                <w:sz w:val="18"/>
                <w:szCs w:val="18"/>
                <w:lang w:val="ka-GE"/>
              </w:rPr>
              <w:t>მაღალი ძაბვის მხარე</w:t>
            </w:r>
          </w:p>
        </w:tc>
        <w:tc>
          <w:tcPr>
            <w:tcW w:w="1790" w:type="pct"/>
            <w:gridSpan w:val="2"/>
            <w:shd w:val="clear" w:color="auto" w:fill="D9D9D9" w:themeFill="background1" w:themeFillShade="D9"/>
            <w:noWrap/>
            <w:vAlign w:val="center"/>
            <w:hideMark/>
          </w:tcPr>
          <w:p w14:paraId="1BF97E01" w14:textId="77777777" w:rsidR="00A05B76" w:rsidRPr="00A4039E" w:rsidRDefault="00A05B76" w:rsidP="00D529B7">
            <w:pPr>
              <w:spacing w:after="0"/>
              <w:jc w:val="center"/>
              <w:rPr>
                <w:b/>
                <w:noProof/>
                <w:sz w:val="18"/>
                <w:szCs w:val="18"/>
                <w:lang w:val="ka-GE"/>
              </w:rPr>
            </w:pPr>
            <w:r w:rsidRPr="00A4039E">
              <w:rPr>
                <w:b/>
                <w:noProof/>
                <w:sz w:val="18"/>
                <w:szCs w:val="18"/>
                <w:lang w:val="ka-GE"/>
              </w:rPr>
              <w:t>დაბალი ძაბვის მხარე</w:t>
            </w:r>
          </w:p>
        </w:tc>
      </w:tr>
      <w:tr w:rsidR="00A05B76" w:rsidRPr="00A4039E" w14:paraId="070019D3" w14:textId="77777777" w:rsidTr="00550D77">
        <w:trPr>
          <w:trHeight w:val="255"/>
        </w:trPr>
        <w:tc>
          <w:tcPr>
            <w:tcW w:w="681" w:type="pct"/>
            <w:vMerge/>
            <w:vAlign w:val="center"/>
            <w:hideMark/>
          </w:tcPr>
          <w:p w14:paraId="066179F5" w14:textId="77777777" w:rsidR="00A05B76" w:rsidRPr="00A4039E" w:rsidRDefault="00A05B76" w:rsidP="00D529B7">
            <w:pPr>
              <w:spacing w:after="0"/>
              <w:jc w:val="center"/>
              <w:rPr>
                <w:noProof/>
                <w:sz w:val="18"/>
                <w:szCs w:val="18"/>
                <w:lang w:val="ka-GE"/>
              </w:rPr>
            </w:pPr>
          </w:p>
        </w:tc>
        <w:tc>
          <w:tcPr>
            <w:tcW w:w="926" w:type="pct"/>
            <w:vMerge/>
            <w:vAlign w:val="center"/>
            <w:hideMark/>
          </w:tcPr>
          <w:p w14:paraId="649056B6" w14:textId="77777777" w:rsidR="00A05B76" w:rsidRPr="00A4039E" w:rsidRDefault="00A05B76" w:rsidP="00D529B7">
            <w:pPr>
              <w:spacing w:after="0"/>
              <w:jc w:val="center"/>
              <w:rPr>
                <w:noProof/>
                <w:sz w:val="18"/>
                <w:szCs w:val="18"/>
                <w:lang w:val="ka-GE"/>
              </w:rPr>
            </w:pPr>
          </w:p>
        </w:tc>
        <w:tc>
          <w:tcPr>
            <w:tcW w:w="800" w:type="pct"/>
            <w:vAlign w:val="center"/>
            <w:hideMark/>
          </w:tcPr>
          <w:p w14:paraId="105B727D" w14:textId="77777777" w:rsidR="00A05B76" w:rsidRPr="00A4039E" w:rsidRDefault="00A05B76" w:rsidP="00D529B7">
            <w:pPr>
              <w:spacing w:after="0"/>
              <w:jc w:val="center"/>
              <w:rPr>
                <w:noProof/>
                <w:sz w:val="18"/>
                <w:szCs w:val="18"/>
                <w:lang w:val="ka-GE"/>
              </w:rPr>
            </w:pPr>
            <w:r w:rsidRPr="00A4039E">
              <w:rPr>
                <w:noProof/>
                <w:sz w:val="18"/>
                <w:szCs w:val="18"/>
                <w:lang w:val="ka-GE"/>
              </w:rPr>
              <w:t>V</w:t>
            </w:r>
          </w:p>
        </w:tc>
        <w:tc>
          <w:tcPr>
            <w:tcW w:w="803" w:type="pct"/>
            <w:noWrap/>
            <w:vAlign w:val="center"/>
            <w:hideMark/>
          </w:tcPr>
          <w:p w14:paraId="1F43EE3E" w14:textId="77777777" w:rsidR="00A05B76" w:rsidRPr="00A4039E" w:rsidRDefault="00A05B76" w:rsidP="00D529B7">
            <w:pPr>
              <w:spacing w:after="0"/>
              <w:jc w:val="center"/>
              <w:rPr>
                <w:noProof/>
                <w:sz w:val="18"/>
                <w:szCs w:val="18"/>
                <w:lang w:val="ka-GE"/>
              </w:rPr>
            </w:pPr>
            <w:r w:rsidRPr="00A4039E">
              <w:rPr>
                <w:noProof/>
                <w:sz w:val="18"/>
                <w:szCs w:val="18"/>
                <w:lang w:val="ka-GE"/>
              </w:rPr>
              <w:t>A</w:t>
            </w:r>
          </w:p>
        </w:tc>
        <w:tc>
          <w:tcPr>
            <w:tcW w:w="989" w:type="pct"/>
            <w:noWrap/>
            <w:vAlign w:val="center"/>
            <w:hideMark/>
          </w:tcPr>
          <w:p w14:paraId="0C178948" w14:textId="77777777" w:rsidR="00A05B76" w:rsidRPr="00A4039E" w:rsidRDefault="00A05B76" w:rsidP="00D529B7">
            <w:pPr>
              <w:spacing w:after="0"/>
              <w:jc w:val="center"/>
              <w:rPr>
                <w:noProof/>
                <w:sz w:val="18"/>
                <w:szCs w:val="18"/>
                <w:lang w:val="ka-GE"/>
              </w:rPr>
            </w:pPr>
            <w:r w:rsidRPr="00A4039E">
              <w:rPr>
                <w:noProof/>
                <w:sz w:val="18"/>
                <w:szCs w:val="18"/>
                <w:lang w:val="ka-GE"/>
              </w:rPr>
              <w:t>V</w:t>
            </w:r>
          </w:p>
        </w:tc>
        <w:tc>
          <w:tcPr>
            <w:tcW w:w="801" w:type="pct"/>
            <w:noWrap/>
            <w:vAlign w:val="center"/>
            <w:hideMark/>
          </w:tcPr>
          <w:p w14:paraId="7DFA50F1" w14:textId="77777777" w:rsidR="00A05B76" w:rsidRPr="00A4039E" w:rsidRDefault="00A05B76" w:rsidP="00D529B7">
            <w:pPr>
              <w:spacing w:after="0"/>
              <w:jc w:val="center"/>
              <w:rPr>
                <w:noProof/>
                <w:sz w:val="18"/>
                <w:szCs w:val="18"/>
                <w:lang w:val="ka-GE"/>
              </w:rPr>
            </w:pPr>
            <w:r w:rsidRPr="00A4039E">
              <w:rPr>
                <w:noProof/>
                <w:sz w:val="18"/>
                <w:szCs w:val="18"/>
                <w:lang w:val="ka-GE"/>
              </w:rPr>
              <w:t>A</w:t>
            </w:r>
          </w:p>
        </w:tc>
      </w:tr>
      <w:tr w:rsidR="00A05B76" w:rsidRPr="00A4039E" w14:paraId="415D8FD9" w14:textId="77777777" w:rsidTr="00550D77">
        <w:trPr>
          <w:trHeight w:val="255"/>
        </w:trPr>
        <w:tc>
          <w:tcPr>
            <w:tcW w:w="681" w:type="pct"/>
            <w:noWrap/>
            <w:vAlign w:val="center"/>
            <w:hideMark/>
          </w:tcPr>
          <w:p w14:paraId="29EB7943" w14:textId="77777777" w:rsidR="00A05B76" w:rsidRPr="00A4039E" w:rsidRDefault="00A05B76" w:rsidP="00D529B7">
            <w:pPr>
              <w:spacing w:after="0"/>
              <w:jc w:val="center"/>
              <w:rPr>
                <w:noProof/>
                <w:sz w:val="18"/>
                <w:szCs w:val="18"/>
                <w:lang w:val="ka-GE"/>
              </w:rPr>
            </w:pPr>
            <w:r w:rsidRPr="00A4039E">
              <w:rPr>
                <w:noProof/>
                <w:sz w:val="18"/>
                <w:szCs w:val="18"/>
                <w:lang w:val="ka-GE"/>
              </w:rPr>
              <w:t>1</w:t>
            </w:r>
          </w:p>
        </w:tc>
        <w:tc>
          <w:tcPr>
            <w:tcW w:w="926" w:type="pct"/>
            <w:vMerge w:val="restart"/>
            <w:noWrap/>
            <w:vAlign w:val="center"/>
            <w:hideMark/>
          </w:tcPr>
          <w:p w14:paraId="4997CF5D" w14:textId="77777777" w:rsidR="00A05B76" w:rsidRPr="00A4039E" w:rsidRDefault="00A05B76" w:rsidP="00D529B7">
            <w:pPr>
              <w:spacing w:after="0"/>
              <w:jc w:val="center"/>
              <w:rPr>
                <w:noProof/>
                <w:sz w:val="18"/>
                <w:szCs w:val="18"/>
                <w:lang w:val="ka-GE"/>
              </w:rPr>
            </w:pPr>
            <w:r w:rsidRPr="00A4039E">
              <w:rPr>
                <w:noProof/>
                <w:sz w:val="18"/>
                <w:szCs w:val="18"/>
                <w:lang w:val="ka-GE"/>
              </w:rPr>
              <w:t>9000</w:t>
            </w:r>
          </w:p>
        </w:tc>
        <w:tc>
          <w:tcPr>
            <w:tcW w:w="800" w:type="pct"/>
            <w:vMerge w:val="restart"/>
            <w:vAlign w:val="center"/>
            <w:hideMark/>
          </w:tcPr>
          <w:p w14:paraId="5FFAFC53" w14:textId="77777777" w:rsidR="00A05B76" w:rsidRPr="00A4039E" w:rsidRDefault="00A05B76" w:rsidP="00D529B7">
            <w:pPr>
              <w:spacing w:after="0"/>
              <w:jc w:val="center"/>
              <w:rPr>
                <w:noProof/>
                <w:sz w:val="18"/>
                <w:szCs w:val="18"/>
                <w:lang w:val="ka-GE"/>
              </w:rPr>
            </w:pPr>
            <w:r w:rsidRPr="00A4039E">
              <w:rPr>
                <w:noProof/>
                <w:sz w:val="18"/>
                <w:szCs w:val="18"/>
                <w:lang w:val="ka-GE"/>
              </w:rPr>
              <w:t>10000</w:t>
            </w:r>
          </w:p>
        </w:tc>
        <w:tc>
          <w:tcPr>
            <w:tcW w:w="803" w:type="pct"/>
            <w:vMerge w:val="restart"/>
            <w:noWrap/>
            <w:vAlign w:val="center"/>
            <w:hideMark/>
          </w:tcPr>
          <w:p w14:paraId="3AAED851" w14:textId="77777777" w:rsidR="00A05B76" w:rsidRPr="00A4039E" w:rsidRDefault="00A05B76" w:rsidP="00D529B7">
            <w:pPr>
              <w:spacing w:after="0"/>
              <w:jc w:val="center"/>
              <w:rPr>
                <w:noProof/>
                <w:sz w:val="18"/>
                <w:szCs w:val="18"/>
                <w:lang w:val="ka-GE"/>
              </w:rPr>
            </w:pPr>
            <w:r w:rsidRPr="00A4039E">
              <w:rPr>
                <w:noProof/>
                <w:sz w:val="18"/>
                <w:szCs w:val="18"/>
                <w:lang w:val="ka-GE"/>
              </w:rPr>
              <w:t>519.6</w:t>
            </w:r>
          </w:p>
        </w:tc>
        <w:tc>
          <w:tcPr>
            <w:tcW w:w="989" w:type="pct"/>
            <w:noWrap/>
            <w:vAlign w:val="center"/>
            <w:hideMark/>
          </w:tcPr>
          <w:p w14:paraId="60AD5EEF" w14:textId="77777777" w:rsidR="00A05B76" w:rsidRPr="00A4039E" w:rsidRDefault="00A05B76" w:rsidP="00D529B7">
            <w:pPr>
              <w:spacing w:after="0"/>
              <w:jc w:val="center"/>
              <w:rPr>
                <w:noProof/>
                <w:sz w:val="18"/>
                <w:szCs w:val="18"/>
                <w:lang w:val="ka-GE"/>
              </w:rPr>
            </w:pPr>
            <w:r w:rsidRPr="00A4039E">
              <w:rPr>
                <w:noProof/>
                <w:sz w:val="18"/>
                <w:szCs w:val="18"/>
                <w:lang w:val="ka-GE"/>
              </w:rPr>
              <w:t>150</w:t>
            </w:r>
          </w:p>
        </w:tc>
        <w:tc>
          <w:tcPr>
            <w:tcW w:w="801" w:type="pct"/>
            <w:vAlign w:val="center"/>
            <w:hideMark/>
          </w:tcPr>
          <w:p w14:paraId="761FE9E9" w14:textId="77777777" w:rsidR="00A05B76" w:rsidRPr="00A4039E" w:rsidRDefault="00A05B76" w:rsidP="00D529B7">
            <w:pPr>
              <w:spacing w:after="0"/>
              <w:jc w:val="center"/>
              <w:rPr>
                <w:noProof/>
                <w:sz w:val="18"/>
                <w:szCs w:val="18"/>
                <w:lang w:val="ka-GE"/>
              </w:rPr>
            </w:pPr>
            <w:r w:rsidRPr="00A4039E">
              <w:rPr>
                <w:noProof/>
                <w:sz w:val="18"/>
                <w:szCs w:val="18"/>
                <w:lang w:val="ka-GE"/>
              </w:rPr>
              <w:t>34641</w:t>
            </w:r>
          </w:p>
        </w:tc>
      </w:tr>
      <w:tr w:rsidR="00A05B76" w:rsidRPr="00A4039E" w14:paraId="3E95B183" w14:textId="77777777" w:rsidTr="00550D77">
        <w:trPr>
          <w:trHeight w:val="255"/>
        </w:trPr>
        <w:tc>
          <w:tcPr>
            <w:tcW w:w="681" w:type="pct"/>
            <w:noWrap/>
            <w:vAlign w:val="center"/>
            <w:hideMark/>
          </w:tcPr>
          <w:p w14:paraId="3D644994" w14:textId="77777777" w:rsidR="00A05B76" w:rsidRPr="00A4039E" w:rsidRDefault="00A05B76" w:rsidP="00D529B7">
            <w:pPr>
              <w:spacing w:after="0"/>
              <w:jc w:val="center"/>
              <w:rPr>
                <w:noProof/>
                <w:sz w:val="18"/>
                <w:szCs w:val="18"/>
                <w:lang w:val="ka-GE"/>
              </w:rPr>
            </w:pPr>
            <w:r w:rsidRPr="00A4039E">
              <w:rPr>
                <w:noProof/>
                <w:sz w:val="18"/>
                <w:szCs w:val="18"/>
                <w:lang w:val="ka-GE"/>
              </w:rPr>
              <w:t>2</w:t>
            </w:r>
          </w:p>
        </w:tc>
        <w:tc>
          <w:tcPr>
            <w:tcW w:w="926" w:type="pct"/>
            <w:vMerge/>
            <w:vAlign w:val="center"/>
            <w:hideMark/>
          </w:tcPr>
          <w:p w14:paraId="4B67931F" w14:textId="77777777" w:rsidR="00A05B76" w:rsidRPr="00A4039E" w:rsidRDefault="00A05B76" w:rsidP="00D529B7">
            <w:pPr>
              <w:spacing w:after="0"/>
              <w:jc w:val="center"/>
              <w:rPr>
                <w:noProof/>
                <w:sz w:val="18"/>
                <w:szCs w:val="18"/>
                <w:lang w:val="ka-GE"/>
              </w:rPr>
            </w:pPr>
          </w:p>
        </w:tc>
        <w:tc>
          <w:tcPr>
            <w:tcW w:w="800" w:type="pct"/>
            <w:vMerge/>
            <w:vAlign w:val="center"/>
            <w:hideMark/>
          </w:tcPr>
          <w:p w14:paraId="5F83FCBA" w14:textId="77777777" w:rsidR="00A05B76" w:rsidRPr="00A4039E" w:rsidRDefault="00A05B76" w:rsidP="00D529B7">
            <w:pPr>
              <w:spacing w:after="0"/>
              <w:jc w:val="center"/>
              <w:rPr>
                <w:noProof/>
                <w:sz w:val="18"/>
                <w:szCs w:val="18"/>
                <w:lang w:val="ka-GE"/>
              </w:rPr>
            </w:pPr>
          </w:p>
        </w:tc>
        <w:tc>
          <w:tcPr>
            <w:tcW w:w="803" w:type="pct"/>
            <w:vMerge/>
            <w:vAlign w:val="center"/>
            <w:hideMark/>
          </w:tcPr>
          <w:p w14:paraId="65835E0F" w14:textId="77777777" w:rsidR="00A05B76" w:rsidRPr="00A4039E" w:rsidRDefault="00A05B76" w:rsidP="00D529B7">
            <w:pPr>
              <w:spacing w:after="0"/>
              <w:jc w:val="center"/>
              <w:rPr>
                <w:noProof/>
                <w:sz w:val="18"/>
                <w:szCs w:val="18"/>
                <w:lang w:val="ka-GE"/>
              </w:rPr>
            </w:pPr>
          </w:p>
        </w:tc>
        <w:tc>
          <w:tcPr>
            <w:tcW w:w="989" w:type="pct"/>
            <w:noWrap/>
            <w:vAlign w:val="center"/>
            <w:hideMark/>
          </w:tcPr>
          <w:p w14:paraId="7BBC5444" w14:textId="77777777" w:rsidR="00A05B76" w:rsidRPr="00A4039E" w:rsidRDefault="00A05B76" w:rsidP="00D529B7">
            <w:pPr>
              <w:spacing w:after="0"/>
              <w:jc w:val="center"/>
              <w:rPr>
                <w:noProof/>
                <w:sz w:val="18"/>
                <w:szCs w:val="18"/>
                <w:lang w:val="ka-GE"/>
              </w:rPr>
            </w:pPr>
            <w:r w:rsidRPr="00A4039E">
              <w:rPr>
                <w:noProof/>
                <w:sz w:val="18"/>
                <w:szCs w:val="18"/>
                <w:lang w:val="ka-GE"/>
              </w:rPr>
              <w:t>145</w:t>
            </w:r>
          </w:p>
        </w:tc>
        <w:tc>
          <w:tcPr>
            <w:tcW w:w="801" w:type="pct"/>
            <w:vMerge w:val="restart"/>
            <w:vAlign w:val="center"/>
            <w:hideMark/>
          </w:tcPr>
          <w:p w14:paraId="02F9A759" w14:textId="77777777" w:rsidR="00A05B76" w:rsidRPr="00A4039E" w:rsidRDefault="00A05B76" w:rsidP="00D529B7">
            <w:pPr>
              <w:spacing w:after="0"/>
              <w:jc w:val="center"/>
              <w:rPr>
                <w:noProof/>
                <w:sz w:val="18"/>
                <w:szCs w:val="18"/>
                <w:lang w:val="ka-GE"/>
              </w:rPr>
            </w:pPr>
            <w:r w:rsidRPr="00A4039E">
              <w:rPr>
                <w:noProof/>
                <w:sz w:val="18"/>
                <w:szCs w:val="18"/>
                <w:lang w:val="ka-GE"/>
              </w:rPr>
              <w:t>35836</w:t>
            </w:r>
          </w:p>
        </w:tc>
      </w:tr>
      <w:tr w:rsidR="00A05B76" w:rsidRPr="00A4039E" w14:paraId="2CC676FE" w14:textId="77777777" w:rsidTr="00550D77">
        <w:trPr>
          <w:trHeight w:val="255"/>
        </w:trPr>
        <w:tc>
          <w:tcPr>
            <w:tcW w:w="681" w:type="pct"/>
            <w:noWrap/>
            <w:vAlign w:val="center"/>
            <w:hideMark/>
          </w:tcPr>
          <w:p w14:paraId="0FC7C091" w14:textId="77777777" w:rsidR="00A05B76" w:rsidRPr="00A4039E" w:rsidRDefault="00A05B76" w:rsidP="00D529B7">
            <w:pPr>
              <w:spacing w:after="0"/>
              <w:jc w:val="center"/>
              <w:rPr>
                <w:noProof/>
                <w:sz w:val="18"/>
                <w:szCs w:val="18"/>
                <w:lang w:val="ka-GE"/>
              </w:rPr>
            </w:pPr>
            <w:r w:rsidRPr="00A4039E">
              <w:rPr>
                <w:noProof/>
                <w:sz w:val="18"/>
                <w:szCs w:val="18"/>
                <w:lang w:val="ka-GE"/>
              </w:rPr>
              <w:t>3</w:t>
            </w:r>
          </w:p>
        </w:tc>
        <w:tc>
          <w:tcPr>
            <w:tcW w:w="926" w:type="pct"/>
            <w:noWrap/>
            <w:vAlign w:val="center"/>
            <w:hideMark/>
          </w:tcPr>
          <w:p w14:paraId="7D333A36" w14:textId="77777777" w:rsidR="00A05B76" w:rsidRPr="00A4039E" w:rsidRDefault="00A05B76" w:rsidP="00D529B7">
            <w:pPr>
              <w:spacing w:after="0"/>
              <w:jc w:val="center"/>
              <w:rPr>
                <w:noProof/>
                <w:sz w:val="18"/>
                <w:szCs w:val="18"/>
                <w:lang w:val="ka-GE"/>
              </w:rPr>
            </w:pPr>
            <w:r w:rsidRPr="00A4039E">
              <w:rPr>
                <w:noProof/>
                <w:sz w:val="18"/>
                <w:szCs w:val="18"/>
                <w:lang w:val="ka-GE"/>
              </w:rPr>
              <w:t>8690</w:t>
            </w:r>
          </w:p>
        </w:tc>
        <w:tc>
          <w:tcPr>
            <w:tcW w:w="800" w:type="pct"/>
            <w:vMerge/>
            <w:vAlign w:val="center"/>
            <w:hideMark/>
          </w:tcPr>
          <w:p w14:paraId="314D2B05" w14:textId="77777777" w:rsidR="00A05B76" w:rsidRPr="00A4039E" w:rsidRDefault="00A05B76" w:rsidP="00D529B7">
            <w:pPr>
              <w:spacing w:after="0"/>
              <w:jc w:val="center"/>
              <w:rPr>
                <w:noProof/>
                <w:sz w:val="18"/>
                <w:szCs w:val="18"/>
                <w:lang w:val="ka-GE"/>
              </w:rPr>
            </w:pPr>
          </w:p>
        </w:tc>
        <w:tc>
          <w:tcPr>
            <w:tcW w:w="803" w:type="pct"/>
            <w:noWrap/>
            <w:vAlign w:val="center"/>
            <w:hideMark/>
          </w:tcPr>
          <w:p w14:paraId="78782CF7" w14:textId="77777777" w:rsidR="00A05B76" w:rsidRPr="00A4039E" w:rsidRDefault="00A05B76" w:rsidP="00D529B7">
            <w:pPr>
              <w:spacing w:after="0"/>
              <w:jc w:val="center"/>
              <w:rPr>
                <w:noProof/>
                <w:sz w:val="18"/>
                <w:szCs w:val="18"/>
                <w:lang w:val="ka-GE"/>
              </w:rPr>
            </w:pPr>
            <w:r w:rsidRPr="00A4039E">
              <w:rPr>
                <w:noProof/>
                <w:sz w:val="18"/>
                <w:szCs w:val="18"/>
                <w:lang w:val="ka-GE"/>
              </w:rPr>
              <w:t>501.7</w:t>
            </w:r>
          </w:p>
        </w:tc>
        <w:tc>
          <w:tcPr>
            <w:tcW w:w="989" w:type="pct"/>
            <w:noWrap/>
            <w:vAlign w:val="center"/>
            <w:hideMark/>
          </w:tcPr>
          <w:p w14:paraId="3561EAE1" w14:textId="77777777" w:rsidR="00A05B76" w:rsidRPr="00A4039E" w:rsidRDefault="00A05B76" w:rsidP="00D529B7">
            <w:pPr>
              <w:spacing w:after="0"/>
              <w:jc w:val="center"/>
              <w:rPr>
                <w:noProof/>
                <w:sz w:val="18"/>
                <w:szCs w:val="18"/>
                <w:lang w:val="ka-GE"/>
              </w:rPr>
            </w:pPr>
            <w:r w:rsidRPr="00A4039E">
              <w:rPr>
                <w:noProof/>
                <w:sz w:val="18"/>
                <w:szCs w:val="18"/>
                <w:lang w:val="ka-GE"/>
              </w:rPr>
              <w:t>140</w:t>
            </w:r>
          </w:p>
        </w:tc>
        <w:tc>
          <w:tcPr>
            <w:tcW w:w="801" w:type="pct"/>
            <w:vMerge/>
            <w:vAlign w:val="center"/>
            <w:hideMark/>
          </w:tcPr>
          <w:p w14:paraId="087C89FD" w14:textId="77777777" w:rsidR="00A05B76" w:rsidRPr="00A4039E" w:rsidRDefault="00A05B76" w:rsidP="00D529B7">
            <w:pPr>
              <w:spacing w:after="0"/>
              <w:jc w:val="center"/>
              <w:rPr>
                <w:noProof/>
                <w:sz w:val="18"/>
                <w:szCs w:val="18"/>
                <w:lang w:val="ka-GE"/>
              </w:rPr>
            </w:pPr>
          </w:p>
        </w:tc>
      </w:tr>
      <w:tr w:rsidR="00A05B76" w:rsidRPr="00A4039E" w14:paraId="49766229" w14:textId="77777777" w:rsidTr="00550D77">
        <w:trPr>
          <w:trHeight w:val="255"/>
        </w:trPr>
        <w:tc>
          <w:tcPr>
            <w:tcW w:w="681" w:type="pct"/>
            <w:noWrap/>
            <w:vAlign w:val="center"/>
            <w:hideMark/>
          </w:tcPr>
          <w:p w14:paraId="54CFBE12" w14:textId="77777777" w:rsidR="00A05B76" w:rsidRPr="00A4039E" w:rsidRDefault="00A05B76" w:rsidP="00D529B7">
            <w:pPr>
              <w:spacing w:after="0"/>
              <w:jc w:val="center"/>
              <w:rPr>
                <w:noProof/>
                <w:sz w:val="18"/>
                <w:szCs w:val="18"/>
                <w:lang w:val="ka-GE"/>
              </w:rPr>
            </w:pPr>
            <w:r w:rsidRPr="00A4039E">
              <w:rPr>
                <w:noProof/>
                <w:sz w:val="18"/>
                <w:szCs w:val="18"/>
                <w:lang w:val="ka-GE"/>
              </w:rPr>
              <w:t>4</w:t>
            </w:r>
          </w:p>
        </w:tc>
        <w:tc>
          <w:tcPr>
            <w:tcW w:w="926" w:type="pct"/>
            <w:noWrap/>
            <w:vAlign w:val="center"/>
            <w:hideMark/>
          </w:tcPr>
          <w:p w14:paraId="40BBA389" w14:textId="77777777" w:rsidR="00A05B76" w:rsidRPr="00A4039E" w:rsidRDefault="00A05B76" w:rsidP="00D529B7">
            <w:pPr>
              <w:spacing w:after="0"/>
              <w:jc w:val="center"/>
              <w:rPr>
                <w:noProof/>
                <w:sz w:val="18"/>
                <w:szCs w:val="18"/>
                <w:lang w:val="ka-GE"/>
              </w:rPr>
            </w:pPr>
            <w:r w:rsidRPr="00A4039E">
              <w:rPr>
                <w:noProof/>
                <w:sz w:val="18"/>
                <w:szCs w:val="18"/>
                <w:lang w:val="ka-GE"/>
              </w:rPr>
              <w:t>8379</w:t>
            </w:r>
          </w:p>
        </w:tc>
        <w:tc>
          <w:tcPr>
            <w:tcW w:w="800" w:type="pct"/>
            <w:vMerge/>
            <w:vAlign w:val="center"/>
            <w:hideMark/>
          </w:tcPr>
          <w:p w14:paraId="797DA74B" w14:textId="77777777" w:rsidR="00A05B76" w:rsidRPr="00A4039E" w:rsidRDefault="00A05B76" w:rsidP="00D529B7">
            <w:pPr>
              <w:spacing w:after="0"/>
              <w:jc w:val="center"/>
              <w:rPr>
                <w:noProof/>
                <w:sz w:val="18"/>
                <w:szCs w:val="18"/>
                <w:lang w:val="ka-GE"/>
              </w:rPr>
            </w:pPr>
          </w:p>
        </w:tc>
        <w:tc>
          <w:tcPr>
            <w:tcW w:w="803" w:type="pct"/>
            <w:noWrap/>
            <w:vAlign w:val="center"/>
            <w:hideMark/>
          </w:tcPr>
          <w:p w14:paraId="6487D0FE" w14:textId="77777777" w:rsidR="00A05B76" w:rsidRPr="00A4039E" w:rsidRDefault="00A05B76" w:rsidP="00D529B7">
            <w:pPr>
              <w:spacing w:after="0"/>
              <w:jc w:val="center"/>
              <w:rPr>
                <w:noProof/>
                <w:sz w:val="18"/>
                <w:szCs w:val="18"/>
                <w:lang w:val="ka-GE"/>
              </w:rPr>
            </w:pPr>
            <w:r w:rsidRPr="00A4039E">
              <w:rPr>
                <w:noProof/>
                <w:sz w:val="18"/>
                <w:szCs w:val="18"/>
                <w:lang w:val="ka-GE"/>
              </w:rPr>
              <w:t>483.8</w:t>
            </w:r>
          </w:p>
        </w:tc>
        <w:tc>
          <w:tcPr>
            <w:tcW w:w="989" w:type="pct"/>
            <w:noWrap/>
            <w:vAlign w:val="center"/>
            <w:hideMark/>
          </w:tcPr>
          <w:p w14:paraId="49699E14" w14:textId="77777777" w:rsidR="00A05B76" w:rsidRPr="00A4039E" w:rsidRDefault="00A05B76" w:rsidP="00D529B7">
            <w:pPr>
              <w:spacing w:after="0"/>
              <w:jc w:val="center"/>
              <w:rPr>
                <w:noProof/>
                <w:sz w:val="18"/>
                <w:szCs w:val="18"/>
                <w:lang w:val="ka-GE"/>
              </w:rPr>
            </w:pPr>
            <w:r w:rsidRPr="00A4039E">
              <w:rPr>
                <w:noProof/>
                <w:sz w:val="18"/>
                <w:szCs w:val="18"/>
                <w:lang w:val="ka-GE"/>
              </w:rPr>
              <w:t>135</w:t>
            </w:r>
          </w:p>
        </w:tc>
        <w:tc>
          <w:tcPr>
            <w:tcW w:w="801" w:type="pct"/>
            <w:vMerge/>
            <w:vAlign w:val="center"/>
            <w:hideMark/>
          </w:tcPr>
          <w:p w14:paraId="73E23E21" w14:textId="77777777" w:rsidR="00A05B76" w:rsidRPr="00A4039E" w:rsidRDefault="00A05B76" w:rsidP="00D529B7">
            <w:pPr>
              <w:spacing w:after="0"/>
              <w:jc w:val="center"/>
              <w:rPr>
                <w:noProof/>
                <w:sz w:val="18"/>
                <w:szCs w:val="18"/>
                <w:lang w:val="ka-GE"/>
              </w:rPr>
            </w:pPr>
          </w:p>
        </w:tc>
      </w:tr>
      <w:tr w:rsidR="00A05B76" w:rsidRPr="00A4039E" w14:paraId="2B9FA164" w14:textId="77777777" w:rsidTr="00550D77">
        <w:trPr>
          <w:trHeight w:val="255"/>
        </w:trPr>
        <w:tc>
          <w:tcPr>
            <w:tcW w:w="681" w:type="pct"/>
            <w:noWrap/>
            <w:vAlign w:val="center"/>
            <w:hideMark/>
          </w:tcPr>
          <w:p w14:paraId="5DA0A791" w14:textId="77777777" w:rsidR="00A05B76" w:rsidRPr="00A4039E" w:rsidRDefault="00A05B76" w:rsidP="00D529B7">
            <w:pPr>
              <w:spacing w:after="0"/>
              <w:jc w:val="center"/>
              <w:rPr>
                <w:noProof/>
                <w:sz w:val="18"/>
                <w:szCs w:val="18"/>
                <w:lang w:val="ka-GE"/>
              </w:rPr>
            </w:pPr>
            <w:r w:rsidRPr="00A4039E">
              <w:rPr>
                <w:noProof/>
                <w:sz w:val="18"/>
                <w:szCs w:val="18"/>
                <w:lang w:val="ka-GE"/>
              </w:rPr>
              <w:t>5</w:t>
            </w:r>
          </w:p>
        </w:tc>
        <w:tc>
          <w:tcPr>
            <w:tcW w:w="926" w:type="pct"/>
            <w:noWrap/>
            <w:vAlign w:val="center"/>
            <w:hideMark/>
          </w:tcPr>
          <w:p w14:paraId="77495C5C" w14:textId="77777777" w:rsidR="00A05B76" w:rsidRPr="00A4039E" w:rsidRDefault="00A05B76" w:rsidP="00D529B7">
            <w:pPr>
              <w:spacing w:after="0"/>
              <w:jc w:val="center"/>
              <w:rPr>
                <w:noProof/>
                <w:sz w:val="18"/>
                <w:szCs w:val="18"/>
                <w:lang w:val="ka-GE"/>
              </w:rPr>
            </w:pPr>
            <w:r w:rsidRPr="00A4039E">
              <w:rPr>
                <w:noProof/>
                <w:sz w:val="18"/>
                <w:szCs w:val="18"/>
                <w:lang w:val="ka-GE"/>
              </w:rPr>
              <w:t>8069</w:t>
            </w:r>
          </w:p>
        </w:tc>
        <w:tc>
          <w:tcPr>
            <w:tcW w:w="800" w:type="pct"/>
            <w:vMerge/>
            <w:vAlign w:val="center"/>
            <w:hideMark/>
          </w:tcPr>
          <w:p w14:paraId="54692AD5" w14:textId="77777777" w:rsidR="00A05B76" w:rsidRPr="00A4039E" w:rsidRDefault="00A05B76" w:rsidP="00D529B7">
            <w:pPr>
              <w:spacing w:after="0"/>
              <w:jc w:val="center"/>
              <w:rPr>
                <w:noProof/>
                <w:sz w:val="18"/>
                <w:szCs w:val="18"/>
                <w:lang w:val="ka-GE"/>
              </w:rPr>
            </w:pPr>
          </w:p>
        </w:tc>
        <w:tc>
          <w:tcPr>
            <w:tcW w:w="803" w:type="pct"/>
            <w:noWrap/>
            <w:vAlign w:val="center"/>
            <w:hideMark/>
          </w:tcPr>
          <w:p w14:paraId="619D1F7E" w14:textId="77777777" w:rsidR="00A05B76" w:rsidRPr="00A4039E" w:rsidRDefault="00A05B76" w:rsidP="00D529B7">
            <w:pPr>
              <w:spacing w:after="0"/>
              <w:jc w:val="center"/>
              <w:rPr>
                <w:noProof/>
                <w:sz w:val="18"/>
                <w:szCs w:val="18"/>
                <w:lang w:val="ka-GE"/>
              </w:rPr>
            </w:pPr>
            <w:r w:rsidRPr="00A4039E">
              <w:rPr>
                <w:noProof/>
                <w:sz w:val="18"/>
                <w:szCs w:val="18"/>
                <w:lang w:val="ka-GE"/>
              </w:rPr>
              <w:t>465.9</w:t>
            </w:r>
          </w:p>
        </w:tc>
        <w:tc>
          <w:tcPr>
            <w:tcW w:w="989" w:type="pct"/>
            <w:noWrap/>
            <w:vAlign w:val="center"/>
            <w:hideMark/>
          </w:tcPr>
          <w:p w14:paraId="63CE171D" w14:textId="77777777" w:rsidR="00A05B76" w:rsidRPr="00A4039E" w:rsidRDefault="00A05B76" w:rsidP="00D529B7">
            <w:pPr>
              <w:spacing w:after="0"/>
              <w:jc w:val="center"/>
              <w:rPr>
                <w:noProof/>
                <w:sz w:val="18"/>
                <w:szCs w:val="18"/>
                <w:lang w:val="ka-GE"/>
              </w:rPr>
            </w:pPr>
            <w:r w:rsidRPr="00A4039E">
              <w:rPr>
                <w:noProof/>
                <w:sz w:val="18"/>
                <w:szCs w:val="18"/>
                <w:lang w:val="ka-GE"/>
              </w:rPr>
              <w:t>130</w:t>
            </w:r>
          </w:p>
        </w:tc>
        <w:tc>
          <w:tcPr>
            <w:tcW w:w="801" w:type="pct"/>
            <w:vMerge/>
            <w:vAlign w:val="center"/>
            <w:hideMark/>
          </w:tcPr>
          <w:p w14:paraId="7459946A" w14:textId="77777777" w:rsidR="00A05B76" w:rsidRPr="00A4039E" w:rsidRDefault="00A05B76" w:rsidP="00D529B7">
            <w:pPr>
              <w:spacing w:after="0"/>
              <w:jc w:val="center"/>
              <w:rPr>
                <w:noProof/>
                <w:sz w:val="18"/>
                <w:szCs w:val="18"/>
                <w:lang w:val="ka-GE"/>
              </w:rPr>
            </w:pPr>
          </w:p>
        </w:tc>
      </w:tr>
      <w:tr w:rsidR="00A05B76" w:rsidRPr="00A4039E" w14:paraId="62220EF1" w14:textId="77777777" w:rsidTr="00550D77">
        <w:trPr>
          <w:trHeight w:val="255"/>
        </w:trPr>
        <w:tc>
          <w:tcPr>
            <w:tcW w:w="681" w:type="pct"/>
            <w:noWrap/>
            <w:vAlign w:val="center"/>
            <w:hideMark/>
          </w:tcPr>
          <w:p w14:paraId="25FF4EF9" w14:textId="77777777" w:rsidR="00A05B76" w:rsidRPr="00A4039E" w:rsidRDefault="00A05B76" w:rsidP="00D529B7">
            <w:pPr>
              <w:spacing w:after="0"/>
              <w:jc w:val="center"/>
              <w:rPr>
                <w:noProof/>
                <w:sz w:val="18"/>
                <w:szCs w:val="18"/>
                <w:lang w:val="ka-GE"/>
              </w:rPr>
            </w:pPr>
            <w:r w:rsidRPr="00A4039E">
              <w:rPr>
                <w:noProof/>
                <w:sz w:val="18"/>
                <w:szCs w:val="18"/>
                <w:lang w:val="ka-GE"/>
              </w:rPr>
              <w:t>6</w:t>
            </w:r>
          </w:p>
        </w:tc>
        <w:tc>
          <w:tcPr>
            <w:tcW w:w="926" w:type="pct"/>
            <w:noWrap/>
            <w:vAlign w:val="center"/>
            <w:hideMark/>
          </w:tcPr>
          <w:p w14:paraId="4E857189" w14:textId="77777777" w:rsidR="00A05B76" w:rsidRPr="00A4039E" w:rsidRDefault="00A05B76" w:rsidP="00D529B7">
            <w:pPr>
              <w:spacing w:after="0"/>
              <w:jc w:val="center"/>
              <w:rPr>
                <w:noProof/>
                <w:sz w:val="18"/>
                <w:szCs w:val="18"/>
                <w:lang w:val="ka-GE"/>
              </w:rPr>
            </w:pPr>
            <w:r w:rsidRPr="00A4039E">
              <w:rPr>
                <w:noProof/>
                <w:sz w:val="18"/>
                <w:szCs w:val="18"/>
                <w:lang w:val="ka-GE"/>
              </w:rPr>
              <w:t>7759</w:t>
            </w:r>
          </w:p>
        </w:tc>
        <w:tc>
          <w:tcPr>
            <w:tcW w:w="800" w:type="pct"/>
            <w:vMerge/>
            <w:vAlign w:val="center"/>
            <w:hideMark/>
          </w:tcPr>
          <w:p w14:paraId="70616EC1" w14:textId="77777777" w:rsidR="00A05B76" w:rsidRPr="00A4039E" w:rsidRDefault="00A05B76" w:rsidP="00D529B7">
            <w:pPr>
              <w:spacing w:after="0"/>
              <w:jc w:val="center"/>
              <w:rPr>
                <w:noProof/>
                <w:sz w:val="18"/>
                <w:szCs w:val="18"/>
                <w:lang w:val="ka-GE"/>
              </w:rPr>
            </w:pPr>
          </w:p>
        </w:tc>
        <w:tc>
          <w:tcPr>
            <w:tcW w:w="803" w:type="pct"/>
            <w:noWrap/>
            <w:vAlign w:val="center"/>
            <w:hideMark/>
          </w:tcPr>
          <w:p w14:paraId="64E2E815" w14:textId="77777777" w:rsidR="00A05B76" w:rsidRPr="00A4039E" w:rsidRDefault="00A05B76" w:rsidP="00D529B7">
            <w:pPr>
              <w:spacing w:after="0"/>
              <w:jc w:val="center"/>
              <w:rPr>
                <w:noProof/>
                <w:sz w:val="18"/>
                <w:szCs w:val="18"/>
                <w:lang w:val="ka-GE"/>
              </w:rPr>
            </w:pPr>
            <w:r w:rsidRPr="00A4039E">
              <w:rPr>
                <w:noProof/>
                <w:sz w:val="18"/>
                <w:szCs w:val="18"/>
                <w:lang w:val="ka-GE"/>
              </w:rPr>
              <w:t>447.9</w:t>
            </w:r>
          </w:p>
        </w:tc>
        <w:tc>
          <w:tcPr>
            <w:tcW w:w="989" w:type="pct"/>
            <w:noWrap/>
            <w:vAlign w:val="center"/>
            <w:hideMark/>
          </w:tcPr>
          <w:p w14:paraId="6FEE6523" w14:textId="77777777" w:rsidR="00A05B76" w:rsidRPr="00A4039E" w:rsidRDefault="00A05B76" w:rsidP="00D529B7">
            <w:pPr>
              <w:spacing w:after="0"/>
              <w:jc w:val="center"/>
              <w:rPr>
                <w:noProof/>
                <w:sz w:val="18"/>
                <w:szCs w:val="18"/>
                <w:lang w:val="ka-GE"/>
              </w:rPr>
            </w:pPr>
            <w:r w:rsidRPr="00A4039E">
              <w:rPr>
                <w:noProof/>
                <w:sz w:val="18"/>
                <w:szCs w:val="18"/>
                <w:lang w:val="ka-GE"/>
              </w:rPr>
              <w:t>125</w:t>
            </w:r>
          </w:p>
        </w:tc>
        <w:tc>
          <w:tcPr>
            <w:tcW w:w="801" w:type="pct"/>
            <w:vMerge/>
            <w:vAlign w:val="center"/>
            <w:hideMark/>
          </w:tcPr>
          <w:p w14:paraId="27AAE50E" w14:textId="77777777" w:rsidR="00A05B76" w:rsidRPr="00A4039E" w:rsidRDefault="00A05B76" w:rsidP="00D529B7">
            <w:pPr>
              <w:spacing w:after="0"/>
              <w:jc w:val="center"/>
              <w:rPr>
                <w:noProof/>
                <w:sz w:val="18"/>
                <w:szCs w:val="18"/>
                <w:lang w:val="ka-GE"/>
              </w:rPr>
            </w:pPr>
          </w:p>
        </w:tc>
      </w:tr>
      <w:tr w:rsidR="00A05B76" w:rsidRPr="00A4039E" w14:paraId="422E2061" w14:textId="77777777" w:rsidTr="00550D77">
        <w:trPr>
          <w:trHeight w:val="255"/>
        </w:trPr>
        <w:tc>
          <w:tcPr>
            <w:tcW w:w="681" w:type="pct"/>
            <w:noWrap/>
            <w:vAlign w:val="center"/>
            <w:hideMark/>
          </w:tcPr>
          <w:p w14:paraId="4FA430FB" w14:textId="77777777" w:rsidR="00A05B76" w:rsidRPr="00A4039E" w:rsidRDefault="00A05B76" w:rsidP="00D529B7">
            <w:pPr>
              <w:spacing w:after="0"/>
              <w:jc w:val="center"/>
              <w:rPr>
                <w:noProof/>
                <w:sz w:val="18"/>
                <w:szCs w:val="18"/>
                <w:lang w:val="ka-GE"/>
              </w:rPr>
            </w:pPr>
            <w:r w:rsidRPr="00A4039E">
              <w:rPr>
                <w:noProof/>
                <w:sz w:val="18"/>
                <w:szCs w:val="18"/>
                <w:lang w:val="ka-GE"/>
              </w:rPr>
              <w:t>7</w:t>
            </w:r>
          </w:p>
        </w:tc>
        <w:tc>
          <w:tcPr>
            <w:tcW w:w="926" w:type="pct"/>
            <w:noWrap/>
            <w:vAlign w:val="center"/>
            <w:hideMark/>
          </w:tcPr>
          <w:p w14:paraId="68F7E991" w14:textId="77777777" w:rsidR="00A05B76" w:rsidRPr="00A4039E" w:rsidRDefault="00A05B76" w:rsidP="00D529B7">
            <w:pPr>
              <w:spacing w:after="0"/>
              <w:jc w:val="center"/>
              <w:rPr>
                <w:noProof/>
                <w:sz w:val="18"/>
                <w:szCs w:val="18"/>
                <w:lang w:val="ka-GE"/>
              </w:rPr>
            </w:pPr>
            <w:r w:rsidRPr="00A4039E">
              <w:rPr>
                <w:noProof/>
                <w:sz w:val="18"/>
                <w:szCs w:val="18"/>
                <w:lang w:val="ka-GE"/>
              </w:rPr>
              <w:t>7138</w:t>
            </w:r>
          </w:p>
        </w:tc>
        <w:tc>
          <w:tcPr>
            <w:tcW w:w="800" w:type="pct"/>
            <w:vMerge/>
            <w:vAlign w:val="center"/>
            <w:hideMark/>
          </w:tcPr>
          <w:p w14:paraId="09C85E75" w14:textId="77777777" w:rsidR="00A05B76" w:rsidRPr="00A4039E" w:rsidRDefault="00A05B76" w:rsidP="00D529B7">
            <w:pPr>
              <w:spacing w:after="0"/>
              <w:jc w:val="center"/>
              <w:rPr>
                <w:noProof/>
                <w:sz w:val="18"/>
                <w:szCs w:val="18"/>
                <w:lang w:val="ka-GE"/>
              </w:rPr>
            </w:pPr>
          </w:p>
        </w:tc>
        <w:tc>
          <w:tcPr>
            <w:tcW w:w="803" w:type="pct"/>
            <w:noWrap/>
            <w:vAlign w:val="center"/>
            <w:hideMark/>
          </w:tcPr>
          <w:p w14:paraId="66DC6EDE" w14:textId="77777777" w:rsidR="00A05B76" w:rsidRPr="00A4039E" w:rsidRDefault="00A05B76" w:rsidP="00D529B7">
            <w:pPr>
              <w:spacing w:after="0"/>
              <w:jc w:val="center"/>
              <w:rPr>
                <w:noProof/>
                <w:sz w:val="18"/>
                <w:szCs w:val="18"/>
                <w:lang w:val="ka-GE"/>
              </w:rPr>
            </w:pPr>
            <w:r w:rsidRPr="00A4039E">
              <w:rPr>
                <w:noProof/>
                <w:sz w:val="18"/>
                <w:szCs w:val="18"/>
                <w:lang w:val="ka-GE"/>
              </w:rPr>
              <w:t>412.1</w:t>
            </w:r>
          </w:p>
        </w:tc>
        <w:tc>
          <w:tcPr>
            <w:tcW w:w="989" w:type="pct"/>
            <w:noWrap/>
            <w:vAlign w:val="center"/>
            <w:hideMark/>
          </w:tcPr>
          <w:p w14:paraId="3196159D" w14:textId="77777777" w:rsidR="00A05B76" w:rsidRPr="00A4039E" w:rsidRDefault="00A05B76" w:rsidP="00D529B7">
            <w:pPr>
              <w:spacing w:after="0"/>
              <w:jc w:val="center"/>
              <w:rPr>
                <w:noProof/>
                <w:sz w:val="18"/>
                <w:szCs w:val="18"/>
                <w:lang w:val="ka-GE"/>
              </w:rPr>
            </w:pPr>
            <w:r w:rsidRPr="00A4039E">
              <w:rPr>
                <w:noProof/>
                <w:sz w:val="18"/>
                <w:szCs w:val="18"/>
                <w:lang w:val="ka-GE"/>
              </w:rPr>
              <w:t>115</w:t>
            </w:r>
          </w:p>
        </w:tc>
        <w:tc>
          <w:tcPr>
            <w:tcW w:w="801" w:type="pct"/>
            <w:vMerge/>
            <w:vAlign w:val="center"/>
            <w:hideMark/>
          </w:tcPr>
          <w:p w14:paraId="65C7EF24" w14:textId="77777777" w:rsidR="00A05B76" w:rsidRPr="00A4039E" w:rsidRDefault="00A05B76" w:rsidP="00D529B7">
            <w:pPr>
              <w:spacing w:after="0"/>
              <w:jc w:val="center"/>
              <w:rPr>
                <w:noProof/>
                <w:sz w:val="18"/>
                <w:szCs w:val="18"/>
                <w:lang w:val="ka-GE"/>
              </w:rPr>
            </w:pPr>
          </w:p>
        </w:tc>
      </w:tr>
      <w:tr w:rsidR="00A05B76" w:rsidRPr="00A4039E" w14:paraId="3BD51774" w14:textId="77777777" w:rsidTr="00550D77">
        <w:trPr>
          <w:trHeight w:val="255"/>
        </w:trPr>
        <w:tc>
          <w:tcPr>
            <w:tcW w:w="681" w:type="pct"/>
            <w:noWrap/>
            <w:vAlign w:val="center"/>
            <w:hideMark/>
          </w:tcPr>
          <w:p w14:paraId="7E9CFD14" w14:textId="77777777" w:rsidR="00A05B76" w:rsidRPr="00A4039E" w:rsidRDefault="00A05B76" w:rsidP="00D529B7">
            <w:pPr>
              <w:spacing w:after="0"/>
              <w:jc w:val="center"/>
              <w:rPr>
                <w:noProof/>
                <w:sz w:val="18"/>
                <w:szCs w:val="18"/>
                <w:lang w:val="ka-GE"/>
              </w:rPr>
            </w:pPr>
            <w:r w:rsidRPr="00A4039E">
              <w:rPr>
                <w:noProof/>
                <w:sz w:val="18"/>
                <w:szCs w:val="18"/>
                <w:lang w:val="ka-GE"/>
              </w:rPr>
              <w:t>8</w:t>
            </w:r>
          </w:p>
        </w:tc>
        <w:tc>
          <w:tcPr>
            <w:tcW w:w="926" w:type="pct"/>
            <w:noWrap/>
            <w:vAlign w:val="center"/>
            <w:hideMark/>
          </w:tcPr>
          <w:p w14:paraId="67A5F248" w14:textId="77777777" w:rsidR="00A05B76" w:rsidRPr="00A4039E" w:rsidRDefault="00A05B76" w:rsidP="00D529B7">
            <w:pPr>
              <w:spacing w:after="0"/>
              <w:jc w:val="center"/>
              <w:rPr>
                <w:noProof/>
                <w:sz w:val="18"/>
                <w:szCs w:val="18"/>
                <w:lang w:val="ka-GE"/>
              </w:rPr>
            </w:pPr>
            <w:r w:rsidRPr="00A4039E">
              <w:rPr>
                <w:noProof/>
                <w:sz w:val="18"/>
                <w:szCs w:val="18"/>
                <w:lang w:val="ka-GE"/>
              </w:rPr>
              <w:t>6517</w:t>
            </w:r>
          </w:p>
        </w:tc>
        <w:tc>
          <w:tcPr>
            <w:tcW w:w="800" w:type="pct"/>
            <w:vMerge/>
            <w:vAlign w:val="center"/>
            <w:hideMark/>
          </w:tcPr>
          <w:p w14:paraId="644CA479" w14:textId="77777777" w:rsidR="00A05B76" w:rsidRPr="00A4039E" w:rsidRDefault="00A05B76" w:rsidP="00D529B7">
            <w:pPr>
              <w:spacing w:after="0"/>
              <w:jc w:val="center"/>
              <w:rPr>
                <w:noProof/>
                <w:sz w:val="18"/>
                <w:szCs w:val="18"/>
                <w:lang w:val="ka-GE"/>
              </w:rPr>
            </w:pPr>
          </w:p>
        </w:tc>
        <w:tc>
          <w:tcPr>
            <w:tcW w:w="803" w:type="pct"/>
            <w:noWrap/>
            <w:vAlign w:val="center"/>
            <w:hideMark/>
          </w:tcPr>
          <w:p w14:paraId="6B4E9A82" w14:textId="77777777" w:rsidR="00A05B76" w:rsidRPr="00A4039E" w:rsidRDefault="00A05B76" w:rsidP="00D529B7">
            <w:pPr>
              <w:spacing w:after="0"/>
              <w:jc w:val="center"/>
              <w:rPr>
                <w:noProof/>
                <w:sz w:val="18"/>
                <w:szCs w:val="18"/>
                <w:lang w:val="ka-GE"/>
              </w:rPr>
            </w:pPr>
            <w:r w:rsidRPr="00A4039E">
              <w:rPr>
                <w:noProof/>
                <w:sz w:val="18"/>
                <w:szCs w:val="18"/>
                <w:lang w:val="ka-GE"/>
              </w:rPr>
              <w:t>376.3</w:t>
            </w:r>
          </w:p>
        </w:tc>
        <w:tc>
          <w:tcPr>
            <w:tcW w:w="989" w:type="pct"/>
            <w:noWrap/>
            <w:vAlign w:val="center"/>
            <w:hideMark/>
          </w:tcPr>
          <w:p w14:paraId="418A644A" w14:textId="77777777" w:rsidR="00A05B76" w:rsidRPr="00A4039E" w:rsidRDefault="00A05B76" w:rsidP="00D529B7">
            <w:pPr>
              <w:spacing w:after="0"/>
              <w:jc w:val="center"/>
              <w:rPr>
                <w:noProof/>
                <w:sz w:val="18"/>
                <w:szCs w:val="18"/>
                <w:lang w:val="ka-GE"/>
              </w:rPr>
            </w:pPr>
            <w:r w:rsidRPr="00A4039E">
              <w:rPr>
                <w:noProof/>
                <w:sz w:val="18"/>
                <w:szCs w:val="18"/>
                <w:lang w:val="ka-GE"/>
              </w:rPr>
              <w:t>105</w:t>
            </w:r>
          </w:p>
        </w:tc>
        <w:tc>
          <w:tcPr>
            <w:tcW w:w="801" w:type="pct"/>
            <w:vMerge/>
            <w:vAlign w:val="center"/>
            <w:hideMark/>
          </w:tcPr>
          <w:p w14:paraId="7536367C" w14:textId="77777777" w:rsidR="00A05B76" w:rsidRPr="00A4039E" w:rsidRDefault="00A05B76" w:rsidP="00D529B7">
            <w:pPr>
              <w:spacing w:after="0"/>
              <w:jc w:val="center"/>
              <w:rPr>
                <w:noProof/>
                <w:sz w:val="18"/>
                <w:szCs w:val="18"/>
                <w:lang w:val="ka-GE"/>
              </w:rPr>
            </w:pPr>
          </w:p>
        </w:tc>
      </w:tr>
      <w:tr w:rsidR="00A05B76" w:rsidRPr="00A4039E" w14:paraId="32C835EC" w14:textId="77777777" w:rsidTr="00550D77">
        <w:trPr>
          <w:trHeight w:val="255"/>
        </w:trPr>
        <w:tc>
          <w:tcPr>
            <w:tcW w:w="681" w:type="pct"/>
            <w:noWrap/>
            <w:vAlign w:val="center"/>
            <w:hideMark/>
          </w:tcPr>
          <w:p w14:paraId="78F17FE6" w14:textId="77777777" w:rsidR="00A05B76" w:rsidRPr="00A4039E" w:rsidRDefault="00A05B76" w:rsidP="00D529B7">
            <w:pPr>
              <w:spacing w:after="0"/>
              <w:jc w:val="center"/>
              <w:rPr>
                <w:noProof/>
                <w:sz w:val="18"/>
                <w:szCs w:val="18"/>
                <w:lang w:val="ka-GE"/>
              </w:rPr>
            </w:pPr>
            <w:r w:rsidRPr="00A4039E">
              <w:rPr>
                <w:noProof/>
                <w:sz w:val="18"/>
                <w:szCs w:val="18"/>
                <w:lang w:val="ka-GE"/>
              </w:rPr>
              <w:t>9</w:t>
            </w:r>
          </w:p>
        </w:tc>
        <w:tc>
          <w:tcPr>
            <w:tcW w:w="926" w:type="pct"/>
            <w:noWrap/>
            <w:vAlign w:val="center"/>
            <w:hideMark/>
          </w:tcPr>
          <w:p w14:paraId="63C494B0" w14:textId="77777777" w:rsidR="00A05B76" w:rsidRPr="00A4039E" w:rsidRDefault="00A05B76" w:rsidP="00D529B7">
            <w:pPr>
              <w:spacing w:after="0"/>
              <w:jc w:val="center"/>
              <w:rPr>
                <w:noProof/>
                <w:sz w:val="18"/>
                <w:szCs w:val="18"/>
                <w:lang w:val="ka-GE"/>
              </w:rPr>
            </w:pPr>
            <w:r w:rsidRPr="00A4039E">
              <w:rPr>
                <w:noProof/>
                <w:sz w:val="18"/>
                <w:szCs w:val="18"/>
                <w:lang w:val="ka-GE"/>
              </w:rPr>
              <w:t>5586</w:t>
            </w:r>
          </w:p>
        </w:tc>
        <w:tc>
          <w:tcPr>
            <w:tcW w:w="800" w:type="pct"/>
            <w:vMerge/>
            <w:vAlign w:val="center"/>
            <w:hideMark/>
          </w:tcPr>
          <w:p w14:paraId="078900C7" w14:textId="77777777" w:rsidR="00A05B76" w:rsidRPr="00A4039E" w:rsidRDefault="00A05B76" w:rsidP="00D529B7">
            <w:pPr>
              <w:spacing w:after="0"/>
              <w:jc w:val="center"/>
              <w:rPr>
                <w:noProof/>
                <w:sz w:val="18"/>
                <w:szCs w:val="18"/>
                <w:lang w:val="ka-GE"/>
              </w:rPr>
            </w:pPr>
          </w:p>
        </w:tc>
        <w:tc>
          <w:tcPr>
            <w:tcW w:w="803" w:type="pct"/>
            <w:noWrap/>
            <w:vAlign w:val="center"/>
            <w:hideMark/>
          </w:tcPr>
          <w:p w14:paraId="2DEF87CB" w14:textId="77777777" w:rsidR="00A05B76" w:rsidRPr="00A4039E" w:rsidRDefault="00A05B76" w:rsidP="00D529B7">
            <w:pPr>
              <w:spacing w:after="0"/>
              <w:jc w:val="center"/>
              <w:rPr>
                <w:noProof/>
                <w:sz w:val="18"/>
                <w:szCs w:val="18"/>
                <w:lang w:val="ka-GE"/>
              </w:rPr>
            </w:pPr>
            <w:r w:rsidRPr="00A4039E">
              <w:rPr>
                <w:noProof/>
                <w:sz w:val="18"/>
                <w:szCs w:val="18"/>
                <w:lang w:val="ka-GE"/>
              </w:rPr>
              <w:t>322.5</w:t>
            </w:r>
          </w:p>
        </w:tc>
        <w:tc>
          <w:tcPr>
            <w:tcW w:w="989" w:type="pct"/>
            <w:noWrap/>
            <w:vAlign w:val="center"/>
            <w:hideMark/>
          </w:tcPr>
          <w:p w14:paraId="593944BF" w14:textId="77777777" w:rsidR="00A05B76" w:rsidRPr="00A4039E" w:rsidRDefault="00A05B76" w:rsidP="00D529B7">
            <w:pPr>
              <w:spacing w:after="0"/>
              <w:jc w:val="center"/>
              <w:rPr>
                <w:noProof/>
                <w:sz w:val="18"/>
                <w:szCs w:val="18"/>
                <w:lang w:val="ka-GE"/>
              </w:rPr>
            </w:pPr>
            <w:r w:rsidRPr="00A4039E">
              <w:rPr>
                <w:noProof/>
                <w:sz w:val="18"/>
                <w:szCs w:val="18"/>
                <w:lang w:val="ka-GE"/>
              </w:rPr>
              <w:t>90</w:t>
            </w:r>
          </w:p>
        </w:tc>
        <w:tc>
          <w:tcPr>
            <w:tcW w:w="801" w:type="pct"/>
            <w:vMerge/>
            <w:vAlign w:val="center"/>
            <w:hideMark/>
          </w:tcPr>
          <w:p w14:paraId="050F309A" w14:textId="77777777" w:rsidR="00A05B76" w:rsidRPr="00A4039E" w:rsidRDefault="00A05B76" w:rsidP="00D529B7">
            <w:pPr>
              <w:spacing w:after="0"/>
              <w:jc w:val="center"/>
              <w:rPr>
                <w:noProof/>
                <w:sz w:val="18"/>
                <w:szCs w:val="18"/>
                <w:lang w:val="ka-GE"/>
              </w:rPr>
            </w:pPr>
          </w:p>
        </w:tc>
      </w:tr>
    </w:tbl>
    <w:p w14:paraId="45C97E7E" w14:textId="77777777" w:rsidR="00A05B76" w:rsidRPr="005B1E01" w:rsidRDefault="00A05B76" w:rsidP="005B1E01">
      <w:pPr>
        <w:autoSpaceDE w:val="0"/>
        <w:autoSpaceDN w:val="0"/>
        <w:adjustRightInd w:val="0"/>
        <w:spacing w:before="120"/>
        <w:jc w:val="both"/>
        <w:rPr>
          <w:rFonts w:eastAsia="方正仿宋简体"/>
          <w:noProof/>
          <w:color w:val="000000"/>
          <w:lang w:val="ka-GE"/>
        </w:rPr>
      </w:pPr>
      <w:r w:rsidRPr="005B1E01">
        <w:rPr>
          <w:noProof/>
          <w:lang w:val="ka-GE"/>
        </w:rPr>
        <w:t>აღჭურვილობის ხარისხისა და ინსპექტირების სტანდარტები</w:t>
      </w:r>
    </w:p>
    <w:p w14:paraId="5E0686DB" w14:textId="77777777" w:rsidR="00A05B76" w:rsidRPr="005B1E01" w:rsidRDefault="00A05B76" w:rsidP="005B1E01">
      <w:pPr>
        <w:pStyle w:val="ListParagraph"/>
        <w:numPr>
          <w:ilvl w:val="0"/>
          <w:numId w:val="8"/>
        </w:numPr>
        <w:tabs>
          <w:tab w:val="left" w:pos="1665"/>
        </w:tabs>
        <w:spacing w:before="120"/>
        <w:jc w:val="both"/>
        <w:rPr>
          <w:rFonts w:eastAsia="FangSong_GB2312"/>
          <w:noProof/>
          <w:lang w:val="ka-GE"/>
        </w:rPr>
      </w:pPr>
      <w:r w:rsidRPr="005B1E01">
        <w:rPr>
          <w:rFonts w:eastAsia="FangSong_GB2312"/>
          <w:noProof/>
          <w:lang w:val="ka-GE"/>
        </w:rPr>
        <w:t xml:space="preserve">JB/T5344.1-2004 </w:t>
      </w:r>
      <w:r w:rsidRPr="005B1E01">
        <w:rPr>
          <w:noProof/>
          <w:lang w:val="ka-GE"/>
        </w:rPr>
        <w:t xml:space="preserve">"რკალური საღუმელე ტრანსფორმატორი </w:t>
      </w:r>
    </w:p>
    <w:p w14:paraId="3B706CA8" w14:textId="77777777" w:rsidR="00A05B76" w:rsidRPr="005B1E01" w:rsidRDefault="00A05B76" w:rsidP="005B1E01">
      <w:pPr>
        <w:pStyle w:val="ListParagraph"/>
        <w:numPr>
          <w:ilvl w:val="0"/>
          <w:numId w:val="8"/>
        </w:numPr>
        <w:autoSpaceDE w:val="0"/>
        <w:autoSpaceDN w:val="0"/>
        <w:adjustRightInd w:val="0"/>
        <w:spacing w:before="120"/>
        <w:jc w:val="both"/>
        <w:rPr>
          <w:noProof/>
          <w:lang w:val="ka-GE"/>
        </w:rPr>
      </w:pPr>
      <w:r w:rsidRPr="005B1E01">
        <w:rPr>
          <w:rFonts w:eastAsia="FangSong_GB2312"/>
          <w:noProof/>
          <w:lang w:val="ka-GE"/>
        </w:rPr>
        <w:t>GB1094.1</w:t>
      </w:r>
      <w:r w:rsidRPr="005B1E01">
        <w:rPr>
          <w:rFonts w:eastAsia="FangSong_GB2312"/>
          <w:noProof/>
          <w:lang w:val="ka-GE"/>
        </w:rPr>
        <w:t>～</w:t>
      </w:r>
      <w:r w:rsidRPr="005B1E01">
        <w:rPr>
          <w:rFonts w:eastAsia="FangSong_GB2312"/>
          <w:noProof/>
          <w:lang w:val="ka-GE"/>
        </w:rPr>
        <w:t>2-1996, GB1094.3-2003, GB1094.5-2003</w:t>
      </w:r>
      <w:r w:rsidRPr="005B1E01">
        <w:rPr>
          <w:noProof/>
          <w:lang w:val="ka-GE"/>
        </w:rPr>
        <w:t xml:space="preserve"> "ძალოვანი ტრანსფორმატორი</w:t>
      </w:r>
    </w:p>
    <w:p w14:paraId="63052E7D" w14:textId="77777777" w:rsidR="00A05B76" w:rsidRPr="005B1E01" w:rsidRDefault="00A05B76" w:rsidP="005B1E01">
      <w:pPr>
        <w:pStyle w:val="ListParagraph"/>
        <w:numPr>
          <w:ilvl w:val="0"/>
          <w:numId w:val="8"/>
        </w:numPr>
        <w:autoSpaceDE w:val="0"/>
        <w:autoSpaceDN w:val="0"/>
        <w:adjustRightInd w:val="0"/>
        <w:spacing w:before="120"/>
        <w:jc w:val="both"/>
        <w:rPr>
          <w:noProof/>
          <w:lang w:val="ka-GE"/>
        </w:rPr>
      </w:pPr>
      <w:r w:rsidRPr="005B1E01">
        <w:rPr>
          <w:rFonts w:eastAsia="FangSong_GB2312"/>
          <w:noProof/>
          <w:lang w:val="ka-GE"/>
        </w:rPr>
        <w:t xml:space="preserve">JB/T56011-92 </w:t>
      </w:r>
      <w:r w:rsidRPr="005B1E01">
        <w:rPr>
          <w:noProof/>
          <w:lang w:val="ka-GE"/>
        </w:rPr>
        <w:t>" გაზეთილი ძალოვანი ტრანსფორმატორის ხარისხის კლასიფიკაცია</w:t>
      </w:r>
    </w:p>
    <w:p w14:paraId="58D559DC" w14:textId="77777777" w:rsidR="00A05B76" w:rsidRPr="005B1E01" w:rsidRDefault="00A05B76" w:rsidP="005B1E01">
      <w:pPr>
        <w:pStyle w:val="ListParagraph"/>
        <w:numPr>
          <w:ilvl w:val="0"/>
          <w:numId w:val="8"/>
        </w:numPr>
        <w:autoSpaceDE w:val="0"/>
        <w:autoSpaceDN w:val="0"/>
        <w:adjustRightInd w:val="0"/>
        <w:spacing w:before="120"/>
        <w:jc w:val="both"/>
        <w:rPr>
          <w:noProof/>
          <w:lang w:val="ka-GE"/>
        </w:rPr>
      </w:pPr>
      <w:r w:rsidRPr="005B1E01">
        <w:rPr>
          <w:rFonts w:eastAsia="FangSong_GB2312"/>
          <w:noProof/>
          <w:lang w:val="ka-GE"/>
        </w:rPr>
        <w:t>GB10237-1988</w:t>
      </w:r>
      <w:r w:rsidRPr="005B1E01">
        <w:rPr>
          <w:noProof/>
          <w:lang w:val="ka-GE"/>
        </w:rPr>
        <w:t xml:space="preserve"> " ძალოვანი ტრანსფორმატორის საიზოლაციო დონე და ტესტი </w:t>
      </w:r>
    </w:p>
    <w:p w14:paraId="0BE52EB5" w14:textId="77777777" w:rsidR="00A05B76" w:rsidRPr="005B1E01" w:rsidRDefault="00A05B76" w:rsidP="005B1E01">
      <w:pPr>
        <w:pStyle w:val="ListParagraph"/>
        <w:numPr>
          <w:ilvl w:val="0"/>
          <w:numId w:val="8"/>
        </w:numPr>
        <w:autoSpaceDE w:val="0"/>
        <w:autoSpaceDN w:val="0"/>
        <w:adjustRightInd w:val="0"/>
        <w:spacing w:before="120"/>
        <w:jc w:val="both"/>
        <w:rPr>
          <w:noProof/>
          <w:lang w:val="ka-GE"/>
        </w:rPr>
      </w:pPr>
      <w:r w:rsidRPr="005B1E01">
        <w:rPr>
          <w:rFonts w:eastAsia="FangSong_GB2312"/>
          <w:noProof/>
          <w:lang w:val="ka-GE"/>
        </w:rPr>
        <w:t>GB311.1</w:t>
      </w:r>
      <w:r w:rsidRPr="005B1E01">
        <w:rPr>
          <w:rFonts w:eastAsia="FangSong_GB2312"/>
          <w:noProof/>
          <w:lang w:val="ka-GE"/>
        </w:rPr>
        <w:t>～</w:t>
      </w:r>
      <w:r w:rsidRPr="005B1E01">
        <w:rPr>
          <w:rFonts w:eastAsia="FangSong_GB2312"/>
          <w:noProof/>
          <w:lang w:val="ka-GE"/>
        </w:rPr>
        <w:t xml:space="preserve">6 მაღალი ძაბვის ძალოვანი გადამცემი და ტრანსფორმატორი. საიზოლაციო მაღალი ძაბვის სატესტო ტექნიკა </w:t>
      </w:r>
    </w:p>
    <w:p w14:paraId="723D8ACD" w14:textId="77777777" w:rsidR="00A05B76" w:rsidRPr="005B1E01" w:rsidRDefault="00A05B76" w:rsidP="005B1E01">
      <w:pPr>
        <w:pStyle w:val="ListParagraph"/>
        <w:numPr>
          <w:ilvl w:val="0"/>
          <w:numId w:val="8"/>
        </w:numPr>
        <w:autoSpaceDE w:val="0"/>
        <w:autoSpaceDN w:val="0"/>
        <w:adjustRightInd w:val="0"/>
        <w:spacing w:before="120"/>
        <w:jc w:val="both"/>
        <w:rPr>
          <w:noProof/>
          <w:lang w:val="ka-GE"/>
        </w:rPr>
      </w:pPr>
      <w:r w:rsidRPr="005B1E01">
        <w:rPr>
          <w:rFonts w:eastAsia="FangSong_GB2312"/>
          <w:noProof/>
          <w:lang w:val="ka-GE"/>
        </w:rPr>
        <w:t>JB/T501-91</w:t>
      </w:r>
      <w:r w:rsidRPr="005B1E01">
        <w:rPr>
          <w:noProof/>
          <w:lang w:val="ka-GE"/>
        </w:rPr>
        <w:t>" ძალოვანი ტრანსფორმატორის ტესტირების სახელმძღვანელო</w:t>
      </w:r>
    </w:p>
    <w:p w14:paraId="3E02CB64" w14:textId="77777777" w:rsidR="00A05B76" w:rsidRPr="005B1E01" w:rsidRDefault="00A05B76" w:rsidP="005B1E01">
      <w:pPr>
        <w:pStyle w:val="ListParagraph"/>
        <w:numPr>
          <w:ilvl w:val="0"/>
          <w:numId w:val="8"/>
        </w:numPr>
        <w:autoSpaceDE w:val="0"/>
        <w:autoSpaceDN w:val="0"/>
        <w:adjustRightInd w:val="0"/>
        <w:spacing w:before="120"/>
        <w:jc w:val="both"/>
        <w:rPr>
          <w:noProof/>
          <w:lang w:val="ka-GE"/>
        </w:rPr>
      </w:pPr>
      <w:r w:rsidRPr="005B1E01">
        <w:rPr>
          <w:rFonts w:eastAsia="FangSong_GB2312"/>
          <w:noProof/>
          <w:lang w:val="ka-GE"/>
        </w:rPr>
        <w:t>ZBK41005-89</w:t>
      </w:r>
      <w:r w:rsidRPr="005B1E01">
        <w:rPr>
          <w:noProof/>
          <w:lang w:val="ka-GE"/>
        </w:rPr>
        <w:t xml:space="preserve"> “6-220KV ტრანსფორმატორის ხმის დონე და სხვა მასთან დაკავშირებული კომპონენტების სტანდარტები </w:t>
      </w:r>
    </w:p>
    <w:p w14:paraId="0C418AFB" w14:textId="77777777" w:rsidR="00A05B76" w:rsidRPr="005B1E01" w:rsidRDefault="00A05B76" w:rsidP="005B1E01">
      <w:pPr>
        <w:pStyle w:val="ListParagraph"/>
        <w:numPr>
          <w:ilvl w:val="0"/>
          <w:numId w:val="7"/>
        </w:numPr>
        <w:spacing w:before="120"/>
        <w:jc w:val="both"/>
        <w:rPr>
          <w:noProof/>
          <w:lang w:val="ka-GE"/>
        </w:rPr>
      </w:pPr>
      <w:r w:rsidRPr="005B1E01">
        <w:rPr>
          <w:noProof/>
          <w:lang w:val="ka-GE"/>
        </w:rPr>
        <w:br w:type="page"/>
      </w:r>
    </w:p>
    <w:p w14:paraId="06BB9995" w14:textId="5282137F" w:rsidR="00A464A7" w:rsidRPr="00A4039E" w:rsidRDefault="00A464A7" w:rsidP="00A464A7">
      <w:pPr>
        <w:pStyle w:val="Style4damateba"/>
        <w:rPr>
          <w:noProof/>
          <w:lang w:val="ka-GE"/>
        </w:rPr>
      </w:pPr>
      <w:bookmarkStart w:id="34" w:name="_Toc3912081"/>
      <w:r w:rsidRPr="00A4039E">
        <w:rPr>
          <w:noProof/>
          <w:lang w:val="ka-GE"/>
        </w:rPr>
        <w:t>წყლით გაცივების სისტემა</w:t>
      </w:r>
      <w:bookmarkEnd w:id="34"/>
    </w:p>
    <w:p w14:paraId="2A58F43F" w14:textId="77777777" w:rsidR="00A05B76" w:rsidRPr="00A4039E" w:rsidRDefault="00A05B76" w:rsidP="00550D77">
      <w:pPr>
        <w:spacing w:before="120"/>
        <w:jc w:val="both"/>
        <w:rPr>
          <w:b/>
          <w:i/>
          <w:noProof/>
          <w:u w:val="single"/>
          <w:lang w:val="ka-GE"/>
        </w:rPr>
      </w:pPr>
      <w:r w:rsidRPr="00A4039E">
        <w:rPr>
          <w:b/>
          <w:i/>
          <w:noProof/>
          <w:u w:val="single"/>
          <w:lang w:val="ka-GE"/>
        </w:rPr>
        <w:t xml:space="preserve">წყლით გაცივების სისტემა </w:t>
      </w:r>
    </w:p>
    <w:p w14:paraId="319ED913" w14:textId="7CBDB248" w:rsidR="00A05B76" w:rsidRPr="00A4039E" w:rsidRDefault="00A05B76" w:rsidP="00550D77">
      <w:pPr>
        <w:spacing w:before="120"/>
        <w:jc w:val="both"/>
        <w:rPr>
          <w:noProof/>
          <w:lang w:val="ka-GE"/>
        </w:rPr>
      </w:pPr>
      <w:r w:rsidRPr="00A4039E">
        <w:rPr>
          <w:noProof/>
          <w:lang w:val="ka-GE"/>
        </w:rPr>
        <w:t xml:space="preserve">ფეროშენადნობი ღუმელის, ტრანსფორმატორის, მოკლე ქსელის და საკონტაქტე ყბების გადახურებისაგან დასაცავად საჭიროა მათი წყლით გაცივება, რისთვისაც გამოიყენება გაცივების სისტემა, რომელიც შედგება 120 მ³ მოცულობის აუზისაგან და 2K6 ტიპის ოთხი ცალი წყლის ტუმბოსგან. ერთი ტუმბო ემსახურება ტრანსფორმატორს, მეორე მოკლე ქსელის წყლით გაცივების კაბელებს, მესამე საკონტაქტო ყბებს, მეოთხე კი სარეზერვოა. გამოყენებული წყალი ბრუნდება აუზში. აორთქლების შედეგად დაკარგული წყალი შეივსება წყალმომარაგების ხაზიდან. საწარმოს ტექნიკური წყლით მომარაგება განხორციელდება ტერიტორიაზე არსებული ჭაბურღილიდან. გამოყენებული წყლის რაოდენობა დღე-ღამეში დაახლოებით 4-5 ტონა იქნება, ხოლო წელიწადში 1,650 ტ. მოცულობის შევსება მოხდება აორთქლებისას დაკარგული წყლის რაოდენობის შესაბამისად. სასურველია მოხმარებული წყლის ტემპერატურა არ იყოს 40° მეტი. წყლის ხარჯი </w:t>
      </w:r>
      <w:r w:rsidR="008E7A08" w:rsidRPr="00A4039E">
        <w:rPr>
          <w:noProof/>
          <w:lang w:val="ka-GE"/>
        </w:rPr>
        <w:t>დამოკიდებულია</w:t>
      </w:r>
      <w:r w:rsidRPr="00A4039E">
        <w:rPr>
          <w:noProof/>
          <w:lang w:val="ka-GE"/>
        </w:rPr>
        <w:t xml:space="preserve"> </w:t>
      </w:r>
      <w:r w:rsidR="008E7A08" w:rsidRPr="00A4039E">
        <w:rPr>
          <w:noProof/>
          <w:lang w:val="ka-GE"/>
        </w:rPr>
        <w:t>ბუნებრივ</w:t>
      </w:r>
      <w:r w:rsidRPr="00A4039E">
        <w:rPr>
          <w:noProof/>
          <w:lang w:val="ka-GE"/>
        </w:rPr>
        <w:t xml:space="preserve"> ტემპერატურა</w:t>
      </w:r>
      <w:r w:rsidR="008E7A08" w:rsidRPr="00A4039E">
        <w:rPr>
          <w:noProof/>
          <w:lang w:val="ka-GE"/>
        </w:rPr>
        <w:t>ზე</w:t>
      </w:r>
      <w:r w:rsidRPr="00A4039E">
        <w:rPr>
          <w:noProof/>
          <w:lang w:val="ka-GE"/>
        </w:rPr>
        <w:t>. ჩაკეტილი ბრუნვითი წყალმომარაგება მაქსიმალურად გამორიცხავს შემდგომში საწარმოს დაბინძურებას საწარმოო ჩამდინარე წყლებით. აღნიშნული მოცულობის აუზის მოსაწყობად მოიჭრება დააახლოებით 80 მ</w:t>
      </w:r>
      <w:r w:rsidRPr="00A4039E">
        <w:rPr>
          <w:noProof/>
          <w:vertAlign w:val="superscript"/>
          <w:lang w:val="ka-GE"/>
        </w:rPr>
        <w:t>3</w:t>
      </w:r>
      <w:r w:rsidRPr="00A4039E">
        <w:rPr>
          <w:noProof/>
          <w:lang w:val="ka-GE"/>
        </w:rPr>
        <w:t xml:space="preserve"> მიწა, რომელიც საწარმოს ტერიტორიის მოსწორებისათვის იქნება გამოყენებული.</w:t>
      </w:r>
    </w:p>
    <w:p w14:paraId="02D65FFA" w14:textId="4065A36C" w:rsidR="00A05B76" w:rsidRPr="00A4039E" w:rsidRDefault="009F7056" w:rsidP="00550D77">
      <w:pPr>
        <w:spacing w:before="120"/>
        <w:jc w:val="both"/>
        <w:rPr>
          <w:i/>
          <w:noProof/>
          <w:sz w:val="20"/>
          <w:lang w:val="ka-GE"/>
        </w:rPr>
      </w:pPr>
      <w:r w:rsidRPr="00A4039E">
        <w:rPr>
          <w:b/>
          <w:i/>
          <w:noProof/>
          <w:sz w:val="20"/>
          <w:lang w:val="ka-GE"/>
        </w:rPr>
        <w:t>სურათი 5.5</w:t>
      </w:r>
      <w:r w:rsidR="00550D77" w:rsidRPr="00A4039E">
        <w:rPr>
          <w:b/>
          <w:i/>
          <w:noProof/>
          <w:sz w:val="20"/>
          <w:lang w:val="ka-GE"/>
        </w:rPr>
        <w:t>.</w:t>
      </w:r>
      <w:r w:rsidR="00A05B76" w:rsidRPr="00A4039E">
        <w:rPr>
          <w:b/>
          <w:i/>
          <w:noProof/>
          <w:sz w:val="20"/>
          <w:lang w:val="ka-GE"/>
        </w:rPr>
        <w:t xml:space="preserve">1 </w:t>
      </w:r>
      <w:r w:rsidR="008E7A08" w:rsidRPr="00A4039E">
        <w:rPr>
          <w:i/>
          <w:noProof/>
          <w:sz w:val="20"/>
          <w:lang w:val="ka-GE"/>
        </w:rPr>
        <w:t xml:space="preserve">წყლით გაცივების </w:t>
      </w:r>
      <w:r w:rsidR="00A05B76" w:rsidRPr="00A4039E">
        <w:rPr>
          <w:i/>
          <w:noProof/>
          <w:sz w:val="20"/>
          <w:lang w:val="ka-GE"/>
        </w:rPr>
        <w:t>აუზი</w:t>
      </w:r>
      <w:r w:rsidR="008E7A08" w:rsidRPr="00A4039E">
        <w:rPr>
          <w:i/>
          <w:noProof/>
          <w:sz w:val="20"/>
          <w:lang w:val="ka-GE"/>
        </w:rPr>
        <w:t>ს გეგმა</w:t>
      </w:r>
    </w:p>
    <w:p w14:paraId="752CB23D" w14:textId="77777777" w:rsidR="00A05B76" w:rsidRPr="00A4039E" w:rsidRDefault="00A05B76" w:rsidP="00A05B76">
      <w:pPr>
        <w:spacing w:before="120"/>
        <w:jc w:val="center"/>
        <w:rPr>
          <w:noProof/>
          <w:lang w:val="ka-GE"/>
        </w:rPr>
      </w:pPr>
      <w:r w:rsidRPr="00A4039E">
        <w:rPr>
          <w:noProof/>
        </w:rPr>
        <w:drawing>
          <wp:inline distT="0" distB="0" distL="0" distR="0" wp14:anchorId="4A3603A2" wp14:editId="15364A6D">
            <wp:extent cx="5804489" cy="4064854"/>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953" t="2428" r="1416" b="2236"/>
                    <a:stretch/>
                  </pic:blipFill>
                  <pic:spPr bwMode="auto">
                    <a:xfrm>
                      <a:off x="0" y="0"/>
                      <a:ext cx="5825641" cy="4079667"/>
                    </a:xfrm>
                    <a:prstGeom prst="rect">
                      <a:avLst/>
                    </a:prstGeom>
                    <a:noFill/>
                    <a:ln>
                      <a:noFill/>
                    </a:ln>
                    <a:extLst>
                      <a:ext uri="{53640926-AAD7-44D8-BBD7-CCE9431645EC}">
                        <a14:shadowObscured xmlns:a14="http://schemas.microsoft.com/office/drawing/2010/main"/>
                      </a:ext>
                    </a:extLst>
                  </pic:spPr>
                </pic:pic>
              </a:graphicData>
            </a:graphic>
          </wp:inline>
        </w:drawing>
      </w:r>
    </w:p>
    <w:p w14:paraId="4EBEC5BF" w14:textId="1395805E" w:rsidR="009F7056" w:rsidRPr="00A4039E" w:rsidRDefault="009F7056">
      <w:pPr>
        <w:spacing w:after="160" w:line="259" w:lineRule="auto"/>
        <w:rPr>
          <w:noProof/>
          <w:lang w:val="ka-GE"/>
        </w:rPr>
      </w:pPr>
      <w:r w:rsidRPr="00A4039E">
        <w:rPr>
          <w:noProof/>
          <w:lang w:val="ka-GE"/>
        </w:rPr>
        <w:br w:type="page"/>
      </w:r>
    </w:p>
    <w:p w14:paraId="65FF8C7E" w14:textId="5BB1707B" w:rsidR="00A464A7" w:rsidRPr="00A4039E" w:rsidRDefault="00A464A7" w:rsidP="00A464A7">
      <w:pPr>
        <w:pStyle w:val="Style4damateba"/>
        <w:rPr>
          <w:noProof/>
          <w:lang w:val="ka-GE"/>
        </w:rPr>
      </w:pPr>
      <w:bookmarkStart w:id="35" w:name="_Toc3912082"/>
      <w:r w:rsidRPr="00A4039E">
        <w:rPr>
          <w:noProof/>
          <w:lang w:val="ka-GE"/>
        </w:rPr>
        <w:t>დამხმარე დანადგარ-მოწყობილობები</w:t>
      </w:r>
      <w:bookmarkEnd w:id="35"/>
    </w:p>
    <w:p w14:paraId="09C25683" w14:textId="77777777" w:rsidR="00A05B76" w:rsidRPr="00A4039E" w:rsidRDefault="00A05B76" w:rsidP="00550D77">
      <w:pPr>
        <w:spacing w:before="120"/>
        <w:jc w:val="both"/>
        <w:rPr>
          <w:noProof/>
          <w:lang w:val="ka-GE"/>
        </w:rPr>
      </w:pPr>
      <w:r w:rsidRPr="00A4039E">
        <w:rPr>
          <w:noProof/>
          <w:lang w:val="ka-GE"/>
        </w:rPr>
        <w:t xml:space="preserve">სილიკომანგანუმის ჩამოსხმის საწარმოს ტექნოლოგიური ხაზი შედგება ნედლეულის მიმღები საკაზმე ბუნკერებისაგან, ლენტური კონვეიერებისაგან, ხიდურა ამწეებისგან, მკვებავი ბუნკერებისაგან, მილსადენებისაგან, მბრუნავი ციცხვებისაგან, თუჯის ჩანებისაგან და ელექტრო ურიკისაგან. </w:t>
      </w:r>
    </w:p>
    <w:p w14:paraId="7F7D97B5" w14:textId="66279A6B" w:rsidR="00A05B76" w:rsidRPr="00A4039E" w:rsidRDefault="00A05B76" w:rsidP="00550D77">
      <w:pPr>
        <w:spacing w:before="120"/>
        <w:jc w:val="both"/>
        <w:rPr>
          <w:i/>
          <w:noProof/>
          <w:sz w:val="20"/>
          <w:lang w:val="ka-GE"/>
        </w:rPr>
      </w:pPr>
      <w:r w:rsidRPr="00A4039E">
        <w:rPr>
          <w:b/>
          <w:i/>
          <w:noProof/>
          <w:sz w:val="20"/>
          <w:lang w:val="ka-GE"/>
        </w:rPr>
        <w:t>ცხრილი</w:t>
      </w:r>
      <w:r w:rsidR="009F7056" w:rsidRPr="00A4039E">
        <w:rPr>
          <w:b/>
          <w:i/>
          <w:noProof/>
          <w:sz w:val="20"/>
          <w:lang w:val="ka-GE"/>
        </w:rPr>
        <w:t xml:space="preserve"> 5.6.1 </w:t>
      </w:r>
      <w:r w:rsidRPr="00A4039E">
        <w:rPr>
          <w:i/>
          <w:noProof/>
          <w:sz w:val="20"/>
          <w:lang w:val="ka-GE"/>
        </w:rPr>
        <w:t>ძირითადი და დამხმარე მოწყობილობების ტექნიკური დახასიათება</w:t>
      </w:r>
    </w:p>
    <w:tbl>
      <w:tblPr>
        <w:tblStyle w:val="TableGrid"/>
        <w:tblW w:w="5000" w:type="pct"/>
        <w:tblLook w:val="04A0" w:firstRow="1" w:lastRow="0" w:firstColumn="1" w:lastColumn="0" w:noHBand="0" w:noVBand="1"/>
      </w:tblPr>
      <w:tblGrid>
        <w:gridCol w:w="404"/>
        <w:gridCol w:w="2562"/>
        <w:gridCol w:w="1351"/>
        <w:gridCol w:w="5028"/>
      </w:tblGrid>
      <w:tr w:rsidR="00A05B76" w:rsidRPr="00A4039E" w14:paraId="696FBE7B" w14:textId="77777777" w:rsidTr="00D529B7">
        <w:tc>
          <w:tcPr>
            <w:tcW w:w="216" w:type="pct"/>
            <w:shd w:val="clear" w:color="auto" w:fill="D9D9D9" w:themeFill="background1" w:themeFillShade="D9"/>
            <w:vAlign w:val="center"/>
          </w:tcPr>
          <w:p w14:paraId="1031FCD5" w14:textId="77777777" w:rsidR="00A05B76" w:rsidRPr="00A4039E" w:rsidRDefault="00A05B76" w:rsidP="00D529B7">
            <w:pPr>
              <w:spacing w:after="0"/>
              <w:jc w:val="center"/>
              <w:rPr>
                <w:rFonts w:eastAsia="Times New Roman" w:cs="Times New Roman"/>
                <w:b/>
                <w:noProof/>
                <w:sz w:val="20"/>
                <w:szCs w:val="20"/>
                <w:lang w:val="ka-GE" w:eastAsia="ru-RU"/>
              </w:rPr>
            </w:pPr>
            <w:r w:rsidRPr="00A4039E">
              <w:rPr>
                <w:rFonts w:eastAsia="Times New Roman" w:cstheme="minorHAnsi"/>
                <w:b/>
                <w:noProof/>
                <w:sz w:val="20"/>
                <w:szCs w:val="20"/>
                <w:lang w:val="ka-GE" w:eastAsia="ru-RU"/>
              </w:rPr>
              <w:t>№</w:t>
            </w:r>
          </w:p>
        </w:tc>
        <w:tc>
          <w:tcPr>
            <w:tcW w:w="1371" w:type="pct"/>
            <w:shd w:val="clear" w:color="auto" w:fill="D9D9D9" w:themeFill="background1" w:themeFillShade="D9"/>
            <w:vAlign w:val="center"/>
          </w:tcPr>
          <w:p w14:paraId="68BD3771" w14:textId="77777777" w:rsidR="00A05B76" w:rsidRPr="00A4039E" w:rsidRDefault="00A05B76" w:rsidP="00D529B7">
            <w:pPr>
              <w:spacing w:after="0"/>
              <w:jc w:val="center"/>
              <w:rPr>
                <w:rFonts w:eastAsia="Times New Roman" w:cs="Times New Roman"/>
                <w:b/>
                <w:noProof/>
                <w:sz w:val="20"/>
                <w:szCs w:val="20"/>
                <w:lang w:val="ka-GE" w:eastAsia="ru-RU"/>
              </w:rPr>
            </w:pPr>
            <w:r w:rsidRPr="00A4039E">
              <w:rPr>
                <w:rFonts w:eastAsia="Times New Roman" w:cs="Times New Roman"/>
                <w:b/>
                <w:noProof/>
                <w:sz w:val="20"/>
                <w:szCs w:val="20"/>
                <w:lang w:val="ka-GE" w:eastAsia="ru-RU"/>
              </w:rPr>
              <w:t xml:space="preserve">დასახელება/მარკა </w:t>
            </w:r>
          </w:p>
        </w:tc>
        <w:tc>
          <w:tcPr>
            <w:tcW w:w="723" w:type="pct"/>
            <w:shd w:val="clear" w:color="auto" w:fill="D9D9D9" w:themeFill="background1" w:themeFillShade="D9"/>
            <w:vAlign w:val="center"/>
          </w:tcPr>
          <w:p w14:paraId="3E04CF81" w14:textId="77777777" w:rsidR="00A05B76" w:rsidRPr="00A4039E" w:rsidRDefault="00A05B76" w:rsidP="00D529B7">
            <w:pPr>
              <w:spacing w:after="0"/>
              <w:jc w:val="center"/>
              <w:rPr>
                <w:rFonts w:eastAsia="Times New Roman" w:cs="Times New Roman"/>
                <w:b/>
                <w:noProof/>
                <w:sz w:val="20"/>
                <w:szCs w:val="20"/>
                <w:lang w:val="ka-GE" w:eastAsia="ru-RU"/>
              </w:rPr>
            </w:pPr>
            <w:r w:rsidRPr="00A4039E">
              <w:rPr>
                <w:rFonts w:eastAsia="Times New Roman" w:cs="Times New Roman"/>
                <w:b/>
                <w:noProof/>
                <w:sz w:val="20"/>
                <w:szCs w:val="20"/>
                <w:lang w:val="ka-GE" w:eastAsia="ru-RU"/>
              </w:rPr>
              <w:t>რაოდენობა</w:t>
            </w:r>
          </w:p>
          <w:p w14:paraId="59995F74" w14:textId="77777777" w:rsidR="00A05B76" w:rsidRPr="00A4039E" w:rsidRDefault="00A05B76" w:rsidP="00D529B7">
            <w:pPr>
              <w:spacing w:after="0"/>
              <w:jc w:val="center"/>
              <w:rPr>
                <w:rFonts w:eastAsia="Times New Roman" w:cs="Times New Roman"/>
                <w:b/>
                <w:noProof/>
                <w:sz w:val="20"/>
                <w:szCs w:val="20"/>
                <w:lang w:val="ka-GE" w:eastAsia="ru-RU"/>
              </w:rPr>
            </w:pPr>
            <w:r w:rsidRPr="00A4039E">
              <w:rPr>
                <w:rFonts w:eastAsia="Times New Roman" w:cs="Times New Roman"/>
                <w:b/>
                <w:noProof/>
                <w:sz w:val="20"/>
                <w:szCs w:val="20"/>
                <w:lang w:val="ka-GE" w:eastAsia="ru-RU"/>
              </w:rPr>
              <w:t>ცალი</w:t>
            </w:r>
          </w:p>
        </w:tc>
        <w:tc>
          <w:tcPr>
            <w:tcW w:w="2690" w:type="pct"/>
            <w:shd w:val="clear" w:color="auto" w:fill="D9D9D9" w:themeFill="background1" w:themeFillShade="D9"/>
            <w:vAlign w:val="center"/>
          </w:tcPr>
          <w:p w14:paraId="6BEFCBF1" w14:textId="77777777" w:rsidR="00A05B76" w:rsidRPr="00A4039E" w:rsidRDefault="00A05B76" w:rsidP="00D529B7">
            <w:pPr>
              <w:spacing w:after="0"/>
              <w:jc w:val="center"/>
              <w:rPr>
                <w:rFonts w:eastAsia="Times New Roman" w:cs="Times New Roman"/>
                <w:b/>
                <w:noProof/>
                <w:color w:val="auto"/>
                <w:sz w:val="20"/>
                <w:szCs w:val="20"/>
                <w:lang w:val="ka-GE" w:eastAsia="ru-RU"/>
              </w:rPr>
            </w:pPr>
            <w:r w:rsidRPr="00A4039E">
              <w:rPr>
                <w:rFonts w:eastAsia="Times New Roman" w:cs="Times New Roman"/>
                <w:b/>
                <w:noProof/>
                <w:color w:val="auto"/>
                <w:sz w:val="20"/>
                <w:szCs w:val="20"/>
                <w:lang w:val="ka-GE" w:eastAsia="ru-RU"/>
              </w:rPr>
              <w:t>მოკლე დახასიათება</w:t>
            </w:r>
          </w:p>
        </w:tc>
      </w:tr>
      <w:tr w:rsidR="00A05B76" w:rsidRPr="00A4039E" w14:paraId="69A12301" w14:textId="77777777" w:rsidTr="00D529B7">
        <w:tc>
          <w:tcPr>
            <w:tcW w:w="216" w:type="pct"/>
            <w:vAlign w:val="center"/>
          </w:tcPr>
          <w:p w14:paraId="7EEB5E1B" w14:textId="77777777" w:rsidR="00A05B76" w:rsidRPr="00A4039E" w:rsidRDefault="00A05B76" w:rsidP="00D529B7">
            <w:pPr>
              <w:spacing w:after="0"/>
              <w:jc w:val="center"/>
              <w:rPr>
                <w:rFonts w:eastAsia="Times New Roman" w:cs="Times New Roman"/>
                <w:noProof/>
                <w:sz w:val="20"/>
                <w:szCs w:val="18"/>
                <w:lang w:val="ka-GE" w:eastAsia="ru-RU"/>
              </w:rPr>
            </w:pPr>
            <w:r w:rsidRPr="00A4039E">
              <w:rPr>
                <w:rFonts w:eastAsia="Times New Roman" w:cs="Times New Roman"/>
                <w:noProof/>
                <w:sz w:val="20"/>
                <w:szCs w:val="18"/>
                <w:lang w:val="ka-GE" w:eastAsia="ru-RU"/>
              </w:rPr>
              <w:t>1</w:t>
            </w:r>
          </w:p>
        </w:tc>
        <w:tc>
          <w:tcPr>
            <w:tcW w:w="1371" w:type="pct"/>
            <w:vAlign w:val="center"/>
          </w:tcPr>
          <w:p w14:paraId="26862174" w14:textId="77777777" w:rsidR="00A05B76" w:rsidRPr="00A4039E" w:rsidRDefault="00A05B76" w:rsidP="00D529B7">
            <w:pPr>
              <w:spacing w:after="0"/>
              <w:rPr>
                <w:rFonts w:eastAsia="Times New Roman" w:cs="Times New Roman"/>
                <w:noProof/>
                <w:sz w:val="20"/>
                <w:szCs w:val="18"/>
                <w:lang w:val="ka-GE" w:eastAsia="ru-RU"/>
              </w:rPr>
            </w:pPr>
            <w:r w:rsidRPr="00A4039E">
              <w:rPr>
                <w:rFonts w:eastAsia="Times New Roman" w:cs="Times New Roman"/>
                <w:noProof/>
                <w:sz w:val="20"/>
                <w:szCs w:val="18"/>
                <w:lang w:val="ka-GE" w:eastAsia="ru-RU"/>
              </w:rPr>
              <w:t>საკაზმე ბუნკერები</w:t>
            </w:r>
          </w:p>
        </w:tc>
        <w:tc>
          <w:tcPr>
            <w:tcW w:w="723" w:type="pct"/>
            <w:vAlign w:val="center"/>
          </w:tcPr>
          <w:p w14:paraId="02BE2B7F" w14:textId="77777777" w:rsidR="00A05B76" w:rsidRPr="00A4039E" w:rsidRDefault="00A05B76" w:rsidP="00D529B7">
            <w:pPr>
              <w:spacing w:after="0"/>
              <w:jc w:val="center"/>
              <w:rPr>
                <w:rFonts w:eastAsia="Times New Roman" w:cs="Times New Roman"/>
                <w:noProof/>
                <w:sz w:val="20"/>
                <w:szCs w:val="18"/>
                <w:lang w:val="ka-GE" w:eastAsia="ru-RU"/>
              </w:rPr>
            </w:pPr>
            <w:r w:rsidRPr="00A4039E">
              <w:rPr>
                <w:rFonts w:eastAsia="Times New Roman" w:cs="Times New Roman"/>
                <w:noProof/>
                <w:sz w:val="20"/>
                <w:szCs w:val="18"/>
                <w:lang w:val="ka-GE" w:eastAsia="ru-RU"/>
              </w:rPr>
              <w:t>8</w:t>
            </w:r>
          </w:p>
        </w:tc>
        <w:tc>
          <w:tcPr>
            <w:tcW w:w="2690" w:type="pct"/>
            <w:vAlign w:val="center"/>
          </w:tcPr>
          <w:p w14:paraId="54975E22" w14:textId="77777777" w:rsidR="00A05B76" w:rsidRPr="00A4039E" w:rsidRDefault="00A05B76" w:rsidP="00D529B7">
            <w:pPr>
              <w:spacing w:after="0"/>
              <w:rPr>
                <w:rFonts w:eastAsia="Times New Roman" w:cs="Times New Roman"/>
                <w:noProof/>
                <w:color w:val="auto"/>
                <w:sz w:val="20"/>
                <w:szCs w:val="18"/>
                <w:lang w:val="ka-GE" w:eastAsia="ru-RU"/>
              </w:rPr>
            </w:pPr>
            <w:r w:rsidRPr="00A4039E">
              <w:rPr>
                <w:rFonts w:eastAsia="Times New Roman" w:cs="Times New Roman"/>
                <w:noProof/>
                <w:color w:val="auto"/>
                <w:sz w:val="20"/>
                <w:szCs w:val="18"/>
                <w:lang w:val="ka-GE" w:eastAsia="ru-RU"/>
              </w:rPr>
              <w:t xml:space="preserve">პარამეტრები- 3300х3300х2000 მმ </w:t>
            </w:r>
          </w:p>
          <w:p w14:paraId="4E0324A1" w14:textId="77777777" w:rsidR="00A05B76" w:rsidRPr="00A4039E" w:rsidRDefault="00A05B76" w:rsidP="00D529B7">
            <w:pPr>
              <w:spacing w:after="0"/>
              <w:rPr>
                <w:rFonts w:eastAsia="Times New Roman" w:cs="Times New Roman"/>
                <w:noProof/>
                <w:color w:val="auto"/>
                <w:sz w:val="20"/>
                <w:szCs w:val="18"/>
                <w:lang w:val="ka-GE" w:eastAsia="ru-RU"/>
              </w:rPr>
            </w:pPr>
            <w:r w:rsidRPr="00A4039E">
              <w:rPr>
                <w:rFonts w:eastAsia="Times New Roman" w:cs="Times New Roman"/>
                <w:noProof/>
                <w:color w:val="auto"/>
                <w:sz w:val="20"/>
                <w:szCs w:val="18"/>
                <w:lang w:val="ka-GE" w:eastAsia="ru-RU"/>
              </w:rPr>
              <w:t>მოცულობა -12 მ³</w:t>
            </w:r>
          </w:p>
        </w:tc>
      </w:tr>
      <w:tr w:rsidR="00A05B76" w:rsidRPr="00A4039E" w14:paraId="6C34D914" w14:textId="77777777" w:rsidTr="00D529B7">
        <w:tc>
          <w:tcPr>
            <w:tcW w:w="216" w:type="pct"/>
            <w:vAlign w:val="center"/>
          </w:tcPr>
          <w:p w14:paraId="65C8DA7E" w14:textId="77777777" w:rsidR="00A05B76" w:rsidRPr="00A4039E" w:rsidRDefault="00A05B76" w:rsidP="00D529B7">
            <w:pPr>
              <w:spacing w:after="0"/>
              <w:jc w:val="center"/>
              <w:rPr>
                <w:rFonts w:eastAsia="Times New Roman" w:cs="Times New Roman"/>
                <w:noProof/>
                <w:color w:val="auto"/>
                <w:sz w:val="20"/>
                <w:szCs w:val="18"/>
                <w:lang w:val="ka-GE" w:eastAsia="ru-RU"/>
              </w:rPr>
            </w:pPr>
            <w:r w:rsidRPr="00A4039E">
              <w:rPr>
                <w:rFonts w:eastAsia="Times New Roman" w:cs="Times New Roman"/>
                <w:noProof/>
                <w:color w:val="auto"/>
                <w:sz w:val="20"/>
                <w:szCs w:val="18"/>
                <w:lang w:val="ka-GE" w:eastAsia="ru-RU"/>
              </w:rPr>
              <w:t>2</w:t>
            </w:r>
          </w:p>
        </w:tc>
        <w:tc>
          <w:tcPr>
            <w:tcW w:w="1371" w:type="pct"/>
            <w:vAlign w:val="center"/>
          </w:tcPr>
          <w:p w14:paraId="6572FAA6" w14:textId="77777777" w:rsidR="00A05B76" w:rsidRPr="00A4039E" w:rsidRDefault="00A05B76" w:rsidP="00D529B7">
            <w:pPr>
              <w:spacing w:after="0"/>
              <w:rPr>
                <w:rFonts w:eastAsia="Times New Roman" w:cs="Times New Roman"/>
                <w:noProof/>
                <w:color w:val="auto"/>
                <w:sz w:val="20"/>
                <w:szCs w:val="18"/>
                <w:lang w:val="ka-GE" w:eastAsia="ru-RU"/>
              </w:rPr>
            </w:pPr>
            <w:r w:rsidRPr="00A4039E">
              <w:rPr>
                <w:rFonts w:eastAsia="Times New Roman" w:cs="Times New Roman"/>
                <w:noProof/>
                <w:color w:val="auto"/>
                <w:sz w:val="20"/>
                <w:szCs w:val="18"/>
                <w:lang w:val="ka-GE" w:eastAsia="ru-RU"/>
              </w:rPr>
              <w:t>ლენტური კონვეიერი</w:t>
            </w:r>
          </w:p>
        </w:tc>
        <w:tc>
          <w:tcPr>
            <w:tcW w:w="723" w:type="pct"/>
            <w:vAlign w:val="center"/>
          </w:tcPr>
          <w:p w14:paraId="07069B35" w14:textId="77777777" w:rsidR="00A05B76" w:rsidRPr="00A4039E" w:rsidRDefault="00A05B76" w:rsidP="00D529B7">
            <w:pPr>
              <w:spacing w:after="0"/>
              <w:jc w:val="center"/>
              <w:rPr>
                <w:rFonts w:eastAsia="Times New Roman" w:cs="Times New Roman"/>
                <w:noProof/>
                <w:color w:val="auto"/>
                <w:sz w:val="20"/>
                <w:szCs w:val="18"/>
                <w:lang w:val="ka-GE" w:eastAsia="ru-RU"/>
              </w:rPr>
            </w:pPr>
            <w:r w:rsidRPr="00A4039E">
              <w:rPr>
                <w:rFonts w:eastAsia="Times New Roman" w:cs="Times New Roman"/>
                <w:noProof/>
                <w:color w:val="auto"/>
                <w:sz w:val="20"/>
                <w:szCs w:val="18"/>
                <w:lang w:val="ka-GE" w:eastAsia="ru-RU"/>
              </w:rPr>
              <w:t>2</w:t>
            </w:r>
          </w:p>
        </w:tc>
        <w:tc>
          <w:tcPr>
            <w:tcW w:w="2690" w:type="pct"/>
            <w:vAlign w:val="center"/>
          </w:tcPr>
          <w:p w14:paraId="237CFF1F" w14:textId="77777777" w:rsidR="00A05B76" w:rsidRPr="00A4039E" w:rsidRDefault="00A05B76" w:rsidP="00D529B7">
            <w:pPr>
              <w:spacing w:after="0"/>
              <w:rPr>
                <w:color w:val="auto"/>
                <w:sz w:val="20"/>
                <w:szCs w:val="20"/>
                <w:lang w:val="ka-GE"/>
              </w:rPr>
            </w:pPr>
            <w:r w:rsidRPr="00A4039E">
              <w:rPr>
                <w:rFonts w:eastAsia="Times New Roman" w:cs="Times New Roman"/>
                <w:noProof/>
                <w:color w:val="auto"/>
                <w:sz w:val="20"/>
                <w:szCs w:val="20"/>
                <w:lang w:val="ka-GE" w:eastAsia="ru-RU"/>
              </w:rPr>
              <w:t xml:space="preserve">პარამეტრები: </w:t>
            </w:r>
            <w:r w:rsidRPr="00A4039E">
              <w:rPr>
                <w:color w:val="auto"/>
                <w:sz w:val="20"/>
                <w:szCs w:val="20"/>
              </w:rPr>
              <w:t xml:space="preserve">5500 </w:t>
            </w:r>
            <w:r w:rsidRPr="00A4039E">
              <w:rPr>
                <w:rFonts w:cs="Sylfaen"/>
                <w:color w:val="auto"/>
                <w:sz w:val="20"/>
                <w:szCs w:val="20"/>
              </w:rPr>
              <w:t>მმ</w:t>
            </w:r>
            <w:r w:rsidRPr="00A4039E">
              <w:rPr>
                <w:color w:val="auto"/>
                <w:sz w:val="20"/>
                <w:szCs w:val="20"/>
              </w:rPr>
              <w:t>*800</w:t>
            </w:r>
            <w:r w:rsidRPr="00A4039E">
              <w:rPr>
                <w:color w:val="auto"/>
                <w:sz w:val="20"/>
                <w:szCs w:val="20"/>
                <w:lang w:val="ka-GE"/>
              </w:rPr>
              <w:t xml:space="preserve">; </w:t>
            </w:r>
            <w:r w:rsidRPr="00A4039E">
              <w:rPr>
                <w:color w:val="auto"/>
                <w:sz w:val="20"/>
                <w:szCs w:val="20"/>
              </w:rPr>
              <w:t xml:space="preserve">2900 </w:t>
            </w:r>
            <w:r w:rsidRPr="00A4039E">
              <w:rPr>
                <w:rFonts w:cs="Sylfaen"/>
                <w:color w:val="auto"/>
                <w:sz w:val="20"/>
                <w:szCs w:val="20"/>
              </w:rPr>
              <w:t>მმ</w:t>
            </w:r>
            <w:r w:rsidRPr="00A4039E">
              <w:rPr>
                <w:color w:val="auto"/>
                <w:sz w:val="20"/>
                <w:szCs w:val="20"/>
              </w:rPr>
              <w:t xml:space="preserve">* 800 </w:t>
            </w:r>
            <w:r w:rsidRPr="00A4039E">
              <w:rPr>
                <w:rFonts w:cs="Sylfaen"/>
                <w:color w:val="auto"/>
                <w:sz w:val="20"/>
                <w:szCs w:val="20"/>
              </w:rPr>
              <w:t>მმ</w:t>
            </w:r>
            <w:r w:rsidRPr="00A4039E">
              <w:rPr>
                <w:color w:val="auto"/>
                <w:sz w:val="20"/>
                <w:szCs w:val="20"/>
              </w:rPr>
              <w:t>.</w:t>
            </w:r>
          </w:p>
          <w:p w14:paraId="0D540AF4" w14:textId="77777777" w:rsidR="00A05B76" w:rsidRPr="00A4039E" w:rsidRDefault="00A05B76" w:rsidP="00D529B7">
            <w:pPr>
              <w:spacing w:after="0"/>
              <w:rPr>
                <w:rFonts w:eastAsia="Times New Roman" w:cs="Times New Roman"/>
                <w:noProof/>
                <w:color w:val="auto"/>
                <w:sz w:val="20"/>
                <w:szCs w:val="18"/>
                <w:lang w:val="ka-GE" w:eastAsia="ru-RU"/>
              </w:rPr>
            </w:pPr>
            <w:r w:rsidRPr="00A4039E">
              <w:rPr>
                <w:rFonts w:eastAsia="Times New Roman" w:cs="Times New Roman"/>
                <w:noProof/>
                <w:color w:val="auto"/>
                <w:sz w:val="20"/>
                <w:szCs w:val="18"/>
                <w:lang w:val="ka-GE" w:eastAsia="ru-RU"/>
              </w:rPr>
              <w:t>მუშაობის საათები- 24საათი</w:t>
            </w:r>
          </w:p>
        </w:tc>
      </w:tr>
      <w:tr w:rsidR="00A05B76" w:rsidRPr="00A4039E" w14:paraId="0571464E" w14:textId="77777777" w:rsidTr="00D529B7">
        <w:tc>
          <w:tcPr>
            <w:tcW w:w="216" w:type="pct"/>
            <w:vAlign w:val="center"/>
          </w:tcPr>
          <w:p w14:paraId="4278B513" w14:textId="77777777" w:rsidR="00A05B76" w:rsidRPr="00A4039E" w:rsidRDefault="00A05B76" w:rsidP="00D529B7">
            <w:pPr>
              <w:spacing w:after="0"/>
              <w:jc w:val="center"/>
              <w:rPr>
                <w:rFonts w:eastAsia="Times New Roman" w:cs="Times New Roman"/>
                <w:noProof/>
                <w:sz w:val="20"/>
                <w:szCs w:val="18"/>
                <w:lang w:val="ka-GE" w:eastAsia="ru-RU"/>
              </w:rPr>
            </w:pPr>
            <w:r w:rsidRPr="00A4039E">
              <w:rPr>
                <w:rFonts w:eastAsia="Times New Roman" w:cs="Times New Roman"/>
                <w:noProof/>
                <w:sz w:val="20"/>
                <w:szCs w:val="18"/>
                <w:lang w:val="ka-GE" w:eastAsia="ru-RU"/>
              </w:rPr>
              <w:t>3</w:t>
            </w:r>
          </w:p>
        </w:tc>
        <w:tc>
          <w:tcPr>
            <w:tcW w:w="1371" w:type="pct"/>
            <w:vAlign w:val="center"/>
          </w:tcPr>
          <w:p w14:paraId="2BC76774" w14:textId="77777777" w:rsidR="00A05B76" w:rsidRPr="00A4039E" w:rsidRDefault="00A05B76" w:rsidP="00D529B7">
            <w:pPr>
              <w:spacing w:after="0"/>
              <w:rPr>
                <w:rFonts w:eastAsia="Times New Roman" w:cs="Times New Roman"/>
                <w:noProof/>
                <w:sz w:val="20"/>
                <w:szCs w:val="18"/>
                <w:lang w:val="ka-GE" w:eastAsia="ru-RU"/>
              </w:rPr>
            </w:pPr>
            <w:r w:rsidRPr="00A4039E">
              <w:rPr>
                <w:rFonts w:eastAsia="Times New Roman" w:cs="Times New Roman"/>
                <w:noProof/>
                <w:sz w:val="20"/>
                <w:szCs w:val="18"/>
                <w:lang w:val="ka-GE" w:eastAsia="ru-RU"/>
              </w:rPr>
              <w:t>ხიდურა ამწე</w:t>
            </w:r>
          </w:p>
        </w:tc>
        <w:tc>
          <w:tcPr>
            <w:tcW w:w="723" w:type="pct"/>
            <w:vAlign w:val="center"/>
          </w:tcPr>
          <w:p w14:paraId="1BD8A6E8" w14:textId="77777777" w:rsidR="00A05B76" w:rsidRPr="00A4039E" w:rsidRDefault="00A05B76" w:rsidP="00D529B7">
            <w:pPr>
              <w:spacing w:after="0"/>
              <w:jc w:val="center"/>
              <w:rPr>
                <w:rFonts w:eastAsia="Times New Roman" w:cs="Times New Roman"/>
                <w:noProof/>
                <w:sz w:val="20"/>
                <w:szCs w:val="18"/>
                <w:lang w:val="ka-GE" w:eastAsia="ru-RU"/>
              </w:rPr>
            </w:pPr>
            <w:r w:rsidRPr="00A4039E">
              <w:rPr>
                <w:rFonts w:eastAsia="Times New Roman" w:cs="Times New Roman"/>
                <w:noProof/>
                <w:sz w:val="20"/>
                <w:szCs w:val="18"/>
                <w:lang w:val="ka-GE" w:eastAsia="ru-RU"/>
              </w:rPr>
              <w:t>3</w:t>
            </w:r>
          </w:p>
        </w:tc>
        <w:tc>
          <w:tcPr>
            <w:tcW w:w="2690" w:type="pct"/>
            <w:vAlign w:val="center"/>
          </w:tcPr>
          <w:p w14:paraId="6187DCFC" w14:textId="77777777" w:rsidR="00A05B76" w:rsidRPr="00A4039E" w:rsidRDefault="00A05B76" w:rsidP="00D529B7">
            <w:pPr>
              <w:spacing w:after="0"/>
              <w:rPr>
                <w:rFonts w:eastAsia="Times New Roman" w:cs="Times New Roman"/>
                <w:noProof/>
                <w:sz w:val="20"/>
                <w:szCs w:val="18"/>
                <w:lang w:eastAsia="ru-RU"/>
              </w:rPr>
            </w:pPr>
            <w:r w:rsidRPr="00A4039E">
              <w:rPr>
                <w:rFonts w:eastAsia="Times New Roman" w:cs="Times New Roman"/>
                <w:noProof/>
                <w:sz w:val="20"/>
                <w:szCs w:val="18"/>
                <w:lang w:val="ka-GE" w:eastAsia="ru-RU"/>
              </w:rPr>
              <w:t>10 ტ. პარამეტრებით-15</w:t>
            </w:r>
            <w:r w:rsidRPr="00A4039E">
              <w:rPr>
                <w:rFonts w:eastAsia="Times New Roman" w:cs="Times New Roman"/>
                <w:noProof/>
                <w:sz w:val="20"/>
                <w:szCs w:val="18"/>
                <w:lang w:eastAsia="ru-RU"/>
              </w:rPr>
              <w:t xml:space="preserve">x5 </w:t>
            </w:r>
          </w:p>
          <w:p w14:paraId="34358D0F" w14:textId="77777777" w:rsidR="00A05B76" w:rsidRPr="00A4039E" w:rsidRDefault="00A05B76" w:rsidP="00D529B7">
            <w:pPr>
              <w:spacing w:after="0"/>
              <w:rPr>
                <w:rFonts w:eastAsia="Times New Roman" w:cs="Times New Roman"/>
                <w:noProof/>
                <w:sz w:val="20"/>
                <w:szCs w:val="18"/>
                <w:vertAlign w:val="superscript"/>
                <w:lang w:val="ka-GE" w:eastAsia="ru-RU"/>
              </w:rPr>
            </w:pPr>
            <w:r w:rsidRPr="00A4039E">
              <w:rPr>
                <w:rFonts w:eastAsia="Times New Roman" w:cs="Times New Roman"/>
                <w:noProof/>
                <w:sz w:val="20"/>
                <w:szCs w:val="18"/>
                <w:lang w:val="ka-GE" w:eastAsia="ru-RU"/>
              </w:rPr>
              <w:t>გრეიფერის მოცულობა - 3 მ</w:t>
            </w:r>
            <w:r w:rsidRPr="00A4039E">
              <w:rPr>
                <w:rFonts w:eastAsia="Times New Roman" w:cs="Times New Roman"/>
                <w:noProof/>
                <w:sz w:val="20"/>
                <w:szCs w:val="18"/>
                <w:vertAlign w:val="superscript"/>
                <w:lang w:val="ka-GE" w:eastAsia="ru-RU"/>
              </w:rPr>
              <w:t>3</w:t>
            </w:r>
          </w:p>
        </w:tc>
      </w:tr>
      <w:tr w:rsidR="00A05B76" w:rsidRPr="00A4039E" w14:paraId="1815AA7C" w14:textId="77777777" w:rsidTr="00D529B7">
        <w:tc>
          <w:tcPr>
            <w:tcW w:w="216" w:type="pct"/>
            <w:vAlign w:val="center"/>
          </w:tcPr>
          <w:p w14:paraId="65A2C73F" w14:textId="77777777" w:rsidR="00A05B76" w:rsidRPr="00A4039E" w:rsidRDefault="00A05B76" w:rsidP="00D529B7">
            <w:pPr>
              <w:spacing w:after="0"/>
              <w:jc w:val="center"/>
              <w:rPr>
                <w:rFonts w:eastAsia="Times New Roman" w:cs="Times New Roman"/>
                <w:noProof/>
                <w:sz w:val="20"/>
                <w:szCs w:val="18"/>
                <w:lang w:val="ka-GE" w:eastAsia="ru-RU"/>
              </w:rPr>
            </w:pPr>
            <w:r w:rsidRPr="00A4039E">
              <w:rPr>
                <w:rFonts w:eastAsia="Times New Roman" w:cs="Times New Roman"/>
                <w:noProof/>
                <w:sz w:val="20"/>
                <w:szCs w:val="18"/>
                <w:lang w:val="ka-GE" w:eastAsia="ru-RU"/>
              </w:rPr>
              <w:t>4</w:t>
            </w:r>
          </w:p>
        </w:tc>
        <w:tc>
          <w:tcPr>
            <w:tcW w:w="1371" w:type="pct"/>
            <w:vAlign w:val="center"/>
          </w:tcPr>
          <w:p w14:paraId="30C29C78" w14:textId="77777777" w:rsidR="00A05B76" w:rsidRPr="00A4039E" w:rsidRDefault="00A05B76" w:rsidP="00D529B7">
            <w:pPr>
              <w:spacing w:after="0"/>
              <w:rPr>
                <w:rFonts w:eastAsia="Times New Roman" w:cs="Times New Roman"/>
                <w:noProof/>
                <w:sz w:val="20"/>
                <w:szCs w:val="18"/>
                <w:lang w:val="ka-GE" w:eastAsia="ru-RU"/>
              </w:rPr>
            </w:pPr>
            <w:r w:rsidRPr="00A4039E">
              <w:rPr>
                <w:rFonts w:eastAsia="Times New Roman" w:cs="Times New Roman"/>
                <w:noProof/>
                <w:sz w:val="20"/>
                <w:szCs w:val="18"/>
                <w:lang w:val="ka-GE" w:eastAsia="ru-RU"/>
              </w:rPr>
              <w:t>მკვებავი ბუნკერები</w:t>
            </w:r>
          </w:p>
        </w:tc>
        <w:tc>
          <w:tcPr>
            <w:tcW w:w="723" w:type="pct"/>
            <w:vAlign w:val="center"/>
          </w:tcPr>
          <w:p w14:paraId="34F9869B" w14:textId="77777777" w:rsidR="00A05B76" w:rsidRPr="00A4039E" w:rsidRDefault="00A05B76" w:rsidP="00D529B7">
            <w:pPr>
              <w:spacing w:after="0"/>
              <w:jc w:val="center"/>
              <w:rPr>
                <w:rFonts w:eastAsia="Times New Roman" w:cs="Times New Roman"/>
                <w:noProof/>
                <w:sz w:val="20"/>
                <w:szCs w:val="18"/>
                <w:lang w:eastAsia="ru-RU"/>
              </w:rPr>
            </w:pPr>
            <w:r w:rsidRPr="00A4039E">
              <w:rPr>
                <w:rFonts w:eastAsia="Times New Roman" w:cs="Times New Roman"/>
                <w:noProof/>
                <w:sz w:val="20"/>
                <w:szCs w:val="18"/>
                <w:lang w:eastAsia="ru-RU"/>
              </w:rPr>
              <w:t>7</w:t>
            </w:r>
          </w:p>
        </w:tc>
        <w:tc>
          <w:tcPr>
            <w:tcW w:w="2690" w:type="pct"/>
            <w:vAlign w:val="center"/>
          </w:tcPr>
          <w:p w14:paraId="63ADA812" w14:textId="77777777" w:rsidR="00A05B76" w:rsidRPr="00A4039E" w:rsidRDefault="00A05B76" w:rsidP="00D529B7">
            <w:pPr>
              <w:spacing w:after="0"/>
              <w:rPr>
                <w:rFonts w:eastAsia="Times New Roman" w:cs="Times New Roman"/>
                <w:noProof/>
                <w:sz w:val="20"/>
                <w:szCs w:val="18"/>
                <w:lang w:val="ka-GE" w:eastAsia="ru-RU"/>
              </w:rPr>
            </w:pPr>
            <w:r w:rsidRPr="00A4039E">
              <w:rPr>
                <w:rFonts w:eastAsia="Times New Roman" w:cs="Times New Roman"/>
                <w:noProof/>
                <w:sz w:val="20"/>
                <w:szCs w:val="18"/>
                <w:lang w:val="ka-GE" w:eastAsia="ru-RU"/>
              </w:rPr>
              <w:t>მოცულობა- 1მ</w:t>
            </w:r>
            <w:r w:rsidRPr="00A4039E">
              <w:rPr>
                <w:rFonts w:eastAsia="Times New Roman" w:cs="Times New Roman"/>
                <w:noProof/>
                <w:sz w:val="20"/>
                <w:szCs w:val="18"/>
                <w:vertAlign w:val="superscript"/>
                <w:lang w:val="ka-GE" w:eastAsia="ru-RU"/>
              </w:rPr>
              <w:t>3</w:t>
            </w:r>
          </w:p>
        </w:tc>
      </w:tr>
      <w:tr w:rsidR="00A05B76" w:rsidRPr="00A4039E" w14:paraId="6B12A834" w14:textId="77777777" w:rsidTr="00D529B7">
        <w:tc>
          <w:tcPr>
            <w:tcW w:w="216" w:type="pct"/>
            <w:vAlign w:val="center"/>
          </w:tcPr>
          <w:p w14:paraId="123A18C3" w14:textId="77777777" w:rsidR="00A05B76" w:rsidRPr="00A4039E" w:rsidRDefault="00A05B76" w:rsidP="00D529B7">
            <w:pPr>
              <w:spacing w:after="0"/>
              <w:jc w:val="center"/>
              <w:rPr>
                <w:rFonts w:eastAsia="Times New Roman" w:cs="Times New Roman"/>
                <w:noProof/>
                <w:sz w:val="20"/>
                <w:szCs w:val="18"/>
                <w:lang w:val="ka-GE" w:eastAsia="ru-RU"/>
              </w:rPr>
            </w:pPr>
            <w:r w:rsidRPr="00A4039E">
              <w:rPr>
                <w:rFonts w:eastAsia="Times New Roman" w:cs="Times New Roman"/>
                <w:noProof/>
                <w:sz w:val="20"/>
                <w:szCs w:val="18"/>
                <w:lang w:val="ka-GE" w:eastAsia="ru-RU"/>
              </w:rPr>
              <w:t>5</w:t>
            </w:r>
          </w:p>
        </w:tc>
        <w:tc>
          <w:tcPr>
            <w:tcW w:w="1371" w:type="pct"/>
            <w:vAlign w:val="center"/>
          </w:tcPr>
          <w:p w14:paraId="59D4AFC7" w14:textId="77777777" w:rsidR="00A05B76" w:rsidRPr="00A4039E" w:rsidRDefault="00A05B76" w:rsidP="00D529B7">
            <w:pPr>
              <w:spacing w:after="0"/>
              <w:rPr>
                <w:rFonts w:eastAsia="Times New Roman" w:cs="Times New Roman"/>
                <w:noProof/>
                <w:sz w:val="20"/>
                <w:szCs w:val="18"/>
                <w:lang w:val="ka-GE" w:eastAsia="ru-RU"/>
              </w:rPr>
            </w:pPr>
            <w:r w:rsidRPr="00A4039E">
              <w:rPr>
                <w:rFonts w:eastAsia="Times New Roman" w:cs="Times New Roman"/>
                <w:noProof/>
                <w:sz w:val="20"/>
                <w:szCs w:val="18"/>
                <w:lang w:val="ka-GE" w:eastAsia="ru-RU"/>
              </w:rPr>
              <w:t>მილსადენები</w:t>
            </w:r>
          </w:p>
        </w:tc>
        <w:tc>
          <w:tcPr>
            <w:tcW w:w="723" w:type="pct"/>
            <w:vAlign w:val="center"/>
          </w:tcPr>
          <w:p w14:paraId="4F68554F" w14:textId="77777777" w:rsidR="00A05B76" w:rsidRPr="00A4039E" w:rsidRDefault="00A05B76" w:rsidP="00D529B7">
            <w:pPr>
              <w:spacing w:after="0"/>
              <w:jc w:val="center"/>
              <w:rPr>
                <w:rFonts w:eastAsia="Times New Roman" w:cs="Times New Roman"/>
                <w:noProof/>
                <w:sz w:val="20"/>
                <w:szCs w:val="18"/>
                <w:lang w:eastAsia="ru-RU"/>
              </w:rPr>
            </w:pPr>
            <w:r w:rsidRPr="00A4039E">
              <w:rPr>
                <w:rFonts w:eastAsia="Times New Roman" w:cs="Times New Roman"/>
                <w:noProof/>
                <w:sz w:val="20"/>
                <w:szCs w:val="18"/>
                <w:lang w:eastAsia="ru-RU"/>
              </w:rPr>
              <w:t>7</w:t>
            </w:r>
          </w:p>
        </w:tc>
        <w:tc>
          <w:tcPr>
            <w:tcW w:w="2690" w:type="pct"/>
            <w:vAlign w:val="center"/>
          </w:tcPr>
          <w:p w14:paraId="709DA6BE" w14:textId="77777777" w:rsidR="00A05B76" w:rsidRPr="00A4039E" w:rsidRDefault="00A05B76" w:rsidP="00D529B7">
            <w:pPr>
              <w:spacing w:after="0"/>
              <w:rPr>
                <w:rFonts w:eastAsia="Times New Roman" w:cs="Times New Roman"/>
                <w:noProof/>
                <w:sz w:val="20"/>
                <w:szCs w:val="18"/>
                <w:lang w:val="ka-GE" w:eastAsia="ru-RU"/>
              </w:rPr>
            </w:pPr>
            <w:r w:rsidRPr="00A4039E">
              <w:rPr>
                <w:rFonts w:eastAsia="Times New Roman" w:cs="Times New Roman"/>
                <w:noProof/>
                <w:sz w:val="20"/>
                <w:szCs w:val="18"/>
                <w:lang w:val="ka-GE" w:eastAsia="ru-RU"/>
              </w:rPr>
              <w:t>225х8 მმ</w:t>
            </w:r>
          </w:p>
        </w:tc>
      </w:tr>
      <w:tr w:rsidR="00A05B76" w:rsidRPr="00A4039E" w14:paraId="6005F201" w14:textId="77777777" w:rsidTr="00D529B7">
        <w:tc>
          <w:tcPr>
            <w:tcW w:w="216" w:type="pct"/>
            <w:vAlign w:val="center"/>
          </w:tcPr>
          <w:p w14:paraId="45CBC35C" w14:textId="77777777" w:rsidR="00A05B76" w:rsidRPr="00A4039E" w:rsidRDefault="00A05B76" w:rsidP="00D529B7">
            <w:pPr>
              <w:spacing w:after="0"/>
              <w:jc w:val="center"/>
              <w:rPr>
                <w:rFonts w:eastAsia="Times New Roman" w:cs="Times New Roman"/>
                <w:noProof/>
                <w:sz w:val="20"/>
                <w:szCs w:val="18"/>
                <w:lang w:val="ka-GE" w:eastAsia="ru-RU"/>
              </w:rPr>
            </w:pPr>
            <w:r w:rsidRPr="00A4039E">
              <w:rPr>
                <w:rFonts w:eastAsia="Times New Roman" w:cs="Times New Roman"/>
                <w:noProof/>
                <w:sz w:val="20"/>
                <w:szCs w:val="18"/>
                <w:lang w:val="ka-GE" w:eastAsia="ru-RU"/>
              </w:rPr>
              <w:t>6</w:t>
            </w:r>
          </w:p>
        </w:tc>
        <w:tc>
          <w:tcPr>
            <w:tcW w:w="1371" w:type="pct"/>
            <w:vAlign w:val="center"/>
          </w:tcPr>
          <w:p w14:paraId="35126CA0" w14:textId="77777777" w:rsidR="00A05B76" w:rsidRPr="00A4039E" w:rsidRDefault="00A05B76" w:rsidP="00D529B7">
            <w:pPr>
              <w:spacing w:after="0"/>
              <w:rPr>
                <w:rFonts w:eastAsia="Times New Roman" w:cs="Times New Roman"/>
                <w:noProof/>
                <w:sz w:val="20"/>
                <w:szCs w:val="18"/>
                <w:lang w:val="ka-GE" w:eastAsia="ru-RU"/>
              </w:rPr>
            </w:pPr>
            <w:r w:rsidRPr="00A4039E">
              <w:rPr>
                <w:rFonts w:eastAsia="Times New Roman" w:cs="Times New Roman"/>
                <w:noProof/>
                <w:sz w:val="20"/>
                <w:szCs w:val="18"/>
                <w:lang w:val="ka-GE" w:eastAsia="ru-RU"/>
              </w:rPr>
              <w:t>მბრუნავი ციცხვები</w:t>
            </w:r>
          </w:p>
        </w:tc>
        <w:tc>
          <w:tcPr>
            <w:tcW w:w="723" w:type="pct"/>
            <w:vAlign w:val="center"/>
          </w:tcPr>
          <w:p w14:paraId="1EDE058D" w14:textId="77777777" w:rsidR="00A05B76" w:rsidRPr="00A4039E" w:rsidRDefault="00A05B76" w:rsidP="00D529B7">
            <w:pPr>
              <w:spacing w:after="0"/>
              <w:jc w:val="center"/>
              <w:rPr>
                <w:rFonts w:eastAsia="Times New Roman" w:cs="Times New Roman"/>
                <w:noProof/>
                <w:sz w:val="20"/>
                <w:szCs w:val="18"/>
                <w:lang w:eastAsia="ru-RU"/>
              </w:rPr>
            </w:pPr>
            <w:r w:rsidRPr="00A4039E">
              <w:rPr>
                <w:rFonts w:eastAsia="Times New Roman" w:cs="Times New Roman"/>
                <w:noProof/>
                <w:sz w:val="20"/>
                <w:szCs w:val="18"/>
                <w:lang w:eastAsia="ru-RU"/>
              </w:rPr>
              <w:t>2</w:t>
            </w:r>
          </w:p>
        </w:tc>
        <w:tc>
          <w:tcPr>
            <w:tcW w:w="2690" w:type="pct"/>
            <w:vAlign w:val="center"/>
          </w:tcPr>
          <w:p w14:paraId="4687BA61" w14:textId="77777777" w:rsidR="00A05B76" w:rsidRPr="00A4039E" w:rsidRDefault="00A05B76" w:rsidP="00D529B7">
            <w:pPr>
              <w:spacing w:after="0"/>
              <w:rPr>
                <w:rFonts w:eastAsia="Times New Roman" w:cs="Times New Roman"/>
                <w:noProof/>
                <w:sz w:val="20"/>
                <w:szCs w:val="18"/>
                <w:lang w:val="ka-GE" w:eastAsia="ru-RU"/>
              </w:rPr>
            </w:pPr>
            <w:r w:rsidRPr="00A4039E">
              <w:rPr>
                <w:rFonts w:eastAsia="Times New Roman" w:cs="Times New Roman"/>
                <w:noProof/>
                <w:sz w:val="20"/>
                <w:szCs w:val="18"/>
                <w:lang w:val="ka-GE" w:eastAsia="ru-RU"/>
              </w:rPr>
              <w:t>მოცულობა-1.3 მ</w:t>
            </w:r>
            <w:r w:rsidRPr="00A4039E">
              <w:rPr>
                <w:rFonts w:eastAsia="Times New Roman" w:cs="Times New Roman"/>
                <w:noProof/>
                <w:sz w:val="20"/>
                <w:szCs w:val="18"/>
                <w:vertAlign w:val="superscript"/>
                <w:lang w:val="ka-GE" w:eastAsia="ru-RU"/>
              </w:rPr>
              <w:t>3</w:t>
            </w:r>
          </w:p>
        </w:tc>
      </w:tr>
      <w:tr w:rsidR="00A05B76" w:rsidRPr="00A4039E" w14:paraId="3211D15B" w14:textId="77777777" w:rsidTr="00D529B7">
        <w:tc>
          <w:tcPr>
            <w:tcW w:w="216" w:type="pct"/>
            <w:vAlign w:val="center"/>
          </w:tcPr>
          <w:p w14:paraId="5F21F73D" w14:textId="77777777" w:rsidR="00A05B76" w:rsidRPr="00A4039E" w:rsidRDefault="00A05B76" w:rsidP="00D529B7">
            <w:pPr>
              <w:spacing w:after="0"/>
              <w:jc w:val="center"/>
              <w:rPr>
                <w:rFonts w:eastAsia="Times New Roman" w:cs="Times New Roman"/>
                <w:noProof/>
                <w:sz w:val="20"/>
                <w:szCs w:val="18"/>
                <w:lang w:val="ka-GE" w:eastAsia="ru-RU"/>
              </w:rPr>
            </w:pPr>
            <w:r w:rsidRPr="00A4039E">
              <w:rPr>
                <w:rFonts w:eastAsia="Times New Roman" w:cs="Times New Roman"/>
                <w:noProof/>
                <w:sz w:val="20"/>
                <w:szCs w:val="18"/>
                <w:lang w:val="ka-GE" w:eastAsia="ru-RU"/>
              </w:rPr>
              <w:t>7</w:t>
            </w:r>
          </w:p>
        </w:tc>
        <w:tc>
          <w:tcPr>
            <w:tcW w:w="1371" w:type="pct"/>
            <w:vAlign w:val="center"/>
          </w:tcPr>
          <w:p w14:paraId="3516C810" w14:textId="77777777" w:rsidR="00A05B76" w:rsidRPr="00A4039E" w:rsidRDefault="00A05B76" w:rsidP="00D529B7">
            <w:pPr>
              <w:spacing w:after="0"/>
              <w:rPr>
                <w:rFonts w:eastAsia="Times New Roman" w:cs="Times New Roman"/>
                <w:noProof/>
                <w:sz w:val="20"/>
                <w:szCs w:val="18"/>
                <w:lang w:val="ka-GE" w:eastAsia="ru-RU"/>
              </w:rPr>
            </w:pPr>
            <w:r w:rsidRPr="00A4039E">
              <w:rPr>
                <w:rFonts w:eastAsia="Times New Roman" w:cs="Times New Roman"/>
                <w:noProof/>
                <w:sz w:val="20"/>
                <w:szCs w:val="18"/>
                <w:lang w:val="ka-GE" w:eastAsia="ru-RU"/>
              </w:rPr>
              <w:t xml:space="preserve">თუჯის ჩანები </w:t>
            </w:r>
          </w:p>
        </w:tc>
        <w:tc>
          <w:tcPr>
            <w:tcW w:w="723" w:type="pct"/>
            <w:vAlign w:val="center"/>
          </w:tcPr>
          <w:p w14:paraId="4605CCAD" w14:textId="77777777" w:rsidR="00A05B76" w:rsidRPr="00A4039E" w:rsidRDefault="00A05B76" w:rsidP="00D529B7">
            <w:pPr>
              <w:spacing w:after="0"/>
              <w:jc w:val="center"/>
              <w:rPr>
                <w:rFonts w:eastAsia="Times New Roman" w:cs="Times New Roman"/>
                <w:noProof/>
                <w:sz w:val="20"/>
                <w:szCs w:val="18"/>
                <w:lang w:eastAsia="ru-RU"/>
              </w:rPr>
            </w:pPr>
            <w:r w:rsidRPr="00A4039E">
              <w:rPr>
                <w:rFonts w:eastAsia="Times New Roman" w:cs="Times New Roman"/>
                <w:noProof/>
                <w:sz w:val="20"/>
                <w:szCs w:val="18"/>
                <w:lang w:eastAsia="ru-RU"/>
              </w:rPr>
              <w:t>5</w:t>
            </w:r>
          </w:p>
        </w:tc>
        <w:tc>
          <w:tcPr>
            <w:tcW w:w="2690" w:type="pct"/>
            <w:vAlign w:val="center"/>
          </w:tcPr>
          <w:p w14:paraId="6789F1E5" w14:textId="77777777" w:rsidR="00A05B76" w:rsidRPr="00A4039E" w:rsidRDefault="00A05B76" w:rsidP="00D529B7">
            <w:pPr>
              <w:spacing w:after="0"/>
              <w:rPr>
                <w:rFonts w:eastAsia="Times New Roman" w:cs="Times New Roman"/>
                <w:noProof/>
                <w:sz w:val="20"/>
                <w:szCs w:val="18"/>
                <w:lang w:val="ka-GE" w:eastAsia="ru-RU"/>
              </w:rPr>
            </w:pPr>
            <w:r w:rsidRPr="00A4039E">
              <w:rPr>
                <w:rFonts w:eastAsia="Times New Roman" w:cs="Times New Roman"/>
                <w:noProof/>
                <w:sz w:val="20"/>
                <w:szCs w:val="18"/>
                <w:lang w:eastAsia="ru-RU"/>
              </w:rPr>
              <w:t xml:space="preserve">800 </w:t>
            </w:r>
            <w:r w:rsidRPr="00A4039E">
              <w:rPr>
                <w:rFonts w:eastAsia="Times New Roman" w:cs="Times New Roman"/>
                <w:noProof/>
                <w:sz w:val="20"/>
                <w:szCs w:val="18"/>
                <w:lang w:val="ka-GE" w:eastAsia="ru-RU"/>
              </w:rPr>
              <w:t>კგ-იანი</w:t>
            </w:r>
          </w:p>
        </w:tc>
      </w:tr>
      <w:tr w:rsidR="00A05B76" w:rsidRPr="00A4039E" w14:paraId="5DA3F4AD" w14:textId="77777777" w:rsidTr="00D529B7">
        <w:tc>
          <w:tcPr>
            <w:tcW w:w="216" w:type="pct"/>
            <w:vAlign w:val="center"/>
          </w:tcPr>
          <w:p w14:paraId="709970DD" w14:textId="77777777" w:rsidR="00A05B76" w:rsidRPr="00A4039E" w:rsidRDefault="00A05B76" w:rsidP="00D529B7">
            <w:pPr>
              <w:spacing w:after="0"/>
              <w:jc w:val="center"/>
              <w:rPr>
                <w:rFonts w:eastAsia="Times New Roman" w:cs="Times New Roman"/>
                <w:noProof/>
                <w:sz w:val="20"/>
                <w:szCs w:val="18"/>
                <w:lang w:val="ka-GE" w:eastAsia="ru-RU"/>
              </w:rPr>
            </w:pPr>
            <w:r w:rsidRPr="00A4039E">
              <w:rPr>
                <w:rFonts w:eastAsia="Times New Roman" w:cs="Times New Roman"/>
                <w:noProof/>
                <w:sz w:val="20"/>
                <w:szCs w:val="18"/>
                <w:lang w:val="ka-GE" w:eastAsia="ru-RU"/>
              </w:rPr>
              <w:t>8</w:t>
            </w:r>
          </w:p>
        </w:tc>
        <w:tc>
          <w:tcPr>
            <w:tcW w:w="1371" w:type="pct"/>
            <w:vAlign w:val="center"/>
          </w:tcPr>
          <w:p w14:paraId="498BC233" w14:textId="77777777" w:rsidR="00A05B76" w:rsidRPr="00A4039E" w:rsidRDefault="00A05B76" w:rsidP="00D529B7">
            <w:pPr>
              <w:spacing w:after="0"/>
              <w:rPr>
                <w:rFonts w:eastAsia="Times New Roman" w:cs="Times New Roman"/>
                <w:noProof/>
                <w:sz w:val="20"/>
                <w:szCs w:val="18"/>
                <w:lang w:val="ka-GE" w:eastAsia="ru-RU"/>
              </w:rPr>
            </w:pPr>
            <w:r w:rsidRPr="00A4039E">
              <w:rPr>
                <w:rFonts w:eastAsia="Times New Roman" w:cs="Times New Roman"/>
                <w:noProof/>
                <w:sz w:val="20"/>
                <w:szCs w:val="18"/>
                <w:lang w:val="ka-GE" w:eastAsia="ru-RU"/>
              </w:rPr>
              <w:t>ელექტრო ურიკა</w:t>
            </w:r>
          </w:p>
        </w:tc>
        <w:tc>
          <w:tcPr>
            <w:tcW w:w="723" w:type="pct"/>
            <w:vAlign w:val="center"/>
          </w:tcPr>
          <w:p w14:paraId="11A5F85F" w14:textId="77777777" w:rsidR="00A05B76" w:rsidRPr="00A4039E" w:rsidRDefault="00A05B76" w:rsidP="00D529B7">
            <w:pPr>
              <w:spacing w:after="0"/>
              <w:jc w:val="center"/>
              <w:rPr>
                <w:rFonts w:eastAsia="Times New Roman" w:cs="Times New Roman"/>
                <w:noProof/>
                <w:sz w:val="20"/>
                <w:szCs w:val="18"/>
                <w:lang w:eastAsia="ru-RU"/>
              </w:rPr>
            </w:pPr>
            <w:r w:rsidRPr="00A4039E">
              <w:rPr>
                <w:rFonts w:eastAsia="Times New Roman" w:cs="Times New Roman"/>
                <w:noProof/>
                <w:sz w:val="20"/>
                <w:szCs w:val="18"/>
                <w:lang w:eastAsia="ru-RU"/>
              </w:rPr>
              <w:t>1</w:t>
            </w:r>
          </w:p>
        </w:tc>
        <w:tc>
          <w:tcPr>
            <w:tcW w:w="2690" w:type="pct"/>
            <w:vAlign w:val="center"/>
          </w:tcPr>
          <w:p w14:paraId="2735FFD2" w14:textId="77777777" w:rsidR="00A05B76" w:rsidRPr="00A4039E" w:rsidRDefault="00A05B76" w:rsidP="00D529B7">
            <w:pPr>
              <w:spacing w:after="0"/>
              <w:rPr>
                <w:rFonts w:eastAsia="Times New Roman" w:cs="Times New Roman"/>
                <w:noProof/>
                <w:sz w:val="20"/>
                <w:szCs w:val="18"/>
                <w:lang w:val="ka-GE" w:eastAsia="ru-RU"/>
              </w:rPr>
            </w:pPr>
            <w:r w:rsidRPr="00A4039E">
              <w:rPr>
                <w:rFonts w:eastAsia="Times New Roman" w:cs="Times New Roman"/>
                <w:noProof/>
                <w:sz w:val="20"/>
                <w:szCs w:val="18"/>
                <w:lang w:eastAsia="ru-RU"/>
              </w:rPr>
              <w:t xml:space="preserve">15 </w:t>
            </w:r>
            <w:r w:rsidRPr="00A4039E">
              <w:rPr>
                <w:rFonts w:eastAsia="Times New Roman" w:cs="Times New Roman"/>
                <w:noProof/>
                <w:sz w:val="20"/>
                <w:szCs w:val="18"/>
                <w:lang w:val="ka-GE" w:eastAsia="ru-RU"/>
              </w:rPr>
              <w:t>კილოვატი</w:t>
            </w:r>
          </w:p>
        </w:tc>
      </w:tr>
    </w:tbl>
    <w:p w14:paraId="75EE856F" w14:textId="77777777" w:rsidR="00A05B76" w:rsidRPr="00A4039E" w:rsidRDefault="00A05B76" w:rsidP="00A05B76">
      <w:pPr>
        <w:rPr>
          <w:noProof/>
          <w:lang w:val="ka-GE"/>
        </w:rPr>
      </w:pPr>
    </w:p>
    <w:p w14:paraId="17BDB3CA" w14:textId="66B60874" w:rsidR="00A464A7" w:rsidRPr="00A4039E" w:rsidRDefault="00A464A7" w:rsidP="00A464A7">
      <w:pPr>
        <w:pStyle w:val="Style4damateba"/>
        <w:rPr>
          <w:noProof/>
          <w:lang w:val="ka-GE"/>
        </w:rPr>
      </w:pPr>
      <w:bookmarkStart w:id="36" w:name="_Toc3912083"/>
      <w:r w:rsidRPr="00A4039E">
        <w:rPr>
          <w:noProof/>
          <w:lang w:val="ka-GE"/>
        </w:rPr>
        <w:t>ნედლეულის შემოტანა/დასაწყობება/მიწოდება</w:t>
      </w:r>
      <w:bookmarkEnd w:id="36"/>
    </w:p>
    <w:p w14:paraId="5212B9A1" w14:textId="3B4D80D4" w:rsidR="00A05B76" w:rsidRPr="00A4039E" w:rsidRDefault="00A05B76" w:rsidP="00550D77">
      <w:pPr>
        <w:spacing w:before="120"/>
        <w:jc w:val="both"/>
        <w:rPr>
          <w:noProof/>
          <w:lang w:val="ka-GE"/>
        </w:rPr>
      </w:pPr>
      <w:r w:rsidRPr="00A4039E">
        <w:rPr>
          <w:noProof/>
          <w:lang w:val="ka-GE"/>
        </w:rPr>
        <w:t>საწარმოს საჭირო ნედლეულით მომარაგება მოხდება როგორც ქვეყნის შიგნით არსებული შესაბამისი წყაროებიდან, ისე საზღვარგარეთიდან. ნედლეულის ტრანსპორტირებას კომპანიის ტექნიკასთან ერთად უზრუნველყოფს დაქირავებული ტექნიკაც (ხელშეკრულების საფუძველზე</w:t>
      </w:r>
      <w:r w:rsidR="00BB6475" w:rsidRPr="00A4039E">
        <w:rPr>
          <w:noProof/>
          <w:lang w:val="ka-GE"/>
        </w:rPr>
        <w:t>).</w:t>
      </w:r>
    </w:p>
    <w:p w14:paraId="33684475" w14:textId="77777777" w:rsidR="00A05B76" w:rsidRPr="00A4039E" w:rsidRDefault="00A05B76" w:rsidP="00550D77">
      <w:pPr>
        <w:spacing w:before="120"/>
        <w:jc w:val="both"/>
        <w:rPr>
          <w:noProof/>
          <w:lang w:val="ka-GE"/>
        </w:rPr>
      </w:pPr>
      <w:r w:rsidRPr="00A4039E">
        <w:rPr>
          <w:noProof/>
          <w:lang w:val="ka-GE"/>
        </w:rPr>
        <w:t>საწარმოსთვის საჭირო ძირითადი მასალებია:-მანგანუმის მადანი, კოქსწვრილა, კვარციტი, რკინის ხენჯი (მადანი), გრაფიტის ელექტროდები.</w:t>
      </w:r>
    </w:p>
    <w:p w14:paraId="421716B8" w14:textId="444C4761" w:rsidR="00A05B76" w:rsidRPr="00A4039E" w:rsidRDefault="00A05B76" w:rsidP="00550D77">
      <w:pPr>
        <w:spacing w:before="120"/>
        <w:jc w:val="both"/>
        <w:rPr>
          <w:noProof/>
          <w:lang w:val="ka-GE"/>
        </w:rPr>
      </w:pPr>
      <w:r w:rsidRPr="00A4039E">
        <w:rPr>
          <w:noProof/>
          <w:lang w:val="ka-GE"/>
        </w:rPr>
        <w:t>მანგანუმის მადნის შეძენა ხდება ზესტაფონის ფეროშენადნობი ქარხნიდან (ჭიათურის მანგანუმის მადანი), კომპანიას კოქსწვრილა შემოაქვს უკრაინიდან და თურქეთიდან, გრაფიტის ელექტროდი - უკრაინიდან და ჩინეთიდან, კვარციტი კაზრეთიდან, კირქვა- თერჯოლიდან (მდ.ჭიშურა), ხოლო რკინის მადანი -რუსთავიდან. კვარცის სილა საჩხერედან მოაქვთ, ასევე</w:t>
      </w:r>
      <w:r w:rsidR="005B1E01">
        <w:rPr>
          <w:noProof/>
          <w:lang w:val="ka-GE"/>
        </w:rPr>
        <w:t>,</w:t>
      </w:r>
      <w:r w:rsidRPr="00A4039E">
        <w:rPr>
          <w:noProof/>
          <w:lang w:val="ka-GE"/>
        </w:rPr>
        <w:t xml:space="preserve"> გურიიდანაც. კვარცის მიწა საყალიბედ გამოიყენება წარმოებაში და ციცხვების ამოსაშენებლად იყენებენ.</w:t>
      </w:r>
    </w:p>
    <w:p w14:paraId="0ACF5EFF" w14:textId="77777777" w:rsidR="00A05B76" w:rsidRPr="00A4039E" w:rsidRDefault="00A05B76" w:rsidP="00550D77">
      <w:pPr>
        <w:spacing w:before="120"/>
        <w:jc w:val="both"/>
        <w:rPr>
          <w:noProof/>
          <w:lang w:val="ka-GE"/>
        </w:rPr>
      </w:pPr>
      <w:r w:rsidRPr="00A4039E">
        <w:rPr>
          <w:noProof/>
          <w:lang w:val="ka-GE"/>
        </w:rPr>
        <w:t>ნედლეულის დასაწყობება მოხდება შენობის შიგნით. წარმოებისთვის საჭირო ნედლეულის დასაწყობებისთვის გამოყოფილი ფართობი დაახლოებით 430 მ</w:t>
      </w:r>
      <w:r w:rsidRPr="00A4039E">
        <w:rPr>
          <w:noProof/>
          <w:vertAlign w:val="superscript"/>
          <w:lang w:val="ka-GE"/>
        </w:rPr>
        <w:t>2</w:t>
      </w:r>
      <w:r w:rsidRPr="00A4039E">
        <w:rPr>
          <w:noProof/>
          <w:lang w:val="ka-GE"/>
        </w:rPr>
        <w:t xml:space="preserve">-ია. </w:t>
      </w:r>
    </w:p>
    <w:p w14:paraId="507C216C" w14:textId="77777777" w:rsidR="00A05B76" w:rsidRPr="00A4039E" w:rsidRDefault="00A05B76" w:rsidP="00550D77">
      <w:pPr>
        <w:spacing w:before="120"/>
        <w:jc w:val="both"/>
        <w:rPr>
          <w:noProof/>
          <w:lang w:val="ka-GE"/>
        </w:rPr>
      </w:pPr>
      <w:r w:rsidRPr="00A4039E">
        <w:rPr>
          <w:noProof/>
          <w:lang w:val="ka-GE"/>
        </w:rPr>
        <w:t>წარმოებული პროდუქციის მცირე რაოდენობა ადგილობრივ ბაზარზე იყიდება, ხოლო ძირითადი ნაწილი გადის საზღვარგარეთ - ირანში და თურქეთში.</w:t>
      </w:r>
    </w:p>
    <w:p w14:paraId="451AFC55" w14:textId="14FB17F2" w:rsidR="00A05B76" w:rsidRPr="00A4039E" w:rsidRDefault="00A05B76" w:rsidP="00550D77">
      <w:pPr>
        <w:spacing w:before="120"/>
        <w:jc w:val="both"/>
        <w:rPr>
          <w:noProof/>
          <w:lang w:val="ka-GE"/>
        </w:rPr>
      </w:pPr>
      <w:r w:rsidRPr="00A4039E">
        <w:rPr>
          <w:noProof/>
          <w:lang w:val="ka-GE"/>
        </w:rPr>
        <w:t>დასაგეგმარებელი საამქროს ღუმელის წარმადობაა 24 ტ დღე-ღამეში. შესაბამისად, საკაზმე მასალების და ელექტროენერგიის ხარჯი 1 ტ ლითონზე მოცემულია ცხრილი</w:t>
      </w:r>
      <w:r w:rsidR="00BB6475" w:rsidRPr="00A4039E">
        <w:rPr>
          <w:noProof/>
          <w:lang w:val="ka-GE"/>
        </w:rPr>
        <w:t xml:space="preserve"> 5.7</w:t>
      </w:r>
      <w:r w:rsidRPr="00A4039E">
        <w:rPr>
          <w:noProof/>
          <w:lang w:val="ka-GE"/>
        </w:rPr>
        <w:t>.1-ში, ხოლო სილიკომანგანუმის ქიმიური შედგენილობა ცხრილი</w:t>
      </w:r>
      <w:r w:rsidR="00BB6475" w:rsidRPr="00A4039E">
        <w:rPr>
          <w:noProof/>
          <w:lang w:val="ka-GE"/>
        </w:rPr>
        <w:t xml:space="preserve"> 5.7</w:t>
      </w:r>
      <w:r w:rsidRPr="00A4039E">
        <w:rPr>
          <w:noProof/>
          <w:lang w:val="ka-GE"/>
        </w:rPr>
        <w:t>.2-ში.</w:t>
      </w:r>
    </w:p>
    <w:p w14:paraId="374F2963" w14:textId="01ADF7B9" w:rsidR="00A05B76" w:rsidRPr="00A4039E" w:rsidRDefault="00A05B76" w:rsidP="00550D77">
      <w:pPr>
        <w:spacing w:before="120"/>
        <w:jc w:val="both"/>
        <w:rPr>
          <w:i/>
          <w:noProof/>
          <w:sz w:val="20"/>
          <w:lang w:val="ka-GE"/>
        </w:rPr>
      </w:pPr>
      <w:r w:rsidRPr="00A4039E">
        <w:rPr>
          <w:b/>
          <w:i/>
          <w:noProof/>
          <w:sz w:val="20"/>
          <w:lang w:val="ka-GE"/>
        </w:rPr>
        <w:t xml:space="preserve">ცხრილი </w:t>
      </w:r>
      <w:r w:rsidR="00BB6475" w:rsidRPr="00A4039E">
        <w:rPr>
          <w:b/>
          <w:i/>
          <w:noProof/>
          <w:sz w:val="20"/>
          <w:lang w:val="ka-GE"/>
        </w:rPr>
        <w:t>5.7.1</w:t>
      </w:r>
      <w:r w:rsidR="009F7056" w:rsidRPr="00A4039E">
        <w:rPr>
          <w:b/>
          <w:i/>
          <w:noProof/>
          <w:sz w:val="20"/>
          <w:lang w:val="ka-GE"/>
        </w:rPr>
        <w:t xml:space="preserve"> </w:t>
      </w:r>
      <w:r w:rsidRPr="00A4039E">
        <w:rPr>
          <w:i/>
          <w:noProof/>
          <w:sz w:val="20"/>
          <w:lang w:val="ka-GE"/>
        </w:rPr>
        <w:t>საკაზმე მასალების და ელ/ენერგიის ხარჯი 1 ტონა ლითონზე</w:t>
      </w:r>
    </w:p>
    <w:tbl>
      <w:tblPr>
        <w:tblStyle w:val="TableGrid"/>
        <w:tblW w:w="5000" w:type="pct"/>
        <w:tblLook w:val="04A0" w:firstRow="1" w:lastRow="0" w:firstColumn="1" w:lastColumn="0" w:noHBand="0" w:noVBand="1"/>
      </w:tblPr>
      <w:tblGrid>
        <w:gridCol w:w="716"/>
        <w:gridCol w:w="5515"/>
        <w:gridCol w:w="3114"/>
      </w:tblGrid>
      <w:tr w:rsidR="00A05B76" w:rsidRPr="00A4039E" w14:paraId="5FD84E7F" w14:textId="77777777" w:rsidTr="00D529B7">
        <w:tc>
          <w:tcPr>
            <w:tcW w:w="383" w:type="pct"/>
            <w:shd w:val="clear" w:color="auto" w:fill="D9D9D9" w:themeFill="background1" w:themeFillShade="D9"/>
            <w:vAlign w:val="center"/>
          </w:tcPr>
          <w:p w14:paraId="72F39301" w14:textId="77777777" w:rsidR="00A05B76" w:rsidRPr="00A4039E" w:rsidRDefault="00A05B76" w:rsidP="00D529B7">
            <w:pPr>
              <w:spacing w:after="0"/>
              <w:jc w:val="center"/>
              <w:rPr>
                <w:b/>
                <w:noProof/>
                <w:sz w:val="20"/>
                <w:lang w:val="ka-GE"/>
              </w:rPr>
            </w:pPr>
            <w:r w:rsidRPr="00A4039E">
              <w:rPr>
                <w:b/>
                <w:noProof/>
                <w:sz w:val="20"/>
                <w:lang w:val="ka-GE"/>
              </w:rPr>
              <w:t>№</w:t>
            </w:r>
          </w:p>
        </w:tc>
        <w:tc>
          <w:tcPr>
            <w:tcW w:w="2951" w:type="pct"/>
            <w:shd w:val="clear" w:color="auto" w:fill="D9D9D9" w:themeFill="background1" w:themeFillShade="D9"/>
            <w:vAlign w:val="center"/>
          </w:tcPr>
          <w:p w14:paraId="055B779E" w14:textId="77777777" w:rsidR="00A05B76" w:rsidRPr="00A4039E" w:rsidRDefault="00A05B76" w:rsidP="00D529B7">
            <w:pPr>
              <w:spacing w:after="0"/>
              <w:jc w:val="center"/>
              <w:rPr>
                <w:b/>
                <w:noProof/>
                <w:sz w:val="20"/>
                <w:lang w:val="ka-GE"/>
              </w:rPr>
            </w:pPr>
            <w:r w:rsidRPr="00A4039E">
              <w:rPr>
                <w:b/>
                <w:noProof/>
                <w:sz w:val="20"/>
                <w:lang w:val="ka-GE"/>
              </w:rPr>
              <w:t>მასალის დსახელება</w:t>
            </w:r>
          </w:p>
        </w:tc>
        <w:tc>
          <w:tcPr>
            <w:tcW w:w="1667" w:type="pct"/>
            <w:shd w:val="clear" w:color="auto" w:fill="D9D9D9" w:themeFill="background1" w:themeFillShade="D9"/>
            <w:vAlign w:val="center"/>
          </w:tcPr>
          <w:p w14:paraId="21088B64" w14:textId="77777777" w:rsidR="00A05B76" w:rsidRPr="00A4039E" w:rsidRDefault="00A05B76" w:rsidP="00D529B7">
            <w:pPr>
              <w:spacing w:after="0"/>
              <w:jc w:val="center"/>
              <w:rPr>
                <w:b/>
                <w:noProof/>
                <w:sz w:val="20"/>
                <w:lang w:val="ka-GE"/>
              </w:rPr>
            </w:pPr>
            <w:r w:rsidRPr="00A4039E">
              <w:rPr>
                <w:b/>
                <w:noProof/>
                <w:sz w:val="20"/>
                <w:lang w:val="ka-GE"/>
              </w:rPr>
              <w:t>ხარჯი 1ტ სილიკომანგანუმზე, კგ/ტ</w:t>
            </w:r>
          </w:p>
        </w:tc>
      </w:tr>
      <w:tr w:rsidR="00A05B76" w:rsidRPr="00A4039E" w14:paraId="592A5A5E" w14:textId="77777777" w:rsidTr="00D529B7">
        <w:trPr>
          <w:trHeight w:val="251"/>
        </w:trPr>
        <w:tc>
          <w:tcPr>
            <w:tcW w:w="5000" w:type="pct"/>
            <w:gridSpan w:val="3"/>
            <w:shd w:val="clear" w:color="auto" w:fill="auto"/>
          </w:tcPr>
          <w:p w14:paraId="08484FCF" w14:textId="77777777" w:rsidR="00A05B76" w:rsidRPr="00A4039E" w:rsidRDefault="00A05B76" w:rsidP="00D529B7">
            <w:pPr>
              <w:spacing w:after="0"/>
              <w:jc w:val="right"/>
              <w:rPr>
                <w:noProof/>
                <w:sz w:val="20"/>
                <w:lang w:val="ka-GE"/>
              </w:rPr>
            </w:pPr>
            <w:r w:rsidRPr="00A4039E">
              <w:rPr>
                <w:noProof/>
                <w:sz w:val="20"/>
                <w:lang w:val="ka-GE"/>
              </w:rPr>
              <w:t>100% მადანი</w:t>
            </w:r>
          </w:p>
        </w:tc>
      </w:tr>
      <w:tr w:rsidR="00A05B76" w:rsidRPr="00A4039E" w14:paraId="06467BB4" w14:textId="77777777" w:rsidTr="00D529B7">
        <w:tc>
          <w:tcPr>
            <w:tcW w:w="383" w:type="pct"/>
            <w:shd w:val="clear" w:color="auto" w:fill="auto"/>
          </w:tcPr>
          <w:p w14:paraId="48D99B65" w14:textId="77777777" w:rsidR="00A05B76" w:rsidRPr="00A4039E" w:rsidRDefault="00A05B76" w:rsidP="00D529B7">
            <w:pPr>
              <w:spacing w:after="0"/>
              <w:jc w:val="center"/>
              <w:rPr>
                <w:noProof/>
                <w:sz w:val="20"/>
                <w:lang w:val="ka-GE"/>
              </w:rPr>
            </w:pPr>
            <w:r w:rsidRPr="00A4039E">
              <w:rPr>
                <w:noProof/>
                <w:sz w:val="20"/>
                <w:lang w:val="ka-GE"/>
              </w:rPr>
              <w:t>1</w:t>
            </w:r>
          </w:p>
        </w:tc>
        <w:tc>
          <w:tcPr>
            <w:tcW w:w="2951" w:type="pct"/>
            <w:shd w:val="clear" w:color="auto" w:fill="auto"/>
          </w:tcPr>
          <w:p w14:paraId="5F2B43F6" w14:textId="77777777" w:rsidR="00A05B76" w:rsidRPr="00A4039E" w:rsidRDefault="00A05B76" w:rsidP="00D529B7">
            <w:pPr>
              <w:spacing w:after="0"/>
              <w:jc w:val="both"/>
              <w:rPr>
                <w:noProof/>
                <w:sz w:val="20"/>
                <w:lang w:val="ka-GE"/>
              </w:rPr>
            </w:pPr>
            <w:r w:rsidRPr="00A4039E">
              <w:rPr>
                <w:noProof/>
                <w:sz w:val="20"/>
                <w:lang w:val="ka-GE"/>
              </w:rPr>
              <w:t xml:space="preserve">მანგანუმის მადანი, Mn-40% </w:t>
            </w:r>
          </w:p>
        </w:tc>
        <w:tc>
          <w:tcPr>
            <w:tcW w:w="1667" w:type="pct"/>
            <w:shd w:val="clear" w:color="auto" w:fill="auto"/>
          </w:tcPr>
          <w:p w14:paraId="19DB1F25" w14:textId="77777777" w:rsidR="00A05B76" w:rsidRPr="00A4039E" w:rsidRDefault="00A05B76" w:rsidP="00D529B7">
            <w:pPr>
              <w:spacing w:after="0"/>
              <w:jc w:val="center"/>
              <w:rPr>
                <w:noProof/>
                <w:sz w:val="20"/>
                <w:lang w:val="ka-GE"/>
              </w:rPr>
            </w:pPr>
            <w:r w:rsidRPr="00A4039E">
              <w:rPr>
                <w:noProof/>
                <w:sz w:val="20"/>
                <w:lang w:val="ka-GE"/>
              </w:rPr>
              <w:t>2200</w:t>
            </w:r>
          </w:p>
        </w:tc>
      </w:tr>
      <w:tr w:rsidR="00A05B76" w:rsidRPr="00A4039E" w14:paraId="32E418EE" w14:textId="77777777" w:rsidTr="00D529B7">
        <w:tc>
          <w:tcPr>
            <w:tcW w:w="383" w:type="pct"/>
            <w:shd w:val="clear" w:color="auto" w:fill="auto"/>
          </w:tcPr>
          <w:p w14:paraId="590450C7" w14:textId="77777777" w:rsidR="00A05B76" w:rsidRPr="00A4039E" w:rsidRDefault="00A05B76" w:rsidP="00D529B7">
            <w:pPr>
              <w:spacing w:after="0"/>
              <w:jc w:val="center"/>
              <w:rPr>
                <w:noProof/>
                <w:sz w:val="20"/>
                <w:lang w:val="ka-GE"/>
              </w:rPr>
            </w:pPr>
            <w:r w:rsidRPr="00A4039E">
              <w:rPr>
                <w:noProof/>
                <w:sz w:val="20"/>
                <w:lang w:val="ka-GE"/>
              </w:rPr>
              <w:t>2</w:t>
            </w:r>
          </w:p>
        </w:tc>
        <w:tc>
          <w:tcPr>
            <w:tcW w:w="2951" w:type="pct"/>
            <w:shd w:val="clear" w:color="auto" w:fill="auto"/>
          </w:tcPr>
          <w:p w14:paraId="159BB877" w14:textId="77777777" w:rsidR="00A05B76" w:rsidRPr="00A4039E" w:rsidRDefault="00A05B76" w:rsidP="00D529B7">
            <w:pPr>
              <w:spacing w:after="0"/>
              <w:jc w:val="both"/>
              <w:rPr>
                <w:noProof/>
                <w:sz w:val="20"/>
                <w:lang w:val="ka-GE"/>
              </w:rPr>
            </w:pPr>
            <w:r w:rsidRPr="00A4039E">
              <w:rPr>
                <w:noProof/>
                <w:sz w:val="20"/>
                <w:lang w:val="ka-GE"/>
              </w:rPr>
              <w:t xml:space="preserve">კოქსწვრილა </w:t>
            </w:r>
          </w:p>
        </w:tc>
        <w:tc>
          <w:tcPr>
            <w:tcW w:w="1667" w:type="pct"/>
            <w:shd w:val="clear" w:color="auto" w:fill="auto"/>
          </w:tcPr>
          <w:p w14:paraId="12005C5D" w14:textId="77777777" w:rsidR="00A05B76" w:rsidRPr="00A4039E" w:rsidRDefault="00A05B76" w:rsidP="00D529B7">
            <w:pPr>
              <w:spacing w:after="0"/>
              <w:jc w:val="center"/>
              <w:rPr>
                <w:noProof/>
                <w:sz w:val="20"/>
                <w:lang w:val="ka-GE"/>
              </w:rPr>
            </w:pPr>
            <w:r w:rsidRPr="00A4039E">
              <w:rPr>
                <w:noProof/>
                <w:sz w:val="20"/>
                <w:lang w:val="ka-GE"/>
              </w:rPr>
              <w:t>500</w:t>
            </w:r>
          </w:p>
        </w:tc>
      </w:tr>
      <w:tr w:rsidR="00A05B76" w:rsidRPr="00A4039E" w14:paraId="179AFFD1" w14:textId="77777777" w:rsidTr="00D529B7">
        <w:tc>
          <w:tcPr>
            <w:tcW w:w="383" w:type="pct"/>
            <w:shd w:val="clear" w:color="auto" w:fill="auto"/>
          </w:tcPr>
          <w:p w14:paraId="739D1E53" w14:textId="77777777" w:rsidR="00A05B76" w:rsidRPr="00A4039E" w:rsidRDefault="00A05B76" w:rsidP="00D529B7">
            <w:pPr>
              <w:spacing w:after="0"/>
              <w:jc w:val="center"/>
              <w:rPr>
                <w:noProof/>
                <w:sz w:val="20"/>
                <w:lang w:val="ka-GE"/>
              </w:rPr>
            </w:pPr>
            <w:r w:rsidRPr="00A4039E">
              <w:rPr>
                <w:noProof/>
                <w:sz w:val="20"/>
                <w:lang w:val="ka-GE"/>
              </w:rPr>
              <w:t>3</w:t>
            </w:r>
          </w:p>
        </w:tc>
        <w:tc>
          <w:tcPr>
            <w:tcW w:w="2951" w:type="pct"/>
            <w:shd w:val="clear" w:color="auto" w:fill="auto"/>
          </w:tcPr>
          <w:p w14:paraId="6DA15B5F" w14:textId="77777777" w:rsidR="00A05B76" w:rsidRPr="00A4039E" w:rsidRDefault="00A05B76" w:rsidP="00D529B7">
            <w:pPr>
              <w:spacing w:after="0"/>
              <w:jc w:val="both"/>
              <w:rPr>
                <w:noProof/>
                <w:sz w:val="20"/>
                <w:lang w:val="ka-GE"/>
              </w:rPr>
            </w:pPr>
            <w:r w:rsidRPr="00A4039E">
              <w:rPr>
                <w:noProof/>
                <w:sz w:val="20"/>
                <w:lang w:val="ka-GE"/>
              </w:rPr>
              <w:t xml:space="preserve">კვარციტი </w:t>
            </w:r>
          </w:p>
        </w:tc>
        <w:tc>
          <w:tcPr>
            <w:tcW w:w="1667" w:type="pct"/>
            <w:shd w:val="clear" w:color="auto" w:fill="auto"/>
          </w:tcPr>
          <w:p w14:paraId="623B4A37" w14:textId="77777777" w:rsidR="00A05B76" w:rsidRPr="00A4039E" w:rsidRDefault="00A05B76" w:rsidP="00D529B7">
            <w:pPr>
              <w:spacing w:after="0"/>
              <w:jc w:val="center"/>
              <w:rPr>
                <w:noProof/>
                <w:sz w:val="20"/>
                <w:lang w:val="ka-GE"/>
              </w:rPr>
            </w:pPr>
            <w:r w:rsidRPr="00A4039E">
              <w:rPr>
                <w:noProof/>
                <w:sz w:val="20"/>
                <w:lang w:val="ka-GE"/>
              </w:rPr>
              <w:t>450</w:t>
            </w:r>
          </w:p>
        </w:tc>
      </w:tr>
      <w:tr w:rsidR="00A05B76" w:rsidRPr="00A4039E" w14:paraId="25E10EAA" w14:textId="77777777" w:rsidTr="00D529B7">
        <w:tc>
          <w:tcPr>
            <w:tcW w:w="383" w:type="pct"/>
            <w:shd w:val="clear" w:color="auto" w:fill="auto"/>
          </w:tcPr>
          <w:p w14:paraId="3054B49E" w14:textId="77777777" w:rsidR="00A05B76" w:rsidRPr="00A4039E" w:rsidRDefault="00A05B76" w:rsidP="00D529B7">
            <w:pPr>
              <w:spacing w:after="0"/>
              <w:jc w:val="center"/>
              <w:rPr>
                <w:noProof/>
                <w:sz w:val="20"/>
                <w:lang w:val="ka-GE"/>
              </w:rPr>
            </w:pPr>
            <w:r w:rsidRPr="00A4039E">
              <w:rPr>
                <w:noProof/>
                <w:sz w:val="20"/>
                <w:lang w:val="ka-GE"/>
              </w:rPr>
              <w:t>4</w:t>
            </w:r>
          </w:p>
        </w:tc>
        <w:tc>
          <w:tcPr>
            <w:tcW w:w="2951" w:type="pct"/>
            <w:shd w:val="clear" w:color="auto" w:fill="auto"/>
          </w:tcPr>
          <w:p w14:paraId="3CA1D403" w14:textId="77777777" w:rsidR="00A05B76" w:rsidRPr="00A4039E" w:rsidRDefault="00A05B76" w:rsidP="00D529B7">
            <w:pPr>
              <w:spacing w:after="0"/>
              <w:jc w:val="both"/>
              <w:rPr>
                <w:noProof/>
                <w:sz w:val="20"/>
                <w:lang w:val="ka-GE"/>
              </w:rPr>
            </w:pPr>
            <w:r w:rsidRPr="00A4039E">
              <w:rPr>
                <w:noProof/>
                <w:sz w:val="20"/>
                <w:lang w:val="ka-GE"/>
              </w:rPr>
              <w:t xml:space="preserve">კირქვა </w:t>
            </w:r>
          </w:p>
        </w:tc>
        <w:tc>
          <w:tcPr>
            <w:tcW w:w="1667" w:type="pct"/>
            <w:shd w:val="clear" w:color="auto" w:fill="auto"/>
          </w:tcPr>
          <w:p w14:paraId="274F3CED" w14:textId="77777777" w:rsidR="00A05B76" w:rsidRPr="00A4039E" w:rsidRDefault="00A05B76" w:rsidP="00D529B7">
            <w:pPr>
              <w:spacing w:after="0"/>
              <w:jc w:val="center"/>
              <w:rPr>
                <w:noProof/>
                <w:sz w:val="20"/>
                <w:lang w:val="ka-GE"/>
              </w:rPr>
            </w:pPr>
            <w:r w:rsidRPr="00A4039E">
              <w:rPr>
                <w:noProof/>
                <w:sz w:val="20"/>
                <w:lang w:val="ka-GE"/>
              </w:rPr>
              <w:t>200</w:t>
            </w:r>
          </w:p>
        </w:tc>
      </w:tr>
      <w:tr w:rsidR="00A05B76" w:rsidRPr="00A4039E" w14:paraId="6E54E152" w14:textId="77777777" w:rsidTr="00D529B7">
        <w:tc>
          <w:tcPr>
            <w:tcW w:w="383" w:type="pct"/>
            <w:shd w:val="clear" w:color="auto" w:fill="auto"/>
          </w:tcPr>
          <w:p w14:paraId="45FC5CEF" w14:textId="77777777" w:rsidR="00A05B76" w:rsidRPr="00A4039E" w:rsidRDefault="00A05B76" w:rsidP="00D529B7">
            <w:pPr>
              <w:spacing w:after="0"/>
              <w:jc w:val="center"/>
              <w:rPr>
                <w:noProof/>
                <w:sz w:val="20"/>
                <w:lang w:val="ka-GE"/>
              </w:rPr>
            </w:pPr>
            <w:r w:rsidRPr="00A4039E">
              <w:rPr>
                <w:noProof/>
                <w:sz w:val="20"/>
                <w:lang w:val="ka-GE"/>
              </w:rPr>
              <w:t>5</w:t>
            </w:r>
          </w:p>
        </w:tc>
        <w:tc>
          <w:tcPr>
            <w:tcW w:w="2951" w:type="pct"/>
            <w:shd w:val="clear" w:color="auto" w:fill="auto"/>
          </w:tcPr>
          <w:p w14:paraId="7D861A1B" w14:textId="77777777" w:rsidR="00A05B76" w:rsidRPr="00A4039E" w:rsidRDefault="00A05B76" w:rsidP="00D529B7">
            <w:pPr>
              <w:spacing w:after="0"/>
              <w:jc w:val="both"/>
              <w:rPr>
                <w:noProof/>
                <w:sz w:val="20"/>
                <w:lang w:val="ka-GE"/>
              </w:rPr>
            </w:pPr>
            <w:r w:rsidRPr="00A4039E">
              <w:rPr>
                <w:noProof/>
                <w:sz w:val="20"/>
                <w:lang w:val="ka-GE"/>
              </w:rPr>
              <w:t xml:space="preserve">რკინის ხენჯი (მადანი) </w:t>
            </w:r>
          </w:p>
        </w:tc>
        <w:tc>
          <w:tcPr>
            <w:tcW w:w="1667" w:type="pct"/>
            <w:shd w:val="clear" w:color="auto" w:fill="auto"/>
          </w:tcPr>
          <w:p w14:paraId="1CA4837C" w14:textId="77777777" w:rsidR="00A05B76" w:rsidRPr="00A4039E" w:rsidRDefault="00A05B76" w:rsidP="00D529B7">
            <w:pPr>
              <w:spacing w:after="0"/>
              <w:jc w:val="center"/>
              <w:rPr>
                <w:noProof/>
                <w:sz w:val="20"/>
                <w:lang w:val="ka-GE"/>
              </w:rPr>
            </w:pPr>
            <w:r w:rsidRPr="00A4039E">
              <w:rPr>
                <w:noProof/>
                <w:sz w:val="20"/>
                <w:lang w:val="ka-GE"/>
              </w:rPr>
              <w:t>100</w:t>
            </w:r>
          </w:p>
        </w:tc>
      </w:tr>
      <w:tr w:rsidR="00A05B76" w:rsidRPr="00A4039E" w14:paraId="18EEB9BC" w14:textId="77777777" w:rsidTr="00D529B7">
        <w:tc>
          <w:tcPr>
            <w:tcW w:w="383" w:type="pct"/>
            <w:shd w:val="clear" w:color="auto" w:fill="auto"/>
          </w:tcPr>
          <w:p w14:paraId="4954E63F" w14:textId="77777777" w:rsidR="00A05B76" w:rsidRPr="00A4039E" w:rsidRDefault="00A05B76" w:rsidP="00D529B7">
            <w:pPr>
              <w:spacing w:after="0"/>
              <w:jc w:val="center"/>
              <w:rPr>
                <w:noProof/>
                <w:sz w:val="20"/>
                <w:lang w:val="ka-GE"/>
              </w:rPr>
            </w:pPr>
            <w:r w:rsidRPr="00A4039E">
              <w:rPr>
                <w:noProof/>
                <w:sz w:val="20"/>
                <w:lang w:val="ka-GE"/>
              </w:rPr>
              <w:t>6</w:t>
            </w:r>
          </w:p>
        </w:tc>
        <w:tc>
          <w:tcPr>
            <w:tcW w:w="2951" w:type="pct"/>
            <w:shd w:val="clear" w:color="auto" w:fill="auto"/>
          </w:tcPr>
          <w:p w14:paraId="5911E89C" w14:textId="77777777" w:rsidR="00A05B76" w:rsidRPr="00A4039E" w:rsidRDefault="00A05B76" w:rsidP="00D529B7">
            <w:pPr>
              <w:spacing w:after="0"/>
              <w:jc w:val="both"/>
              <w:rPr>
                <w:noProof/>
                <w:sz w:val="20"/>
                <w:lang w:val="ka-GE"/>
              </w:rPr>
            </w:pPr>
            <w:r w:rsidRPr="00A4039E">
              <w:rPr>
                <w:noProof/>
                <w:sz w:val="20"/>
                <w:lang w:val="ka-GE"/>
              </w:rPr>
              <w:t xml:space="preserve">გრაფიტის ელექტროდი </w:t>
            </w:r>
          </w:p>
        </w:tc>
        <w:tc>
          <w:tcPr>
            <w:tcW w:w="1667" w:type="pct"/>
            <w:shd w:val="clear" w:color="auto" w:fill="auto"/>
          </w:tcPr>
          <w:p w14:paraId="1F158DD4" w14:textId="77777777" w:rsidR="00A05B76" w:rsidRPr="00A4039E" w:rsidRDefault="00A05B76" w:rsidP="00D529B7">
            <w:pPr>
              <w:spacing w:after="0"/>
              <w:jc w:val="center"/>
              <w:rPr>
                <w:noProof/>
                <w:sz w:val="20"/>
                <w:lang w:val="ka-GE"/>
              </w:rPr>
            </w:pPr>
            <w:r w:rsidRPr="00A4039E">
              <w:rPr>
                <w:noProof/>
                <w:sz w:val="20"/>
                <w:lang w:val="ka-GE"/>
              </w:rPr>
              <w:t>30</w:t>
            </w:r>
          </w:p>
        </w:tc>
      </w:tr>
      <w:tr w:rsidR="00A05B76" w:rsidRPr="00A4039E" w14:paraId="1C797328" w14:textId="77777777" w:rsidTr="00D529B7">
        <w:tc>
          <w:tcPr>
            <w:tcW w:w="383" w:type="pct"/>
            <w:shd w:val="clear" w:color="auto" w:fill="auto"/>
          </w:tcPr>
          <w:p w14:paraId="19583239" w14:textId="77777777" w:rsidR="00A05B76" w:rsidRPr="00A4039E" w:rsidRDefault="00A05B76" w:rsidP="00D529B7">
            <w:pPr>
              <w:spacing w:after="0"/>
              <w:jc w:val="center"/>
              <w:rPr>
                <w:noProof/>
                <w:sz w:val="20"/>
                <w:lang w:val="ka-GE"/>
              </w:rPr>
            </w:pPr>
            <w:r w:rsidRPr="00A4039E">
              <w:rPr>
                <w:noProof/>
                <w:sz w:val="20"/>
                <w:lang w:val="ka-GE"/>
              </w:rPr>
              <w:t>7</w:t>
            </w:r>
          </w:p>
        </w:tc>
        <w:tc>
          <w:tcPr>
            <w:tcW w:w="2951" w:type="pct"/>
            <w:shd w:val="clear" w:color="auto" w:fill="auto"/>
          </w:tcPr>
          <w:p w14:paraId="678B6EC6" w14:textId="77777777" w:rsidR="00A05B76" w:rsidRPr="00A4039E" w:rsidRDefault="00A05B76" w:rsidP="00D529B7">
            <w:pPr>
              <w:spacing w:after="0"/>
              <w:jc w:val="both"/>
              <w:rPr>
                <w:noProof/>
                <w:sz w:val="20"/>
                <w:lang w:val="ka-GE"/>
              </w:rPr>
            </w:pPr>
            <w:r w:rsidRPr="00A4039E">
              <w:rPr>
                <w:noProof/>
                <w:sz w:val="20"/>
                <w:lang w:val="ka-GE"/>
              </w:rPr>
              <w:t xml:space="preserve">ელ. ენერგია </w:t>
            </w:r>
          </w:p>
        </w:tc>
        <w:tc>
          <w:tcPr>
            <w:tcW w:w="1667" w:type="pct"/>
            <w:shd w:val="clear" w:color="auto" w:fill="auto"/>
          </w:tcPr>
          <w:p w14:paraId="6B25995D" w14:textId="77777777" w:rsidR="00A05B76" w:rsidRPr="00A4039E" w:rsidRDefault="00A05B76" w:rsidP="00D529B7">
            <w:pPr>
              <w:spacing w:after="0"/>
              <w:jc w:val="center"/>
              <w:rPr>
                <w:noProof/>
                <w:sz w:val="20"/>
                <w:lang w:val="ka-GE"/>
              </w:rPr>
            </w:pPr>
            <w:r w:rsidRPr="00A4039E">
              <w:rPr>
                <w:noProof/>
                <w:sz w:val="20"/>
                <w:lang w:val="ka-GE"/>
              </w:rPr>
              <w:t>4500-4800 კვტ.</w:t>
            </w:r>
          </w:p>
        </w:tc>
      </w:tr>
    </w:tbl>
    <w:p w14:paraId="7A438E6F" w14:textId="77777777" w:rsidR="00A05B76" w:rsidRPr="00A4039E" w:rsidRDefault="00A05B76" w:rsidP="00A05B76">
      <w:pPr>
        <w:spacing w:before="120"/>
        <w:jc w:val="both"/>
        <w:rPr>
          <w:i/>
          <w:noProof/>
          <w:sz w:val="20"/>
          <w:u w:val="single"/>
          <w:lang w:val="ka-GE"/>
        </w:rPr>
      </w:pPr>
      <w:r w:rsidRPr="00A4039E">
        <w:rPr>
          <w:i/>
          <w:noProof/>
          <w:sz w:val="20"/>
          <w:u w:val="single"/>
          <w:lang w:val="ka-GE"/>
        </w:rPr>
        <w:t>შენიშვნა: მასალების ხარჯი აღებულია მშრალი წონების გათვალისწინებით.</w:t>
      </w:r>
      <w:r w:rsidRPr="00A4039E">
        <w:rPr>
          <w:i/>
          <w:noProof/>
          <w:sz w:val="20"/>
          <w:highlight w:val="yellow"/>
          <w:u w:val="single"/>
          <w:lang w:val="ka-GE"/>
        </w:rPr>
        <w:cr/>
      </w:r>
    </w:p>
    <w:p w14:paraId="0CBC2E6A" w14:textId="4805172F" w:rsidR="00A05B76" w:rsidRPr="00A4039E" w:rsidRDefault="00A05B76" w:rsidP="00A05B76">
      <w:pPr>
        <w:spacing w:before="120"/>
        <w:jc w:val="both"/>
        <w:rPr>
          <w:b/>
          <w:i/>
          <w:noProof/>
          <w:sz w:val="20"/>
          <w:szCs w:val="20"/>
          <w:highlight w:val="yellow"/>
          <w:lang w:val="ka-GE"/>
        </w:rPr>
      </w:pPr>
      <w:r w:rsidRPr="00A4039E">
        <w:rPr>
          <w:b/>
          <w:i/>
          <w:noProof/>
          <w:sz w:val="20"/>
          <w:szCs w:val="20"/>
          <w:lang w:val="ka-GE"/>
        </w:rPr>
        <w:t xml:space="preserve">ცხრილი </w:t>
      </w:r>
      <w:r w:rsidR="009F7056" w:rsidRPr="00A4039E">
        <w:rPr>
          <w:b/>
          <w:i/>
          <w:noProof/>
          <w:sz w:val="20"/>
          <w:szCs w:val="20"/>
          <w:lang w:val="ka-GE"/>
        </w:rPr>
        <w:t>5.7.</w:t>
      </w:r>
      <w:r w:rsidR="00BB6475" w:rsidRPr="00A4039E">
        <w:rPr>
          <w:b/>
          <w:i/>
          <w:noProof/>
          <w:sz w:val="20"/>
          <w:szCs w:val="20"/>
          <w:lang w:val="ka-GE"/>
        </w:rPr>
        <w:t>2</w:t>
      </w:r>
      <w:r w:rsidRPr="00A4039E">
        <w:rPr>
          <w:b/>
          <w:i/>
          <w:noProof/>
          <w:sz w:val="20"/>
          <w:szCs w:val="20"/>
          <w:lang w:val="ka-GE"/>
        </w:rPr>
        <w:t xml:space="preserve"> </w:t>
      </w:r>
      <w:r w:rsidRPr="00A4039E">
        <w:rPr>
          <w:i/>
          <w:noProof/>
          <w:sz w:val="20"/>
          <w:szCs w:val="20"/>
          <w:lang w:val="ka-GE"/>
        </w:rPr>
        <w:t>სილიკომანგანუმის ქიმიური შედგენილობა, მასური%</w:t>
      </w:r>
    </w:p>
    <w:tbl>
      <w:tblPr>
        <w:tblStyle w:val="TableGrid"/>
        <w:tblW w:w="5000" w:type="pct"/>
        <w:tblLook w:val="04A0" w:firstRow="1" w:lastRow="0" w:firstColumn="1" w:lastColumn="0" w:noHBand="0" w:noVBand="1"/>
      </w:tblPr>
      <w:tblGrid>
        <w:gridCol w:w="2155"/>
        <w:gridCol w:w="2161"/>
        <w:gridCol w:w="1800"/>
        <w:gridCol w:w="1080"/>
        <w:gridCol w:w="1164"/>
        <w:gridCol w:w="985"/>
      </w:tblGrid>
      <w:tr w:rsidR="00A05B76" w:rsidRPr="00A4039E" w14:paraId="4B5A9910" w14:textId="77777777" w:rsidTr="00D529B7">
        <w:tc>
          <w:tcPr>
            <w:tcW w:w="1153" w:type="pct"/>
            <w:shd w:val="clear" w:color="auto" w:fill="D9D9D9" w:themeFill="background1" w:themeFillShade="D9"/>
            <w:vAlign w:val="center"/>
          </w:tcPr>
          <w:p w14:paraId="2A4D562D" w14:textId="77777777" w:rsidR="00A05B76" w:rsidRPr="00A4039E" w:rsidRDefault="00A05B76" w:rsidP="00D529B7">
            <w:pPr>
              <w:spacing w:after="0"/>
              <w:jc w:val="center"/>
              <w:rPr>
                <w:b/>
                <w:noProof/>
                <w:sz w:val="20"/>
                <w:szCs w:val="20"/>
                <w:highlight w:val="yellow"/>
                <w:lang w:val="ka-GE"/>
              </w:rPr>
            </w:pPr>
            <w:r w:rsidRPr="00A4039E">
              <w:rPr>
                <w:b/>
                <w:noProof/>
                <w:sz w:val="20"/>
                <w:szCs w:val="20"/>
                <w:lang w:val="ka-GE"/>
              </w:rPr>
              <w:t>მარკა</w:t>
            </w:r>
          </w:p>
        </w:tc>
        <w:tc>
          <w:tcPr>
            <w:tcW w:w="1156" w:type="pct"/>
            <w:shd w:val="clear" w:color="auto" w:fill="D9D9D9" w:themeFill="background1" w:themeFillShade="D9"/>
            <w:vAlign w:val="center"/>
          </w:tcPr>
          <w:p w14:paraId="73EFC2A1" w14:textId="77777777" w:rsidR="00A05B76" w:rsidRPr="00A4039E" w:rsidRDefault="00A05B76" w:rsidP="00D529B7">
            <w:pPr>
              <w:spacing w:after="0"/>
              <w:jc w:val="center"/>
              <w:rPr>
                <w:b/>
                <w:noProof/>
                <w:sz w:val="20"/>
                <w:szCs w:val="20"/>
                <w:highlight w:val="yellow"/>
                <w:lang w:val="ka-GE"/>
              </w:rPr>
            </w:pPr>
            <w:r w:rsidRPr="00A4039E">
              <w:rPr>
                <w:b/>
                <w:noProof/>
                <w:sz w:val="20"/>
                <w:szCs w:val="20"/>
                <w:lang w:val="ka-GE"/>
              </w:rPr>
              <w:t>Si</w:t>
            </w:r>
          </w:p>
        </w:tc>
        <w:tc>
          <w:tcPr>
            <w:tcW w:w="963" w:type="pct"/>
            <w:shd w:val="clear" w:color="auto" w:fill="D9D9D9" w:themeFill="background1" w:themeFillShade="D9"/>
            <w:vAlign w:val="center"/>
          </w:tcPr>
          <w:p w14:paraId="500A82DD" w14:textId="77777777" w:rsidR="00A05B76" w:rsidRPr="00A4039E" w:rsidRDefault="00A05B76" w:rsidP="00D529B7">
            <w:pPr>
              <w:spacing w:after="0"/>
              <w:jc w:val="center"/>
              <w:rPr>
                <w:b/>
                <w:noProof/>
                <w:sz w:val="20"/>
                <w:szCs w:val="20"/>
                <w:lang w:val="ka-GE"/>
              </w:rPr>
            </w:pPr>
            <w:r w:rsidRPr="00A4039E">
              <w:rPr>
                <w:b/>
                <w:noProof/>
                <w:sz w:val="20"/>
                <w:szCs w:val="20"/>
                <w:lang w:val="ka-GE"/>
              </w:rPr>
              <w:t>Mn</w:t>
            </w:r>
          </w:p>
          <w:p w14:paraId="3E4B332C" w14:textId="77777777" w:rsidR="00A05B76" w:rsidRPr="00A4039E" w:rsidRDefault="00A05B76" w:rsidP="00D529B7">
            <w:pPr>
              <w:spacing w:after="0"/>
              <w:jc w:val="center"/>
              <w:rPr>
                <w:b/>
                <w:noProof/>
                <w:sz w:val="20"/>
                <w:szCs w:val="20"/>
                <w:lang w:val="ka-GE"/>
              </w:rPr>
            </w:pPr>
            <w:r w:rsidRPr="00A4039E">
              <w:rPr>
                <w:b/>
                <w:noProof/>
                <w:sz w:val="20"/>
                <w:szCs w:val="20"/>
                <w:lang w:val="ka-GE"/>
              </w:rPr>
              <w:t>არანაკლები</w:t>
            </w:r>
          </w:p>
        </w:tc>
        <w:tc>
          <w:tcPr>
            <w:tcW w:w="1728" w:type="pct"/>
            <w:gridSpan w:val="3"/>
            <w:shd w:val="clear" w:color="auto" w:fill="D9D9D9" w:themeFill="background1" w:themeFillShade="D9"/>
            <w:vAlign w:val="center"/>
          </w:tcPr>
          <w:p w14:paraId="65F7057C" w14:textId="77777777" w:rsidR="00A05B76" w:rsidRPr="00A4039E" w:rsidRDefault="00A05B76" w:rsidP="00D529B7">
            <w:pPr>
              <w:spacing w:after="0"/>
              <w:jc w:val="center"/>
              <w:rPr>
                <w:b/>
                <w:noProof/>
                <w:sz w:val="20"/>
                <w:szCs w:val="20"/>
                <w:lang w:val="ka-GE"/>
              </w:rPr>
            </w:pPr>
            <w:r w:rsidRPr="00A4039E">
              <w:rPr>
                <w:b/>
                <w:noProof/>
                <w:sz w:val="20"/>
                <w:szCs w:val="20"/>
                <w:lang w:val="ka-GE"/>
              </w:rPr>
              <w:t>C                      P                   S</w:t>
            </w:r>
          </w:p>
          <w:p w14:paraId="509A5278" w14:textId="77777777" w:rsidR="00A05B76" w:rsidRPr="00A4039E" w:rsidRDefault="00A05B76" w:rsidP="00D529B7">
            <w:pPr>
              <w:spacing w:after="0"/>
              <w:jc w:val="center"/>
              <w:rPr>
                <w:b/>
                <w:noProof/>
                <w:sz w:val="20"/>
                <w:szCs w:val="20"/>
                <w:highlight w:val="yellow"/>
                <w:lang w:val="ka-GE"/>
              </w:rPr>
            </w:pPr>
            <w:r w:rsidRPr="00A4039E">
              <w:rPr>
                <w:b/>
                <w:noProof/>
                <w:sz w:val="20"/>
                <w:szCs w:val="20"/>
                <w:lang w:val="ka-GE"/>
              </w:rPr>
              <w:t>არა უმეტესი</w:t>
            </w:r>
          </w:p>
        </w:tc>
      </w:tr>
      <w:tr w:rsidR="00A05B76" w:rsidRPr="00A4039E" w14:paraId="11E0F7EC" w14:textId="77777777" w:rsidTr="00D529B7">
        <w:tc>
          <w:tcPr>
            <w:tcW w:w="1153" w:type="pct"/>
            <w:vAlign w:val="center"/>
          </w:tcPr>
          <w:p w14:paraId="6DAEE1FC" w14:textId="77777777" w:rsidR="00A05B76" w:rsidRPr="00A4039E" w:rsidRDefault="00A05B76" w:rsidP="00D529B7">
            <w:pPr>
              <w:spacing w:after="0"/>
              <w:jc w:val="center"/>
              <w:rPr>
                <w:noProof/>
                <w:sz w:val="20"/>
                <w:szCs w:val="20"/>
                <w:lang w:val="ka-GE"/>
              </w:rPr>
            </w:pPr>
            <w:r w:rsidRPr="00A4039E">
              <w:rPr>
                <w:noProof/>
                <w:sz w:val="20"/>
                <w:szCs w:val="20"/>
                <w:lang w:val="ka-GE"/>
              </w:rPr>
              <w:t>МнС 25 (РА)</w:t>
            </w:r>
          </w:p>
        </w:tc>
        <w:tc>
          <w:tcPr>
            <w:tcW w:w="1156" w:type="pct"/>
            <w:vAlign w:val="center"/>
          </w:tcPr>
          <w:p w14:paraId="69208551"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cs="Sylfaen"/>
                <w:noProof/>
                <w:sz w:val="20"/>
                <w:szCs w:val="20"/>
                <w:lang w:val="ka-GE"/>
              </w:rPr>
              <w:t xml:space="preserve">არანაკ. </w:t>
            </w:r>
            <w:r w:rsidRPr="00A4039E">
              <w:rPr>
                <w:rFonts w:ascii="Sylfaen" w:hAnsi="Sylfaen"/>
                <w:noProof/>
                <w:sz w:val="20"/>
                <w:szCs w:val="20"/>
                <w:lang w:val="ka-GE"/>
              </w:rPr>
              <w:t>25</w:t>
            </w:r>
          </w:p>
        </w:tc>
        <w:tc>
          <w:tcPr>
            <w:tcW w:w="963" w:type="pct"/>
            <w:vAlign w:val="center"/>
          </w:tcPr>
          <w:p w14:paraId="1FA76F89"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noProof/>
                <w:sz w:val="20"/>
                <w:szCs w:val="20"/>
                <w:lang w:val="ka-GE"/>
              </w:rPr>
              <w:t>60,0</w:t>
            </w:r>
          </w:p>
        </w:tc>
        <w:tc>
          <w:tcPr>
            <w:tcW w:w="578" w:type="pct"/>
            <w:vAlign w:val="center"/>
          </w:tcPr>
          <w:p w14:paraId="756E9EF4"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noProof/>
                <w:sz w:val="20"/>
                <w:szCs w:val="20"/>
                <w:lang w:val="ka-GE"/>
              </w:rPr>
              <w:t>0,5</w:t>
            </w:r>
          </w:p>
        </w:tc>
        <w:tc>
          <w:tcPr>
            <w:tcW w:w="623" w:type="pct"/>
            <w:vAlign w:val="center"/>
          </w:tcPr>
          <w:p w14:paraId="2FD4DBB8"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noProof/>
                <w:sz w:val="20"/>
                <w:szCs w:val="20"/>
                <w:lang w:val="ka-GE"/>
              </w:rPr>
              <w:t>0,05</w:t>
            </w:r>
          </w:p>
        </w:tc>
        <w:tc>
          <w:tcPr>
            <w:tcW w:w="527" w:type="pct"/>
            <w:vAlign w:val="center"/>
          </w:tcPr>
          <w:p w14:paraId="13FDFD09"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noProof/>
                <w:sz w:val="20"/>
                <w:szCs w:val="20"/>
                <w:lang w:val="ka-GE"/>
              </w:rPr>
              <w:t>0,002</w:t>
            </w:r>
          </w:p>
        </w:tc>
      </w:tr>
      <w:tr w:rsidR="00A05B76" w:rsidRPr="00A4039E" w14:paraId="41C56C74" w14:textId="77777777" w:rsidTr="00D529B7">
        <w:trPr>
          <w:trHeight w:val="593"/>
        </w:trPr>
        <w:tc>
          <w:tcPr>
            <w:tcW w:w="1153" w:type="pct"/>
            <w:vAlign w:val="center"/>
          </w:tcPr>
          <w:p w14:paraId="7E93CE4E" w14:textId="77777777" w:rsidR="00A05B76" w:rsidRPr="00A4039E" w:rsidRDefault="00A05B76" w:rsidP="00D529B7">
            <w:pPr>
              <w:spacing w:after="0"/>
              <w:jc w:val="center"/>
              <w:rPr>
                <w:noProof/>
                <w:sz w:val="20"/>
                <w:szCs w:val="20"/>
                <w:lang w:val="ka-GE"/>
              </w:rPr>
            </w:pPr>
            <w:r w:rsidRPr="00A4039E">
              <w:rPr>
                <w:noProof/>
                <w:sz w:val="20"/>
                <w:szCs w:val="20"/>
                <w:lang w:val="ka-GE"/>
              </w:rPr>
              <w:t>МнС 25 (РБ)</w:t>
            </w:r>
          </w:p>
        </w:tc>
        <w:tc>
          <w:tcPr>
            <w:tcW w:w="1156" w:type="pct"/>
            <w:vAlign w:val="center"/>
          </w:tcPr>
          <w:p w14:paraId="075E81AC"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cs="Sylfaen"/>
                <w:noProof/>
                <w:sz w:val="20"/>
                <w:szCs w:val="20"/>
                <w:lang w:val="ka-GE"/>
              </w:rPr>
              <w:t>არანაკ</w:t>
            </w:r>
            <w:r w:rsidRPr="00A4039E">
              <w:rPr>
                <w:rFonts w:ascii="Sylfaen" w:hAnsi="Sylfaen"/>
                <w:noProof/>
                <w:sz w:val="20"/>
                <w:szCs w:val="20"/>
                <w:lang w:val="ka-GE"/>
              </w:rPr>
              <w:t>. 25</w:t>
            </w:r>
          </w:p>
        </w:tc>
        <w:tc>
          <w:tcPr>
            <w:tcW w:w="963" w:type="pct"/>
            <w:vAlign w:val="center"/>
          </w:tcPr>
          <w:p w14:paraId="4FA1565C"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noProof/>
                <w:sz w:val="20"/>
                <w:szCs w:val="20"/>
                <w:lang w:val="ka-GE"/>
              </w:rPr>
              <w:t>60,0</w:t>
            </w:r>
          </w:p>
        </w:tc>
        <w:tc>
          <w:tcPr>
            <w:tcW w:w="578" w:type="pct"/>
            <w:vAlign w:val="center"/>
          </w:tcPr>
          <w:p w14:paraId="7B7AEE12"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noProof/>
                <w:sz w:val="20"/>
                <w:szCs w:val="20"/>
                <w:lang w:val="ka-GE"/>
              </w:rPr>
              <w:t>0,5</w:t>
            </w:r>
          </w:p>
        </w:tc>
        <w:tc>
          <w:tcPr>
            <w:tcW w:w="623" w:type="pct"/>
            <w:vAlign w:val="center"/>
          </w:tcPr>
          <w:p w14:paraId="360C22E6"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noProof/>
                <w:sz w:val="20"/>
                <w:szCs w:val="20"/>
                <w:lang w:val="ka-GE"/>
              </w:rPr>
              <w:t>0,25</w:t>
            </w:r>
          </w:p>
        </w:tc>
        <w:tc>
          <w:tcPr>
            <w:tcW w:w="527" w:type="pct"/>
            <w:vAlign w:val="center"/>
          </w:tcPr>
          <w:p w14:paraId="0AA39CDC"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noProof/>
                <w:sz w:val="20"/>
                <w:szCs w:val="20"/>
                <w:lang w:val="ka-GE"/>
              </w:rPr>
              <w:t>0,002</w:t>
            </w:r>
          </w:p>
        </w:tc>
      </w:tr>
      <w:tr w:rsidR="00A05B76" w:rsidRPr="00A4039E" w14:paraId="124DA251" w14:textId="77777777" w:rsidTr="00D529B7">
        <w:tc>
          <w:tcPr>
            <w:tcW w:w="1153" w:type="pct"/>
            <w:vAlign w:val="center"/>
          </w:tcPr>
          <w:p w14:paraId="4DDE7163" w14:textId="77777777" w:rsidR="00A05B76" w:rsidRPr="00A4039E" w:rsidRDefault="00A05B76" w:rsidP="00D529B7">
            <w:pPr>
              <w:spacing w:after="0"/>
              <w:jc w:val="center"/>
              <w:rPr>
                <w:noProof/>
                <w:sz w:val="20"/>
                <w:szCs w:val="20"/>
                <w:lang w:val="ka-GE"/>
              </w:rPr>
            </w:pPr>
            <w:r w:rsidRPr="00A4039E">
              <w:rPr>
                <w:noProof/>
                <w:sz w:val="20"/>
                <w:szCs w:val="20"/>
                <w:lang w:val="ka-GE"/>
              </w:rPr>
              <w:t>МнС 25 (РА)</w:t>
            </w:r>
          </w:p>
        </w:tc>
        <w:tc>
          <w:tcPr>
            <w:tcW w:w="1156" w:type="pct"/>
            <w:vAlign w:val="center"/>
          </w:tcPr>
          <w:p w14:paraId="69B0B53C"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noProof/>
                <w:sz w:val="20"/>
                <w:szCs w:val="20"/>
                <w:lang w:val="ka-GE"/>
              </w:rPr>
              <w:t>20,0-25,0</w:t>
            </w:r>
          </w:p>
        </w:tc>
        <w:tc>
          <w:tcPr>
            <w:tcW w:w="963" w:type="pct"/>
            <w:vAlign w:val="center"/>
          </w:tcPr>
          <w:p w14:paraId="3B25A992"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noProof/>
                <w:sz w:val="20"/>
                <w:szCs w:val="20"/>
                <w:lang w:val="ka-GE"/>
              </w:rPr>
              <w:t>65,0</w:t>
            </w:r>
          </w:p>
        </w:tc>
        <w:tc>
          <w:tcPr>
            <w:tcW w:w="578" w:type="pct"/>
            <w:vAlign w:val="center"/>
          </w:tcPr>
          <w:p w14:paraId="2EE719A9"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noProof/>
                <w:sz w:val="20"/>
                <w:szCs w:val="20"/>
                <w:lang w:val="ka-GE"/>
              </w:rPr>
              <w:t>1,0</w:t>
            </w:r>
          </w:p>
        </w:tc>
        <w:tc>
          <w:tcPr>
            <w:tcW w:w="623" w:type="pct"/>
            <w:vAlign w:val="center"/>
          </w:tcPr>
          <w:p w14:paraId="72D03724"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noProof/>
                <w:sz w:val="20"/>
                <w:szCs w:val="20"/>
                <w:lang w:val="ka-GE"/>
              </w:rPr>
              <w:t>0,10</w:t>
            </w:r>
          </w:p>
        </w:tc>
        <w:tc>
          <w:tcPr>
            <w:tcW w:w="527" w:type="pct"/>
            <w:vAlign w:val="center"/>
          </w:tcPr>
          <w:p w14:paraId="38E05C9C"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noProof/>
                <w:sz w:val="20"/>
                <w:szCs w:val="20"/>
                <w:lang w:val="ka-GE"/>
              </w:rPr>
              <w:t>0,002</w:t>
            </w:r>
          </w:p>
        </w:tc>
      </w:tr>
      <w:tr w:rsidR="00A05B76" w:rsidRPr="00A4039E" w14:paraId="21C36F89" w14:textId="77777777" w:rsidTr="00D529B7">
        <w:tc>
          <w:tcPr>
            <w:tcW w:w="1153" w:type="pct"/>
            <w:vAlign w:val="center"/>
          </w:tcPr>
          <w:p w14:paraId="4758C881" w14:textId="77777777" w:rsidR="00A05B76" w:rsidRPr="00A4039E" w:rsidRDefault="00A05B76" w:rsidP="00D529B7">
            <w:pPr>
              <w:spacing w:after="0"/>
              <w:jc w:val="center"/>
              <w:rPr>
                <w:noProof/>
                <w:sz w:val="20"/>
                <w:szCs w:val="20"/>
                <w:lang w:val="ka-GE"/>
              </w:rPr>
            </w:pPr>
            <w:r w:rsidRPr="00A4039E">
              <w:rPr>
                <w:noProof/>
                <w:sz w:val="20"/>
                <w:szCs w:val="20"/>
                <w:lang w:val="ka-GE"/>
              </w:rPr>
              <w:t>МнС 25 (РБ</w:t>
            </w:r>
          </w:p>
        </w:tc>
        <w:tc>
          <w:tcPr>
            <w:tcW w:w="1156" w:type="pct"/>
            <w:vAlign w:val="center"/>
          </w:tcPr>
          <w:p w14:paraId="3410D6DA"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noProof/>
                <w:sz w:val="20"/>
                <w:szCs w:val="20"/>
                <w:lang w:val="ka-GE"/>
              </w:rPr>
              <w:t>20,0-25,0</w:t>
            </w:r>
          </w:p>
        </w:tc>
        <w:tc>
          <w:tcPr>
            <w:tcW w:w="963" w:type="pct"/>
            <w:vAlign w:val="center"/>
          </w:tcPr>
          <w:p w14:paraId="050F48CF"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noProof/>
                <w:sz w:val="20"/>
                <w:szCs w:val="20"/>
                <w:lang w:val="ka-GE"/>
              </w:rPr>
              <w:t>65,0</w:t>
            </w:r>
          </w:p>
        </w:tc>
        <w:tc>
          <w:tcPr>
            <w:tcW w:w="578" w:type="pct"/>
            <w:vAlign w:val="center"/>
          </w:tcPr>
          <w:p w14:paraId="3668D7FC"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noProof/>
                <w:sz w:val="20"/>
                <w:szCs w:val="20"/>
                <w:lang w:val="ka-GE"/>
              </w:rPr>
              <w:t>1,0</w:t>
            </w:r>
          </w:p>
        </w:tc>
        <w:tc>
          <w:tcPr>
            <w:tcW w:w="623" w:type="pct"/>
            <w:vAlign w:val="center"/>
          </w:tcPr>
          <w:p w14:paraId="6F32AD85"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noProof/>
                <w:sz w:val="20"/>
                <w:szCs w:val="20"/>
                <w:lang w:val="ka-GE"/>
              </w:rPr>
              <w:t>0,35</w:t>
            </w:r>
          </w:p>
        </w:tc>
        <w:tc>
          <w:tcPr>
            <w:tcW w:w="527" w:type="pct"/>
            <w:vAlign w:val="center"/>
          </w:tcPr>
          <w:p w14:paraId="0637B265"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noProof/>
                <w:sz w:val="20"/>
                <w:szCs w:val="20"/>
                <w:lang w:val="ka-GE"/>
              </w:rPr>
              <w:t>0,002</w:t>
            </w:r>
          </w:p>
        </w:tc>
      </w:tr>
      <w:tr w:rsidR="00A05B76" w:rsidRPr="00A4039E" w14:paraId="546F0114" w14:textId="77777777" w:rsidTr="00D529B7">
        <w:tc>
          <w:tcPr>
            <w:tcW w:w="1153" w:type="pct"/>
            <w:vAlign w:val="center"/>
          </w:tcPr>
          <w:p w14:paraId="619AA000" w14:textId="77777777" w:rsidR="00A05B76" w:rsidRPr="00A4039E" w:rsidRDefault="00A05B76" w:rsidP="00D529B7">
            <w:pPr>
              <w:spacing w:after="0"/>
              <w:jc w:val="center"/>
              <w:rPr>
                <w:noProof/>
                <w:sz w:val="20"/>
                <w:szCs w:val="20"/>
                <w:lang w:val="ka-GE"/>
              </w:rPr>
            </w:pPr>
            <w:r w:rsidRPr="00A4039E">
              <w:rPr>
                <w:noProof/>
                <w:sz w:val="20"/>
                <w:szCs w:val="20"/>
                <w:lang w:val="ka-GE"/>
              </w:rPr>
              <w:t>МнС 25 (РА)</w:t>
            </w:r>
          </w:p>
        </w:tc>
        <w:tc>
          <w:tcPr>
            <w:tcW w:w="1156" w:type="pct"/>
            <w:vAlign w:val="center"/>
          </w:tcPr>
          <w:p w14:paraId="03F919EA"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noProof/>
                <w:sz w:val="20"/>
                <w:szCs w:val="20"/>
                <w:lang w:val="ka-GE"/>
              </w:rPr>
              <w:t>15,0-20,0</w:t>
            </w:r>
          </w:p>
        </w:tc>
        <w:tc>
          <w:tcPr>
            <w:tcW w:w="963" w:type="pct"/>
            <w:vAlign w:val="center"/>
          </w:tcPr>
          <w:p w14:paraId="0663C76E"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noProof/>
                <w:sz w:val="20"/>
                <w:szCs w:val="20"/>
                <w:lang w:val="ka-GE"/>
              </w:rPr>
              <w:t>65,0</w:t>
            </w:r>
          </w:p>
        </w:tc>
        <w:tc>
          <w:tcPr>
            <w:tcW w:w="578" w:type="pct"/>
            <w:vAlign w:val="center"/>
          </w:tcPr>
          <w:p w14:paraId="3CE67AE3"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noProof/>
                <w:sz w:val="20"/>
                <w:szCs w:val="20"/>
                <w:lang w:val="ka-GE"/>
              </w:rPr>
              <w:t>2,5</w:t>
            </w:r>
          </w:p>
        </w:tc>
        <w:tc>
          <w:tcPr>
            <w:tcW w:w="623" w:type="pct"/>
            <w:vAlign w:val="center"/>
          </w:tcPr>
          <w:p w14:paraId="71052B95"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noProof/>
                <w:sz w:val="20"/>
                <w:szCs w:val="20"/>
                <w:lang w:val="ka-GE"/>
              </w:rPr>
              <w:t>0,10</w:t>
            </w:r>
          </w:p>
        </w:tc>
        <w:tc>
          <w:tcPr>
            <w:tcW w:w="527" w:type="pct"/>
            <w:vAlign w:val="center"/>
          </w:tcPr>
          <w:p w14:paraId="6E65DA27"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noProof/>
                <w:sz w:val="20"/>
                <w:szCs w:val="20"/>
                <w:lang w:val="ka-GE"/>
              </w:rPr>
              <w:t>0,002</w:t>
            </w:r>
          </w:p>
        </w:tc>
      </w:tr>
      <w:tr w:rsidR="00A05B76" w:rsidRPr="00A4039E" w14:paraId="113F35C3" w14:textId="77777777" w:rsidTr="00D529B7">
        <w:tc>
          <w:tcPr>
            <w:tcW w:w="1153" w:type="pct"/>
            <w:vAlign w:val="center"/>
          </w:tcPr>
          <w:p w14:paraId="4189404C" w14:textId="77777777" w:rsidR="00A05B76" w:rsidRPr="00A4039E" w:rsidRDefault="00A05B76" w:rsidP="00D529B7">
            <w:pPr>
              <w:spacing w:after="0"/>
              <w:jc w:val="center"/>
              <w:rPr>
                <w:noProof/>
                <w:sz w:val="20"/>
                <w:szCs w:val="20"/>
                <w:lang w:val="ka-GE"/>
              </w:rPr>
            </w:pPr>
            <w:r w:rsidRPr="00A4039E">
              <w:rPr>
                <w:noProof/>
                <w:sz w:val="20"/>
                <w:szCs w:val="20"/>
                <w:lang w:val="ka-GE"/>
              </w:rPr>
              <w:t>МнС 25 (РБ)</w:t>
            </w:r>
          </w:p>
        </w:tc>
        <w:tc>
          <w:tcPr>
            <w:tcW w:w="1156" w:type="pct"/>
            <w:vAlign w:val="center"/>
          </w:tcPr>
          <w:p w14:paraId="497469E4"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noProof/>
                <w:sz w:val="20"/>
                <w:szCs w:val="20"/>
                <w:lang w:val="ka-GE"/>
              </w:rPr>
              <w:t>15,0-20,0</w:t>
            </w:r>
          </w:p>
        </w:tc>
        <w:tc>
          <w:tcPr>
            <w:tcW w:w="963" w:type="pct"/>
            <w:vAlign w:val="center"/>
          </w:tcPr>
          <w:p w14:paraId="120F3835"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noProof/>
                <w:sz w:val="20"/>
                <w:szCs w:val="20"/>
                <w:lang w:val="ka-GE"/>
              </w:rPr>
              <w:t>65,0</w:t>
            </w:r>
          </w:p>
        </w:tc>
        <w:tc>
          <w:tcPr>
            <w:tcW w:w="578" w:type="pct"/>
            <w:vAlign w:val="center"/>
          </w:tcPr>
          <w:p w14:paraId="6CEBFDB4"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noProof/>
                <w:sz w:val="20"/>
                <w:szCs w:val="20"/>
                <w:lang w:val="ka-GE"/>
              </w:rPr>
              <w:t>2,5</w:t>
            </w:r>
          </w:p>
        </w:tc>
        <w:tc>
          <w:tcPr>
            <w:tcW w:w="623" w:type="pct"/>
            <w:vAlign w:val="center"/>
          </w:tcPr>
          <w:p w14:paraId="3470C1ED"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noProof/>
                <w:sz w:val="20"/>
                <w:szCs w:val="20"/>
                <w:lang w:val="ka-GE"/>
              </w:rPr>
              <w:t>0,60</w:t>
            </w:r>
          </w:p>
        </w:tc>
        <w:tc>
          <w:tcPr>
            <w:tcW w:w="527" w:type="pct"/>
            <w:vAlign w:val="center"/>
          </w:tcPr>
          <w:p w14:paraId="64CC6B5A"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noProof/>
                <w:sz w:val="20"/>
                <w:szCs w:val="20"/>
                <w:lang w:val="ka-GE"/>
              </w:rPr>
              <w:t>0,002</w:t>
            </w:r>
          </w:p>
        </w:tc>
      </w:tr>
      <w:tr w:rsidR="00A05B76" w:rsidRPr="00A4039E" w14:paraId="5FA02F9D" w14:textId="77777777" w:rsidTr="00D529B7">
        <w:tc>
          <w:tcPr>
            <w:tcW w:w="1153" w:type="pct"/>
            <w:vAlign w:val="center"/>
          </w:tcPr>
          <w:p w14:paraId="40FE3A0E" w14:textId="77777777" w:rsidR="00A05B76" w:rsidRPr="00A4039E" w:rsidRDefault="00A05B76" w:rsidP="00D529B7">
            <w:pPr>
              <w:spacing w:after="0"/>
              <w:jc w:val="center"/>
              <w:rPr>
                <w:noProof/>
                <w:sz w:val="20"/>
                <w:szCs w:val="20"/>
                <w:lang w:val="ka-GE"/>
              </w:rPr>
            </w:pPr>
            <w:r w:rsidRPr="00A4039E">
              <w:rPr>
                <w:noProof/>
                <w:sz w:val="20"/>
                <w:szCs w:val="20"/>
                <w:lang w:val="ka-GE"/>
              </w:rPr>
              <w:t>МнС 25 (РА)</w:t>
            </w:r>
          </w:p>
        </w:tc>
        <w:tc>
          <w:tcPr>
            <w:tcW w:w="1156" w:type="pct"/>
            <w:vAlign w:val="center"/>
          </w:tcPr>
          <w:p w14:paraId="7405F81C"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noProof/>
                <w:sz w:val="20"/>
                <w:szCs w:val="20"/>
                <w:lang w:val="ka-GE"/>
              </w:rPr>
              <w:t>10,0-15,0</w:t>
            </w:r>
          </w:p>
        </w:tc>
        <w:tc>
          <w:tcPr>
            <w:tcW w:w="963" w:type="pct"/>
            <w:vAlign w:val="center"/>
          </w:tcPr>
          <w:p w14:paraId="240C3FE3"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noProof/>
                <w:sz w:val="20"/>
                <w:szCs w:val="20"/>
                <w:lang w:val="ka-GE"/>
              </w:rPr>
              <w:t>65,0</w:t>
            </w:r>
          </w:p>
        </w:tc>
        <w:tc>
          <w:tcPr>
            <w:tcW w:w="578" w:type="pct"/>
            <w:vAlign w:val="center"/>
          </w:tcPr>
          <w:p w14:paraId="04FBA8BB"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noProof/>
                <w:sz w:val="20"/>
                <w:szCs w:val="20"/>
                <w:lang w:val="ka-GE"/>
              </w:rPr>
              <w:t>3,5</w:t>
            </w:r>
          </w:p>
        </w:tc>
        <w:tc>
          <w:tcPr>
            <w:tcW w:w="623" w:type="pct"/>
            <w:vAlign w:val="center"/>
          </w:tcPr>
          <w:p w14:paraId="4584C96D"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noProof/>
                <w:sz w:val="20"/>
                <w:szCs w:val="20"/>
                <w:lang w:val="ka-GE"/>
              </w:rPr>
              <w:t>0,10</w:t>
            </w:r>
          </w:p>
        </w:tc>
        <w:tc>
          <w:tcPr>
            <w:tcW w:w="527" w:type="pct"/>
            <w:vAlign w:val="center"/>
          </w:tcPr>
          <w:p w14:paraId="12303CFB" w14:textId="77777777" w:rsidR="00A05B76" w:rsidRPr="00A4039E" w:rsidRDefault="00A05B76" w:rsidP="00D529B7">
            <w:pPr>
              <w:pStyle w:val="Default"/>
              <w:jc w:val="center"/>
              <w:rPr>
                <w:rFonts w:ascii="Sylfaen" w:hAnsi="Sylfaen"/>
                <w:noProof/>
                <w:sz w:val="20"/>
                <w:szCs w:val="20"/>
                <w:lang w:val="ka-GE"/>
              </w:rPr>
            </w:pPr>
            <w:r w:rsidRPr="00A4039E">
              <w:rPr>
                <w:rFonts w:ascii="Sylfaen" w:hAnsi="Sylfaen"/>
                <w:noProof/>
                <w:sz w:val="20"/>
                <w:szCs w:val="20"/>
                <w:lang w:val="ka-GE"/>
              </w:rPr>
              <w:t>0,002</w:t>
            </w:r>
          </w:p>
        </w:tc>
      </w:tr>
      <w:tr w:rsidR="00A05B76" w:rsidRPr="00A4039E" w14:paraId="2EEB73B0" w14:textId="77777777" w:rsidTr="00D529B7">
        <w:tc>
          <w:tcPr>
            <w:tcW w:w="1153" w:type="pct"/>
            <w:vAlign w:val="center"/>
          </w:tcPr>
          <w:p w14:paraId="1F4F9059" w14:textId="77777777" w:rsidR="00A05B76" w:rsidRPr="00A4039E" w:rsidRDefault="00A05B76" w:rsidP="00D529B7">
            <w:pPr>
              <w:spacing w:after="0"/>
              <w:jc w:val="center"/>
              <w:rPr>
                <w:noProof/>
                <w:sz w:val="20"/>
                <w:szCs w:val="20"/>
                <w:highlight w:val="yellow"/>
                <w:lang w:val="ka-GE"/>
              </w:rPr>
            </w:pPr>
            <w:r w:rsidRPr="00A4039E">
              <w:rPr>
                <w:noProof/>
                <w:sz w:val="20"/>
                <w:szCs w:val="20"/>
                <w:lang w:val="ka-GE"/>
              </w:rPr>
              <w:t>МнС 25 (РБ)</w:t>
            </w:r>
          </w:p>
        </w:tc>
        <w:tc>
          <w:tcPr>
            <w:tcW w:w="1156" w:type="pct"/>
            <w:vAlign w:val="center"/>
          </w:tcPr>
          <w:p w14:paraId="4A6178E7" w14:textId="77777777" w:rsidR="00A05B76" w:rsidRPr="00A4039E" w:rsidRDefault="00A05B76" w:rsidP="00D529B7">
            <w:pPr>
              <w:spacing w:after="0"/>
              <w:jc w:val="center"/>
              <w:rPr>
                <w:noProof/>
                <w:sz w:val="20"/>
                <w:szCs w:val="20"/>
                <w:highlight w:val="yellow"/>
                <w:lang w:val="ka-GE"/>
              </w:rPr>
            </w:pPr>
            <w:r w:rsidRPr="00A4039E">
              <w:rPr>
                <w:noProof/>
                <w:sz w:val="20"/>
                <w:szCs w:val="20"/>
                <w:lang w:val="ka-GE"/>
              </w:rPr>
              <w:t>10,0-15,0</w:t>
            </w:r>
          </w:p>
        </w:tc>
        <w:tc>
          <w:tcPr>
            <w:tcW w:w="963" w:type="pct"/>
            <w:vAlign w:val="center"/>
          </w:tcPr>
          <w:p w14:paraId="18681634" w14:textId="77777777" w:rsidR="00A05B76" w:rsidRPr="00A4039E" w:rsidRDefault="00A05B76" w:rsidP="00D529B7">
            <w:pPr>
              <w:spacing w:after="0"/>
              <w:jc w:val="center"/>
              <w:rPr>
                <w:noProof/>
                <w:sz w:val="20"/>
                <w:szCs w:val="20"/>
                <w:highlight w:val="yellow"/>
                <w:lang w:val="ka-GE"/>
              </w:rPr>
            </w:pPr>
            <w:r w:rsidRPr="00A4039E">
              <w:rPr>
                <w:noProof/>
                <w:sz w:val="20"/>
                <w:szCs w:val="20"/>
                <w:lang w:val="ka-GE"/>
              </w:rPr>
              <w:t>65,0</w:t>
            </w:r>
          </w:p>
        </w:tc>
        <w:tc>
          <w:tcPr>
            <w:tcW w:w="578" w:type="pct"/>
            <w:vAlign w:val="center"/>
          </w:tcPr>
          <w:p w14:paraId="6C288C06" w14:textId="77777777" w:rsidR="00A05B76" w:rsidRPr="00A4039E" w:rsidRDefault="00A05B76" w:rsidP="00D529B7">
            <w:pPr>
              <w:spacing w:after="0"/>
              <w:jc w:val="center"/>
              <w:rPr>
                <w:noProof/>
                <w:sz w:val="20"/>
                <w:szCs w:val="20"/>
                <w:highlight w:val="yellow"/>
                <w:lang w:val="ka-GE"/>
              </w:rPr>
            </w:pPr>
            <w:r w:rsidRPr="00A4039E">
              <w:rPr>
                <w:noProof/>
                <w:sz w:val="20"/>
                <w:szCs w:val="20"/>
                <w:lang w:val="ka-GE"/>
              </w:rPr>
              <w:t>3,5</w:t>
            </w:r>
          </w:p>
        </w:tc>
        <w:tc>
          <w:tcPr>
            <w:tcW w:w="623" w:type="pct"/>
            <w:vAlign w:val="center"/>
          </w:tcPr>
          <w:p w14:paraId="6A90B8CA" w14:textId="77777777" w:rsidR="00A05B76" w:rsidRPr="00A4039E" w:rsidRDefault="00A05B76" w:rsidP="00D529B7">
            <w:pPr>
              <w:spacing w:after="0"/>
              <w:jc w:val="center"/>
              <w:rPr>
                <w:noProof/>
                <w:sz w:val="20"/>
                <w:szCs w:val="20"/>
                <w:highlight w:val="yellow"/>
                <w:lang w:val="ka-GE"/>
              </w:rPr>
            </w:pPr>
            <w:r w:rsidRPr="00A4039E">
              <w:rPr>
                <w:noProof/>
                <w:sz w:val="20"/>
                <w:szCs w:val="20"/>
                <w:lang w:val="ka-GE"/>
              </w:rPr>
              <w:t>0,60</w:t>
            </w:r>
          </w:p>
        </w:tc>
        <w:tc>
          <w:tcPr>
            <w:tcW w:w="527" w:type="pct"/>
            <w:vAlign w:val="center"/>
          </w:tcPr>
          <w:p w14:paraId="4D0E0BE7" w14:textId="77777777" w:rsidR="00A05B76" w:rsidRPr="00A4039E" w:rsidRDefault="00A05B76" w:rsidP="00D529B7">
            <w:pPr>
              <w:spacing w:after="0"/>
              <w:jc w:val="center"/>
              <w:rPr>
                <w:noProof/>
                <w:sz w:val="20"/>
                <w:szCs w:val="20"/>
                <w:highlight w:val="yellow"/>
                <w:lang w:val="ka-GE"/>
              </w:rPr>
            </w:pPr>
            <w:r w:rsidRPr="00A4039E">
              <w:rPr>
                <w:noProof/>
                <w:sz w:val="20"/>
                <w:szCs w:val="20"/>
                <w:lang w:val="ka-GE"/>
              </w:rPr>
              <w:t>0,002</w:t>
            </w:r>
          </w:p>
        </w:tc>
      </w:tr>
    </w:tbl>
    <w:p w14:paraId="19C1E774" w14:textId="77777777" w:rsidR="00A05B76" w:rsidRPr="00A4039E" w:rsidRDefault="00A05B76" w:rsidP="00A05B76">
      <w:pPr>
        <w:spacing w:before="120"/>
        <w:rPr>
          <w:b/>
          <w:i/>
          <w:noProof/>
          <w:sz w:val="20"/>
          <w:lang w:val="ka-GE"/>
        </w:rPr>
      </w:pPr>
    </w:p>
    <w:p w14:paraId="3ED90FAD" w14:textId="31857EB1" w:rsidR="00A05B76" w:rsidRPr="00A4039E" w:rsidRDefault="00A05B76" w:rsidP="00A05B76">
      <w:pPr>
        <w:spacing w:before="120"/>
        <w:rPr>
          <w:i/>
          <w:noProof/>
          <w:color w:val="auto"/>
          <w:sz w:val="20"/>
          <w:lang w:val="ka-GE"/>
        </w:rPr>
      </w:pPr>
      <w:r w:rsidRPr="00A4039E">
        <w:rPr>
          <w:b/>
          <w:i/>
          <w:noProof/>
          <w:sz w:val="20"/>
          <w:lang w:val="ka-GE"/>
        </w:rPr>
        <w:t xml:space="preserve">ცხრილი </w:t>
      </w:r>
      <w:r w:rsidR="009F7056" w:rsidRPr="00A4039E">
        <w:rPr>
          <w:b/>
          <w:i/>
          <w:noProof/>
          <w:sz w:val="20"/>
          <w:lang w:val="ka-GE"/>
        </w:rPr>
        <w:t>5.7.</w:t>
      </w:r>
      <w:r w:rsidR="00BB6475" w:rsidRPr="00A4039E">
        <w:rPr>
          <w:b/>
          <w:i/>
          <w:noProof/>
          <w:sz w:val="20"/>
          <w:lang w:val="ka-GE"/>
        </w:rPr>
        <w:t>3</w:t>
      </w:r>
      <w:r w:rsidRPr="00A4039E">
        <w:rPr>
          <w:i/>
          <w:noProof/>
          <w:sz w:val="20"/>
          <w:lang w:val="ka-GE"/>
        </w:rPr>
        <w:t xml:space="preserve"> ნედლეულის ფრაქცია (საშუალოდ)</w:t>
      </w:r>
    </w:p>
    <w:tbl>
      <w:tblPr>
        <w:tblStyle w:val="TableGrid"/>
        <w:tblW w:w="0" w:type="auto"/>
        <w:tblInd w:w="817" w:type="dxa"/>
        <w:tblLook w:val="04A0" w:firstRow="1" w:lastRow="0" w:firstColumn="1" w:lastColumn="0" w:noHBand="0" w:noVBand="1"/>
      </w:tblPr>
      <w:tblGrid>
        <w:gridCol w:w="3402"/>
        <w:gridCol w:w="3827"/>
      </w:tblGrid>
      <w:tr w:rsidR="00A05B76" w:rsidRPr="00A4039E" w14:paraId="1A0AA772" w14:textId="77777777" w:rsidTr="00D529B7">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3B4514" w14:textId="77777777" w:rsidR="00A05B76" w:rsidRPr="00A4039E" w:rsidRDefault="00A05B76" w:rsidP="00D529B7">
            <w:pPr>
              <w:pStyle w:val="Default"/>
              <w:jc w:val="center"/>
              <w:rPr>
                <w:rFonts w:ascii="Sylfaen" w:hAnsi="Sylfaen"/>
                <w:b/>
                <w:noProof/>
                <w:sz w:val="20"/>
                <w:szCs w:val="20"/>
                <w:lang w:val="ka-GE"/>
              </w:rPr>
            </w:pPr>
            <w:r w:rsidRPr="00A4039E">
              <w:rPr>
                <w:rFonts w:ascii="Sylfaen" w:hAnsi="Sylfaen"/>
                <w:b/>
                <w:noProof/>
                <w:sz w:val="20"/>
                <w:szCs w:val="20"/>
                <w:lang w:val="ka-GE"/>
              </w:rPr>
              <w:t>ნედლეული</w:t>
            </w:r>
          </w:p>
        </w:tc>
        <w:tc>
          <w:tcPr>
            <w:tcW w:w="38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D5D2F5" w14:textId="77777777" w:rsidR="00A05B76" w:rsidRPr="00A4039E" w:rsidRDefault="00A05B76" w:rsidP="00D529B7">
            <w:pPr>
              <w:pStyle w:val="ListParagraph"/>
              <w:spacing w:after="0"/>
              <w:ind w:left="0"/>
              <w:jc w:val="center"/>
              <w:rPr>
                <w:b/>
                <w:noProof/>
                <w:sz w:val="20"/>
                <w:szCs w:val="20"/>
                <w:lang w:val="ka-GE"/>
              </w:rPr>
            </w:pPr>
            <w:r w:rsidRPr="00A4039E">
              <w:rPr>
                <w:b/>
                <w:noProof/>
                <w:sz w:val="20"/>
                <w:szCs w:val="20"/>
                <w:lang w:val="ka-GE"/>
              </w:rPr>
              <w:t>ფრაქცია მილიმეტრებში (მმ)</w:t>
            </w:r>
          </w:p>
        </w:tc>
      </w:tr>
      <w:tr w:rsidR="00A05B76" w:rsidRPr="00A4039E" w14:paraId="7CE556B8" w14:textId="77777777" w:rsidTr="00D529B7">
        <w:tc>
          <w:tcPr>
            <w:tcW w:w="3402" w:type="dxa"/>
            <w:tcBorders>
              <w:top w:val="single" w:sz="4" w:space="0" w:color="auto"/>
              <w:left w:val="single" w:sz="4" w:space="0" w:color="auto"/>
              <w:bottom w:val="single" w:sz="4" w:space="0" w:color="auto"/>
              <w:right w:val="single" w:sz="4" w:space="0" w:color="auto"/>
            </w:tcBorders>
            <w:hideMark/>
          </w:tcPr>
          <w:p w14:paraId="25C67ADC" w14:textId="77777777" w:rsidR="00A05B76" w:rsidRPr="00A4039E" w:rsidRDefault="00A05B76" w:rsidP="00D529B7">
            <w:pPr>
              <w:pStyle w:val="Default"/>
              <w:rPr>
                <w:rFonts w:ascii="Sylfaen" w:hAnsi="Sylfaen"/>
                <w:noProof/>
                <w:sz w:val="20"/>
                <w:szCs w:val="20"/>
                <w:lang w:val="ka-GE"/>
              </w:rPr>
            </w:pPr>
            <w:r w:rsidRPr="00A4039E">
              <w:rPr>
                <w:rFonts w:ascii="Sylfaen" w:hAnsi="Sylfaen"/>
                <w:noProof/>
                <w:sz w:val="20"/>
                <w:szCs w:val="20"/>
                <w:lang w:val="ka-GE"/>
              </w:rPr>
              <w:t xml:space="preserve">მანგანუმის მადანი, Mn-40% </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A641779" w14:textId="77777777" w:rsidR="00A05B76" w:rsidRPr="00A4039E" w:rsidRDefault="00A05B76" w:rsidP="00D529B7">
            <w:pPr>
              <w:pStyle w:val="ListParagraph"/>
              <w:spacing w:after="0"/>
              <w:ind w:left="0"/>
              <w:jc w:val="center"/>
              <w:rPr>
                <w:noProof/>
                <w:sz w:val="20"/>
                <w:szCs w:val="20"/>
                <w:lang w:val="ka-GE"/>
              </w:rPr>
            </w:pPr>
            <w:r w:rsidRPr="00A4039E">
              <w:rPr>
                <w:noProof/>
                <w:sz w:val="20"/>
                <w:szCs w:val="20"/>
                <w:lang w:val="ka-GE"/>
              </w:rPr>
              <w:t>5-15</w:t>
            </w:r>
          </w:p>
        </w:tc>
      </w:tr>
      <w:tr w:rsidR="00A05B76" w:rsidRPr="00A4039E" w14:paraId="0951DD42" w14:textId="77777777" w:rsidTr="00D529B7">
        <w:tc>
          <w:tcPr>
            <w:tcW w:w="3402" w:type="dxa"/>
            <w:tcBorders>
              <w:top w:val="single" w:sz="4" w:space="0" w:color="auto"/>
              <w:left w:val="single" w:sz="4" w:space="0" w:color="auto"/>
              <w:bottom w:val="single" w:sz="4" w:space="0" w:color="auto"/>
              <w:right w:val="single" w:sz="4" w:space="0" w:color="auto"/>
            </w:tcBorders>
            <w:hideMark/>
          </w:tcPr>
          <w:p w14:paraId="053CC1EA" w14:textId="77777777" w:rsidR="00A05B76" w:rsidRPr="00A4039E" w:rsidRDefault="00A05B76" w:rsidP="00D529B7">
            <w:pPr>
              <w:pStyle w:val="Default"/>
              <w:rPr>
                <w:rFonts w:ascii="Sylfaen" w:hAnsi="Sylfaen"/>
                <w:noProof/>
                <w:sz w:val="20"/>
                <w:szCs w:val="20"/>
                <w:lang w:val="ka-GE"/>
              </w:rPr>
            </w:pPr>
            <w:r w:rsidRPr="00A4039E">
              <w:rPr>
                <w:rFonts w:ascii="Sylfaen" w:hAnsi="Sylfaen"/>
                <w:noProof/>
                <w:sz w:val="20"/>
                <w:szCs w:val="20"/>
                <w:lang w:val="ka-GE"/>
              </w:rPr>
              <w:t xml:space="preserve">კოქსწვრილა </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6E7E53C" w14:textId="77777777" w:rsidR="00A05B76" w:rsidRPr="00A4039E" w:rsidRDefault="00A05B76" w:rsidP="00D529B7">
            <w:pPr>
              <w:pStyle w:val="ListParagraph"/>
              <w:spacing w:after="0"/>
              <w:ind w:left="0"/>
              <w:jc w:val="center"/>
              <w:rPr>
                <w:noProof/>
                <w:sz w:val="20"/>
                <w:szCs w:val="20"/>
                <w:lang w:val="ka-GE"/>
              </w:rPr>
            </w:pPr>
            <w:r w:rsidRPr="00A4039E">
              <w:rPr>
                <w:noProof/>
                <w:sz w:val="20"/>
                <w:szCs w:val="20"/>
                <w:lang w:val="ka-GE"/>
              </w:rPr>
              <w:t>5-10</w:t>
            </w:r>
          </w:p>
        </w:tc>
      </w:tr>
      <w:tr w:rsidR="00A05B76" w:rsidRPr="00A4039E" w14:paraId="68465961" w14:textId="77777777" w:rsidTr="00D529B7">
        <w:tc>
          <w:tcPr>
            <w:tcW w:w="3402" w:type="dxa"/>
            <w:tcBorders>
              <w:top w:val="single" w:sz="4" w:space="0" w:color="auto"/>
              <w:left w:val="single" w:sz="4" w:space="0" w:color="auto"/>
              <w:bottom w:val="single" w:sz="4" w:space="0" w:color="auto"/>
              <w:right w:val="single" w:sz="4" w:space="0" w:color="auto"/>
            </w:tcBorders>
            <w:hideMark/>
          </w:tcPr>
          <w:p w14:paraId="24A1D1C5" w14:textId="77777777" w:rsidR="00A05B76" w:rsidRPr="00A4039E" w:rsidRDefault="00A05B76" w:rsidP="00D529B7">
            <w:pPr>
              <w:pStyle w:val="Default"/>
              <w:rPr>
                <w:rFonts w:ascii="Sylfaen" w:hAnsi="Sylfaen"/>
                <w:noProof/>
                <w:sz w:val="20"/>
                <w:szCs w:val="20"/>
                <w:lang w:val="ka-GE"/>
              </w:rPr>
            </w:pPr>
            <w:r w:rsidRPr="00A4039E">
              <w:rPr>
                <w:rFonts w:ascii="Sylfaen" w:hAnsi="Sylfaen"/>
                <w:noProof/>
                <w:sz w:val="20"/>
                <w:szCs w:val="20"/>
                <w:lang w:val="ka-GE"/>
              </w:rPr>
              <w:t xml:space="preserve">კვარციტი </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EF92D28" w14:textId="77777777" w:rsidR="00A05B76" w:rsidRPr="00A4039E" w:rsidRDefault="00A05B76" w:rsidP="00D529B7">
            <w:pPr>
              <w:pStyle w:val="ListParagraph"/>
              <w:spacing w:after="0"/>
              <w:ind w:left="0"/>
              <w:jc w:val="center"/>
              <w:rPr>
                <w:noProof/>
                <w:sz w:val="20"/>
                <w:szCs w:val="20"/>
                <w:lang w:val="ka-GE"/>
              </w:rPr>
            </w:pPr>
            <w:r w:rsidRPr="00A4039E">
              <w:rPr>
                <w:noProof/>
                <w:sz w:val="20"/>
                <w:szCs w:val="20"/>
                <w:lang w:val="ka-GE"/>
              </w:rPr>
              <w:t>5-25</w:t>
            </w:r>
          </w:p>
        </w:tc>
      </w:tr>
      <w:tr w:rsidR="00A05B76" w:rsidRPr="00A4039E" w14:paraId="2AE120A0" w14:textId="77777777" w:rsidTr="00D529B7">
        <w:tc>
          <w:tcPr>
            <w:tcW w:w="3402" w:type="dxa"/>
            <w:tcBorders>
              <w:top w:val="single" w:sz="4" w:space="0" w:color="auto"/>
              <w:left w:val="single" w:sz="4" w:space="0" w:color="auto"/>
              <w:bottom w:val="single" w:sz="4" w:space="0" w:color="auto"/>
              <w:right w:val="single" w:sz="4" w:space="0" w:color="auto"/>
            </w:tcBorders>
            <w:hideMark/>
          </w:tcPr>
          <w:p w14:paraId="6DDFD632" w14:textId="77777777" w:rsidR="00A05B76" w:rsidRPr="00A4039E" w:rsidRDefault="00A05B76" w:rsidP="00D529B7">
            <w:pPr>
              <w:pStyle w:val="Default"/>
              <w:rPr>
                <w:rFonts w:ascii="Sylfaen" w:hAnsi="Sylfaen"/>
                <w:noProof/>
                <w:sz w:val="20"/>
                <w:szCs w:val="20"/>
                <w:lang w:val="ka-GE"/>
              </w:rPr>
            </w:pPr>
            <w:r w:rsidRPr="00A4039E">
              <w:rPr>
                <w:rFonts w:ascii="Sylfaen" w:hAnsi="Sylfaen"/>
                <w:noProof/>
                <w:sz w:val="20"/>
                <w:szCs w:val="20"/>
                <w:lang w:val="ka-GE"/>
              </w:rPr>
              <w:t xml:space="preserve">კირქვა </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F2934F3" w14:textId="77777777" w:rsidR="00A05B76" w:rsidRPr="00A4039E" w:rsidRDefault="00A05B76" w:rsidP="00D529B7">
            <w:pPr>
              <w:pStyle w:val="ListParagraph"/>
              <w:spacing w:after="0"/>
              <w:ind w:left="0"/>
              <w:jc w:val="center"/>
              <w:rPr>
                <w:noProof/>
                <w:sz w:val="20"/>
                <w:szCs w:val="20"/>
                <w:lang w:val="ka-GE"/>
              </w:rPr>
            </w:pPr>
            <w:r w:rsidRPr="00A4039E">
              <w:rPr>
                <w:noProof/>
                <w:sz w:val="20"/>
                <w:szCs w:val="20"/>
                <w:lang w:val="ka-GE"/>
              </w:rPr>
              <w:t>5-30</w:t>
            </w:r>
          </w:p>
        </w:tc>
      </w:tr>
      <w:tr w:rsidR="00A05B76" w:rsidRPr="00A4039E" w14:paraId="42D51FE9" w14:textId="77777777" w:rsidTr="00D529B7">
        <w:tc>
          <w:tcPr>
            <w:tcW w:w="3402" w:type="dxa"/>
            <w:tcBorders>
              <w:top w:val="single" w:sz="4" w:space="0" w:color="auto"/>
              <w:left w:val="single" w:sz="4" w:space="0" w:color="auto"/>
              <w:bottom w:val="single" w:sz="4" w:space="0" w:color="auto"/>
              <w:right w:val="single" w:sz="4" w:space="0" w:color="auto"/>
            </w:tcBorders>
            <w:hideMark/>
          </w:tcPr>
          <w:p w14:paraId="19AD6581" w14:textId="77777777" w:rsidR="00A05B76" w:rsidRPr="00A4039E" w:rsidRDefault="00A05B76" w:rsidP="00D529B7">
            <w:pPr>
              <w:pStyle w:val="Default"/>
              <w:rPr>
                <w:rFonts w:ascii="Sylfaen" w:hAnsi="Sylfaen"/>
                <w:noProof/>
                <w:sz w:val="20"/>
                <w:szCs w:val="20"/>
                <w:lang w:val="ka-GE"/>
              </w:rPr>
            </w:pPr>
            <w:r w:rsidRPr="00A4039E">
              <w:rPr>
                <w:rFonts w:ascii="Sylfaen" w:hAnsi="Sylfaen"/>
                <w:noProof/>
                <w:sz w:val="20"/>
                <w:szCs w:val="20"/>
                <w:lang w:val="ka-GE"/>
              </w:rPr>
              <w:t xml:space="preserve">რკინის ხენჯი (მადანი) </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C1BD55D" w14:textId="77777777" w:rsidR="00A05B76" w:rsidRPr="00A4039E" w:rsidRDefault="00A05B76" w:rsidP="00D529B7">
            <w:pPr>
              <w:pStyle w:val="ListParagraph"/>
              <w:spacing w:after="0"/>
              <w:ind w:left="0"/>
              <w:jc w:val="center"/>
              <w:rPr>
                <w:noProof/>
                <w:sz w:val="20"/>
                <w:szCs w:val="20"/>
                <w:lang w:val="ka-GE"/>
              </w:rPr>
            </w:pPr>
            <w:r w:rsidRPr="00A4039E">
              <w:rPr>
                <w:noProof/>
                <w:sz w:val="20"/>
                <w:szCs w:val="20"/>
                <w:lang w:val="ka-GE"/>
              </w:rPr>
              <w:t>2-10</w:t>
            </w:r>
          </w:p>
        </w:tc>
      </w:tr>
    </w:tbl>
    <w:p w14:paraId="706F4698" w14:textId="77777777" w:rsidR="00A05B76" w:rsidRPr="00A4039E" w:rsidRDefault="00A05B76" w:rsidP="00A05B76">
      <w:pPr>
        <w:rPr>
          <w:noProof/>
          <w:lang w:val="ka-GE"/>
        </w:rPr>
      </w:pPr>
    </w:p>
    <w:p w14:paraId="63A70314" w14:textId="020D477B" w:rsidR="00A464A7" w:rsidRPr="00A4039E" w:rsidRDefault="00A464A7" w:rsidP="00A464A7">
      <w:pPr>
        <w:pStyle w:val="Style4damateba"/>
        <w:rPr>
          <w:noProof/>
          <w:lang w:val="ka-GE"/>
        </w:rPr>
      </w:pPr>
      <w:bookmarkStart w:id="37" w:name="_Toc3912084"/>
      <w:r w:rsidRPr="00A4039E">
        <w:rPr>
          <w:noProof/>
          <w:lang w:val="ka-GE"/>
        </w:rPr>
        <w:t>წყალმომარაგება და ჩამდინარე წყლები</w:t>
      </w:r>
      <w:bookmarkEnd w:id="37"/>
      <w:r w:rsidRPr="00A4039E">
        <w:rPr>
          <w:noProof/>
          <w:lang w:val="ka-GE"/>
        </w:rPr>
        <w:t xml:space="preserve"> </w:t>
      </w:r>
    </w:p>
    <w:p w14:paraId="3A7A2F96" w14:textId="77777777" w:rsidR="00A05B76" w:rsidRPr="00A4039E" w:rsidRDefault="00A05B76" w:rsidP="00A05B76">
      <w:pPr>
        <w:pStyle w:val="Heading3"/>
        <w:rPr>
          <w:noProof/>
          <w:lang w:val="ka-GE"/>
        </w:rPr>
      </w:pPr>
      <w:bookmarkStart w:id="38" w:name="_Toc3912085"/>
      <w:r w:rsidRPr="00A4039E">
        <w:rPr>
          <w:noProof/>
          <w:lang w:val="ka-GE"/>
        </w:rPr>
        <w:t>წყალმომარაგება</w:t>
      </w:r>
      <w:bookmarkEnd w:id="38"/>
      <w:r w:rsidRPr="00A4039E">
        <w:rPr>
          <w:noProof/>
          <w:lang w:val="ka-GE"/>
        </w:rPr>
        <w:t xml:space="preserve"> </w:t>
      </w:r>
    </w:p>
    <w:p w14:paraId="7C805B90" w14:textId="77777777" w:rsidR="00A05B76" w:rsidRPr="00A4039E" w:rsidRDefault="00A05B76" w:rsidP="00550D77">
      <w:pPr>
        <w:spacing w:before="120"/>
        <w:jc w:val="both"/>
        <w:rPr>
          <w:noProof/>
          <w:lang w:val="ka-GE"/>
        </w:rPr>
      </w:pPr>
      <w:r w:rsidRPr="00A4039E">
        <w:rPr>
          <w:noProof/>
          <w:lang w:val="ka-GE"/>
        </w:rPr>
        <w:t>შპს „მარჯანი 5“-ს სილიკომანგანუმის ჩამოსხმის საწარმოში წყლის გამოყენება მოხდება სასმელ-სამეურნეო, საწარმოო და ხანძარსაწინააღმდეგო დანიშნულებით.</w:t>
      </w:r>
    </w:p>
    <w:p w14:paraId="6345ADDA" w14:textId="77777777" w:rsidR="00A05B76" w:rsidRPr="00A4039E" w:rsidRDefault="00A05B76" w:rsidP="00550D77">
      <w:pPr>
        <w:spacing w:before="120"/>
        <w:jc w:val="both"/>
        <w:rPr>
          <w:noProof/>
          <w:lang w:val="ka-GE"/>
        </w:rPr>
      </w:pPr>
      <w:r w:rsidRPr="00A4039E">
        <w:rPr>
          <w:noProof/>
          <w:lang w:val="ka-GE"/>
        </w:rPr>
        <w:t xml:space="preserve">საწარმოს განთავსების ტერიტორიაზე, სასმელ-სამეურნეო წყლით უზრუნველყოფა როგორც მოწყობის ასევე, ექსპლუატაციის ეტაპზე, გათვალისწინებულია ქ. ზესტაფონის წყალმომარაგების ქსელიდან აღებული წყლით. სასმელ-სამეურნეო დანიშნულებით გამოყენებული წყლის ხარჯი დამოკიდებულია დასაქმებული პერსონალის რაოდენობაზე და საწარმოს მუშაობის რეჟიმზე. </w:t>
      </w:r>
    </w:p>
    <w:p w14:paraId="032B7EDB" w14:textId="77777777" w:rsidR="00A05B76" w:rsidRPr="00A4039E" w:rsidRDefault="00A05B76" w:rsidP="00550D77">
      <w:pPr>
        <w:spacing w:before="120"/>
        <w:jc w:val="both"/>
        <w:rPr>
          <w:b/>
          <w:i/>
          <w:noProof/>
          <w:u w:val="single"/>
          <w:lang w:val="ka-GE"/>
        </w:rPr>
      </w:pPr>
      <w:r w:rsidRPr="00A4039E">
        <w:rPr>
          <w:b/>
          <w:i/>
          <w:noProof/>
          <w:u w:val="single"/>
          <w:lang w:val="ka-GE"/>
        </w:rPr>
        <w:t>მოწყობის ეტაპი</w:t>
      </w:r>
    </w:p>
    <w:p w14:paraId="36AE584C" w14:textId="77777777" w:rsidR="00A05B76" w:rsidRPr="00A4039E" w:rsidRDefault="00A05B76" w:rsidP="00550D77">
      <w:pPr>
        <w:spacing w:before="120"/>
        <w:jc w:val="both"/>
        <w:rPr>
          <w:noProof/>
          <w:lang w:val="ka-GE"/>
        </w:rPr>
      </w:pPr>
      <w:r w:rsidRPr="00A4039E">
        <w:rPr>
          <w:noProof/>
          <w:lang w:val="ka-GE"/>
        </w:rPr>
        <w:t>მოწყობის ეტაპზე საწარმოში დასაქმებულთა რაოდენობა შეადგენს 30 კაცს, ხოლო წელიწადში სამუშაო დღეების რაოდენობა შეადგენს 144 დღე -ს.</w:t>
      </w:r>
    </w:p>
    <w:p w14:paraId="597E330D" w14:textId="77777777" w:rsidR="00A05B76" w:rsidRPr="00A4039E" w:rsidRDefault="00A05B76" w:rsidP="00550D77">
      <w:pPr>
        <w:spacing w:before="120"/>
        <w:jc w:val="both"/>
        <w:rPr>
          <w:noProof/>
          <w:lang w:val="ka-GE"/>
        </w:rPr>
      </w:pPr>
      <w:r w:rsidRPr="00A4039E">
        <w:rPr>
          <w:noProof/>
          <w:lang w:val="ka-GE"/>
        </w:rPr>
        <w:t>ერთი მომუშავე პერსონა სასმელ-სამეურნეო მიზნებისათვის დღის განმავლობაში საჭიროებს 25 ლ წყალს. საშხაპის წყლის ხარჯი ერთი სამუშაო ცვლის განმავლობაში შეადგენს 500 ლ-ს. აღნიშნულიდან გამომდინარე, შესაძლებელია სასმელ-სამეურნეო დანიშნულების წყლის მიახლოებითი ხარჯის გაანგარიშება:</w:t>
      </w:r>
    </w:p>
    <w:p w14:paraId="59796997" w14:textId="77777777" w:rsidR="00A05B76" w:rsidRPr="00A4039E" w:rsidRDefault="00A05B76" w:rsidP="00550D77">
      <w:pPr>
        <w:spacing w:before="120"/>
        <w:jc w:val="center"/>
        <w:rPr>
          <w:noProof/>
          <w:lang w:val="ka-GE"/>
        </w:rPr>
      </w:pPr>
      <w:r w:rsidRPr="00A4039E">
        <w:rPr>
          <w:noProof/>
          <w:lang w:val="ka-GE"/>
        </w:rPr>
        <w:t>(30 x 25 + 500) x 144 = 180,000 ლიტრი, 180 მ</w:t>
      </w:r>
      <w:r w:rsidRPr="00A4039E">
        <w:rPr>
          <w:noProof/>
          <w:vertAlign w:val="superscript"/>
          <w:lang w:val="ka-GE"/>
        </w:rPr>
        <w:t>3</w:t>
      </w:r>
      <w:r w:rsidRPr="00A4039E">
        <w:rPr>
          <w:noProof/>
          <w:lang w:val="ka-GE"/>
        </w:rPr>
        <w:t>/წ.</w:t>
      </w:r>
    </w:p>
    <w:p w14:paraId="761614CA" w14:textId="77777777" w:rsidR="00A05B76" w:rsidRPr="00A4039E" w:rsidRDefault="00A05B76" w:rsidP="00550D77">
      <w:pPr>
        <w:spacing w:before="120"/>
        <w:jc w:val="both"/>
        <w:rPr>
          <w:b/>
          <w:i/>
          <w:noProof/>
          <w:u w:val="single"/>
          <w:lang w:val="ka-GE"/>
        </w:rPr>
      </w:pPr>
      <w:r w:rsidRPr="00A4039E">
        <w:rPr>
          <w:b/>
          <w:i/>
          <w:noProof/>
          <w:u w:val="single"/>
          <w:lang w:val="ka-GE"/>
        </w:rPr>
        <w:t>ექსპლუატაციის ეტაპი</w:t>
      </w:r>
    </w:p>
    <w:p w14:paraId="48287907" w14:textId="77777777" w:rsidR="00A05B76" w:rsidRPr="00A4039E" w:rsidRDefault="00A05B76" w:rsidP="00550D77">
      <w:pPr>
        <w:spacing w:before="120"/>
        <w:jc w:val="both"/>
        <w:rPr>
          <w:noProof/>
          <w:lang w:val="ka-GE"/>
        </w:rPr>
      </w:pPr>
      <w:r w:rsidRPr="00A4039E">
        <w:rPr>
          <w:noProof/>
          <w:lang w:val="ka-GE"/>
        </w:rPr>
        <w:t>ექსპლუატაციის ეტაპზე საწარმოში დასაქმებულთა რაოდენობა შეადგენს 100 კაცს, ხოლო წელიწადში სამუშაო დღეების რაოდენობა შეადგენს 330 დღე -ს.</w:t>
      </w:r>
    </w:p>
    <w:p w14:paraId="53B7CDE5" w14:textId="31B2F1AA" w:rsidR="00A05B76" w:rsidRPr="00A4039E" w:rsidRDefault="00A05B76" w:rsidP="00550D77">
      <w:pPr>
        <w:spacing w:before="120"/>
        <w:jc w:val="both"/>
        <w:rPr>
          <w:noProof/>
          <w:lang w:val="ka-GE"/>
        </w:rPr>
      </w:pPr>
      <w:r w:rsidRPr="00A4039E">
        <w:rPr>
          <w:noProof/>
          <w:lang w:val="ka-GE"/>
        </w:rPr>
        <w:t xml:space="preserve">ერთი მომუშავე პერსონა სასმელ-სამეურნეო მიზნებისათვის დღის განმავლობაში საჭიროებს 25 ლ წყალს. საშხაპის წყლის ხარჯი ერთი სამუშაო ცვლის განმავლობაში შეადგენს 500 ლ-ს, 4 ცვლისთვის </w:t>
      </w:r>
      <w:r w:rsidR="005B1E01">
        <w:rPr>
          <w:noProof/>
          <w:lang w:val="ka-GE"/>
        </w:rPr>
        <w:t>საჭ</w:t>
      </w:r>
      <w:r w:rsidR="00BB6475" w:rsidRPr="00A4039E">
        <w:rPr>
          <w:noProof/>
          <w:lang w:val="ka-GE"/>
        </w:rPr>
        <w:t xml:space="preserve">ირო </w:t>
      </w:r>
      <w:r w:rsidRPr="00A4039E">
        <w:rPr>
          <w:noProof/>
          <w:lang w:val="ka-GE"/>
        </w:rPr>
        <w:t>იქნება -2000</w:t>
      </w:r>
      <w:r w:rsidR="00BB6475" w:rsidRPr="00A4039E">
        <w:rPr>
          <w:noProof/>
          <w:lang w:val="ka-GE"/>
        </w:rPr>
        <w:t xml:space="preserve"> </w:t>
      </w:r>
      <w:r w:rsidRPr="00A4039E">
        <w:rPr>
          <w:noProof/>
          <w:lang w:val="ka-GE"/>
        </w:rPr>
        <w:t>ლ</w:t>
      </w:r>
      <w:r w:rsidR="00BB6475" w:rsidRPr="00A4039E">
        <w:rPr>
          <w:noProof/>
          <w:lang w:val="ka-GE"/>
        </w:rPr>
        <w:t xml:space="preserve"> წყალი.</w:t>
      </w:r>
      <w:r w:rsidRPr="00A4039E">
        <w:rPr>
          <w:noProof/>
          <w:lang w:val="ka-GE"/>
        </w:rPr>
        <w:t xml:space="preserve"> აღნიშნულიდან გამომდინარე, შესაძლებელია სასმელ-სამეურნეო დანიშნულების წყლის მიახლოებითი ხარჯის გაანგარიშება:</w:t>
      </w:r>
    </w:p>
    <w:p w14:paraId="4D62A78D" w14:textId="77777777" w:rsidR="00A05B76" w:rsidRPr="00A4039E" w:rsidRDefault="00A05B76" w:rsidP="00550D77">
      <w:pPr>
        <w:spacing w:before="120"/>
        <w:jc w:val="center"/>
        <w:rPr>
          <w:noProof/>
          <w:lang w:val="ka-GE"/>
        </w:rPr>
      </w:pPr>
      <w:r w:rsidRPr="00A4039E">
        <w:rPr>
          <w:noProof/>
          <w:lang w:val="ka-GE"/>
        </w:rPr>
        <w:t>(100 x 25 + 2000) x 330 = 1 485 000 ლიტრი, 1 485 მ</w:t>
      </w:r>
      <w:r w:rsidRPr="00A4039E">
        <w:rPr>
          <w:noProof/>
          <w:vertAlign w:val="superscript"/>
          <w:lang w:val="ka-GE"/>
        </w:rPr>
        <w:t>3</w:t>
      </w:r>
      <w:r w:rsidRPr="00A4039E">
        <w:rPr>
          <w:noProof/>
          <w:lang w:val="ka-GE"/>
        </w:rPr>
        <w:t>/წ.</w:t>
      </w:r>
    </w:p>
    <w:p w14:paraId="5CC2B280" w14:textId="40C7CA31" w:rsidR="00A05B76" w:rsidRPr="00A4039E" w:rsidRDefault="00BB6475" w:rsidP="00550D77">
      <w:pPr>
        <w:spacing w:before="120"/>
        <w:jc w:val="both"/>
        <w:rPr>
          <w:noProof/>
          <w:lang w:val="ka-GE"/>
        </w:rPr>
      </w:pPr>
      <w:r w:rsidRPr="00A4039E">
        <w:rPr>
          <w:noProof/>
          <w:lang w:val="ka-GE"/>
        </w:rPr>
        <w:t xml:space="preserve">საწარმოს ტექნიკური წყლით მომარაგება განხორციელდება ტერიტორიაზე არსებული ჭაბურღილიდან. </w:t>
      </w:r>
      <w:r w:rsidR="00A05B76" w:rsidRPr="00A4039E">
        <w:rPr>
          <w:noProof/>
          <w:lang w:val="ka-GE"/>
        </w:rPr>
        <w:t>ფეროშენადნობი ღუმელის</w:t>
      </w:r>
      <w:r w:rsidRPr="00A4039E">
        <w:rPr>
          <w:noProof/>
          <w:lang w:val="ka-GE"/>
        </w:rPr>
        <w:t>,</w:t>
      </w:r>
      <w:r w:rsidR="00A05B76" w:rsidRPr="00A4039E">
        <w:rPr>
          <w:noProof/>
          <w:lang w:val="ka-GE"/>
        </w:rPr>
        <w:t xml:space="preserve"> ტრანსფორმატორის</w:t>
      </w:r>
      <w:r w:rsidRPr="00A4039E">
        <w:rPr>
          <w:noProof/>
          <w:lang w:val="ka-GE"/>
        </w:rPr>
        <w:t>,</w:t>
      </w:r>
      <w:r w:rsidR="00A05B76" w:rsidRPr="00A4039E">
        <w:rPr>
          <w:noProof/>
          <w:lang w:val="ka-GE"/>
        </w:rPr>
        <w:t xml:space="preserve"> მოკლე ქსელის და საკონტაქტე ყბების გადახურებისაგან დასაცავად საჭიროა მათი წყლით გაცი</w:t>
      </w:r>
      <w:r w:rsidRPr="00A4039E">
        <w:rPr>
          <w:noProof/>
          <w:lang w:val="ka-GE"/>
        </w:rPr>
        <w:t>ვ</w:t>
      </w:r>
      <w:r w:rsidR="00A05B76" w:rsidRPr="00A4039E">
        <w:rPr>
          <w:noProof/>
          <w:lang w:val="ka-GE"/>
        </w:rPr>
        <w:t>ება, რისთვისაც გამოიყენება გაცი</w:t>
      </w:r>
      <w:r w:rsidRPr="00A4039E">
        <w:rPr>
          <w:noProof/>
          <w:lang w:val="ka-GE"/>
        </w:rPr>
        <w:t>ვ</w:t>
      </w:r>
      <w:r w:rsidR="00A05B76" w:rsidRPr="00A4039E">
        <w:rPr>
          <w:noProof/>
          <w:lang w:val="ka-GE"/>
        </w:rPr>
        <w:t>ების სისტემა. გამოყენებული წყლის რაოდენობა დღე-ღამეში დაახლოებით 4-5 ტონა იქნება, ხოლო წელიწადში 330</w:t>
      </w:r>
      <w:r w:rsidR="001C62A9">
        <w:rPr>
          <w:noProof/>
        </w:rPr>
        <w:t>x5</w:t>
      </w:r>
      <w:r w:rsidR="00A05B76" w:rsidRPr="00A4039E">
        <w:rPr>
          <w:noProof/>
        </w:rPr>
        <w:t>=1650</w:t>
      </w:r>
      <w:r w:rsidR="00A05B76" w:rsidRPr="00A4039E">
        <w:rPr>
          <w:noProof/>
          <w:lang w:val="ka-GE"/>
        </w:rPr>
        <w:t xml:space="preserve"> ტ. მოცულობის შევსება მოხდება აორთქლებისას დაკარგული წყლის რაოდენობის შესაბამისად. </w:t>
      </w:r>
    </w:p>
    <w:p w14:paraId="3446B004" w14:textId="77777777" w:rsidR="00A05B76" w:rsidRPr="00A4039E" w:rsidRDefault="00A05B76" w:rsidP="00550D77">
      <w:pPr>
        <w:spacing w:before="120"/>
        <w:jc w:val="both"/>
        <w:rPr>
          <w:noProof/>
          <w:lang w:val="ka-GE"/>
        </w:rPr>
      </w:pPr>
      <w:r w:rsidRPr="00A4039E">
        <w:rPr>
          <w:noProof/>
          <w:lang w:val="ka-GE"/>
        </w:rPr>
        <w:t>სულ, წლის განმავლობაში გამოყენებული (სასმელ-სამეურნეო და საწარმოო დანიშნულების) წყლის რაოდენობა შეადგენს:</w:t>
      </w:r>
    </w:p>
    <w:p w14:paraId="16DB694A" w14:textId="77777777" w:rsidR="00A05B76" w:rsidRPr="00A4039E" w:rsidRDefault="00A05B76" w:rsidP="00550D77">
      <w:pPr>
        <w:spacing w:before="120"/>
        <w:jc w:val="center"/>
        <w:rPr>
          <w:noProof/>
          <w:lang w:val="ka-GE"/>
        </w:rPr>
      </w:pPr>
      <w:r w:rsidRPr="00A4039E">
        <w:rPr>
          <w:noProof/>
          <w:lang w:val="ka-GE"/>
        </w:rPr>
        <w:t>1 650 000+1 485 000 =3 135 000= 3 135 მ</w:t>
      </w:r>
      <w:r w:rsidRPr="00A4039E">
        <w:rPr>
          <w:noProof/>
          <w:vertAlign w:val="superscript"/>
          <w:lang w:val="ka-GE"/>
        </w:rPr>
        <w:t>3</w:t>
      </w:r>
      <w:r w:rsidRPr="00A4039E">
        <w:rPr>
          <w:noProof/>
          <w:lang w:val="ka-GE"/>
        </w:rPr>
        <w:t>/წ.</w:t>
      </w:r>
    </w:p>
    <w:p w14:paraId="7A62FB92" w14:textId="77777777" w:rsidR="00A05B76" w:rsidRPr="00A4039E" w:rsidRDefault="00A05B76" w:rsidP="00550D77">
      <w:pPr>
        <w:spacing w:before="120"/>
        <w:jc w:val="both"/>
        <w:rPr>
          <w:noProof/>
          <w:lang w:val="ka-GE"/>
        </w:rPr>
      </w:pPr>
      <w:r w:rsidRPr="00A4039E">
        <w:rPr>
          <w:noProof/>
          <w:lang w:val="ka-GE"/>
        </w:rPr>
        <w:t xml:space="preserve">საჭიროების შემთხვევაში წყლით მომარაგება ხანძარსაწინააღმდეგო დანიშნულებით გათვალისწინებულია 16 ტონიანი სადაწნეო ავზიდან. </w:t>
      </w:r>
    </w:p>
    <w:p w14:paraId="4259F904" w14:textId="77777777" w:rsidR="00A05B76" w:rsidRPr="00A4039E" w:rsidRDefault="00A05B76" w:rsidP="00550D77">
      <w:pPr>
        <w:spacing w:before="120"/>
        <w:jc w:val="both"/>
        <w:rPr>
          <w:noProof/>
          <w:lang w:val="ka-GE"/>
        </w:rPr>
      </w:pPr>
      <w:r w:rsidRPr="00A4039E">
        <w:rPr>
          <w:noProof/>
          <w:lang w:val="ka-GE"/>
        </w:rPr>
        <w:t>სასმლე-სამეურნეო, საწარმოო და სახანძრო დანიშნულებისთვის გამოყენებული წყლის ჯამური რაოდენობა იქნება:</w:t>
      </w:r>
    </w:p>
    <w:p w14:paraId="10B2D45D" w14:textId="77777777" w:rsidR="00A05B76" w:rsidRPr="00A4039E" w:rsidRDefault="00A05B76" w:rsidP="00550D77">
      <w:pPr>
        <w:spacing w:before="120"/>
        <w:jc w:val="center"/>
        <w:rPr>
          <w:noProof/>
          <w:lang w:val="ka-GE"/>
        </w:rPr>
      </w:pPr>
      <w:r w:rsidRPr="00A4039E">
        <w:rPr>
          <w:noProof/>
          <w:lang w:val="ka-GE"/>
        </w:rPr>
        <w:t>3 135 000+16 000 =3 151 000=3 151 მ</w:t>
      </w:r>
      <w:r w:rsidRPr="00A4039E">
        <w:rPr>
          <w:noProof/>
          <w:vertAlign w:val="superscript"/>
          <w:lang w:val="ka-GE"/>
        </w:rPr>
        <w:t>3</w:t>
      </w:r>
      <w:r w:rsidRPr="00A4039E">
        <w:rPr>
          <w:noProof/>
          <w:lang w:val="ka-GE"/>
        </w:rPr>
        <w:t>/წ.</w:t>
      </w:r>
    </w:p>
    <w:p w14:paraId="3789B952" w14:textId="77777777" w:rsidR="00A05B76" w:rsidRPr="00A4039E" w:rsidRDefault="00A05B76" w:rsidP="00A05B76">
      <w:pPr>
        <w:spacing w:before="120"/>
        <w:jc w:val="both"/>
        <w:rPr>
          <w:noProof/>
          <w:highlight w:val="yellow"/>
          <w:lang w:val="ka-GE"/>
        </w:rPr>
      </w:pPr>
    </w:p>
    <w:p w14:paraId="399747D8" w14:textId="77777777" w:rsidR="00A05B76" w:rsidRPr="00A4039E" w:rsidRDefault="00A05B76" w:rsidP="00A05B76">
      <w:pPr>
        <w:pStyle w:val="Heading3"/>
        <w:spacing w:before="120" w:after="120"/>
        <w:rPr>
          <w:noProof/>
          <w:lang w:val="ka-GE"/>
        </w:rPr>
      </w:pPr>
      <w:bookmarkStart w:id="39" w:name="_Toc3912086"/>
      <w:r w:rsidRPr="00A4039E">
        <w:rPr>
          <w:noProof/>
          <w:lang w:val="ka-GE"/>
        </w:rPr>
        <w:t>ჩამდინარე წყლები</w:t>
      </w:r>
      <w:bookmarkEnd w:id="39"/>
      <w:r w:rsidRPr="00A4039E">
        <w:rPr>
          <w:noProof/>
          <w:lang w:val="ka-GE"/>
        </w:rPr>
        <w:t xml:space="preserve"> </w:t>
      </w:r>
    </w:p>
    <w:p w14:paraId="7BAC0720" w14:textId="00D8775C" w:rsidR="00A05B76" w:rsidRPr="00A4039E" w:rsidRDefault="00A05B76" w:rsidP="00A05B76">
      <w:pPr>
        <w:spacing w:before="120"/>
        <w:jc w:val="both"/>
        <w:rPr>
          <w:lang w:val="ka-GE"/>
        </w:rPr>
      </w:pPr>
      <w:r w:rsidRPr="00A4039E">
        <w:rPr>
          <w:noProof/>
          <w:lang w:val="ka-GE"/>
        </w:rPr>
        <w:t>მოწყობისა და ექსპლუატაციის ეტაპზე სამეურნეო-ფეკალური ჩამდინარე წყლების რაოდენობა იანგარიშება მოხმარებული წყლის 5%-იანი დანაკარგით. მოხმარებული ჩამდინარე წყლების 5%-იანი დანაკარგი</w:t>
      </w:r>
      <w:r w:rsidR="00BB6475" w:rsidRPr="00A4039E">
        <w:rPr>
          <w:noProof/>
          <w:lang w:val="ka-GE"/>
        </w:rPr>
        <w:t xml:space="preserve"> </w:t>
      </w:r>
      <w:r w:rsidRPr="00A4039E">
        <w:rPr>
          <w:noProof/>
          <w:lang w:val="ka-GE"/>
        </w:rPr>
        <w:t>მოწყობის ეტაპზე 9 მ</w:t>
      </w:r>
      <w:r w:rsidRPr="00A4039E">
        <w:rPr>
          <w:noProof/>
          <w:vertAlign w:val="superscript"/>
          <w:lang w:val="ka-GE"/>
        </w:rPr>
        <w:t>3</w:t>
      </w:r>
      <w:r w:rsidRPr="00A4039E">
        <w:rPr>
          <w:noProof/>
          <w:lang w:val="ka-GE"/>
        </w:rPr>
        <w:t>-ს შეადგენს, ხოლო ექსპლუატაციის ეტაპზე შეადგენს 74.25 მ</w:t>
      </w:r>
      <w:r w:rsidRPr="00A4039E">
        <w:rPr>
          <w:noProof/>
          <w:vertAlign w:val="superscript"/>
          <w:lang w:val="ka-GE"/>
        </w:rPr>
        <w:t>3</w:t>
      </w:r>
      <w:r w:rsidRPr="00A4039E">
        <w:rPr>
          <w:noProof/>
          <w:lang w:val="ka-GE"/>
        </w:rPr>
        <w:t>-ს</w:t>
      </w:r>
      <w:r w:rsidR="00BB6475" w:rsidRPr="00A4039E">
        <w:rPr>
          <w:noProof/>
          <w:lang w:val="ka-GE"/>
        </w:rPr>
        <w:t xml:space="preserve">. </w:t>
      </w:r>
      <w:r w:rsidRPr="00A4039E">
        <w:rPr>
          <w:lang w:val="ka-GE"/>
        </w:rPr>
        <w:t xml:space="preserve">საწარმოს მოწყობის ეტაპზე მოხდება შპს „ეკომეტალი“-ს სველი წერტილების გამოყენება (მოწყობის ეტაპი დროებითია და 6 თვე გაგრძელდება). </w:t>
      </w:r>
      <w:r w:rsidRPr="00A4039E">
        <w:rPr>
          <w:noProof/>
          <w:lang w:val="ka-GE"/>
        </w:rPr>
        <w:t>ექსპლუატაციის ეტაპზე აღნიშნული წყლების შესაგროვებლად ტერიტორიაზე მოეწყობა 55.5 მ</w:t>
      </w:r>
      <w:r w:rsidRPr="00A4039E">
        <w:rPr>
          <w:noProof/>
          <w:vertAlign w:val="superscript"/>
          <w:lang w:val="ka-GE"/>
        </w:rPr>
        <w:t>3</w:t>
      </w:r>
      <w:r w:rsidRPr="00A4039E">
        <w:rPr>
          <w:noProof/>
          <w:lang w:val="ka-GE"/>
        </w:rPr>
        <w:t xml:space="preserve"> ტევადობის ჰერმეტული ამოსანიჩბი ორმო. ორმოს გაწმენდა მოხდება შევსების შემდგომ, შესაბამისი ხელშეკრულების საფუძველზე. საასენიზაციო ორმოს გაწმენდის შემდგომ სამეურნეო-ფეკალური წყლები გატანილი და ჩაშვებული იქნება ქ. ზესტაფონის საკანალიზაციო ქსელში.</w:t>
      </w:r>
    </w:p>
    <w:p w14:paraId="527BF1E1" w14:textId="77777777" w:rsidR="00A05B76" w:rsidRPr="00A4039E" w:rsidRDefault="00A05B76" w:rsidP="00A05B76">
      <w:pPr>
        <w:rPr>
          <w:noProof/>
          <w:lang w:val="ka-GE"/>
        </w:rPr>
      </w:pPr>
    </w:p>
    <w:p w14:paraId="192E0709" w14:textId="5337D56F" w:rsidR="00A464A7" w:rsidRPr="00A4039E" w:rsidRDefault="00A464A7" w:rsidP="00A464A7">
      <w:pPr>
        <w:pStyle w:val="Style4damateba"/>
        <w:rPr>
          <w:noProof/>
          <w:lang w:val="ka-GE"/>
        </w:rPr>
      </w:pPr>
      <w:bookmarkStart w:id="40" w:name="_Toc3912087"/>
      <w:r w:rsidRPr="00A4039E">
        <w:rPr>
          <w:noProof/>
          <w:lang w:val="ka-GE"/>
        </w:rPr>
        <w:t>ნარჩენების მართვა</w:t>
      </w:r>
      <w:bookmarkEnd w:id="40"/>
    </w:p>
    <w:p w14:paraId="56D617C3" w14:textId="77777777" w:rsidR="00A05B76" w:rsidRPr="00A4039E" w:rsidRDefault="00A05B76" w:rsidP="00A05B76">
      <w:pPr>
        <w:spacing w:before="120"/>
        <w:jc w:val="both"/>
        <w:rPr>
          <w:rFonts w:cs="Sylfaen"/>
          <w:noProof/>
          <w:color w:val="000000"/>
          <w:lang w:val="ka-GE"/>
        </w:rPr>
      </w:pPr>
      <w:r w:rsidRPr="00A4039E">
        <w:rPr>
          <w:noProof/>
          <w:lang w:val="ka-GE"/>
        </w:rPr>
        <w:t xml:space="preserve">შპს „მარჯანი 5“-ს სილიკომანგანუმის </w:t>
      </w:r>
      <w:r w:rsidRPr="00A4039E">
        <w:rPr>
          <w:rFonts w:eastAsia="Calibri" w:cs="Times New Roman"/>
          <w:noProof/>
          <w:szCs w:val="16"/>
          <w:lang w:val="ka-GE"/>
        </w:rPr>
        <w:t xml:space="preserve">საწარმოს </w:t>
      </w:r>
      <w:r w:rsidRPr="00A4039E">
        <w:rPr>
          <w:noProof/>
          <w:color w:val="000000"/>
          <w:lang w:val="ka-GE"/>
        </w:rPr>
        <w:t xml:space="preserve">ნარჩენების მართვის გეგმა მომზადებულია </w:t>
      </w:r>
      <w:r w:rsidRPr="00A4039E">
        <w:rPr>
          <w:rFonts w:eastAsia="Calibri"/>
          <w:noProof/>
          <w:color w:val="000000"/>
          <w:szCs w:val="20"/>
          <w:lang w:val="ka-GE"/>
        </w:rPr>
        <w:t xml:space="preserve">საქართველოს ნარჩენების მართვის კოდექსის საფუძველზე და </w:t>
      </w:r>
      <w:r w:rsidRPr="00A4039E">
        <w:rPr>
          <w:noProof/>
          <w:color w:val="000000"/>
          <w:lang w:val="ka-GE"/>
        </w:rPr>
        <w:t>მისი შინაარსი შეესაბამება - „</w:t>
      </w:r>
      <w:r w:rsidRPr="00A4039E">
        <w:rPr>
          <w:rFonts w:cs="Sylfaen"/>
          <w:noProof/>
          <w:color w:val="000000"/>
          <w:lang w:val="ka-GE"/>
        </w:rPr>
        <w:t>კომპანიის ნარჩენების მართვის გეგმის განხილვისა და შეთანხმების წესის დამტკიცების შესახებ“ (საქართველოს გარემოსა და ბუნებრივი რესურსების დაცვის მინისტრის ბრძანება</w:t>
      </w:r>
      <w:r w:rsidRPr="00A4039E">
        <w:rPr>
          <w:noProof/>
          <w:color w:val="000000"/>
          <w:lang w:val="ka-GE"/>
        </w:rPr>
        <w:t xml:space="preserve"> №211. 2015 </w:t>
      </w:r>
      <w:r w:rsidRPr="00A4039E">
        <w:rPr>
          <w:rFonts w:cs="Sylfaen"/>
          <w:noProof/>
          <w:color w:val="000000"/>
          <w:lang w:val="ka-GE"/>
        </w:rPr>
        <w:t>წლის</w:t>
      </w:r>
      <w:r w:rsidRPr="00A4039E">
        <w:rPr>
          <w:noProof/>
          <w:color w:val="000000"/>
          <w:lang w:val="ka-GE"/>
        </w:rPr>
        <w:t xml:space="preserve"> 4 </w:t>
      </w:r>
      <w:r w:rsidRPr="00A4039E">
        <w:rPr>
          <w:rFonts w:cs="Sylfaen"/>
          <w:noProof/>
          <w:color w:val="000000"/>
          <w:lang w:val="ka-GE"/>
        </w:rPr>
        <w:t>აგვისტო ქ</w:t>
      </w:r>
      <w:r w:rsidRPr="00A4039E">
        <w:rPr>
          <w:noProof/>
          <w:color w:val="000000"/>
          <w:lang w:val="ka-GE"/>
        </w:rPr>
        <w:t xml:space="preserve">. </w:t>
      </w:r>
      <w:r w:rsidRPr="00A4039E">
        <w:rPr>
          <w:rFonts w:cs="Sylfaen"/>
          <w:noProof/>
          <w:color w:val="000000"/>
          <w:lang w:val="ka-GE"/>
        </w:rPr>
        <w:t xml:space="preserve">თბილისი) - დოკუმენტით განსაზღვრულ მოთხოვნებს (იხ. თავი 11-კომპანიის ნარჩენების მართვის გეგმა). </w:t>
      </w:r>
    </w:p>
    <w:p w14:paraId="6E5A8355" w14:textId="75D3BDC8" w:rsidR="00A05B76" w:rsidRPr="00A4039E" w:rsidRDefault="00A05B76" w:rsidP="00A05B76">
      <w:pPr>
        <w:spacing w:before="120"/>
        <w:jc w:val="both"/>
        <w:rPr>
          <w:noProof/>
          <w:lang w:val="ka-GE"/>
        </w:rPr>
      </w:pPr>
      <w:r w:rsidRPr="00A4039E">
        <w:rPr>
          <w:noProof/>
          <w:lang w:val="ka-GE"/>
        </w:rPr>
        <w:t>საწარმოს საქმიანობის ეტაპზე (მოწყობა და ექსპლუატაცია) მოსალოდნელია გარკვეული რაოდენობის როგორც სახიფათო, ასევე</w:t>
      </w:r>
      <w:r w:rsidR="004539AA">
        <w:rPr>
          <w:noProof/>
          <w:lang w:val="ka-GE"/>
        </w:rPr>
        <w:t>,</w:t>
      </w:r>
      <w:r w:rsidRPr="00A4039E">
        <w:rPr>
          <w:noProof/>
          <w:lang w:val="ka-GE"/>
        </w:rPr>
        <w:t xml:space="preserve"> არასახიფათო ნარჩენების წარმოქმნა. მათი არასწორი მართვის შემთხვევაში მოსალოდნელია გარემოს ცალკეული რეცეპტორების ხარისხობრივი მდგომარეობის გაუარესება. </w:t>
      </w:r>
    </w:p>
    <w:p w14:paraId="216D3883" w14:textId="77777777" w:rsidR="00A05B76" w:rsidRPr="00A4039E" w:rsidRDefault="00A05B76" w:rsidP="00A05B76">
      <w:pPr>
        <w:spacing w:before="120"/>
        <w:jc w:val="both"/>
        <w:rPr>
          <w:rFonts w:eastAsia="Calibri" w:cs="Times New Roman"/>
          <w:noProof/>
          <w:szCs w:val="16"/>
          <w:lang w:val="ka-GE"/>
        </w:rPr>
      </w:pPr>
      <w:r w:rsidRPr="00A4039E">
        <w:rPr>
          <w:rFonts w:eastAsia="Calibri" w:cs="Times New Roman"/>
          <w:noProof/>
          <w:szCs w:val="16"/>
          <w:lang w:val="ka-GE"/>
        </w:rPr>
        <w:t>საწარმოს საქმიანობის პროცესში, ტექნოლოგიური სქემის და წარმადობის გათვალისწინებით, წარმოქმნილი ნარჩენები არ იქნება მრავალფეროვანი.</w:t>
      </w:r>
    </w:p>
    <w:p w14:paraId="4780CCF9" w14:textId="20EBE2A6" w:rsidR="004539AA" w:rsidRDefault="00A05B76" w:rsidP="00A05B76">
      <w:pPr>
        <w:spacing w:before="120"/>
        <w:jc w:val="both"/>
        <w:rPr>
          <w:noProof/>
          <w:color w:val="auto"/>
          <w:lang w:val="ka-GE"/>
        </w:rPr>
      </w:pPr>
      <w:r w:rsidRPr="00A4039E">
        <w:rPr>
          <w:noProof/>
          <w:color w:val="auto"/>
          <w:lang w:val="ka-GE"/>
        </w:rPr>
        <w:t>საწარმოში წარმოქმნილი ნარჩენების რაოდენობის თვალსაზრისით მნიშვნელოვანია წიდის მართვის საკითხი. საწარმოში წარმოქმნილი წიდა განიხილება ნედლეულად</w:t>
      </w:r>
      <w:r w:rsidR="004539AA">
        <w:rPr>
          <w:noProof/>
          <w:color w:val="auto"/>
          <w:lang w:val="ka-GE"/>
        </w:rPr>
        <w:t xml:space="preserve">. </w:t>
      </w:r>
      <w:r w:rsidR="004539AA" w:rsidRPr="00A4039E">
        <w:rPr>
          <w:rFonts w:cs="Sylfaen"/>
          <w:noProof/>
          <w:color w:val="000000"/>
          <w:lang w:val="ka-GE"/>
        </w:rPr>
        <w:t>საწარმოს ადმინისტრაცია გეგმავს აღნიშნული წიდის ნაწილის ხელმეორედ გადამუშავებას და  ტექნოლოგიურ ციკლში</w:t>
      </w:r>
      <w:r w:rsidR="004539AA">
        <w:rPr>
          <w:rFonts w:cs="Sylfaen"/>
          <w:noProof/>
          <w:color w:val="000000"/>
          <w:lang w:val="ka-GE"/>
        </w:rPr>
        <w:t xml:space="preserve"> </w:t>
      </w:r>
      <w:r w:rsidR="004539AA" w:rsidRPr="00A4039E">
        <w:rPr>
          <w:rFonts w:cs="Sylfaen"/>
          <w:noProof/>
          <w:color w:val="000000"/>
          <w:lang w:val="ka-GE"/>
        </w:rPr>
        <w:t xml:space="preserve">დაბრუნებას. შპს „მარჯანი 5“ განახორციელებს დარჩენილი წიდის რეალიზაციას შპს „ეკომატალ“-თან გაფორმებული ხელშეკრულების საფუძველზე. </w:t>
      </w:r>
      <w:r w:rsidRPr="00A4039E">
        <w:rPr>
          <w:noProof/>
          <w:color w:val="auto"/>
          <w:lang w:val="ka-GE"/>
        </w:rPr>
        <w:t xml:space="preserve"> </w:t>
      </w:r>
    </w:p>
    <w:p w14:paraId="761DAAF7" w14:textId="45C5920D" w:rsidR="00A05B76" w:rsidRPr="00A4039E" w:rsidRDefault="00A05B76" w:rsidP="00A05B76">
      <w:pPr>
        <w:spacing w:before="120"/>
        <w:jc w:val="both"/>
        <w:rPr>
          <w:noProof/>
          <w:color w:val="auto"/>
          <w:lang w:val="ka-GE"/>
        </w:rPr>
      </w:pPr>
      <w:r w:rsidRPr="00A4039E">
        <w:rPr>
          <w:noProof/>
          <w:color w:val="auto"/>
          <w:lang w:val="ka-GE"/>
        </w:rPr>
        <w:t>და კომპანია გეგმავს მის რეალიზაციას. შპს „მარჯანი 5“-ს ტერიტორიიდან წიდის გატანა მოხდება შპს „ეკომეტალი“-ს ტერიტორიაზე შესაბამისი ხელშეკრულების საფუძველზე.</w:t>
      </w:r>
    </w:p>
    <w:p w14:paraId="6B34BA77" w14:textId="3B0DD66E" w:rsidR="00A05B76" w:rsidRPr="00A4039E" w:rsidRDefault="00A05B76" w:rsidP="00A05B76">
      <w:pPr>
        <w:spacing w:before="120"/>
        <w:jc w:val="both"/>
        <w:rPr>
          <w:rFonts w:cs="Sylfaen"/>
          <w:noProof/>
          <w:color w:val="000000"/>
          <w:lang w:val="ka-GE"/>
        </w:rPr>
      </w:pPr>
      <w:r w:rsidRPr="00A4039E">
        <w:rPr>
          <w:rFonts w:cs="Sylfaen"/>
          <w:noProof/>
          <w:color w:val="000000"/>
          <w:lang w:val="ka-GE"/>
        </w:rPr>
        <w:t>საწარმოს მოწყობისა და ექსპლუატაციის ეტაპზე წარმოქმნილი ნარჩენების დასახე</w:t>
      </w:r>
      <w:r w:rsidR="00285068">
        <w:rPr>
          <w:rFonts w:cs="Sylfaen"/>
          <w:noProof/>
          <w:color w:val="000000"/>
          <w:lang w:val="ka-GE"/>
        </w:rPr>
        <w:t xml:space="preserve"> </w:t>
      </w:r>
      <w:r w:rsidRPr="00A4039E">
        <w:rPr>
          <w:rFonts w:cs="Sylfaen"/>
          <w:noProof/>
          <w:color w:val="000000"/>
          <w:lang w:val="ka-GE"/>
        </w:rPr>
        <w:t>ლებები, მიახლოებითი რაოდენობები და აღდგენა/განთავსების კოდები მოცემულია ქვემოთ:</w:t>
      </w:r>
    </w:p>
    <w:p w14:paraId="60E2676E" w14:textId="77777777" w:rsidR="00A05B76" w:rsidRPr="00A4039E" w:rsidRDefault="00A05B76" w:rsidP="00A05B76">
      <w:pPr>
        <w:spacing w:before="120"/>
        <w:jc w:val="both"/>
        <w:rPr>
          <w:b/>
          <w:i/>
          <w:noProof/>
          <w:u w:val="single"/>
          <w:lang w:val="ka-GE"/>
        </w:rPr>
      </w:pPr>
      <w:r w:rsidRPr="00A4039E">
        <w:rPr>
          <w:b/>
          <w:i/>
          <w:noProof/>
          <w:u w:val="single"/>
          <w:lang w:val="ka-GE"/>
        </w:rPr>
        <w:t xml:space="preserve">მოწყობის ეტაპი </w:t>
      </w:r>
    </w:p>
    <w:p w14:paraId="68A6DF12" w14:textId="77777777" w:rsidR="00A05B76" w:rsidRPr="00A4039E" w:rsidRDefault="00A05B76" w:rsidP="00A05B76">
      <w:pPr>
        <w:spacing w:before="120"/>
        <w:jc w:val="both"/>
        <w:rPr>
          <w:noProof/>
          <w:lang w:val="ka-GE"/>
        </w:rPr>
      </w:pPr>
      <w:r w:rsidRPr="00A4039E">
        <w:rPr>
          <w:noProof/>
          <w:lang w:val="ka-GE"/>
        </w:rPr>
        <w:t>12 01 13 - შედუღებისას წარმოქმნილი ნარჩენი - 200კგ - R4.</w:t>
      </w:r>
    </w:p>
    <w:p w14:paraId="64C895E5" w14:textId="77777777" w:rsidR="00A05B76" w:rsidRPr="00A4039E" w:rsidRDefault="00A05B76" w:rsidP="00A05B76">
      <w:pPr>
        <w:spacing w:before="120"/>
        <w:jc w:val="both"/>
        <w:rPr>
          <w:noProof/>
          <w:lang w:val="ka-GE"/>
        </w:rPr>
      </w:pPr>
      <w:r w:rsidRPr="00A4039E">
        <w:rPr>
          <w:noProof/>
          <w:lang w:val="ka-GE"/>
        </w:rPr>
        <w:t>15 02 02* - აბსორბენტები, ფილტრის მასალები (ზეთის ფილტრების ჩათვლით, რომელიც არ არის განხილული სხვა კატეგორიაში), საწმენდი ნაჭრები და დამცავი ტანისამოსი, რომელიც დაბინძურებულია სახიფათო ნივთირებებით - 20 კგ - D10.</w:t>
      </w:r>
    </w:p>
    <w:p w14:paraId="7E2B62A8" w14:textId="77777777" w:rsidR="00A05B76" w:rsidRPr="00A4039E" w:rsidRDefault="00A05B76" w:rsidP="00A05B76">
      <w:pPr>
        <w:spacing w:before="120"/>
        <w:jc w:val="both"/>
        <w:rPr>
          <w:noProof/>
          <w:lang w:val="ka-GE"/>
        </w:rPr>
      </w:pPr>
      <w:r w:rsidRPr="00A4039E">
        <w:rPr>
          <w:noProof/>
          <w:lang w:val="ka-GE"/>
        </w:rPr>
        <w:t>17 04 07 - შერეული ლითონები-25კგ - R4.</w:t>
      </w:r>
    </w:p>
    <w:p w14:paraId="6174B985" w14:textId="77777777" w:rsidR="00A05B76" w:rsidRPr="00A4039E" w:rsidRDefault="00A05B76" w:rsidP="00A05B76">
      <w:pPr>
        <w:spacing w:before="120"/>
        <w:jc w:val="both"/>
        <w:rPr>
          <w:noProof/>
          <w:lang w:val="ka-GE"/>
        </w:rPr>
      </w:pPr>
      <w:r w:rsidRPr="00A4039E">
        <w:rPr>
          <w:noProof/>
          <w:lang w:val="ka-GE"/>
        </w:rPr>
        <w:t>17 05 03* - ნიადაგი და ქვები, რომლებიც შეიცავს სახიფათო ნივთიერებებს - რაოდენობა დამოკიდებულია ნავთობპროდუქტების დაღვრის მასშტაბზე - D2.</w:t>
      </w:r>
    </w:p>
    <w:p w14:paraId="55FE1222" w14:textId="77777777" w:rsidR="00A05B76" w:rsidRPr="00A4039E" w:rsidRDefault="00A05B76" w:rsidP="00A05B76">
      <w:pPr>
        <w:spacing w:before="120"/>
        <w:jc w:val="both"/>
        <w:rPr>
          <w:noProof/>
          <w:lang w:val="ka-GE"/>
        </w:rPr>
      </w:pPr>
      <w:r w:rsidRPr="00A4039E">
        <w:rPr>
          <w:noProof/>
          <w:lang w:val="ka-GE"/>
        </w:rPr>
        <w:t>17 05 04 - ნიადაგი და ქვები, რომლებიც არ გვხვდება 17 05 03 პუნქტში (დაუბინძურებელი ნიადაგი, აგრეთვე ბუნებაში გავრცელებული მასალა, რომელიც მშენებლობის პროცესში გათხრების შედეგად არის ამოღებული, სადაც აღნიშნული მშენებლობა მიმდინარეობს, და ამ მშენებლობის მიზნებისთვის იქნა იგი ამოღებული) - 50 მ</w:t>
      </w:r>
      <w:r w:rsidRPr="00A4039E">
        <w:rPr>
          <w:noProof/>
          <w:vertAlign w:val="superscript"/>
          <w:lang w:val="ka-GE"/>
        </w:rPr>
        <w:t>3</w:t>
      </w:r>
      <w:r w:rsidRPr="00A4039E">
        <w:rPr>
          <w:noProof/>
          <w:lang w:val="ka-GE"/>
        </w:rPr>
        <w:t xml:space="preserve"> - ამოღებული გრუნტი გამოიყენება ტერიტორიის მოსწორებისათვის</w:t>
      </w:r>
    </w:p>
    <w:p w14:paraId="0F0A94FF" w14:textId="77D73056" w:rsidR="00A05B76" w:rsidRPr="00A4039E" w:rsidRDefault="00A05B76" w:rsidP="00A05B76">
      <w:pPr>
        <w:spacing w:before="120"/>
        <w:jc w:val="both"/>
        <w:rPr>
          <w:noProof/>
          <w:lang w:val="ka-GE"/>
        </w:rPr>
      </w:pPr>
      <w:r w:rsidRPr="00A4039E">
        <w:rPr>
          <w:noProof/>
          <w:lang w:val="ka-GE"/>
        </w:rPr>
        <w:t xml:space="preserve">17 09 04 - შერეული სამშენებლო და ნგრევის შედეგად მიღებული ნარჩენები, რომლებსაც არ ვხვდებით 17 09 01, 17 09 02 და 17 09 03 პუნქტებში - </w:t>
      </w:r>
      <w:r w:rsidR="00BB6475" w:rsidRPr="00A4039E">
        <w:rPr>
          <w:noProof/>
          <w:lang w:val="ka-GE"/>
        </w:rPr>
        <w:t>80</w:t>
      </w:r>
      <w:r w:rsidRPr="00A4039E">
        <w:rPr>
          <w:noProof/>
          <w:lang w:val="ka-GE"/>
        </w:rPr>
        <w:t xml:space="preserve"> კგ - D1.</w:t>
      </w:r>
    </w:p>
    <w:p w14:paraId="2402AAAB" w14:textId="77777777" w:rsidR="00A05B76" w:rsidRPr="00A4039E" w:rsidRDefault="00A05B76" w:rsidP="00A05B76">
      <w:pPr>
        <w:spacing w:before="120"/>
        <w:jc w:val="both"/>
        <w:rPr>
          <w:noProof/>
          <w:lang w:val="ka-GE"/>
        </w:rPr>
      </w:pPr>
      <w:r w:rsidRPr="00A4039E">
        <w:rPr>
          <w:noProof/>
          <w:lang w:val="ka-GE"/>
        </w:rPr>
        <w:t>18 01 09 - მედიკამენტები, გარდა 18 01 08 პუნქტით გათვალისწინებული - 0.1 - 0.2 კგ - D10.</w:t>
      </w:r>
    </w:p>
    <w:p w14:paraId="155A2629" w14:textId="77777777" w:rsidR="00A05B76" w:rsidRPr="00A4039E" w:rsidRDefault="00A05B76" w:rsidP="00A05B76">
      <w:pPr>
        <w:spacing w:before="120"/>
        <w:jc w:val="both"/>
        <w:rPr>
          <w:noProof/>
          <w:lang w:val="ka-GE"/>
        </w:rPr>
      </w:pPr>
      <w:r w:rsidRPr="00A4039E">
        <w:rPr>
          <w:noProof/>
          <w:lang w:val="ka-GE"/>
        </w:rPr>
        <w:t>20 03 01 - შერეული მუნიციპალური ნარჩენები - 30 მ</w:t>
      </w:r>
      <w:r w:rsidRPr="00A4039E">
        <w:rPr>
          <w:noProof/>
          <w:vertAlign w:val="superscript"/>
          <w:lang w:val="ka-GE"/>
        </w:rPr>
        <w:t>3</w:t>
      </w:r>
      <w:r w:rsidRPr="00A4039E">
        <w:rPr>
          <w:noProof/>
          <w:lang w:val="ka-GE"/>
        </w:rPr>
        <w:t xml:space="preserve"> - D1.</w:t>
      </w:r>
    </w:p>
    <w:p w14:paraId="3E76A3AC" w14:textId="77777777" w:rsidR="00A05B76" w:rsidRPr="00A4039E" w:rsidRDefault="00A05B76" w:rsidP="00A05B76">
      <w:pPr>
        <w:spacing w:before="120"/>
        <w:jc w:val="both"/>
        <w:rPr>
          <w:b/>
          <w:i/>
          <w:noProof/>
          <w:u w:val="single"/>
          <w:lang w:val="ka-GE"/>
        </w:rPr>
      </w:pPr>
      <w:r w:rsidRPr="00A4039E">
        <w:rPr>
          <w:b/>
          <w:i/>
          <w:noProof/>
          <w:u w:val="single"/>
          <w:lang w:val="ka-GE"/>
        </w:rPr>
        <w:t>ექსპლუატაციის ეტაპი</w:t>
      </w:r>
    </w:p>
    <w:p w14:paraId="6871E0D6" w14:textId="77777777" w:rsidR="00A05B76" w:rsidRPr="00A4039E" w:rsidRDefault="00A05B76" w:rsidP="00A05B76">
      <w:pPr>
        <w:spacing w:before="120"/>
        <w:jc w:val="both"/>
        <w:rPr>
          <w:noProof/>
          <w:lang w:val="ka-GE"/>
        </w:rPr>
      </w:pPr>
      <w:r w:rsidRPr="00A4039E">
        <w:rPr>
          <w:noProof/>
          <w:lang w:val="ka-GE"/>
        </w:rPr>
        <w:t>12 01 13 - შედუღებისას წარმოქმნილი ნარჩენი - 100 - R4.</w:t>
      </w:r>
    </w:p>
    <w:p w14:paraId="73CB6C66" w14:textId="77777777" w:rsidR="00A05B76" w:rsidRPr="00A4039E" w:rsidRDefault="00A05B76" w:rsidP="00A05B76">
      <w:pPr>
        <w:spacing w:before="120"/>
        <w:jc w:val="both"/>
        <w:rPr>
          <w:noProof/>
          <w:lang w:val="ka-GE"/>
        </w:rPr>
      </w:pPr>
      <w:r w:rsidRPr="00A4039E">
        <w:rPr>
          <w:noProof/>
          <w:lang w:val="ka-GE"/>
        </w:rPr>
        <w:t>15 02 02* - აბსორბენტები, ფილტრის მასალები (ზეთის ფილტრების ჩათვლით, რომელიც არ არის განხილული სხვა კატეგორიაში), საწმენდი ნაჭრები და დამცავი ტანისამოსი, რომელიც დაბინძურებულია სახიფათო ნივთირებებით - 2500 კგ - D10.</w:t>
      </w:r>
    </w:p>
    <w:p w14:paraId="5E0A6C28" w14:textId="77777777" w:rsidR="00A05B76" w:rsidRPr="00A4039E" w:rsidRDefault="00A05B76" w:rsidP="00A05B76">
      <w:pPr>
        <w:spacing w:before="120"/>
        <w:jc w:val="both"/>
        <w:rPr>
          <w:noProof/>
          <w:lang w:val="ka-GE"/>
        </w:rPr>
      </w:pPr>
      <w:r w:rsidRPr="00A4039E">
        <w:rPr>
          <w:noProof/>
          <w:lang w:val="ka-GE"/>
        </w:rPr>
        <w:t>17 04 07 - შერეული ლითონები - 20კგ - R4.</w:t>
      </w:r>
    </w:p>
    <w:p w14:paraId="50E411F9" w14:textId="77777777" w:rsidR="00A05B76" w:rsidRPr="00A4039E" w:rsidRDefault="00A05B76" w:rsidP="00A05B76">
      <w:pPr>
        <w:spacing w:before="120"/>
        <w:jc w:val="both"/>
        <w:rPr>
          <w:noProof/>
          <w:lang w:val="ka-GE"/>
        </w:rPr>
      </w:pPr>
      <w:r w:rsidRPr="00A4039E">
        <w:rPr>
          <w:noProof/>
          <w:lang w:val="ka-GE"/>
        </w:rPr>
        <w:t>17 05 03* - ნიადაგი და ქვები, რომლებიც შეიცავს სახიფათო ნივთიერებებს - რაოდენობა დამოკიდებულია ნავთობპროდუქტების დაღვრის მასშტაბზე - D2.</w:t>
      </w:r>
    </w:p>
    <w:p w14:paraId="58925652" w14:textId="77777777" w:rsidR="00A05B76" w:rsidRPr="00A4039E" w:rsidRDefault="00A05B76" w:rsidP="00A05B76">
      <w:pPr>
        <w:spacing w:before="120"/>
        <w:jc w:val="both"/>
        <w:rPr>
          <w:noProof/>
          <w:lang w:val="ka-GE"/>
        </w:rPr>
      </w:pPr>
      <w:r w:rsidRPr="00A4039E">
        <w:rPr>
          <w:noProof/>
          <w:lang w:val="ka-GE"/>
        </w:rPr>
        <w:t>18 01 09 - მედიკამენტები, გარდა 18 01 08 პუნქტით გათვალისწინებული - 1-0.2 კგ - D10.</w:t>
      </w:r>
    </w:p>
    <w:p w14:paraId="010671F7" w14:textId="756A3C37" w:rsidR="00A05B76" w:rsidRPr="00A4039E" w:rsidRDefault="00A05B76" w:rsidP="00A05B76">
      <w:pPr>
        <w:spacing w:before="120"/>
        <w:jc w:val="both"/>
        <w:rPr>
          <w:noProof/>
          <w:lang w:val="ka-GE"/>
        </w:rPr>
      </w:pPr>
      <w:r w:rsidRPr="00A4039E">
        <w:rPr>
          <w:noProof/>
          <w:lang w:val="ka-GE"/>
        </w:rPr>
        <w:t>20 03 01 - შერეული მუნიციპალური ნარჩენები - 73 მ</w:t>
      </w:r>
      <w:r w:rsidR="001C62A9" w:rsidRPr="001C62A9">
        <w:rPr>
          <w:noProof/>
          <w:vertAlign w:val="superscript"/>
          <w:lang w:val="ka-GE"/>
        </w:rPr>
        <w:t>3</w:t>
      </w:r>
      <w:r w:rsidRPr="00A4039E">
        <w:rPr>
          <w:noProof/>
          <w:lang w:val="ka-GE"/>
        </w:rPr>
        <w:t xml:space="preserve"> - D1.</w:t>
      </w:r>
    </w:p>
    <w:p w14:paraId="6F4ED2F7" w14:textId="0465D9CE" w:rsidR="00A05B76" w:rsidRPr="00A4039E" w:rsidRDefault="00A05B76" w:rsidP="00A05B76">
      <w:pPr>
        <w:spacing w:before="120"/>
        <w:jc w:val="both"/>
        <w:rPr>
          <w:i/>
          <w:noProof/>
          <w:sz w:val="20"/>
          <w:u w:val="single"/>
          <w:lang w:val="ka-GE"/>
        </w:rPr>
      </w:pPr>
      <w:r w:rsidRPr="00A4039E">
        <w:rPr>
          <w:i/>
          <w:noProof/>
          <w:sz w:val="20"/>
          <w:u w:val="single"/>
          <w:lang w:val="ka-GE"/>
        </w:rPr>
        <w:t xml:space="preserve">*-სახიფათოობის </w:t>
      </w:r>
      <w:r w:rsidR="00550D77" w:rsidRPr="00A4039E">
        <w:rPr>
          <w:i/>
          <w:noProof/>
          <w:sz w:val="20"/>
          <w:u w:val="single"/>
          <w:lang w:val="ka-GE"/>
        </w:rPr>
        <w:t xml:space="preserve">აღმნიშვნელი </w:t>
      </w:r>
      <w:r w:rsidRPr="00A4039E">
        <w:rPr>
          <w:i/>
          <w:noProof/>
          <w:sz w:val="20"/>
          <w:u w:val="single"/>
          <w:lang w:val="ka-GE"/>
        </w:rPr>
        <w:t>ნიშანი</w:t>
      </w:r>
    </w:p>
    <w:p w14:paraId="2003E46F" w14:textId="77777777" w:rsidR="00A05B76" w:rsidRPr="00A4039E" w:rsidRDefault="00A05B76" w:rsidP="00A05B76">
      <w:pPr>
        <w:rPr>
          <w:noProof/>
          <w:lang w:val="ka-GE"/>
        </w:rPr>
      </w:pPr>
    </w:p>
    <w:p w14:paraId="15D0A5E9" w14:textId="0CE392D8" w:rsidR="00A464A7" w:rsidRPr="00A4039E" w:rsidRDefault="00A464A7" w:rsidP="00A464A7">
      <w:pPr>
        <w:pStyle w:val="Style4damateba"/>
        <w:rPr>
          <w:noProof/>
          <w:lang w:val="ka-GE"/>
        </w:rPr>
      </w:pPr>
      <w:bookmarkStart w:id="41" w:name="_Toc3912088"/>
      <w:r w:rsidRPr="00A4039E">
        <w:rPr>
          <w:noProof/>
          <w:lang w:val="ka-GE"/>
        </w:rPr>
        <w:t>ხანძარსაწინააღმდეგო ღონისძიებები</w:t>
      </w:r>
      <w:bookmarkEnd w:id="41"/>
    </w:p>
    <w:p w14:paraId="4F70EE9B" w14:textId="77777777" w:rsidR="00A05B76" w:rsidRPr="00A4039E" w:rsidRDefault="00A05B76" w:rsidP="00550D77">
      <w:pPr>
        <w:spacing w:before="120"/>
        <w:jc w:val="both"/>
        <w:rPr>
          <w:noProof/>
          <w:lang w:val="ka-GE"/>
        </w:rPr>
      </w:pPr>
      <w:r w:rsidRPr="00A4039E">
        <w:rPr>
          <w:noProof/>
          <w:lang w:val="ka-GE"/>
        </w:rPr>
        <w:t>საწარმოში ხანძრის შემთხვევაში წყალმომარაგება განხორციელდება 16 ტონიანი სადაწნეო ავზიდან, საიდანაც წყალი შესაბამისი მილით მიეწოდება ხანძრის კერას, რომელიც სტენდებზე დაყენებულ ყუთებში იქნება მოთავსებული.</w:t>
      </w:r>
    </w:p>
    <w:p w14:paraId="3A7E9DEE" w14:textId="77777777" w:rsidR="00A05B76" w:rsidRPr="00A4039E" w:rsidRDefault="00A05B76" w:rsidP="00550D77">
      <w:pPr>
        <w:spacing w:before="120"/>
        <w:jc w:val="both"/>
        <w:rPr>
          <w:noProof/>
          <w:lang w:val="ka-GE"/>
        </w:rPr>
      </w:pPr>
      <w:r w:rsidRPr="00A4039E">
        <w:rPr>
          <w:noProof/>
          <w:lang w:val="ka-GE"/>
        </w:rPr>
        <w:t>საამქროს მთელ პერიმეტრზე, ფერმის ქვედა ნაწილში დამონტაჟდება 8 ცალი ხანძრის კვამლის მაუწყებლები, რომლებიც ერთმანეთში დაკავშირებული იქნება 50 მმ დიამეტრის ლითონის მილებში. გაყვანილი ელექტროსადენებით, აგრეთვე ორი ცალი დამონტაჟდება ქვესადგურის ჭერზე. გათვალისწინებულია, აგრეთვე საამქროს ფერმის ქვედა ნაწილში ხუთი ცალი ხანძრის სითბური მაუწყებლები და ორი ცალი ქვესადგურის ჭერზე, რომლებიც ერთმანეთში დაკავშირებულია 20 მმ დიამეტრის ლითონის მილებში. გაყვანილი ელექტროსადენებით. ხანძრის მაუწყებლების ელექტროგაყვანილობა დაკავშირებული იქნება ქვესადგურის გვერდზე მდებარე მართვის და სიგნალიზაციის ბლოკთან.</w:t>
      </w:r>
    </w:p>
    <w:p w14:paraId="267D8356" w14:textId="77777777" w:rsidR="00A05B76" w:rsidRPr="00A4039E" w:rsidRDefault="00A05B76" w:rsidP="00550D77">
      <w:pPr>
        <w:spacing w:before="120"/>
        <w:jc w:val="both"/>
        <w:rPr>
          <w:noProof/>
          <w:lang w:val="ka-GE"/>
        </w:rPr>
      </w:pPr>
      <w:r w:rsidRPr="00A4039E">
        <w:rPr>
          <w:noProof/>
          <w:lang w:val="ka-GE"/>
        </w:rPr>
        <w:t>სახანძრო უსაფრთხოების სისტემის პროექტი დამუშავებულია საქართველოში მოქმედი ნორმებისა და წესების მიხედვით.</w:t>
      </w:r>
    </w:p>
    <w:p w14:paraId="11852F47" w14:textId="77777777" w:rsidR="00A05B76" w:rsidRPr="00A4039E" w:rsidRDefault="00A05B76" w:rsidP="00A05B76">
      <w:pPr>
        <w:rPr>
          <w:noProof/>
          <w:lang w:val="ka-GE"/>
        </w:rPr>
      </w:pPr>
    </w:p>
    <w:p w14:paraId="719C8134" w14:textId="19D227B8" w:rsidR="00A464A7" w:rsidRPr="00A4039E" w:rsidRDefault="00A464A7" w:rsidP="00A464A7">
      <w:pPr>
        <w:pStyle w:val="Style4damateba"/>
        <w:rPr>
          <w:lang w:val="ka-GE"/>
        </w:rPr>
      </w:pPr>
      <w:bookmarkStart w:id="42" w:name="_Toc3912089"/>
      <w:r w:rsidRPr="00A4039E">
        <w:rPr>
          <w:lang w:val="ka-GE"/>
        </w:rPr>
        <w:t>საწარმოს მუშაობის რეჟიმი და მომსახურე პერსონალი</w:t>
      </w:r>
      <w:bookmarkEnd w:id="42"/>
    </w:p>
    <w:p w14:paraId="1C106213" w14:textId="77777777" w:rsidR="00A05B76" w:rsidRPr="00A4039E" w:rsidRDefault="00A05B76" w:rsidP="00550D77">
      <w:pPr>
        <w:spacing w:before="120"/>
        <w:jc w:val="both"/>
        <w:rPr>
          <w:noProof/>
          <w:lang w:val="ka-GE"/>
        </w:rPr>
      </w:pPr>
      <w:r w:rsidRPr="00A4039E">
        <w:rPr>
          <w:noProof/>
          <w:lang w:val="ka-GE"/>
        </w:rPr>
        <w:t xml:space="preserve">საწარმოს მოწყობა მნიშვნელოვანი მოცულობის სამშენებლო სამუშაოებთან არ იქნება დაკავშირებული. სილიკომანგანუმის ჩამოსხმის საწარმოს სამშენებლო სამუშაოების ხანგრძლივობა 6 თვეს შეადგენს, საიდანაც მოსამზადებელი სამუშაოებისთვის განკუთვნილი პერიოდი 1 თვეა. მშენებლობის ეტაპზე დასაქმდება დაახლოებით 30 მუშაკი. </w:t>
      </w:r>
    </w:p>
    <w:p w14:paraId="3B8F3357" w14:textId="77777777" w:rsidR="00A05B76" w:rsidRPr="00A4039E" w:rsidRDefault="00A05B76" w:rsidP="00550D77">
      <w:pPr>
        <w:spacing w:before="120"/>
        <w:jc w:val="both"/>
        <w:rPr>
          <w:noProof/>
          <w:lang w:val="ka-GE"/>
        </w:rPr>
      </w:pPr>
      <w:r w:rsidRPr="00A4039E">
        <w:rPr>
          <w:noProof/>
          <w:lang w:val="ka-GE"/>
        </w:rPr>
        <w:t>საწარმოს ექსპლუატაციის ეტაპზე ხელმძღვანელობის მიერ მოწოდებული ინფორმაციის მიხედვით დასაქმებული იქნება 100 მუშაკი. მშენებლობის და ექსპლუატაციის ეტაპზე დასაქმებული პერსონალი იქნება ადგილობრივი მაცხოვრებლები.</w:t>
      </w:r>
    </w:p>
    <w:p w14:paraId="02C9DC10" w14:textId="0AE45437" w:rsidR="00A20A42" w:rsidRPr="00A4039E" w:rsidRDefault="00A05B76" w:rsidP="00550D77">
      <w:pPr>
        <w:spacing w:before="120"/>
        <w:jc w:val="both"/>
        <w:rPr>
          <w:noProof/>
          <w:lang w:val="ka-GE"/>
        </w:rPr>
      </w:pPr>
      <w:r w:rsidRPr="00A4039E">
        <w:rPr>
          <w:noProof/>
          <w:lang w:val="ka-GE"/>
        </w:rPr>
        <w:t>აღნიშნულ საწარმოში წელიწადში 7,920 ტონა სილიკომანგანუმი ჩამოისხმევა, შესაბამისად დღე-ღამეში 24 ტ, საათში კი 1 ტ. სამუშაო გრაფიკი იქნება 4 ცვლიანი (24 საათი). სამუშაო დღეების რაოდენობა წელიწადში 330 დღეა.</w:t>
      </w:r>
    </w:p>
    <w:p w14:paraId="747F765A" w14:textId="47E8FB2D" w:rsidR="0003569E" w:rsidRPr="00A4039E" w:rsidRDefault="0003569E">
      <w:pPr>
        <w:spacing w:after="160" w:line="259" w:lineRule="auto"/>
        <w:rPr>
          <w:noProof/>
          <w:lang w:val="ka-GE"/>
        </w:rPr>
      </w:pPr>
      <w:r w:rsidRPr="00A4039E">
        <w:rPr>
          <w:noProof/>
          <w:lang w:val="ka-GE"/>
        </w:rPr>
        <w:br w:type="page"/>
      </w:r>
    </w:p>
    <w:p w14:paraId="489D52E8" w14:textId="2A2D1A7D" w:rsidR="008E3742" w:rsidRPr="00A4039E" w:rsidRDefault="00585CB1" w:rsidP="00B80480">
      <w:pPr>
        <w:pStyle w:val="Heading1"/>
        <w:rPr>
          <w:noProof/>
          <w:lang w:val="ka-GE"/>
        </w:rPr>
      </w:pPr>
      <w:bookmarkStart w:id="43" w:name="_Toc3912090"/>
      <w:r w:rsidRPr="00A4039E">
        <w:rPr>
          <w:noProof/>
          <w:lang w:val="ka-GE"/>
        </w:rPr>
        <w:t xml:space="preserve">გარემოზე ზემოქმედების </w:t>
      </w:r>
      <w:r w:rsidR="00921825" w:rsidRPr="00A4039E">
        <w:rPr>
          <w:noProof/>
          <w:lang w:val="ka-GE"/>
        </w:rPr>
        <w:t>შეფასება</w:t>
      </w:r>
      <w:bookmarkEnd w:id="43"/>
      <w:r w:rsidR="00921825" w:rsidRPr="00A4039E">
        <w:rPr>
          <w:noProof/>
          <w:lang w:val="ka-GE"/>
        </w:rPr>
        <w:t xml:space="preserve"> </w:t>
      </w:r>
    </w:p>
    <w:p w14:paraId="5682668C" w14:textId="0C887817" w:rsidR="002D2C31" w:rsidRPr="00A4039E" w:rsidRDefault="002D2C31" w:rsidP="00785CE8">
      <w:pPr>
        <w:pStyle w:val="Heading2"/>
        <w:spacing w:before="120" w:after="120"/>
        <w:jc w:val="both"/>
        <w:rPr>
          <w:rFonts w:eastAsia="Times New Roman"/>
          <w:noProof/>
          <w:lang w:val="ka-GE"/>
        </w:rPr>
      </w:pPr>
      <w:bookmarkStart w:id="44" w:name="_Toc360190692"/>
      <w:bookmarkStart w:id="45" w:name="_Toc410477081"/>
      <w:bookmarkStart w:id="46" w:name="_Toc502065684"/>
      <w:bookmarkStart w:id="47" w:name="_Toc3912091"/>
      <w:r w:rsidRPr="00A4039E">
        <w:rPr>
          <w:rFonts w:eastAsia="Times New Roman"/>
          <w:noProof/>
          <w:lang w:val="ka-GE"/>
        </w:rPr>
        <w:t>საწარმოს მოწყობის და ექსპლუატაციის პროცესში გარემოზე მოსალოდნელი უარყოფითი ზემოქმედების სახეები</w:t>
      </w:r>
      <w:bookmarkEnd w:id="44"/>
      <w:bookmarkEnd w:id="45"/>
      <w:bookmarkEnd w:id="46"/>
      <w:bookmarkEnd w:id="47"/>
    </w:p>
    <w:p w14:paraId="3E9DB235" w14:textId="2F4F4D38" w:rsidR="00785CE8" w:rsidRPr="00A4039E" w:rsidRDefault="00785CE8" w:rsidP="00550D77">
      <w:pPr>
        <w:spacing w:before="120"/>
        <w:jc w:val="both"/>
        <w:rPr>
          <w:lang w:val="ka-GE"/>
        </w:rPr>
      </w:pPr>
      <w:r w:rsidRPr="00A4039E">
        <w:rPr>
          <w:lang w:val="ka-GE"/>
        </w:rPr>
        <w:t>დაგეგმილი საქმიანობიდან გამომდინარე, გამოვლენილი იქნა გარემოს სხვადასხვა რეცეპტორებზე მოსალოდნელი ზემოქმედება და მათი მნიშვნელობა. ზემოქმედების მნიშვნელობის შეფასება ხდება რეცეპტორის მგრძნობელობისა და ზემოქმედების მასშტაბების გაანალიზების შედეგად.</w:t>
      </w:r>
    </w:p>
    <w:p w14:paraId="42CA7BD6" w14:textId="13F5514C" w:rsidR="00785CE8" w:rsidRPr="00A4039E" w:rsidRDefault="00785CE8" w:rsidP="00550D77">
      <w:pPr>
        <w:spacing w:before="120"/>
        <w:jc w:val="both"/>
        <w:rPr>
          <w:lang w:val="ka-GE"/>
        </w:rPr>
      </w:pPr>
      <w:r w:rsidRPr="00A4039E">
        <w:rPr>
          <w:lang w:val="ka-GE"/>
        </w:rPr>
        <w:t>გარემოზე ნეგატიური ზემოქმედება მოსალოდნელია, როგორც საწარმოს მოწყობის, ასევე</w:t>
      </w:r>
      <w:r w:rsidR="00220369">
        <w:rPr>
          <w:lang w:val="ka-GE"/>
        </w:rPr>
        <w:t>,</w:t>
      </w:r>
      <w:r w:rsidRPr="00A4039E">
        <w:rPr>
          <w:lang w:val="ka-GE"/>
        </w:rPr>
        <w:t xml:space="preserve"> მისი ექსპლუატაციის ეტაპზე. უნდა აღინიშნოს, რომ ექსპლუატაციის ეტაპთან შედარებით, საწარმოს მოწყობის ეტაპზე მოსალოდნელი ნეგატიური ზემოქმედება </w:t>
      </w:r>
      <w:r w:rsidR="00F8227D" w:rsidRPr="00A4039E">
        <w:rPr>
          <w:lang w:val="ka-GE"/>
        </w:rPr>
        <w:t xml:space="preserve">დროებითია და </w:t>
      </w:r>
      <w:r w:rsidRPr="00A4039E">
        <w:rPr>
          <w:lang w:val="ka-GE"/>
        </w:rPr>
        <w:t>გაცილებით დაბალი მასშტაბის</w:t>
      </w:r>
      <w:r w:rsidR="00F8227D" w:rsidRPr="00A4039E">
        <w:rPr>
          <w:lang w:val="ka-GE"/>
        </w:rPr>
        <w:t>აა.</w:t>
      </w:r>
    </w:p>
    <w:p w14:paraId="55DD27DC" w14:textId="1B7BB928" w:rsidR="001E1B62" w:rsidRPr="00A4039E" w:rsidRDefault="001E1B62" w:rsidP="00550D77">
      <w:pPr>
        <w:spacing w:before="120"/>
        <w:jc w:val="both"/>
        <w:rPr>
          <w:lang w:val="ka-GE"/>
        </w:rPr>
      </w:pPr>
      <w:r w:rsidRPr="00A4039E">
        <w:rPr>
          <w:lang w:val="ka-GE"/>
        </w:rPr>
        <w:t>ცხრილში 6.1.1 და 6.1.2 მოცემულია</w:t>
      </w:r>
      <w:r w:rsidR="00360D16" w:rsidRPr="00A4039E">
        <w:rPr>
          <w:lang w:val="ka-GE"/>
        </w:rPr>
        <w:t xml:space="preserve"> საწარმოს მოწყობისა და </w:t>
      </w:r>
      <w:r w:rsidR="00A515BF" w:rsidRPr="00A4039E">
        <w:rPr>
          <w:lang w:val="ka-GE"/>
        </w:rPr>
        <w:t>ექსპ</w:t>
      </w:r>
      <w:r w:rsidR="00360D16" w:rsidRPr="00A4039E">
        <w:rPr>
          <w:lang w:val="ka-GE"/>
        </w:rPr>
        <w:t>ლუატაციის ეტაპზე შესაძლო</w:t>
      </w:r>
      <w:r w:rsidRPr="00A4039E">
        <w:rPr>
          <w:lang w:val="ka-GE"/>
        </w:rPr>
        <w:t xml:space="preserve"> ზემოქმედების სახე</w:t>
      </w:r>
      <w:r w:rsidR="00360D16" w:rsidRPr="00A4039E">
        <w:rPr>
          <w:lang w:val="ka-GE"/>
        </w:rPr>
        <w:t>ები, წყაროები</w:t>
      </w:r>
      <w:r w:rsidRPr="00A4039E">
        <w:rPr>
          <w:lang w:val="ka-GE"/>
        </w:rPr>
        <w:t xml:space="preserve"> და რეცეპტორები</w:t>
      </w:r>
      <w:r w:rsidR="00360D16" w:rsidRPr="00A4039E">
        <w:rPr>
          <w:lang w:val="ka-GE"/>
        </w:rPr>
        <w:t>.</w:t>
      </w:r>
    </w:p>
    <w:p w14:paraId="61003398" w14:textId="4061A9FE" w:rsidR="00977861" w:rsidRPr="00A4039E" w:rsidRDefault="00F8227D" w:rsidP="00550D77">
      <w:pPr>
        <w:spacing w:before="120"/>
        <w:jc w:val="both"/>
        <w:rPr>
          <w:i/>
          <w:sz w:val="20"/>
          <w:lang w:val="ka-GE"/>
        </w:rPr>
      </w:pPr>
      <w:r w:rsidRPr="00A4039E">
        <w:rPr>
          <w:b/>
          <w:i/>
          <w:sz w:val="20"/>
          <w:lang w:val="ka-GE"/>
        </w:rPr>
        <w:t>ცხრილი</w:t>
      </w:r>
      <w:r w:rsidR="001E1B62" w:rsidRPr="00A4039E">
        <w:rPr>
          <w:b/>
          <w:i/>
          <w:sz w:val="20"/>
          <w:lang w:val="ka-GE"/>
        </w:rPr>
        <w:t xml:space="preserve"> 6.1.1</w:t>
      </w:r>
      <w:r w:rsidRPr="00A4039E">
        <w:rPr>
          <w:i/>
          <w:sz w:val="20"/>
          <w:lang w:val="ka-GE"/>
        </w:rPr>
        <w:t xml:space="preserve"> მოწყობის ეტაპი</w:t>
      </w:r>
    </w:p>
    <w:tbl>
      <w:tblPr>
        <w:tblStyle w:val="TableGrid"/>
        <w:tblW w:w="5000" w:type="pct"/>
        <w:tblLook w:val="04A0" w:firstRow="1" w:lastRow="0" w:firstColumn="1" w:lastColumn="0" w:noHBand="0" w:noVBand="1"/>
      </w:tblPr>
      <w:tblGrid>
        <w:gridCol w:w="2695"/>
        <w:gridCol w:w="3304"/>
        <w:gridCol w:w="3346"/>
      </w:tblGrid>
      <w:tr w:rsidR="00F8227D" w:rsidRPr="00A4039E" w14:paraId="760BBDD4" w14:textId="77777777" w:rsidTr="00F8227D">
        <w:tc>
          <w:tcPr>
            <w:tcW w:w="1442" w:type="pct"/>
            <w:shd w:val="clear" w:color="auto" w:fill="D9D9D9" w:themeFill="background1" w:themeFillShade="D9"/>
            <w:vAlign w:val="center"/>
          </w:tcPr>
          <w:p w14:paraId="404D4523" w14:textId="1658A8F3" w:rsidR="00F8227D" w:rsidRPr="00A4039E" w:rsidRDefault="00F8227D" w:rsidP="00F8227D">
            <w:pPr>
              <w:pStyle w:val="ReportText"/>
              <w:spacing w:after="0" w:line="240" w:lineRule="auto"/>
              <w:jc w:val="center"/>
              <w:rPr>
                <w:rFonts w:ascii="Sylfaen" w:hAnsi="Sylfaen" w:cs="Sylfaen"/>
                <w:b/>
                <w:noProof/>
                <w:szCs w:val="22"/>
                <w:lang w:val="ka-GE"/>
              </w:rPr>
            </w:pPr>
            <w:r w:rsidRPr="00A4039E">
              <w:rPr>
                <w:rFonts w:ascii="Sylfaen" w:hAnsi="Sylfaen" w:cs="Sylfaen"/>
                <w:b/>
                <w:noProof/>
                <w:szCs w:val="22"/>
                <w:lang w:val="ka-GE"/>
              </w:rPr>
              <w:t>ზემოქმედების სახე</w:t>
            </w:r>
          </w:p>
        </w:tc>
        <w:tc>
          <w:tcPr>
            <w:tcW w:w="1768" w:type="pct"/>
            <w:shd w:val="clear" w:color="auto" w:fill="D9D9D9" w:themeFill="background1" w:themeFillShade="D9"/>
            <w:vAlign w:val="center"/>
          </w:tcPr>
          <w:p w14:paraId="6C811DDF" w14:textId="260105E9" w:rsidR="00F8227D" w:rsidRPr="00A4039E" w:rsidRDefault="00F8227D" w:rsidP="00F8227D">
            <w:pPr>
              <w:pStyle w:val="ReportText"/>
              <w:spacing w:after="0" w:line="240" w:lineRule="auto"/>
              <w:jc w:val="center"/>
              <w:rPr>
                <w:rFonts w:ascii="Sylfaen" w:hAnsi="Sylfaen" w:cs="Sylfaen"/>
                <w:b/>
                <w:noProof/>
                <w:szCs w:val="22"/>
                <w:lang w:val="ka-GE"/>
              </w:rPr>
            </w:pPr>
            <w:r w:rsidRPr="00A4039E">
              <w:rPr>
                <w:rFonts w:ascii="Sylfaen" w:hAnsi="Sylfaen" w:cs="Sylfaen"/>
                <w:b/>
                <w:noProof/>
                <w:szCs w:val="22"/>
                <w:lang w:val="ka-GE"/>
              </w:rPr>
              <w:t>წყარო</w:t>
            </w:r>
          </w:p>
        </w:tc>
        <w:tc>
          <w:tcPr>
            <w:tcW w:w="1791" w:type="pct"/>
            <w:shd w:val="clear" w:color="auto" w:fill="D9D9D9" w:themeFill="background1" w:themeFillShade="D9"/>
            <w:vAlign w:val="center"/>
          </w:tcPr>
          <w:p w14:paraId="5FB6774D" w14:textId="4DA6548B" w:rsidR="00F8227D" w:rsidRPr="00A4039E" w:rsidRDefault="00F8227D" w:rsidP="00F8227D">
            <w:pPr>
              <w:pStyle w:val="ReportText"/>
              <w:spacing w:after="0" w:line="240" w:lineRule="auto"/>
              <w:jc w:val="center"/>
              <w:rPr>
                <w:rFonts w:ascii="Sylfaen" w:hAnsi="Sylfaen" w:cs="Sylfaen"/>
                <w:b/>
                <w:noProof/>
                <w:szCs w:val="22"/>
                <w:lang w:val="ka-GE"/>
              </w:rPr>
            </w:pPr>
            <w:r w:rsidRPr="00A4039E">
              <w:rPr>
                <w:rFonts w:ascii="Sylfaen" w:hAnsi="Sylfaen" w:cs="Sylfaen"/>
                <w:b/>
                <w:noProof/>
                <w:szCs w:val="22"/>
                <w:lang w:val="ka-GE"/>
              </w:rPr>
              <w:t>რეცეპტორი</w:t>
            </w:r>
          </w:p>
        </w:tc>
      </w:tr>
      <w:tr w:rsidR="00F8227D" w:rsidRPr="00A4039E" w14:paraId="3353899C" w14:textId="77777777" w:rsidTr="00F8227D">
        <w:tc>
          <w:tcPr>
            <w:tcW w:w="1442" w:type="pct"/>
          </w:tcPr>
          <w:p w14:paraId="211DDE13" w14:textId="12DF3F65" w:rsidR="00F8227D" w:rsidRPr="00A4039E" w:rsidRDefault="00F8227D" w:rsidP="00F8227D">
            <w:pPr>
              <w:pStyle w:val="ReportText"/>
              <w:numPr>
                <w:ilvl w:val="0"/>
                <w:numId w:val="7"/>
              </w:numPr>
              <w:spacing w:after="0" w:line="240" w:lineRule="auto"/>
              <w:ind w:left="212" w:hanging="270"/>
              <w:rPr>
                <w:rFonts w:ascii="Sylfaen" w:hAnsi="Sylfaen" w:cs="Sylfaen"/>
                <w:noProof/>
                <w:sz w:val="20"/>
                <w:szCs w:val="22"/>
                <w:lang w:val="ka-GE"/>
              </w:rPr>
            </w:pPr>
            <w:r w:rsidRPr="00A4039E">
              <w:rPr>
                <w:rFonts w:ascii="Sylfaen" w:hAnsi="Sylfaen" w:cs="Sylfaen"/>
                <w:noProof/>
                <w:sz w:val="20"/>
                <w:szCs w:val="22"/>
                <w:lang w:val="ka-GE"/>
              </w:rPr>
              <w:t>გაფრქვევები (მტვერი, ნამწვი აირები)</w:t>
            </w:r>
          </w:p>
        </w:tc>
        <w:tc>
          <w:tcPr>
            <w:tcW w:w="1768" w:type="pct"/>
          </w:tcPr>
          <w:p w14:paraId="104C8F58" w14:textId="77777777" w:rsidR="00F8227D" w:rsidRPr="00A4039E" w:rsidRDefault="00F8227D" w:rsidP="00F8227D">
            <w:pPr>
              <w:pStyle w:val="ReportText"/>
              <w:numPr>
                <w:ilvl w:val="0"/>
                <w:numId w:val="7"/>
              </w:numPr>
              <w:spacing w:after="0" w:line="240" w:lineRule="auto"/>
              <w:ind w:left="341" w:hanging="270"/>
              <w:rPr>
                <w:rFonts w:ascii="Sylfaen" w:hAnsi="Sylfaen" w:cs="Sylfaen"/>
                <w:noProof/>
                <w:sz w:val="20"/>
                <w:szCs w:val="22"/>
                <w:lang w:val="ka-GE"/>
              </w:rPr>
            </w:pPr>
            <w:r w:rsidRPr="00A4039E">
              <w:rPr>
                <w:rFonts w:ascii="Sylfaen" w:hAnsi="Sylfaen" w:cs="Sylfaen"/>
                <w:noProof/>
                <w:sz w:val="20"/>
                <w:szCs w:val="22"/>
                <w:lang w:val="ka-GE"/>
              </w:rPr>
              <w:t>ტრანსპორტი, სამშენებლო ტექნიკა;</w:t>
            </w:r>
          </w:p>
          <w:p w14:paraId="6423D252" w14:textId="77777777" w:rsidR="00F8227D" w:rsidRPr="00A4039E" w:rsidRDefault="00F8227D" w:rsidP="00F8227D">
            <w:pPr>
              <w:pStyle w:val="ReportText"/>
              <w:numPr>
                <w:ilvl w:val="0"/>
                <w:numId w:val="7"/>
              </w:numPr>
              <w:spacing w:after="0" w:line="240" w:lineRule="auto"/>
              <w:ind w:left="341" w:hanging="270"/>
              <w:rPr>
                <w:rFonts w:ascii="Sylfaen" w:hAnsi="Sylfaen" w:cs="Sylfaen"/>
                <w:noProof/>
                <w:sz w:val="20"/>
                <w:szCs w:val="22"/>
                <w:lang w:val="ka-GE"/>
              </w:rPr>
            </w:pPr>
            <w:r w:rsidRPr="00A4039E">
              <w:rPr>
                <w:rFonts w:ascii="Sylfaen" w:hAnsi="Sylfaen" w:cs="Sylfaen"/>
                <w:noProof/>
                <w:sz w:val="20"/>
                <w:szCs w:val="22"/>
                <w:lang w:val="ka-GE"/>
              </w:rPr>
              <w:t>ტერიტორიაზე დასაწყობებული მალასები;</w:t>
            </w:r>
          </w:p>
          <w:p w14:paraId="063DAC7D" w14:textId="4D488C33" w:rsidR="00F8227D" w:rsidRPr="00A4039E" w:rsidRDefault="00F8227D" w:rsidP="00F8227D">
            <w:pPr>
              <w:pStyle w:val="ReportText"/>
              <w:numPr>
                <w:ilvl w:val="0"/>
                <w:numId w:val="7"/>
              </w:numPr>
              <w:spacing w:after="0" w:line="240" w:lineRule="auto"/>
              <w:ind w:left="271" w:hanging="270"/>
              <w:rPr>
                <w:rFonts w:ascii="Sylfaen" w:hAnsi="Sylfaen" w:cs="Sylfaen"/>
                <w:noProof/>
                <w:sz w:val="20"/>
                <w:szCs w:val="22"/>
                <w:lang w:val="ka-GE"/>
              </w:rPr>
            </w:pPr>
            <w:r w:rsidRPr="00A4039E">
              <w:rPr>
                <w:rFonts w:ascii="Sylfaen" w:hAnsi="Sylfaen" w:cs="Sylfaen"/>
                <w:noProof/>
                <w:sz w:val="20"/>
                <w:szCs w:val="22"/>
                <w:lang w:val="ka-GE"/>
              </w:rPr>
              <w:t>შედუღბითი სამუშაოები;</w:t>
            </w:r>
          </w:p>
        </w:tc>
        <w:tc>
          <w:tcPr>
            <w:tcW w:w="1791" w:type="pct"/>
          </w:tcPr>
          <w:p w14:paraId="34BA8EF0" w14:textId="6447901D" w:rsidR="00F8227D" w:rsidRPr="00A4039E" w:rsidRDefault="00F8227D" w:rsidP="00F8227D">
            <w:pPr>
              <w:pStyle w:val="ReportText"/>
              <w:numPr>
                <w:ilvl w:val="0"/>
                <w:numId w:val="7"/>
              </w:numPr>
              <w:spacing w:after="0" w:line="240" w:lineRule="auto"/>
              <w:ind w:left="271" w:hanging="270"/>
              <w:rPr>
                <w:rFonts w:ascii="Sylfaen" w:hAnsi="Sylfaen" w:cs="Sylfaen"/>
                <w:noProof/>
                <w:sz w:val="20"/>
                <w:szCs w:val="22"/>
                <w:lang w:val="ka-GE"/>
              </w:rPr>
            </w:pPr>
            <w:r w:rsidRPr="00A4039E">
              <w:rPr>
                <w:rFonts w:ascii="Sylfaen" w:hAnsi="Sylfaen" w:cs="Sylfaen"/>
                <w:noProof/>
                <w:sz w:val="20"/>
                <w:szCs w:val="22"/>
                <w:lang w:val="ka-GE"/>
              </w:rPr>
              <w:t>ატმოსფერული ჰაერი;</w:t>
            </w:r>
          </w:p>
          <w:p w14:paraId="06627FCB" w14:textId="6E176797" w:rsidR="00F8227D" w:rsidRPr="00A4039E" w:rsidRDefault="00F8227D" w:rsidP="00F8227D">
            <w:pPr>
              <w:pStyle w:val="ReportText"/>
              <w:numPr>
                <w:ilvl w:val="0"/>
                <w:numId w:val="7"/>
              </w:numPr>
              <w:spacing w:after="0" w:line="240" w:lineRule="auto"/>
              <w:ind w:left="271" w:hanging="270"/>
              <w:rPr>
                <w:rFonts w:ascii="Sylfaen" w:hAnsi="Sylfaen" w:cs="Sylfaen"/>
                <w:noProof/>
                <w:sz w:val="20"/>
                <w:szCs w:val="22"/>
                <w:lang w:val="ka-GE"/>
              </w:rPr>
            </w:pPr>
            <w:r w:rsidRPr="00A4039E">
              <w:rPr>
                <w:rFonts w:ascii="Sylfaen" w:hAnsi="Sylfaen" w:cs="Sylfaen"/>
                <w:noProof/>
                <w:sz w:val="20"/>
                <w:szCs w:val="22"/>
                <w:lang w:val="ka-GE"/>
              </w:rPr>
              <w:t>ბიოლოგიური გარემო;</w:t>
            </w:r>
          </w:p>
          <w:p w14:paraId="7C430CEB" w14:textId="254DCB57" w:rsidR="00F8227D" w:rsidRPr="00A4039E" w:rsidRDefault="00F8227D" w:rsidP="00F8227D">
            <w:pPr>
              <w:pStyle w:val="ReportText"/>
              <w:numPr>
                <w:ilvl w:val="0"/>
                <w:numId w:val="7"/>
              </w:numPr>
              <w:spacing w:after="0" w:line="240" w:lineRule="auto"/>
              <w:ind w:left="271" w:hanging="270"/>
              <w:rPr>
                <w:rFonts w:ascii="Sylfaen" w:hAnsi="Sylfaen" w:cs="Sylfaen"/>
                <w:noProof/>
                <w:sz w:val="20"/>
                <w:szCs w:val="22"/>
                <w:lang w:val="ka-GE"/>
              </w:rPr>
            </w:pPr>
            <w:r w:rsidRPr="00A4039E">
              <w:rPr>
                <w:rFonts w:ascii="Sylfaen" w:hAnsi="Sylfaen" w:cs="Sylfaen"/>
                <w:noProof/>
                <w:sz w:val="20"/>
                <w:szCs w:val="22"/>
                <w:lang w:val="ka-GE"/>
              </w:rPr>
              <w:t>მომსახურე პერსონალი;</w:t>
            </w:r>
          </w:p>
        </w:tc>
      </w:tr>
      <w:tr w:rsidR="00F8227D" w:rsidRPr="00A4039E" w14:paraId="25DA4F01" w14:textId="77777777" w:rsidTr="00F8227D">
        <w:tc>
          <w:tcPr>
            <w:tcW w:w="1442" w:type="pct"/>
          </w:tcPr>
          <w:p w14:paraId="7043E97E" w14:textId="41A17D4C" w:rsidR="00F8227D" w:rsidRPr="00A4039E" w:rsidRDefault="00F8227D" w:rsidP="00F8227D">
            <w:pPr>
              <w:pStyle w:val="ReportText"/>
              <w:numPr>
                <w:ilvl w:val="0"/>
                <w:numId w:val="7"/>
              </w:numPr>
              <w:spacing w:after="0" w:line="240" w:lineRule="auto"/>
              <w:ind w:left="212" w:hanging="212"/>
              <w:rPr>
                <w:rFonts w:ascii="Sylfaen" w:hAnsi="Sylfaen" w:cs="Sylfaen"/>
                <w:noProof/>
                <w:sz w:val="20"/>
                <w:szCs w:val="22"/>
                <w:lang w:val="ka-GE"/>
              </w:rPr>
            </w:pPr>
            <w:r w:rsidRPr="00A4039E">
              <w:rPr>
                <w:rFonts w:ascii="Sylfaen" w:hAnsi="Sylfaen" w:cs="Sylfaen"/>
                <w:noProof/>
                <w:sz w:val="20"/>
                <w:szCs w:val="22"/>
                <w:lang w:val="ka-GE"/>
              </w:rPr>
              <w:t>ხმაური და ვიბრაცია</w:t>
            </w:r>
          </w:p>
        </w:tc>
        <w:tc>
          <w:tcPr>
            <w:tcW w:w="1768" w:type="pct"/>
          </w:tcPr>
          <w:p w14:paraId="73375664" w14:textId="77777777" w:rsidR="00F8227D" w:rsidRPr="00A4039E" w:rsidRDefault="00F8227D" w:rsidP="00F8227D">
            <w:pPr>
              <w:pStyle w:val="ReportText"/>
              <w:numPr>
                <w:ilvl w:val="0"/>
                <w:numId w:val="7"/>
              </w:numPr>
              <w:spacing w:after="0" w:line="240" w:lineRule="auto"/>
              <w:ind w:left="341" w:hanging="270"/>
              <w:rPr>
                <w:rFonts w:ascii="Sylfaen" w:hAnsi="Sylfaen" w:cs="Sylfaen"/>
                <w:noProof/>
                <w:sz w:val="20"/>
                <w:szCs w:val="22"/>
                <w:lang w:val="ka-GE"/>
              </w:rPr>
            </w:pPr>
            <w:r w:rsidRPr="00A4039E">
              <w:rPr>
                <w:rFonts w:ascii="Sylfaen" w:hAnsi="Sylfaen" w:cs="Sylfaen"/>
                <w:noProof/>
                <w:sz w:val="20"/>
                <w:szCs w:val="22"/>
                <w:lang w:val="ka-GE"/>
              </w:rPr>
              <w:t>ტრანსპორტი, სამშენებლო ტექნიკა;</w:t>
            </w:r>
          </w:p>
          <w:p w14:paraId="6338EDEB" w14:textId="2CFA40AD" w:rsidR="00F8227D" w:rsidRPr="00A4039E" w:rsidRDefault="00F8227D" w:rsidP="00F8227D">
            <w:pPr>
              <w:pStyle w:val="ReportText"/>
              <w:numPr>
                <w:ilvl w:val="0"/>
                <w:numId w:val="7"/>
              </w:numPr>
              <w:spacing w:after="0" w:line="240" w:lineRule="auto"/>
              <w:ind w:left="271" w:hanging="270"/>
              <w:rPr>
                <w:rFonts w:ascii="Sylfaen" w:hAnsi="Sylfaen" w:cs="Sylfaen"/>
                <w:noProof/>
                <w:sz w:val="20"/>
                <w:szCs w:val="22"/>
                <w:lang w:val="ka-GE"/>
              </w:rPr>
            </w:pPr>
            <w:r w:rsidRPr="00A4039E">
              <w:rPr>
                <w:rFonts w:ascii="Sylfaen" w:hAnsi="Sylfaen" w:cs="Sylfaen"/>
                <w:noProof/>
                <w:sz w:val="20"/>
                <w:szCs w:val="22"/>
                <w:lang w:val="ka-GE"/>
              </w:rPr>
              <w:t>სამშენებლო სამუშაოები;</w:t>
            </w:r>
          </w:p>
        </w:tc>
        <w:tc>
          <w:tcPr>
            <w:tcW w:w="1791" w:type="pct"/>
          </w:tcPr>
          <w:p w14:paraId="3A2A2FC2" w14:textId="00DBC7C8" w:rsidR="00F8227D" w:rsidRPr="00A4039E" w:rsidRDefault="00F8227D" w:rsidP="00F8227D">
            <w:pPr>
              <w:pStyle w:val="ReportText"/>
              <w:numPr>
                <w:ilvl w:val="0"/>
                <w:numId w:val="7"/>
              </w:numPr>
              <w:spacing w:after="0" w:line="240" w:lineRule="auto"/>
              <w:ind w:left="271" w:hanging="270"/>
              <w:rPr>
                <w:rFonts w:ascii="Sylfaen" w:hAnsi="Sylfaen" w:cs="Sylfaen"/>
                <w:noProof/>
                <w:sz w:val="20"/>
                <w:szCs w:val="22"/>
                <w:lang w:val="ka-GE"/>
              </w:rPr>
            </w:pPr>
            <w:r w:rsidRPr="00A4039E">
              <w:rPr>
                <w:rFonts w:ascii="Sylfaen" w:hAnsi="Sylfaen" w:cs="Sylfaen"/>
                <w:noProof/>
                <w:sz w:val="20"/>
                <w:szCs w:val="22"/>
                <w:lang w:val="ka-GE"/>
              </w:rPr>
              <w:t>ატმოსფერული ჰაერი;</w:t>
            </w:r>
          </w:p>
          <w:p w14:paraId="3C21C761" w14:textId="77777777" w:rsidR="00F8227D" w:rsidRPr="00A4039E" w:rsidRDefault="00F8227D" w:rsidP="00F8227D">
            <w:pPr>
              <w:pStyle w:val="ReportText"/>
              <w:numPr>
                <w:ilvl w:val="0"/>
                <w:numId w:val="7"/>
              </w:numPr>
              <w:spacing w:after="0" w:line="240" w:lineRule="auto"/>
              <w:ind w:left="271" w:hanging="270"/>
              <w:rPr>
                <w:rFonts w:ascii="Sylfaen" w:hAnsi="Sylfaen" w:cs="Sylfaen"/>
                <w:noProof/>
                <w:sz w:val="20"/>
                <w:szCs w:val="22"/>
                <w:lang w:val="ka-GE"/>
              </w:rPr>
            </w:pPr>
            <w:r w:rsidRPr="00A4039E">
              <w:rPr>
                <w:rFonts w:ascii="Sylfaen" w:hAnsi="Sylfaen" w:cs="Sylfaen"/>
                <w:noProof/>
                <w:sz w:val="20"/>
                <w:szCs w:val="22"/>
                <w:lang w:val="ka-GE"/>
              </w:rPr>
              <w:t>მოსახლეობა;</w:t>
            </w:r>
          </w:p>
          <w:p w14:paraId="11B720A2" w14:textId="77777777" w:rsidR="00F8227D" w:rsidRPr="00A4039E" w:rsidRDefault="00F8227D" w:rsidP="00F8227D">
            <w:pPr>
              <w:pStyle w:val="ReportText"/>
              <w:numPr>
                <w:ilvl w:val="0"/>
                <w:numId w:val="7"/>
              </w:numPr>
              <w:spacing w:after="0" w:line="240" w:lineRule="auto"/>
              <w:ind w:left="271" w:hanging="270"/>
              <w:rPr>
                <w:rFonts w:ascii="Sylfaen" w:hAnsi="Sylfaen" w:cs="Sylfaen"/>
                <w:noProof/>
                <w:sz w:val="20"/>
                <w:szCs w:val="22"/>
                <w:lang w:val="ka-GE"/>
              </w:rPr>
            </w:pPr>
            <w:r w:rsidRPr="00A4039E">
              <w:rPr>
                <w:rFonts w:ascii="Sylfaen" w:hAnsi="Sylfaen" w:cs="Sylfaen"/>
                <w:noProof/>
                <w:sz w:val="20"/>
                <w:szCs w:val="22"/>
                <w:lang w:val="ka-GE"/>
              </w:rPr>
              <w:t>მომსახურე პერსონალი;</w:t>
            </w:r>
          </w:p>
          <w:p w14:paraId="054792E0" w14:textId="4372AE6E" w:rsidR="00F8227D" w:rsidRPr="00A4039E" w:rsidRDefault="00F8227D" w:rsidP="00F8227D">
            <w:pPr>
              <w:pStyle w:val="ReportText"/>
              <w:numPr>
                <w:ilvl w:val="0"/>
                <w:numId w:val="7"/>
              </w:numPr>
              <w:spacing w:after="0" w:line="240" w:lineRule="auto"/>
              <w:ind w:left="271" w:hanging="270"/>
              <w:rPr>
                <w:rFonts w:ascii="Sylfaen" w:hAnsi="Sylfaen" w:cs="Sylfaen"/>
                <w:noProof/>
                <w:sz w:val="20"/>
                <w:szCs w:val="22"/>
                <w:lang w:val="ka-GE"/>
              </w:rPr>
            </w:pPr>
            <w:r w:rsidRPr="00A4039E">
              <w:rPr>
                <w:rFonts w:ascii="Sylfaen" w:hAnsi="Sylfaen" w:cs="Sylfaen"/>
                <w:noProof/>
                <w:sz w:val="20"/>
                <w:szCs w:val="22"/>
                <w:lang w:val="ka-GE"/>
              </w:rPr>
              <w:t>ბიოლოგიური გარემო;</w:t>
            </w:r>
          </w:p>
        </w:tc>
      </w:tr>
      <w:tr w:rsidR="00F8227D" w:rsidRPr="00A4039E" w14:paraId="3163414A" w14:textId="77777777" w:rsidTr="00F8227D">
        <w:tc>
          <w:tcPr>
            <w:tcW w:w="1442" w:type="pct"/>
          </w:tcPr>
          <w:p w14:paraId="38EC4721" w14:textId="6BC5FE93" w:rsidR="00F8227D" w:rsidRPr="00A4039E" w:rsidRDefault="00F8227D" w:rsidP="00F8227D">
            <w:pPr>
              <w:pStyle w:val="ReportText"/>
              <w:numPr>
                <w:ilvl w:val="0"/>
                <w:numId w:val="7"/>
              </w:numPr>
              <w:spacing w:after="0" w:line="240" w:lineRule="auto"/>
              <w:ind w:left="341" w:hanging="270"/>
              <w:rPr>
                <w:rFonts w:ascii="Sylfaen" w:hAnsi="Sylfaen" w:cs="Sylfaen"/>
                <w:noProof/>
                <w:sz w:val="20"/>
                <w:szCs w:val="22"/>
                <w:lang w:val="ka-GE"/>
              </w:rPr>
            </w:pPr>
            <w:r w:rsidRPr="00A4039E">
              <w:rPr>
                <w:rFonts w:ascii="Sylfaen" w:hAnsi="Sylfaen" w:cs="Sylfaen"/>
                <w:noProof/>
                <w:sz w:val="20"/>
                <w:szCs w:val="22"/>
                <w:lang w:val="ka-GE"/>
              </w:rPr>
              <w:t>ჩამდინარე წყლები (სამეურნეო-ფეკალური)</w:t>
            </w:r>
          </w:p>
        </w:tc>
        <w:tc>
          <w:tcPr>
            <w:tcW w:w="1768" w:type="pct"/>
          </w:tcPr>
          <w:p w14:paraId="178FFA8D" w14:textId="77777777" w:rsidR="00F8227D" w:rsidRPr="00A4039E" w:rsidRDefault="00F8227D" w:rsidP="00F8227D">
            <w:pPr>
              <w:pStyle w:val="ReportText"/>
              <w:numPr>
                <w:ilvl w:val="0"/>
                <w:numId w:val="7"/>
              </w:numPr>
              <w:spacing w:after="0" w:line="240" w:lineRule="auto"/>
              <w:ind w:left="341" w:hanging="270"/>
              <w:rPr>
                <w:rFonts w:ascii="Sylfaen" w:hAnsi="Sylfaen" w:cs="Sylfaen"/>
                <w:noProof/>
                <w:sz w:val="20"/>
                <w:szCs w:val="22"/>
                <w:lang w:val="ka-GE"/>
              </w:rPr>
            </w:pPr>
            <w:r w:rsidRPr="00A4039E">
              <w:rPr>
                <w:rFonts w:ascii="Sylfaen" w:hAnsi="Sylfaen" w:cs="Sylfaen"/>
                <w:noProof/>
                <w:sz w:val="20"/>
                <w:szCs w:val="22"/>
                <w:lang w:val="ka-GE"/>
              </w:rPr>
              <w:t>ტრანსპორი, სამშენებლო ტექნიკა;</w:t>
            </w:r>
          </w:p>
          <w:p w14:paraId="629EEA0D" w14:textId="098BB490" w:rsidR="00F8227D" w:rsidRPr="00A4039E" w:rsidRDefault="00F8227D" w:rsidP="001108FF">
            <w:pPr>
              <w:pStyle w:val="ReportText"/>
              <w:numPr>
                <w:ilvl w:val="0"/>
                <w:numId w:val="99"/>
              </w:numPr>
              <w:spacing w:after="0" w:line="240" w:lineRule="auto"/>
              <w:ind w:left="271" w:hanging="270"/>
              <w:rPr>
                <w:rFonts w:ascii="Sylfaen" w:hAnsi="Sylfaen" w:cs="Sylfaen"/>
                <w:noProof/>
                <w:sz w:val="20"/>
                <w:szCs w:val="22"/>
                <w:lang w:val="ka-GE"/>
              </w:rPr>
            </w:pPr>
            <w:r w:rsidRPr="00A4039E">
              <w:rPr>
                <w:rFonts w:ascii="Sylfaen" w:hAnsi="Sylfaen" w:cs="Sylfaen"/>
                <w:noProof/>
                <w:sz w:val="20"/>
                <w:szCs w:val="22"/>
                <w:lang w:val="ka-GE"/>
              </w:rPr>
              <w:t>სამშენებლო სამუშაოები</w:t>
            </w:r>
          </w:p>
        </w:tc>
        <w:tc>
          <w:tcPr>
            <w:tcW w:w="1791" w:type="pct"/>
          </w:tcPr>
          <w:p w14:paraId="2A8BF81E" w14:textId="34783D57" w:rsidR="00F8227D" w:rsidRPr="00A4039E" w:rsidRDefault="00F8227D" w:rsidP="001108FF">
            <w:pPr>
              <w:pStyle w:val="ReportText"/>
              <w:numPr>
                <w:ilvl w:val="0"/>
                <w:numId w:val="99"/>
              </w:numPr>
              <w:spacing w:after="0" w:line="240" w:lineRule="auto"/>
              <w:ind w:left="271" w:hanging="270"/>
              <w:rPr>
                <w:rFonts w:ascii="Sylfaen" w:hAnsi="Sylfaen" w:cs="Sylfaen"/>
                <w:noProof/>
                <w:sz w:val="20"/>
                <w:szCs w:val="22"/>
                <w:lang w:val="ka-GE"/>
              </w:rPr>
            </w:pPr>
            <w:r w:rsidRPr="00A4039E">
              <w:rPr>
                <w:rFonts w:ascii="Sylfaen" w:hAnsi="Sylfaen" w:cs="Sylfaen"/>
                <w:noProof/>
                <w:sz w:val="20"/>
                <w:szCs w:val="22"/>
                <w:lang w:val="ka-GE"/>
              </w:rPr>
              <w:t>ზედაპირული წყლები;</w:t>
            </w:r>
          </w:p>
          <w:p w14:paraId="308F9C1E" w14:textId="6427C191" w:rsidR="00F8227D" w:rsidRPr="00A4039E" w:rsidRDefault="00F8227D" w:rsidP="001108FF">
            <w:pPr>
              <w:pStyle w:val="ReportText"/>
              <w:numPr>
                <w:ilvl w:val="0"/>
                <w:numId w:val="99"/>
              </w:numPr>
              <w:spacing w:after="0" w:line="240" w:lineRule="auto"/>
              <w:ind w:left="271" w:hanging="270"/>
              <w:rPr>
                <w:rFonts w:ascii="Sylfaen" w:hAnsi="Sylfaen" w:cs="Sylfaen"/>
                <w:noProof/>
                <w:sz w:val="20"/>
                <w:szCs w:val="22"/>
                <w:lang w:val="ka-GE"/>
              </w:rPr>
            </w:pPr>
            <w:r w:rsidRPr="00A4039E">
              <w:rPr>
                <w:rFonts w:ascii="Sylfaen" w:hAnsi="Sylfaen" w:cs="Sylfaen"/>
                <w:noProof/>
                <w:sz w:val="20"/>
                <w:szCs w:val="22"/>
                <w:lang w:val="ka-GE"/>
              </w:rPr>
              <w:t>ნიადაგი/გრუნტი;</w:t>
            </w:r>
          </w:p>
          <w:p w14:paraId="5B71A211" w14:textId="4E29B19C" w:rsidR="00F8227D" w:rsidRPr="00A4039E" w:rsidRDefault="00F8227D" w:rsidP="001108FF">
            <w:pPr>
              <w:pStyle w:val="ReportText"/>
              <w:numPr>
                <w:ilvl w:val="0"/>
                <w:numId w:val="99"/>
              </w:numPr>
              <w:spacing w:after="0" w:line="240" w:lineRule="auto"/>
              <w:ind w:left="271" w:hanging="270"/>
              <w:rPr>
                <w:rFonts w:ascii="Sylfaen" w:hAnsi="Sylfaen" w:cs="Sylfaen"/>
                <w:noProof/>
                <w:sz w:val="20"/>
                <w:szCs w:val="22"/>
                <w:lang w:val="ka-GE"/>
              </w:rPr>
            </w:pPr>
            <w:r w:rsidRPr="00A4039E">
              <w:rPr>
                <w:rFonts w:ascii="Sylfaen" w:hAnsi="Sylfaen" w:cs="Sylfaen"/>
                <w:noProof/>
                <w:sz w:val="20"/>
                <w:szCs w:val="22"/>
                <w:lang w:val="ka-GE"/>
              </w:rPr>
              <w:t>მიწისქევშა წყლები;</w:t>
            </w:r>
          </w:p>
        </w:tc>
      </w:tr>
      <w:tr w:rsidR="00F8227D" w:rsidRPr="00A4039E" w14:paraId="7AF6A5CC" w14:textId="77777777" w:rsidTr="00F8227D">
        <w:tc>
          <w:tcPr>
            <w:tcW w:w="1442" w:type="pct"/>
          </w:tcPr>
          <w:p w14:paraId="710999E5" w14:textId="09979455" w:rsidR="00F8227D" w:rsidRPr="00A4039E" w:rsidRDefault="00F8227D" w:rsidP="00F8227D">
            <w:pPr>
              <w:pStyle w:val="ReportText"/>
              <w:numPr>
                <w:ilvl w:val="0"/>
                <w:numId w:val="7"/>
              </w:numPr>
              <w:spacing w:after="0" w:line="240" w:lineRule="auto"/>
              <w:ind w:left="212" w:hanging="212"/>
              <w:rPr>
                <w:rFonts w:ascii="Sylfaen" w:hAnsi="Sylfaen" w:cs="Sylfaen"/>
                <w:noProof/>
                <w:sz w:val="20"/>
                <w:szCs w:val="22"/>
                <w:lang w:val="ka-GE"/>
              </w:rPr>
            </w:pPr>
            <w:r w:rsidRPr="00A4039E">
              <w:rPr>
                <w:rFonts w:ascii="Sylfaen" w:hAnsi="Sylfaen" w:cs="Sylfaen"/>
                <w:noProof/>
                <w:sz w:val="20"/>
                <w:szCs w:val="22"/>
                <w:lang w:val="ka-GE"/>
              </w:rPr>
              <w:t>ნარჩენები</w:t>
            </w:r>
          </w:p>
        </w:tc>
        <w:tc>
          <w:tcPr>
            <w:tcW w:w="1768" w:type="pct"/>
          </w:tcPr>
          <w:p w14:paraId="4F9ABAC6" w14:textId="77777777" w:rsidR="00F8227D" w:rsidRPr="00A4039E" w:rsidRDefault="00F8227D" w:rsidP="00F8227D">
            <w:pPr>
              <w:pStyle w:val="ReportText"/>
              <w:numPr>
                <w:ilvl w:val="0"/>
                <w:numId w:val="7"/>
              </w:numPr>
              <w:spacing w:after="0" w:line="240" w:lineRule="auto"/>
              <w:ind w:left="341" w:hanging="270"/>
              <w:rPr>
                <w:rFonts w:ascii="Sylfaen" w:hAnsi="Sylfaen" w:cs="Sylfaen"/>
                <w:noProof/>
                <w:sz w:val="20"/>
                <w:szCs w:val="22"/>
                <w:lang w:val="ka-GE"/>
              </w:rPr>
            </w:pPr>
            <w:r w:rsidRPr="00A4039E">
              <w:rPr>
                <w:rFonts w:ascii="Sylfaen" w:hAnsi="Sylfaen" w:cs="Sylfaen"/>
                <w:noProof/>
                <w:sz w:val="20"/>
                <w:szCs w:val="22"/>
                <w:lang w:val="ka-GE"/>
              </w:rPr>
              <w:t>სამშენებლო სამუშაოები;</w:t>
            </w:r>
          </w:p>
          <w:p w14:paraId="7B82C2C3" w14:textId="7DFC1C30" w:rsidR="00F8227D" w:rsidRPr="00A4039E" w:rsidRDefault="00F8227D" w:rsidP="001108FF">
            <w:pPr>
              <w:pStyle w:val="ReportText"/>
              <w:numPr>
                <w:ilvl w:val="0"/>
                <w:numId w:val="99"/>
              </w:numPr>
              <w:spacing w:after="0" w:line="240" w:lineRule="auto"/>
              <w:ind w:left="271" w:hanging="270"/>
              <w:rPr>
                <w:rFonts w:ascii="Sylfaen" w:hAnsi="Sylfaen" w:cs="Sylfaen"/>
                <w:noProof/>
                <w:sz w:val="20"/>
                <w:szCs w:val="22"/>
                <w:lang w:val="ka-GE"/>
              </w:rPr>
            </w:pPr>
            <w:r w:rsidRPr="00A4039E">
              <w:rPr>
                <w:rFonts w:ascii="Sylfaen" w:hAnsi="Sylfaen" w:cs="Sylfaen"/>
                <w:noProof/>
                <w:sz w:val="20"/>
                <w:szCs w:val="22"/>
                <w:lang w:val="ka-GE"/>
              </w:rPr>
              <w:t>ზეთები და ნავთობპროდუქტები;</w:t>
            </w:r>
          </w:p>
        </w:tc>
        <w:tc>
          <w:tcPr>
            <w:tcW w:w="1791" w:type="pct"/>
          </w:tcPr>
          <w:p w14:paraId="4D8F74D0" w14:textId="42AFF54B" w:rsidR="00F8227D" w:rsidRPr="00A4039E" w:rsidRDefault="00F8227D" w:rsidP="001108FF">
            <w:pPr>
              <w:pStyle w:val="ReportText"/>
              <w:numPr>
                <w:ilvl w:val="0"/>
                <w:numId w:val="99"/>
              </w:numPr>
              <w:spacing w:after="0" w:line="240" w:lineRule="auto"/>
              <w:ind w:left="271" w:hanging="270"/>
              <w:rPr>
                <w:rFonts w:ascii="Sylfaen" w:hAnsi="Sylfaen" w:cs="Sylfaen"/>
                <w:noProof/>
                <w:sz w:val="20"/>
                <w:szCs w:val="22"/>
                <w:lang w:val="ka-GE"/>
              </w:rPr>
            </w:pPr>
            <w:r w:rsidRPr="00A4039E">
              <w:rPr>
                <w:rFonts w:ascii="Sylfaen" w:hAnsi="Sylfaen" w:cs="Sylfaen"/>
                <w:noProof/>
                <w:sz w:val="20"/>
                <w:szCs w:val="22"/>
                <w:lang w:val="ka-GE"/>
              </w:rPr>
              <w:t>ატმოსფერული ჰაერი;</w:t>
            </w:r>
          </w:p>
          <w:p w14:paraId="0D43ACBC" w14:textId="04D07E71" w:rsidR="00F8227D" w:rsidRPr="00A4039E" w:rsidRDefault="00F8227D" w:rsidP="001108FF">
            <w:pPr>
              <w:pStyle w:val="ReportText"/>
              <w:numPr>
                <w:ilvl w:val="0"/>
                <w:numId w:val="99"/>
              </w:numPr>
              <w:spacing w:after="0" w:line="240" w:lineRule="auto"/>
              <w:ind w:left="271" w:hanging="270"/>
              <w:rPr>
                <w:rFonts w:ascii="Sylfaen" w:hAnsi="Sylfaen" w:cs="Sylfaen"/>
                <w:noProof/>
                <w:sz w:val="20"/>
                <w:szCs w:val="22"/>
                <w:lang w:val="ka-GE"/>
              </w:rPr>
            </w:pPr>
            <w:r w:rsidRPr="00A4039E">
              <w:rPr>
                <w:rFonts w:ascii="Sylfaen" w:hAnsi="Sylfaen" w:cs="Sylfaen"/>
                <w:noProof/>
                <w:sz w:val="20"/>
                <w:szCs w:val="22"/>
                <w:lang w:val="ka-GE"/>
              </w:rPr>
              <w:t>ნიადაგი/გრუნტი;</w:t>
            </w:r>
          </w:p>
          <w:p w14:paraId="4988E407" w14:textId="77777777" w:rsidR="00F8227D" w:rsidRPr="00A4039E" w:rsidRDefault="00F8227D" w:rsidP="001108FF">
            <w:pPr>
              <w:pStyle w:val="ReportText"/>
              <w:numPr>
                <w:ilvl w:val="0"/>
                <w:numId w:val="99"/>
              </w:numPr>
              <w:spacing w:after="0" w:line="240" w:lineRule="auto"/>
              <w:ind w:left="271" w:hanging="270"/>
              <w:rPr>
                <w:rFonts w:ascii="Sylfaen" w:hAnsi="Sylfaen" w:cs="Sylfaen"/>
                <w:noProof/>
                <w:sz w:val="20"/>
                <w:szCs w:val="22"/>
                <w:lang w:val="ka-GE"/>
              </w:rPr>
            </w:pPr>
            <w:r w:rsidRPr="00A4039E">
              <w:rPr>
                <w:rFonts w:ascii="Sylfaen" w:hAnsi="Sylfaen" w:cs="Sylfaen"/>
                <w:noProof/>
                <w:sz w:val="20"/>
                <w:szCs w:val="22"/>
                <w:lang w:val="ka-GE"/>
              </w:rPr>
              <w:t>ზედაპირული წყლები;</w:t>
            </w:r>
          </w:p>
          <w:p w14:paraId="4BC9EA8F" w14:textId="77777777" w:rsidR="00F8227D" w:rsidRPr="00A4039E" w:rsidRDefault="00F8227D" w:rsidP="001108FF">
            <w:pPr>
              <w:pStyle w:val="ReportText"/>
              <w:numPr>
                <w:ilvl w:val="0"/>
                <w:numId w:val="99"/>
              </w:numPr>
              <w:spacing w:after="0" w:line="240" w:lineRule="auto"/>
              <w:ind w:left="271" w:hanging="270"/>
              <w:rPr>
                <w:rFonts w:ascii="Sylfaen" w:hAnsi="Sylfaen" w:cs="Sylfaen"/>
                <w:noProof/>
                <w:sz w:val="20"/>
                <w:szCs w:val="22"/>
                <w:lang w:val="ka-GE"/>
              </w:rPr>
            </w:pPr>
            <w:r w:rsidRPr="00A4039E">
              <w:rPr>
                <w:rFonts w:ascii="Sylfaen" w:hAnsi="Sylfaen" w:cs="Sylfaen"/>
                <w:noProof/>
                <w:sz w:val="20"/>
                <w:szCs w:val="22"/>
                <w:lang w:val="ka-GE"/>
              </w:rPr>
              <w:t>მიწისქვეშა წყლები;</w:t>
            </w:r>
          </w:p>
          <w:p w14:paraId="1861CCB3" w14:textId="4AF96F6E" w:rsidR="00F8227D" w:rsidRPr="00A4039E" w:rsidRDefault="00F8227D" w:rsidP="001108FF">
            <w:pPr>
              <w:pStyle w:val="ReportText"/>
              <w:numPr>
                <w:ilvl w:val="0"/>
                <w:numId w:val="99"/>
              </w:numPr>
              <w:spacing w:after="0" w:line="240" w:lineRule="auto"/>
              <w:ind w:left="271" w:hanging="270"/>
              <w:rPr>
                <w:rFonts w:ascii="Sylfaen" w:hAnsi="Sylfaen" w:cs="Sylfaen"/>
                <w:noProof/>
                <w:sz w:val="20"/>
                <w:szCs w:val="22"/>
                <w:lang w:val="ka-GE"/>
              </w:rPr>
            </w:pPr>
            <w:r w:rsidRPr="00A4039E">
              <w:rPr>
                <w:rFonts w:ascii="Sylfaen" w:hAnsi="Sylfaen" w:cs="Sylfaen"/>
                <w:noProof/>
                <w:sz w:val="20"/>
                <w:szCs w:val="22"/>
                <w:lang w:val="ka-GE"/>
              </w:rPr>
              <w:t>ბიოლოგიური გარემო;</w:t>
            </w:r>
          </w:p>
        </w:tc>
      </w:tr>
      <w:tr w:rsidR="00F8227D" w:rsidRPr="00A4039E" w14:paraId="5579A5F0" w14:textId="77777777" w:rsidTr="00F8227D">
        <w:tc>
          <w:tcPr>
            <w:tcW w:w="1442" w:type="pct"/>
          </w:tcPr>
          <w:p w14:paraId="40FC6244" w14:textId="2A682C80" w:rsidR="00F8227D" w:rsidRPr="00A4039E" w:rsidRDefault="00F8227D" w:rsidP="001108FF">
            <w:pPr>
              <w:pStyle w:val="ReportText"/>
              <w:numPr>
                <w:ilvl w:val="0"/>
                <w:numId w:val="99"/>
              </w:numPr>
              <w:spacing w:after="0" w:line="240" w:lineRule="auto"/>
              <w:ind w:left="212" w:hanging="212"/>
              <w:rPr>
                <w:rFonts w:ascii="Sylfaen" w:hAnsi="Sylfaen" w:cs="Sylfaen"/>
                <w:noProof/>
                <w:sz w:val="20"/>
                <w:szCs w:val="22"/>
                <w:lang w:val="ka-GE"/>
              </w:rPr>
            </w:pPr>
            <w:r w:rsidRPr="00A4039E">
              <w:rPr>
                <w:rFonts w:ascii="Sylfaen" w:hAnsi="Sylfaen" w:cs="Sylfaen"/>
                <w:noProof/>
                <w:sz w:val="20"/>
                <w:szCs w:val="22"/>
                <w:lang w:val="ka-GE"/>
              </w:rPr>
              <w:t xml:space="preserve">ავარიული დაღვრები </w:t>
            </w:r>
          </w:p>
        </w:tc>
        <w:tc>
          <w:tcPr>
            <w:tcW w:w="1768" w:type="pct"/>
          </w:tcPr>
          <w:p w14:paraId="4BD24A9C" w14:textId="77777777" w:rsidR="00F8227D" w:rsidRPr="00A4039E" w:rsidRDefault="00F8227D" w:rsidP="001108FF">
            <w:pPr>
              <w:pStyle w:val="ReportText"/>
              <w:numPr>
                <w:ilvl w:val="0"/>
                <w:numId w:val="99"/>
              </w:numPr>
              <w:spacing w:after="0" w:line="240" w:lineRule="auto"/>
              <w:ind w:left="341" w:hanging="270"/>
              <w:rPr>
                <w:rFonts w:ascii="Sylfaen" w:hAnsi="Sylfaen" w:cs="Sylfaen"/>
                <w:noProof/>
                <w:sz w:val="20"/>
                <w:szCs w:val="22"/>
                <w:lang w:val="ka-GE"/>
              </w:rPr>
            </w:pPr>
            <w:r w:rsidRPr="00A4039E">
              <w:rPr>
                <w:rFonts w:ascii="Sylfaen" w:hAnsi="Sylfaen" w:cs="Sylfaen"/>
                <w:noProof/>
                <w:sz w:val="20"/>
                <w:szCs w:val="22"/>
                <w:lang w:val="ka-GE"/>
              </w:rPr>
              <w:t>ტრანსპორტი; სამშენებლო ტექნიკა;</w:t>
            </w:r>
          </w:p>
          <w:p w14:paraId="5D850F2C" w14:textId="77777777" w:rsidR="00F8227D" w:rsidRPr="00A4039E" w:rsidRDefault="00F8227D" w:rsidP="001108FF">
            <w:pPr>
              <w:pStyle w:val="ReportText"/>
              <w:numPr>
                <w:ilvl w:val="0"/>
                <w:numId w:val="99"/>
              </w:numPr>
              <w:spacing w:after="0" w:line="240" w:lineRule="auto"/>
              <w:ind w:left="341" w:hanging="270"/>
              <w:rPr>
                <w:rFonts w:ascii="Sylfaen" w:hAnsi="Sylfaen" w:cs="Sylfaen"/>
                <w:noProof/>
                <w:sz w:val="20"/>
                <w:szCs w:val="22"/>
                <w:lang w:val="ka-GE"/>
              </w:rPr>
            </w:pPr>
            <w:r w:rsidRPr="00A4039E">
              <w:rPr>
                <w:rFonts w:ascii="Sylfaen" w:hAnsi="Sylfaen" w:cs="Sylfaen"/>
                <w:noProof/>
                <w:sz w:val="20"/>
                <w:szCs w:val="22"/>
                <w:lang w:val="ka-GE"/>
              </w:rPr>
              <w:t>ტექნიკა/დანადგარების ავარია;</w:t>
            </w:r>
          </w:p>
          <w:p w14:paraId="7EFBDBF3" w14:textId="54A3F648" w:rsidR="00F8227D" w:rsidRPr="00A4039E" w:rsidRDefault="00F8227D" w:rsidP="001108FF">
            <w:pPr>
              <w:pStyle w:val="ReportText"/>
              <w:numPr>
                <w:ilvl w:val="0"/>
                <w:numId w:val="99"/>
              </w:numPr>
              <w:spacing w:after="0" w:line="240" w:lineRule="auto"/>
              <w:ind w:left="271" w:hanging="271"/>
              <w:rPr>
                <w:rFonts w:ascii="Sylfaen" w:hAnsi="Sylfaen" w:cs="Sylfaen"/>
                <w:noProof/>
                <w:sz w:val="20"/>
                <w:szCs w:val="22"/>
                <w:lang w:val="ka-GE"/>
              </w:rPr>
            </w:pPr>
            <w:r w:rsidRPr="00A4039E">
              <w:rPr>
                <w:rFonts w:ascii="Sylfaen" w:hAnsi="Sylfaen" w:cs="Sylfaen"/>
                <w:noProof/>
                <w:sz w:val="20"/>
                <w:szCs w:val="22"/>
                <w:lang w:val="ka-GE"/>
              </w:rPr>
              <w:t>ზეტები და ნავთობპროდუქტები;</w:t>
            </w:r>
          </w:p>
        </w:tc>
        <w:tc>
          <w:tcPr>
            <w:tcW w:w="1791" w:type="pct"/>
          </w:tcPr>
          <w:p w14:paraId="7ABD49F9" w14:textId="14B1AC3C" w:rsidR="00F8227D" w:rsidRPr="00A4039E" w:rsidRDefault="00F8227D" w:rsidP="001108FF">
            <w:pPr>
              <w:pStyle w:val="ReportText"/>
              <w:numPr>
                <w:ilvl w:val="0"/>
                <w:numId w:val="99"/>
              </w:numPr>
              <w:spacing w:after="0" w:line="240" w:lineRule="auto"/>
              <w:ind w:left="271" w:hanging="271"/>
              <w:rPr>
                <w:rFonts w:ascii="Sylfaen" w:hAnsi="Sylfaen" w:cs="Sylfaen"/>
                <w:noProof/>
                <w:sz w:val="20"/>
                <w:szCs w:val="22"/>
                <w:lang w:val="ka-GE"/>
              </w:rPr>
            </w:pPr>
            <w:r w:rsidRPr="00A4039E">
              <w:rPr>
                <w:rFonts w:ascii="Sylfaen" w:hAnsi="Sylfaen" w:cs="Sylfaen"/>
                <w:noProof/>
                <w:sz w:val="20"/>
                <w:szCs w:val="22"/>
                <w:lang w:val="ka-GE"/>
              </w:rPr>
              <w:t>ატმოსფერული ჰაერი;</w:t>
            </w:r>
          </w:p>
          <w:p w14:paraId="1E5892D5" w14:textId="5EC65BD1" w:rsidR="00F8227D" w:rsidRPr="00A4039E" w:rsidRDefault="00F8227D" w:rsidP="001108FF">
            <w:pPr>
              <w:pStyle w:val="ReportText"/>
              <w:numPr>
                <w:ilvl w:val="0"/>
                <w:numId w:val="99"/>
              </w:numPr>
              <w:spacing w:after="0" w:line="240" w:lineRule="auto"/>
              <w:ind w:left="271" w:hanging="271"/>
              <w:rPr>
                <w:rFonts w:ascii="Sylfaen" w:hAnsi="Sylfaen" w:cs="Sylfaen"/>
                <w:noProof/>
                <w:sz w:val="20"/>
                <w:szCs w:val="22"/>
                <w:lang w:val="ka-GE"/>
              </w:rPr>
            </w:pPr>
            <w:r w:rsidRPr="00A4039E">
              <w:rPr>
                <w:rFonts w:ascii="Sylfaen" w:hAnsi="Sylfaen" w:cs="Sylfaen"/>
                <w:noProof/>
                <w:sz w:val="20"/>
                <w:szCs w:val="22"/>
                <w:lang w:val="ka-GE"/>
              </w:rPr>
              <w:t>ნიადაგი/გრუნტი;</w:t>
            </w:r>
          </w:p>
          <w:p w14:paraId="294C7FF1" w14:textId="77777777" w:rsidR="00F8227D" w:rsidRPr="00A4039E" w:rsidRDefault="00F8227D" w:rsidP="001108FF">
            <w:pPr>
              <w:pStyle w:val="ReportText"/>
              <w:numPr>
                <w:ilvl w:val="0"/>
                <w:numId w:val="99"/>
              </w:numPr>
              <w:spacing w:after="0" w:line="240" w:lineRule="auto"/>
              <w:ind w:left="271" w:hanging="271"/>
              <w:rPr>
                <w:rFonts w:ascii="Sylfaen" w:hAnsi="Sylfaen" w:cs="Sylfaen"/>
                <w:noProof/>
                <w:sz w:val="20"/>
                <w:szCs w:val="22"/>
                <w:lang w:val="ka-GE"/>
              </w:rPr>
            </w:pPr>
            <w:r w:rsidRPr="00A4039E">
              <w:rPr>
                <w:rFonts w:ascii="Sylfaen" w:hAnsi="Sylfaen" w:cs="Sylfaen"/>
                <w:noProof/>
                <w:sz w:val="20"/>
                <w:szCs w:val="22"/>
                <w:lang w:val="ka-GE"/>
              </w:rPr>
              <w:t>ზედაპირული წყლები;</w:t>
            </w:r>
          </w:p>
          <w:p w14:paraId="2D529DBA" w14:textId="75FD84F5" w:rsidR="00F8227D" w:rsidRPr="00A4039E" w:rsidRDefault="00F8227D" w:rsidP="001108FF">
            <w:pPr>
              <w:pStyle w:val="ReportText"/>
              <w:numPr>
                <w:ilvl w:val="0"/>
                <w:numId w:val="99"/>
              </w:numPr>
              <w:spacing w:after="0" w:line="240" w:lineRule="auto"/>
              <w:ind w:left="271" w:hanging="271"/>
              <w:rPr>
                <w:rFonts w:ascii="Sylfaen" w:hAnsi="Sylfaen" w:cs="Sylfaen"/>
                <w:noProof/>
                <w:sz w:val="20"/>
                <w:szCs w:val="22"/>
                <w:lang w:val="ka-GE"/>
              </w:rPr>
            </w:pPr>
            <w:r w:rsidRPr="00A4039E">
              <w:rPr>
                <w:rFonts w:ascii="Sylfaen" w:hAnsi="Sylfaen" w:cs="Sylfaen"/>
                <w:noProof/>
                <w:sz w:val="20"/>
                <w:szCs w:val="22"/>
                <w:lang w:val="ka-GE"/>
              </w:rPr>
              <w:t>მიწისქვეშა წყლები;</w:t>
            </w:r>
          </w:p>
        </w:tc>
      </w:tr>
      <w:tr w:rsidR="00F8227D" w:rsidRPr="00A4039E" w14:paraId="0F42854A" w14:textId="77777777" w:rsidTr="00F8227D">
        <w:tc>
          <w:tcPr>
            <w:tcW w:w="1442" w:type="pct"/>
          </w:tcPr>
          <w:p w14:paraId="6C6C19CE" w14:textId="36241C40" w:rsidR="00F8227D" w:rsidRPr="00A4039E" w:rsidRDefault="00F8227D" w:rsidP="001108FF">
            <w:pPr>
              <w:pStyle w:val="ReportText"/>
              <w:numPr>
                <w:ilvl w:val="0"/>
                <w:numId w:val="99"/>
              </w:numPr>
              <w:spacing w:after="0" w:line="240" w:lineRule="auto"/>
              <w:ind w:left="212" w:hanging="212"/>
              <w:rPr>
                <w:rFonts w:ascii="Sylfaen" w:hAnsi="Sylfaen" w:cs="Sylfaen"/>
                <w:noProof/>
                <w:sz w:val="20"/>
                <w:szCs w:val="22"/>
                <w:lang w:val="ka-GE"/>
              </w:rPr>
            </w:pPr>
            <w:r w:rsidRPr="00A4039E">
              <w:rPr>
                <w:rFonts w:ascii="Sylfaen" w:hAnsi="Sylfaen" w:cs="Sylfaen"/>
                <w:noProof/>
                <w:sz w:val="20"/>
                <w:szCs w:val="22"/>
                <w:lang w:val="ka-GE"/>
              </w:rPr>
              <w:t xml:space="preserve">ტრანსპორტით და მანქანა დანადგარებით პირდაპირი მექანიკური ზემოქმედება </w:t>
            </w:r>
          </w:p>
        </w:tc>
        <w:tc>
          <w:tcPr>
            <w:tcW w:w="1768" w:type="pct"/>
          </w:tcPr>
          <w:p w14:paraId="312C0631" w14:textId="77777777" w:rsidR="00F8227D" w:rsidRPr="00A4039E" w:rsidRDefault="00F8227D" w:rsidP="001108FF">
            <w:pPr>
              <w:pStyle w:val="ReportText"/>
              <w:numPr>
                <w:ilvl w:val="0"/>
                <w:numId w:val="99"/>
              </w:numPr>
              <w:spacing w:after="0" w:line="240" w:lineRule="auto"/>
              <w:ind w:left="341" w:hanging="270"/>
              <w:rPr>
                <w:rFonts w:ascii="Sylfaen" w:hAnsi="Sylfaen" w:cs="Sylfaen"/>
                <w:noProof/>
                <w:sz w:val="20"/>
                <w:szCs w:val="22"/>
                <w:lang w:val="ka-GE"/>
              </w:rPr>
            </w:pPr>
            <w:r w:rsidRPr="00A4039E">
              <w:rPr>
                <w:rFonts w:ascii="Sylfaen" w:hAnsi="Sylfaen" w:cs="Sylfaen"/>
                <w:noProof/>
                <w:sz w:val="20"/>
                <w:szCs w:val="22"/>
                <w:lang w:val="ka-GE"/>
              </w:rPr>
              <w:t>ტრანსპორტი; სამშენებლო ტექნიკა.</w:t>
            </w:r>
          </w:p>
          <w:p w14:paraId="59B2E739" w14:textId="00F65E12" w:rsidR="00F8227D" w:rsidRPr="00A4039E" w:rsidRDefault="00F8227D" w:rsidP="001108FF">
            <w:pPr>
              <w:pStyle w:val="ReportText"/>
              <w:numPr>
                <w:ilvl w:val="0"/>
                <w:numId w:val="99"/>
              </w:numPr>
              <w:spacing w:after="0" w:line="240" w:lineRule="auto"/>
              <w:ind w:left="271" w:hanging="270"/>
              <w:rPr>
                <w:rFonts w:ascii="Sylfaen" w:hAnsi="Sylfaen" w:cs="Sylfaen"/>
                <w:noProof/>
                <w:sz w:val="20"/>
                <w:szCs w:val="22"/>
                <w:lang w:val="ka-GE"/>
              </w:rPr>
            </w:pPr>
            <w:r w:rsidRPr="00A4039E">
              <w:rPr>
                <w:rFonts w:ascii="Sylfaen" w:hAnsi="Sylfaen" w:cs="Sylfaen"/>
                <w:noProof/>
                <w:sz w:val="20"/>
                <w:szCs w:val="22"/>
                <w:lang w:val="ka-GE"/>
              </w:rPr>
              <w:t>მანქანა/დანადგარები;</w:t>
            </w:r>
          </w:p>
        </w:tc>
        <w:tc>
          <w:tcPr>
            <w:tcW w:w="1791" w:type="pct"/>
          </w:tcPr>
          <w:p w14:paraId="612C64C1" w14:textId="6CA60679" w:rsidR="00F8227D" w:rsidRPr="00A4039E" w:rsidRDefault="00F8227D" w:rsidP="001108FF">
            <w:pPr>
              <w:pStyle w:val="ReportText"/>
              <w:numPr>
                <w:ilvl w:val="0"/>
                <w:numId w:val="99"/>
              </w:numPr>
              <w:spacing w:after="0" w:line="240" w:lineRule="auto"/>
              <w:ind w:left="271" w:hanging="270"/>
              <w:rPr>
                <w:rFonts w:ascii="Sylfaen" w:hAnsi="Sylfaen" w:cs="Sylfaen"/>
                <w:noProof/>
                <w:sz w:val="20"/>
                <w:szCs w:val="22"/>
                <w:lang w:val="ka-GE"/>
              </w:rPr>
            </w:pPr>
            <w:r w:rsidRPr="00A4039E">
              <w:rPr>
                <w:rFonts w:ascii="Sylfaen" w:hAnsi="Sylfaen" w:cs="Sylfaen"/>
                <w:noProof/>
                <w:sz w:val="20"/>
                <w:szCs w:val="22"/>
                <w:lang w:val="ka-GE"/>
              </w:rPr>
              <w:t>მოსახლეობა;</w:t>
            </w:r>
          </w:p>
          <w:p w14:paraId="5B5359E7" w14:textId="77777777" w:rsidR="00F8227D" w:rsidRPr="00A4039E" w:rsidRDefault="00F8227D" w:rsidP="001108FF">
            <w:pPr>
              <w:pStyle w:val="ReportText"/>
              <w:numPr>
                <w:ilvl w:val="0"/>
                <w:numId w:val="99"/>
              </w:numPr>
              <w:spacing w:after="0" w:line="240" w:lineRule="auto"/>
              <w:ind w:left="271" w:hanging="270"/>
              <w:rPr>
                <w:rFonts w:ascii="Sylfaen" w:hAnsi="Sylfaen" w:cs="Sylfaen"/>
                <w:noProof/>
                <w:sz w:val="20"/>
                <w:szCs w:val="22"/>
                <w:lang w:val="ka-GE"/>
              </w:rPr>
            </w:pPr>
            <w:r w:rsidRPr="00A4039E">
              <w:rPr>
                <w:rFonts w:ascii="Sylfaen" w:hAnsi="Sylfaen" w:cs="Sylfaen"/>
                <w:noProof/>
                <w:sz w:val="20"/>
                <w:szCs w:val="22"/>
                <w:lang w:val="ka-GE"/>
              </w:rPr>
              <w:t>მომსახურე პერსონალი;</w:t>
            </w:r>
          </w:p>
          <w:p w14:paraId="0A26D83E" w14:textId="1B95D984" w:rsidR="00F8227D" w:rsidRPr="00A4039E" w:rsidRDefault="00F8227D" w:rsidP="001108FF">
            <w:pPr>
              <w:pStyle w:val="ReportText"/>
              <w:numPr>
                <w:ilvl w:val="0"/>
                <w:numId w:val="99"/>
              </w:numPr>
              <w:spacing w:after="0" w:line="240" w:lineRule="auto"/>
              <w:ind w:left="271" w:hanging="270"/>
              <w:rPr>
                <w:rFonts w:ascii="Sylfaen" w:hAnsi="Sylfaen" w:cs="Sylfaen"/>
                <w:noProof/>
                <w:sz w:val="20"/>
                <w:szCs w:val="22"/>
                <w:lang w:val="ka-GE"/>
              </w:rPr>
            </w:pPr>
            <w:r w:rsidRPr="00A4039E">
              <w:rPr>
                <w:rFonts w:ascii="Sylfaen" w:hAnsi="Sylfaen" w:cs="Sylfaen"/>
                <w:noProof/>
                <w:sz w:val="20"/>
                <w:szCs w:val="22"/>
                <w:lang w:val="ka-GE"/>
              </w:rPr>
              <w:t>ბიოლოიური გარემო;</w:t>
            </w:r>
          </w:p>
        </w:tc>
      </w:tr>
    </w:tbl>
    <w:p w14:paraId="6B3C6CAC" w14:textId="77777777" w:rsidR="00550D77" w:rsidRPr="00A4039E" w:rsidRDefault="00550D77" w:rsidP="00EA5567">
      <w:pPr>
        <w:pStyle w:val="ReportText"/>
        <w:spacing w:before="120" w:after="120" w:line="240" w:lineRule="auto"/>
        <w:rPr>
          <w:rFonts w:ascii="Sylfaen" w:hAnsi="Sylfaen" w:cs="Sylfaen"/>
          <w:b/>
          <w:i/>
          <w:noProof/>
          <w:sz w:val="20"/>
          <w:szCs w:val="22"/>
          <w:lang w:val="ka-GE"/>
        </w:rPr>
      </w:pPr>
    </w:p>
    <w:p w14:paraId="18A90FE6" w14:textId="77777777" w:rsidR="00550D77" w:rsidRPr="00A4039E" w:rsidRDefault="00550D77">
      <w:pPr>
        <w:spacing w:after="160" w:line="259" w:lineRule="auto"/>
        <w:rPr>
          <w:rFonts w:eastAsia="Times New Roman" w:cs="Sylfaen"/>
          <w:b/>
          <w:i/>
          <w:noProof/>
          <w:color w:val="auto"/>
          <w:sz w:val="20"/>
          <w:lang w:val="ka-GE"/>
        </w:rPr>
      </w:pPr>
      <w:r w:rsidRPr="00A4039E">
        <w:rPr>
          <w:rFonts w:cs="Sylfaen"/>
          <w:b/>
          <w:i/>
          <w:noProof/>
          <w:sz w:val="20"/>
          <w:lang w:val="ka-GE"/>
        </w:rPr>
        <w:br w:type="page"/>
      </w:r>
    </w:p>
    <w:p w14:paraId="2DAAA052" w14:textId="0821EDB6" w:rsidR="00E91B26" w:rsidRPr="00A4039E" w:rsidRDefault="003116F7" w:rsidP="00EA5567">
      <w:pPr>
        <w:pStyle w:val="ReportText"/>
        <w:spacing w:before="120" w:after="120" w:line="240" w:lineRule="auto"/>
        <w:rPr>
          <w:rFonts w:ascii="Sylfaen" w:hAnsi="Sylfaen" w:cs="Sylfaen"/>
          <w:i/>
          <w:noProof/>
          <w:sz w:val="20"/>
          <w:szCs w:val="22"/>
          <w:lang w:val="ka-GE"/>
        </w:rPr>
      </w:pPr>
      <w:r w:rsidRPr="00A4039E">
        <w:rPr>
          <w:rFonts w:ascii="Sylfaen" w:hAnsi="Sylfaen" w:cs="Sylfaen"/>
          <w:b/>
          <w:i/>
          <w:noProof/>
          <w:sz w:val="20"/>
          <w:szCs w:val="22"/>
          <w:lang w:val="ka-GE"/>
        </w:rPr>
        <w:t>ცხრილი 6.1.2</w:t>
      </w:r>
      <w:r w:rsidRPr="00A4039E">
        <w:rPr>
          <w:rFonts w:ascii="Sylfaen" w:hAnsi="Sylfaen" w:cs="Sylfaen"/>
          <w:i/>
          <w:noProof/>
          <w:sz w:val="20"/>
          <w:szCs w:val="22"/>
          <w:lang w:val="ka-GE"/>
        </w:rPr>
        <w:t xml:space="preserve"> </w:t>
      </w:r>
      <w:r w:rsidR="00E91B26" w:rsidRPr="00A4039E">
        <w:rPr>
          <w:rFonts w:ascii="Sylfaen" w:hAnsi="Sylfaen" w:cs="Sylfaen"/>
          <w:i/>
          <w:noProof/>
          <w:sz w:val="20"/>
          <w:szCs w:val="22"/>
          <w:lang w:val="ka-GE"/>
        </w:rPr>
        <w:t>ექსპლუატაციის ეტაპი</w:t>
      </w:r>
    </w:p>
    <w:tbl>
      <w:tblPr>
        <w:tblStyle w:val="TableGrid"/>
        <w:tblW w:w="5000" w:type="pct"/>
        <w:tblLook w:val="04A0" w:firstRow="1" w:lastRow="0" w:firstColumn="1" w:lastColumn="0" w:noHBand="0" w:noVBand="1"/>
      </w:tblPr>
      <w:tblGrid>
        <w:gridCol w:w="2577"/>
        <w:gridCol w:w="3359"/>
        <w:gridCol w:w="3409"/>
      </w:tblGrid>
      <w:tr w:rsidR="00F8227D" w:rsidRPr="00A4039E" w14:paraId="0B75A5E5" w14:textId="77777777" w:rsidTr="009716A1">
        <w:tc>
          <w:tcPr>
            <w:tcW w:w="1379" w:type="pct"/>
            <w:shd w:val="clear" w:color="auto" w:fill="D9D9D9" w:themeFill="background1" w:themeFillShade="D9"/>
            <w:vAlign w:val="center"/>
          </w:tcPr>
          <w:p w14:paraId="7BD5FD64" w14:textId="4514C0B2" w:rsidR="00F8227D" w:rsidRPr="00A4039E" w:rsidRDefault="00F8227D" w:rsidP="00F8227D">
            <w:pPr>
              <w:pStyle w:val="ReportText"/>
              <w:spacing w:after="0" w:line="240" w:lineRule="auto"/>
              <w:jc w:val="center"/>
              <w:rPr>
                <w:rFonts w:ascii="Sylfaen" w:hAnsi="Sylfaen" w:cs="Sylfaen"/>
                <w:b/>
                <w:noProof/>
                <w:lang w:val="ka-GE"/>
              </w:rPr>
            </w:pPr>
            <w:r w:rsidRPr="00A4039E">
              <w:rPr>
                <w:rFonts w:ascii="Sylfaen" w:hAnsi="Sylfaen" w:cs="Sylfaen"/>
                <w:b/>
                <w:noProof/>
                <w:lang w:val="ka-GE"/>
              </w:rPr>
              <w:t>ზემოქმედების სახე</w:t>
            </w:r>
          </w:p>
        </w:tc>
        <w:tc>
          <w:tcPr>
            <w:tcW w:w="1797" w:type="pct"/>
            <w:shd w:val="clear" w:color="auto" w:fill="D9D9D9" w:themeFill="background1" w:themeFillShade="D9"/>
            <w:vAlign w:val="center"/>
          </w:tcPr>
          <w:p w14:paraId="29CFED20" w14:textId="5D6D6D46" w:rsidR="00F8227D" w:rsidRPr="00A4039E" w:rsidRDefault="00F8227D" w:rsidP="00F8227D">
            <w:pPr>
              <w:pStyle w:val="ReportText"/>
              <w:spacing w:after="0" w:line="240" w:lineRule="auto"/>
              <w:jc w:val="center"/>
              <w:rPr>
                <w:rFonts w:ascii="Sylfaen" w:hAnsi="Sylfaen" w:cs="Sylfaen"/>
                <w:b/>
                <w:noProof/>
                <w:lang w:val="ka-GE"/>
              </w:rPr>
            </w:pPr>
            <w:r w:rsidRPr="00A4039E">
              <w:rPr>
                <w:rFonts w:ascii="Sylfaen" w:hAnsi="Sylfaen" w:cs="Sylfaen"/>
                <w:b/>
                <w:noProof/>
                <w:lang w:val="ka-GE"/>
              </w:rPr>
              <w:t>წყარო</w:t>
            </w:r>
          </w:p>
        </w:tc>
        <w:tc>
          <w:tcPr>
            <w:tcW w:w="1825" w:type="pct"/>
            <w:shd w:val="clear" w:color="auto" w:fill="D9D9D9" w:themeFill="background1" w:themeFillShade="D9"/>
            <w:vAlign w:val="center"/>
          </w:tcPr>
          <w:p w14:paraId="5B66E501" w14:textId="5BC52F2C" w:rsidR="00F8227D" w:rsidRPr="00A4039E" w:rsidRDefault="00F8227D" w:rsidP="00F8227D">
            <w:pPr>
              <w:pStyle w:val="ReportText"/>
              <w:spacing w:after="0" w:line="240" w:lineRule="auto"/>
              <w:jc w:val="center"/>
              <w:rPr>
                <w:rFonts w:ascii="Sylfaen" w:hAnsi="Sylfaen" w:cs="Sylfaen"/>
                <w:b/>
                <w:noProof/>
                <w:lang w:val="ka-GE"/>
              </w:rPr>
            </w:pPr>
            <w:r w:rsidRPr="00A4039E">
              <w:rPr>
                <w:rFonts w:ascii="Sylfaen" w:hAnsi="Sylfaen" w:cs="Sylfaen"/>
                <w:b/>
                <w:noProof/>
                <w:lang w:val="ka-GE"/>
              </w:rPr>
              <w:t>რეცეპტორი</w:t>
            </w:r>
          </w:p>
        </w:tc>
      </w:tr>
      <w:tr w:rsidR="00F8227D" w:rsidRPr="00A4039E" w14:paraId="6154E8F9" w14:textId="77777777" w:rsidTr="009716A1">
        <w:tc>
          <w:tcPr>
            <w:tcW w:w="1379" w:type="pct"/>
          </w:tcPr>
          <w:p w14:paraId="7A83C5D5" w14:textId="3A6573C9" w:rsidR="00F8227D" w:rsidRPr="00A4039E" w:rsidRDefault="00F8227D" w:rsidP="00F8227D">
            <w:pPr>
              <w:pStyle w:val="ReportText"/>
              <w:numPr>
                <w:ilvl w:val="0"/>
                <w:numId w:val="7"/>
              </w:numPr>
              <w:spacing w:after="0" w:line="240" w:lineRule="auto"/>
              <w:ind w:left="212" w:hanging="270"/>
              <w:rPr>
                <w:rFonts w:ascii="Sylfaen" w:hAnsi="Sylfaen" w:cs="Sylfaen"/>
                <w:noProof/>
                <w:sz w:val="20"/>
                <w:lang w:val="ka-GE"/>
              </w:rPr>
            </w:pPr>
            <w:r w:rsidRPr="00A4039E">
              <w:rPr>
                <w:rFonts w:ascii="Sylfaen" w:hAnsi="Sylfaen" w:cs="Sylfaen"/>
                <w:noProof/>
                <w:sz w:val="20"/>
                <w:lang w:val="ka-GE"/>
              </w:rPr>
              <w:t>გაფრქვევები (მტვერი და მავნე ნივთიერებები);</w:t>
            </w:r>
          </w:p>
        </w:tc>
        <w:tc>
          <w:tcPr>
            <w:tcW w:w="1797" w:type="pct"/>
          </w:tcPr>
          <w:p w14:paraId="4A05F9A2" w14:textId="77777777" w:rsidR="00F8227D" w:rsidRPr="00A4039E" w:rsidRDefault="00F8227D" w:rsidP="001108FF">
            <w:pPr>
              <w:pStyle w:val="ReportText"/>
              <w:numPr>
                <w:ilvl w:val="0"/>
                <w:numId w:val="100"/>
              </w:numPr>
              <w:spacing w:after="0" w:line="240" w:lineRule="auto"/>
              <w:ind w:left="341" w:hanging="270"/>
              <w:rPr>
                <w:rFonts w:ascii="Sylfaen" w:hAnsi="Sylfaen" w:cs="Sylfaen"/>
                <w:noProof/>
                <w:sz w:val="20"/>
                <w:lang w:val="ka-GE"/>
              </w:rPr>
            </w:pPr>
            <w:r w:rsidRPr="00A4039E">
              <w:rPr>
                <w:rFonts w:ascii="Sylfaen" w:hAnsi="Sylfaen" w:cs="Sylfaen"/>
                <w:noProof/>
                <w:sz w:val="20"/>
                <w:lang w:val="ka-GE"/>
              </w:rPr>
              <w:t>ტრანსპორტი;</w:t>
            </w:r>
          </w:p>
          <w:p w14:paraId="6246A892" w14:textId="77777777" w:rsidR="00F8227D" w:rsidRPr="00A4039E" w:rsidRDefault="00F8227D" w:rsidP="001108FF">
            <w:pPr>
              <w:pStyle w:val="ReportText"/>
              <w:numPr>
                <w:ilvl w:val="0"/>
                <w:numId w:val="100"/>
              </w:numPr>
              <w:spacing w:after="0" w:line="240" w:lineRule="auto"/>
              <w:ind w:left="341" w:hanging="270"/>
              <w:rPr>
                <w:rFonts w:ascii="Sylfaen" w:hAnsi="Sylfaen" w:cs="Sylfaen"/>
                <w:noProof/>
                <w:sz w:val="20"/>
                <w:lang w:val="ka-GE"/>
              </w:rPr>
            </w:pPr>
            <w:r w:rsidRPr="00A4039E">
              <w:rPr>
                <w:rFonts w:ascii="Sylfaen" w:hAnsi="Sylfaen" w:cs="Sylfaen"/>
                <w:noProof/>
                <w:sz w:val="20"/>
                <w:lang w:val="ka-GE"/>
              </w:rPr>
              <w:t>საწარმოო შენობის ღიობი;</w:t>
            </w:r>
          </w:p>
          <w:p w14:paraId="38598BBD" w14:textId="4BBDD862" w:rsidR="00F8227D" w:rsidRPr="00A4039E" w:rsidRDefault="00F8227D" w:rsidP="00F8227D">
            <w:pPr>
              <w:pStyle w:val="ReportText"/>
              <w:numPr>
                <w:ilvl w:val="0"/>
                <w:numId w:val="7"/>
              </w:numPr>
              <w:spacing w:after="0" w:line="240" w:lineRule="auto"/>
              <w:ind w:left="271" w:hanging="270"/>
              <w:rPr>
                <w:rFonts w:ascii="Sylfaen" w:hAnsi="Sylfaen" w:cs="Sylfaen"/>
                <w:noProof/>
                <w:sz w:val="20"/>
                <w:lang w:val="ka-GE"/>
              </w:rPr>
            </w:pPr>
            <w:r w:rsidRPr="00A4039E">
              <w:rPr>
                <w:rFonts w:ascii="Sylfaen" w:hAnsi="Sylfaen" w:cs="Sylfaen"/>
                <w:noProof/>
                <w:sz w:val="20"/>
                <w:lang w:val="ka-GE"/>
              </w:rPr>
              <w:t>სტაციონარული გაფრქვევის მილი;</w:t>
            </w:r>
          </w:p>
        </w:tc>
        <w:tc>
          <w:tcPr>
            <w:tcW w:w="1825" w:type="pct"/>
          </w:tcPr>
          <w:p w14:paraId="2E7A10AD" w14:textId="0B640C54" w:rsidR="00F8227D" w:rsidRPr="00A4039E" w:rsidRDefault="00F8227D" w:rsidP="00F8227D">
            <w:pPr>
              <w:pStyle w:val="ReportText"/>
              <w:numPr>
                <w:ilvl w:val="0"/>
                <w:numId w:val="7"/>
              </w:numPr>
              <w:spacing w:after="0" w:line="240" w:lineRule="auto"/>
              <w:ind w:left="271" w:hanging="270"/>
              <w:rPr>
                <w:rFonts w:ascii="Sylfaen" w:hAnsi="Sylfaen" w:cs="Sylfaen"/>
                <w:noProof/>
                <w:sz w:val="20"/>
                <w:lang w:val="ka-GE"/>
              </w:rPr>
            </w:pPr>
            <w:r w:rsidRPr="00A4039E">
              <w:rPr>
                <w:rFonts w:ascii="Sylfaen" w:hAnsi="Sylfaen" w:cs="Sylfaen"/>
                <w:noProof/>
                <w:sz w:val="20"/>
                <w:lang w:val="ka-GE"/>
              </w:rPr>
              <w:t>ატმოსფერული ჰაერი;</w:t>
            </w:r>
          </w:p>
          <w:p w14:paraId="36525E2F" w14:textId="77777777" w:rsidR="00F8227D" w:rsidRPr="00A4039E" w:rsidRDefault="00F8227D" w:rsidP="00F8227D">
            <w:pPr>
              <w:pStyle w:val="ReportText"/>
              <w:numPr>
                <w:ilvl w:val="0"/>
                <w:numId w:val="7"/>
              </w:numPr>
              <w:spacing w:after="0" w:line="240" w:lineRule="auto"/>
              <w:ind w:left="271" w:hanging="270"/>
              <w:rPr>
                <w:rFonts w:ascii="Sylfaen" w:hAnsi="Sylfaen" w:cs="Sylfaen"/>
                <w:noProof/>
                <w:sz w:val="20"/>
                <w:lang w:val="ka-GE"/>
              </w:rPr>
            </w:pPr>
            <w:r w:rsidRPr="00A4039E">
              <w:rPr>
                <w:rFonts w:ascii="Sylfaen" w:hAnsi="Sylfaen" w:cs="Sylfaen"/>
                <w:noProof/>
                <w:sz w:val="20"/>
                <w:lang w:val="ka-GE"/>
              </w:rPr>
              <w:t>მოსახლეობა;</w:t>
            </w:r>
          </w:p>
          <w:p w14:paraId="016F10D1" w14:textId="77777777" w:rsidR="00F8227D" w:rsidRPr="00A4039E" w:rsidRDefault="00F8227D" w:rsidP="00F8227D">
            <w:pPr>
              <w:pStyle w:val="ReportText"/>
              <w:numPr>
                <w:ilvl w:val="0"/>
                <w:numId w:val="7"/>
              </w:numPr>
              <w:spacing w:after="0" w:line="240" w:lineRule="auto"/>
              <w:ind w:left="271" w:hanging="270"/>
              <w:rPr>
                <w:rFonts w:ascii="Sylfaen" w:hAnsi="Sylfaen" w:cs="Sylfaen"/>
                <w:noProof/>
                <w:sz w:val="20"/>
                <w:lang w:val="ka-GE"/>
              </w:rPr>
            </w:pPr>
            <w:r w:rsidRPr="00A4039E">
              <w:rPr>
                <w:rFonts w:ascii="Sylfaen" w:hAnsi="Sylfaen" w:cs="Sylfaen"/>
                <w:noProof/>
                <w:sz w:val="20"/>
                <w:lang w:val="ka-GE"/>
              </w:rPr>
              <w:t>მომსახურე პერსონალი;</w:t>
            </w:r>
          </w:p>
          <w:p w14:paraId="2C498739" w14:textId="40436B4D" w:rsidR="00F8227D" w:rsidRPr="00A4039E" w:rsidRDefault="00F8227D" w:rsidP="00F8227D">
            <w:pPr>
              <w:pStyle w:val="ReportText"/>
              <w:numPr>
                <w:ilvl w:val="0"/>
                <w:numId w:val="7"/>
              </w:numPr>
              <w:spacing w:after="0" w:line="240" w:lineRule="auto"/>
              <w:ind w:left="271" w:hanging="270"/>
              <w:rPr>
                <w:rFonts w:ascii="Sylfaen" w:hAnsi="Sylfaen" w:cs="Sylfaen"/>
                <w:noProof/>
                <w:sz w:val="20"/>
                <w:lang w:val="ka-GE"/>
              </w:rPr>
            </w:pPr>
            <w:r w:rsidRPr="00A4039E">
              <w:rPr>
                <w:rFonts w:ascii="Sylfaen" w:hAnsi="Sylfaen" w:cs="Sylfaen"/>
                <w:noProof/>
                <w:sz w:val="20"/>
                <w:lang w:val="ka-GE"/>
              </w:rPr>
              <w:t>ბიოლოგიური გარემო;</w:t>
            </w:r>
          </w:p>
        </w:tc>
      </w:tr>
      <w:tr w:rsidR="00F8227D" w:rsidRPr="00A4039E" w14:paraId="65F06344" w14:textId="77777777" w:rsidTr="009716A1">
        <w:tc>
          <w:tcPr>
            <w:tcW w:w="1379" w:type="pct"/>
          </w:tcPr>
          <w:p w14:paraId="0A5AF933" w14:textId="6F0A21BE" w:rsidR="00F8227D" w:rsidRPr="00A4039E" w:rsidRDefault="00F8227D" w:rsidP="00F8227D">
            <w:pPr>
              <w:pStyle w:val="ReportText"/>
              <w:numPr>
                <w:ilvl w:val="0"/>
                <w:numId w:val="7"/>
              </w:numPr>
              <w:spacing w:after="0" w:line="240" w:lineRule="auto"/>
              <w:ind w:left="247" w:hanging="247"/>
              <w:rPr>
                <w:rFonts w:ascii="Sylfaen" w:hAnsi="Sylfaen" w:cs="Sylfaen"/>
                <w:noProof/>
                <w:sz w:val="20"/>
                <w:lang w:val="ka-GE"/>
              </w:rPr>
            </w:pPr>
            <w:r w:rsidRPr="00A4039E">
              <w:rPr>
                <w:rFonts w:ascii="Sylfaen" w:hAnsi="Sylfaen" w:cs="Sylfaen"/>
                <w:noProof/>
                <w:sz w:val="20"/>
                <w:lang w:val="ka-GE"/>
              </w:rPr>
              <w:t>ხმაური და ვიბრაცია;</w:t>
            </w:r>
          </w:p>
        </w:tc>
        <w:tc>
          <w:tcPr>
            <w:tcW w:w="1797" w:type="pct"/>
          </w:tcPr>
          <w:p w14:paraId="4D22FE4B" w14:textId="77777777" w:rsidR="00F8227D" w:rsidRPr="00A4039E" w:rsidRDefault="00F8227D" w:rsidP="00F8227D">
            <w:pPr>
              <w:pStyle w:val="ReportText"/>
              <w:numPr>
                <w:ilvl w:val="0"/>
                <w:numId w:val="7"/>
              </w:numPr>
              <w:spacing w:after="0" w:line="240" w:lineRule="auto"/>
              <w:ind w:left="341" w:hanging="289"/>
              <w:rPr>
                <w:rFonts w:ascii="Sylfaen" w:hAnsi="Sylfaen" w:cs="Sylfaen"/>
                <w:noProof/>
                <w:sz w:val="20"/>
                <w:lang w:val="ka-GE"/>
              </w:rPr>
            </w:pPr>
            <w:r w:rsidRPr="00A4039E">
              <w:rPr>
                <w:rFonts w:ascii="Sylfaen" w:hAnsi="Sylfaen" w:cs="Sylfaen"/>
                <w:noProof/>
                <w:sz w:val="20"/>
                <w:lang w:val="ka-GE"/>
              </w:rPr>
              <w:t>ტრანსპორტი;</w:t>
            </w:r>
          </w:p>
          <w:p w14:paraId="24A9BDC0" w14:textId="52826327" w:rsidR="00F8227D" w:rsidRPr="00A4039E" w:rsidRDefault="00F8227D" w:rsidP="00F8227D">
            <w:pPr>
              <w:pStyle w:val="ReportText"/>
              <w:numPr>
                <w:ilvl w:val="0"/>
                <w:numId w:val="7"/>
              </w:numPr>
              <w:spacing w:after="0" w:line="240" w:lineRule="auto"/>
              <w:ind w:left="271" w:hanging="270"/>
              <w:rPr>
                <w:rFonts w:ascii="Sylfaen" w:hAnsi="Sylfaen" w:cs="Sylfaen"/>
                <w:noProof/>
                <w:sz w:val="20"/>
                <w:lang w:val="ka-GE"/>
              </w:rPr>
            </w:pPr>
            <w:r w:rsidRPr="00A4039E">
              <w:rPr>
                <w:rFonts w:ascii="Sylfaen" w:hAnsi="Sylfaen" w:cs="Sylfaen"/>
                <w:noProof/>
                <w:sz w:val="20"/>
                <w:lang w:val="ka-GE"/>
              </w:rPr>
              <w:t xml:space="preserve">დანადგარ/მექანიზმები; </w:t>
            </w:r>
          </w:p>
        </w:tc>
        <w:tc>
          <w:tcPr>
            <w:tcW w:w="1825" w:type="pct"/>
          </w:tcPr>
          <w:p w14:paraId="6FBCDC95" w14:textId="795C5384" w:rsidR="00F8227D" w:rsidRPr="00A4039E" w:rsidRDefault="00F8227D" w:rsidP="00F8227D">
            <w:pPr>
              <w:pStyle w:val="ReportText"/>
              <w:numPr>
                <w:ilvl w:val="0"/>
                <w:numId w:val="7"/>
              </w:numPr>
              <w:spacing w:after="0" w:line="240" w:lineRule="auto"/>
              <w:ind w:left="271" w:hanging="270"/>
              <w:rPr>
                <w:rFonts w:ascii="Sylfaen" w:hAnsi="Sylfaen" w:cs="Sylfaen"/>
                <w:noProof/>
                <w:sz w:val="20"/>
                <w:lang w:val="ka-GE"/>
              </w:rPr>
            </w:pPr>
            <w:r w:rsidRPr="00A4039E">
              <w:rPr>
                <w:rFonts w:ascii="Sylfaen" w:hAnsi="Sylfaen" w:cs="Sylfaen"/>
                <w:noProof/>
                <w:sz w:val="20"/>
                <w:lang w:val="ka-GE"/>
              </w:rPr>
              <w:t>ატმოსფერული ჰაერი;</w:t>
            </w:r>
          </w:p>
          <w:p w14:paraId="5C572D9F" w14:textId="7D98972B" w:rsidR="00F8227D" w:rsidRPr="00A4039E" w:rsidRDefault="00F8227D" w:rsidP="00F8227D">
            <w:pPr>
              <w:pStyle w:val="ReportText"/>
              <w:numPr>
                <w:ilvl w:val="0"/>
                <w:numId w:val="7"/>
              </w:numPr>
              <w:spacing w:after="0" w:line="240" w:lineRule="auto"/>
              <w:ind w:left="258" w:hanging="258"/>
              <w:rPr>
                <w:rFonts w:ascii="Sylfaen" w:hAnsi="Sylfaen" w:cs="Sylfaen"/>
                <w:noProof/>
                <w:sz w:val="20"/>
                <w:lang w:val="ka-GE"/>
              </w:rPr>
            </w:pPr>
            <w:r w:rsidRPr="00A4039E">
              <w:rPr>
                <w:rFonts w:ascii="Sylfaen" w:hAnsi="Sylfaen" w:cs="Sylfaen"/>
                <w:noProof/>
                <w:sz w:val="20"/>
                <w:lang w:val="ka-GE"/>
              </w:rPr>
              <w:t>მომსახურე პერსონალი;</w:t>
            </w:r>
          </w:p>
          <w:p w14:paraId="5F16BDF1" w14:textId="59571A4B" w:rsidR="00F8227D" w:rsidRPr="00A4039E" w:rsidRDefault="00F8227D" w:rsidP="00F8227D">
            <w:pPr>
              <w:pStyle w:val="ReportText"/>
              <w:numPr>
                <w:ilvl w:val="0"/>
                <w:numId w:val="7"/>
              </w:numPr>
              <w:spacing w:after="0" w:line="240" w:lineRule="auto"/>
              <w:ind w:left="258" w:hanging="258"/>
              <w:rPr>
                <w:rFonts w:ascii="Sylfaen" w:hAnsi="Sylfaen" w:cs="Sylfaen"/>
                <w:noProof/>
                <w:sz w:val="20"/>
                <w:lang w:val="ka-GE"/>
              </w:rPr>
            </w:pPr>
            <w:r w:rsidRPr="00A4039E">
              <w:rPr>
                <w:rFonts w:ascii="Sylfaen" w:hAnsi="Sylfaen" w:cs="Sylfaen"/>
                <w:noProof/>
                <w:sz w:val="20"/>
                <w:lang w:val="ka-GE"/>
              </w:rPr>
              <w:t>ბიოლოგიური გარემო;</w:t>
            </w:r>
          </w:p>
        </w:tc>
      </w:tr>
      <w:tr w:rsidR="00F8227D" w:rsidRPr="00A4039E" w14:paraId="558E8791" w14:textId="77777777" w:rsidTr="009716A1">
        <w:tc>
          <w:tcPr>
            <w:tcW w:w="1379" w:type="pct"/>
          </w:tcPr>
          <w:p w14:paraId="6EB00BDC" w14:textId="3CA4A1A1" w:rsidR="00F8227D" w:rsidRPr="00A4039E" w:rsidRDefault="00F8227D" w:rsidP="00F8227D">
            <w:pPr>
              <w:pStyle w:val="ReportText"/>
              <w:numPr>
                <w:ilvl w:val="0"/>
                <w:numId w:val="7"/>
              </w:numPr>
              <w:spacing w:after="0" w:line="240" w:lineRule="auto"/>
              <w:ind w:left="247" w:hanging="247"/>
              <w:rPr>
                <w:rFonts w:ascii="Sylfaen" w:hAnsi="Sylfaen" w:cs="Sylfaen"/>
                <w:noProof/>
                <w:sz w:val="20"/>
                <w:lang w:val="ka-GE"/>
              </w:rPr>
            </w:pPr>
            <w:r w:rsidRPr="00A4039E">
              <w:rPr>
                <w:rFonts w:ascii="Sylfaen" w:hAnsi="Sylfaen" w:cs="Sylfaen"/>
                <w:noProof/>
                <w:sz w:val="20"/>
                <w:lang w:val="ka-GE"/>
              </w:rPr>
              <w:t>ჩამდინარე წყლები (სამეურნეო-ფეკალური);</w:t>
            </w:r>
          </w:p>
        </w:tc>
        <w:tc>
          <w:tcPr>
            <w:tcW w:w="1797" w:type="pct"/>
          </w:tcPr>
          <w:p w14:paraId="6F22BC30" w14:textId="77777777" w:rsidR="00F8227D" w:rsidRPr="00A4039E" w:rsidRDefault="00F8227D" w:rsidP="00F8227D">
            <w:pPr>
              <w:pStyle w:val="ReportText"/>
              <w:numPr>
                <w:ilvl w:val="0"/>
                <w:numId w:val="7"/>
              </w:numPr>
              <w:spacing w:after="0" w:line="240" w:lineRule="auto"/>
              <w:ind w:left="341" w:hanging="289"/>
              <w:rPr>
                <w:rFonts w:ascii="Sylfaen" w:hAnsi="Sylfaen" w:cs="Sylfaen"/>
                <w:noProof/>
                <w:sz w:val="20"/>
                <w:lang w:val="ka-GE"/>
              </w:rPr>
            </w:pPr>
            <w:r w:rsidRPr="00A4039E">
              <w:rPr>
                <w:rFonts w:ascii="Sylfaen" w:hAnsi="Sylfaen" w:cs="Sylfaen"/>
                <w:noProof/>
                <w:sz w:val="20"/>
                <w:lang w:val="ka-GE"/>
              </w:rPr>
              <w:t>ნარჩენები;</w:t>
            </w:r>
          </w:p>
          <w:p w14:paraId="428E0755" w14:textId="229A624B" w:rsidR="00F8227D" w:rsidRPr="00A4039E" w:rsidRDefault="00F8227D" w:rsidP="00F8227D">
            <w:pPr>
              <w:pStyle w:val="ReportText"/>
              <w:numPr>
                <w:ilvl w:val="0"/>
                <w:numId w:val="7"/>
              </w:numPr>
              <w:spacing w:after="0" w:line="240" w:lineRule="auto"/>
              <w:ind w:left="258" w:hanging="258"/>
              <w:rPr>
                <w:rFonts w:ascii="Sylfaen" w:hAnsi="Sylfaen" w:cs="Sylfaen"/>
                <w:noProof/>
                <w:sz w:val="20"/>
                <w:lang w:val="ka-GE"/>
              </w:rPr>
            </w:pPr>
            <w:r w:rsidRPr="00A4039E">
              <w:rPr>
                <w:rFonts w:ascii="Sylfaen" w:hAnsi="Sylfaen" w:cs="Sylfaen"/>
                <w:noProof/>
                <w:sz w:val="20"/>
                <w:lang w:val="ka-GE"/>
              </w:rPr>
              <w:t>ზეთები და ნავთობპროოდუქტები;</w:t>
            </w:r>
          </w:p>
        </w:tc>
        <w:tc>
          <w:tcPr>
            <w:tcW w:w="1825" w:type="pct"/>
          </w:tcPr>
          <w:p w14:paraId="1FC31074" w14:textId="32C60AD6" w:rsidR="00F8227D" w:rsidRPr="00A4039E" w:rsidRDefault="00F8227D" w:rsidP="00F8227D">
            <w:pPr>
              <w:pStyle w:val="ReportText"/>
              <w:numPr>
                <w:ilvl w:val="0"/>
                <w:numId w:val="7"/>
              </w:numPr>
              <w:spacing w:after="0" w:line="240" w:lineRule="auto"/>
              <w:ind w:left="258" w:hanging="258"/>
              <w:rPr>
                <w:rFonts w:ascii="Sylfaen" w:hAnsi="Sylfaen" w:cs="Sylfaen"/>
                <w:noProof/>
                <w:sz w:val="20"/>
                <w:lang w:val="ka-GE"/>
              </w:rPr>
            </w:pPr>
            <w:r w:rsidRPr="00A4039E">
              <w:rPr>
                <w:rFonts w:ascii="Sylfaen" w:hAnsi="Sylfaen" w:cs="Sylfaen"/>
                <w:noProof/>
                <w:sz w:val="20"/>
                <w:lang w:val="ka-GE"/>
              </w:rPr>
              <w:t>ზედაპირული წყლები;</w:t>
            </w:r>
          </w:p>
          <w:p w14:paraId="38AA46E2" w14:textId="51D396F0" w:rsidR="00F8227D" w:rsidRPr="00A4039E" w:rsidRDefault="00F8227D" w:rsidP="00F8227D">
            <w:pPr>
              <w:pStyle w:val="ReportText"/>
              <w:numPr>
                <w:ilvl w:val="0"/>
                <w:numId w:val="7"/>
              </w:numPr>
              <w:spacing w:after="0" w:line="240" w:lineRule="auto"/>
              <w:ind w:left="258" w:hanging="258"/>
              <w:rPr>
                <w:rFonts w:ascii="Sylfaen" w:hAnsi="Sylfaen" w:cs="Sylfaen"/>
                <w:noProof/>
                <w:sz w:val="20"/>
                <w:lang w:val="ka-GE"/>
              </w:rPr>
            </w:pPr>
            <w:r w:rsidRPr="00A4039E">
              <w:rPr>
                <w:rFonts w:ascii="Sylfaen" w:hAnsi="Sylfaen" w:cs="Sylfaen"/>
                <w:noProof/>
                <w:sz w:val="20"/>
                <w:lang w:val="ka-GE"/>
              </w:rPr>
              <w:t>ნიადაგი/გრუნტი;</w:t>
            </w:r>
          </w:p>
          <w:p w14:paraId="72C3FA58" w14:textId="3D43D587" w:rsidR="00F8227D" w:rsidRPr="00A4039E" w:rsidRDefault="002F1D94" w:rsidP="00F8227D">
            <w:pPr>
              <w:pStyle w:val="ReportText"/>
              <w:numPr>
                <w:ilvl w:val="0"/>
                <w:numId w:val="7"/>
              </w:numPr>
              <w:spacing w:after="0" w:line="240" w:lineRule="auto"/>
              <w:ind w:left="258" w:hanging="258"/>
              <w:rPr>
                <w:rFonts w:ascii="Sylfaen" w:hAnsi="Sylfaen" w:cs="Sylfaen"/>
                <w:noProof/>
                <w:sz w:val="20"/>
                <w:lang w:val="ka-GE"/>
              </w:rPr>
            </w:pPr>
            <w:r>
              <w:rPr>
                <w:rFonts w:ascii="Sylfaen" w:hAnsi="Sylfaen" w:cs="Sylfaen"/>
                <w:noProof/>
                <w:sz w:val="20"/>
                <w:lang w:val="ka-GE"/>
              </w:rPr>
              <w:t>მიწისქ</w:t>
            </w:r>
            <w:r w:rsidR="00F8227D" w:rsidRPr="00A4039E">
              <w:rPr>
                <w:rFonts w:ascii="Sylfaen" w:hAnsi="Sylfaen" w:cs="Sylfaen"/>
                <w:noProof/>
                <w:sz w:val="20"/>
                <w:lang w:val="ka-GE"/>
              </w:rPr>
              <w:t>ვ</w:t>
            </w:r>
            <w:r>
              <w:rPr>
                <w:rFonts w:ascii="Sylfaen" w:hAnsi="Sylfaen" w:cs="Sylfaen"/>
                <w:noProof/>
                <w:sz w:val="20"/>
                <w:lang w:val="ka-GE"/>
              </w:rPr>
              <w:t>ე</w:t>
            </w:r>
            <w:r w:rsidR="00F8227D" w:rsidRPr="00A4039E">
              <w:rPr>
                <w:rFonts w:ascii="Sylfaen" w:hAnsi="Sylfaen" w:cs="Sylfaen"/>
                <w:noProof/>
                <w:sz w:val="20"/>
                <w:lang w:val="ka-GE"/>
              </w:rPr>
              <w:t>შა წყლები;</w:t>
            </w:r>
          </w:p>
        </w:tc>
      </w:tr>
      <w:tr w:rsidR="00F8227D" w:rsidRPr="00A4039E" w14:paraId="39EC5687" w14:textId="77777777" w:rsidTr="009716A1">
        <w:tc>
          <w:tcPr>
            <w:tcW w:w="1379" w:type="pct"/>
          </w:tcPr>
          <w:p w14:paraId="33535212" w14:textId="171195A7" w:rsidR="00F8227D" w:rsidRPr="00A4039E" w:rsidRDefault="00F8227D" w:rsidP="00F8227D">
            <w:pPr>
              <w:pStyle w:val="ReportText"/>
              <w:numPr>
                <w:ilvl w:val="0"/>
                <w:numId w:val="7"/>
              </w:numPr>
              <w:spacing w:after="0" w:line="240" w:lineRule="auto"/>
              <w:ind w:left="247" w:hanging="247"/>
              <w:rPr>
                <w:rFonts w:ascii="Sylfaen" w:hAnsi="Sylfaen" w:cs="Sylfaen"/>
                <w:noProof/>
                <w:sz w:val="20"/>
                <w:lang w:val="ka-GE"/>
              </w:rPr>
            </w:pPr>
            <w:r w:rsidRPr="00A4039E">
              <w:rPr>
                <w:rFonts w:ascii="Sylfaen" w:hAnsi="Sylfaen" w:cs="Sylfaen"/>
                <w:noProof/>
                <w:sz w:val="20"/>
                <w:lang w:val="ka-GE"/>
              </w:rPr>
              <w:t>ნარჩენები</w:t>
            </w:r>
          </w:p>
        </w:tc>
        <w:tc>
          <w:tcPr>
            <w:tcW w:w="1797" w:type="pct"/>
          </w:tcPr>
          <w:p w14:paraId="133B9A7B" w14:textId="6B6E38F1" w:rsidR="00F8227D" w:rsidRPr="00A4039E" w:rsidRDefault="00F8227D" w:rsidP="00F8227D">
            <w:pPr>
              <w:pStyle w:val="ReportText"/>
              <w:numPr>
                <w:ilvl w:val="0"/>
                <w:numId w:val="7"/>
              </w:numPr>
              <w:spacing w:after="0" w:line="240" w:lineRule="auto"/>
              <w:ind w:left="258" w:hanging="258"/>
              <w:rPr>
                <w:rFonts w:ascii="Sylfaen" w:hAnsi="Sylfaen" w:cs="Sylfaen"/>
                <w:noProof/>
                <w:sz w:val="20"/>
                <w:lang w:val="ka-GE"/>
              </w:rPr>
            </w:pPr>
            <w:r w:rsidRPr="00A4039E">
              <w:rPr>
                <w:rFonts w:ascii="Sylfaen" w:hAnsi="Sylfaen" w:cs="Sylfaen"/>
                <w:noProof/>
                <w:sz w:val="20"/>
                <w:lang w:val="ka-GE"/>
              </w:rPr>
              <w:t>ტექნოლოგიური პროცესი (</w:t>
            </w:r>
            <w:r w:rsidR="00BB6475" w:rsidRPr="00A4039E">
              <w:rPr>
                <w:rFonts w:ascii="Sylfaen" w:hAnsi="Sylfaen" w:cs="Sylfaen"/>
                <w:noProof/>
                <w:sz w:val="20"/>
                <w:lang w:val="ka-GE"/>
              </w:rPr>
              <w:t>მადანთერმული ღუმელი და სხვ.</w:t>
            </w:r>
            <w:r w:rsidRPr="00A4039E">
              <w:rPr>
                <w:rFonts w:ascii="Sylfaen" w:hAnsi="Sylfaen" w:cs="Sylfaen"/>
                <w:noProof/>
                <w:sz w:val="20"/>
                <w:lang w:val="ka-GE"/>
              </w:rPr>
              <w:t>)</w:t>
            </w:r>
          </w:p>
        </w:tc>
        <w:tc>
          <w:tcPr>
            <w:tcW w:w="1825" w:type="pct"/>
          </w:tcPr>
          <w:p w14:paraId="4FF19920" w14:textId="2A56AB6B" w:rsidR="00F8227D" w:rsidRPr="00A4039E" w:rsidRDefault="00F8227D" w:rsidP="00F8227D">
            <w:pPr>
              <w:pStyle w:val="ReportText"/>
              <w:numPr>
                <w:ilvl w:val="0"/>
                <w:numId w:val="7"/>
              </w:numPr>
              <w:spacing w:after="0" w:line="240" w:lineRule="auto"/>
              <w:ind w:left="258" w:hanging="258"/>
              <w:rPr>
                <w:rFonts w:ascii="Sylfaen" w:hAnsi="Sylfaen" w:cs="Sylfaen"/>
                <w:noProof/>
                <w:sz w:val="20"/>
                <w:lang w:val="ka-GE"/>
              </w:rPr>
            </w:pPr>
            <w:r w:rsidRPr="00A4039E">
              <w:rPr>
                <w:rFonts w:ascii="Sylfaen" w:hAnsi="Sylfaen" w:cs="Sylfaen"/>
                <w:noProof/>
                <w:sz w:val="20"/>
                <w:lang w:val="ka-GE"/>
              </w:rPr>
              <w:t>გარემო;</w:t>
            </w:r>
          </w:p>
          <w:p w14:paraId="028C494E" w14:textId="77777777" w:rsidR="00F8227D" w:rsidRPr="00A4039E" w:rsidRDefault="00F8227D" w:rsidP="00F8227D">
            <w:pPr>
              <w:pStyle w:val="ReportText"/>
              <w:numPr>
                <w:ilvl w:val="0"/>
                <w:numId w:val="7"/>
              </w:numPr>
              <w:spacing w:after="0" w:line="240" w:lineRule="auto"/>
              <w:ind w:left="258" w:hanging="258"/>
              <w:rPr>
                <w:rFonts w:ascii="Sylfaen" w:hAnsi="Sylfaen" w:cs="Sylfaen"/>
                <w:noProof/>
                <w:sz w:val="20"/>
                <w:lang w:val="ka-GE"/>
              </w:rPr>
            </w:pPr>
            <w:r w:rsidRPr="00A4039E">
              <w:rPr>
                <w:rFonts w:ascii="Sylfaen" w:hAnsi="Sylfaen" w:cs="Sylfaen"/>
                <w:noProof/>
                <w:sz w:val="20"/>
                <w:lang w:val="ka-GE"/>
              </w:rPr>
              <w:t>ნიადაგი/გრუნტი;</w:t>
            </w:r>
          </w:p>
          <w:p w14:paraId="5AE4DF4B" w14:textId="77777777" w:rsidR="00F8227D" w:rsidRPr="00A4039E" w:rsidRDefault="00F8227D" w:rsidP="00F8227D">
            <w:pPr>
              <w:pStyle w:val="ReportText"/>
              <w:numPr>
                <w:ilvl w:val="0"/>
                <w:numId w:val="7"/>
              </w:numPr>
              <w:spacing w:after="0" w:line="240" w:lineRule="auto"/>
              <w:ind w:left="258" w:hanging="258"/>
              <w:rPr>
                <w:rFonts w:ascii="Sylfaen" w:hAnsi="Sylfaen" w:cs="Sylfaen"/>
                <w:noProof/>
                <w:sz w:val="20"/>
                <w:lang w:val="ka-GE"/>
              </w:rPr>
            </w:pPr>
            <w:r w:rsidRPr="00A4039E">
              <w:rPr>
                <w:rFonts w:ascii="Sylfaen" w:hAnsi="Sylfaen" w:cs="Sylfaen"/>
                <w:noProof/>
                <w:sz w:val="20"/>
                <w:lang w:val="ka-GE"/>
              </w:rPr>
              <w:t>ზედაპირული წყლები;</w:t>
            </w:r>
          </w:p>
          <w:p w14:paraId="1E804539" w14:textId="195735AA" w:rsidR="00F8227D" w:rsidRPr="00A4039E" w:rsidRDefault="00F8227D" w:rsidP="00F8227D">
            <w:pPr>
              <w:pStyle w:val="ReportText"/>
              <w:numPr>
                <w:ilvl w:val="0"/>
                <w:numId w:val="7"/>
              </w:numPr>
              <w:spacing w:after="0" w:line="240" w:lineRule="auto"/>
              <w:ind w:left="258" w:hanging="258"/>
              <w:rPr>
                <w:rFonts w:ascii="Sylfaen" w:hAnsi="Sylfaen" w:cs="Sylfaen"/>
                <w:noProof/>
                <w:sz w:val="20"/>
                <w:lang w:val="ka-GE"/>
              </w:rPr>
            </w:pPr>
            <w:r w:rsidRPr="00A4039E">
              <w:rPr>
                <w:rFonts w:ascii="Sylfaen" w:hAnsi="Sylfaen" w:cs="Sylfaen"/>
                <w:noProof/>
                <w:sz w:val="20"/>
                <w:lang w:val="ka-GE"/>
              </w:rPr>
              <w:t>მიწისქვეშა წყლები;</w:t>
            </w:r>
          </w:p>
        </w:tc>
      </w:tr>
      <w:tr w:rsidR="00F8227D" w:rsidRPr="00A4039E" w14:paraId="2BB25C24" w14:textId="77777777" w:rsidTr="009716A1">
        <w:tc>
          <w:tcPr>
            <w:tcW w:w="1379" w:type="pct"/>
          </w:tcPr>
          <w:p w14:paraId="46D33B99" w14:textId="7E6EB7DC" w:rsidR="00F8227D" w:rsidRPr="00A4039E" w:rsidRDefault="00F8227D" w:rsidP="001108FF">
            <w:pPr>
              <w:pStyle w:val="ReportText"/>
              <w:numPr>
                <w:ilvl w:val="0"/>
                <w:numId w:val="99"/>
              </w:numPr>
              <w:spacing w:after="0" w:line="240" w:lineRule="auto"/>
              <w:ind w:left="247" w:hanging="247"/>
              <w:rPr>
                <w:rFonts w:ascii="Sylfaen" w:hAnsi="Sylfaen" w:cs="Sylfaen"/>
                <w:noProof/>
                <w:sz w:val="20"/>
                <w:lang w:val="ka-GE"/>
              </w:rPr>
            </w:pPr>
            <w:r w:rsidRPr="00A4039E">
              <w:rPr>
                <w:rFonts w:ascii="Sylfaen" w:hAnsi="Sylfaen" w:cs="Sylfaen"/>
                <w:noProof/>
                <w:sz w:val="20"/>
                <w:lang w:val="ka-GE"/>
              </w:rPr>
              <w:t>ავარიული დაღვრები;</w:t>
            </w:r>
          </w:p>
        </w:tc>
        <w:tc>
          <w:tcPr>
            <w:tcW w:w="1797" w:type="pct"/>
          </w:tcPr>
          <w:p w14:paraId="46E00C4A" w14:textId="77777777" w:rsidR="00F8227D" w:rsidRPr="00A4039E" w:rsidRDefault="00F8227D" w:rsidP="001108FF">
            <w:pPr>
              <w:pStyle w:val="ReportText"/>
              <w:numPr>
                <w:ilvl w:val="0"/>
                <w:numId w:val="99"/>
              </w:numPr>
              <w:spacing w:after="0" w:line="240" w:lineRule="auto"/>
              <w:ind w:left="341" w:hanging="289"/>
              <w:rPr>
                <w:rFonts w:ascii="Sylfaen" w:hAnsi="Sylfaen" w:cs="Sylfaen"/>
                <w:noProof/>
                <w:sz w:val="20"/>
                <w:lang w:val="ka-GE"/>
              </w:rPr>
            </w:pPr>
            <w:r w:rsidRPr="00A4039E">
              <w:rPr>
                <w:rFonts w:ascii="Sylfaen" w:hAnsi="Sylfaen" w:cs="Sylfaen"/>
                <w:noProof/>
                <w:sz w:val="20"/>
                <w:lang w:val="ka-GE"/>
              </w:rPr>
              <w:t>ტრანსპორტი;</w:t>
            </w:r>
          </w:p>
          <w:p w14:paraId="13512D10" w14:textId="1C444994" w:rsidR="00F8227D" w:rsidRPr="00A4039E" w:rsidRDefault="00F8227D" w:rsidP="001108FF">
            <w:pPr>
              <w:pStyle w:val="ReportText"/>
              <w:numPr>
                <w:ilvl w:val="0"/>
                <w:numId w:val="99"/>
              </w:numPr>
              <w:spacing w:after="0" w:line="240" w:lineRule="auto"/>
              <w:ind w:left="271" w:hanging="271"/>
              <w:rPr>
                <w:rFonts w:ascii="Sylfaen" w:hAnsi="Sylfaen" w:cs="Sylfaen"/>
                <w:noProof/>
                <w:sz w:val="20"/>
                <w:lang w:val="ka-GE"/>
              </w:rPr>
            </w:pPr>
            <w:r w:rsidRPr="00A4039E">
              <w:rPr>
                <w:rFonts w:ascii="Sylfaen" w:hAnsi="Sylfaen" w:cs="Sylfaen"/>
                <w:noProof/>
                <w:sz w:val="20"/>
                <w:lang w:val="ka-GE"/>
              </w:rPr>
              <w:t>ზეთები და ნავთობპროდუქტები;</w:t>
            </w:r>
          </w:p>
        </w:tc>
        <w:tc>
          <w:tcPr>
            <w:tcW w:w="1825" w:type="pct"/>
          </w:tcPr>
          <w:p w14:paraId="2F90837E" w14:textId="0DC8316E" w:rsidR="00F8227D" w:rsidRPr="00A4039E" w:rsidRDefault="00F8227D" w:rsidP="001108FF">
            <w:pPr>
              <w:pStyle w:val="ReportText"/>
              <w:numPr>
                <w:ilvl w:val="0"/>
                <w:numId w:val="99"/>
              </w:numPr>
              <w:spacing w:after="0" w:line="240" w:lineRule="auto"/>
              <w:ind w:left="271" w:hanging="271"/>
              <w:rPr>
                <w:rFonts w:ascii="Sylfaen" w:hAnsi="Sylfaen" w:cs="Sylfaen"/>
                <w:noProof/>
                <w:sz w:val="20"/>
                <w:lang w:val="ka-GE"/>
              </w:rPr>
            </w:pPr>
            <w:r w:rsidRPr="00A4039E">
              <w:rPr>
                <w:rFonts w:ascii="Sylfaen" w:hAnsi="Sylfaen" w:cs="Sylfaen"/>
                <w:noProof/>
                <w:sz w:val="20"/>
                <w:lang w:val="ka-GE"/>
              </w:rPr>
              <w:t>ნიადაგი/გრუნტი;</w:t>
            </w:r>
          </w:p>
          <w:p w14:paraId="59E41D38" w14:textId="77777777" w:rsidR="00F8227D" w:rsidRPr="00A4039E" w:rsidRDefault="00F8227D" w:rsidP="001108FF">
            <w:pPr>
              <w:pStyle w:val="ReportText"/>
              <w:numPr>
                <w:ilvl w:val="0"/>
                <w:numId w:val="99"/>
              </w:numPr>
              <w:spacing w:after="0" w:line="240" w:lineRule="auto"/>
              <w:ind w:left="271" w:hanging="271"/>
              <w:rPr>
                <w:rFonts w:ascii="Sylfaen" w:hAnsi="Sylfaen" w:cs="Sylfaen"/>
                <w:noProof/>
                <w:sz w:val="20"/>
                <w:lang w:val="ka-GE"/>
              </w:rPr>
            </w:pPr>
            <w:r w:rsidRPr="00A4039E">
              <w:rPr>
                <w:rFonts w:ascii="Sylfaen" w:hAnsi="Sylfaen" w:cs="Sylfaen"/>
                <w:noProof/>
                <w:sz w:val="20"/>
                <w:lang w:val="ka-GE"/>
              </w:rPr>
              <w:t>ზედაპირული წყლები;</w:t>
            </w:r>
          </w:p>
          <w:p w14:paraId="30A226FD" w14:textId="7E609293" w:rsidR="00F8227D" w:rsidRPr="00A4039E" w:rsidRDefault="00F8227D" w:rsidP="001108FF">
            <w:pPr>
              <w:pStyle w:val="ReportText"/>
              <w:numPr>
                <w:ilvl w:val="0"/>
                <w:numId w:val="99"/>
              </w:numPr>
              <w:spacing w:after="0" w:line="240" w:lineRule="auto"/>
              <w:ind w:left="271" w:hanging="271"/>
              <w:rPr>
                <w:rFonts w:ascii="Sylfaen" w:hAnsi="Sylfaen" w:cs="Sylfaen"/>
                <w:noProof/>
                <w:sz w:val="20"/>
                <w:lang w:val="ka-GE"/>
              </w:rPr>
            </w:pPr>
            <w:r w:rsidRPr="00A4039E">
              <w:rPr>
                <w:rFonts w:ascii="Sylfaen" w:hAnsi="Sylfaen" w:cs="Sylfaen"/>
                <w:noProof/>
                <w:sz w:val="20"/>
                <w:lang w:val="ka-GE"/>
              </w:rPr>
              <w:t>მიწისქვეშა წყლები;</w:t>
            </w:r>
          </w:p>
        </w:tc>
      </w:tr>
      <w:tr w:rsidR="00F8227D" w:rsidRPr="00A4039E" w14:paraId="7D31334D" w14:textId="77777777" w:rsidTr="009716A1">
        <w:tc>
          <w:tcPr>
            <w:tcW w:w="1379" w:type="pct"/>
          </w:tcPr>
          <w:p w14:paraId="477821F1" w14:textId="0189C707" w:rsidR="00F8227D" w:rsidRPr="00A4039E" w:rsidRDefault="00F8227D" w:rsidP="001108FF">
            <w:pPr>
              <w:pStyle w:val="ReportText"/>
              <w:numPr>
                <w:ilvl w:val="0"/>
                <w:numId w:val="101"/>
              </w:numPr>
              <w:spacing w:after="0" w:line="240" w:lineRule="auto"/>
              <w:ind w:left="247" w:hanging="247"/>
              <w:rPr>
                <w:rFonts w:ascii="Sylfaen" w:hAnsi="Sylfaen" w:cs="Sylfaen"/>
                <w:noProof/>
                <w:sz w:val="20"/>
                <w:lang w:val="ka-GE"/>
              </w:rPr>
            </w:pPr>
            <w:r w:rsidRPr="00A4039E">
              <w:rPr>
                <w:rFonts w:ascii="Sylfaen" w:hAnsi="Sylfaen" w:cs="Sylfaen"/>
                <w:noProof/>
                <w:sz w:val="20"/>
                <w:szCs w:val="22"/>
                <w:lang w:val="ka-GE"/>
              </w:rPr>
              <w:t>ტრანსპორტის პირდაპირი მექანიკური ზემოქმედება</w:t>
            </w:r>
          </w:p>
        </w:tc>
        <w:tc>
          <w:tcPr>
            <w:tcW w:w="1797" w:type="pct"/>
          </w:tcPr>
          <w:p w14:paraId="5B44BB46" w14:textId="40660C7E" w:rsidR="00F8227D" w:rsidRPr="00A4039E" w:rsidRDefault="00F8227D" w:rsidP="001108FF">
            <w:pPr>
              <w:pStyle w:val="ReportText"/>
              <w:numPr>
                <w:ilvl w:val="0"/>
                <w:numId w:val="101"/>
              </w:numPr>
              <w:spacing w:after="0" w:line="240" w:lineRule="auto"/>
              <w:ind w:left="341" w:hanging="270"/>
              <w:rPr>
                <w:rFonts w:ascii="Sylfaen" w:hAnsi="Sylfaen" w:cs="Sylfaen"/>
                <w:noProof/>
                <w:sz w:val="20"/>
                <w:lang w:val="ka-GE"/>
              </w:rPr>
            </w:pPr>
            <w:r w:rsidRPr="00A4039E">
              <w:rPr>
                <w:rFonts w:ascii="Sylfaen" w:hAnsi="Sylfaen" w:cs="Sylfaen"/>
                <w:noProof/>
                <w:sz w:val="20"/>
                <w:lang w:val="ka-GE"/>
              </w:rPr>
              <w:t>ტრანსპორტი;</w:t>
            </w:r>
          </w:p>
        </w:tc>
        <w:tc>
          <w:tcPr>
            <w:tcW w:w="1825" w:type="pct"/>
          </w:tcPr>
          <w:p w14:paraId="75C17E9E" w14:textId="782C996C" w:rsidR="00F8227D" w:rsidRPr="00A4039E" w:rsidRDefault="00F8227D" w:rsidP="001108FF">
            <w:pPr>
              <w:pStyle w:val="ReportText"/>
              <w:numPr>
                <w:ilvl w:val="0"/>
                <w:numId w:val="99"/>
              </w:numPr>
              <w:spacing w:after="0" w:line="240" w:lineRule="auto"/>
              <w:ind w:left="258" w:hanging="270"/>
              <w:rPr>
                <w:rFonts w:ascii="Sylfaen" w:hAnsi="Sylfaen" w:cs="Sylfaen"/>
                <w:noProof/>
                <w:sz w:val="20"/>
                <w:lang w:val="ka-GE"/>
              </w:rPr>
            </w:pPr>
            <w:r w:rsidRPr="00A4039E">
              <w:rPr>
                <w:rFonts w:ascii="Sylfaen" w:hAnsi="Sylfaen" w:cs="Sylfaen"/>
                <w:noProof/>
                <w:sz w:val="20"/>
                <w:lang w:val="ka-GE"/>
              </w:rPr>
              <w:t>მოსახლეობა;</w:t>
            </w:r>
          </w:p>
          <w:p w14:paraId="66BAE2DB" w14:textId="219A9551" w:rsidR="00F8227D" w:rsidRPr="00A4039E" w:rsidRDefault="00F8227D" w:rsidP="001108FF">
            <w:pPr>
              <w:pStyle w:val="ReportText"/>
              <w:numPr>
                <w:ilvl w:val="0"/>
                <w:numId w:val="99"/>
              </w:numPr>
              <w:spacing w:after="0" w:line="240" w:lineRule="auto"/>
              <w:ind w:left="258" w:hanging="270"/>
              <w:rPr>
                <w:rFonts w:ascii="Sylfaen" w:hAnsi="Sylfaen" w:cs="Sylfaen"/>
                <w:noProof/>
                <w:sz w:val="20"/>
                <w:lang w:val="ka-GE"/>
              </w:rPr>
            </w:pPr>
            <w:r w:rsidRPr="00A4039E">
              <w:rPr>
                <w:rFonts w:ascii="Sylfaen" w:hAnsi="Sylfaen" w:cs="Sylfaen"/>
                <w:noProof/>
                <w:sz w:val="20"/>
                <w:lang w:val="ka-GE"/>
              </w:rPr>
              <w:t>მომსახურე პერსონალი;</w:t>
            </w:r>
          </w:p>
        </w:tc>
      </w:tr>
    </w:tbl>
    <w:p w14:paraId="5035102F" w14:textId="18605E3A" w:rsidR="00153FA3" w:rsidRPr="00A4039E" w:rsidRDefault="00153FA3">
      <w:pPr>
        <w:spacing w:after="160" w:line="259" w:lineRule="auto"/>
        <w:rPr>
          <w:noProof/>
          <w:lang w:val="ka-GE"/>
        </w:rPr>
      </w:pPr>
    </w:p>
    <w:p w14:paraId="440B86BA" w14:textId="093C5521" w:rsidR="00B04D18" w:rsidRPr="00A4039E" w:rsidRDefault="00B04D18">
      <w:pPr>
        <w:spacing w:after="160" w:line="259" w:lineRule="auto"/>
        <w:rPr>
          <w:noProof/>
          <w:lang w:val="ka-GE"/>
        </w:rPr>
      </w:pPr>
    </w:p>
    <w:p w14:paraId="6A9A985F" w14:textId="47D455FE" w:rsidR="00B04D18" w:rsidRPr="00A4039E" w:rsidRDefault="00B04D18">
      <w:pPr>
        <w:spacing w:after="160" w:line="259" w:lineRule="auto"/>
        <w:rPr>
          <w:noProof/>
          <w:lang w:val="ka-GE"/>
        </w:rPr>
      </w:pPr>
    </w:p>
    <w:p w14:paraId="37F3D72D" w14:textId="2092B463" w:rsidR="00B04D18" w:rsidRPr="00A4039E" w:rsidRDefault="00B04D18">
      <w:pPr>
        <w:spacing w:after="160" w:line="259" w:lineRule="auto"/>
        <w:rPr>
          <w:noProof/>
          <w:lang w:val="ka-GE"/>
        </w:rPr>
      </w:pPr>
    </w:p>
    <w:p w14:paraId="371F080A" w14:textId="77777777" w:rsidR="00B04D18" w:rsidRPr="00A4039E" w:rsidRDefault="00B04D18">
      <w:pPr>
        <w:spacing w:after="160" w:line="259" w:lineRule="auto"/>
        <w:rPr>
          <w:noProof/>
          <w:lang w:val="ka-GE"/>
        </w:rPr>
        <w:sectPr w:rsidR="00B04D18" w:rsidRPr="00A4039E" w:rsidSect="00E31544">
          <w:footerReference w:type="even" r:id="rId43"/>
          <w:footerReference w:type="default" r:id="rId44"/>
          <w:pgSz w:w="11906" w:h="16838" w:code="9"/>
          <w:pgMar w:top="1134" w:right="850" w:bottom="1134" w:left="1701" w:header="720" w:footer="720" w:gutter="0"/>
          <w:cols w:space="720"/>
          <w:titlePg/>
          <w:docGrid w:linePitch="360"/>
        </w:sectPr>
      </w:pPr>
    </w:p>
    <w:p w14:paraId="07741269" w14:textId="0ADBFB3B" w:rsidR="000A0CD2" w:rsidRPr="00A4039E" w:rsidRDefault="000A0CD2" w:rsidP="00FD6CCC">
      <w:pPr>
        <w:pStyle w:val="Heading2"/>
        <w:rPr>
          <w:rFonts w:eastAsia="Times New Roman"/>
          <w:noProof/>
          <w:lang w:val="ka-GE"/>
        </w:rPr>
      </w:pPr>
      <w:bookmarkStart w:id="48" w:name="_Toc360190694"/>
      <w:bookmarkStart w:id="49" w:name="_Toc410477083"/>
      <w:bookmarkStart w:id="50" w:name="_Toc502065686"/>
      <w:bookmarkStart w:id="51" w:name="_Toc535840956"/>
      <w:bookmarkStart w:id="52" w:name="_Toc3912092"/>
      <w:r w:rsidRPr="00A4039E">
        <w:rPr>
          <w:rFonts w:eastAsia="Times New Roman"/>
          <w:noProof/>
          <w:lang w:val="ka-GE"/>
        </w:rPr>
        <w:t>ატმოსფერული ჰაერის დაბინძურება</w:t>
      </w:r>
      <w:bookmarkEnd w:id="48"/>
      <w:bookmarkEnd w:id="49"/>
      <w:bookmarkEnd w:id="50"/>
      <w:bookmarkEnd w:id="51"/>
      <w:bookmarkEnd w:id="52"/>
      <w:r w:rsidRPr="00A4039E">
        <w:rPr>
          <w:rFonts w:eastAsia="Times New Roman"/>
          <w:noProof/>
          <w:lang w:val="ka-GE"/>
        </w:rPr>
        <w:t xml:space="preserve"> </w:t>
      </w:r>
    </w:p>
    <w:p w14:paraId="5208E83C" w14:textId="64346A03" w:rsidR="000A0CD2" w:rsidRPr="00A4039E" w:rsidRDefault="000A0CD2" w:rsidP="000A0CD2">
      <w:pPr>
        <w:spacing w:before="120"/>
        <w:jc w:val="both"/>
        <w:rPr>
          <w:lang w:val="ka-GE"/>
        </w:rPr>
      </w:pPr>
      <w:r w:rsidRPr="00A4039E">
        <w:rPr>
          <w:lang w:val="ka-GE"/>
        </w:rPr>
        <w:t xml:space="preserve">სილიკომანგანუმის საწარმოს </w:t>
      </w:r>
      <w:r w:rsidR="00D30AA4" w:rsidRPr="00A4039E">
        <w:rPr>
          <w:lang w:val="ka-GE"/>
        </w:rPr>
        <w:t>მშენებლობის და ექსპლუატაციის ეტაპზე</w:t>
      </w:r>
      <w:r w:rsidRPr="00A4039E">
        <w:rPr>
          <w:lang w:val="ka-GE"/>
        </w:rPr>
        <w:t xml:space="preserve"> გაფრქვეული მავნე ნივთიერებების მაქსიმალური ერთჯერადი და საშუალო დღეღამური ზღვრულად დასაშვები კონცენტრაციები [1] მოცემულია ცხრილში </w:t>
      </w:r>
      <w:r w:rsidR="00066D2D" w:rsidRPr="00A4039E">
        <w:rPr>
          <w:lang w:val="ka-GE"/>
        </w:rPr>
        <w:t>6.2.1</w:t>
      </w:r>
    </w:p>
    <w:p w14:paraId="3AC22F72" w14:textId="62063561" w:rsidR="000A0CD2" w:rsidRPr="00A4039E" w:rsidRDefault="000A0CD2" w:rsidP="000A0CD2">
      <w:pPr>
        <w:spacing w:before="120"/>
        <w:jc w:val="both"/>
        <w:rPr>
          <w:i/>
          <w:sz w:val="20"/>
          <w:lang w:val="ka-GE"/>
        </w:rPr>
      </w:pPr>
      <w:r w:rsidRPr="00A4039E">
        <w:rPr>
          <w:b/>
          <w:i/>
          <w:sz w:val="20"/>
          <w:lang w:val="ka-GE"/>
        </w:rPr>
        <w:t>ცხრილი</w:t>
      </w:r>
      <w:r w:rsidR="00066D2D" w:rsidRPr="00A4039E">
        <w:rPr>
          <w:b/>
          <w:i/>
          <w:sz w:val="20"/>
          <w:lang w:val="ka-GE"/>
        </w:rPr>
        <w:t xml:space="preserve"> 6.2.1.</w:t>
      </w:r>
      <w:r w:rsidRPr="00A4039E">
        <w:rPr>
          <w:i/>
          <w:sz w:val="20"/>
          <w:lang w:val="ka-GE"/>
        </w:rPr>
        <w:t>ატმოსფერულ ჰაერში მავნე ნივთიერებათა ზღვრულად დასაშვები კონცენტრაციები</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33"/>
        <w:gridCol w:w="822"/>
        <w:gridCol w:w="1660"/>
        <w:gridCol w:w="1654"/>
        <w:gridCol w:w="1576"/>
      </w:tblGrid>
      <w:tr w:rsidR="000A0CD2" w:rsidRPr="00A4039E" w14:paraId="37FC3AB5" w14:textId="77777777" w:rsidTr="000A0CD2">
        <w:trPr>
          <w:trHeight w:val="422"/>
        </w:trPr>
        <w:tc>
          <w:tcPr>
            <w:tcW w:w="2383" w:type="pct"/>
            <w:gridSpan w:val="2"/>
            <w:shd w:val="clear" w:color="auto" w:fill="D9D9D9"/>
            <w:vAlign w:val="center"/>
          </w:tcPr>
          <w:p w14:paraId="46A30699" w14:textId="77777777" w:rsidR="000A0CD2" w:rsidRPr="00A4039E" w:rsidRDefault="000A0CD2" w:rsidP="000A0CD2">
            <w:pPr>
              <w:spacing w:after="0"/>
              <w:jc w:val="center"/>
              <w:rPr>
                <w:b/>
                <w:sz w:val="20"/>
                <w:szCs w:val="20"/>
              </w:rPr>
            </w:pPr>
            <w:r w:rsidRPr="00A4039E">
              <w:rPr>
                <w:rFonts w:cs="Sylfaen"/>
                <w:b/>
                <w:sz w:val="20"/>
                <w:szCs w:val="20"/>
              </w:rPr>
              <w:t>მავნე</w:t>
            </w:r>
            <w:r w:rsidRPr="00A4039E">
              <w:rPr>
                <w:b/>
                <w:sz w:val="20"/>
                <w:szCs w:val="20"/>
              </w:rPr>
              <w:t xml:space="preserve"> </w:t>
            </w:r>
            <w:r w:rsidRPr="00A4039E">
              <w:rPr>
                <w:rFonts w:cs="Sylfaen"/>
                <w:b/>
                <w:sz w:val="20"/>
                <w:szCs w:val="20"/>
              </w:rPr>
              <w:t>ნივთიერებათა</w:t>
            </w:r>
          </w:p>
        </w:tc>
        <w:tc>
          <w:tcPr>
            <w:tcW w:w="1773" w:type="pct"/>
            <w:gridSpan w:val="2"/>
            <w:shd w:val="clear" w:color="auto" w:fill="D9D9D9"/>
            <w:vAlign w:val="center"/>
          </w:tcPr>
          <w:p w14:paraId="774101C8" w14:textId="77777777" w:rsidR="000A0CD2" w:rsidRPr="00A4039E" w:rsidRDefault="000A0CD2" w:rsidP="000A0CD2">
            <w:pPr>
              <w:spacing w:after="0"/>
              <w:jc w:val="center"/>
              <w:rPr>
                <w:b/>
                <w:sz w:val="20"/>
                <w:szCs w:val="20"/>
              </w:rPr>
            </w:pPr>
            <w:r w:rsidRPr="00A4039E">
              <w:rPr>
                <w:rFonts w:cs="Sylfaen"/>
                <w:b/>
                <w:sz w:val="20"/>
                <w:szCs w:val="20"/>
              </w:rPr>
              <w:t>ზღვრულად</w:t>
            </w:r>
            <w:r w:rsidRPr="00A4039E">
              <w:rPr>
                <w:b/>
                <w:sz w:val="20"/>
                <w:szCs w:val="20"/>
              </w:rPr>
              <w:t xml:space="preserve"> </w:t>
            </w:r>
            <w:r w:rsidRPr="00A4039E">
              <w:rPr>
                <w:rFonts w:cs="Sylfaen"/>
                <w:b/>
                <w:sz w:val="20"/>
                <w:szCs w:val="20"/>
              </w:rPr>
              <w:t>დასაშვები</w:t>
            </w:r>
            <w:r w:rsidRPr="00A4039E">
              <w:rPr>
                <w:b/>
                <w:sz w:val="20"/>
                <w:szCs w:val="20"/>
              </w:rPr>
              <w:t xml:space="preserve"> </w:t>
            </w:r>
            <w:r w:rsidRPr="00A4039E">
              <w:rPr>
                <w:rFonts w:cs="Sylfaen"/>
                <w:b/>
                <w:sz w:val="20"/>
                <w:szCs w:val="20"/>
              </w:rPr>
              <w:t>კონცენტრაცია</w:t>
            </w:r>
            <w:r w:rsidRPr="00A4039E">
              <w:rPr>
                <w:b/>
                <w:sz w:val="20"/>
                <w:szCs w:val="20"/>
              </w:rPr>
              <w:t xml:space="preserve">, </w:t>
            </w:r>
            <w:r w:rsidRPr="00A4039E">
              <w:rPr>
                <w:rFonts w:cs="Sylfaen"/>
                <w:b/>
                <w:sz w:val="20"/>
                <w:szCs w:val="20"/>
              </w:rPr>
              <w:t>მგ</w:t>
            </w:r>
            <w:r w:rsidRPr="00A4039E">
              <w:rPr>
                <w:b/>
                <w:sz w:val="20"/>
                <w:szCs w:val="20"/>
              </w:rPr>
              <w:t>/</w:t>
            </w:r>
            <w:r w:rsidRPr="00A4039E">
              <w:rPr>
                <w:rFonts w:cs="Sylfaen"/>
                <w:b/>
                <w:sz w:val="20"/>
                <w:szCs w:val="20"/>
              </w:rPr>
              <w:t>მ</w:t>
            </w:r>
            <w:r w:rsidRPr="00A4039E">
              <w:rPr>
                <w:b/>
                <w:sz w:val="20"/>
                <w:szCs w:val="20"/>
                <w:vertAlign w:val="superscript"/>
              </w:rPr>
              <w:t>3</w:t>
            </w:r>
          </w:p>
        </w:tc>
        <w:tc>
          <w:tcPr>
            <w:tcW w:w="844" w:type="pct"/>
            <w:vMerge w:val="restart"/>
            <w:shd w:val="clear" w:color="auto" w:fill="D9D9D9"/>
            <w:vAlign w:val="center"/>
          </w:tcPr>
          <w:p w14:paraId="13EE4C92" w14:textId="77777777" w:rsidR="000A0CD2" w:rsidRPr="00A4039E" w:rsidRDefault="000A0CD2" w:rsidP="000A0CD2">
            <w:pPr>
              <w:spacing w:after="0"/>
              <w:jc w:val="center"/>
              <w:rPr>
                <w:b/>
                <w:sz w:val="20"/>
                <w:szCs w:val="20"/>
              </w:rPr>
            </w:pPr>
            <w:r w:rsidRPr="00A4039E">
              <w:rPr>
                <w:b/>
                <w:sz w:val="20"/>
                <w:szCs w:val="20"/>
                <w:lang w:val="ka-GE"/>
              </w:rPr>
              <w:t>მავნეობის საშიშროების კლასი</w:t>
            </w:r>
          </w:p>
        </w:tc>
      </w:tr>
      <w:tr w:rsidR="000A0CD2" w:rsidRPr="00A4039E" w14:paraId="52791A24" w14:textId="77777777" w:rsidTr="00FD6CCC">
        <w:trPr>
          <w:trHeight w:val="422"/>
        </w:trPr>
        <w:tc>
          <w:tcPr>
            <w:tcW w:w="1944" w:type="pct"/>
            <w:shd w:val="clear" w:color="auto" w:fill="D9D9D9"/>
            <w:vAlign w:val="center"/>
          </w:tcPr>
          <w:p w14:paraId="6264F809" w14:textId="77777777" w:rsidR="000A0CD2" w:rsidRPr="00A4039E" w:rsidRDefault="000A0CD2" w:rsidP="000A0CD2">
            <w:pPr>
              <w:spacing w:after="0"/>
              <w:jc w:val="center"/>
              <w:rPr>
                <w:b/>
                <w:sz w:val="20"/>
                <w:szCs w:val="20"/>
                <w:lang w:val="ka-GE"/>
              </w:rPr>
            </w:pPr>
            <w:r w:rsidRPr="00A4039E">
              <w:rPr>
                <w:b/>
                <w:sz w:val="20"/>
                <w:szCs w:val="20"/>
                <w:lang w:val="ka-GE"/>
              </w:rPr>
              <w:t>დასახელება</w:t>
            </w:r>
          </w:p>
        </w:tc>
        <w:tc>
          <w:tcPr>
            <w:tcW w:w="440" w:type="pct"/>
            <w:shd w:val="clear" w:color="auto" w:fill="D9D9D9"/>
            <w:vAlign w:val="center"/>
          </w:tcPr>
          <w:p w14:paraId="568C59A5" w14:textId="77777777" w:rsidR="000A0CD2" w:rsidRPr="00A4039E" w:rsidRDefault="000A0CD2" w:rsidP="000A0CD2">
            <w:pPr>
              <w:spacing w:after="0"/>
              <w:jc w:val="center"/>
              <w:rPr>
                <w:b/>
                <w:sz w:val="20"/>
                <w:szCs w:val="20"/>
                <w:lang w:val="ka-GE"/>
              </w:rPr>
            </w:pPr>
            <w:r w:rsidRPr="00A4039E">
              <w:rPr>
                <w:b/>
                <w:sz w:val="20"/>
                <w:szCs w:val="20"/>
                <w:lang w:val="ka-GE"/>
              </w:rPr>
              <w:t>კოდი</w:t>
            </w:r>
          </w:p>
        </w:tc>
        <w:tc>
          <w:tcPr>
            <w:tcW w:w="888" w:type="pct"/>
            <w:shd w:val="clear" w:color="auto" w:fill="D9D9D9"/>
            <w:vAlign w:val="center"/>
          </w:tcPr>
          <w:p w14:paraId="6157E9C1" w14:textId="77777777" w:rsidR="000A0CD2" w:rsidRPr="00A4039E" w:rsidRDefault="000A0CD2" w:rsidP="000A0CD2">
            <w:pPr>
              <w:spacing w:after="0"/>
              <w:jc w:val="center"/>
              <w:rPr>
                <w:b/>
                <w:sz w:val="20"/>
                <w:szCs w:val="20"/>
              </w:rPr>
            </w:pPr>
            <w:r w:rsidRPr="00A4039E">
              <w:rPr>
                <w:b/>
                <w:sz w:val="20"/>
                <w:szCs w:val="20"/>
                <w:lang w:val="ka-GE"/>
              </w:rPr>
              <w:t>მაქსიმალური ერთჯერადი</w:t>
            </w:r>
          </w:p>
        </w:tc>
        <w:tc>
          <w:tcPr>
            <w:tcW w:w="885" w:type="pct"/>
            <w:shd w:val="clear" w:color="auto" w:fill="D9D9D9"/>
            <w:vAlign w:val="center"/>
          </w:tcPr>
          <w:p w14:paraId="04AF70A7" w14:textId="77777777" w:rsidR="000A0CD2" w:rsidRPr="00A4039E" w:rsidRDefault="000A0CD2" w:rsidP="000A0CD2">
            <w:pPr>
              <w:spacing w:after="0"/>
              <w:jc w:val="center"/>
              <w:rPr>
                <w:b/>
                <w:sz w:val="20"/>
                <w:szCs w:val="20"/>
              </w:rPr>
            </w:pPr>
            <w:r w:rsidRPr="00A4039E">
              <w:rPr>
                <w:b/>
                <w:sz w:val="20"/>
                <w:szCs w:val="20"/>
                <w:lang w:val="ka-GE"/>
              </w:rPr>
              <w:t>საშუალო სადღეღამისო</w:t>
            </w:r>
          </w:p>
        </w:tc>
        <w:tc>
          <w:tcPr>
            <w:tcW w:w="844" w:type="pct"/>
            <w:vMerge/>
            <w:shd w:val="clear" w:color="auto" w:fill="D9D9D9"/>
            <w:vAlign w:val="center"/>
          </w:tcPr>
          <w:p w14:paraId="59815A7C" w14:textId="77777777" w:rsidR="000A0CD2" w:rsidRPr="00A4039E" w:rsidRDefault="000A0CD2" w:rsidP="000A0CD2">
            <w:pPr>
              <w:spacing w:after="0"/>
              <w:jc w:val="center"/>
              <w:rPr>
                <w:b/>
                <w:sz w:val="20"/>
                <w:szCs w:val="20"/>
              </w:rPr>
            </w:pPr>
          </w:p>
        </w:tc>
      </w:tr>
      <w:tr w:rsidR="000A0CD2" w:rsidRPr="00A4039E" w14:paraId="59032083" w14:textId="77777777" w:rsidTr="00FD6CCC">
        <w:trPr>
          <w:trHeight w:val="211"/>
        </w:trPr>
        <w:tc>
          <w:tcPr>
            <w:tcW w:w="1944" w:type="pct"/>
            <w:shd w:val="clear" w:color="auto" w:fill="D9D9D9"/>
            <w:vAlign w:val="center"/>
          </w:tcPr>
          <w:p w14:paraId="0AECC1C8" w14:textId="77777777" w:rsidR="000A0CD2" w:rsidRPr="00A4039E" w:rsidRDefault="000A0CD2" w:rsidP="000A0CD2">
            <w:pPr>
              <w:spacing w:after="0"/>
              <w:jc w:val="center"/>
              <w:rPr>
                <w:b/>
                <w:sz w:val="20"/>
                <w:szCs w:val="20"/>
                <w:lang w:val="ka-GE"/>
              </w:rPr>
            </w:pPr>
            <w:r w:rsidRPr="00A4039E">
              <w:rPr>
                <w:b/>
                <w:sz w:val="20"/>
                <w:szCs w:val="20"/>
                <w:lang w:val="ka-GE"/>
              </w:rPr>
              <w:t>1</w:t>
            </w:r>
          </w:p>
        </w:tc>
        <w:tc>
          <w:tcPr>
            <w:tcW w:w="440" w:type="pct"/>
            <w:shd w:val="clear" w:color="auto" w:fill="D9D9D9"/>
            <w:vAlign w:val="center"/>
          </w:tcPr>
          <w:p w14:paraId="37D2BBF2" w14:textId="77777777" w:rsidR="000A0CD2" w:rsidRPr="00A4039E" w:rsidRDefault="000A0CD2" w:rsidP="000A0CD2">
            <w:pPr>
              <w:spacing w:after="0"/>
              <w:jc w:val="center"/>
              <w:rPr>
                <w:b/>
                <w:sz w:val="20"/>
                <w:szCs w:val="20"/>
                <w:lang w:val="ka-GE"/>
              </w:rPr>
            </w:pPr>
            <w:r w:rsidRPr="00A4039E">
              <w:rPr>
                <w:b/>
                <w:sz w:val="20"/>
                <w:szCs w:val="20"/>
                <w:lang w:val="ka-GE"/>
              </w:rPr>
              <w:t>2</w:t>
            </w:r>
          </w:p>
        </w:tc>
        <w:tc>
          <w:tcPr>
            <w:tcW w:w="888" w:type="pct"/>
            <w:shd w:val="clear" w:color="auto" w:fill="D9D9D9"/>
            <w:vAlign w:val="center"/>
          </w:tcPr>
          <w:p w14:paraId="2A8105C9" w14:textId="77777777" w:rsidR="000A0CD2" w:rsidRPr="00A4039E" w:rsidRDefault="000A0CD2" w:rsidP="000A0CD2">
            <w:pPr>
              <w:spacing w:after="0"/>
              <w:jc w:val="center"/>
              <w:rPr>
                <w:b/>
                <w:sz w:val="20"/>
                <w:szCs w:val="20"/>
                <w:lang w:val="ka-GE"/>
              </w:rPr>
            </w:pPr>
            <w:r w:rsidRPr="00A4039E">
              <w:rPr>
                <w:b/>
                <w:sz w:val="20"/>
                <w:szCs w:val="20"/>
                <w:lang w:val="ka-GE"/>
              </w:rPr>
              <w:t>3</w:t>
            </w:r>
          </w:p>
        </w:tc>
        <w:tc>
          <w:tcPr>
            <w:tcW w:w="885" w:type="pct"/>
            <w:shd w:val="clear" w:color="auto" w:fill="D9D9D9"/>
            <w:vAlign w:val="center"/>
          </w:tcPr>
          <w:p w14:paraId="32C7C5D0" w14:textId="77777777" w:rsidR="000A0CD2" w:rsidRPr="00A4039E" w:rsidRDefault="000A0CD2" w:rsidP="000A0CD2">
            <w:pPr>
              <w:spacing w:after="0"/>
              <w:jc w:val="center"/>
              <w:rPr>
                <w:b/>
                <w:sz w:val="20"/>
                <w:szCs w:val="20"/>
                <w:lang w:val="ka-GE"/>
              </w:rPr>
            </w:pPr>
            <w:r w:rsidRPr="00A4039E">
              <w:rPr>
                <w:b/>
                <w:sz w:val="20"/>
                <w:szCs w:val="20"/>
                <w:lang w:val="ka-GE"/>
              </w:rPr>
              <w:t>4</w:t>
            </w:r>
          </w:p>
        </w:tc>
        <w:tc>
          <w:tcPr>
            <w:tcW w:w="844" w:type="pct"/>
            <w:shd w:val="clear" w:color="auto" w:fill="D9D9D9"/>
            <w:vAlign w:val="center"/>
          </w:tcPr>
          <w:p w14:paraId="34FC9594" w14:textId="77777777" w:rsidR="000A0CD2" w:rsidRPr="00A4039E" w:rsidRDefault="000A0CD2" w:rsidP="000A0CD2">
            <w:pPr>
              <w:spacing w:after="0"/>
              <w:jc w:val="center"/>
              <w:rPr>
                <w:b/>
                <w:sz w:val="20"/>
                <w:szCs w:val="20"/>
                <w:lang w:val="ka-GE"/>
              </w:rPr>
            </w:pPr>
            <w:r w:rsidRPr="00A4039E">
              <w:rPr>
                <w:b/>
                <w:sz w:val="20"/>
                <w:szCs w:val="20"/>
                <w:lang w:val="ka-GE"/>
              </w:rPr>
              <w:t>5</w:t>
            </w:r>
          </w:p>
        </w:tc>
      </w:tr>
      <w:tr w:rsidR="000A0CD2" w:rsidRPr="00A4039E" w14:paraId="1DE5DEB4" w14:textId="77777777" w:rsidTr="00FD6CCC">
        <w:trPr>
          <w:trHeight w:val="211"/>
        </w:trPr>
        <w:tc>
          <w:tcPr>
            <w:tcW w:w="1944" w:type="pct"/>
            <w:vAlign w:val="center"/>
          </w:tcPr>
          <w:p w14:paraId="680321F2" w14:textId="77777777" w:rsidR="000A0CD2" w:rsidRPr="00A4039E" w:rsidRDefault="000A0CD2" w:rsidP="000A0CD2">
            <w:pPr>
              <w:spacing w:after="0"/>
              <w:jc w:val="center"/>
              <w:rPr>
                <w:sz w:val="20"/>
                <w:szCs w:val="20"/>
              </w:rPr>
            </w:pPr>
            <w:r w:rsidRPr="00A4039E">
              <w:rPr>
                <w:rFonts w:cs="Sylfaen"/>
                <w:sz w:val="20"/>
                <w:szCs w:val="20"/>
              </w:rPr>
              <w:t>რკინის</w:t>
            </w:r>
            <w:r w:rsidRPr="00A4039E">
              <w:rPr>
                <w:sz w:val="20"/>
                <w:szCs w:val="20"/>
              </w:rPr>
              <w:t xml:space="preserve"> </w:t>
            </w:r>
            <w:r w:rsidRPr="00A4039E">
              <w:rPr>
                <w:rFonts w:cs="Sylfaen"/>
                <w:sz w:val="20"/>
                <w:szCs w:val="20"/>
              </w:rPr>
              <w:t>ტრიოქსიდი</w:t>
            </w:r>
          </w:p>
        </w:tc>
        <w:tc>
          <w:tcPr>
            <w:tcW w:w="440" w:type="pct"/>
            <w:vAlign w:val="center"/>
          </w:tcPr>
          <w:p w14:paraId="5B3A3161" w14:textId="77777777" w:rsidR="000A0CD2" w:rsidRPr="00A4039E" w:rsidRDefault="000A0CD2" w:rsidP="000A0CD2">
            <w:pPr>
              <w:spacing w:after="0"/>
              <w:jc w:val="center"/>
              <w:rPr>
                <w:sz w:val="20"/>
                <w:szCs w:val="20"/>
                <w:lang w:val="ka-GE"/>
              </w:rPr>
            </w:pPr>
            <w:r w:rsidRPr="00A4039E">
              <w:rPr>
                <w:sz w:val="20"/>
                <w:szCs w:val="20"/>
                <w:lang w:val="ka-GE"/>
              </w:rPr>
              <w:t>123</w:t>
            </w:r>
          </w:p>
        </w:tc>
        <w:tc>
          <w:tcPr>
            <w:tcW w:w="888" w:type="pct"/>
            <w:vAlign w:val="center"/>
          </w:tcPr>
          <w:p w14:paraId="628548BA" w14:textId="77777777" w:rsidR="000A0CD2" w:rsidRPr="00A4039E" w:rsidRDefault="000A0CD2" w:rsidP="000A0CD2">
            <w:pPr>
              <w:spacing w:after="0"/>
              <w:jc w:val="center"/>
              <w:rPr>
                <w:sz w:val="20"/>
                <w:szCs w:val="20"/>
                <w:lang w:val="ka-GE"/>
              </w:rPr>
            </w:pPr>
            <w:r w:rsidRPr="00A4039E">
              <w:rPr>
                <w:sz w:val="20"/>
                <w:szCs w:val="20"/>
                <w:lang w:val="ka-GE"/>
              </w:rPr>
              <w:t>0</w:t>
            </w:r>
          </w:p>
        </w:tc>
        <w:tc>
          <w:tcPr>
            <w:tcW w:w="885" w:type="pct"/>
            <w:vAlign w:val="center"/>
          </w:tcPr>
          <w:p w14:paraId="2E43F664" w14:textId="77777777" w:rsidR="000A0CD2" w:rsidRPr="00A4039E" w:rsidRDefault="000A0CD2" w:rsidP="000A0CD2">
            <w:pPr>
              <w:spacing w:after="0"/>
              <w:jc w:val="center"/>
              <w:rPr>
                <w:sz w:val="20"/>
                <w:szCs w:val="20"/>
                <w:lang w:val="ka-GE"/>
              </w:rPr>
            </w:pPr>
            <w:r w:rsidRPr="00A4039E">
              <w:rPr>
                <w:sz w:val="20"/>
                <w:szCs w:val="20"/>
                <w:lang w:val="ka-GE"/>
              </w:rPr>
              <w:t>0,04</w:t>
            </w:r>
          </w:p>
        </w:tc>
        <w:tc>
          <w:tcPr>
            <w:tcW w:w="844" w:type="pct"/>
            <w:shd w:val="clear" w:color="auto" w:fill="auto"/>
            <w:vAlign w:val="center"/>
          </w:tcPr>
          <w:p w14:paraId="0050269C" w14:textId="77777777" w:rsidR="000A0CD2" w:rsidRPr="00A4039E" w:rsidRDefault="000A0CD2" w:rsidP="000A0CD2">
            <w:pPr>
              <w:spacing w:after="0"/>
              <w:jc w:val="center"/>
              <w:rPr>
                <w:sz w:val="20"/>
                <w:szCs w:val="20"/>
                <w:lang w:val="ka-GE"/>
              </w:rPr>
            </w:pPr>
            <w:r w:rsidRPr="00A4039E">
              <w:rPr>
                <w:sz w:val="20"/>
                <w:szCs w:val="20"/>
                <w:lang w:val="ka-GE"/>
              </w:rPr>
              <w:t>3</w:t>
            </w:r>
          </w:p>
        </w:tc>
      </w:tr>
      <w:tr w:rsidR="000A0CD2" w:rsidRPr="00A4039E" w14:paraId="7FA9FDB2" w14:textId="77777777" w:rsidTr="00FD6CCC">
        <w:trPr>
          <w:trHeight w:val="211"/>
        </w:trPr>
        <w:tc>
          <w:tcPr>
            <w:tcW w:w="1944" w:type="pct"/>
            <w:vAlign w:val="center"/>
          </w:tcPr>
          <w:p w14:paraId="169D636E" w14:textId="77777777" w:rsidR="000A0CD2" w:rsidRPr="00A4039E" w:rsidRDefault="000A0CD2" w:rsidP="000A0CD2">
            <w:pPr>
              <w:spacing w:after="0"/>
              <w:jc w:val="center"/>
              <w:rPr>
                <w:sz w:val="20"/>
                <w:szCs w:val="20"/>
              </w:rPr>
            </w:pPr>
            <w:r w:rsidRPr="00A4039E">
              <w:rPr>
                <w:rFonts w:cs="Sylfaen"/>
                <w:sz w:val="20"/>
                <w:szCs w:val="20"/>
              </w:rPr>
              <w:t>მანგანუმი</w:t>
            </w:r>
            <w:r w:rsidRPr="00A4039E">
              <w:rPr>
                <w:sz w:val="20"/>
                <w:szCs w:val="20"/>
              </w:rPr>
              <w:t xml:space="preserve"> </w:t>
            </w:r>
            <w:r w:rsidRPr="00A4039E">
              <w:rPr>
                <w:rFonts w:cs="Sylfaen"/>
                <w:sz w:val="20"/>
                <w:szCs w:val="20"/>
              </w:rPr>
              <w:t>და</w:t>
            </w:r>
            <w:r w:rsidRPr="00A4039E">
              <w:rPr>
                <w:sz w:val="20"/>
                <w:szCs w:val="20"/>
              </w:rPr>
              <w:t xml:space="preserve"> </w:t>
            </w:r>
            <w:r w:rsidRPr="00A4039E">
              <w:rPr>
                <w:rFonts w:cs="Sylfaen"/>
                <w:sz w:val="20"/>
                <w:szCs w:val="20"/>
              </w:rPr>
              <w:t>მისი</w:t>
            </w:r>
            <w:r w:rsidRPr="00A4039E">
              <w:rPr>
                <w:sz w:val="20"/>
                <w:szCs w:val="20"/>
              </w:rPr>
              <w:t xml:space="preserve"> </w:t>
            </w:r>
            <w:r w:rsidRPr="00A4039E">
              <w:rPr>
                <w:rFonts w:cs="Sylfaen"/>
                <w:sz w:val="20"/>
                <w:szCs w:val="20"/>
              </w:rPr>
              <w:t>ნაერთები</w:t>
            </w:r>
          </w:p>
        </w:tc>
        <w:tc>
          <w:tcPr>
            <w:tcW w:w="440" w:type="pct"/>
            <w:vAlign w:val="center"/>
          </w:tcPr>
          <w:p w14:paraId="2EFC3220" w14:textId="77777777" w:rsidR="000A0CD2" w:rsidRPr="00A4039E" w:rsidRDefault="000A0CD2" w:rsidP="000A0CD2">
            <w:pPr>
              <w:spacing w:after="0"/>
              <w:jc w:val="center"/>
              <w:rPr>
                <w:sz w:val="20"/>
                <w:szCs w:val="20"/>
                <w:lang w:val="ka-GE"/>
              </w:rPr>
            </w:pPr>
            <w:r w:rsidRPr="00A4039E">
              <w:rPr>
                <w:sz w:val="20"/>
                <w:szCs w:val="20"/>
                <w:lang w:val="ka-GE"/>
              </w:rPr>
              <w:t>143</w:t>
            </w:r>
          </w:p>
        </w:tc>
        <w:tc>
          <w:tcPr>
            <w:tcW w:w="888" w:type="pct"/>
            <w:vAlign w:val="center"/>
          </w:tcPr>
          <w:p w14:paraId="1C1BD430" w14:textId="77777777" w:rsidR="000A0CD2" w:rsidRPr="00A4039E" w:rsidRDefault="000A0CD2" w:rsidP="000A0CD2">
            <w:pPr>
              <w:spacing w:after="0"/>
              <w:jc w:val="center"/>
              <w:rPr>
                <w:sz w:val="20"/>
                <w:szCs w:val="20"/>
                <w:lang w:val="ka-GE"/>
              </w:rPr>
            </w:pPr>
            <w:r w:rsidRPr="00A4039E">
              <w:rPr>
                <w:sz w:val="20"/>
                <w:szCs w:val="20"/>
                <w:lang w:val="ka-GE"/>
              </w:rPr>
              <w:t>0,01</w:t>
            </w:r>
          </w:p>
        </w:tc>
        <w:tc>
          <w:tcPr>
            <w:tcW w:w="885" w:type="pct"/>
            <w:vAlign w:val="center"/>
          </w:tcPr>
          <w:p w14:paraId="72A7F1C1" w14:textId="77777777" w:rsidR="000A0CD2" w:rsidRPr="00A4039E" w:rsidRDefault="000A0CD2" w:rsidP="000A0CD2">
            <w:pPr>
              <w:spacing w:after="0"/>
              <w:jc w:val="center"/>
              <w:rPr>
                <w:sz w:val="20"/>
                <w:szCs w:val="20"/>
                <w:lang w:val="ka-GE"/>
              </w:rPr>
            </w:pPr>
            <w:r w:rsidRPr="00A4039E">
              <w:rPr>
                <w:sz w:val="20"/>
                <w:szCs w:val="20"/>
                <w:lang w:val="ka-GE"/>
              </w:rPr>
              <w:t>0,001</w:t>
            </w:r>
          </w:p>
        </w:tc>
        <w:tc>
          <w:tcPr>
            <w:tcW w:w="844" w:type="pct"/>
            <w:shd w:val="clear" w:color="auto" w:fill="auto"/>
            <w:vAlign w:val="center"/>
          </w:tcPr>
          <w:p w14:paraId="2FF25B6C" w14:textId="77777777" w:rsidR="000A0CD2" w:rsidRPr="00A4039E" w:rsidRDefault="000A0CD2" w:rsidP="000A0CD2">
            <w:pPr>
              <w:spacing w:after="0"/>
              <w:jc w:val="center"/>
              <w:rPr>
                <w:sz w:val="20"/>
                <w:szCs w:val="20"/>
                <w:lang w:val="ka-GE"/>
              </w:rPr>
            </w:pPr>
            <w:r w:rsidRPr="00A4039E">
              <w:rPr>
                <w:sz w:val="20"/>
                <w:szCs w:val="20"/>
                <w:lang w:val="ka-GE"/>
              </w:rPr>
              <w:t>2</w:t>
            </w:r>
          </w:p>
        </w:tc>
      </w:tr>
      <w:tr w:rsidR="000A0CD2" w:rsidRPr="00A4039E" w14:paraId="4D974A78" w14:textId="77777777" w:rsidTr="00FD6CCC">
        <w:trPr>
          <w:trHeight w:val="211"/>
        </w:trPr>
        <w:tc>
          <w:tcPr>
            <w:tcW w:w="1944" w:type="pct"/>
            <w:vAlign w:val="center"/>
          </w:tcPr>
          <w:p w14:paraId="37769019" w14:textId="77777777" w:rsidR="000A0CD2" w:rsidRPr="00A4039E" w:rsidRDefault="000A0CD2" w:rsidP="000A0CD2">
            <w:pPr>
              <w:spacing w:after="0"/>
              <w:jc w:val="center"/>
              <w:rPr>
                <w:sz w:val="20"/>
                <w:szCs w:val="20"/>
              </w:rPr>
            </w:pPr>
            <w:r w:rsidRPr="00A4039E">
              <w:rPr>
                <w:rFonts w:cs="Sylfaen"/>
                <w:sz w:val="20"/>
                <w:szCs w:val="20"/>
              </w:rPr>
              <w:t>აზოტის</w:t>
            </w:r>
            <w:r w:rsidRPr="00A4039E">
              <w:rPr>
                <w:sz w:val="20"/>
                <w:szCs w:val="20"/>
              </w:rPr>
              <w:t xml:space="preserve"> </w:t>
            </w:r>
            <w:r w:rsidRPr="00A4039E">
              <w:rPr>
                <w:rFonts w:cs="Sylfaen"/>
                <w:sz w:val="20"/>
                <w:szCs w:val="20"/>
              </w:rPr>
              <w:t>დიოქსიდი</w:t>
            </w:r>
            <w:r w:rsidRPr="00A4039E">
              <w:rPr>
                <w:sz w:val="20"/>
                <w:szCs w:val="20"/>
              </w:rPr>
              <w:t xml:space="preserve"> (IV)</w:t>
            </w:r>
          </w:p>
        </w:tc>
        <w:tc>
          <w:tcPr>
            <w:tcW w:w="440" w:type="pct"/>
            <w:vAlign w:val="center"/>
          </w:tcPr>
          <w:p w14:paraId="5A82E16D" w14:textId="77777777" w:rsidR="000A0CD2" w:rsidRPr="00A4039E" w:rsidRDefault="000A0CD2" w:rsidP="000A0CD2">
            <w:pPr>
              <w:spacing w:after="0"/>
              <w:jc w:val="center"/>
              <w:rPr>
                <w:sz w:val="20"/>
                <w:szCs w:val="20"/>
              </w:rPr>
            </w:pPr>
            <w:r w:rsidRPr="00A4039E">
              <w:rPr>
                <w:sz w:val="20"/>
                <w:szCs w:val="20"/>
              </w:rPr>
              <w:t>301</w:t>
            </w:r>
          </w:p>
        </w:tc>
        <w:tc>
          <w:tcPr>
            <w:tcW w:w="888" w:type="pct"/>
            <w:vAlign w:val="center"/>
          </w:tcPr>
          <w:p w14:paraId="6A0F0456" w14:textId="77777777" w:rsidR="000A0CD2" w:rsidRPr="00A4039E" w:rsidRDefault="000A0CD2" w:rsidP="000A0CD2">
            <w:pPr>
              <w:spacing w:after="0"/>
              <w:jc w:val="center"/>
              <w:rPr>
                <w:sz w:val="20"/>
                <w:szCs w:val="20"/>
              </w:rPr>
            </w:pPr>
            <w:r w:rsidRPr="00A4039E">
              <w:rPr>
                <w:sz w:val="20"/>
                <w:szCs w:val="20"/>
              </w:rPr>
              <w:t>0,2</w:t>
            </w:r>
          </w:p>
        </w:tc>
        <w:tc>
          <w:tcPr>
            <w:tcW w:w="885" w:type="pct"/>
            <w:vAlign w:val="center"/>
          </w:tcPr>
          <w:p w14:paraId="5D264D1A" w14:textId="77777777" w:rsidR="000A0CD2" w:rsidRPr="00A4039E" w:rsidRDefault="000A0CD2" w:rsidP="000A0CD2">
            <w:pPr>
              <w:spacing w:after="0"/>
              <w:jc w:val="center"/>
              <w:rPr>
                <w:sz w:val="20"/>
                <w:szCs w:val="20"/>
              </w:rPr>
            </w:pPr>
            <w:r w:rsidRPr="00A4039E">
              <w:rPr>
                <w:sz w:val="20"/>
                <w:szCs w:val="20"/>
              </w:rPr>
              <w:t>0,04</w:t>
            </w:r>
          </w:p>
        </w:tc>
        <w:tc>
          <w:tcPr>
            <w:tcW w:w="844" w:type="pct"/>
            <w:shd w:val="clear" w:color="auto" w:fill="auto"/>
            <w:vAlign w:val="center"/>
          </w:tcPr>
          <w:p w14:paraId="2168D3EF" w14:textId="77777777" w:rsidR="000A0CD2" w:rsidRPr="00A4039E" w:rsidRDefault="000A0CD2" w:rsidP="000A0CD2">
            <w:pPr>
              <w:spacing w:after="0"/>
              <w:jc w:val="center"/>
              <w:rPr>
                <w:sz w:val="20"/>
                <w:szCs w:val="20"/>
              </w:rPr>
            </w:pPr>
            <w:r w:rsidRPr="00A4039E">
              <w:rPr>
                <w:sz w:val="20"/>
                <w:szCs w:val="20"/>
              </w:rPr>
              <w:t>2</w:t>
            </w:r>
          </w:p>
        </w:tc>
      </w:tr>
      <w:tr w:rsidR="000A0CD2" w:rsidRPr="00A4039E" w14:paraId="6F7E1304" w14:textId="77777777" w:rsidTr="00FD6CCC">
        <w:trPr>
          <w:trHeight w:val="211"/>
        </w:trPr>
        <w:tc>
          <w:tcPr>
            <w:tcW w:w="1944" w:type="pct"/>
            <w:vAlign w:val="center"/>
          </w:tcPr>
          <w:p w14:paraId="4010C4D8" w14:textId="77777777" w:rsidR="000A0CD2" w:rsidRPr="00A4039E" w:rsidRDefault="000A0CD2" w:rsidP="000A0CD2">
            <w:pPr>
              <w:spacing w:after="0"/>
              <w:jc w:val="center"/>
              <w:rPr>
                <w:sz w:val="20"/>
                <w:szCs w:val="20"/>
              </w:rPr>
            </w:pPr>
            <w:r w:rsidRPr="00A4039E">
              <w:rPr>
                <w:rFonts w:cs="Sylfaen"/>
                <w:sz w:val="20"/>
                <w:szCs w:val="20"/>
              </w:rPr>
              <w:t>აზოტის</w:t>
            </w:r>
            <w:r w:rsidRPr="00A4039E">
              <w:rPr>
                <w:sz w:val="20"/>
                <w:szCs w:val="20"/>
              </w:rPr>
              <w:t xml:space="preserve"> </w:t>
            </w:r>
            <w:r w:rsidRPr="00A4039E">
              <w:rPr>
                <w:rFonts w:cs="Sylfaen"/>
                <w:sz w:val="20"/>
                <w:szCs w:val="20"/>
              </w:rPr>
              <w:t>ოქსიდი</w:t>
            </w:r>
            <w:r w:rsidRPr="00A4039E">
              <w:rPr>
                <w:sz w:val="20"/>
                <w:szCs w:val="20"/>
              </w:rPr>
              <w:t xml:space="preserve"> (II)</w:t>
            </w:r>
          </w:p>
        </w:tc>
        <w:tc>
          <w:tcPr>
            <w:tcW w:w="440" w:type="pct"/>
            <w:vAlign w:val="center"/>
          </w:tcPr>
          <w:p w14:paraId="5E5C77D8" w14:textId="77777777" w:rsidR="000A0CD2" w:rsidRPr="00A4039E" w:rsidRDefault="000A0CD2" w:rsidP="000A0CD2">
            <w:pPr>
              <w:spacing w:after="0"/>
              <w:jc w:val="center"/>
              <w:rPr>
                <w:sz w:val="20"/>
                <w:szCs w:val="20"/>
              </w:rPr>
            </w:pPr>
            <w:r w:rsidRPr="00A4039E">
              <w:rPr>
                <w:sz w:val="20"/>
                <w:szCs w:val="20"/>
              </w:rPr>
              <w:t>304</w:t>
            </w:r>
          </w:p>
        </w:tc>
        <w:tc>
          <w:tcPr>
            <w:tcW w:w="888" w:type="pct"/>
            <w:vAlign w:val="center"/>
          </w:tcPr>
          <w:p w14:paraId="1C6E9075" w14:textId="77777777" w:rsidR="000A0CD2" w:rsidRPr="00A4039E" w:rsidRDefault="000A0CD2" w:rsidP="000A0CD2">
            <w:pPr>
              <w:spacing w:after="0"/>
              <w:jc w:val="center"/>
              <w:rPr>
                <w:sz w:val="20"/>
                <w:szCs w:val="20"/>
              </w:rPr>
            </w:pPr>
            <w:r w:rsidRPr="00A4039E">
              <w:rPr>
                <w:sz w:val="20"/>
                <w:szCs w:val="20"/>
              </w:rPr>
              <w:t>0,4</w:t>
            </w:r>
          </w:p>
        </w:tc>
        <w:tc>
          <w:tcPr>
            <w:tcW w:w="885" w:type="pct"/>
            <w:vAlign w:val="center"/>
          </w:tcPr>
          <w:p w14:paraId="58A89D10" w14:textId="77777777" w:rsidR="000A0CD2" w:rsidRPr="00A4039E" w:rsidRDefault="000A0CD2" w:rsidP="000A0CD2">
            <w:pPr>
              <w:spacing w:after="0"/>
              <w:jc w:val="center"/>
              <w:rPr>
                <w:sz w:val="20"/>
                <w:szCs w:val="20"/>
              </w:rPr>
            </w:pPr>
            <w:r w:rsidRPr="00A4039E">
              <w:rPr>
                <w:sz w:val="20"/>
                <w:szCs w:val="20"/>
              </w:rPr>
              <w:t>0,06</w:t>
            </w:r>
          </w:p>
        </w:tc>
        <w:tc>
          <w:tcPr>
            <w:tcW w:w="844" w:type="pct"/>
            <w:shd w:val="clear" w:color="auto" w:fill="auto"/>
            <w:vAlign w:val="center"/>
          </w:tcPr>
          <w:p w14:paraId="579E505E" w14:textId="77777777" w:rsidR="000A0CD2" w:rsidRPr="00A4039E" w:rsidRDefault="000A0CD2" w:rsidP="000A0CD2">
            <w:pPr>
              <w:spacing w:after="0"/>
              <w:jc w:val="center"/>
              <w:rPr>
                <w:sz w:val="20"/>
                <w:szCs w:val="20"/>
              </w:rPr>
            </w:pPr>
            <w:r w:rsidRPr="00A4039E">
              <w:rPr>
                <w:sz w:val="20"/>
                <w:szCs w:val="20"/>
              </w:rPr>
              <w:t>3</w:t>
            </w:r>
          </w:p>
        </w:tc>
      </w:tr>
      <w:tr w:rsidR="000A0CD2" w:rsidRPr="00A4039E" w14:paraId="28263F30" w14:textId="77777777" w:rsidTr="00FD6CCC">
        <w:trPr>
          <w:trHeight w:val="179"/>
        </w:trPr>
        <w:tc>
          <w:tcPr>
            <w:tcW w:w="1944" w:type="pct"/>
            <w:vAlign w:val="center"/>
          </w:tcPr>
          <w:p w14:paraId="52AC7DBB" w14:textId="77777777" w:rsidR="000A0CD2" w:rsidRPr="00A4039E" w:rsidRDefault="000A0CD2" w:rsidP="000A0CD2">
            <w:pPr>
              <w:spacing w:after="0"/>
              <w:jc w:val="center"/>
              <w:rPr>
                <w:sz w:val="20"/>
                <w:szCs w:val="20"/>
              </w:rPr>
            </w:pPr>
            <w:r w:rsidRPr="00A4039E">
              <w:rPr>
                <w:rFonts w:cs="Sylfaen"/>
                <w:sz w:val="20"/>
                <w:szCs w:val="20"/>
              </w:rPr>
              <w:t>ჭვარტლი</w:t>
            </w:r>
          </w:p>
        </w:tc>
        <w:tc>
          <w:tcPr>
            <w:tcW w:w="440" w:type="pct"/>
            <w:vAlign w:val="center"/>
          </w:tcPr>
          <w:p w14:paraId="3E6063BF" w14:textId="77777777" w:rsidR="000A0CD2" w:rsidRPr="00A4039E" w:rsidRDefault="000A0CD2" w:rsidP="000A0CD2">
            <w:pPr>
              <w:spacing w:after="0"/>
              <w:jc w:val="center"/>
              <w:rPr>
                <w:sz w:val="20"/>
                <w:szCs w:val="20"/>
              </w:rPr>
            </w:pPr>
            <w:r w:rsidRPr="00A4039E">
              <w:rPr>
                <w:sz w:val="20"/>
                <w:szCs w:val="20"/>
              </w:rPr>
              <w:t>328</w:t>
            </w:r>
          </w:p>
        </w:tc>
        <w:tc>
          <w:tcPr>
            <w:tcW w:w="888" w:type="pct"/>
            <w:vAlign w:val="center"/>
          </w:tcPr>
          <w:p w14:paraId="12DF770C" w14:textId="77777777" w:rsidR="000A0CD2" w:rsidRPr="00A4039E" w:rsidRDefault="000A0CD2" w:rsidP="000A0CD2">
            <w:pPr>
              <w:spacing w:after="0"/>
              <w:jc w:val="center"/>
              <w:rPr>
                <w:sz w:val="20"/>
                <w:szCs w:val="20"/>
              </w:rPr>
            </w:pPr>
            <w:r w:rsidRPr="00A4039E">
              <w:rPr>
                <w:sz w:val="20"/>
                <w:szCs w:val="20"/>
              </w:rPr>
              <w:t>0,15</w:t>
            </w:r>
          </w:p>
        </w:tc>
        <w:tc>
          <w:tcPr>
            <w:tcW w:w="885" w:type="pct"/>
            <w:vAlign w:val="center"/>
          </w:tcPr>
          <w:p w14:paraId="21E6C6FA" w14:textId="77777777" w:rsidR="000A0CD2" w:rsidRPr="00A4039E" w:rsidRDefault="000A0CD2" w:rsidP="000A0CD2">
            <w:pPr>
              <w:spacing w:after="0"/>
              <w:jc w:val="center"/>
              <w:rPr>
                <w:sz w:val="20"/>
                <w:szCs w:val="20"/>
              </w:rPr>
            </w:pPr>
            <w:r w:rsidRPr="00A4039E">
              <w:rPr>
                <w:sz w:val="20"/>
                <w:szCs w:val="20"/>
              </w:rPr>
              <w:t>0,05</w:t>
            </w:r>
          </w:p>
        </w:tc>
        <w:tc>
          <w:tcPr>
            <w:tcW w:w="844" w:type="pct"/>
            <w:shd w:val="clear" w:color="auto" w:fill="auto"/>
            <w:vAlign w:val="center"/>
          </w:tcPr>
          <w:p w14:paraId="2D6C2077" w14:textId="77777777" w:rsidR="000A0CD2" w:rsidRPr="00A4039E" w:rsidRDefault="000A0CD2" w:rsidP="000A0CD2">
            <w:pPr>
              <w:spacing w:after="0"/>
              <w:jc w:val="center"/>
              <w:rPr>
                <w:sz w:val="20"/>
                <w:szCs w:val="20"/>
              </w:rPr>
            </w:pPr>
            <w:r w:rsidRPr="00A4039E">
              <w:rPr>
                <w:sz w:val="20"/>
                <w:szCs w:val="20"/>
              </w:rPr>
              <w:t>3</w:t>
            </w:r>
          </w:p>
        </w:tc>
      </w:tr>
      <w:tr w:rsidR="000A0CD2" w:rsidRPr="00A4039E" w14:paraId="36FA4069" w14:textId="77777777" w:rsidTr="00FD6CCC">
        <w:trPr>
          <w:trHeight w:val="201"/>
        </w:trPr>
        <w:tc>
          <w:tcPr>
            <w:tcW w:w="1944" w:type="pct"/>
            <w:vAlign w:val="center"/>
          </w:tcPr>
          <w:p w14:paraId="5E52D2A0" w14:textId="77777777" w:rsidR="000A0CD2" w:rsidRPr="00A4039E" w:rsidRDefault="000A0CD2" w:rsidP="000A0CD2">
            <w:pPr>
              <w:spacing w:after="0"/>
              <w:jc w:val="center"/>
              <w:rPr>
                <w:sz w:val="20"/>
                <w:szCs w:val="20"/>
              </w:rPr>
            </w:pPr>
            <w:r w:rsidRPr="00A4039E">
              <w:rPr>
                <w:rFonts w:cs="Sylfaen"/>
                <w:sz w:val="20"/>
                <w:szCs w:val="20"/>
              </w:rPr>
              <w:t>გოგირდის</w:t>
            </w:r>
            <w:r w:rsidRPr="00A4039E">
              <w:rPr>
                <w:sz w:val="20"/>
                <w:szCs w:val="20"/>
              </w:rPr>
              <w:t xml:space="preserve"> </w:t>
            </w:r>
            <w:r w:rsidRPr="00A4039E">
              <w:rPr>
                <w:rFonts w:cs="Sylfaen"/>
                <w:sz w:val="20"/>
                <w:szCs w:val="20"/>
              </w:rPr>
              <w:t>დიოქსიდი</w:t>
            </w:r>
          </w:p>
        </w:tc>
        <w:tc>
          <w:tcPr>
            <w:tcW w:w="440" w:type="pct"/>
            <w:vAlign w:val="center"/>
          </w:tcPr>
          <w:p w14:paraId="2A673B30" w14:textId="77777777" w:rsidR="000A0CD2" w:rsidRPr="00A4039E" w:rsidRDefault="000A0CD2" w:rsidP="000A0CD2">
            <w:pPr>
              <w:spacing w:after="0"/>
              <w:jc w:val="center"/>
              <w:rPr>
                <w:sz w:val="20"/>
                <w:szCs w:val="20"/>
              </w:rPr>
            </w:pPr>
            <w:r w:rsidRPr="00A4039E">
              <w:rPr>
                <w:sz w:val="20"/>
                <w:szCs w:val="20"/>
              </w:rPr>
              <w:t>330</w:t>
            </w:r>
          </w:p>
        </w:tc>
        <w:tc>
          <w:tcPr>
            <w:tcW w:w="888" w:type="pct"/>
            <w:vAlign w:val="center"/>
          </w:tcPr>
          <w:p w14:paraId="55566BF7" w14:textId="77777777" w:rsidR="000A0CD2" w:rsidRPr="00A4039E" w:rsidRDefault="000A0CD2" w:rsidP="000A0CD2">
            <w:pPr>
              <w:spacing w:after="0"/>
              <w:jc w:val="center"/>
              <w:rPr>
                <w:sz w:val="20"/>
                <w:szCs w:val="20"/>
              </w:rPr>
            </w:pPr>
            <w:r w:rsidRPr="00A4039E">
              <w:rPr>
                <w:sz w:val="20"/>
                <w:szCs w:val="20"/>
              </w:rPr>
              <w:t>0,5</w:t>
            </w:r>
          </w:p>
        </w:tc>
        <w:tc>
          <w:tcPr>
            <w:tcW w:w="885" w:type="pct"/>
            <w:vAlign w:val="center"/>
          </w:tcPr>
          <w:p w14:paraId="6F78C02A" w14:textId="77777777" w:rsidR="000A0CD2" w:rsidRPr="00A4039E" w:rsidRDefault="000A0CD2" w:rsidP="000A0CD2">
            <w:pPr>
              <w:spacing w:after="0"/>
              <w:jc w:val="center"/>
              <w:rPr>
                <w:sz w:val="20"/>
                <w:szCs w:val="20"/>
              </w:rPr>
            </w:pPr>
            <w:r w:rsidRPr="00A4039E">
              <w:rPr>
                <w:sz w:val="20"/>
                <w:szCs w:val="20"/>
              </w:rPr>
              <w:t>0,05</w:t>
            </w:r>
          </w:p>
        </w:tc>
        <w:tc>
          <w:tcPr>
            <w:tcW w:w="844" w:type="pct"/>
            <w:shd w:val="clear" w:color="auto" w:fill="auto"/>
            <w:vAlign w:val="center"/>
          </w:tcPr>
          <w:p w14:paraId="0670F882" w14:textId="77777777" w:rsidR="000A0CD2" w:rsidRPr="00A4039E" w:rsidRDefault="000A0CD2" w:rsidP="000A0CD2">
            <w:pPr>
              <w:spacing w:after="0"/>
              <w:jc w:val="center"/>
              <w:rPr>
                <w:sz w:val="20"/>
                <w:szCs w:val="20"/>
              </w:rPr>
            </w:pPr>
            <w:r w:rsidRPr="00A4039E">
              <w:rPr>
                <w:sz w:val="20"/>
                <w:szCs w:val="20"/>
              </w:rPr>
              <w:t>3</w:t>
            </w:r>
          </w:p>
        </w:tc>
      </w:tr>
      <w:tr w:rsidR="000A0CD2" w:rsidRPr="00A4039E" w14:paraId="2C6B22DA" w14:textId="77777777" w:rsidTr="00FD6CCC">
        <w:trPr>
          <w:trHeight w:val="211"/>
        </w:trPr>
        <w:tc>
          <w:tcPr>
            <w:tcW w:w="1944" w:type="pct"/>
            <w:vAlign w:val="center"/>
          </w:tcPr>
          <w:p w14:paraId="3985C3ED" w14:textId="77777777" w:rsidR="000A0CD2" w:rsidRPr="00A4039E" w:rsidRDefault="000A0CD2" w:rsidP="000A0CD2">
            <w:pPr>
              <w:spacing w:after="0"/>
              <w:jc w:val="center"/>
              <w:rPr>
                <w:sz w:val="20"/>
                <w:szCs w:val="20"/>
              </w:rPr>
            </w:pPr>
            <w:r w:rsidRPr="00A4039E">
              <w:rPr>
                <w:rFonts w:cs="Sylfaen"/>
                <w:sz w:val="20"/>
                <w:szCs w:val="20"/>
              </w:rPr>
              <w:t>ნახშირბადის</w:t>
            </w:r>
            <w:r w:rsidRPr="00A4039E">
              <w:rPr>
                <w:sz w:val="20"/>
                <w:szCs w:val="20"/>
              </w:rPr>
              <w:t xml:space="preserve"> </w:t>
            </w:r>
            <w:r w:rsidRPr="00A4039E">
              <w:rPr>
                <w:rFonts w:cs="Sylfaen"/>
                <w:sz w:val="20"/>
                <w:szCs w:val="20"/>
              </w:rPr>
              <w:t>ოქსიდი</w:t>
            </w:r>
          </w:p>
        </w:tc>
        <w:tc>
          <w:tcPr>
            <w:tcW w:w="440" w:type="pct"/>
            <w:vAlign w:val="center"/>
          </w:tcPr>
          <w:p w14:paraId="5BBA3563" w14:textId="77777777" w:rsidR="000A0CD2" w:rsidRPr="00A4039E" w:rsidRDefault="000A0CD2" w:rsidP="000A0CD2">
            <w:pPr>
              <w:spacing w:after="0"/>
              <w:jc w:val="center"/>
              <w:rPr>
                <w:sz w:val="20"/>
                <w:szCs w:val="20"/>
              </w:rPr>
            </w:pPr>
            <w:r w:rsidRPr="00A4039E">
              <w:rPr>
                <w:sz w:val="20"/>
                <w:szCs w:val="20"/>
              </w:rPr>
              <w:t>337</w:t>
            </w:r>
          </w:p>
        </w:tc>
        <w:tc>
          <w:tcPr>
            <w:tcW w:w="888" w:type="pct"/>
            <w:vAlign w:val="center"/>
          </w:tcPr>
          <w:p w14:paraId="119EEC16" w14:textId="77777777" w:rsidR="000A0CD2" w:rsidRPr="00A4039E" w:rsidRDefault="000A0CD2" w:rsidP="000A0CD2">
            <w:pPr>
              <w:spacing w:after="0"/>
              <w:jc w:val="center"/>
              <w:rPr>
                <w:sz w:val="20"/>
                <w:szCs w:val="20"/>
              </w:rPr>
            </w:pPr>
            <w:r w:rsidRPr="00A4039E">
              <w:rPr>
                <w:sz w:val="20"/>
                <w:szCs w:val="20"/>
              </w:rPr>
              <w:t>5,0</w:t>
            </w:r>
          </w:p>
        </w:tc>
        <w:tc>
          <w:tcPr>
            <w:tcW w:w="885" w:type="pct"/>
            <w:vAlign w:val="center"/>
          </w:tcPr>
          <w:p w14:paraId="18D3C8A8" w14:textId="77777777" w:rsidR="000A0CD2" w:rsidRPr="00A4039E" w:rsidRDefault="000A0CD2" w:rsidP="000A0CD2">
            <w:pPr>
              <w:spacing w:after="0"/>
              <w:jc w:val="center"/>
              <w:rPr>
                <w:sz w:val="20"/>
                <w:szCs w:val="20"/>
              </w:rPr>
            </w:pPr>
            <w:r w:rsidRPr="00A4039E">
              <w:rPr>
                <w:sz w:val="20"/>
                <w:szCs w:val="20"/>
              </w:rPr>
              <w:t>3,0</w:t>
            </w:r>
          </w:p>
        </w:tc>
        <w:tc>
          <w:tcPr>
            <w:tcW w:w="844" w:type="pct"/>
            <w:shd w:val="clear" w:color="auto" w:fill="auto"/>
            <w:vAlign w:val="center"/>
          </w:tcPr>
          <w:p w14:paraId="0FC5A582" w14:textId="77777777" w:rsidR="000A0CD2" w:rsidRPr="00A4039E" w:rsidRDefault="000A0CD2" w:rsidP="000A0CD2">
            <w:pPr>
              <w:spacing w:after="0"/>
              <w:jc w:val="center"/>
              <w:rPr>
                <w:sz w:val="20"/>
                <w:szCs w:val="20"/>
              </w:rPr>
            </w:pPr>
            <w:r w:rsidRPr="00A4039E">
              <w:rPr>
                <w:sz w:val="20"/>
                <w:szCs w:val="20"/>
              </w:rPr>
              <w:t>4</w:t>
            </w:r>
          </w:p>
        </w:tc>
      </w:tr>
      <w:tr w:rsidR="000A0CD2" w:rsidRPr="00A4039E" w14:paraId="25F6F2C7" w14:textId="77777777" w:rsidTr="00FD6CCC">
        <w:trPr>
          <w:trHeight w:val="211"/>
        </w:trPr>
        <w:tc>
          <w:tcPr>
            <w:tcW w:w="1944" w:type="pct"/>
            <w:vAlign w:val="center"/>
          </w:tcPr>
          <w:p w14:paraId="2524C8A2" w14:textId="77777777" w:rsidR="000A0CD2" w:rsidRPr="00A4039E" w:rsidRDefault="000A0CD2" w:rsidP="000A0CD2">
            <w:pPr>
              <w:spacing w:after="0"/>
              <w:jc w:val="center"/>
              <w:rPr>
                <w:sz w:val="20"/>
                <w:szCs w:val="20"/>
              </w:rPr>
            </w:pPr>
            <w:r w:rsidRPr="00A4039E">
              <w:rPr>
                <w:rFonts w:cs="Sylfaen"/>
                <w:sz w:val="20"/>
                <w:szCs w:val="20"/>
              </w:rPr>
              <w:t>აირადი</w:t>
            </w:r>
            <w:r w:rsidRPr="00A4039E">
              <w:rPr>
                <w:sz w:val="20"/>
                <w:szCs w:val="20"/>
              </w:rPr>
              <w:t xml:space="preserve"> </w:t>
            </w:r>
            <w:r w:rsidRPr="00A4039E">
              <w:rPr>
                <w:rFonts w:cs="Sylfaen"/>
                <w:sz w:val="20"/>
                <w:szCs w:val="20"/>
              </w:rPr>
              <w:t>ფტორიდები</w:t>
            </w:r>
          </w:p>
        </w:tc>
        <w:tc>
          <w:tcPr>
            <w:tcW w:w="440" w:type="pct"/>
            <w:vAlign w:val="center"/>
          </w:tcPr>
          <w:p w14:paraId="0F31B49D" w14:textId="77777777" w:rsidR="000A0CD2" w:rsidRPr="00A4039E" w:rsidRDefault="000A0CD2" w:rsidP="000A0CD2">
            <w:pPr>
              <w:spacing w:after="0"/>
              <w:jc w:val="center"/>
              <w:rPr>
                <w:sz w:val="20"/>
                <w:szCs w:val="20"/>
                <w:lang w:val="ka-GE"/>
              </w:rPr>
            </w:pPr>
            <w:r w:rsidRPr="00A4039E">
              <w:rPr>
                <w:sz w:val="20"/>
                <w:szCs w:val="20"/>
                <w:lang w:val="ka-GE"/>
              </w:rPr>
              <w:t>342</w:t>
            </w:r>
          </w:p>
        </w:tc>
        <w:tc>
          <w:tcPr>
            <w:tcW w:w="888" w:type="pct"/>
            <w:vAlign w:val="center"/>
          </w:tcPr>
          <w:p w14:paraId="00EAA2A3" w14:textId="77777777" w:rsidR="000A0CD2" w:rsidRPr="00A4039E" w:rsidRDefault="000A0CD2" w:rsidP="000A0CD2">
            <w:pPr>
              <w:spacing w:after="0"/>
              <w:jc w:val="center"/>
              <w:rPr>
                <w:sz w:val="20"/>
                <w:szCs w:val="20"/>
                <w:lang w:val="ka-GE"/>
              </w:rPr>
            </w:pPr>
            <w:r w:rsidRPr="00A4039E">
              <w:rPr>
                <w:sz w:val="20"/>
                <w:szCs w:val="20"/>
                <w:lang w:val="ka-GE"/>
              </w:rPr>
              <w:t>0,02</w:t>
            </w:r>
          </w:p>
        </w:tc>
        <w:tc>
          <w:tcPr>
            <w:tcW w:w="885" w:type="pct"/>
            <w:vAlign w:val="center"/>
          </w:tcPr>
          <w:p w14:paraId="446DF226" w14:textId="77777777" w:rsidR="000A0CD2" w:rsidRPr="00A4039E" w:rsidRDefault="000A0CD2" w:rsidP="000A0CD2">
            <w:pPr>
              <w:spacing w:after="0"/>
              <w:jc w:val="center"/>
              <w:rPr>
                <w:sz w:val="20"/>
                <w:szCs w:val="20"/>
                <w:lang w:val="ka-GE"/>
              </w:rPr>
            </w:pPr>
            <w:r w:rsidRPr="00A4039E">
              <w:rPr>
                <w:sz w:val="20"/>
                <w:szCs w:val="20"/>
                <w:lang w:val="ka-GE"/>
              </w:rPr>
              <w:t>0,005</w:t>
            </w:r>
          </w:p>
        </w:tc>
        <w:tc>
          <w:tcPr>
            <w:tcW w:w="844" w:type="pct"/>
            <w:shd w:val="clear" w:color="auto" w:fill="auto"/>
            <w:vAlign w:val="center"/>
          </w:tcPr>
          <w:p w14:paraId="48EF78B7" w14:textId="77777777" w:rsidR="000A0CD2" w:rsidRPr="00A4039E" w:rsidRDefault="000A0CD2" w:rsidP="000A0CD2">
            <w:pPr>
              <w:spacing w:after="0"/>
              <w:jc w:val="center"/>
              <w:rPr>
                <w:sz w:val="20"/>
                <w:szCs w:val="20"/>
                <w:lang w:val="ka-GE"/>
              </w:rPr>
            </w:pPr>
            <w:r w:rsidRPr="00A4039E">
              <w:rPr>
                <w:sz w:val="20"/>
                <w:szCs w:val="20"/>
                <w:lang w:val="ka-GE"/>
              </w:rPr>
              <w:t>2</w:t>
            </w:r>
          </w:p>
        </w:tc>
      </w:tr>
      <w:tr w:rsidR="000A0CD2" w:rsidRPr="00A4039E" w14:paraId="7D92B24F" w14:textId="77777777" w:rsidTr="00FD6CCC">
        <w:trPr>
          <w:trHeight w:val="211"/>
        </w:trPr>
        <w:tc>
          <w:tcPr>
            <w:tcW w:w="1944" w:type="pct"/>
            <w:vAlign w:val="center"/>
          </w:tcPr>
          <w:p w14:paraId="0DCC7E29" w14:textId="77777777" w:rsidR="000A0CD2" w:rsidRPr="00A4039E" w:rsidRDefault="000A0CD2" w:rsidP="000A0CD2">
            <w:pPr>
              <w:spacing w:after="0"/>
              <w:jc w:val="center"/>
              <w:rPr>
                <w:sz w:val="20"/>
                <w:szCs w:val="20"/>
              </w:rPr>
            </w:pPr>
            <w:r w:rsidRPr="00A4039E">
              <w:rPr>
                <w:rFonts w:cs="Sylfaen"/>
                <w:sz w:val="20"/>
                <w:szCs w:val="20"/>
              </w:rPr>
              <w:t>სუსტად</w:t>
            </w:r>
            <w:r w:rsidRPr="00A4039E">
              <w:rPr>
                <w:sz w:val="20"/>
                <w:szCs w:val="20"/>
              </w:rPr>
              <w:t xml:space="preserve"> </w:t>
            </w:r>
            <w:r w:rsidRPr="00A4039E">
              <w:rPr>
                <w:rFonts w:cs="Sylfaen"/>
                <w:sz w:val="20"/>
                <w:szCs w:val="20"/>
              </w:rPr>
              <w:t>ხსნადი</w:t>
            </w:r>
            <w:r w:rsidRPr="00A4039E">
              <w:rPr>
                <w:sz w:val="20"/>
                <w:szCs w:val="20"/>
              </w:rPr>
              <w:t xml:space="preserve"> </w:t>
            </w:r>
            <w:r w:rsidRPr="00A4039E">
              <w:rPr>
                <w:rFonts w:cs="Sylfaen"/>
                <w:sz w:val="20"/>
                <w:szCs w:val="20"/>
              </w:rPr>
              <w:t>ფტორიდები</w:t>
            </w:r>
          </w:p>
        </w:tc>
        <w:tc>
          <w:tcPr>
            <w:tcW w:w="440" w:type="pct"/>
            <w:vAlign w:val="center"/>
          </w:tcPr>
          <w:p w14:paraId="79109168" w14:textId="77777777" w:rsidR="000A0CD2" w:rsidRPr="00A4039E" w:rsidRDefault="000A0CD2" w:rsidP="000A0CD2">
            <w:pPr>
              <w:spacing w:after="0"/>
              <w:jc w:val="center"/>
              <w:rPr>
                <w:sz w:val="20"/>
                <w:szCs w:val="20"/>
                <w:lang w:val="ka-GE"/>
              </w:rPr>
            </w:pPr>
            <w:r w:rsidRPr="00A4039E">
              <w:rPr>
                <w:sz w:val="20"/>
                <w:szCs w:val="20"/>
                <w:lang w:val="ka-GE"/>
              </w:rPr>
              <w:t>344</w:t>
            </w:r>
          </w:p>
        </w:tc>
        <w:tc>
          <w:tcPr>
            <w:tcW w:w="888" w:type="pct"/>
            <w:vAlign w:val="center"/>
          </w:tcPr>
          <w:p w14:paraId="0BA72A8F" w14:textId="77777777" w:rsidR="000A0CD2" w:rsidRPr="00A4039E" w:rsidRDefault="000A0CD2" w:rsidP="000A0CD2">
            <w:pPr>
              <w:spacing w:after="0"/>
              <w:jc w:val="center"/>
              <w:rPr>
                <w:sz w:val="20"/>
                <w:szCs w:val="20"/>
                <w:lang w:val="ka-GE"/>
              </w:rPr>
            </w:pPr>
            <w:r w:rsidRPr="00A4039E">
              <w:rPr>
                <w:sz w:val="20"/>
                <w:szCs w:val="20"/>
                <w:lang w:val="ka-GE"/>
              </w:rPr>
              <w:t>0,2</w:t>
            </w:r>
          </w:p>
        </w:tc>
        <w:tc>
          <w:tcPr>
            <w:tcW w:w="885" w:type="pct"/>
            <w:vAlign w:val="center"/>
          </w:tcPr>
          <w:p w14:paraId="27187975" w14:textId="77777777" w:rsidR="000A0CD2" w:rsidRPr="00A4039E" w:rsidRDefault="000A0CD2" w:rsidP="000A0CD2">
            <w:pPr>
              <w:spacing w:after="0"/>
              <w:jc w:val="center"/>
              <w:rPr>
                <w:sz w:val="20"/>
                <w:szCs w:val="20"/>
                <w:lang w:val="ka-GE"/>
              </w:rPr>
            </w:pPr>
            <w:r w:rsidRPr="00A4039E">
              <w:rPr>
                <w:sz w:val="20"/>
                <w:szCs w:val="20"/>
                <w:lang w:val="ka-GE"/>
              </w:rPr>
              <w:t>0,03</w:t>
            </w:r>
          </w:p>
        </w:tc>
        <w:tc>
          <w:tcPr>
            <w:tcW w:w="844" w:type="pct"/>
            <w:shd w:val="clear" w:color="auto" w:fill="auto"/>
            <w:vAlign w:val="center"/>
          </w:tcPr>
          <w:p w14:paraId="70F8383F" w14:textId="77777777" w:rsidR="000A0CD2" w:rsidRPr="00A4039E" w:rsidRDefault="000A0CD2" w:rsidP="000A0CD2">
            <w:pPr>
              <w:spacing w:after="0"/>
              <w:jc w:val="center"/>
              <w:rPr>
                <w:sz w:val="20"/>
                <w:szCs w:val="20"/>
                <w:lang w:val="ka-GE"/>
              </w:rPr>
            </w:pPr>
            <w:r w:rsidRPr="00A4039E">
              <w:rPr>
                <w:sz w:val="20"/>
                <w:szCs w:val="20"/>
                <w:lang w:val="ka-GE"/>
              </w:rPr>
              <w:t>2</w:t>
            </w:r>
          </w:p>
        </w:tc>
      </w:tr>
      <w:tr w:rsidR="000A0CD2" w:rsidRPr="00A4039E" w14:paraId="292D9704" w14:textId="77777777" w:rsidTr="00FD6CCC">
        <w:trPr>
          <w:trHeight w:val="211"/>
        </w:trPr>
        <w:tc>
          <w:tcPr>
            <w:tcW w:w="1944" w:type="pct"/>
            <w:vAlign w:val="center"/>
          </w:tcPr>
          <w:p w14:paraId="7FCF706A" w14:textId="77777777" w:rsidR="000A0CD2" w:rsidRPr="00A4039E" w:rsidRDefault="000A0CD2" w:rsidP="000A0CD2">
            <w:pPr>
              <w:spacing w:after="0"/>
              <w:jc w:val="center"/>
              <w:rPr>
                <w:sz w:val="20"/>
                <w:szCs w:val="20"/>
              </w:rPr>
            </w:pPr>
            <w:r w:rsidRPr="00A4039E">
              <w:rPr>
                <w:rFonts w:cs="Sylfaen"/>
                <w:sz w:val="20"/>
                <w:szCs w:val="20"/>
              </w:rPr>
              <w:t>ნავთის</w:t>
            </w:r>
            <w:r w:rsidRPr="00A4039E">
              <w:rPr>
                <w:sz w:val="20"/>
                <w:szCs w:val="20"/>
              </w:rPr>
              <w:t xml:space="preserve"> </w:t>
            </w:r>
            <w:r w:rsidRPr="00A4039E">
              <w:rPr>
                <w:rFonts w:cs="Sylfaen"/>
                <w:sz w:val="20"/>
                <w:szCs w:val="20"/>
              </w:rPr>
              <w:t>ფრაქცია</w:t>
            </w:r>
          </w:p>
        </w:tc>
        <w:tc>
          <w:tcPr>
            <w:tcW w:w="440" w:type="pct"/>
            <w:vAlign w:val="center"/>
          </w:tcPr>
          <w:p w14:paraId="54188C1E" w14:textId="77777777" w:rsidR="000A0CD2" w:rsidRPr="00A4039E" w:rsidRDefault="000A0CD2" w:rsidP="000A0CD2">
            <w:pPr>
              <w:spacing w:after="0"/>
              <w:jc w:val="center"/>
              <w:rPr>
                <w:sz w:val="20"/>
                <w:szCs w:val="20"/>
              </w:rPr>
            </w:pPr>
            <w:r w:rsidRPr="00A4039E">
              <w:rPr>
                <w:sz w:val="20"/>
                <w:szCs w:val="20"/>
              </w:rPr>
              <w:t>2732</w:t>
            </w:r>
          </w:p>
        </w:tc>
        <w:tc>
          <w:tcPr>
            <w:tcW w:w="888" w:type="pct"/>
            <w:vAlign w:val="center"/>
          </w:tcPr>
          <w:p w14:paraId="4CC42D3F" w14:textId="77777777" w:rsidR="000A0CD2" w:rsidRPr="00A4039E" w:rsidRDefault="000A0CD2" w:rsidP="000A0CD2">
            <w:pPr>
              <w:spacing w:after="0"/>
              <w:jc w:val="center"/>
              <w:rPr>
                <w:sz w:val="20"/>
                <w:szCs w:val="20"/>
                <w:lang w:val="ka-GE"/>
              </w:rPr>
            </w:pPr>
            <w:r w:rsidRPr="00A4039E">
              <w:rPr>
                <w:sz w:val="20"/>
                <w:szCs w:val="20"/>
                <w:lang w:val="ka-GE"/>
              </w:rPr>
              <w:t>-</w:t>
            </w:r>
          </w:p>
        </w:tc>
        <w:tc>
          <w:tcPr>
            <w:tcW w:w="885" w:type="pct"/>
            <w:vAlign w:val="center"/>
          </w:tcPr>
          <w:p w14:paraId="1D089544" w14:textId="77777777" w:rsidR="000A0CD2" w:rsidRPr="00A4039E" w:rsidRDefault="000A0CD2" w:rsidP="000A0CD2">
            <w:pPr>
              <w:spacing w:after="0"/>
              <w:jc w:val="center"/>
              <w:rPr>
                <w:sz w:val="20"/>
                <w:szCs w:val="20"/>
              </w:rPr>
            </w:pPr>
            <w:r w:rsidRPr="00A4039E">
              <w:rPr>
                <w:sz w:val="20"/>
                <w:szCs w:val="20"/>
              </w:rPr>
              <w:t>-</w:t>
            </w:r>
          </w:p>
        </w:tc>
        <w:tc>
          <w:tcPr>
            <w:tcW w:w="844" w:type="pct"/>
            <w:shd w:val="clear" w:color="auto" w:fill="auto"/>
            <w:vAlign w:val="center"/>
          </w:tcPr>
          <w:p w14:paraId="6D532133" w14:textId="77777777" w:rsidR="000A0CD2" w:rsidRPr="00A4039E" w:rsidRDefault="000A0CD2" w:rsidP="000A0CD2">
            <w:pPr>
              <w:spacing w:after="0"/>
              <w:jc w:val="center"/>
              <w:rPr>
                <w:sz w:val="20"/>
                <w:szCs w:val="20"/>
                <w:lang w:val="ka-GE"/>
              </w:rPr>
            </w:pPr>
            <w:r w:rsidRPr="00A4039E">
              <w:rPr>
                <w:sz w:val="20"/>
                <w:szCs w:val="20"/>
                <w:lang w:val="ka-GE"/>
              </w:rPr>
              <w:t>1.2 (სუზდ)</w:t>
            </w:r>
          </w:p>
        </w:tc>
      </w:tr>
      <w:tr w:rsidR="000A0CD2" w:rsidRPr="00A4039E" w14:paraId="0E3F6D6C" w14:textId="77777777" w:rsidTr="00FD6CCC">
        <w:trPr>
          <w:trHeight w:val="60"/>
        </w:trPr>
        <w:tc>
          <w:tcPr>
            <w:tcW w:w="1944" w:type="pct"/>
            <w:vAlign w:val="center"/>
          </w:tcPr>
          <w:p w14:paraId="55074719" w14:textId="77777777" w:rsidR="000A0CD2" w:rsidRPr="00A4039E" w:rsidRDefault="000A0CD2" w:rsidP="000A0CD2">
            <w:pPr>
              <w:spacing w:after="0"/>
              <w:jc w:val="center"/>
              <w:rPr>
                <w:sz w:val="20"/>
                <w:szCs w:val="20"/>
              </w:rPr>
            </w:pPr>
            <w:r w:rsidRPr="00A4039E">
              <w:rPr>
                <w:rFonts w:cs="Sylfaen"/>
                <w:sz w:val="20"/>
                <w:szCs w:val="20"/>
              </w:rPr>
              <w:t>შეწონილი</w:t>
            </w:r>
            <w:r w:rsidRPr="00A4039E">
              <w:rPr>
                <w:sz w:val="20"/>
                <w:szCs w:val="20"/>
              </w:rPr>
              <w:t xml:space="preserve"> </w:t>
            </w:r>
            <w:r w:rsidRPr="00A4039E">
              <w:rPr>
                <w:rFonts w:cs="Sylfaen"/>
                <w:sz w:val="20"/>
                <w:szCs w:val="20"/>
              </w:rPr>
              <w:t>ნაწილაკები</w:t>
            </w:r>
          </w:p>
        </w:tc>
        <w:tc>
          <w:tcPr>
            <w:tcW w:w="440" w:type="pct"/>
            <w:vAlign w:val="center"/>
          </w:tcPr>
          <w:p w14:paraId="133F7156" w14:textId="77777777" w:rsidR="000A0CD2" w:rsidRPr="00A4039E" w:rsidRDefault="000A0CD2" w:rsidP="000A0CD2">
            <w:pPr>
              <w:spacing w:after="0"/>
              <w:jc w:val="center"/>
              <w:rPr>
                <w:sz w:val="20"/>
                <w:szCs w:val="20"/>
              </w:rPr>
            </w:pPr>
            <w:r w:rsidRPr="00A4039E">
              <w:rPr>
                <w:sz w:val="20"/>
                <w:szCs w:val="20"/>
              </w:rPr>
              <w:t>2902</w:t>
            </w:r>
          </w:p>
        </w:tc>
        <w:tc>
          <w:tcPr>
            <w:tcW w:w="888" w:type="pct"/>
            <w:vAlign w:val="center"/>
          </w:tcPr>
          <w:p w14:paraId="03EBAF43" w14:textId="77777777" w:rsidR="000A0CD2" w:rsidRPr="00A4039E" w:rsidRDefault="000A0CD2" w:rsidP="000A0CD2">
            <w:pPr>
              <w:spacing w:after="0"/>
              <w:jc w:val="center"/>
              <w:rPr>
                <w:sz w:val="20"/>
                <w:szCs w:val="20"/>
                <w:lang w:val="ka-GE"/>
              </w:rPr>
            </w:pPr>
            <w:r w:rsidRPr="00A4039E">
              <w:rPr>
                <w:sz w:val="20"/>
                <w:szCs w:val="20"/>
                <w:lang w:val="ka-GE"/>
              </w:rPr>
              <w:t>0,5</w:t>
            </w:r>
          </w:p>
        </w:tc>
        <w:tc>
          <w:tcPr>
            <w:tcW w:w="885" w:type="pct"/>
            <w:vAlign w:val="center"/>
          </w:tcPr>
          <w:p w14:paraId="03AF479A" w14:textId="77777777" w:rsidR="000A0CD2" w:rsidRPr="00A4039E" w:rsidRDefault="000A0CD2" w:rsidP="000A0CD2">
            <w:pPr>
              <w:spacing w:after="0"/>
              <w:jc w:val="center"/>
              <w:rPr>
                <w:sz w:val="20"/>
                <w:szCs w:val="20"/>
                <w:lang w:val="ka-GE"/>
              </w:rPr>
            </w:pPr>
            <w:r w:rsidRPr="00A4039E">
              <w:rPr>
                <w:sz w:val="20"/>
                <w:szCs w:val="20"/>
              </w:rPr>
              <w:t>0,1</w:t>
            </w:r>
            <w:r w:rsidRPr="00A4039E">
              <w:rPr>
                <w:sz w:val="20"/>
                <w:szCs w:val="20"/>
                <w:lang w:val="ka-GE"/>
              </w:rPr>
              <w:t>5</w:t>
            </w:r>
          </w:p>
        </w:tc>
        <w:tc>
          <w:tcPr>
            <w:tcW w:w="844" w:type="pct"/>
            <w:shd w:val="clear" w:color="auto" w:fill="auto"/>
            <w:vAlign w:val="center"/>
          </w:tcPr>
          <w:p w14:paraId="765AA380" w14:textId="77777777" w:rsidR="000A0CD2" w:rsidRPr="00A4039E" w:rsidRDefault="000A0CD2" w:rsidP="000A0CD2">
            <w:pPr>
              <w:spacing w:after="0"/>
              <w:jc w:val="center"/>
              <w:rPr>
                <w:sz w:val="20"/>
                <w:szCs w:val="20"/>
              </w:rPr>
            </w:pPr>
            <w:r w:rsidRPr="00A4039E">
              <w:rPr>
                <w:sz w:val="20"/>
                <w:szCs w:val="20"/>
              </w:rPr>
              <w:t>3</w:t>
            </w:r>
          </w:p>
        </w:tc>
      </w:tr>
      <w:tr w:rsidR="000A0CD2" w:rsidRPr="00A4039E" w14:paraId="6F500C8B" w14:textId="77777777" w:rsidTr="00FD6CCC">
        <w:trPr>
          <w:trHeight w:val="221"/>
        </w:trPr>
        <w:tc>
          <w:tcPr>
            <w:tcW w:w="1944" w:type="pct"/>
            <w:vAlign w:val="center"/>
          </w:tcPr>
          <w:p w14:paraId="32558EE5" w14:textId="77777777" w:rsidR="000A0CD2" w:rsidRPr="00A4039E" w:rsidRDefault="000A0CD2" w:rsidP="000A0CD2">
            <w:pPr>
              <w:spacing w:after="0"/>
              <w:jc w:val="center"/>
              <w:rPr>
                <w:sz w:val="20"/>
                <w:szCs w:val="20"/>
              </w:rPr>
            </w:pPr>
            <w:r w:rsidRPr="00A4039E">
              <w:rPr>
                <w:rFonts w:cs="Sylfaen"/>
                <w:sz w:val="20"/>
                <w:szCs w:val="20"/>
              </w:rPr>
              <w:t>არაორგანული</w:t>
            </w:r>
            <w:r w:rsidRPr="00A4039E">
              <w:rPr>
                <w:sz w:val="20"/>
                <w:szCs w:val="20"/>
              </w:rPr>
              <w:t xml:space="preserve"> </w:t>
            </w:r>
            <w:r w:rsidRPr="00A4039E">
              <w:rPr>
                <w:rFonts w:cs="Sylfaen"/>
                <w:sz w:val="20"/>
                <w:szCs w:val="20"/>
              </w:rPr>
              <w:t>მტვერი</w:t>
            </w:r>
            <w:r w:rsidRPr="00A4039E">
              <w:rPr>
                <w:sz w:val="20"/>
                <w:szCs w:val="20"/>
              </w:rPr>
              <w:t>: 70-20% SiO</w:t>
            </w:r>
            <w:r w:rsidRPr="00A4039E">
              <w:rPr>
                <w:sz w:val="20"/>
                <w:szCs w:val="20"/>
                <w:vertAlign w:val="subscript"/>
              </w:rPr>
              <w:t>2</w:t>
            </w:r>
          </w:p>
        </w:tc>
        <w:tc>
          <w:tcPr>
            <w:tcW w:w="440" w:type="pct"/>
            <w:vAlign w:val="center"/>
          </w:tcPr>
          <w:p w14:paraId="1757A5AF" w14:textId="77777777" w:rsidR="000A0CD2" w:rsidRPr="00A4039E" w:rsidRDefault="000A0CD2" w:rsidP="000A0CD2">
            <w:pPr>
              <w:spacing w:after="0"/>
              <w:jc w:val="center"/>
              <w:rPr>
                <w:sz w:val="20"/>
                <w:szCs w:val="20"/>
                <w:lang w:val="ka-GE"/>
              </w:rPr>
            </w:pPr>
            <w:r w:rsidRPr="00A4039E">
              <w:rPr>
                <w:sz w:val="20"/>
                <w:szCs w:val="20"/>
                <w:lang w:val="ka-GE"/>
              </w:rPr>
              <w:t>2908</w:t>
            </w:r>
          </w:p>
        </w:tc>
        <w:tc>
          <w:tcPr>
            <w:tcW w:w="888" w:type="pct"/>
            <w:vAlign w:val="center"/>
          </w:tcPr>
          <w:p w14:paraId="187BF0C9" w14:textId="77777777" w:rsidR="000A0CD2" w:rsidRPr="00A4039E" w:rsidRDefault="000A0CD2" w:rsidP="000A0CD2">
            <w:pPr>
              <w:spacing w:after="0"/>
              <w:jc w:val="center"/>
              <w:rPr>
                <w:sz w:val="20"/>
                <w:szCs w:val="20"/>
                <w:lang w:val="ka-GE"/>
              </w:rPr>
            </w:pPr>
            <w:r w:rsidRPr="00A4039E">
              <w:rPr>
                <w:sz w:val="20"/>
                <w:szCs w:val="20"/>
                <w:lang w:val="ka-GE"/>
              </w:rPr>
              <w:t>0,3</w:t>
            </w:r>
          </w:p>
        </w:tc>
        <w:tc>
          <w:tcPr>
            <w:tcW w:w="885" w:type="pct"/>
            <w:vAlign w:val="center"/>
          </w:tcPr>
          <w:p w14:paraId="65D10A10" w14:textId="77777777" w:rsidR="000A0CD2" w:rsidRPr="00A4039E" w:rsidRDefault="000A0CD2" w:rsidP="000A0CD2">
            <w:pPr>
              <w:spacing w:after="0"/>
              <w:jc w:val="center"/>
              <w:rPr>
                <w:sz w:val="20"/>
                <w:szCs w:val="20"/>
                <w:lang w:val="ka-GE"/>
              </w:rPr>
            </w:pPr>
            <w:r w:rsidRPr="00A4039E">
              <w:rPr>
                <w:sz w:val="20"/>
                <w:szCs w:val="20"/>
                <w:lang w:val="ka-GE"/>
              </w:rPr>
              <w:t>0,1</w:t>
            </w:r>
          </w:p>
        </w:tc>
        <w:tc>
          <w:tcPr>
            <w:tcW w:w="844" w:type="pct"/>
            <w:shd w:val="clear" w:color="auto" w:fill="auto"/>
            <w:vAlign w:val="center"/>
          </w:tcPr>
          <w:p w14:paraId="1F7BE6C0" w14:textId="77777777" w:rsidR="000A0CD2" w:rsidRPr="00A4039E" w:rsidRDefault="000A0CD2" w:rsidP="000A0CD2">
            <w:pPr>
              <w:spacing w:after="0"/>
              <w:jc w:val="center"/>
              <w:rPr>
                <w:sz w:val="20"/>
                <w:szCs w:val="20"/>
                <w:lang w:val="ka-GE"/>
              </w:rPr>
            </w:pPr>
            <w:r w:rsidRPr="00A4039E">
              <w:rPr>
                <w:sz w:val="20"/>
                <w:szCs w:val="20"/>
                <w:lang w:val="ka-GE"/>
              </w:rPr>
              <w:t>3</w:t>
            </w:r>
          </w:p>
        </w:tc>
      </w:tr>
    </w:tbl>
    <w:p w14:paraId="5331DD93" w14:textId="77777777" w:rsidR="00FD6CCC" w:rsidRPr="00A4039E" w:rsidRDefault="00FD6CCC" w:rsidP="00FD6CCC">
      <w:pPr>
        <w:spacing w:before="120"/>
        <w:jc w:val="both"/>
        <w:rPr>
          <w:lang w:val="ka-GE"/>
        </w:rPr>
      </w:pPr>
      <w:r w:rsidRPr="00A4039E">
        <w:rPr>
          <w:lang w:val="ka-GE"/>
        </w:rPr>
        <w:t>საქართველოს მთავრობის 2013 წლის 31 დეკემბრის დადგენილება № 435 [2], კანონმდებლობის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14:paraId="3B0E2DC3" w14:textId="77777777" w:rsidR="00FD6CCC" w:rsidRPr="00A4039E" w:rsidRDefault="00FD6CCC" w:rsidP="001108FF">
      <w:pPr>
        <w:numPr>
          <w:ilvl w:val="0"/>
          <w:numId w:val="82"/>
        </w:numPr>
        <w:spacing w:before="120"/>
        <w:jc w:val="both"/>
        <w:rPr>
          <w:rFonts w:cs="Sylfaen"/>
          <w:bCs/>
          <w:lang w:val="pt-BR"/>
        </w:rPr>
      </w:pPr>
      <w:r w:rsidRPr="00A4039E">
        <w:rPr>
          <w:rFonts w:cs="Sylfaen"/>
          <w:bCs/>
          <w:lang w:val="pt-BR"/>
        </w:rPr>
        <w:t>უშუალოდ ინსტრუმენტული გაზომვებით;</w:t>
      </w:r>
    </w:p>
    <w:p w14:paraId="29FE781E" w14:textId="77777777" w:rsidR="00FD6CCC" w:rsidRPr="00A4039E" w:rsidRDefault="00FD6CCC" w:rsidP="001108FF">
      <w:pPr>
        <w:numPr>
          <w:ilvl w:val="0"/>
          <w:numId w:val="82"/>
        </w:numPr>
        <w:spacing w:before="120"/>
        <w:jc w:val="both"/>
        <w:rPr>
          <w:rFonts w:cs="Sylfaen"/>
          <w:bCs/>
          <w:lang w:val="pt-BR"/>
        </w:rPr>
      </w:pPr>
      <w:r w:rsidRPr="00A4039E">
        <w:rPr>
          <w:rFonts w:cs="Sylfaen"/>
          <w:bCs/>
          <w:lang w:val="pt-BR"/>
        </w:rPr>
        <w:t>საანგარიშო მეთოდის გამოყენებით.</w:t>
      </w:r>
    </w:p>
    <w:p w14:paraId="2252EE6B" w14:textId="77777777" w:rsidR="00FD6CCC" w:rsidRPr="00A4039E" w:rsidRDefault="00FD6CCC" w:rsidP="00FD6CCC">
      <w:pPr>
        <w:spacing w:before="120"/>
        <w:jc w:val="both"/>
        <w:rPr>
          <w:lang w:val="ka-GE"/>
        </w:rPr>
      </w:pPr>
      <w:r w:rsidRPr="00A4039E">
        <w:rPr>
          <w:lang w:val="ka-GE"/>
        </w:rPr>
        <w:t xml:space="preserve">წინამდებარე დოკუმენტში გაანგარიშება შესრულებულია საანგარიშო მეთოდის გამოყენებით. </w:t>
      </w:r>
    </w:p>
    <w:p w14:paraId="3441BCAF" w14:textId="77777777" w:rsidR="000A0CD2" w:rsidRPr="00A4039E" w:rsidRDefault="000A0CD2" w:rsidP="000A0CD2">
      <w:pPr>
        <w:rPr>
          <w:lang w:val="ka-GE"/>
        </w:rPr>
      </w:pPr>
    </w:p>
    <w:p w14:paraId="54F88156" w14:textId="2FD2C12F" w:rsidR="000A0CD2" w:rsidRPr="00A4039E" w:rsidRDefault="000A0CD2" w:rsidP="00FD6CCC">
      <w:pPr>
        <w:pStyle w:val="Heading3"/>
      </w:pPr>
      <w:bookmarkStart w:id="53" w:name="_Toc365358321"/>
      <w:bookmarkStart w:id="54" w:name="_Toc528938679"/>
      <w:bookmarkStart w:id="55" w:name="_Toc3912093"/>
      <w:bookmarkStart w:id="56" w:name="_Toc222222830"/>
      <w:bookmarkStart w:id="57" w:name="_Toc221263741"/>
      <w:bookmarkStart w:id="58" w:name="_Toc220819015"/>
      <w:bookmarkStart w:id="59" w:name="_Toc222222834"/>
      <w:r w:rsidRPr="00A4039E">
        <w:t>ატმოსფერულ ჰაერში გაფრქვეულ</w:t>
      </w:r>
      <w:r w:rsidRPr="00A4039E">
        <w:rPr>
          <w:lang w:val="ka-GE"/>
        </w:rPr>
        <w:t xml:space="preserve"> </w:t>
      </w:r>
      <w:r w:rsidRPr="00A4039E">
        <w:t>მავნე ნივთიერებათა რაოდენობის ანგარიში</w:t>
      </w:r>
      <w:bookmarkEnd w:id="53"/>
      <w:bookmarkEnd w:id="54"/>
      <w:r w:rsidR="00FD6CCC" w:rsidRPr="00A4039E">
        <w:rPr>
          <w:lang w:val="ka-GE"/>
        </w:rPr>
        <w:t xml:space="preserve"> (მშენებლობის ეტაპი)</w:t>
      </w:r>
      <w:bookmarkEnd w:id="55"/>
    </w:p>
    <w:p w14:paraId="599557D3" w14:textId="77777777" w:rsidR="000A0CD2" w:rsidRPr="00A4039E" w:rsidRDefault="000A0CD2" w:rsidP="00FD6CCC">
      <w:pPr>
        <w:pStyle w:val="Heading4"/>
      </w:pPr>
      <w:bookmarkStart w:id="60" w:name="_Toc528938680"/>
      <w:r w:rsidRPr="00A4039E">
        <w:rPr>
          <w:rStyle w:val="Heading7Char"/>
          <w:b/>
          <w:i w:val="0"/>
          <w:iCs/>
        </w:rPr>
        <w:t>ემისიის საგზაო-სამშენებლო მანქანის (ექსკავატორი) მუშაობისას გ</w:t>
      </w:r>
      <w:r w:rsidRPr="00A4039E">
        <w:t>-1</w:t>
      </w:r>
      <w:bookmarkEnd w:id="60"/>
    </w:p>
    <w:p w14:paraId="5157289F" w14:textId="77777777" w:rsidR="000A0CD2" w:rsidRPr="00A4039E" w:rsidRDefault="000A0CD2" w:rsidP="000A0CD2">
      <w:pPr>
        <w:spacing w:before="120"/>
        <w:jc w:val="both"/>
        <w:rPr>
          <w:rFonts w:eastAsia="Calibri" w:cs="Sylfaen"/>
          <w:lang w:val="ka-GE"/>
        </w:rPr>
      </w:pPr>
      <w:r w:rsidRPr="00A4039E">
        <w:rPr>
          <w:rFonts w:eastAsia="Calibri" w:cs="Sylfaen"/>
          <w:lang w:val="ka-GE"/>
        </w:rPr>
        <w:t>დამაბინძურებელ ნივთიერებათა გამოყოფის წყაროს წარმოადგენს საგზაო-სამშენებლო მანქანების ძრავები მუშაობისას დატვირთვისა და უქმი სვლის რეჟიმში.</w:t>
      </w:r>
    </w:p>
    <w:p w14:paraId="17BE35FA" w14:textId="77777777" w:rsidR="000A0CD2" w:rsidRPr="00A4039E" w:rsidRDefault="000A0CD2" w:rsidP="000A0CD2">
      <w:pPr>
        <w:spacing w:before="120"/>
        <w:jc w:val="both"/>
        <w:rPr>
          <w:rFonts w:eastAsia="Calibri" w:cs="Sylfaen"/>
          <w:lang w:val="ka-GE"/>
        </w:rPr>
      </w:pPr>
      <w:r w:rsidRPr="00A4039E">
        <w:rPr>
          <w:rFonts w:eastAsia="Calibri" w:cs="Sylfaen"/>
          <w:lang w:val="ka-GE"/>
        </w:rPr>
        <w:t>გაანგარიშება შესრულებულია შემდეგი მეთოდური მითითებების თანახმად [4,5,6].</w:t>
      </w:r>
    </w:p>
    <w:p w14:paraId="772985F8" w14:textId="0AAC0F6D" w:rsidR="000A0CD2" w:rsidRPr="00A4039E" w:rsidRDefault="000A0CD2" w:rsidP="000A0CD2">
      <w:pPr>
        <w:spacing w:before="120"/>
        <w:jc w:val="both"/>
        <w:rPr>
          <w:rFonts w:eastAsia="Calibri" w:cs="Sylfaen"/>
          <w:lang w:val="ka-GE"/>
        </w:rPr>
      </w:pPr>
      <w:r w:rsidRPr="00A4039E">
        <w:rPr>
          <w:rFonts w:eastAsia="Calibri" w:cs="Sylfaen"/>
          <w:lang w:val="ka-GE"/>
        </w:rPr>
        <w:t xml:space="preserve">დამაბინძურებელ ნივთიერებათა ემისიის რაოდენობრივი და თვისობრივი მახასიათებლები საგზაო-სამშენებლო მანქანებიდან მოცემულია ცხრილში </w:t>
      </w:r>
      <w:r w:rsidR="00066D2D" w:rsidRPr="00A4039E">
        <w:rPr>
          <w:rFonts w:eastAsia="Calibri" w:cs="Sylfaen"/>
          <w:lang w:val="ka-GE"/>
        </w:rPr>
        <w:t>6.2.1.1.1</w:t>
      </w:r>
    </w:p>
    <w:p w14:paraId="0F05663F" w14:textId="0943EF85" w:rsidR="000A0CD2" w:rsidRPr="00A4039E" w:rsidRDefault="000A0CD2" w:rsidP="000A0CD2">
      <w:pPr>
        <w:spacing w:before="120"/>
        <w:jc w:val="both"/>
        <w:rPr>
          <w:rFonts w:eastAsia="Calibri" w:cs="Sylfaen"/>
          <w:i/>
          <w:sz w:val="20"/>
          <w:lang w:val="ka-GE"/>
        </w:rPr>
      </w:pPr>
      <w:r w:rsidRPr="00A4039E">
        <w:rPr>
          <w:rFonts w:eastAsia="Calibri" w:cs="Sylfaen"/>
          <w:b/>
          <w:i/>
          <w:sz w:val="20"/>
          <w:lang w:val="ka-GE"/>
        </w:rPr>
        <w:t>ცხრილი</w:t>
      </w:r>
      <w:r w:rsidRPr="00A4039E">
        <w:rPr>
          <w:rFonts w:eastAsia="Calibri" w:cs="Sylfaen"/>
          <w:b/>
          <w:i/>
          <w:sz w:val="20"/>
          <w:szCs w:val="20"/>
          <w:lang w:val="ka-GE"/>
        </w:rPr>
        <w:t xml:space="preserve"> </w:t>
      </w:r>
      <w:r w:rsidR="00066D2D" w:rsidRPr="00A4039E">
        <w:rPr>
          <w:rFonts w:eastAsia="Calibri" w:cs="Sylfaen"/>
          <w:b/>
          <w:i/>
          <w:sz w:val="20"/>
          <w:szCs w:val="20"/>
          <w:lang w:val="ka-GE"/>
        </w:rPr>
        <w:t xml:space="preserve">6.2.1.1.1 </w:t>
      </w:r>
      <w:r w:rsidRPr="00A4039E">
        <w:rPr>
          <w:rFonts w:eastAsia="Calibri" w:cs="Sylfaen"/>
          <w:i/>
          <w:sz w:val="20"/>
          <w:szCs w:val="20"/>
          <w:lang w:val="ka-GE"/>
        </w:rPr>
        <w:t xml:space="preserve">დამაბინძურებელ </w:t>
      </w:r>
      <w:r w:rsidRPr="00A4039E">
        <w:rPr>
          <w:rFonts w:eastAsia="Calibri" w:cs="Sylfaen"/>
          <w:i/>
          <w:sz w:val="20"/>
          <w:lang w:val="ka-GE"/>
        </w:rPr>
        <w:t>ნივთიერებათა ემისიის რაოდენობრივი და თვისობრივი მახასიათებლები საგზაო-სამშენებლო მანქანებიდან</w:t>
      </w:r>
    </w:p>
    <w:tbl>
      <w:tblPr>
        <w:tblStyle w:val="ReportTable2231"/>
        <w:tblW w:w="5000" w:type="pct"/>
        <w:jc w:val="center"/>
        <w:tblLook w:val="04A0" w:firstRow="1" w:lastRow="0" w:firstColumn="1" w:lastColumn="0" w:noHBand="0" w:noVBand="1"/>
      </w:tblPr>
      <w:tblGrid>
        <w:gridCol w:w="801"/>
        <w:gridCol w:w="4270"/>
        <w:gridCol w:w="2135"/>
        <w:gridCol w:w="2133"/>
      </w:tblGrid>
      <w:tr w:rsidR="000A0CD2" w:rsidRPr="00A4039E" w14:paraId="07F5C577" w14:textId="77777777" w:rsidTr="00CC6B67">
        <w:trPr>
          <w:cantSplit/>
          <w:trHeight w:val="266"/>
          <w:tblHeader/>
          <w:jc w:val="center"/>
        </w:trPr>
        <w:tc>
          <w:tcPr>
            <w:tcW w:w="2715" w:type="pct"/>
            <w:gridSpan w:val="2"/>
            <w:tcBorders>
              <w:top w:val="single" w:sz="8" w:space="0" w:color="auto"/>
              <w:left w:val="single" w:sz="6" w:space="0" w:color="auto"/>
            </w:tcBorders>
            <w:shd w:val="clear" w:color="auto" w:fill="D9D9D9" w:themeFill="background1" w:themeFillShade="D9"/>
            <w:vAlign w:val="center"/>
          </w:tcPr>
          <w:p w14:paraId="5D3028C5" w14:textId="77777777" w:rsidR="000A0CD2" w:rsidRPr="00A4039E" w:rsidRDefault="000A0CD2" w:rsidP="007355D2">
            <w:pPr>
              <w:spacing w:after="0"/>
              <w:jc w:val="center"/>
              <w:rPr>
                <w:b/>
                <w:lang w:val="ka-GE"/>
              </w:rPr>
            </w:pPr>
            <w:r w:rsidRPr="00A4039E">
              <w:rPr>
                <w:b/>
                <w:lang w:val="ka-GE"/>
              </w:rPr>
              <w:t>დამაბინძურებელი ნივთიერება</w:t>
            </w:r>
          </w:p>
        </w:tc>
        <w:tc>
          <w:tcPr>
            <w:tcW w:w="1143" w:type="pct"/>
            <w:vMerge w:val="restart"/>
            <w:tcBorders>
              <w:top w:val="single" w:sz="8" w:space="0" w:color="auto"/>
            </w:tcBorders>
            <w:shd w:val="clear" w:color="auto" w:fill="D9D9D9" w:themeFill="background1" w:themeFillShade="D9"/>
            <w:vAlign w:val="center"/>
          </w:tcPr>
          <w:p w14:paraId="1B98FC03" w14:textId="77777777" w:rsidR="000A0CD2" w:rsidRPr="00A4039E" w:rsidRDefault="000A0CD2" w:rsidP="007355D2">
            <w:pPr>
              <w:spacing w:after="0"/>
              <w:jc w:val="center"/>
              <w:rPr>
                <w:b/>
                <w:lang w:val="ka-GE"/>
              </w:rPr>
            </w:pPr>
            <w:r w:rsidRPr="00A4039E">
              <w:rPr>
                <w:b/>
                <w:lang w:val="ka-GE"/>
              </w:rPr>
              <w:t>მაქსიმალური ემისია, გ/წმ</w:t>
            </w:r>
          </w:p>
        </w:tc>
        <w:tc>
          <w:tcPr>
            <w:tcW w:w="1142" w:type="pct"/>
            <w:vMerge w:val="restart"/>
            <w:tcBorders>
              <w:top w:val="single" w:sz="8" w:space="0" w:color="auto"/>
              <w:right w:val="single" w:sz="6" w:space="0" w:color="auto"/>
            </w:tcBorders>
            <w:shd w:val="clear" w:color="auto" w:fill="D9D9D9" w:themeFill="background1" w:themeFillShade="D9"/>
            <w:vAlign w:val="center"/>
          </w:tcPr>
          <w:p w14:paraId="5708CEE3" w14:textId="77777777" w:rsidR="000A0CD2" w:rsidRPr="00A4039E" w:rsidRDefault="000A0CD2" w:rsidP="007355D2">
            <w:pPr>
              <w:spacing w:after="0"/>
              <w:jc w:val="center"/>
              <w:rPr>
                <w:b/>
                <w:lang w:val="ka-GE"/>
              </w:rPr>
            </w:pPr>
            <w:r w:rsidRPr="00A4039E">
              <w:rPr>
                <w:b/>
                <w:lang w:val="ka-GE"/>
              </w:rPr>
              <w:t>წლიური ემისია, ტ/წელ</w:t>
            </w:r>
          </w:p>
        </w:tc>
      </w:tr>
      <w:tr w:rsidR="000A0CD2" w:rsidRPr="00A4039E" w14:paraId="2747D693" w14:textId="77777777" w:rsidTr="00CC6B67">
        <w:trPr>
          <w:cantSplit/>
          <w:trHeight w:val="305"/>
          <w:tblHeader/>
          <w:jc w:val="center"/>
        </w:trPr>
        <w:tc>
          <w:tcPr>
            <w:tcW w:w="429" w:type="pct"/>
            <w:tcBorders>
              <w:left w:val="single" w:sz="6" w:space="0" w:color="auto"/>
              <w:bottom w:val="single" w:sz="8" w:space="0" w:color="auto"/>
            </w:tcBorders>
            <w:shd w:val="clear" w:color="auto" w:fill="D9D9D9" w:themeFill="background1" w:themeFillShade="D9"/>
            <w:vAlign w:val="center"/>
          </w:tcPr>
          <w:p w14:paraId="7AA52864" w14:textId="77777777" w:rsidR="000A0CD2" w:rsidRPr="00A4039E" w:rsidRDefault="000A0CD2" w:rsidP="007355D2">
            <w:pPr>
              <w:spacing w:after="0"/>
              <w:jc w:val="center"/>
              <w:rPr>
                <w:b/>
                <w:lang w:val="ka-GE"/>
              </w:rPr>
            </w:pPr>
            <w:r w:rsidRPr="00A4039E">
              <w:rPr>
                <w:b/>
                <w:lang w:val="ka-GE"/>
              </w:rPr>
              <w:t>კოდი</w:t>
            </w:r>
          </w:p>
        </w:tc>
        <w:tc>
          <w:tcPr>
            <w:tcW w:w="2286" w:type="pct"/>
            <w:tcBorders>
              <w:bottom w:val="single" w:sz="8" w:space="0" w:color="auto"/>
            </w:tcBorders>
            <w:shd w:val="clear" w:color="auto" w:fill="D9D9D9" w:themeFill="background1" w:themeFillShade="D9"/>
            <w:vAlign w:val="center"/>
          </w:tcPr>
          <w:p w14:paraId="2D0B6D14" w14:textId="77777777" w:rsidR="000A0CD2" w:rsidRPr="00A4039E" w:rsidRDefault="000A0CD2" w:rsidP="007355D2">
            <w:pPr>
              <w:spacing w:after="0"/>
              <w:jc w:val="center"/>
              <w:rPr>
                <w:b/>
                <w:lang w:val="ka-GE"/>
              </w:rPr>
            </w:pPr>
            <w:r w:rsidRPr="00A4039E">
              <w:rPr>
                <w:b/>
                <w:lang w:val="ka-GE"/>
              </w:rPr>
              <w:t>დასახელება</w:t>
            </w:r>
          </w:p>
        </w:tc>
        <w:tc>
          <w:tcPr>
            <w:tcW w:w="1143" w:type="pct"/>
            <w:vMerge/>
            <w:tcBorders>
              <w:bottom w:val="single" w:sz="8" w:space="0" w:color="auto"/>
            </w:tcBorders>
            <w:shd w:val="clear" w:color="auto" w:fill="D9D9D9" w:themeFill="background1" w:themeFillShade="D9"/>
            <w:vAlign w:val="center"/>
          </w:tcPr>
          <w:p w14:paraId="2A646FB5" w14:textId="77777777" w:rsidR="000A0CD2" w:rsidRPr="00A4039E" w:rsidRDefault="000A0CD2" w:rsidP="007355D2">
            <w:pPr>
              <w:spacing w:after="0"/>
              <w:jc w:val="center"/>
              <w:rPr>
                <w:lang w:val="ka-GE"/>
              </w:rPr>
            </w:pPr>
          </w:p>
        </w:tc>
        <w:tc>
          <w:tcPr>
            <w:tcW w:w="1142" w:type="pct"/>
            <w:vMerge/>
            <w:tcBorders>
              <w:bottom w:val="single" w:sz="8" w:space="0" w:color="auto"/>
              <w:right w:val="single" w:sz="6" w:space="0" w:color="auto"/>
            </w:tcBorders>
            <w:shd w:val="clear" w:color="auto" w:fill="D9D9D9" w:themeFill="background1" w:themeFillShade="D9"/>
            <w:vAlign w:val="center"/>
          </w:tcPr>
          <w:p w14:paraId="6A1E4B9E" w14:textId="77777777" w:rsidR="000A0CD2" w:rsidRPr="00A4039E" w:rsidRDefault="000A0CD2" w:rsidP="007355D2">
            <w:pPr>
              <w:spacing w:after="0"/>
              <w:jc w:val="center"/>
              <w:rPr>
                <w:lang w:val="ka-GE"/>
              </w:rPr>
            </w:pPr>
          </w:p>
        </w:tc>
      </w:tr>
      <w:tr w:rsidR="000A0CD2" w:rsidRPr="00A4039E" w14:paraId="51EE4115" w14:textId="77777777" w:rsidTr="00CC6B67">
        <w:trPr>
          <w:trHeight w:val="266"/>
          <w:jc w:val="center"/>
        </w:trPr>
        <w:tc>
          <w:tcPr>
            <w:tcW w:w="429" w:type="pct"/>
            <w:tcBorders>
              <w:left w:val="single" w:sz="6" w:space="0" w:color="auto"/>
            </w:tcBorders>
            <w:vAlign w:val="center"/>
          </w:tcPr>
          <w:p w14:paraId="09FF87A5" w14:textId="77777777" w:rsidR="000A0CD2" w:rsidRPr="00A4039E" w:rsidRDefault="000A0CD2" w:rsidP="007355D2">
            <w:pPr>
              <w:spacing w:after="0"/>
              <w:jc w:val="center"/>
              <w:rPr>
                <w:lang w:val="ka-GE"/>
              </w:rPr>
            </w:pPr>
            <w:r w:rsidRPr="00A4039E">
              <w:rPr>
                <w:lang w:val="ka-GE"/>
              </w:rPr>
              <w:t>301</w:t>
            </w:r>
          </w:p>
        </w:tc>
        <w:tc>
          <w:tcPr>
            <w:tcW w:w="2286" w:type="pct"/>
            <w:vAlign w:val="center"/>
          </w:tcPr>
          <w:p w14:paraId="2B0367EF" w14:textId="77777777" w:rsidR="000A0CD2" w:rsidRPr="00A4039E" w:rsidRDefault="000A0CD2" w:rsidP="007355D2">
            <w:pPr>
              <w:spacing w:after="0"/>
              <w:rPr>
                <w:lang w:val="ka-GE"/>
              </w:rPr>
            </w:pPr>
            <w:r w:rsidRPr="00A4039E">
              <w:rPr>
                <w:lang w:val="ka-GE"/>
              </w:rPr>
              <w:t>აზოტის დიოქსიდი (აზოტის (IV) ოქსიდი)</w:t>
            </w:r>
          </w:p>
        </w:tc>
        <w:tc>
          <w:tcPr>
            <w:tcW w:w="1143" w:type="pct"/>
            <w:vAlign w:val="center"/>
          </w:tcPr>
          <w:p w14:paraId="3CB70EFF" w14:textId="77777777" w:rsidR="000A0CD2" w:rsidRPr="00A4039E" w:rsidRDefault="000A0CD2" w:rsidP="007355D2">
            <w:pPr>
              <w:spacing w:after="0"/>
              <w:jc w:val="center"/>
            </w:pPr>
            <w:r w:rsidRPr="00A4039E">
              <w:t>0.0327924</w:t>
            </w:r>
          </w:p>
        </w:tc>
        <w:tc>
          <w:tcPr>
            <w:tcW w:w="1142" w:type="pct"/>
            <w:tcBorders>
              <w:right w:val="single" w:sz="6" w:space="0" w:color="auto"/>
            </w:tcBorders>
            <w:vAlign w:val="center"/>
          </w:tcPr>
          <w:p w14:paraId="55C717F0" w14:textId="77777777" w:rsidR="000A0CD2" w:rsidRPr="00A4039E" w:rsidRDefault="000A0CD2" w:rsidP="007355D2">
            <w:pPr>
              <w:tabs>
                <w:tab w:val="decimal" w:pos="66"/>
              </w:tabs>
              <w:spacing w:after="0"/>
              <w:jc w:val="center"/>
            </w:pPr>
            <w:r w:rsidRPr="00A4039E">
              <w:t>0.1350895</w:t>
            </w:r>
          </w:p>
        </w:tc>
      </w:tr>
      <w:tr w:rsidR="000A0CD2" w:rsidRPr="00A4039E" w14:paraId="4B314C32" w14:textId="77777777" w:rsidTr="00CC6B67">
        <w:trPr>
          <w:trHeight w:val="252"/>
          <w:jc w:val="center"/>
        </w:trPr>
        <w:tc>
          <w:tcPr>
            <w:tcW w:w="429" w:type="pct"/>
            <w:tcBorders>
              <w:left w:val="single" w:sz="6" w:space="0" w:color="auto"/>
            </w:tcBorders>
            <w:vAlign w:val="center"/>
          </w:tcPr>
          <w:p w14:paraId="3C4395E0" w14:textId="77777777" w:rsidR="000A0CD2" w:rsidRPr="00A4039E" w:rsidRDefault="000A0CD2" w:rsidP="007355D2">
            <w:pPr>
              <w:spacing w:after="0"/>
              <w:jc w:val="center"/>
              <w:rPr>
                <w:lang w:val="ka-GE"/>
              </w:rPr>
            </w:pPr>
            <w:r w:rsidRPr="00A4039E">
              <w:rPr>
                <w:lang w:val="ka-GE"/>
              </w:rPr>
              <w:t>304</w:t>
            </w:r>
          </w:p>
        </w:tc>
        <w:tc>
          <w:tcPr>
            <w:tcW w:w="2286" w:type="pct"/>
            <w:vAlign w:val="center"/>
          </w:tcPr>
          <w:p w14:paraId="07D984A6" w14:textId="77777777" w:rsidR="000A0CD2" w:rsidRPr="00A4039E" w:rsidRDefault="000A0CD2" w:rsidP="007355D2">
            <w:pPr>
              <w:spacing w:after="0"/>
              <w:rPr>
                <w:lang w:val="ka-GE"/>
              </w:rPr>
            </w:pPr>
            <w:r w:rsidRPr="00A4039E">
              <w:rPr>
                <w:lang w:val="ka-GE"/>
              </w:rPr>
              <w:t>აზოტის (II) ოქსიდი</w:t>
            </w:r>
          </w:p>
        </w:tc>
        <w:tc>
          <w:tcPr>
            <w:tcW w:w="1143" w:type="pct"/>
            <w:vAlign w:val="center"/>
          </w:tcPr>
          <w:p w14:paraId="3EC298B7" w14:textId="77777777" w:rsidR="000A0CD2" w:rsidRPr="00A4039E" w:rsidRDefault="000A0CD2" w:rsidP="007355D2">
            <w:pPr>
              <w:spacing w:after="0"/>
              <w:jc w:val="center"/>
            </w:pPr>
            <w:r w:rsidRPr="00A4039E">
              <w:t>0.0053272</w:t>
            </w:r>
          </w:p>
        </w:tc>
        <w:tc>
          <w:tcPr>
            <w:tcW w:w="1142" w:type="pct"/>
            <w:tcBorders>
              <w:right w:val="single" w:sz="6" w:space="0" w:color="auto"/>
            </w:tcBorders>
            <w:vAlign w:val="center"/>
          </w:tcPr>
          <w:p w14:paraId="4A69781A" w14:textId="77777777" w:rsidR="000A0CD2" w:rsidRPr="00A4039E" w:rsidRDefault="000A0CD2" w:rsidP="007355D2">
            <w:pPr>
              <w:tabs>
                <w:tab w:val="decimal" w:pos="66"/>
              </w:tabs>
              <w:spacing w:after="0"/>
              <w:jc w:val="center"/>
            </w:pPr>
            <w:r w:rsidRPr="00A4039E">
              <w:t>0.0219454</w:t>
            </w:r>
          </w:p>
        </w:tc>
      </w:tr>
      <w:tr w:rsidR="000A0CD2" w:rsidRPr="00A4039E" w14:paraId="37A2B16F" w14:textId="77777777" w:rsidTr="00CC6B67">
        <w:trPr>
          <w:trHeight w:val="266"/>
          <w:jc w:val="center"/>
        </w:trPr>
        <w:tc>
          <w:tcPr>
            <w:tcW w:w="429" w:type="pct"/>
            <w:tcBorders>
              <w:left w:val="single" w:sz="6" w:space="0" w:color="auto"/>
            </w:tcBorders>
            <w:vAlign w:val="center"/>
          </w:tcPr>
          <w:p w14:paraId="3D44F055" w14:textId="77777777" w:rsidR="000A0CD2" w:rsidRPr="00A4039E" w:rsidRDefault="000A0CD2" w:rsidP="007355D2">
            <w:pPr>
              <w:spacing w:after="0"/>
              <w:jc w:val="center"/>
              <w:rPr>
                <w:lang w:val="ka-GE"/>
              </w:rPr>
            </w:pPr>
            <w:r w:rsidRPr="00A4039E">
              <w:rPr>
                <w:lang w:val="ka-GE"/>
              </w:rPr>
              <w:t>328</w:t>
            </w:r>
          </w:p>
        </w:tc>
        <w:tc>
          <w:tcPr>
            <w:tcW w:w="2286" w:type="pct"/>
            <w:vAlign w:val="center"/>
          </w:tcPr>
          <w:p w14:paraId="18C4C260" w14:textId="77777777" w:rsidR="000A0CD2" w:rsidRPr="00A4039E" w:rsidRDefault="000A0CD2" w:rsidP="007355D2">
            <w:pPr>
              <w:spacing w:after="0"/>
              <w:rPr>
                <w:lang w:val="ka-GE"/>
              </w:rPr>
            </w:pPr>
            <w:r w:rsidRPr="00A4039E">
              <w:rPr>
                <w:lang w:val="ka-GE"/>
              </w:rPr>
              <w:t>ჭვარტლი</w:t>
            </w:r>
          </w:p>
        </w:tc>
        <w:tc>
          <w:tcPr>
            <w:tcW w:w="1143" w:type="pct"/>
            <w:vAlign w:val="center"/>
          </w:tcPr>
          <w:p w14:paraId="4F619A04" w14:textId="77777777" w:rsidR="000A0CD2" w:rsidRPr="00A4039E" w:rsidRDefault="000A0CD2" w:rsidP="007355D2">
            <w:pPr>
              <w:spacing w:after="0"/>
              <w:jc w:val="center"/>
            </w:pPr>
            <w:r w:rsidRPr="00A4039E">
              <w:t>0.0045017</w:t>
            </w:r>
          </w:p>
        </w:tc>
        <w:tc>
          <w:tcPr>
            <w:tcW w:w="1142" w:type="pct"/>
            <w:tcBorders>
              <w:right w:val="single" w:sz="6" w:space="0" w:color="auto"/>
            </w:tcBorders>
            <w:vAlign w:val="center"/>
          </w:tcPr>
          <w:p w14:paraId="6E5E6DAE" w14:textId="77777777" w:rsidR="000A0CD2" w:rsidRPr="00A4039E" w:rsidRDefault="000A0CD2" w:rsidP="007355D2">
            <w:pPr>
              <w:tabs>
                <w:tab w:val="decimal" w:pos="66"/>
              </w:tabs>
              <w:spacing w:after="0"/>
              <w:jc w:val="center"/>
            </w:pPr>
            <w:r w:rsidRPr="00A4039E">
              <w:t>0.0185432</w:t>
            </w:r>
          </w:p>
        </w:tc>
      </w:tr>
      <w:tr w:rsidR="000A0CD2" w:rsidRPr="00A4039E" w14:paraId="4C317063" w14:textId="77777777" w:rsidTr="00CC6B67">
        <w:trPr>
          <w:trHeight w:val="252"/>
          <w:jc w:val="center"/>
        </w:trPr>
        <w:tc>
          <w:tcPr>
            <w:tcW w:w="429" w:type="pct"/>
            <w:tcBorders>
              <w:left w:val="single" w:sz="6" w:space="0" w:color="auto"/>
            </w:tcBorders>
            <w:vAlign w:val="center"/>
          </w:tcPr>
          <w:p w14:paraId="777DC7A9" w14:textId="77777777" w:rsidR="000A0CD2" w:rsidRPr="00A4039E" w:rsidRDefault="000A0CD2" w:rsidP="007355D2">
            <w:pPr>
              <w:spacing w:after="0"/>
              <w:jc w:val="center"/>
              <w:rPr>
                <w:lang w:val="ka-GE"/>
              </w:rPr>
            </w:pPr>
            <w:r w:rsidRPr="00A4039E">
              <w:rPr>
                <w:lang w:val="ka-GE"/>
              </w:rPr>
              <w:t>330</w:t>
            </w:r>
          </w:p>
        </w:tc>
        <w:tc>
          <w:tcPr>
            <w:tcW w:w="2286" w:type="pct"/>
            <w:vAlign w:val="center"/>
          </w:tcPr>
          <w:p w14:paraId="2F61A484" w14:textId="77777777" w:rsidR="000A0CD2" w:rsidRPr="00A4039E" w:rsidRDefault="000A0CD2" w:rsidP="007355D2">
            <w:pPr>
              <w:spacing w:after="0"/>
              <w:rPr>
                <w:lang w:val="ka-GE"/>
              </w:rPr>
            </w:pPr>
            <w:r w:rsidRPr="00A4039E">
              <w:rPr>
                <w:lang w:val="ka-GE"/>
              </w:rPr>
              <w:t>გოგირდის დიოქსიდი</w:t>
            </w:r>
          </w:p>
        </w:tc>
        <w:tc>
          <w:tcPr>
            <w:tcW w:w="1143" w:type="pct"/>
            <w:vAlign w:val="center"/>
          </w:tcPr>
          <w:p w14:paraId="4FF13B30" w14:textId="77777777" w:rsidR="000A0CD2" w:rsidRPr="00A4039E" w:rsidRDefault="000A0CD2" w:rsidP="007355D2">
            <w:pPr>
              <w:spacing w:after="0"/>
              <w:jc w:val="center"/>
            </w:pPr>
            <w:r w:rsidRPr="00A4039E">
              <w:t>0.00332</w:t>
            </w:r>
          </w:p>
        </w:tc>
        <w:tc>
          <w:tcPr>
            <w:tcW w:w="1142" w:type="pct"/>
            <w:tcBorders>
              <w:right w:val="single" w:sz="6" w:space="0" w:color="auto"/>
            </w:tcBorders>
            <w:vAlign w:val="center"/>
          </w:tcPr>
          <w:p w14:paraId="7478751B" w14:textId="77777777" w:rsidR="000A0CD2" w:rsidRPr="00A4039E" w:rsidRDefault="000A0CD2" w:rsidP="007355D2">
            <w:pPr>
              <w:tabs>
                <w:tab w:val="decimal" w:pos="66"/>
              </w:tabs>
              <w:spacing w:after="0"/>
              <w:jc w:val="center"/>
            </w:pPr>
            <w:r w:rsidRPr="00A4039E">
              <w:t>0.0136642</w:t>
            </w:r>
          </w:p>
        </w:tc>
      </w:tr>
      <w:tr w:rsidR="000A0CD2" w:rsidRPr="00A4039E" w14:paraId="63DF95C2" w14:textId="77777777" w:rsidTr="00CC6B67">
        <w:trPr>
          <w:trHeight w:val="252"/>
          <w:jc w:val="center"/>
        </w:trPr>
        <w:tc>
          <w:tcPr>
            <w:tcW w:w="429" w:type="pct"/>
            <w:tcBorders>
              <w:left w:val="single" w:sz="6" w:space="0" w:color="auto"/>
            </w:tcBorders>
            <w:vAlign w:val="center"/>
          </w:tcPr>
          <w:p w14:paraId="1FB16F3E" w14:textId="77777777" w:rsidR="000A0CD2" w:rsidRPr="00A4039E" w:rsidRDefault="000A0CD2" w:rsidP="007355D2">
            <w:pPr>
              <w:spacing w:after="0"/>
              <w:jc w:val="center"/>
              <w:rPr>
                <w:lang w:val="ka-GE"/>
              </w:rPr>
            </w:pPr>
            <w:r w:rsidRPr="00A4039E">
              <w:rPr>
                <w:lang w:val="ka-GE"/>
              </w:rPr>
              <w:t>337</w:t>
            </w:r>
          </w:p>
        </w:tc>
        <w:tc>
          <w:tcPr>
            <w:tcW w:w="2286" w:type="pct"/>
            <w:vAlign w:val="center"/>
          </w:tcPr>
          <w:p w14:paraId="750558DD" w14:textId="77777777" w:rsidR="000A0CD2" w:rsidRPr="00A4039E" w:rsidRDefault="000A0CD2" w:rsidP="007355D2">
            <w:pPr>
              <w:spacing w:after="0"/>
              <w:rPr>
                <w:lang w:val="ka-GE"/>
              </w:rPr>
            </w:pPr>
            <w:r w:rsidRPr="00A4039E">
              <w:rPr>
                <w:lang w:val="ka-GE"/>
              </w:rPr>
              <w:t>ნახშირბადის ოქსიდი</w:t>
            </w:r>
          </w:p>
        </w:tc>
        <w:tc>
          <w:tcPr>
            <w:tcW w:w="1143" w:type="pct"/>
            <w:vAlign w:val="center"/>
          </w:tcPr>
          <w:p w14:paraId="692F1117" w14:textId="77777777" w:rsidR="000A0CD2" w:rsidRPr="00A4039E" w:rsidRDefault="000A0CD2" w:rsidP="007355D2">
            <w:pPr>
              <w:spacing w:after="0"/>
              <w:jc w:val="center"/>
            </w:pPr>
            <w:r w:rsidRPr="00A4039E">
              <w:t>0.0273783</w:t>
            </w:r>
          </w:p>
        </w:tc>
        <w:tc>
          <w:tcPr>
            <w:tcW w:w="1142" w:type="pct"/>
            <w:tcBorders>
              <w:right w:val="single" w:sz="6" w:space="0" w:color="auto"/>
            </w:tcBorders>
            <w:vAlign w:val="center"/>
          </w:tcPr>
          <w:p w14:paraId="4DAF9478" w14:textId="77777777" w:rsidR="000A0CD2" w:rsidRPr="00A4039E" w:rsidRDefault="000A0CD2" w:rsidP="007355D2">
            <w:pPr>
              <w:tabs>
                <w:tab w:val="decimal" w:pos="66"/>
              </w:tabs>
              <w:spacing w:after="0"/>
              <w:jc w:val="center"/>
            </w:pPr>
            <w:r w:rsidRPr="00A4039E">
              <w:t>0.112332</w:t>
            </w:r>
          </w:p>
        </w:tc>
      </w:tr>
      <w:tr w:rsidR="000A0CD2" w:rsidRPr="00A4039E" w14:paraId="24E9B65B" w14:textId="77777777" w:rsidTr="00CC6B67">
        <w:trPr>
          <w:trHeight w:val="266"/>
          <w:jc w:val="center"/>
        </w:trPr>
        <w:tc>
          <w:tcPr>
            <w:tcW w:w="429" w:type="pct"/>
            <w:tcBorders>
              <w:left w:val="single" w:sz="6" w:space="0" w:color="auto"/>
              <w:bottom w:val="single" w:sz="8" w:space="0" w:color="auto"/>
            </w:tcBorders>
            <w:vAlign w:val="center"/>
          </w:tcPr>
          <w:p w14:paraId="13812F56" w14:textId="77777777" w:rsidR="000A0CD2" w:rsidRPr="00A4039E" w:rsidRDefault="000A0CD2" w:rsidP="007355D2">
            <w:pPr>
              <w:spacing w:after="0"/>
              <w:jc w:val="center"/>
              <w:rPr>
                <w:lang w:val="ka-GE"/>
              </w:rPr>
            </w:pPr>
            <w:r w:rsidRPr="00A4039E">
              <w:rPr>
                <w:lang w:val="ka-GE"/>
              </w:rPr>
              <w:t>2732</w:t>
            </w:r>
          </w:p>
        </w:tc>
        <w:tc>
          <w:tcPr>
            <w:tcW w:w="2286" w:type="pct"/>
            <w:tcBorders>
              <w:bottom w:val="single" w:sz="8" w:space="0" w:color="auto"/>
            </w:tcBorders>
            <w:vAlign w:val="center"/>
          </w:tcPr>
          <w:p w14:paraId="5E01B362" w14:textId="77777777" w:rsidR="000A0CD2" w:rsidRPr="00A4039E" w:rsidRDefault="000A0CD2" w:rsidP="007355D2">
            <w:pPr>
              <w:spacing w:after="0"/>
              <w:rPr>
                <w:lang w:val="ka-GE"/>
              </w:rPr>
            </w:pPr>
            <w:r w:rsidRPr="00A4039E">
              <w:rPr>
                <w:lang w:val="ka-GE"/>
              </w:rPr>
              <w:t>ნახშირწყალბადების ნავთის ფრაქცია</w:t>
            </w:r>
          </w:p>
        </w:tc>
        <w:tc>
          <w:tcPr>
            <w:tcW w:w="1143" w:type="pct"/>
            <w:tcBorders>
              <w:bottom w:val="single" w:sz="8" w:space="0" w:color="auto"/>
            </w:tcBorders>
            <w:vAlign w:val="center"/>
          </w:tcPr>
          <w:p w14:paraId="024B98D6" w14:textId="77777777" w:rsidR="000A0CD2" w:rsidRPr="00A4039E" w:rsidRDefault="000A0CD2" w:rsidP="007355D2">
            <w:pPr>
              <w:spacing w:after="0"/>
              <w:jc w:val="center"/>
            </w:pPr>
            <w:r w:rsidRPr="00A4039E">
              <w:t>0.0077372</w:t>
            </w:r>
          </w:p>
        </w:tc>
        <w:tc>
          <w:tcPr>
            <w:tcW w:w="1142" w:type="pct"/>
            <w:tcBorders>
              <w:bottom w:val="single" w:sz="8" w:space="0" w:color="auto"/>
              <w:right w:val="single" w:sz="6" w:space="0" w:color="auto"/>
            </w:tcBorders>
            <w:vAlign w:val="center"/>
          </w:tcPr>
          <w:p w14:paraId="2933023D" w14:textId="77777777" w:rsidR="000A0CD2" w:rsidRPr="00A4039E" w:rsidRDefault="000A0CD2" w:rsidP="007355D2">
            <w:pPr>
              <w:tabs>
                <w:tab w:val="decimal" w:pos="66"/>
              </w:tabs>
              <w:spacing w:after="0"/>
              <w:jc w:val="center"/>
            </w:pPr>
            <w:r w:rsidRPr="00A4039E">
              <w:t>0.031828</w:t>
            </w:r>
          </w:p>
        </w:tc>
      </w:tr>
    </w:tbl>
    <w:p w14:paraId="35058385" w14:textId="77777777" w:rsidR="000A0CD2" w:rsidRPr="00A4039E" w:rsidRDefault="000A0CD2" w:rsidP="000A0CD2">
      <w:pPr>
        <w:spacing w:before="120"/>
        <w:jc w:val="both"/>
        <w:rPr>
          <w:rFonts w:eastAsia="Calibri"/>
          <w:lang w:val="ka-GE"/>
        </w:rPr>
      </w:pPr>
      <w:r w:rsidRPr="00A4039E">
        <w:rPr>
          <w:rFonts w:eastAsia="Calibri"/>
          <w:lang w:val="ka-GE"/>
        </w:rPr>
        <w:t>გაანგარიშება შესრულებულია საგზაო-სამშენებლო მანქანების (სსმ) სამუშაო მოედნის გარემო ტემპერატურის პირობებში. სამუშაო დღეების რაოდენობა-144.</w:t>
      </w:r>
    </w:p>
    <w:p w14:paraId="2F936394" w14:textId="613B3057" w:rsidR="000A0CD2" w:rsidRPr="00A4039E" w:rsidRDefault="000A0CD2" w:rsidP="000A0CD2">
      <w:pPr>
        <w:spacing w:before="120"/>
        <w:jc w:val="both"/>
        <w:rPr>
          <w:rFonts w:eastAsia="Calibri"/>
          <w:lang w:val="ka-GE"/>
        </w:rPr>
      </w:pPr>
      <w:r w:rsidRPr="00A4039E">
        <w:rPr>
          <w:rFonts w:eastAsia="Calibri"/>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00066D2D" w:rsidRPr="00A4039E">
        <w:rPr>
          <w:rFonts w:eastAsia="Calibri"/>
          <w:lang w:val="ka-GE"/>
        </w:rPr>
        <w:t>6.2.1.1.2</w:t>
      </w:r>
    </w:p>
    <w:p w14:paraId="445FEB93" w14:textId="6CDA3E03" w:rsidR="000A0CD2" w:rsidRPr="00A4039E" w:rsidRDefault="000A0CD2" w:rsidP="000A0CD2">
      <w:pPr>
        <w:spacing w:before="120"/>
        <w:jc w:val="both"/>
        <w:rPr>
          <w:rFonts w:eastAsia="Calibri"/>
          <w:i/>
          <w:sz w:val="20"/>
          <w:lang w:val="ka-GE"/>
        </w:rPr>
      </w:pPr>
      <w:r w:rsidRPr="00A4039E">
        <w:rPr>
          <w:rFonts w:eastAsia="Calibri"/>
          <w:b/>
          <w:i/>
          <w:sz w:val="20"/>
          <w:lang w:val="ka-GE"/>
        </w:rPr>
        <w:t xml:space="preserve">ცხრილი </w:t>
      </w:r>
      <w:r w:rsidR="00066D2D" w:rsidRPr="00A4039E">
        <w:rPr>
          <w:rFonts w:eastAsia="Calibri"/>
          <w:b/>
          <w:i/>
          <w:sz w:val="20"/>
          <w:lang w:val="ka-GE"/>
        </w:rPr>
        <w:t xml:space="preserve">6.2.1.1.2 </w:t>
      </w:r>
      <w:r w:rsidRPr="00A4039E">
        <w:rPr>
          <w:rFonts w:eastAsia="Calibri"/>
          <w:i/>
          <w:sz w:val="20"/>
          <w:lang w:val="ka-GE"/>
        </w:rPr>
        <w:t>გაანგარიშების საწყისი მონაცემები</w:t>
      </w:r>
    </w:p>
    <w:tbl>
      <w:tblPr>
        <w:tblStyle w:val="ReportTable2231"/>
        <w:tblW w:w="5000" w:type="pct"/>
        <w:jc w:val="center"/>
        <w:tblLook w:val="04A0" w:firstRow="1" w:lastRow="0" w:firstColumn="1" w:lastColumn="0" w:noHBand="0" w:noVBand="1"/>
      </w:tblPr>
      <w:tblGrid>
        <w:gridCol w:w="1335"/>
        <w:gridCol w:w="2402"/>
        <w:gridCol w:w="586"/>
        <w:gridCol w:w="586"/>
        <w:gridCol w:w="693"/>
        <w:gridCol w:w="693"/>
        <w:gridCol w:w="697"/>
        <w:gridCol w:w="586"/>
        <w:gridCol w:w="639"/>
        <w:gridCol w:w="588"/>
        <w:gridCol w:w="534"/>
      </w:tblGrid>
      <w:tr w:rsidR="000A0CD2" w:rsidRPr="00A4039E" w14:paraId="608E18EF" w14:textId="77777777" w:rsidTr="00CC6B67">
        <w:trPr>
          <w:cantSplit/>
          <w:trHeight w:val="1134"/>
          <w:tblHeader/>
          <w:jc w:val="center"/>
        </w:trPr>
        <w:tc>
          <w:tcPr>
            <w:tcW w:w="714" w:type="pct"/>
            <w:vMerge w:val="restart"/>
            <w:tcBorders>
              <w:top w:val="single" w:sz="8" w:space="0" w:color="auto"/>
              <w:left w:val="single" w:sz="6" w:space="0" w:color="auto"/>
            </w:tcBorders>
            <w:shd w:val="clear" w:color="auto" w:fill="F2F2F2"/>
            <w:vAlign w:val="center"/>
          </w:tcPr>
          <w:p w14:paraId="2EDD32D5" w14:textId="77777777" w:rsidR="000A0CD2" w:rsidRPr="00A4039E" w:rsidRDefault="000A0CD2" w:rsidP="000A0CD2">
            <w:pPr>
              <w:spacing w:after="0"/>
              <w:jc w:val="center"/>
              <w:rPr>
                <w:b/>
                <w:sz w:val="18"/>
                <w:szCs w:val="18"/>
                <w:lang w:val="ka-GE"/>
              </w:rPr>
            </w:pPr>
            <w:r w:rsidRPr="00A4039E">
              <w:rPr>
                <w:b/>
                <w:sz w:val="18"/>
                <w:szCs w:val="18"/>
                <w:lang w:val="ka-GE"/>
              </w:rPr>
              <w:t>საგზაო-სამშენებლო მანქანების (სსმ) დასახელება</w:t>
            </w:r>
          </w:p>
        </w:tc>
        <w:tc>
          <w:tcPr>
            <w:tcW w:w="1286" w:type="pct"/>
            <w:vMerge w:val="restart"/>
            <w:tcBorders>
              <w:top w:val="single" w:sz="8" w:space="0" w:color="auto"/>
            </w:tcBorders>
            <w:shd w:val="clear" w:color="auto" w:fill="F2F2F2"/>
            <w:vAlign w:val="center"/>
          </w:tcPr>
          <w:p w14:paraId="76F3D357" w14:textId="77777777" w:rsidR="000A0CD2" w:rsidRPr="00A4039E" w:rsidRDefault="000A0CD2" w:rsidP="000A0CD2">
            <w:pPr>
              <w:spacing w:after="0"/>
              <w:jc w:val="center"/>
              <w:rPr>
                <w:b/>
                <w:sz w:val="18"/>
                <w:szCs w:val="18"/>
                <w:lang w:val="ka-GE"/>
              </w:rPr>
            </w:pPr>
            <w:r w:rsidRPr="00A4039E">
              <w:rPr>
                <w:b/>
                <w:sz w:val="18"/>
                <w:szCs w:val="18"/>
                <w:lang w:val="ka-GE"/>
              </w:rPr>
              <w:t>უქმი სვლის რეჟიმზე, წთ;</w:t>
            </w:r>
          </w:p>
        </w:tc>
        <w:tc>
          <w:tcPr>
            <w:tcW w:w="314" w:type="pct"/>
            <w:vMerge w:val="restart"/>
            <w:tcBorders>
              <w:top w:val="single" w:sz="8" w:space="0" w:color="auto"/>
            </w:tcBorders>
            <w:shd w:val="clear" w:color="auto" w:fill="F2F2F2"/>
            <w:vAlign w:val="center"/>
          </w:tcPr>
          <w:p w14:paraId="02FFB921" w14:textId="77777777" w:rsidR="000A0CD2" w:rsidRPr="00A4039E" w:rsidRDefault="000A0CD2" w:rsidP="000A0CD2">
            <w:pPr>
              <w:spacing w:after="0"/>
              <w:jc w:val="center"/>
              <w:rPr>
                <w:b/>
                <w:sz w:val="18"/>
                <w:szCs w:val="18"/>
                <w:lang w:val="ka-GE"/>
              </w:rPr>
            </w:pPr>
            <w:r w:rsidRPr="00A4039E">
              <w:rPr>
                <w:b/>
                <w:sz w:val="18"/>
                <w:szCs w:val="18"/>
                <w:lang w:val="ka-GE"/>
              </w:rPr>
              <w:t>რ-ბა</w:t>
            </w:r>
          </w:p>
        </w:tc>
        <w:tc>
          <w:tcPr>
            <w:tcW w:w="2400" w:type="pct"/>
            <w:gridSpan w:val="7"/>
            <w:tcBorders>
              <w:top w:val="single" w:sz="8" w:space="0" w:color="auto"/>
            </w:tcBorders>
            <w:shd w:val="clear" w:color="auto" w:fill="F2F2F2"/>
            <w:textDirection w:val="btLr"/>
            <w:vAlign w:val="center"/>
          </w:tcPr>
          <w:p w14:paraId="276DD8AB" w14:textId="77777777" w:rsidR="000A0CD2" w:rsidRPr="00A4039E" w:rsidRDefault="000A0CD2" w:rsidP="000A0CD2">
            <w:pPr>
              <w:spacing w:after="0"/>
              <w:ind w:left="113" w:right="113"/>
              <w:jc w:val="center"/>
              <w:rPr>
                <w:b/>
                <w:sz w:val="18"/>
                <w:szCs w:val="18"/>
                <w:lang w:val="ka-GE"/>
              </w:rPr>
            </w:pPr>
            <w:r w:rsidRPr="00A4039E">
              <w:rPr>
                <w:b/>
                <w:sz w:val="18"/>
                <w:szCs w:val="18"/>
                <w:lang w:val="ka-GE"/>
              </w:rPr>
              <w:t>ერთი მანქანის მუშაობის დრო</w:t>
            </w:r>
          </w:p>
        </w:tc>
        <w:tc>
          <w:tcPr>
            <w:tcW w:w="286" w:type="pct"/>
            <w:vMerge w:val="restart"/>
            <w:tcBorders>
              <w:top w:val="single" w:sz="8" w:space="0" w:color="auto"/>
              <w:right w:val="single" w:sz="6" w:space="0" w:color="auto"/>
            </w:tcBorders>
            <w:shd w:val="clear" w:color="auto" w:fill="F2F2F2"/>
            <w:textDirection w:val="btLr"/>
            <w:vAlign w:val="center"/>
          </w:tcPr>
          <w:p w14:paraId="3C1DDC02" w14:textId="77777777" w:rsidR="000A0CD2" w:rsidRPr="00A4039E" w:rsidRDefault="000A0CD2" w:rsidP="000A0CD2">
            <w:pPr>
              <w:spacing w:after="0"/>
              <w:ind w:left="113" w:right="113"/>
              <w:jc w:val="center"/>
              <w:rPr>
                <w:b/>
                <w:sz w:val="18"/>
                <w:szCs w:val="18"/>
                <w:lang w:val="ka-GE"/>
              </w:rPr>
            </w:pPr>
            <w:r w:rsidRPr="00A4039E">
              <w:rPr>
                <w:b/>
                <w:sz w:val="18"/>
                <w:szCs w:val="18"/>
                <w:lang w:val="ka-GE"/>
              </w:rPr>
              <w:t>მუშა დღეების რ-ბა</w:t>
            </w:r>
          </w:p>
        </w:tc>
      </w:tr>
      <w:tr w:rsidR="000A0CD2" w:rsidRPr="00A4039E" w14:paraId="0B06DCC5" w14:textId="77777777" w:rsidTr="00CC6B67">
        <w:trPr>
          <w:cantSplit/>
          <w:trHeight w:val="395"/>
          <w:tblHeader/>
          <w:jc w:val="center"/>
        </w:trPr>
        <w:tc>
          <w:tcPr>
            <w:tcW w:w="714" w:type="pct"/>
            <w:vMerge/>
            <w:tcBorders>
              <w:left w:val="single" w:sz="6" w:space="0" w:color="auto"/>
            </w:tcBorders>
            <w:shd w:val="clear" w:color="auto" w:fill="F2F2F2"/>
            <w:vAlign w:val="center"/>
          </w:tcPr>
          <w:p w14:paraId="465F6B5B" w14:textId="77777777" w:rsidR="000A0CD2" w:rsidRPr="00A4039E" w:rsidRDefault="000A0CD2" w:rsidP="000A0CD2">
            <w:pPr>
              <w:spacing w:after="0"/>
              <w:jc w:val="center"/>
              <w:rPr>
                <w:sz w:val="18"/>
                <w:szCs w:val="18"/>
                <w:lang w:val="ka-GE"/>
              </w:rPr>
            </w:pPr>
          </w:p>
        </w:tc>
        <w:tc>
          <w:tcPr>
            <w:tcW w:w="1286" w:type="pct"/>
            <w:vMerge/>
            <w:shd w:val="clear" w:color="auto" w:fill="F2F2F2"/>
            <w:vAlign w:val="center"/>
          </w:tcPr>
          <w:p w14:paraId="55A6566D" w14:textId="77777777" w:rsidR="000A0CD2" w:rsidRPr="00A4039E" w:rsidRDefault="000A0CD2" w:rsidP="000A0CD2">
            <w:pPr>
              <w:spacing w:after="0"/>
              <w:jc w:val="center"/>
              <w:rPr>
                <w:sz w:val="18"/>
                <w:szCs w:val="18"/>
                <w:lang w:val="ka-GE"/>
              </w:rPr>
            </w:pPr>
          </w:p>
        </w:tc>
        <w:tc>
          <w:tcPr>
            <w:tcW w:w="314" w:type="pct"/>
            <w:vMerge/>
            <w:shd w:val="clear" w:color="auto" w:fill="F2F2F2"/>
            <w:vAlign w:val="center"/>
          </w:tcPr>
          <w:p w14:paraId="694E81AA" w14:textId="77777777" w:rsidR="000A0CD2" w:rsidRPr="00A4039E" w:rsidRDefault="000A0CD2" w:rsidP="000A0CD2">
            <w:pPr>
              <w:spacing w:after="0"/>
              <w:jc w:val="center"/>
              <w:rPr>
                <w:sz w:val="18"/>
                <w:szCs w:val="18"/>
                <w:lang w:val="ka-GE"/>
              </w:rPr>
            </w:pPr>
          </w:p>
        </w:tc>
        <w:tc>
          <w:tcPr>
            <w:tcW w:w="1429" w:type="pct"/>
            <w:gridSpan w:val="4"/>
            <w:shd w:val="clear" w:color="auto" w:fill="F2F2F2"/>
            <w:vAlign w:val="center"/>
          </w:tcPr>
          <w:p w14:paraId="03D15072" w14:textId="77777777" w:rsidR="000A0CD2" w:rsidRPr="00A4039E" w:rsidRDefault="000A0CD2" w:rsidP="000A0CD2">
            <w:pPr>
              <w:spacing w:after="0"/>
              <w:jc w:val="center"/>
              <w:rPr>
                <w:b/>
                <w:sz w:val="18"/>
                <w:szCs w:val="18"/>
                <w:lang w:val="ka-GE"/>
              </w:rPr>
            </w:pPr>
            <w:r w:rsidRPr="00A4039E">
              <w:rPr>
                <w:b/>
                <w:sz w:val="18"/>
                <w:szCs w:val="18"/>
                <w:lang w:val="ka-GE"/>
              </w:rPr>
              <w:t>დღეში, სთ</w:t>
            </w:r>
          </w:p>
        </w:tc>
        <w:tc>
          <w:tcPr>
            <w:tcW w:w="971" w:type="pct"/>
            <w:gridSpan w:val="3"/>
            <w:shd w:val="clear" w:color="auto" w:fill="F2F2F2"/>
            <w:vAlign w:val="center"/>
          </w:tcPr>
          <w:p w14:paraId="1007D84B" w14:textId="77777777" w:rsidR="000A0CD2" w:rsidRPr="00A4039E" w:rsidRDefault="000A0CD2" w:rsidP="000A0CD2">
            <w:pPr>
              <w:spacing w:after="0"/>
              <w:jc w:val="center"/>
              <w:rPr>
                <w:b/>
                <w:sz w:val="18"/>
                <w:szCs w:val="18"/>
                <w:lang w:val="ka-GE"/>
              </w:rPr>
            </w:pPr>
            <w:r w:rsidRPr="00A4039E">
              <w:rPr>
                <w:b/>
                <w:sz w:val="18"/>
                <w:szCs w:val="18"/>
                <w:lang w:val="ka-GE"/>
              </w:rPr>
              <w:t xml:space="preserve">30 წთ-ში, წთ </w:t>
            </w:r>
          </w:p>
        </w:tc>
        <w:tc>
          <w:tcPr>
            <w:tcW w:w="286" w:type="pct"/>
            <w:vMerge/>
            <w:tcBorders>
              <w:right w:val="single" w:sz="6" w:space="0" w:color="auto"/>
            </w:tcBorders>
            <w:shd w:val="clear" w:color="auto" w:fill="F2F2F2"/>
            <w:vAlign w:val="center"/>
          </w:tcPr>
          <w:p w14:paraId="1801758A" w14:textId="77777777" w:rsidR="000A0CD2" w:rsidRPr="00A4039E" w:rsidRDefault="000A0CD2" w:rsidP="000A0CD2">
            <w:pPr>
              <w:spacing w:after="0"/>
              <w:jc w:val="center"/>
              <w:rPr>
                <w:sz w:val="18"/>
                <w:szCs w:val="18"/>
                <w:lang w:val="ka-GE"/>
              </w:rPr>
            </w:pPr>
          </w:p>
        </w:tc>
      </w:tr>
      <w:tr w:rsidR="000A0CD2" w:rsidRPr="00A4039E" w14:paraId="275F9E13" w14:textId="77777777" w:rsidTr="00CC6B67">
        <w:trPr>
          <w:cantSplit/>
          <w:trHeight w:val="1430"/>
          <w:tblHeader/>
          <w:jc w:val="center"/>
        </w:trPr>
        <w:tc>
          <w:tcPr>
            <w:tcW w:w="714" w:type="pct"/>
            <w:vMerge/>
            <w:tcBorders>
              <w:left w:val="single" w:sz="6" w:space="0" w:color="auto"/>
              <w:bottom w:val="single" w:sz="8" w:space="0" w:color="auto"/>
            </w:tcBorders>
            <w:shd w:val="clear" w:color="auto" w:fill="F2F2F2"/>
            <w:vAlign w:val="center"/>
          </w:tcPr>
          <w:p w14:paraId="2150166F" w14:textId="77777777" w:rsidR="000A0CD2" w:rsidRPr="00A4039E" w:rsidRDefault="000A0CD2" w:rsidP="000A0CD2">
            <w:pPr>
              <w:spacing w:after="0"/>
              <w:jc w:val="center"/>
              <w:rPr>
                <w:sz w:val="18"/>
                <w:szCs w:val="18"/>
                <w:lang w:val="ka-GE"/>
              </w:rPr>
            </w:pPr>
          </w:p>
        </w:tc>
        <w:tc>
          <w:tcPr>
            <w:tcW w:w="1286" w:type="pct"/>
            <w:vMerge/>
            <w:tcBorders>
              <w:bottom w:val="single" w:sz="8" w:space="0" w:color="auto"/>
            </w:tcBorders>
            <w:shd w:val="clear" w:color="auto" w:fill="F2F2F2"/>
            <w:vAlign w:val="center"/>
          </w:tcPr>
          <w:p w14:paraId="187961E4" w14:textId="77777777" w:rsidR="000A0CD2" w:rsidRPr="00A4039E" w:rsidRDefault="000A0CD2" w:rsidP="000A0CD2">
            <w:pPr>
              <w:spacing w:after="0"/>
              <w:jc w:val="center"/>
              <w:rPr>
                <w:sz w:val="18"/>
                <w:szCs w:val="18"/>
                <w:lang w:val="ka-GE"/>
              </w:rPr>
            </w:pPr>
          </w:p>
        </w:tc>
        <w:tc>
          <w:tcPr>
            <w:tcW w:w="314" w:type="pct"/>
            <w:vMerge/>
            <w:tcBorders>
              <w:bottom w:val="single" w:sz="8" w:space="0" w:color="auto"/>
            </w:tcBorders>
            <w:shd w:val="clear" w:color="auto" w:fill="F2F2F2"/>
            <w:vAlign w:val="center"/>
          </w:tcPr>
          <w:p w14:paraId="03AD18D6" w14:textId="77777777" w:rsidR="000A0CD2" w:rsidRPr="00A4039E" w:rsidRDefault="000A0CD2" w:rsidP="000A0CD2">
            <w:pPr>
              <w:spacing w:after="0"/>
              <w:jc w:val="center"/>
              <w:rPr>
                <w:sz w:val="18"/>
                <w:szCs w:val="18"/>
                <w:lang w:val="ka-GE"/>
              </w:rPr>
            </w:pPr>
          </w:p>
        </w:tc>
        <w:tc>
          <w:tcPr>
            <w:tcW w:w="314" w:type="pct"/>
            <w:tcBorders>
              <w:bottom w:val="single" w:sz="8" w:space="0" w:color="auto"/>
            </w:tcBorders>
            <w:shd w:val="clear" w:color="auto" w:fill="F2F2F2"/>
            <w:textDirection w:val="btLr"/>
            <w:vAlign w:val="center"/>
          </w:tcPr>
          <w:p w14:paraId="229E7547" w14:textId="77777777" w:rsidR="000A0CD2" w:rsidRPr="00A4039E" w:rsidRDefault="000A0CD2" w:rsidP="000A0CD2">
            <w:pPr>
              <w:spacing w:after="0"/>
              <w:ind w:left="113" w:right="113"/>
              <w:jc w:val="center"/>
              <w:rPr>
                <w:b/>
                <w:sz w:val="18"/>
                <w:szCs w:val="18"/>
                <w:lang w:val="ka-GE"/>
              </w:rPr>
            </w:pPr>
            <w:r w:rsidRPr="00A4039E">
              <w:rPr>
                <w:b/>
                <w:sz w:val="18"/>
                <w:szCs w:val="18"/>
                <w:lang w:val="ka-GE"/>
              </w:rPr>
              <w:t>სულ</w:t>
            </w:r>
          </w:p>
        </w:tc>
        <w:tc>
          <w:tcPr>
            <w:tcW w:w="371" w:type="pct"/>
            <w:tcBorders>
              <w:bottom w:val="single" w:sz="8" w:space="0" w:color="auto"/>
            </w:tcBorders>
            <w:shd w:val="clear" w:color="auto" w:fill="F2F2F2"/>
            <w:textDirection w:val="btLr"/>
            <w:vAlign w:val="center"/>
          </w:tcPr>
          <w:p w14:paraId="3405ECBA" w14:textId="77777777" w:rsidR="000A0CD2" w:rsidRPr="00A4039E" w:rsidRDefault="000A0CD2" w:rsidP="000A0CD2">
            <w:pPr>
              <w:spacing w:after="0"/>
              <w:ind w:left="113" w:right="113"/>
              <w:jc w:val="center"/>
              <w:rPr>
                <w:b/>
                <w:sz w:val="18"/>
                <w:szCs w:val="18"/>
                <w:lang w:val="ka-GE"/>
              </w:rPr>
            </w:pPr>
            <w:r w:rsidRPr="00A4039E">
              <w:rPr>
                <w:b/>
                <w:sz w:val="18"/>
                <w:szCs w:val="18"/>
                <w:lang w:val="ka-GE"/>
              </w:rPr>
              <w:t>დატვირთვის გარეშე</w:t>
            </w:r>
          </w:p>
        </w:tc>
        <w:tc>
          <w:tcPr>
            <w:tcW w:w="371" w:type="pct"/>
            <w:tcBorders>
              <w:bottom w:val="single" w:sz="8" w:space="0" w:color="auto"/>
            </w:tcBorders>
            <w:shd w:val="clear" w:color="auto" w:fill="F2F2F2"/>
            <w:textDirection w:val="btLr"/>
            <w:vAlign w:val="center"/>
          </w:tcPr>
          <w:p w14:paraId="62575D6E" w14:textId="77777777" w:rsidR="000A0CD2" w:rsidRPr="00A4039E" w:rsidRDefault="000A0CD2" w:rsidP="000A0CD2">
            <w:pPr>
              <w:spacing w:after="0"/>
              <w:ind w:left="113" w:right="113"/>
              <w:jc w:val="center"/>
              <w:rPr>
                <w:b/>
                <w:sz w:val="18"/>
                <w:szCs w:val="18"/>
                <w:lang w:val="ka-GE"/>
              </w:rPr>
            </w:pPr>
            <w:r w:rsidRPr="00A4039E">
              <w:rPr>
                <w:b/>
                <w:sz w:val="18"/>
                <w:szCs w:val="18"/>
                <w:lang w:val="ka-GE"/>
              </w:rPr>
              <w:t>დატვირთვით</w:t>
            </w:r>
          </w:p>
        </w:tc>
        <w:tc>
          <w:tcPr>
            <w:tcW w:w="371" w:type="pct"/>
            <w:tcBorders>
              <w:bottom w:val="single" w:sz="8" w:space="0" w:color="auto"/>
            </w:tcBorders>
            <w:shd w:val="clear" w:color="auto" w:fill="F2F2F2"/>
            <w:textDirection w:val="btLr"/>
            <w:vAlign w:val="center"/>
          </w:tcPr>
          <w:p w14:paraId="4CA83833" w14:textId="77777777" w:rsidR="000A0CD2" w:rsidRPr="00A4039E" w:rsidRDefault="000A0CD2" w:rsidP="000A0CD2">
            <w:pPr>
              <w:spacing w:after="0"/>
              <w:ind w:left="113" w:right="113"/>
              <w:jc w:val="center"/>
              <w:rPr>
                <w:b/>
                <w:sz w:val="18"/>
                <w:szCs w:val="18"/>
                <w:lang w:val="ka-GE"/>
              </w:rPr>
            </w:pPr>
            <w:r w:rsidRPr="00A4039E">
              <w:rPr>
                <w:b/>
                <w:sz w:val="18"/>
                <w:szCs w:val="18"/>
                <w:lang w:val="ka-GE"/>
              </w:rPr>
              <w:t>უქმი სვლა</w:t>
            </w:r>
          </w:p>
        </w:tc>
        <w:tc>
          <w:tcPr>
            <w:tcW w:w="314" w:type="pct"/>
            <w:tcBorders>
              <w:bottom w:val="single" w:sz="8" w:space="0" w:color="auto"/>
            </w:tcBorders>
            <w:shd w:val="clear" w:color="auto" w:fill="F2F2F2"/>
            <w:textDirection w:val="btLr"/>
            <w:vAlign w:val="center"/>
          </w:tcPr>
          <w:p w14:paraId="6C80E44D" w14:textId="77777777" w:rsidR="000A0CD2" w:rsidRPr="00A4039E" w:rsidRDefault="000A0CD2" w:rsidP="000A0CD2">
            <w:pPr>
              <w:spacing w:after="0"/>
              <w:ind w:left="113" w:right="113"/>
              <w:jc w:val="center"/>
              <w:rPr>
                <w:b/>
                <w:sz w:val="18"/>
                <w:szCs w:val="18"/>
                <w:lang w:val="ka-GE"/>
              </w:rPr>
            </w:pPr>
            <w:r w:rsidRPr="00A4039E">
              <w:rPr>
                <w:b/>
                <w:sz w:val="18"/>
                <w:szCs w:val="18"/>
                <w:lang w:val="ka-GE"/>
              </w:rPr>
              <w:t>დატვირთვის გარეშე</w:t>
            </w:r>
          </w:p>
        </w:tc>
        <w:tc>
          <w:tcPr>
            <w:tcW w:w="342" w:type="pct"/>
            <w:tcBorders>
              <w:bottom w:val="single" w:sz="8" w:space="0" w:color="auto"/>
            </w:tcBorders>
            <w:shd w:val="clear" w:color="auto" w:fill="F2F2F2"/>
            <w:textDirection w:val="btLr"/>
            <w:vAlign w:val="center"/>
          </w:tcPr>
          <w:p w14:paraId="27C34DC4" w14:textId="77777777" w:rsidR="000A0CD2" w:rsidRPr="00A4039E" w:rsidRDefault="000A0CD2" w:rsidP="000A0CD2">
            <w:pPr>
              <w:spacing w:after="0"/>
              <w:ind w:left="113" w:right="113"/>
              <w:jc w:val="center"/>
              <w:rPr>
                <w:b/>
                <w:sz w:val="18"/>
                <w:szCs w:val="18"/>
                <w:lang w:val="ka-GE"/>
              </w:rPr>
            </w:pPr>
            <w:r w:rsidRPr="00A4039E">
              <w:rPr>
                <w:b/>
                <w:sz w:val="18"/>
                <w:szCs w:val="18"/>
                <w:lang w:val="ka-GE"/>
              </w:rPr>
              <w:t>დატვირთვით</w:t>
            </w:r>
          </w:p>
        </w:tc>
        <w:tc>
          <w:tcPr>
            <w:tcW w:w="315" w:type="pct"/>
            <w:tcBorders>
              <w:bottom w:val="single" w:sz="8" w:space="0" w:color="auto"/>
            </w:tcBorders>
            <w:shd w:val="clear" w:color="auto" w:fill="F2F2F2"/>
            <w:textDirection w:val="btLr"/>
            <w:vAlign w:val="center"/>
          </w:tcPr>
          <w:p w14:paraId="0A8B3258" w14:textId="77777777" w:rsidR="000A0CD2" w:rsidRPr="00A4039E" w:rsidRDefault="000A0CD2" w:rsidP="000A0CD2">
            <w:pPr>
              <w:spacing w:after="0"/>
              <w:ind w:left="113" w:right="113"/>
              <w:jc w:val="center"/>
              <w:rPr>
                <w:b/>
                <w:sz w:val="18"/>
                <w:szCs w:val="18"/>
                <w:lang w:val="ka-GE"/>
              </w:rPr>
            </w:pPr>
            <w:r w:rsidRPr="00A4039E">
              <w:rPr>
                <w:b/>
                <w:sz w:val="18"/>
                <w:szCs w:val="18"/>
                <w:lang w:val="ka-GE"/>
              </w:rPr>
              <w:t>უქმი სვლა</w:t>
            </w:r>
          </w:p>
        </w:tc>
        <w:tc>
          <w:tcPr>
            <w:tcW w:w="286" w:type="pct"/>
            <w:vMerge/>
            <w:tcBorders>
              <w:bottom w:val="single" w:sz="8" w:space="0" w:color="auto"/>
              <w:right w:val="single" w:sz="6" w:space="0" w:color="auto"/>
            </w:tcBorders>
            <w:shd w:val="clear" w:color="auto" w:fill="F2F2F2"/>
            <w:vAlign w:val="center"/>
          </w:tcPr>
          <w:p w14:paraId="19172127" w14:textId="77777777" w:rsidR="000A0CD2" w:rsidRPr="00A4039E" w:rsidRDefault="000A0CD2" w:rsidP="000A0CD2">
            <w:pPr>
              <w:spacing w:after="0"/>
              <w:jc w:val="center"/>
              <w:rPr>
                <w:sz w:val="18"/>
                <w:szCs w:val="18"/>
                <w:lang w:val="ka-GE"/>
              </w:rPr>
            </w:pPr>
          </w:p>
        </w:tc>
      </w:tr>
      <w:tr w:rsidR="000A0CD2" w:rsidRPr="00A4039E" w14:paraId="7C04CB31" w14:textId="77777777" w:rsidTr="00CC6B67">
        <w:trPr>
          <w:trHeight w:val="799"/>
          <w:jc w:val="center"/>
        </w:trPr>
        <w:tc>
          <w:tcPr>
            <w:tcW w:w="714" w:type="pct"/>
            <w:tcBorders>
              <w:left w:val="single" w:sz="6" w:space="0" w:color="auto"/>
              <w:bottom w:val="single" w:sz="8" w:space="0" w:color="auto"/>
            </w:tcBorders>
          </w:tcPr>
          <w:p w14:paraId="1A400EA1" w14:textId="77777777" w:rsidR="000A0CD2" w:rsidRPr="00A4039E" w:rsidRDefault="000A0CD2" w:rsidP="000A0CD2">
            <w:pPr>
              <w:spacing w:after="0"/>
              <w:rPr>
                <w:sz w:val="18"/>
                <w:szCs w:val="18"/>
                <w:lang w:val="ka-GE"/>
              </w:rPr>
            </w:pPr>
          </w:p>
        </w:tc>
        <w:tc>
          <w:tcPr>
            <w:tcW w:w="1286" w:type="pct"/>
            <w:tcBorders>
              <w:bottom w:val="single" w:sz="8" w:space="0" w:color="auto"/>
            </w:tcBorders>
            <w:vAlign w:val="center"/>
          </w:tcPr>
          <w:p w14:paraId="267DF428" w14:textId="77777777" w:rsidR="000A0CD2" w:rsidRPr="00A4039E" w:rsidRDefault="000A0CD2" w:rsidP="000A0CD2">
            <w:pPr>
              <w:spacing w:after="0"/>
              <w:jc w:val="center"/>
              <w:rPr>
                <w:sz w:val="18"/>
                <w:szCs w:val="18"/>
                <w:lang w:val="ka-GE"/>
              </w:rPr>
            </w:pPr>
            <w:r w:rsidRPr="00A4039E">
              <w:rPr>
                <w:sz w:val="18"/>
                <w:szCs w:val="18"/>
                <w:lang w:val="ka-GE"/>
              </w:rPr>
              <w:t>ექსკავატორი მუხლუხა სსმ, სიმძლავრით 61-100 კვტ(83-136 ცხ.ძ)</w:t>
            </w:r>
          </w:p>
        </w:tc>
        <w:tc>
          <w:tcPr>
            <w:tcW w:w="314" w:type="pct"/>
            <w:tcBorders>
              <w:bottom w:val="single" w:sz="8" w:space="0" w:color="auto"/>
            </w:tcBorders>
            <w:vAlign w:val="center"/>
          </w:tcPr>
          <w:p w14:paraId="490C68D0" w14:textId="77777777" w:rsidR="000A0CD2" w:rsidRPr="00A4039E" w:rsidRDefault="000A0CD2" w:rsidP="000A0CD2">
            <w:pPr>
              <w:spacing w:after="0"/>
              <w:jc w:val="center"/>
              <w:rPr>
                <w:sz w:val="18"/>
                <w:szCs w:val="18"/>
              </w:rPr>
            </w:pPr>
            <w:r w:rsidRPr="00A4039E">
              <w:rPr>
                <w:sz w:val="18"/>
                <w:szCs w:val="18"/>
              </w:rPr>
              <w:t>1 (1)</w:t>
            </w:r>
          </w:p>
        </w:tc>
        <w:tc>
          <w:tcPr>
            <w:tcW w:w="314" w:type="pct"/>
            <w:tcBorders>
              <w:bottom w:val="single" w:sz="8" w:space="0" w:color="auto"/>
            </w:tcBorders>
            <w:vAlign w:val="center"/>
          </w:tcPr>
          <w:p w14:paraId="7C1DDBEF" w14:textId="77777777" w:rsidR="000A0CD2" w:rsidRPr="00A4039E" w:rsidRDefault="000A0CD2" w:rsidP="000A0CD2">
            <w:pPr>
              <w:spacing w:after="0"/>
              <w:jc w:val="center"/>
              <w:rPr>
                <w:sz w:val="18"/>
                <w:szCs w:val="18"/>
              </w:rPr>
            </w:pPr>
            <w:r w:rsidRPr="00A4039E">
              <w:rPr>
                <w:sz w:val="18"/>
                <w:szCs w:val="18"/>
              </w:rPr>
              <w:t>8</w:t>
            </w:r>
          </w:p>
        </w:tc>
        <w:tc>
          <w:tcPr>
            <w:tcW w:w="371" w:type="pct"/>
            <w:tcBorders>
              <w:bottom w:val="single" w:sz="8" w:space="0" w:color="auto"/>
            </w:tcBorders>
            <w:vAlign w:val="center"/>
          </w:tcPr>
          <w:p w14:paraId="208B6101" w14:textId="77777777" w:rsidR="000A0CD2" w:rsidRPr="00A4039E" w:rsidRDefault="000A0CD2" w:rsidP="000A0CD2">
            <w:pPr>
              <w:spacing w:after="0"/>
              <w:jc w:val="center"/>
              <w:rPr>
                <w:sz w:val="18"/>
                <w:szCs w:val="18"/>
              </w:rPr>
            </w:pPr>
            <w:r w:rsidRPr="00A4039E">
              <w:rPr>
                <w:sz w:val="18"/>
                <w:szCs w:val="18"/>
              </w:rPr>
              <w:t>3,2</w:t>
            </w:r>
          </w:p>
        </w:tc>
        <w:tc>
          <w:tcPr>
            <w:tcW w:w="371" w:type="pct"/>
            <w:tcBorders>
              <w:bottom w:val="single" w:sz="8" w:space="0" w:color="auto"/>
            </w:tcBorders>
            <w:vAlign w:val="center"/>
          </w:tcPr>
          <w:p w14:paraId="1E151C89" w14:textId="77777777" w:rsidR="000A0CD2" w:rsidRPr="00A4039E" w:rsidRDefault="000A0CD2" w:rsidP="000A0CD2">
            <w:pPr>
              <w:spacing w:after="0"/>
              <w:jc w:val="center"/>
              <w:rPr>
                <w:sz w:val="18"/>
                <w:szCs w:val="18"/>
              </w:rPr>
            </w:pPr>
            <w:r w:rsidRPr="00A4039E">
              <w:rPr>
                <w:sz w:val="18"/>
                <w:szCs w:val="18"/>
              </w:rPr>
              <w:t>3,46667</w:t>
            </w:r>
          </w:p>
        </w:tc>
        <w:tc>
          <w:tcPr>
            <w:tcW w:w="371" w:type="pct"/>
            <w:tcBorders>
              <w:bottom w:val="single" w:sz="8" w:space="0" w:color="auto"/>
            </w:tcBorders>
            <w:vAlign w:val="center"/>
          </w:tcPr>
          <w:p w14:paraId="2AF47DF3" w14:textId="77777777" w:rsidR="000A0CD2" w:rsidRPr="00A4039E" w:rsidRDefault="000A0CD2" w:rsidP="000A0CD2">
            <w:pPr>
              <w:spacing w:after="0"/>
              <w:jc w:val="center"/>
              <w:rPr>
                <w:sz w:val="18"/>
                <w:szCs w:val="18"/>
              </w:rPr>
            </w:pPr>
            <w:r w:rsidRPr="00A4039E">
              <w:rPr>
                <w:sz w:val="18"/>
                <w:szCs w:val="18"/>
              </w:rPr>
              <w:t>1,33333</w:t>
            </w:r>
          </w:p>
        </w:tc>
        <w:tc>
          <w:tcPr>
            <w:tcW w:w="314" w:type="pct"/>
            <w:tcBorders>
              <w:bottom w:val="single" w:sz="8" w:space="0" w:color="auto"/>
            </w:tcBorders>
            <w:vAlign w:val="center"/>
          </w:tcPr>
          <w:p w14:paraId="0090A661" w14:textId="77777777" w:rsidR="000A0CD2" w:rsidRPr="00A4039E" w:rsidRDefault="000A0CD2" w:rsidP="000A0CD2">
            <w:pPr>
              <w:spacing w:after="0"/>
              <w:jc w:val="center"/>
              <w:rPr>
                <w:sz w:val="18"/>
                <w:szCs w:val="18"/>
              </w:rPr>
            </w:pPr>
            <w:r w:rsidRPr="00A4039E">
              <w:rPr>
                <w:sz w:val="18"/>
                <w:szCs w:val="18"/>
              </w:rPr>
              <w:t>12</w:t>
            </w:r>
          </w:p>
        </w:tc>
        <w:tc>
          <w:tcPr>
            <w:tcW w:w="342" w:type="pct"/>
            <w:tcBorders>
              <w:bottom w:val="single" w:sz="8" w:space="0" w:color="auto"/>
            </w:tcBorders>
            <w:vAlign w:val="center"/>
          </w:tcPr>
          <w:p w14:paraId="484B7536" w14:textId="77777777" w:rsidR="000A0CD2" w:rsidRPr="00A4039E" w:rsidRDefault="000A0CD2" w:rsidP="000A0CD2">
            <w:pPr>
              <w:spacing w:after="0"/>
              <w:jc w:val="center"/>
              <w:rPr>
                <w:sz w:val="18"/>
                <w:szCs w:val="18"/>
              </w:rPr>
            </w:pPr>
            <w:r w:rsidRPr="00A4039E">
              <w:rPr>
                <w:sz w:val="18"/>
                <w:szCs w:val="18"/>
              </w:rPr>
              <w:t>13</w:t>
            </w:r>
          </w:p>
        </w:tc>
        <w:tc>
          <w:tcPr>
            <w:tcW w:w="315" w:type="pct"/>
            <w:tcBorders>
              <w:bottom w:val="single" w:sz="8" w:space="0" w:color="auto"/>
            </w:tcBorders>
            <w:vAlign w:val="center"/>
          </w:tcPr>
          <w:p w14:paraId="11DC6546" w14:textId="77777777" w:rsidR="000A0CD2" w:rsidRPr="00A4039E" w:rsidRDefault="000A0CD2" w:rsidP="000A0CD2">
            <w:pPr>
              <w:spacing w:after="0"/>
              <w:jc w:val="center"/>
              <w:rPr>
                <w:sz w:val="18"/>
                <w:szCs w:val="18"/>
              </w:rPr>
            </w:pPr>
            <w:r w:rsidRPr="00A4039E">
              <w:rPr>
                <w:sz w:val="18"/>
                <w:szCs w:val="18"/>
              </w:rPr>
              <w:t>5</w:t>
            </w:r>
          </w:p>
        </w:tc>
        <w:tc>
          <w:tcPr>
            <w:tcW w:w="286" w:type="pct"/>
            <w:tcBorders>
              <w:bottom w:val="single" w:sz="8" w:space="0" w:color="auto"/>
              <w:right w:val="single" w:sz="6" w:space="0" w:color="auto"/>
            </w:tcBorders>
            <w:vAlign w:val="center"/>
          </w:tcPr>
          <w:p w14:paraId="4F25E667" w14:textId="77777777" w:rsidR="000A0CD2" w:rsidRPr="00A4039E" w:rsidRDefault="000A0CD2" w:rsidP="000A0CD2">
            <w:pPr>
              <w:spacing w:after="0"/>
              <w:jc w:val="center"/>
              <w:rPr>
                <w:sz w:val="18"/>
                <w:szCs w:val="18"/>
                <w:lang w:val="ka-GE"/>
              </w:rPr>
            </w:pPr>
            <w:r w:rsidRPr="00A4039E">
              <w:rPr>
                <w:sz w:val="18"/>
                <w:szCs w:val="18"/>
                <w:lang w:val="ka-GE"/>
              </w:rPr>
              <w:t>144</w:t>
            </w:r>
          </w:p>
        </w:tc>
      </w:tr>
    </w:tbl>
    <w:p w14:paraId="5EF40578" w14:textId="77777777" w:rsidR="000A0CD2" w:rsidRPr="00A4039E" w:rsidRDefault="000A0CD2" w:rsidP="000A0CD2">
      <w:pPr>
        <w:spacing w:before="120"/>
        <w:jc w:val="both"/>
        <w:rPr>
          <w:rFonts w:eastAsia="Calibri"/>
          <w:lang w:val="ka-GE"/>
        </w:rPr>
      </w:pPr>
      <w:r w:rsidRPr="00A4039E">
        <w:rPr>
          <w:rFonts w:eastAsia="Calibri"/>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5282B15F" w14:textId="77777777" w:rsidR="000A0CD2" w:rsidRPr="00A4039E" w:rsidRDefault="000A0CD2" w:rsidP="000A0CD2">
      <w:pPr>
        <w:spacing w:before="120"/>
        <w:jc w:val="both"/>
        <w:rPr>
          <w:rFonts w:eastAsia="Calibri"/>
          <w:lang w:val="ka-GE"/>
        </w:rPr>
      </w:pPr>
      <w:r w:rsidRPr="00A4039E">
        <w:rPr>
          <w:rFonts w:eastAsia="Calibri"/>
          <w:b/>
          <w:i/>
          <w:lang w:val="ka-GE"/>
        </w:rPr>
        <w:t>i</w:t>
      </w:r>
      <w:r w:rsidRPr="00A4039E">
        <w:rPr>
          <w:rFonts w:eastAsia="Calibri"/>
          <w:lang w:val="ka-GE"/>
        </w:rPr>
        <w:t xml:space="preserve">-ური ნივთიერების მაქსიმალური -ერთჯერადი ემისია ხორციელდება ფორმულით:  </w:t>
      </w:r>
    </w:p>
    <w:p w14:paraId="7ADB6F1C" w14:textId="77777777" w:rsidR="000A0CD2" w:rsidRPr="00A4039E" w:rsidRDefault="000A0CD2" w:rsidP="000A0CD2">
      <w:pPr>
        <w:tabs>
          <w:tab w:val="center" w:pos="5103"/>
          <w:tab w:val="right" w:pos="9922"/>
        </w:tabs>
        <w:spacing w:before="120"/>
        <w:ind w:left="357"/>
        <w:jc w:val="both"/>
        <w:rPr>
          <w:rFonts w:eastAsia="Calibri"/>
          <w:lang w:val="ka-GE"/>
        </w:rPr>
      </w:pPr>
      <w:r w:rsidRPr="00A4039E">
        <w:rPr>
          <w:rFonts w:eastAsia="Calibri"/>
          <w:b/>
          <w:i/>
          <w:lang w:val="ka-GE"/>
        </w:rPr>
        <w:tab/>
        <w:t>G</w:t>
      </w:r>
      <w:r w:rsidRPr="00A4039E">
        <w:rPr>
          <w:rFonts w:eastAsia="Calibri"/>
          <w:i/>
          <w:vertAlign w:val="subscript"/>
          <w:lang w:val="ka-GE"/>
        </w:rPr>
        <w:t>i</w:t>
      </w:r>
      <w:r w:rsidRPr="00A4039E">
        <w:rPr>
          <w:rFonts w:eastAsia="Calibri"/>
          <w:lang w:val="ka-GE"/>
        </w:rPr>
        <w:t xml:space="preserve"> = </w:t>
      </w:r>
      <w:r w:rsidRPr="00A4039E">
        <w:rPr>
          <w:rFonts w:eastAsia="Calibri"/>
          <w:b/>
          <w:lang w:val="ka-GE"/>
        </w:rPr>
        <w:t>∑</w:t>
      </w:r>
      <w:r w:rsidRPr="00A4039E">
        <w:rPr>
          <w:rFonts w:eastAsia="Calibri"/>
          <w:position w:val="6"/>
          <w:vertAlign w:val="superscript"/>
          <w:lang w:val="ka-GE"/>
        </w:rPr>
        <w:t>k</w:t>
      </w:r>
      <w:r w:rsidRPr="00A4039E">
        <w:rPr>
          <w:rFonts w:eastAsia="Calibri"/>
          <w:position w:val="-6"/>
          <w:vertAlign w:val="subscript"/>
          <w:lang w:val="ka-GE"/>
        </w:rPr>
        <w:t>k=1</w:t>
      </w:r>
      <w:r w:rsidRPr="00A4039E">
        <w:rPr>
          <w:rFonts w:eastAsia="Calibri"/>
          <w:lang w:val="ka-GE"/>
        </w:rPr>
        <w:t>(</w:t>
      </w:r>
      <w:r w:rsidRPr="00A4039E">
        <w:rPr>
          <w:rFonts w:eastAsia="Calibri"/>
          <w:b/>
          <w:i/>
          <w:lang w:val="ka-GE"/>
        </w:rPr>
        <w:t>m</w:t>
      </w:r>
      <w:r w:rsidRPr="00A4039E">
        <w:rPr>
          <w:rFonts w:eastAsia="Calibri"/>
          <w:i/>
          <w:vertAlign w:val="subscript"/>
          <w:lang w:val="ka-GE"/>
        </w:rPr>
        <w:t>ДВ ik</w:t>
      </w:r>
      <w:r w:rsidRPr="00A4039E">
        <w:rPr>
          <w:rFonts w:eastAsia="Calibri"/>
          <w:lang w:val="ka-GE"/>
        </w:rPr>
        <w:t xml:space="preserve"> · </w:t>
      </w:r>
      <w:r w:rsidRPr="00A4039E">
        <w:rPr>
          <w:rFonts w:eastAsia="Calibri"/>
          <w:b/>
          <w:i/>
          <w:lang w:val="ka-GE"/>
        </w:rPr>
        <w:t>t</w:t>
      </w:r>
      <w:r w:rsidRPr="00A4039E">
        <w:rPr>
          <w:rFonts w:eastAsia="Calibri"/>
          <w:i/>
          <w:vertAlign w:val="subscript"/>
          <w:lang w:val="ka-GE"/>
        </w:rPr>
        <w:t>ДВ</w:t>
      </w:r>
      <w:r w:rsidRPr="00A4039E">
        <w:rPr>
          <w:rFonts w:eastAsia="Calibri"/>
          <w:lang w:val="ka-GE"/>
        </w:rPr>
        <w:t xml:space="preserve"> + 1,3 · </w:t>
      </w:r>
      <w:r w:rsidRPr="00A4039E">
        <w:rPr>
          <w:rFonts w:eastAsia="Calibri"/>
          <w:b/>
          <w:i/>
          <w:lang w:val="ka-GE"/>
        </w:rPr>
        <w:t>m</w:t>
      </w:r>
      <w:r w:rsidRPr="00A4039E">
        <w:rPr>
          <w:rFonts w:eastAsia="Calibri"/>
          <w:i/>
          <w:vertAlign w:val="subscript"/>
          <w:lang w:val="ka-GE"/>
        </w:rPr>
        <w:t>ДВ ik</w:t>
      </w:r>
      <w:r w:rsidRPr="00A4039E">
        <w:rPr>
          <w:rFonts w:eastAsia="Calibri"/>
          <w:lang w:val="ka-GE"/>
        </w:rPr>
        <w:t xml:space="preserve"> · </w:t>
      </w:r>
      <w:r w:rsidRPr="00A4039E">
        <w:rPr>
          <w:rFonts w:eastAsia="Calibri"/>
          <w:b/>
          <w:i/>
          <w:lang w:val="ka-GE"/>
        </w:rPr>
        <w:t>t</w:t>
      </w:r>
      <w:r w:rsidRPr="00A4039E">
        <w:rPr>
          <w:rFonts w:eastAsia="Calibri"/>
          <w:i/>
          <w:vertAlign w:val="subscript"/>
          <w:lang w:val="ka-GE"/>
        </w:rPr>
        <w:t>НАГР.</w:t>
      </w:r>
      <w:r w:rsidRPr="00A4039E">
        <w:rPr>
          <w:rFonts w:eastAsia="Calibri"/>
          <w:lang w:val="ka-GE"/>
        </w:rPr>
        <w:t xml:space="preserve"> + </w:t>
      </w:r>
      <w:r w:rsidRPr="00A4039E">
        <w:rPr>
          <w:rFonts w:eastAsia="Calibri"/>
          <w:b/>
          <w:i/>
          <w:lang w:val="ka-GE"/>
        </w:rPr>
        <w:t>m</w:t>
      </w:r>
      <w:r w:rsidRPr="00A4039E">
        <w:rPr>
          <w:rFonts w:eastAsia="Calibri"/>
          <w:i/>
          <w:vertAlign w:val="subscript"/>
          <w:lang w:val="ka-GE"/>
        </w:rPr>
        <w:t>ХХ ik</w:t>
      </w:r>
      <w:r w:rsidRPr="00A4039E">
        <w:rPr>
          <w:rFonts w:eastAsia="Calibri"/>
          <w:lang w:val="ka-GE"/>
        </w:rPr>
        <w:t xml:space="preserve"> · </w:t>
      </w:r>
      <w:r w:rsidRPr="00A4039E">
        <w:rPr>
          <w:rFonts w:eastAsia="Calibri"/>
          <w:b/>
          <w:i/>
          <w:lang w:val="ka-GE"/>
        </w:rPr>
        <w:t>t</w:t>
      </w:r>
      <w:r w:rsidRPr="00A4039E">
        <w:rPr>
          <w:rFonts w:eastAsia="Calibri"/>
          <w:i/>
          <w:vertAlign w:val="subscript"/>
          <w:lang w:val="ka-GE"/>
        </w:rPr>
        <w:t>ХХ</w:t>
      </w:r>
      <w:r w:rsidRPr="00A4039E">
        <w:rPr>
          <w:rFonts w:eastAsia="Calibri"/>
          <w:lang w:val="ka-GE"/>
        </w:rPr>
        <w:t xml:space="preserve">) · </w:t>
      </w:r>
      <w:r w:rsidRPr="00A4039E">
        <w:rPr>
          <w:rFonts w:eastAsia="Calibri"/>
          <w:b/>
          <w:i/>
          <w:lang w:val="ka-GE"/>
        </w:rPr>
        <w:t>N</w:t>
      </w:r>
      <w:r w:rsidRPr="00A4039E">
        <w:rPr>
          <w:rFonts w:eastAsia="Calibri"/>
          <w:i/>
          <w:vertAlign w:val="subscript"/>
          <w:lang w:val="ka-GE"/>
        </w:rPr>
        <w:t>k</w:t>
      </w:r>
      <w:r w:rsidRPr="00A4039E">
        <w:rPr>
          <w:rFonts w:eastAsia="Calibri"/>
          <w:lang w:val="ka-GE"/>
        </w:rPr>
        <w:t xml:space="preserve"> / 1800, გ/წმ;</w:t>
      </w:r>
      <w:r w:rsidRPr="00A4039E">
        <w:rPr>
          <w:rFonts w:eastAsia="Calibri"/>
          <w:lang w:val="ka-GE"/>
        </w:rPr>
        <w:tab/>
      </w:r>
    </w:p>
    <w:p w14:paraId="4F429110" w14:textId="77777777" w:rsidR="000A0CD2" w:rsidRPr="00A4039E" w:rsidRDefault="000A0CD2" w:rsidP="000A0CD2">
      <w:pPr>
        <w:tabs>
          <w:tab w:val="center" w:pos="5103"/>
          <w:tab w:val="right" w:pos="9922"/>
        </w:tabs>
        <w:spacing w:before="120"/>
        <w:jc w:val="both"/>
        <w:rPr>
          <w:rFonts w:eastAsia="Calibri"/>
          <w:lang w:val="ka-GE"/>
        </w:rPr>
      </w:pPr>
      <w:r w:rsidRPr="00A4039E">
        <w:rPr>
          <w:rFonts w:eastAsia="Calibri"/>
          <w:lang w:val="ka-GE"/>
        </w:rPr>
        <w:t xml:space="preserve">სადაც </w:t>
      </w:r>
    </w:p>
    <w:p w14:paraId="47C3F172" w14:textId="77777777" w:rsidR="000A0CD2" w:rsidRPr="00A4039E" w:rsidRDefault="000A0CD2" w:rsidP="000A0CD2">
      <w:pPr>
        <w:tabs>
          <w:tab w:val="center" w:pos="5103"/>
          <w:tab w:val="right" w:pos="9922"/>
        </w:tabs>
        <w:spacing w:before="120"/>
        <w:jc w:val="both"/>
        <w:rPr>
          <w:rFonts w:eastAsia="Calibri"/>
          <w:lang w:val="ka-GE"/>
        </w:rPr>
      </w:pPr>
      <w:r w:rsidRPr="00A4039E">
        <w:rPr>
          <w:rFonts w:eastAsia="Calibri"/>
          <w:b/>
          <w:i/>
          <w:lang w:val="ka-GE"/>
        </w:rPr>
        <w:t>m</w:t>
      </w:r>
      <w:r w:rsidRPr="00A4039E">
        <w:rPr>
          <w:rFonts w:eastAsia="Calibri"/>
          <w:i/>
          <w:vertAlign w:val="subscript"/>
          <w:lang w:val="ka-GE"/>
        </w:rPr>
        <w:t>ДВ ik</w:t>
      </w:r>
      <w:r w:rsidRPr="00A4039E">
        <w:rPr>
          <w:rFonts w:eastAsia="Calibri"/>
          <w:lang w:val="ka-GE"/>
        </w:rPr>
        <w:t xml:space="preserve"> –</w:t>
      </w:r>
      <w:r w:rsidRPr="00A4039E">
        <w:rPr>
          <w:rFonts w:eastAsia="Calibri"/>
          <w:b/>
          <w:i/>
          <w:lang w:val="ka-GE"/>
        </w:rPr>
        <w:t xml:space="preserve"> k</w:t>
      </w:r>
      <w:r w:rsidRPr="00A4039E">
        <w:rPr>
          <w:rFonts w:eastAsia="Calibri"/>
          <w:lang w:val="ka-GE"/>
        </w:rPr>
        <w:t>-ური ჯგუფისათვის</w:t>
      </w:r>
      <w:r w:rsidRPr="00A4039E">
        <w:rPr>
          <w:rFonts w:eastAsia="Calibri"/>
          <w:b/>
          <w:i/>
          <w:lang w:val="ka-GE"/>
        </w:rPr>
        <w:t xml:space="preserve"> i</w:t>
      </w:r>
      <w:r w:rsidRPr="00A4039E">
        <w:rPr>
          <w:rFonts w:eastAsia="Calibri"/>
          <w:lang w:val="ka-GE"/>
        </w:rPr>
        <w:t xml:space="preserve">-ური ნივთიერების კუთრი ემისია მანქანის მოძრაობისას დატვირთვის გარეშე, გ/წთ; </w:t>
      </w:r>
    </w:p>
    <w:p w14:paraId="43128C10" w14:textId="77777777" w:rsidR="000A0CD2" w:rsidRPr="00A4039E" w:rsidRDefault="000A0CD2" w:rsidP="000A0CD2">
      <w:pPr>
        <w:spacing w:before="120"/>
        <w:jc w:val="both"/>
        <w:rPr>
          <w:rFonts w:eastAsia="Calibri"/>
          <w:lang w:val="ka-GE"/>
        </w:rPr>
      </w:pPr>
      <w:r w:rsidRPr="00A4039E">
        <w:rPr>
          <w:rFonts w:eastAsia="Calibri"/>
          <w:lang w:val="ka-GE"/>
        </w:rPr>
        <w:t xml:space="preserve">1,3 · </w:t>
      </w:r>
      <w:r w:rsidRPr="00A4039E">
        <w:rPr>
          <w:rFonts w:eastAsia="Calibri"/>
          <w:b/>
          <w:i/>
          <w:lang w:val="ka-GE"/>
        </w:rPr>
        <w:t>m</w:t>
      </w:r>
      <w:r w:rsidRPr="00A4039E">
        <w:rPr>
          <w:rFonts w:eastAsia="Calibri"/>
          <w:i/>
          <w:vertAlign w:val="subscript"/>
          <w:lang w:val="ka-GE"/>
        </w:rPr>
        <w:t>ДВ ik</w:t>
      </w:r>
      <w:r w:rsidRPr="00A4039E">
        <w:rPr>
          <w:rFonts w:eastAsia="Calibri"/>
          <w:lang w:val="ka-GE"/>
        </w:rPr>
        <w:t xml:space="preserve"> – </w:t>
      </w:r>
      <w:r w:rsidRPr="00A4039E">
        <w:rPr>
          <w:rFonts w:eastAsia="Calibri"/>
          <w:b/>
          <w:i/>
          <w:lang w:val="ka-GE"/>
        </w:rPr>
        <w:t>k</w:t>
      </w:r>
      <w:r w:rsidRPr="00A4039E">
        <w:rPr>
          <w:rFonts w:eastAsia="Calibri"/>
          <w:lang w:val="ka-GE"/>
        </w:rPr>
        <w:t xml:space="preserve">-ური ჯგუფისათვის </w:t>
      </w:r>
      <w:r w:rsidRPr="00A4039E">
        <w:rPr>
          <w:rFonts w:eastAsia="Calibri"/>
          <w:b/>
          <w:i/>
          <w:lang w:val="ka-GE"/>
        </w:rPr>
        <w:t>i</w:t>
      </w:r>
      <w:r w:rsidRPr="00A4039E">
        <w:rPr>
          <w:rFonts w:eastAsia="Calibri"/>
          <w:lang w:val="ka-GE"/>
        </w:rPr>
        <w:t xml:space="preserve">-ური ნივთიერების კუთრი ემისია მანქანის მოძრაობისას დატვირთვით, გ/წთ;  </w:t>
      </w:r>
    </w:p>
    <w:p w14:paraId="39942000" w14:textId="77777777" w:rsidR="000A0CD2" w:rsidRPr="00A4039E" w:rsidRDefault="000A0CD2" w:rsidP="000A0CD2">
      <w:pPr>
        <w:spacing w:before="120"/>
        <w:jc w:val="both"/>
        <w:rPr>
          <w:rFonts w:eastAsia="Calibri"/>
          <w:lang w:val="ka-GE"/>
        </w:rPr>
      </w:pPr>
      <w:r w:rsidRPr="00A4039E">
        <w:rPr>
          <w:rFonts w:eastAsia="Calibri"/>
          <w:b/>
          <w:i/>
          <w:lang w:val="ka-GE"/>
        </w:rPr>
        <w:t>m</w:t>
      </w:r>
      <w:r w:rsidRPr="00A4039E">
        <w:rPr>
          <w:rFonts w:eastAsia="Calibri"/>
          <w:i/>
          <w:vertAlign w:val="subscript"/>
          <w:lang w:val="ka-GE"/>
        </w:rPr>
        <w:t>ДВ ik</w:t>
      </w:r>
      <w:r w:rsidRPr="00A4039E">
        <w:rPr>
          <w:rFonts w:eastAsia="Calibri"/>
          <w:lang w:val="ka-GE"/>
        </w:rPr>
        <w:t xml:space="preserve"> – </w:t>
      </w:r>
      <w:r w:rsidRPr="00A4039E">
        <w:rPr>
          <w:rFonts w:eastAsia="Calibri"/>
          <w:b/>
          <w:i/>
          <w:lang w:val="ka-GE"/>
        </w:rPr>
        <w:t>k</w:t>
      </w:r>
      <w:r w:rsidRPr="00A4039E">
        <w:rPr>
          <w:rFonts w:eastAsia="Calibri"/>
          <w:lang w:val="ka-GE"/>
        </w:rPr>
        <w:t>-ური ჯგუფისათვის</w:t>
      </w:r>
      <w:r w:rsidRPr="00A4039E">
        <w:rPr>
          <w:rFonts w:eastAsia="Calibri"/>
          <w:b/>
          <w:i/>
          <w:lang w:val="ka-GE"/>
        </w:rPr>
        <w:t xml:space="preserve"> i</w:t>
      </w:r>
      <w:r w:rsidRPr="00A4039E">
        <w:rPr>
          <w:rFonts w:eastAsia="Calibri"/>
          <w:lang w:val="ka-GE"/>
        </w:rPr>
        <w:t xml:space="preserve">-ური ნივთიერების კუთრი ემისია მანქანის მოძრაობისას უქმი სვლის რეჟიმზე, გ/წთ;  </w:t>
      </w:r>
    </w:p>
    <w:p w14:paraId="029C5FD8" w14:textId="77777777" w:rsidR="000A0CD2" w:rsidRPr="00A4039E" w:rsidRDefault="000A0CD2" w:rsidP="000A0CD2">
      <w:pPr>
        <w:spacing w:before="120"/>
        <w:jc w:val="both"/>
        <w:rPr>
          <w:rFonts w:eastAsia="Calibri"/>
          <w:lang w:val="ka-GE"/>
        </w:rPr>
      </w:pPr>
      <w:r w:rsidRPr="00A4039E">
        <w:rPr>
          <w:rFonts w:eastAsia="Calibri"/>
          <w:b/>
          <w:i/>
          <w:lang w:val="ka-GE"/>
        </w:rPr>
        <w:t>t</w:t>
      </w:r>
      <w:r w:rsidRPr="00A4039E">
        <w:rPr>
          <w:rFonts w:eastAsia="Calibri"/>
          <w:i/>
          <w:vertAlign w:val="subscript"/>
          <w:lang w:val="ka-GE"/>
        </w:rPr>
        <w:t>ДВ</w:t>
      </w:r>
      <w:r w:rsidRPr="00A4039E">
        <w:rPr>
          <w:rFonts w:eastAsia="Calibri"/>
          <w:lang w:val="ka-GE"/>
        </w:rPr>
        <w:t xml:space="preserve"> -მანქანის მოძრაობის დრო 30 წთ-იან ინტერვალში დატვირთვის გარეშე, წთ; </w:t>
      </w:r>
    </w:p>
    <w:p w14:paraId="44158BA7" w14:textId="77777777" w:rsidR="000A0CD2" w:rsidRPr="00A4039E" w:rsidRDefault="000A0CD2" w:rsidP="000A0CD2">
      <w:pPr>
        <w:spacing w:before="120"/>
        <w:jc w:val="both"/>
        <w:rPr>
          <w:rFonts w:eastAsia="Calibri"/>
          <w:lang w:val="ka-GE"/>
        </w:rPr>
      </w:pPr>
      <w:r w:rsidRPr="00A4039E">
        <w:rPr>
          <w:rFonts w:eastAsia="Calibri"/>
          <w:b/>
          <w:i/>
          <w:lang w:val="ka-GE"/>
        </w:rPr>
        <w:t>t</w:t>
      </w:r>
      <w:r w:rsidRPr="00A4039E">
        <w:rPr>
          <w:rFonts w:eastAsia="Calibri"/>
          <w:i/>
          <w:vertAlign w:val="subscript"/>
          <w:lang w:val="ka-GE"/>
        </w:rPr>
        <w:t>НАГР.</w:t>
      </w:r>
      <w:r w:rsidRPr="00A4039E">
        <w:rPr>
          <w:rFonts w:eastAsia="Calibri"/>
          <w:lang w:val="ka-GE"/>
        </w:rPr>
        <w:t xml:space="preserve">  -მანქანის მოძრაობის დრო 30 წთ-იან ინტერვალში დატვირთვით, წთ;</w:t>
      </w:r>
    </w:p>
    <w:p w14:paraId="099B69A1" w14:textId="77777777" w:rsidR="000A0CD2" w:rsidRPr="00A4039E" w:rsidRDefault="000A0CD2" w:rsidP="000A0CD2">
      <w:pPr>
        <w:spacing w:before="120"/>
        <w:jc w:val="both"/>
        <w:rPr>
          <w:rFonts w:eastAsia="Calibri"/>
          <w:lang w:val="ka-GE"/>
        </w:rPr>
      </w:pPr>
      <w:r w:rsidRPr="00A4039E">
        <w:rPr>
          <w:rFonts w:eastAsia="Calibri"/>
          <w:b/>
          <w:i/>
          <w:lang w:val="ka-GE"/>
        </w:rPr>
        <w:t>t</w:t>
      </w:r>
      <w:r w:rsidRPr="00A4039E">
        <w:rPr>
          <w:rFonts w:eastAsia="Calibri"/>
          <w:i/>
          <w:vertAlign w:val="subscript"/>
          <w:lang w:val="ka-GE"/>
        </w:rPr>
        <w:t>ХХ</w:t>
      </w:r>
      <w:r w:rsidRPr="00A4039E">
        <w:rPr>
          <w:rFonts w:eastAsia="Calibri"/>
          <w:lang w:val="ka-GE"/>
        </w:rPr>
        <w:t xml:space="preserve"> -მანქანის მოძრაობის დრო 30 წთ-იან ინტერვალში უქმი სვლის რეჟიმზე, წთ; </w:t>
      </w:r>
    </w:p>
    <w:p w14:paraId="2A2FF572" w14:textId="77777777" w:rsidR="000A0CD2" w:rsidRPr="00A4039E" w:rsidRDefault="000A0CD2" w:rsidP="000A0CD2">
      <w:pPr>
        <w:spacing w:before="120"/>
        <w:jc w:val="both"/>
        <w:rPr>
          <w:rFonts w:eastAsia="Calibri"/>
          <w:lang w:val="ka-GE"/>
        </w:rPr>
      </w:pPr>
      <w:r w:rsidRPr="00A4039E">
        <w:rPr>
          <w:rFonts w:eastAsia="Calibri"/>
          <w:lang w:val="ka-GE"/>
        </w:rPr>
        <w:t xml:space="preserve"> </w:t>
      </w:r>
      <w:r w:rsidRPr="00A4039E">
        <w:rPr>
          <w:rFonts w:eastAsia="Calibri"/>
          <w:b/>
          <w:i/>
          <w:lang w:val="ka-GE"/>
        </w:rPr>
        <w:t>N</w:t>
      </w:r>
      <w:r w:rsidRPr="00A4039E">
        <w:rPr>
          <w:rFonts w:eastAsia="Calibri"/>
          <w:i/>
          <w:vertAlign w:val="subscript"/>
          <w:lang w:val="ka-GE"/>
        </w:rPr>
        <w:t>k</w:t>
      </w:r>
      <w:r w:rsidRPr="00A4039E">
        <w:rPr>
          <w:rFonts w:eastAsia="Calibri"/>
          <w:lang w:val="ka-GE"/>
        </w:rPr>
        <w:t xml:space="preserve"> – </w:t>
      </w:r>
      <w:r w:rsidRPr="00A4039E">
        <w:rPr>
          <w:rFonts w:eastAsia="Calibri"/>
          <w:b/>
          <w:i/>
          <w:lang w:val="ka-GE"/>
        </w:rPr>
        <w:t>k</w:t>
      </w:r>
      <w:r w:rsidRPr="00A4039E">
        <w:rPr>
          <w:rFonts w:eastAsia="Calibri"/>
          <w:lang w:val="ka-GE"/>
        </w:rPr>
        <w:t xml:space="preserve">-ური ჯგუფის მანქანების რაოდენობა, რომლებიც მუშაობენ ერთდროულად 30 წთ-იან ინტერვალში. </w:t>
      </w:r>
    </w:p>
    <w:p w14:paraId="0CE7D37C" w14:textId="77777777" w:rsidR="000A0CD2" w:rsidRPr="00A4039E" w:rsidRDefault="000A0CD2" w:rsidP="000A0CD2">
      <w:pPr>
        <w:spacing w:before="120"/>
        <w:ind w:left="360"/>
        <w:jc w:val="both"/>
        <w:rPr>
          <w:rFonts w:eastAsia="Calibri"/>
          <w:lang w:val="ka-GE"/>
        </w:rPr>
      </w:pPr>
      <w:r w:rsidRPr="00A4039E">
        <w:rPr>
          <w:rFonts w:eastAsia="Calibri"/>
          <w:b/>
          <w:i/>
          <w:lang w:val="ka-GE"/>
        </w:rPr>
        <w:t>i</w:t>
      </w:r>
      <w:r w:rsidRPr="00A4039E">
        <w:rPr>
          <w:rFonts w:eastAsia="Calibri"/>
          <w:lang w:val="ka-GE"/>
        </w:rPr>
        <w:t xml:space="preserve">-ური ნივთიერების ჯამური ემისია საგზაო მანქანებიდან გაიანგარიშება ფორმულით: </w:t>
      </w:r>
    </w:p>
    <w:p w14:paraId="34A8F0F3" w14:textId="77777777" w:rsidR="000A0CD2" w:rsidRPr="00A4039E" w:rsidRDefault="000A0CD2" w:rsidP="000A0CD2">
      <w:pPr>
        <w:tabs>
          <w:tab w:val="center" w:pos="5103"/>
          <w:tab w:val="right" w:pos="9922"/>
        </w:tabs>
        <w:spacing w:before="120"/>
        <w:ind w:left="360"/>
        <w:jc w:val="both"/>
        <w:rPr>
          <w:rFonts w:eastAsia="Calibri"/>
          <w:lang w:val="ka-GE"/>
        </w:rPr>
      </w:pPr>
      <w:r w:rsidRPr="00A4039E">
        <w:rPr>
          <w:rFonts w:eastAsia="Calibri"/>
          <w:b/>
          <w:i/>
          <w:lang w:val="ka-GE"/>
        </w:rPr>
        <w:tab/>
        <w:t>M</w:t>
      </w:r>
      <w:r w:rsidRPr="00A4039E">
        <w:rPr>
          <w:rFonts w:eastAsia="Calibri"/>
          <w:i/>
          <w:vertAlign w:val="subscript"/>
          <w:lang w:val="ka-GE"/>
        </w:rPr>
        <w:t>i</w:t>
      </w:r>
      <w:r w:rsidRPr="00A4039E">
        <w:rPr>
          <w:rFonts w:eastAsia="Calibri"/>
          <w:lang w:val="ka-GE"/>
        </w:rPr>
        <w:t xml:space="preserve"> = </w:t>
      </w:r>
      <w:r w:rsidRPr="00A4039E">
        <w:rPr>
          <w:rFonts w:eastAsia="Calibri"/>
          <w:b/>
          <w:lang w:val="ka-GE"/>
        </w:rPr>
        <w:t>∑</w:t>
      </w:r>
      <w:r w:rsidRPr="00A4039E">
        <w:rPr>
          <w:rFonts w:eastAsia="Calibri"/>
          <w:position w:val="6"/>
          <w:vertAlign w:val="superscript"/>
          <w:lang w:val="ka-GE"/>
        </w:rPr>
        <w:t>k</w:t>
      </w:r>
      <w:r w:rsidRPr="00A4039E">
        <w:rPr>
          <w:rFonts w:eastAsia="Calibri"/>
          <w:position w:val="-6"/>
          <w:vertAlign w:val="subscript"/>
          <w:lang w:val="ka-GE"/>
        </w:rPr>
        <w:t>k=1</w:t>
      </w:r>
      <w:r w:rsidRPr="00A4039E">
        <w:rPr>
          <w:rFonts w:eastAsia="Calibri"/>
          <w:lang w:val="ka-GE"/>
        </w:rPr>
        <w:t>(</w:t>
      </w:r>
      <w:r w:rsidRPr="00A4039E">
        <w:rPr>
          <w:rFonts w:eastAsia="Calibri"/>
          <w:b/>
          <w:i/>
          <w:lang w:val="ka-GE"/>
        </w:rPr>
        <w:t>m</w:t>
      </w:r>
      <w:r w:rsidRPr="00A4039E">
        <w:rPr>
          <w:rFonts w:eastAsia="Calibri"/>
          <w:i/>
          <w:vertAlign w:val="subscript"/>
          <w:lang w:val="ka-GE"/>
        </w:rPr>
        <w:t>ДВ ik</w:t>
      </w:r>
      <w:r w:rsidRPr="00A4039E">
        <w:rPr>
          <w:rFonts w:eastAsia="Calibri"/>
          <w:lang w:val="ka-GE"/>
        </w:rPr>
        <w:t xml:space="preserve"> · </w:t>
      </w:r>
      <w:r w:rsidRPr="00A4039E">
        <w:rPr>
          <w:rFonts w:eastAsia="Calibri"/>
          <w:b/>
          <w:i/>
          <w:lang w:val="ka-GE"/>
        </w:rPr>
        <w:t>t'</w:t>
      </w:r>
      <w:r w:rsidRPr="00A4039E">
        <w:rPr>
          <w:rFonts w:eastAsia="Calibri"/>
          <w:i/>
          <w:vertAlign w:val="subscript"/>
          <w:lang w:val="ka-GE"/>
        </w:rPr>
        <w:t>ДВ</w:t>
      </w:r>
      <w:r w:rsidRPr="00A4039E">
        <w:rPr>
          <w:rFonts w:eastAsia="Calibri"/>
          <w:lang w:val="ka-GE"/>
        </w:rPr>
        <w:t xml:space="preserve"> + 1,3 · </w:t>
      </w:r>
      <w:r w:rsidRPr="00A4039E">
        <w:rPr>
          <w:rFonts w:eastAsia="Calibri"/>
          <w:b/>
          <w:i/>
          <w:lang w:val="ka-GE"/>
        </w:rPr>
        <w:t>m</w:t>
      </w:r>
      <w:r w:rsidRPr="00A4039E">
        <w:rPr>
          <w:rFonts w:eastAsia="Calibri"/>
          <w:i/>
          <w:vertAlign w:val="subscript"/>
          <w:lang w:val="ka-GE"/>
        </w:rPr>
        <w:t>ДВ ik</w:t>
      </w:r>
      <w:r w:rsidRPr="00A4039E">
        <w:rPr>
          <w:rFonts w:eastAsia="Calibri"/>
          <w:lang w:val="ka-GE"/>
        </w:rPr>
        <w:t xml:space="preserve"> · </w:t>
      </w:r>
      <w:r w:rsidRPr="00A4039E">
        <w:rPr>
          <w:rFonts w:eastAsia="Calibri"/>
          <w:b/>
          <w:i/>
          <w:lang w:val="ka-GE"/>
        </w:rPr>
        <w:t>t'</w:t>
      </w:r>
      <w:r w:rsidRPr="00A4039E">
        <w:rPr>
          <w:rFonts w:eastAsia="Calibri"/>
          <w:i/>
          <w:vertAlign w:val="subscript"/>
          <w:lang w:val="ka-GE"/>
        </w:rPr>
        <w:t>НАГР.</w:t>
      </w:r>
      <w:r w:rsidRPr="00A4039E">
        <w:rPr>
          <w:rFonts w:eastAsia="Calibri"/>
          <w:lang w:val="ka-GE"/>
        </w:rPr>
        <w:t xml:space="preserve"> + </w:t>
      </w:r>
      <w:r w:rsidRPr="00A4039E">
        <w:rPr>
          <w:rFonts w:eastAsia="Calibri"/>
          <w:b/>
          <w:i/>
          <w:lang w:val="ka-GE"/>
        </w:rPr>
        <w:t>m</w:t>
      </w:r>
      <w:r w:rsidRPr="00A4039E">
        <w:rPr>
          <w:rFonts w:eastAsia="Calibri"/>
          <w:i/>
          <w:vertAlign w:val="subscript"/>
          <w:lang w:val="ka-GE"/>
        </w:rPr>
        <w:t>ХХ ik</w:t>
      </w:r>
      <w:r w:rsidRPr="00A4039E">
        <w:rPr>
          <w:rFonts w:eastAsia="Calibri"/>
          <w:lang w:val="ka-GE"/>
        </w:rPr>
        <w:t xml:space="preserve"> · </w:t>
      </w:r>
      <w:r w:rsidRPr="00A4039E">
        <w:rPr>
          <w:rFonts w:eastAsia="Calibri"/>
          <w:b/>
          <w:i/>
          <w:lang w:val="ka-GE"/>
        </w:rPr>
        <w:t>t'</w:t>
      </w:r>
      <w:r w:rsidRPr="00A4039E">
        <w:rPr>
          <w:rFonts w:eastAsia="Calibri"/>
          <w:i/>
          <w:vertAlign w:val="subscript"/>
          <w:lang w:val="ka-GE"/>
        </w:rPr>
        <w:t>ХХ</w:t>
      </w:r>
      <w:r w:rsidRPr="00A4039E">
        <w:rPr>
          <w:rFonts w:eastAsia="Calibri"/>
          <w:lang w:val="ka-GE"/>
        </w:rPr>
        <w:t>) · 10</w:t>
      </w:r>
      <w:r w:rsidRPr="00A4039E">
        <w:rPr>
          <w:rFonts w:eastAsia="Calibri"/>
          <w:vertAlign w:val="superscript"/>
          <w:lang w:val="ka-GE"/>
        </w:rPr>
        <w:t>-6</w:t>
      </w:r>
      <w:r w:rsidRPr="00A4039E">
        <w:rPr>
          <w:rFonts w:eastAsia="Calibri"/>
          <w:lang w:val="ka-GE"/>
        </w:rPr>
        <w:t>, ტ/წელ;</w:t>
      </w:r>
      <w:r w:rsidRPr="00A4039E">
        <w:rPr>
          <w:rFonts w:eastAsia="Calibri"/>
          <w:lang w:val="ka-GE"/>
        </w:rPr>
        <w:tab/>
      </w:r>
    </w:p>
    <w:p w14:paraId="503056E5" w14:textId="77777777" w:rsidR="000A0CD2" w:rsidRPr="00A4039E" w:rsidRDefault="000A0CD2" w:rsidP="000A0CD2">
      <w:pPr>
        <w:spacing w:before="120"/>
        <w:jc w:val="both"/>
        <w:rPr>
          <w:rFonts w:eastAsia="Calibri"/>
          <w:lang w:val="ka-GE"/>
        </w:rPr>
      </w:pPr>
      <w:r w:rsidRPr="00A4039E">
        <w:rPr>
          <w:rFonts w:eastAsia="Calibri"/>
          <w:lang w:val="ka-GE"/>
        </w:rPr>
        <w:t xml:space="preserve">სადაც </w:t>
      </w:r>
      <w:r w:rsidRPr="00A4039E">
        <w:rPr>
          <w:rFonts w:eastAsia="Calibri"/>
          <w:b/>
          <w:i/>
          <w:lang w:val="ka-GE"/>
        </w:rPr>
        <w:t>t'</w:t>
      </w:r>
      <w:r w:rsidRPr="00A4039E">
        <w:rPr>
          <w:rFonts w:eastAsia="Calibri"/>
          <w:i/>
          <w:vertAlign w:val="subscript"/>
          <w:lang w:val="ka-GE"/>
        </w:rPr>
        <w:t>ДВ</w:t>
      </w:r>
      <w:r w:rsidRPr="00A4039E">
        <w:rPr>
          <w:rFonts w:eastAsia="Calibri"/>
          <w:lang w:val="ka-GE"/>
        </w:rPr>
        <w:t xml:space="preserve"> – </w:t>
      </w:r>
      <w:r w:rsidRPr="00A4039E">
        <w:rPr>
          <w:rFonts w:eastAsia="Calibri"/>
          <w:b/>
          <w:i/>
          <w:lang w:val="ka-GE"/>
        </w:rPr>
        <w:t>k</w:t>
      </w:r>
      <w:r w:rsidRPr="00A4039E">
        <w:rPr>
          <w:rFonts w:eastAsia="Calibri"/>
          <w:lang w:val="ka-GE"/>
        </w:rPr>
        <w:t xml:space="preserve">-ური ჯგუფის მანქანების მოძრაობის ჯამური დრო დატვირთვის გარეშე, წთ; </w:t>
      </w:r>
    </w:p>
    <w:p w14:paraId="69826701" w14:textId="77777777" w:rsidR="000A0CD2" w:rsidRPr="00A4039E" w:rsidRDefault="000A0CD2" w:rsidP="000A0CD2">
      <w:pPr>
        <w:spacing w:before="120"/>
        <w:jc w:val="both"/>
        <w:rPr>
          <w:rFonts w:eastAsia="Calibri"/>
          <w:lang w:val="ka-GE"/>
        </w:rPr>
      </w:pPr>
      <w:r w:rsidRPr="00A4039E">
        <w:rPr>
          <w:rFonts w:eastAsia="Calibri"/>
          <w:b/>
          <w:i/>
          <w:lang w:val="ka-GE"/>
        </w:rPr>
        <w:t>t'</w:t>
      </w:r>
      <w:r w:rsidRPr="00A4039E">
        <w:rPr>
          <w:rFonts w:eastAsia="Calibri"/>
          <w:i/>
          <w:vertAlign w:val="subscript"/>
          <w:lang w:val="ka-GE"/>
        </w:rPr>
        <w:t>НАГР.</w:t>
      </w:r>
      <w:r w:rsidRPr="00A4039E">
        <w:rPr>
          <w:rFonts w:eastAsia="Calibri"/>
          <w:lang w:val="ka-GE"/>
        </w:rPr>
        <w:t xml:space="preserve"> – </w:t>
      </w:r>
      <w:r w:rsidRPr="00A4039E">
        <w:rPr>
          <w:rFonts w:eastAsia="Calibri"/>
          <w:b/>
          <w:i/>
          <w:lang w:val="ka-GE"/>
        </w:rPr>
        <w:t>k</w:t>
      </w:r>
      <w:r w:rsidRPr="00A4039E">
        <w:rPr>
          <w:rFonts w:eastAsia="Calibri"/>
          <w:lang w:val="ka-GE"/>
        </w:rPr>
        <w:t xml:space="preserve">-ური ჯგუფის მანქანების მოძრაობის ჯამური დრო დატვირთვით, წთ; </w:t>
      </w:r>
    </w:p>
    <w:p w14:paraId="4AB68D12" w14:textId="77777777" w:rsidR="000A0CD2" w:rsidRPr="00A4039E" w:rsidRDefault="000A0CD2" w:rsidP="000A0CD2">
      <w:pPr>
        <w:spacing w:before="120"/>
        <w:jc w:val="both"/>
        <w:rPr>
          <w:rFonts w:eastAsia="Calibri"/>
          <w:lang w:val="ka-GE"/>
        </w:rPr>
      </w:pPr>
      <w:r w:rsidRPr="00A4039E">
        <w:rPr>
          <w:rFonts w:eastAsia="Calibri"/>
          <w:b/>
          <w:i/>
          <w:lang w:val="ka-GE"/>
        </w:rPr>
        <w:t>t'</w:t>
      </w:r>
      <w:r w:rsidRPr="00A4039E">
        <w:rPr>
          <w:rFonts w:eastAsia="Calibri"/>
          <w:i/>
          <w:vertAlign w:val="subscript"/>
          <w:lang w:val="ka-GE"/>
        </w:rPr>
        <w:t>ХХ</w:t>
      </w:r>
      <w:r w:rsidRPr="00A4039E">
        <w:rPr>
          <w:rFonts w:eastAsia="Calibri"/>
          <w:lang w:val="ka-GE"/>
        </w:rPr>
        <w:t xml:space="preserve"> – – </w:t>
      </w:r>
      <w:r w:rsidRPr="00A4039E">
        <w:rPr>
          <w:rFonts w:eastAsia="Calibri"/>
          <w:b/>
          <w:i/>
          <w:lang w:val="ka-GE"/>
        </w:rPr>
        <w:t>k</w:t>
      </w:r>
      <w:r w:rsidRPr="00A4039E">
        <w:rPr>
          <w:rFonts w:eastAsia="Calibri"/>
          <w:lang w:val="ka-GE"/>
        </w:rPr>
        <w:t xml:space="preserve">-ური ჯგუფის მანქანების მოძრაობის ჯამური დრო უქმი სვლის რეჟიმზე, წთ; </w:t>
      </w:r>
    </w:p>
    <w:p w14:paraId="584EC11B" w14:textId="37E6449A" w:rsidR="000A0CD2" w:rsidRPr="00A4039E" w:rsidRDefault="000A0CD2" w:rsidP="000A0CD2">
      <w:pPr>
        <w:spacing w:before="120"/>
        <w:jc w:val="both"/>
        <w:rPr>
          <w:rFonts w:eastAsia="Calibri"/>
          <w:lang w:val="ka-GE"/>
        </w:rPr>
      </w:pPr>
      <w:r w:rsidRPr="00A4039E">
        <w:rPr>
          <w:rFonts w:eastAsia="Calibri"/>
          <w:lang w:val="ka-GE"/>
        </w:rPr>
        <w:t xml:space="preserve">დამაბინძურებელ ნივთიერებათა კუთრი ემისია საგზაო-სამშენებლო მანქანების მუშაობისას, მოცემულია ცხრილში </w:t>
      </w:r>
      <w:r w:rsidR="00066D2D" w:rsidRPr="00A4039E">
        <w:rPr>
          <w:rFonts w:eastAsia="Calibri"/>
          <w:lang w:val="ka-GE"/>
        </w:rPr>
        <w:t>6.2.1.1.3</w:t>
      </w:r>
    </w:p>
    <w:p w14:paraId="60531348" w14:textId="42F17A95" w:rsidR="000A0CD2" w:rsidRPr="00A4039E" w:rsidRDefault="000A0CD2" w:rsidP="000A0CD2">
      <w:pPr>
        <w:spacing w:before="120"/>
        <w:jc w:val="both"/>
        <w:rPr>
          <w:rFonts w:eastAsia="Calibri"/>
          <w:i/>
          <w:sz w:val="20"/>
          <w:lang w:val="ka-GE"/>
        </w:rPr>
      </w:pPr>
      <w:r w:rsidRPr="00A4039E">
        <w:rPr>
          <w:rFonts w:eastAsia="Calibri"/>
          <w:b/>
          <w:i/>
          <w:sz w:val="20"/>
          <w:lang w:val="ka-GE"/>
        </w:rPr>
        <w:t xml:space="preserve">ცხრილი </w:t>
      </w:r>
      <w:r w:rsidR="00066D2D" w:rsidRPr="00A4039E">
        <w:rPr>
          <w:rFonts w:eastAsia="Calibri"/>
          <w:b/>
          <w:i/>
          <w:sz w:val="20"/>
          <w:lang w:val="ka-GE"/>
        </w:rPr>
        <w:t xml:space="preserve">6.2.1.1.3 </w:t>
      </w:r>
      <w:r w:rsidRPr="00A4039E">
        <w:rPr>
          <w:rFonts w:eastAsia="Calibri"/>
          <w:i/>
          <w:sz w:val="20"/>
          <w:lang w:val="ka-GE"/>
        </w:rPr>
        <w:t>დამაბინძურებელ ნივთიერებათა კუთრი ემისია საგზაო-სამშენებლო მანქანების მუშაობისას, გ/წთ</w:t>
      </w:r>
    </w:p>
    <w:tbl>
      <w:tblPr>
        <w:tblStyle w:val="TableGrid2"/>
        <w:tblW w:w="5000" w:type="pct"/>
        <w:tblLook w:val="04A0" w:firstRow="1" w:lastRow="0" w:firstColumn="1" w:lastColumn="0" w:noHBand="0" w:noVBand="1"/>
      </w:tblPr>
      <w:tblGrid>
        <w:gridCol w:w="2912"/>
        <w:gridCol w:w="4022"/>
        <w:gridCol w:w="1230"/>
        <w:gridCol w:w="1181"/>
      </w:tblGrid>
      <w:tr w:rsidR="000A0CD2" w:rsidRPr="00A4039E" w14:paraId="65C96B52" w14:textId="77777777" w:rsidTr="00CC6B67">
        <w:tc>
          <w:tcPr>
            <w:tcW w:w="1558" w:type="pct"/>
            <w:shd w:val="clear" w:color="auto" w:fill="D9D9D9" w:themeFill="background1" w:themeFillShade="D9"/>
            <w:vAlign w:val="center"/>
          </w:tcPr>
          <w:p w14:paraId="6E178F44" w14:textId="77777777" w:rsidR="000A0CD2" w:rsidRPr="00A4039E" w:rsidRDefault="000A0CD2" w:rsidP="000A0CD2">
            <w:pPr>
              <w:spacing w:after="0"/>
              <w:jc w:val="center"/>
              <w:rPr>
                <w:b/>
                <w:sz w:val="20"/>
                <w:lang w:val="ka-GE"/>
              </w:rPr>
            </w:pPr>
            <w:r w:rsidRPr="00A4039E">
              <w:rPr>
                <w:b/>
                <w:sz w:val="20"/>
                <w:lang w:val="ka-GE"/>
              </w:rPr>
              <w:t>საგზაო-სამშენებლო მანქანების</w:t>
            </w:r>
          </w:p>
          <w:p w14:paraId="18E002F1" w14:textId="77777777" w:rsidR="000A0CD2" w:rsidRPr="00A4039E" w:rsidRDefault="000A0CD2" w:rsidP="000A0CD2">
            <w:pPr>
              <w:spacing w:after="0"/>
              <w:jc w:val="center"/>
              <w:rPr>
                <w:b/>
                <w:sz w:val="20"/>
                <w:lang w:val="ka-GE"/>
              </w:rPr>
            </w:pPr>
            <w:r w:rsidRPr="00A4039E">
              <w:rPr>
                <w:b/>
                <w:sz w:val="20"/>
                <w:lang w:val="ka-GE"/>
              </w:rPr>
              <w:t>(სსმ) ტიპი</w:t>
            </w:r>
          </w:p>
        </w:tc>
        <w:tc>
          <w:tcPr>
            <w:tcW w:w="2152" w:type="pct"/>
            <w:shd w:val="clear" w:color="auto" w:fill="D9D9D9" w:themeFill="background1" w:themeFillShade="D9"/>
            <w:vAlign w:val="center"/>
          </w:tcPr>
          <w:p w14:paraId="64DD85EE" w14:textId="77777777" w:rsidR="000A0CD2" w:rsidRPr="00A4039E" w:rsidRDefault="000A0CD2" w:rsidP="000A0CD2">
            <w:pPr>
              <w:spacing w:after="0"/>
              <w:jc w:val="center"/>
              <w:rPr>
                <w:b/>
                <w:sz w:val="20"/>
                <w:lang w:val="ka-GE"/>
              </w:rPr>
            </w:pPr>
            <w:r w:rsidRPr="00A4039E">
              <w:rPr>
                <w:b/>
                <w:sz w:val="20"/>
                <w:lang w:val="ka-GE"/>
              </w:rPr>
              <w:t>დამაბინძურებელი</w:t>
            </w:r>
          </w:p>
          <w:p w14:paraId="2167E603" w14:textId="77777777" w:rsidR="000A0CD2" w:rsidRPr="00A4039E" w:rsidRDefault="000A0CD2" w:rsidP="000A0CD2">
            <w:pPr>
              <w:spacing w:after="0"/>
              <w:jc w:val="center"/>
              <w:rPr>
                <w:b/>
                <w:sz w:val="20"/>
                <w:lang w:val="ka-GE"/>
              </w:rPr>
            </w:pPr>
            <w:r w:rsidRPr="00A4039E">
              <w:rPr>
                <w:b/>
                <w:sz w:val="20"/>
                <w:lang w:val="ka-GE"/>
              </w:rPr>
              <w:t>ნივთიერება</w:t>
            </w:r>
          </w:p>
        </w:tc>
        <w:tc>
          <w:tcPr>
            <w:tcW w:w="658" w:type="pct"/>
            <w:shd w:val="clear" w:color="auto" w:fill="D9D9D9" w:themeFill="background1" w:themeFillShade="D9"/>
            <w:vAlign w:val="center"/>
          </w:tcPr>
          <w:p w14:paraId="29EFBFCE" w14:textId="77777777" w:rsidR="000A0CD2" w:rsidRPr="00A4039E" w:rsidRDefault="000A0CD2" w:rsidP="000A0CD2">
            <w:pPr>
              <w:spacing w:after="0"/>
              <w:jc w:val="center"/>
              <w:rPr>
                <w:b/>
                <w:sz w:val="20"/>
                <w:lang w:val="ka-GE"/>
              </w:rPr>
            </w:pPr>
            <w:r w:rsidRPr="00A4039E">
              <w:rPr>
                <w:b/>
                <w:sz w:val="20"/>
                <w:lang w:val="ka-GE"/>
              </w:rPr>
              <w:t>მოძრაობა</w:t>
            </w:r>
          </w:p>
        </w:tc>
        <w:tc>
          <w:tcPr>
            <w:tcW w:w="632" w:type="pct"/>
            <w:shd w:val="clear" w:color="auto" w:fill="D9D9D9" w:themeFill="background1" w:themeFillShade="D9"/>
            <w:vAlign w:val="center"/>
          </w:tcPr>
          <w:p w14:paraId="6D9E1CF2" w14:textId="77777777" w:rsidR="000A0CD2" w:rsidRPr="00A4039E" w:rsidRDefault="000A0CD2" w:rsidP="000A0CD2">
            <w:pPr>
              <w:spacing w:after="0"/>
              <w:jc w:val="center"/>
              <w:rPr>
                <w:b/>
                <w:sz w:val="20"/>
                <w:lang w:val="ka-GE"/>
              </w:rPr>
            </w:pPr>
            <w:r w:rsidRPr="00A4039E">
              <w:rPr>
                <w:b/>
                <w:sz w:val="20"/>
                <w:lang w:val="ka-GE"/>
              </w:rPr>
              <w:t>უქმი სვლა</w:t>
            </w:r>
          </w:p>
        </w:tc>
      </w:tr>
      <w:tr w:rsidR="000A0CD2" w:rsidRPr="00A4039E" w14:paraId="232FB9EB" w14:textId="77777777" w:rsidTr="00CC6B67">
        <w:trPr>
          <w:trHeight w:val="200"/>
        </w:trPr>
        <w:tc>
          <w:tcPr>
            <w:tcW w:w="1558" w:type="pct"/>
            <w:vMerge w:val="restart"/>
            <w:vAlign w:val="center"/>
          </w:tcPr>
          <w:p w14:paraId="7B2708EB" w14:textId="77777777" w:rsidR="000A0CD2" w:rsidRPr="00A4039E" w:rsidRDefault="000A0CD2" w:rsidP="000A0CD2">
            <w:pPr>
              <w:spacing w:after="0"/>
              <w:jc w:val="center"/>
              <w:rPr>
                <w:sz w:val="20"/>
                <w:lang w:val="ka-GE"/>
              </w:rPr>
            </w:pPr>
            <w:r w:rsidRPr="00A4039E">
              <w:rPr>
                <w:sz w:val="20"/>
                <w:lang w:val="ka-GE"/>
              </w:rPr>
              <w:t>ექსკავატორი მუხლუხა სსმ, სიმძლავრით 61-100 კვტ(83-136 ცხ.ძ)</w:t>
            </w:r>
          </w:p>
        </w:tc>
        <w:tc>
          <w:tcPr>
            <w:tcW w:w="2152" w:type="pct"/>
            <w:vAlign w:val="center"/>
          </w:tcPr>
          <w:p w14:paraId="238E214C" w14:textId="77777777" w:rsidR="000A0CD2" w:rsidRPr="00A4039E" w:rsidRDefault="000A0CD2" w:rsidP="000A0CD2">
            <w:pPr>
              <w:spacing w:after="0"/>
              <w:jc w:val="center"/>
              <w:rPr>
                <w:sz w:val="20"/>
                <w:lang w:val="ka-GE"/>
              </w:rPr>
            </w:pPr>
            <w:r w:rsidRPr="00A4039E">
              <w:rPr>
                <w:sz w:val="20"/>
                <w:lang w:val="ka-GE"/>
              </w:rPr>
              <w:t>აზოტის დიოქსიდი (აზოტის (</w:t>
            </w:r>
            <w:r w:rsidRPr="00A4039E">
              <w:rPr>
                <w:sz w:val="20"/>
                <w:lang w:val="ka-GE"/>
              </w:rPr>
              <w:cr/>
              <w:t>V) ოქსიდი)</w:t>
            </w:r>
          </w:p>
        </w:tc>
        <w:tc>
          <w:tcPr>
            <w:tcW w:w="658" w:type="pct"/>
            <w:vAlign w:val="center"/>
          </w:tcPr>
          <w:p w14:paraId="1EA03940" w14:textId="77777777" w:rsidR="000A0CD2" w:rsidRPr="00A4039E" w:rsidRDefault="000A0CD2" w:rsidP="000A0CD2">
            <w:pPr>
              <w:spacing w:after="0"/>
              <w:jc w:val="center"/>
              <w:rPr>
                <w:sz w:val="20"/>
                <w:lang w:val="ka-GE"/>
              </w:rPr>
            </w:pPr>
            <w:r w:rsidRPr="00A4039E">
              <w:rPr>
                <w:sz w:val="20"/>
              </w:rPr>
              <w:t>1,976</w:t>
            </w:r>
          </w:p>
        </w:tc>
        <w:tc>
          <w:tcPr>
            <w:tcW w:w="632" w:type="pct"/>
            <w:vAlign w:val="center"/>
          </w:tcPr>
          <w:p w14:paraId="03C12186" w14:textId="77777777" w:rsidR="000A0CD2" w:rsidRPr="00A4039E" w:rsidRDefault="000A0CD2" w:rsidP="000A0CD2">
            <w:pPr>
              <w:spacing w:after="0"/>
              <w:jc w:val="center"/>
              <w:rPr>
                <w:sz w:val="20"/>
                <w:lang w:val="ka-GE"/>
              </w:rPr>
            </w:pPr>
            <w:r w:rsidRPr="00A4039E">
              <w:rPr>
                <w:sz w:val="20"/>
              </w:rPr>
              <w:t>0,384</w:t>
            </w:r>
          </w:p>
        </w:tc>
      </w:tr>
      <w:tr w:rsidR="000A0CD2" w:rsidRPr="00A4039E" w14:paraId="30ECF0D5" w14:textId="77777777" w:rsidTr="00CC6B67">
        <w:trPr>
          <w:trHeight w:val="250"/>
        </w:trPr>
        <w:tc>
          <w:tcPr>
            <w:tcW w:w="1558" w:type="pct"/>
            <w:vMerge/>
            <w:vAlign w:val="center"/>
          </w:tcPr>
          <w:p w14:paraId="78FC3499" w14:textId="77777777" w:rsidR="000A0CD2" w:rsidRPr="00A4039E" w:rsidRDefault="000A0CD2" w:rsidP="000A0CD2">
            <w:pPr>
              <w:spacing w:after="0"/>
              <w:jc w:val="center"/>
              <w:rPr>
                <w:sz w:val="20"/>
                <w:lang w:val="ka-GE"/>
              </w:rPr>
            </w:pPr>
          </w:p>
        </w:tc>
        <w:tc>
          <w:tcPr>
            <w:tcW w:w="2152" w:type="pct"/>
            <w:vAlign w:val="center"/>
          </w:tcPr>
          <w:p w14:paraId="7E7AD5AD" w14:textId="77777777" w:rsidR="000A0CD2" w:rsidRPr="00A4039E" w:rsidRDefault="000A0CD2" w:rsidP="000A0CD2">
            <w:pPr>
              <w:spacing w:after="0"/>
              <w:jc w:val="center"/>
              <w:rPr>
                <w:sz w:val="20"/>
                <w:lang w:val="ka-GE"/>
              </w:rPr>
            </w:pPr>
            <w:r w:rsidRPr="00A4039E">
              <w:rPr>
                <w:sz w:val="20"/>
                <w:lang w:val="ka-GE"/>
              </w:rPr>
              <w:t>აზოტის (II) ოქსიდი</w:t>
            </w:r>
          </w:p>
        </w:tc>
        <w:tc>
          <w:tcPr>
            <w:tcW w:w="658" w:type="pct"/>
            <w:vAlign w:val="center"/>
          </w:tcPr>
          <w:p w14:paraId="4964570B" w14:textId="77777777" w:rsidR="000A0CD2" w:rsidRPr="00A4039E" w:rsidRDefault="000A0CD2" w:rsidP="000A0CD2">
            <w:pPr>
              <w:spacing w:after="0"/>
              <w:jc w:val="center"/>
              <w:rPr>
                <w:sz w:val="20"/>
                <w:lang w:val="ka-GE"/>
              </w:rPr>
            </w:pPr>
            <w:r w:rsidRPr="00A4039E">
              <w:rPr>
                <w:sz w:val="20"/>
              </w:rPr>
              <w:t>0,321</w:t>
            </w:r>
          </w:p>
        </w:tc>
        <w:tc>
          <w:tcPr>
            <w:tcW w:w="632" w:type="pct"/>
            <w:vAlign w:val="center"/>
          </w:tcPr>
          <w:p w14:paraId="296C0AF4" w14:textId="77777777" w:rsidR="000A0CD2" w:rsidRPr="00A4039E" w:rsidRDefault="000A0CD2" w:rsidP="000A0CD2">
            <w:pPr>
              <w:spacing w:after="0"/>
              <w:jc w:val="center"/>
              <w:rPr>
                <w:sz w:val="20"/>
                <w:lang w:val="ka-GE"/>
              </w:rPr>
            </w:pPr>
            <w:r w:rsidRPr="00A4039E">
              <w:rPr>
                <w:sz w:val="20"/>
              </w:rPr>
              <w:t>0,0624</w:t>
            </w:r>
          </w:p>
        </w:tc>
      </w:tr>
      <w:tr w:rsidR="000A0CD2" w:rsidRPr="00A4039E" w14:paraId="192E6667" w14:textId="77777777" w:rsidTr="00CC6B67">
        <w:tc>
          <w:tcPr>
            <w:tcW w:w="1558" w:type="pct"/>
            <w:vMerge/>
            <w:vAlign w:val="center"/>
          </w:tcPr>
          <w:p w14:paraId="0CDFEC15" w14:textId="77777777" w:rsidR="000A0CD2" w:rsidRPr="00A4039E" w:rsidRDefault="000A0CD2" w:rsidP="000A0CD2">
            <w:pPr>
              <w:spacing w:after="0"/>
              <w:jc w:val="center"/>
              <w:rPr>
                <w:sz w:val="20"/>
                <w:lang w:val="ka-GE"/>
              </w:rPr>
            </w:pPr>
          </w:p>
        </w:tc>
        <w:tc>
          <w:tcPr>
            <w:tcW w:w="2152" w:type="pct"/>
            <w:vAlign w:val="center"/>
          </w:tcPr>
          <w:p w14:paraId="057086CC" w14:textId="77777777" w:rsidR="000A0CD2" w:rsidRPr="00A4039E" w:rsidRDefault="000A0CD2" w:rsidP="000A0CD2">
            <w:pPr>
              <w:spacing w:after="0"/>
              <w:jc w:val="center"/>
              <w:rPr>
                <w:sz w:val="20"/>
                <w:lang w:val="ka-GE"/>
              </w:rPr>
            </w:pPr>
            <w:r w:rsidRPr="00A4039E">
              <w:rPr>
                <w:sz w:val="20"/>
                <w:lang w:val="ka-GE"/>
              </w:rPr>
              <w:t>ჭვარტლი</w:t>
            </w:r>
          </w:p>
        </w:tc>
        <w:tc>
          <w:tcPr>
            <w:tcW w:w="658" w:type="pct"/>
            <w:vAlign w:val="center"/>
          </w:tcPr>
          <w:p w14:paraId="48EFF72E" w14:textId="77777777" w:rsidR="000A0CD2" w:rsidRPr="00A4039E" w:rsidRDefault="000A0CD2" w:rsidP="000A0CD2">
            <w:pPr>
              <w:spacing w:after="0"/>
              <w:jc w:val="center"/>
              <w:rPr>
                <w:sz w:val="20"/>
                <w:lang w:val="ka-GE"/>
              </w:rPr>
            </w:pPr>
            <w:r w:rsidRPr="00A4039E">
              <w:rPr>
                <w:sz w:val="20"/>
              </w:rPr>
              <w:t>0,369</w:t>
            </w:r>
          </w:p>
        </w:tc>
        <w:tc>
          <w:tcPr>
            <w:tcW w:w="632" w:type="pct"/>
            <w:vAlign w:val="center"/>
          </w:tcPr>
          <w:p w14:paraId="38EA8CF5" w14:textId="77777777" w:rsidR="000A0CD2" w:rsidRPr="00A4039E" w:rsidRDefault="000A0CD2" w:rsidP="000A0CD2">
            <w:pPr>
              <w:spacing w:after="0"/>
              <w:jc w:val="center"/>
              <w:rPr>
                <w:sz w:val="20"/>
                <w:lang w:val="ka-GE"/>
              </w:rPr>
            </w:pPr>
            <w:r w:rsidRPr="00A4039E">
              <w:rPr>
                <w:sz w:val="20"/>
              </w:rPr>
              <w:t>0,06</w:t>
            </w:r>
          </w:p>
        </w:tc>
      </w:tr>
      <w:tr w:rsidR="000A0CD2" w:rsidRPr="00A4039E" w14:paraId="45BADF05" w14:textId="77777777" w:rsidTr="00CC6B67">
        <w:tc>
          <w:tcPr>
            <w:tcW w:w="1558" w:type="pct"/>
            <w:vMerge/>
            <w:vAlign w:val="center"/>
          </w:tcPr>
          <w:p w14:paraId="241B3744" w14:textId="77777777" w:rsidR="000A0CD2" w:rsidRPr="00A4039E" w:rsidRDefault="000A0CD2" w:rsidP="000A0CD2">
            <w:pPr>
              <w:spacing w:after="0"/>
              <w:jc w:val="center"/>
              <w:rPr>
                <w:sz w:val="20"/>
                <w:lang w:val="ka-GE"/>
              </w:rPr>
            </w:pPr>
          </w:p>
        </w:tc>
        <w:tc>
          <w:tcPr>
            <w:tcW w:w="2152" w:type="pct"/>
            <w:vAlign w:val="center"/>
          </w:tcPr>
          <w:p w14:paraId="4323E7DF" w14:textId="77777777" w:rsidR="000A0CD2" w:rsidRPr="00A4039E" w:rsidRDefault="000A0CD2" w:rsidP="000A0CD2">
            <w:pPr>
              <w:spacing w:after="0"/>
              <w:jc w:val="center"/>
              <w:rPr>
                <w:sz w:val="20"/>
                <w:lang w:val="ka-GE"/>
              </w:rPr>
            </w:pPr>
            <w:r w:rsidRPr="00A4039E">
              <w:rPr>
                <w:sz w:val="20"/>
                <w:lang w:val="ka-GE"/>
              </w:rPr>
              <w:t>გოგირდის დიოქსიდი</w:t>
            </w:r>
          </w:p>
        </w:tc>
        <w:tc>
          <w:tcPr>
            <w:tcW w:w="658" w:type="pct"/>
            <w:vAlign w:val="center"/>
          </w:tcPr>
          <w:p w14:paraId="53832A61" w14:textId="77777777" w:rsidR="000A0CD2" w:rsidRPr="00A4039E" w:rsidRDefault="000A0CD2" w:rsidP="000A0CD2">
            <w:pPr>
              <w:spacing w:after="0"/>
              <w:jc w:val="center"/>
              <w:rPr>
                <w:sz w:val="20"/>
                <w:lang w:val="ka-GE"/>
              </w:rPr>
            </w:pPr>
            <w:r w:rsidRPr="00A4039E">
              <w:rPr>
                <w:sz w:val="20"/>
              </w:rPr>
              <w:t>0,207</w:t>
            </w:r>
          </w:p>
        </w:tc>
        <w:tc>
          <w:tcPr>
            <w:tcW w:w="632" w:type="pct"/>
            <w:vAlign w:val="center"/>
          </w:tcPr>
          <w:p w14:paraId="69FDB94E" w14:textId="77777777" w:rsidR="000A0CD2" w:rsidRPr="00A4039E" w:rsidRDefault="000A0CD2" w:rsidP="000A0CD2">
            <w:pPr>
              <w:spacing w:after="0"/>
              <w:jc w:val="center"/>
              <w:rPr>
                <w:sz w:val="20"/>
                <w:lang w:val="ka-GE"/>
              </w:rPr>
            </w:pPr>
            <w:r w:rsidRPr="00A4039E">
              <w:rPr>
                <w:sz w:val="20"/>
              </w:rPr>
              <w:t>0,097</w:t>
            </w:r>
          </w:p>
        </w:tc>
      </w:tr>
      <w:tr w:rsidR="000A0CD2" w:rsidRPr="00A4039E" w14:paraId="1EFF10E8" w14:textId="77777777" w:rsidTr="00CC6B67">
        <w:tc>
          <w:tcPr>
            <w:tcW w:w="1558" w:type="pct"/>
            <w:vMerge/>
            <w:vAlign w:val="center"/>
          </w:tcPr>
          <w:p w14:paraId="2D0A9C0F" w14:textId="77777777" w:rsidR="000A0CD2" w:rsidRPr="00A4039E" w:rsidRDefault="000A0CD2" w:rsidP="000A0CD2">
            <w:pPr>
              <w:spacing w:after="0"/>
              <w:jc w:val="center"/>
              <w:rPr>
                <w:sz w:val="20"/>
                <w:lang w:val="ka-GE"/>
              </w:rPr>
            </w:pPr>
          </w:p>
        </w:tc>
        <w:tc>
          <w:tcPr>
            <w:tcW w:w="2152" w:type="pct"/>
            <w:vAlign w:val="center"/>
          </w:tcPr>
          <w:p w14:paraId="0B11ABBE" w14:textId="77777777" w:rsidR="000A0CD2" w:rsidRPr="00A4039E" w:rsidRDefault="000A0CD2" w:rsidP="000A0CD2">
            <w:pPr>
              <w:spacing w:after="0"/>
              <w:jc w:val="center"/>
              <w:rPr>
                <w:sz w:val="20"/>
                <w:lang w:val="ka-GE"/>
              </w:rPr>
            </w:pPr>
            <w:r w:rsidRPr="00A4039E">
              <w:rPr>
                <w:sz w:val="20"/>
                <w:lang w:val="ka-GE"/>
              </w:rPr>
              <w:t>ნახშირბადის ოქსიდი</w:t>
            </w:r>
          </w:p>
        </w:tc>
        <w:tc>
          <w:tcPr>
            <w:tcW w:w="658" w:type="pct"/>
            <w:vAlign w:val="center"/>
          </w:tcPr>
          <w:p w14:paraId="3FF645A8" w14:textId="77777777" w:rsidR="000A0CD2" w:rsidRPr="00A4039E" w:rsidRDefault="000A0CD2" w:rsidP="000A0CD2">
            <w:pPr>
              <w:spacing w:after="0"/>
              <w:jc w:val="center"/>
              <w:rPr>
                <w:sz w:val="20"/>
                <w:lang w:val="ka-GE"/>
              </w:rPr>
            </w:pPr>
            <w:r w:rsidRPr="00A4039E">
              <w:rPr>
                <w:sz w:val="20"/>
              </w:rPr>
              <w:t>1,413</w:t>
            </w:r>
          </w:p>
        </w:tc>
        <w:tc>
          <w:tcPr>
            <w:tcW w:w="632" w:type="pct"/>
            <w:vAlign w:val="center"/>
          </w:tcPr>
          <w:p w14:paraId="65DB0942" w14:textId="77777777" w:rsidR="000A0CD2" w:rsidRPr="00A4039E" w:rsidRDefault="000A0CD2" w:rsidP="000A0CD2">
            <w:pPr>
              <w:spacing w:after="0"/>
              <w:jc w:val="center"/>
              <w:rPr>
                <w:sz w:val="20"/>
                <w:lang w:val="ka-GE"/>
              </w:rPr>
            </w:pPr>
            <w:r w:rsidRPr="00A4039E">
              <w:rPr>
                <w:sz w:val="20"/>
              </w:rPr>
              <w:t>2,4</w:t>
            </w:r>
          </w:p>
        </w:tc>
      </w:tr>
      <w:tr w:rsidR="000A0CD2" w:rsidRPr="00A4039E" w14:paraId="7BAA2EE7" w14:textId="77777777" w:rsidTr="00CC6B67">
        <w:tc>
          <w:tcPr>
            <w:tcW w:w="1558" w:type="pct"/>
            <w:vMerge/>
            <w:vAlign w:val="center"/>
          </w:tcPr>
          <w:p w14:paraId="3A384549" w14:textId="77777777" w:rsidR="000A0CD2" w:rsidRPr="00A4039E" w:rsidRDefault="000A0CD2" w:rsidP="000A0CD2">
            <w:pPr>
              <w:spacing w:after="0"/>
              <w:jc w:val="center"/>
              <w:rPr>
                <w:sz w:val="20"/>
                <w:lang w:val="ka-GE"/>
              </w:rPr>
            </w:pPr>
          </w:p>
        </w:tc>
        <w:tc>
          <w:tcPr>
            <w:tcW w:w="2152" w:type="pct"/>
            <w:vAlign w:val="center"/>
          </w:tcPr>
          <w:p w14:paraId="1BC6D36B" w14:textId="77777777" w:rsidR="000A0CD2" w:rsidRPr="00A4039E" w:rsidRDefault="000A0CD2" w:rsidP="000A0CD2">
            <w:pPr>
              <w:spacing w:after="0"/>
              <w:jc w:val="center"/>
              <w:rPr>
                <w:sz w:val="20"/>
                <w:lang w:val="ka-GE"/>
              </w:rPr>
            </w:pPr>
            <w:r w:rsidRPr="00A4039E">
              <w:rPr>
                <w:sz w:val="20"/>
                <w:lang w:val="ka-GE"/>
              </w:rPr>
              <w:t>ნახშირწყალბადების ნავთის ფრაქცია</w:t>
            </w:r>
          </w:p>
        </w:tc>
        <w:tc>
          <w:tcPr>
            <w:tcW w:w="658" w:type="pct"/>
            <w:vAlign w:val="center"/>
          </w:tcPr>
          <w:p w14:paraId="35A977CE" w14:textId="77777777" w:rsidR="000A0CD2" w:rsidRPr="00A4039E" w:rsidRDefault="000A0CD2" w:rsidP="000A0CD2">
            <w:pPr>
              <w:spacing w:after="0"/>
              <w:jc w:val="center"/>
              <w:rPr>
                <w:sz w:val="20"/>
                <w:lang w:val="ka-GE"/>
              </w:rPr>
            </w:pPr>
            <w:r w:rsidRPr="00A4039E">
              <w:rPr>
                <w:sz w:val="20"/>
              </w:rPr>
              <w:t>0,459</w:t>
            </w:r>
          </w:p>
        </w:tc>
        <w:tc>
          <w:tcPr>
            <w:tcW w:w="632" w:type="pct"/>
            <w:vAlign w:val="center"/>
          </w:tcPr>
          <w:p w14:paraId="4165DBB3" w14:textId="77777777" w:rsidR="000A0CD2" w:rsidRPr="00A4039E" w:rsidRDefault="000A0CD2" w:rsidP="000A0CD2">
            <w:pPr>
              <w:spacing w:after="0"/>
              <w:jc w:val="center"/>
              <w:rPr>
                <w:sz w:val="20"/>
                <w:lang w:val="ka-GE"/>
              </w:rPr>
            </w:pPr>
            <w:r w:rsidRPr="00A4039E">
              <w:rPr>
                <w:sz w:val="20"/>
              </w:rPr>
              <w:t>0,3</w:t>
            </w:r>
          </w:p>
        </w:tc>
      </w:tr>
    </w:tbl>
    <w:p w14:paraId="4AD63BB1" w14:textId="77777777" w:rsidR="000A0CD2" w:rsidRPr="00A4039E" w:rsidRDefault="000A0CD2" w:rsidP="000A0CD2">
      <w:pPr>
        <w:spacing w:before="120"/>
        <w:jc w:val="both"/>
        <w:rPr>
          <w:rFonts w:eastAsia="Calibri"/>
          <w:lang w:val="ka-GE"/>
        </w:rPr>
      </w:pPr>
      <w:r w:rsidRPr="00A4039E">
        <w:rPr>
          <w:rFonts w:eastAsia="Calibri"/>
          <w:lang w:val="ka-GE"/>
        </w:rPr>
        <w:t xml:space="preserve">დამაბინძურებელ ნივთიერებათა წლიური და მაქსიმალური ერთჯერადი ემისიის გაანგარიშება მოცემულია ქვემოთ. </w:t>
      </w:r>
    </w:p>
    <w:p w14:paraId="17BCE52C" w14:textId="77777777" w:rsidR="000A0CD2" w:rsidRPr="00A4039E" w:rsidRDefault="000A0CD2" w:rsidP="000A0CD2">
      <w:pPr>
        <w:spacing w:before="120"/>
        <w:jc w:val="both"/>
        <w:rPr>
          <w:rFonts w:eastAsia="Calibri"/>
        </w:rPr>
      </w:pPr>
      <w:r w:rsidRPr="00A4039E">
        <w:rPr>
          <w:rFonts w:eastAsia="Calibri"/>
          <w:b/>
          <w:i/>
        </w:rPr>
        <w:t>G</w:t>
      </w:r>
      <w:r w:rsidRPr="00A4039E">
        <w:rPr>
          <w:rFonts w:eastAsia="Calibri"/>
          <w:i/>
          <w:vertAlign w:val="subscript"/>
        </w:rPr>
        <w:t>301</w:t>
      </w:r>
      <w:r w:rsidRPr="00A4039E">
        <w:rPr>
          <w:rFonts w:eastAsia="Calibri"/>
        </w:rPr>
        <w:t xml:space="preserve"> = (1,976·12+1,3·1,976·13+0,384·5)·1/1800 = 0,0327924 </w:t>
      </w:r>
      <w:r w:rsidRPr="00A4039E">
        <w:rPr>
          <w:rFonts w:eastAsia="Calibri" w:cs="Sylfaen"/>
          <w:i/>
        </w:rPr>
        <w:t>გ</w:t>
      </w:r>
      <w:r w:rsidRPr="00A4039E">
        <w:rPr>
          <w:rFonts w:eastAsia="Calibri"/>
          <w:i/>
        </w:rPr>
        <w:t>/</w:t>
      </w:r>
      <w:r w:rsidRPr="00A4039E">
        <w:rPr>
          <w:rFonts w:eastAsia="Calibri" w:cs="Sylfaen"/>
          <w:i/>
        </w:rPr>
        <w:t>წელ</w:t>
      </w:r>
    </w:p>
    <w:p w14:paraId="44B083BA" w14:textId="77777777" w:rsidR="000A0CD2" w:rsidRPr="00A4039E" w:rsidRDefault="000A0CD2" w:rsidP="000A0CD2">
      <w:pPr>
        <w:spacing w:before="120"/>
        <w:jc w:val="both"/>
        <w:rPr>
          <w:rFonts w:eastAsia="Calibri"/>
        </w:rPr>
      </w:pPr>
      <w:r w:rsidRPr="00A4039E">
        <w:rPr>
          <w:rFonts w:eastAsia="Calibri"/>
          <w:b/>
          <w:i/>
        </w:rPr>
        <w:t>M</w:t>
      </w:r>
      <w:r w:rsidRPr="00A4039E">
        <w:rPr>
          <w:rFonts w:eastAsia="Calibri"/>
          <w:i/>
          <w:vertAlign w:val="subscript"/>
        </w:rPr>
        <w:t>301</w:t>
      </w:r>
      <w:r w:rsidRPr="00A4039E">
        <w:rPr>
          <w:rFonts w:eastAsia="Calibri"/>
        </w:rPr>
        <w:t xml:space="preserve"> = (1,976·1·144·3,5·60+1,3·1,976·1·144·3,2·60+0,384·1·144·1,3·60)·10</w:t>
      </w:r>
      <w:r w:rsidRPr="00A4039E">
        <w:rPr>
          <w:rFonts w:eastAsia="Calibri"/>
          <w:vertAlign w:val="superscript"/>
        </w:rPr>
        <w:t>-6</w:t>
      </w:r>
      <w:r w:rsidRPr="00A4039E">
        <w:rPr>
          <w:rFonts w:eastAsia="Calibri"/>
        </w:rPr>
        <w:t xml:space="preserve"> = 0,1350895 </w:t>
      </w:r>
      <w:r w:rsidRPr="00A4039E">
        <w:rPr>
          <w:rFonts w:eastAsia="Calibri" w:cs="Sylfaen"/>
          <w:i/>
        </w:rPr>
        <w:t>ტ</w:t>
      </w:r>
      <w:r w:rsidRPr="00A4039E">
        <w:rPr>
          <w:rFonts w:eastAsia="Calibri"/>
          <w:i/>
        </w:rPr>
        <w:t>/</w:t>
      </w:r>
      <w:r w:rsidRPr="00A4039E">
        <w:rPr>
          <w:rFonts w:eastAsia="Calibri" w:cs="Sylfaen"/>
          <w:i/>
        </w:rPr>
        <w:t>წელ</w:t>
      </w:r>
      <w:r w:rsidRPr="00A4039E">
        <w:rPr>
          <w:rFonts w:eastAsia="Calibri"/>
          <w:i/>
        </w:rPr>
        <w:t>;</w:t>
      </w:r>
      <w:r w:rsidRPr="00A4039E">
        <w:rPr>
          <w:rFonts w:eastAsia="Calibri"/>
        </w:rPr>
        <w:t>;</w:t>
      </w:r>
    </w:p>
    <w:p w14:paraId="42BA5FFF" w14:textId="77777777" w:rsidR="000A0CD2" w:rsidRPr="00A4039E" w:rsidRDefault="000A0CD2" w:rsidP="000A0CD2">
      <w:pPr>
        <w:spacing w:before="120"/>
        <w:jc w:val="both"/>
        <w:rPr>
          <w:rFonts w:eastAsia="Calibri"/>
        </w:rPr>
      </w:pPr>
      <w:r w:rsidRPr="00A4039E">
        <w:rPr>
          <w:rFonts w:eastAsia="Calibri"/>
          <w:b/>
          <w:i/>
        </w:rPr>
        <w:t>G</w:t>
      </w:r>
      <w:r w:rsidRPr="00A4039E">
        <w:rPr>
          <w:rFonts w:eastAsia="Calibri"/>
          <w:i/>
          <w:vertAlign w:val="subscript"/>
        </w:rPr>
        <w:t>304</w:t>
      </w:r>
      <w:r w:rsidRPr="00A4039E">
        <w:rPr>
          <w:rFonts w:eastAsia="Calibri"/>
        </w:rPr>
        <w:t xml:space="preserve"> = (0,321·12+1,3·0,321·13+0,0624·5)·1/1800 = 0,0053272 </w:t>
      </w:r>
      <w:r w:rsidRPr="00A4039E">
        <w:rPr>
          <w:rFonts w:eastAsia="Calibri" w:cs="Sylfaen"/>
          <w:i/>
        </w:rPr>
        <w:t>გ</w:t>
      </w:r>
      <w:r w:rsidRPr="00A4039E">
        <w:rPr>
          <w:rFonts w:eastAsia="Calibri"/>
          <w:i/>
        </w:rPr>
        <w:t>/</w:t>
      </w:r>
      <w:r w:rsidRPr="00A4039E">
        <w:rPr>
          <w:rFonts w:eastAsia="Calibri" w:cs="Sylfaen"/>
          <w:i/>
        </w:rPr>
        <w:t>წელ</w:t>
      </w:r>
    </w:p>
    <w:p w14:paraId="030182EC" w14:textId="77777777" w:rsidR="000A0CD2" w:rsidRPr="00A4039E" w:rsidRDefault="000A0CD2" w:rsidP="000A0CD2">
      <w:pPr>
        <w:spacing w:before="120"/>
        <w:jc w:val="both"/>
        <w:rPr>
          <w:rFonts w:eastAsia="Calibri"/>
        </w:rPr>
      </w:pPr>
      <w:r w:rsidRPr="00A4039E">
        <w:rPr>
          <w:rFonts w:eastAsia="Calibri"/>
          <w:b/>
          <w:i/>
        </w:rPr>
        <w:t>M</w:t>
      </w:r>
      <w:r w:rsidRPr="00A4039E">
        <w:rPr>
          <w:rFonts w:eastAsia="Calibri"/>
          <w:i/>
          <w:vertAlign w:val="subscript"/>
        </w:rPr>
        <w:t>304</w:t>
      </w:r>
      <w:r w:rsidRPr="00A4039E">
        <w:rPr>
          <w:rFonts w:eastAsia="Calibri"/>
        </w:rPr>
        <w:t xml:space="preserve"> = (0,321·1·144·3,5·60+1,3·0,321·1·144·3,2·60+0,0624·1·144·1,3·60)·10</w:t>
      </w:r>
      <w:r w:rsidRPr="00A4039E">
        <w:rPr>
          <w:rFonts w:eastAsia="Calibri"/>
          <w:vertAlign w:val="superscript"/>
        </w:rPr>
        <w:t>-6</w:t>
      </w:r>
      <w:r w:rsidRPr="00A4039E">
        <w:rPr>
          <w:rFonts w:eastAsia="Calibri"/>
        </w:rPr>
        <w:t xml:space="preserve"> = 0,0219454 </w:t>
      </w:r>
      <w:r w:rsidRPr="00A4039E">
        <w:rPr>
          <w:rFonts w:eastAsia="Calibri" w:cs="Sylfaen"/>
          <w:i/>
        </w:rPr>
        <w:t>ტ</w:t>
      </w:r>
      <w:r w:rsidRPr="00A4039E">
        <w:rPr>
          <w:rFonts w:eastAsia="Calibri"/>
          <w:i/>
        </w:rPr>
        <w:t>/</w:t>
      </w:r>
      <w:r w:rsidRPr="00A4039E">
        <w:rPr>
          <w:rFonts w:eastAsia="Calibri" w:cs="Sylfaen"/>
          <w:i/>
        </w:rPr>
        <w:t>წელ</w:t>
      </w:r>
      <w:r w:rsidRPr="00A4039E">
        <w:rPr>
          <w:rFonts w:eastAsia="Calibri"/>
          <w:i/>
        </w:rPr>
        <w:t>;</w:t>
      </w:r>
      <w:r w:rsidRPr="00A4039E">
        <w:rPr>
          <w:rFonts w:eastAsia="Calibri"/>
        </w:rPr>
        <w:t>;</w:t>
      </w:r>
    </w:p>
    <w:p w14:paraId="6C083D92" w14:textId="77777777" w:rsidR="000A0CD2" w:rsidRPr="00A4039E" w:rsidRDefault="000A0CD2" w:rsidP="000A0CD2">
      <w:pPr>
        <w:spacing w:before="120"/>
        <w:jc w:val="both"/>
        <w:rPr>
          <w:rFonts w:eastAsia="Calibri"/>
        </w:rPr>
      </w:pPr>
      <w:r w:rsidRPr="00A4039E">
        <w:rPr>
          <w:rFonts w:eastAsia="Calibri"/>
          <w:b/>
          <w:i/>
        </w:rPr>
        <w:t>G</w:t>
      </w:r>
      <w:r w:rsidRPr="00A4039E">
        <w:rPr>
          <w:rFonts w:eastAsia="Calibri"/>
          <w:i/>
          <w:vertAlign w:val="subscript"/>
        </w:rPr>
        <w:t>328</w:t>
      </w:r>
      <w:r w:rsidRPr="00A4039E">
        <w:rPr>
          <w:rFonts w:eastAsia="Calibri"/>
        </w:rPr>
        <w:t xml:space="preserve"> = (0,27·12+1,3·0,27·13+0,06·5)·1/1800 = 0,0045017 </w:t>
      </w:r>
      <w:r w:rsidRPr="00A4039E">
        <w:rPr>
          <w:rFonts w:eastAsia="Calibri" w:cs="Sylfaen"/>
          <w:i/>
        </w:rPr>
        <w:t>გ</w:t>
      </w:r>
      <w:r w:rsidRPr="00A4039E">
        <w:rPr>
          <w:rFonts w:eastAsia="Calibri"/>
          <w:i/>
        </w:rPr>
        <w:t>/</w:t>
      </w:r>
      <w:r w:rsidRPr="00A4039E">
        <w:rPr>
          <w:rFonts w:eastAsia="Calibri" w:cs="Sylfaen"/>
          <w:i/>
        </w:rPr>
        <w:t>წელ</w:t>
      </w:r>
    </w:p>
    <w:p w14:paraId="132EFFD5" w14:textId="77777777" w:rsidR="000A0CD2" w:rsidRPr="00A4039E" w:rsidRDefault="000A0CD2" w:rsidP="000A0CD2">
      <w:pPr>
        <w:spacing w:before="120"/>
        <w:jc w:val="both"/>
        <w:rPr>
          <w:rFonts w:eastAsia="Calibri"/>
        </w:rPr>
      </w:pPr>
      <w:r w:rsidRPr="00A4039E">
        <w:rPr>
          <w:rFonts w:eastAsia="Calibri"/>
          <w:b/>
          <w:i/>
        </w:rPr>
        <w:t>M</w:t>
      </w:r>
      <w:r w:rsidRPr="00A4039E">
        <w:rPr>
          <w:rFonts w:eastAsia="Calibri"/>
          <w:i/>
          <w:vertAlign w:val="subscript"/>
        </w:rPr>
        <w:t>328</w:t>
      </w:r>
      <w:r w:rsidRPr="00A4039E">
        <w:rPr>
          <w:rFonts w:eastAsia="Calibri"/>
        </w:rPr>
        <w:t xml:space="preserve"> = (0,27·1·144·3,5·60+1,3·0,27·1·144·3,2·60+0,06·1·144·1,3·60)·10</w:t>
      </w:r>
      <w:r w:rsidRPr="00A4039E">
        <w:rPr>
          <w:rFonts w:eastAsia="Calibri"/>
          <w:vertAlign w:val="superscript"/>
        </w:rPr>
        <w:t>-6</w:t>
      </w:r>
      <w:r w:rsidRPr="00A4039E">
        <w:rPr>
          <w:rFonts w:eastAsia="Calibri"/>
        </w:rPr>
        <w:t xml:space="preserve"> = 0,0185432 </w:t>
      </w:r>
      <w:r w:rsidRPr="00A4039E">
        <w:rPr>
          <w:rFonts w:eastAsia="Calibri" w:cs="Sylfaen"/>
          <w:i/>
        </w:rPr>
        <w:t>ტ</w:t>
      </w:r>
      <w:r w:rsidRPr="00A4039E">
        <w:rPr>
          <w:rFonts w:eastAsia="Calibri"/>
          <w:i/>
        </w:rPr>
        <w:t>/</w:t>
      </w:r>
      <w:r w:rsidRPr="00A4039E">
        <w:rPr>
          <w:rFonts w:eastAsia="Calibri" w:cs="Sylfaen"/>
          <w:i/>
        </w:rPr>
        <w:t>წელ</w:t>
      </w:r>
      <w:r w:rsidRPr="00A4039E">
        <w:rPr>
          <w:rFonts w:eastAsia="Calibri"/>
          <w:i/>
        </w:rPr>
        <w:t>;</w:t>
      </w:r>
      <w:r w:rsidRPr="00A4039E">
        <w:rPr>
          <w:rFonts w:eastAsia="Calibri"/>
        </w:rPr>
        <w:t>;</w:t>
      </w:r>
    </w:p>
    <w:p w14:paraId="0D194741" w14:textId="77777777" w:rsidR="000A0CD2" w:rsidRPr="00A4039E" w:rsidRDefault="000A0CD2" w:rsidP="000A0CD2">
      <w:pPr>
        <w:spacing w:before="120"/>
        <w:jc w:val="both"/>
        <w:rPr>
          <w:rFonts w:eastAsia="Calibri"/>
        </w:rPr>
      </w:pPr>
      <w:r w:rsidRPr="00A4039E">
        <w:rPr>
          <w:rFonts w:eastAsia="Calibri"/>
          <w:b/>
          <w:i/>
        </w:rPr>
        <w:t>G</w:t>
      </w:r>
      <w:r w:rsidRPr="00A4039E">
        <w:rPr>
          <w:rFonts w:eastAsia="Calibri"/>
          <w:i/>
          <w:vertAlign w:val="subscript"/>
        </w:rPr>
        <w:t>330</w:t>
      </w:r>
      <w:r w:rsidRPr="00A4039E">
        <w:rPr>
          <w:rFonts w:eastAsia="Calibri"/>
        </w:rPr>
        <w:t xml:space="preserve"> = (0,19·12+1,3·0,19·13+0,097·5)·1/1800 = 0,00332 </w:t>
      </w:r>
      <w:r w:rsidRPr="00A4039E">
        <w:rPr>
          <w:rFonts w:eastAsia="Calibri" w:cs="Sylfaen"/>
          <w:i/>
        </w:rPr>
        <w:t>გ</w:t>
      </w:r>
      <w:r w:rsidRPr="00A4039E">
        <w:rPr>
          <w:rFonts w:eastAsia="Calibri"/>
          <w:i/>
        </w:rPr>
        <w:t>/</w:t>
      </w:r>
      <w:r w:rsidRPr="00A4039E">
        <w:rPr>
          <w:rFonts w:eastAsia="Calibri" w:cs="Sylfaen"/>
          <w:i/>
        </w:rPr>
        <w:t>წელ</w:t>
      </w:r>
    </w:p>
    <w:p w14:paraId="1DCF36EC" w14:textId="77777777" w:rsidR="000A0CD2" w:rsidRPr="00A4039E" w:rsidRDefault="000A0CD2" w:rsidP="000A0CD2">
      <w:pPr>
        <w:spacing w:before="120"/>
        <w:jc w:val="both"/>
        <w:rPr>
          <w:rFonts w:eastAsia="Calibri"/>
        </w:rPr>
      </w:pPr>
      <w:r w:rsidRPr="00A4039E">
        <w:rPr>
          <w:rFonts w:eastAsia="Calibri"/>
          <w:b/>
          <w:i/>
        </w:rPr>
        <w:t>M</w:t>
      </w:r>
      <w:r w:rsidRPr="00A4039E">
        <w:rPr>
          <w:rFonts w:eastAsia="Calibri"/>
          <w:i/>
          <w:vertAlign w:val="subscript"/>
        </w:rPr>
        <w:t>330</w:t>
      </w:r>
      <w:r w:rsidRPr="00A4039E">
        <w:rPr>
          <w:rFonts w:eastAsia="Calibri"/>
        </w:rPr>
        <w:t xml:space="preserve"> = (0,19·1·144·3,5·60+1,3·0,19·1·144·3,2·60+0,097·1·144·1,3·60)·10</w:t>
      </w:r>
      <w:r w:rsidRPr="00A4039E">
        <w:rPr>
          <w:rFonts w:eastAsia="Calibri"/>
          <w:vertAlign w:val="superscript"/>
        </w:rPr>
        <w:t>-6</w:t>
      </w:r>
      <w:r w:rsidRPr="00A4039E">
        <w:rPr>
          <w:rFonts w:eastAsia="Calibri"/>
        </w:rPr>
        <w:t xml:space="preserve"> = 0,0136642 </w:t>
      </w:r>
      <w:r w:rsidRPr="00A4039E">
        <w:rPr>
          <w:rFonts w:eastAsia="Calibri" w:cs="Sylfaen"/>
          <w:i/>
        </w:rPr>
        <w:t>ტ</w:t>
      </w:r>
      <w:r w:rsidRPr="00A4039E">
        <w:rPr>
          <w:rFonts w:eastAsia="Calibri"/>
          <w:i/>
        </w:rPr>
        <w:t>/</w:t>
      </w:r>
      <w:r w:rsidRPr="00A4039E">
        <w:rPr>
          <w:rFonts w:eastAsia="Calibri" w:cs="Sylfaen"/>
          <w:i/>
        </w:rPr>
        <w:t>წელ</w:t>
      </w:r>
      <w:r w:rsidRPr="00A4039E">
        <w:rPr>
          <w:rFonts w:eastAsia="Calibri"/>
          <w:i/>
        </w:rPr>
        <w:t>;</w:t>
      </w:r>
      <w:r w:rsidRPr="00A4039E">
        <w:rPr>
          <w:rFonts w:eastAsia="Calibri"/>
        </w:rPr>
        <w:t>;</w:t>
      </w:r>
    </w:p>
    <w:p w14:paraId="317AB8F4" w14:textId="77777777" w:rsidR="000A0CD2" w:rsidRPr="00A4039E" w:rsidRDefault="000A0CD2" w:rsidP="000A0CD2">
      <w:pPr>
        <w:spacing w:before="120"/>
        <w:jc w:val="both"/>
        <w:rPr>
          <w:rFonts w:eastAsia="Calibri"/>
        </w:rPr>
      </w:pPr>
      <w:r w:rsidRPr="00A4039E">
        <w:rPr>
          <w:rFonts w:eastAsia="Calibri"/>
          <w:b/>
          <w:i/>
        </w:rPr>
        <w:t>G</w:t>
      </w:r>
      <w:r w:rsidRPr="00A4039E">
        <w:rPr>
          <w:rFonts w:eastAsia="Calibri"/>
          <w:i/>
          <w:vertAlign w:val="subscript"/>
        </w:rPr>
        <w:t>337</w:t>
      </w:r>
      <w:r w:rsidRPr="00A4039E">
        <w:rPr>
          <w:rFonts w:eastAsia="Calibri"/>
        </w:rPr>
        <w:t xml:space="preserve"> = (1,29·12+1,3·1,29·13+2,4·5)·1/1800 = 0,0273783 </w:t>
      </w:r>
      <w:r w:rsidRPr="00A4039E">
        <w:rPr>
          <w:rFonts w:eastAsia="Calibri" w:cs="Sylfaen"/>
          <w:i/>
        </w:rPr>
        <w:t>გ</w:t>
      </w:r>
      <w:r w:rsidRPr="00A4039E">
        <w:rPr>
          <w:rFonts w:eastAsia="Calibri"/>
          <w:i/>
        </w:rPr>
        <w:t>/</w:t>
      </w:r>
      <w:r w:rsidRPr="00A4039E">
        <w:rPr>
          <w:rFonts w:eastAsia="Calibri" w:cs="Sylfaen"/>
          <w:i/>
        </w:rPr>
        <w:t>წელ</w:t>
      </w:r>
    </w:p>
    <w:p w14:paraId="4C162B7A" w14:textId="77777777" w:rsidR="000A0CD2" w:rsidRPr="00A4039E" w:rsidRDefault="000A0CD2" w:rsidP="000A0CD2">
      <w:pPr>
        <w:spacing w:before="120"/>
        <w:jc w:val="both"/>
        <w:rPr>
          <w:rFonts w:eastAsia="Calibri"/>
        </w:rPr>
      </w:pPr>
      <w:r w:rsidRPr="00A4039E">
        <w:rPr>
          <w:rFonts w:eastAsia="Calibri"/>
          <w:b/>
          <w:i/>
        </w:rPr>
        <w:t>M</w:t>
      </w:r>
      <w:r w:rsidRPr="00A4039E">
        <w:rPr>
          <w:rFonts w:eastAsia="Calibri"/>
          <w:i/>
          <w:vertAlign w:val="subscript"/>
        </w:rPr>
        <w:t>337</w:t>
      </w:r>
      <w:r w:rsidRPr="00A4039E">
        <w:rPr>
          <w:rFonts w:eastAsia="Calibri"/>
        </w:rPr>
        <w:t xml:space="preserve"> = (1,29·1·144·3,5·60+1,3·1,29·1·144·3,2·60+2,4·1·144·1,3·60)·10</w:t>
      </w:r>
      <w:r w:rsidRPr="00A4039E">
        <w:rPr>
          <w:rFonts w:eastAsia="Calibri"/>
          <w:vertAlign w:val="superscript"/>
        </w:rPr>
        <w:t>-6</w:t>
      </w:r>
      <w:r w:rsidRPr="00A4039E">
        <w:rPr>
          <w:rFonts w:eastAsia="Calibri"/>
        </w:rPr>
        <w:t xml:space="preserve"> = 0,112332 </w:t>
      </w:r>
      <w:r w:rsidRPr="00A4039E">
        <w:rPr>
          <w:rFonts w:eastAsia="Calibri" w:cs="Sylfaen"/>
          <w:i/>
        </w:rPr>
        <w:t>ტ</w:t>
      </w:r>
      <w:r w:rsidRPr="00A4039E">
        <w:rPr>
          <w:rFonts w:eastAsia="Calibri"/>
          <w:i/>
        </w:rPr>
        <w:t>/</w:t>
      </w:r>
      <w:r w:rsidRPr="00A4039E">
        <w:rPr>
          <w:rFonts w:eastAsia="Calibri" w:cs="Sylfaen"/>
          <w:i/>
        </w:rPr>
        <w:t>წელ</w:t>
      </w:r>
      <w:r w:rsidRPr="00A4039E">
        <w:rPr>
          <w:rFonts w:eastAsia="Calibri"/>
          <w:i/>
        </w:rPr>
        <w:t>;</w:t>
      </w:r>
      <w:r w:rsidRPr="00A4039E">
        <w:rPr>
          <w:rFonts w:eastAsia="Calibri"/>
        </w:rPr>
        <w:t>;</w:t>
      </w:r>
    </w:p>
    <w:p w14:paraId="098EC210" w14:textId="77777777" w:rsidR="000A0CD2" w:rsidRPr="00A4039E" w:rsidRDefault="000A0CD2" w:rsidP="000A0CD2">
      <w:pPr>
        <w:spacing w:before="120"/>
        <w:jc w:val="both"/>
        <w:rPr>
          <w:rFonts w:eastAsia="Calibri"/>
        </w:rPr>
      </w:pPr>
      <w:r w:rsidRPr="00A4039E">
        <w:rPr>
          <w:rFonts w:eastAsia="Calibri"/>
          <w:b/>
          <w:i/>
        </w:rPr>
        <w:t>G</w:t>
      </w:r>
      <w:r w:rsidRPr="00A4039E">
        <w:rPr>
          <w:rFonts w:eastAsia="Calibri"/>
          <w:i/>
          <w:vertAlign w:val="subscript"/>
        </w:rPr>
        <w:t>2732</w:t>
      </w:r>
      <w:r w:rsidRPr="00A4039E">
        <w:rPr>
          <w:rFonts w:eastAsia="Calibri"/>
        </w:rPr>
        <w:t xml:space="preserve"> = (0,43·12+1,3·0,43·13+0,3·5)·1/1800 = 0,0077372 </w:t>
      </w:r>
      <w:r w:rsidRPr="00A4039E">
        <w:rPr>
          <w:rFonts w:eastAsia="Calibri" w:cs="Sylfaen"/>
          <w:i/>
        </w:rPr>
        <w:t>გ</w:t>
      </w:r>
      <w:r w:rsidRPr="00A4039E">
        <w:rPr>
          <w:rFonts w:eastAsia="Calibri"/>
          <w:i/>
        </w:rPr>
        <w:t>/</w:t>
      </w:r>
      <w:r w:rsidRPr="00A4039E">
        <w:rPr>
          <w:rFonts w:eastAsia="Calibri" w:cs="Sylfaen"/>
          <w:i/>
        </w:rPr>
        <w:t>წელ</w:t>
      </w:r>
    </w:p>
    <w:p w14:paraId="44B79204" w14:textId="77777777" w:rsidR="000A0CD2" w:rsidRPr="00A4039E" w:rsidRDefault="000A0CD2" w:rsidP="000A0CD2">
      <w:pPr>
        <w:spacing w:before="120"/>
        <w:jc w:val="both"/>
        <w:rPr>
          <w:rFonts w:eastAsia="Calibri"/>
        </w:rPr>
      </w:pPr>
      <w:r w:rsidRPr="00A4039E">
        <w:rPr>
          <w:rFonts w:eastAsia="Calibri"/>
          <w:b/>
          <w:i/>
        </w:rPr>
        <w:t>M</w:t>
      </w:r>
      <w:r w:rsidRPr="00A4039E">
        <w:rPr>
          <w:rFonts w:eastAsia="Calibri"/>
          <w:i/>
          <w:vertAlign w:val="subscript"/>
        </w:rPr>
        <w:t>2732</w:t>
      </w:r>
      <w:r w:rsidRPr="00A4039E">
        <w:rPr>
          <w:rFonts w:eastAsia="Calibri"/>
        </w:rPr>
        <w:t xml:space="preserve"> = (0,43·1·144·3,5·60+1,3·0,43·1·144·3,2·60+0,3·1·144·1,3·60)·10</w:t>
      </w:r>
      <w:r w:rsidRPr="00A4039E">
        <w:rPr>
          <w:rFonts w:eastAsia="Calibri"/>
          <w:vertAlign w:val="superscript"/>
        </w:rPr>
        <w:t>-6</w:t>
      </w:r>
      <w:r w:rsidRPr="00A4039E">
        <w:rPr>
          <w:rFonts w:eastAsia="Calibri"/>
        </w:rPr>
        <w:t xml:space="preserve"> = 0,031828 </w:t>
      </w:r>
      <w:r w:rsidRPr="00A4039E">
        <w:rPr>
          <w:rFonts w:eastAsia="Calibri" w:cs="Sylfaen"/>
          <w:i/>
        </w:rPr>
        <w:t>ტ</w:t>
      </w:r>
      <w:r w:rsidRPr="00A4039E">
        <w:rPr>
          <w:rFonts w:eastAsia="Calibri"/>
          <w:i/>
        </w:rPr>
        <w:t>/</w:t>
      </w:r>
      <w:r w:rsidRPr="00A4039E">
        <w:rPr>
          <w:rFonts w:eastAsia="Calibri" w:cs="Sylfaen"/>
          <w:i/>
        </w:rPr>
        <w:t>წელ</w:t>
      </w:r>
      <w:r w:rsidRPr="00A4039E">
        <w:rPr>
          <w:rFonts w:eastAsia="Calibri"/>
          <w:i/>
        </w:rPr>
        <w:t>;</w:t>
      </w:r>
      <w:r w:rsidRPr="00A4039E">
        <w:rPr>
          <w:rFonts w:eastAsia="Calibri"/>
        </w:rPr>
        <w:t>.</w:t>
      </w:r>
    </w:p>
    <w:p w14:paraId="516971C1" w14:textId="77777777" w:rsidR="000A0CD2" w:rsidRPr="00A4039E" w:rsidRDefault="000A0CD2" w:rsidP="00CC6B67">
      <w:pPr>
        <w:spacing w:before="120"/>
        <w:jc w:val="both"/>
        <w:rPr>
          <w:rFonts w:eastAsia="Calibri"/>
          <w:b/>
        </w:rPr>
      </w:pPr>
    </w:p>
    <w:p w14:paraId="553DCBD5" w14:textId="77777777" w:rsidR="000A0CD2" w:rsidRPr="00A4039E" w:rsidRDefault="000A0CD2" w:rsidP="00CC6B67">
      <w:pPr>
        <w:spacing w:before="120"/>
        <w:jc w:val="both"/>
        <w:rPr>
          <w:rFonts w:eastAsia="Calibri"/>
          <w:b/>
          <w:lang w:val="ka-GE"/>
        </w:rPr>
      </w:pPr>
      <w:r w:rsidRPr="00A4039E">
        <w:rPr>
          <w:rFonts w:eastAsia="Calibri"/>
          <w:b/>
          <w:lang w:val="ka-GE"/>
        </w:rPr>
        <w:t>ექსკავატორის მუშაობისას შეწონილი ნაწილაკების(2902) მაქსიმალური ერთჯერადი გაფრქვევა განისაზღვრება ფორმულით:</w:t>
      </w:r>
    </w:p>
    <w:p w14:paraId="3EC19899" w14:textId="77777777" w:rsidR="000A0CD2" w:rsidRPr="00A4039E" w:rsidRDefault="000A0CD2" w:rsidP="00CC6B67">
      <w:pPr>
        <w:spacing w:before="120"/>
        <w:jc w:val="both"/>
        <w:rPr>
          <w:rFonts w:eastAsia="Calibri"/>
          <w:lang w:val="ka-GE"/>
        </w:rPr>
      </w:pPr>
      <w:r w:rsidRPr="00A4039E">
        <w:rPr>
          <w:rFonts w:eastAsia="Calibri"/>
          <w:lang w:val="ka-GE"/>
        </w:rPr>
        <w:t>M  = Q</w:t>
      </w:r>
      <w:r w:rsidRPr="00A4039E">
        <w:rPr>
          <w:rFonts w:eastAsia="Calibri"/>
          <w:vertAlign w:val="subscript"/>
          <w:lang w:val="ka-GE"/>
        </w:rPr>
        <w:t>ექს</w:t>
      </w:r>
      <w:r w:rsidRPr="00A4039E">
        <w:rPr>
          <w:rFonts w:eastAsia="Calibri"/>
          <w:lang w:val="ka-GE"/>
        </w:rPr>
        <w:t xml:space="preserve"> x  E x  K</w:t>
      </w:r>
      <w:r w:rsidRPr="00A4039E">
        <w:rPr>
          <w:rFonts w:eastAsia="Calibri"/>
          <w:vertAlign w:val="subscript"/>
          <w:lang w:val="ka-GE"/>
        </w:rPr>
        <w:t>ექს</w:t>
      </w:r>
      <w:r w:rsidRPr="00A4039E">
        <w:rPr>
          <w:rFonts w:eastAsia="Calibri"/>
          <w:lang w:val="ka-GE"/>
        </w:rPr>
        <w:t xml:space="preserve"> x K</w:t>
      </w:r>
      <w:r w:rsidRPr="00A4039E">
        <w:rPr>
          <w:rFonts w:eastAsia="Calibri"/>
          <w:vertAlign w:val="subscript"/>
          <w:lang w:val="ka-GE"/>
        </w:rPr>
        <w:t>1</w:t>
      </w:r>
      <w:r w:rsidRPr="00A4039E">
        <w:rPr>
          <w:rFonts w:eastAsia="Calibri"/>
          <w:lang w:val="ka-GE"/>
        </w:rPr>
        <w:t xml:space="preserve"> x K</w:t>
      </w:r>
      <w:r w:rsidRPr="00A4039E">
        <w:rPr>
          <w:rFonts w:eastAsia="Calibri"/>
          <w:vertAlign w:val="subscript"/>
          <w:lang w:val="ka-GE"/>
        </w:rPr>
        <w:t>2</w:t>
      </w:r>
      <w:r w:rsidRPr="00A4039E">
        <w:rPr>
          <w:rFonts w:eastAsia="Calibri"/>
          <w:lang w:val="ka-GE"/>
        </w:rPr>
        <w:t xml:space="preserve"> x N/T</w:t>
      </w:r>
      <w:r w:rsidRPr="00A4039E">
        <w:rPr>
          <w:rFonts w:eastAsia="Calibri"/>
          <w:vertAlign w:val="subscript"/>
          <w:lang w:val="ka-GE"/>
        </w:rPr>
        <w:t>ეც</w:t>
      </w:r>
      <w:r w:rsidRPr="00A4039E">
        <w:rPr>
          <w:rFonts w:eastAsia="Calibri"/>
          <w:lang w:val="ka-GE"/>
        </w:rPr>
        <w:t>, გ/წმ, სადაც:</w:t>
      </w:r>
    </w:p>
    <w:p w14:paraId="240806D7" w14:textId="77777777" w:rsidR="000A0CD2" w:rsidRPr="00A4039E" w:rsidRDefault="000A0CD2" w:rsidP="00CC6B67">
      <w:pPr>
        <w:spacing w:before="120"/>
        <w:jc w:val="both"/>
        <w:rPr>
          <w:rFonts w:eastAsia="Calibri"/>
          <w:lang w:val="ka-GE"/>
        </w:rPr>
      </w:pPr>
      <w:r w:rsidRPr="00A4039E">
        <w:rPr>
          <w:rFonts w:eastAsia="Calibri"/>
          <w:lang w:val="ka-GE"/>
        </w:rPr>
        <w:t>Q</w:t>
      </w:r>
      <w:r w:rsidRPr="00A4039E">
        <w:rPr>
          <w:rFonts w:eastAsia="Calibri"/>
          <w:vertAlign w:val="subscript"/>
          <w:lang w:val="ka-GE"/>
        </w:rPr>
        <w:t>ექს</w:t>
      </w:r>
      <w:r w:rsidRPr="00A4039E">
        <w:rPr>
          <w:rFonts w:eastAsia="Calibri"/>
          <w:lang w:val="ka-GE"/>
        </w:rPr>
        <w:t xml:space="preserve"> = მტვრის კუთრი გამოყოფა 1მ</w:t>
      </w:r>
      <w:r w:rsidRPr="00A4039E">
        <w:rPr>
          <w:rFonts w:eastAsia="Calibri"/>
          <w:vertAlign w:val="superscript"/>
          <w:lang w:val="ka-GE"/>
        </w:rPr>
        <w:t>3</w:t>
      </w:r>
      <w:r w:rsidRPr="00A4039E">
        <w:rPr>
          <w:rFonts w:eastAsia="Calibri"/>
          <w:lang w:val="ka-GE"/>
        </w:rPr>
        <w:t xml:space="preserve"> გადატვირთული მასალისგან, გ/მ</w:t>
      </w:r>
      <w:r w:rsidRPr="00A4039E">
        <w:rPr>
          <w:rFonts w:eastAsia="Calibri"/>
          <w:vertAlign w:val="superscript"/>
          <w:lang w:val="ka-GE"/>
        </w:rPr>
        <w:t>3</w:t>
      </w:r>
      <w:r w:rsidRPr="00A4039E">
        <w:rPr>
          <w:rFonts w:eastAsia="Calibri"/>
          <w:lang w:val="ka-GE"/>
        </w:rPr>
        <w:t xml:space="preserve"> [4,8]</w:t>
      </w:r>
    </w:p>
    <w:p w14:paraId="62FB371A" w14:textId="77777777" w:rsidR="000A0CD2" w:rsidRPr="00A4039E" w:rsidRDefault="000A0CD2" w:rsidP="00CC6B67">
      <w:pPr>
        <w:spacing w:before="120"/>
        <w:jc w:val="both"/>
        <w:rPr>
          <w:rFonts w:eastAsia="Calibri"/>
          <w:lang w:val="ka-GE"/>
        </w:rPr>
      </w:pPr>
      <w:r w:rsidRPr="00A4039E">
        <w:rPr>
          <w:rFonts w:eastAsia="Calibri"/>
          <w:lang w:val="ka-GE"/>
        </w:rPr>
        <w:t>E - ციცხვის ტევადობა, მ</w:t>
      </w:r>
      <w:r w:rsidRPr="00A4039E">
        <w:rPr>
          <w:rFonts w:eastAsia="Calibri"/>
          <w:vertAlign w:val="superscript"/>
          <w:lang w:val="ka-GE"/>
        </w:rPr>
        <w:t>3</w:t>
      </w:r>
      <w:r w:rsidRPr="00A4039E">
        <w:rPr>
          <w:rFonts w:eastAsia="Calibri"/>
          <w:lang w:val="ka-GE"/>
        </w:rPr>
        <w:t xml:space="preserve"> [0,7-1]</w:t>
      </w:r>
    </w:p>
    <w:p w14:paraId="5A7DC7D8" w14:textId="77777777" w:rsidR="000A0CD2" w:rsidRPr="00A4039E" w:rsidRDefault="000A0CD2" w:rsidP="00CC6B67">
      <w:pPr>
        <w:spacing w:before="120"/>
        <w:jc w:val="both"/>
        <w:rPr>
          <w:rFonts w:eastAsia="Calibri"/>
          <w:lang w:val="ka-GE"/>
        </w:rPr>
      </w:pPr>
      <w:r w:rsidRPr="00A4039E">
        <w:rPr>
          <w:rFonts w:eastAsia="Calibri"/>
          <w:lang w:val="ka-GE"/>
        </w:rPr>
        <w:t>K</w:t>
      </w:r>
      <w:r w:rsidRPr="00A4039E">
        <w:rPr>
          <w:rFonts w:eastAsia="Calibri"/>
          <w:vertAlign w:val="subscript"/>
          <w:lang w:val="ka-GE"/>
        </w:rPr>
        <w:t>ექს</w:t>
      </w:r>
      <w:r w:rsidRPr="00A4039E">
        <w:rPr>
          <w:rFonts w:eastAsia="Calibri"/>
          <w:lang w:val="ka-GE"/>
        </w:rPr>
        <w:t>-ექსკავაციის კოეფიციენტი. [0,91]</w:t>
      </w:r>
    </w:p>
    <w:p w14:paraId="26689CC9" w14:textId="77777777" w:rsidR="000A0CD2" w:rsidRPr="00A4039E" w:rsidRDefault="000A0CD2" w:rsidP="00CC6B67">
      <w:pPr>
        <w:spacing w:before="120"/>
        <w:jc w:val="both"/>
        <w:rPr>
          <w:rFonts w:eastAsia="Calibri" w:cs="Arial"/>
          <w:lang w:val="ka-GE"/>
        </w:rPr>
      </w:pPr>
      <w:r w:rsidRPr="00A4039E">
        <w:rPr>
          <w:rFonts w:eastAsia="Calibri" w:cs="Arial"/>
          <w:lang w:val="ka-GE"/>
        </w:rPr>
        <w:t>K</w:t>
      </w:r>
      <w:r w:rsidRPr="00A4039E">
        <w:rPr>
          <w:rFonts w:eastAsia="Calibri" w:cs="Arial"/>
          <w:vertAlign w:val="subscript"/>
          <w:lang w:val="ka-GE"/>
        </w:rPr>
        <w:t>1</w:t>
      </w:r>
      <w:r w:rsidRPr="00A4039E">
        <w:rPr>
          <w:rFonts w:eastAsia="Calibri" w:cs="Arial"/>
          <w:lang w:val="ka-GE"/>
        </w:rPr>
        <w:t xml:space="preserve"> - ქარის სიჩქარის კოეფ. (K</w:t>
      </w:r>
      <w:r w:rsidRPr="00A4039E">
        <w:rPr>
          <w:rFonts w:eastAsia="Calibri" w:cs="Arial"/>
          <w:vertAlign w:val="subscript"/>
          <w:lang w:val="ka-GE"/>
        </w:rPr>
        <w:t>1</w:t>
      </w:r>
      <w:r w:rsidRPr="00A4039E">
        <w:rPr>
          <w:rFonts w:eastAsia="Calibri" w:cs="Arial"/>
          <w:lang w:val="ka-GE"/>
        </w:rPr>
        <w:t>=1,2);</w:t>
      </w:r>
    </w:p>
    <w:p w14:paraId="16539367" w14:textId="77777777" w:rsidR="000A0CD2" w:rsidRPr="00A4039E" w:rsidRDefault="000A0CD2" w:rsidP="00CC6B67">
      <w:pPr>
        <w:spacing w:before="120"/>
        <w:jc w:val="both"/>
        <w:rPr>
          <w:rFonts w:eastAsia="Calibri" w:cs="Arial"/>
          <w:lang w:val="ka-GE"/>
        </w:rPr>
      </w:pPr>
      <w:r w:rsidRPr="00A4039E">
        <w:rPr>
          <w:rFonts w:eastAsia="Calibri" w:cs="Arial"/>
          <w:lang w:val="ka-GE"/>
        </w:rPr>
        <w:t>K</w:t>
      </w:r>
      <w:r w:rsidRPr="00A4039E">
        <w:rPr>
          <w:rFonts w:eastAsia="Calibri" w:cs="Arial"/>
          <w:vertAlign w:val="subscript"/>
          <w:lang w:val="ka-GE"/>
        </w:rPr>
        <w:t>2</w:t>
      </w:r>
      <w:r w:rsidRPr="00A4039E">
        <w:rPr>
          <w:rFonts w:eastAsia="Calibri" w:cs="Arial"/>
          <w:lang w:val="ka-GE"/>
        </w:rPr>
        <w:t xml:space="preserve"> - ტენიანობის კოეფ. (K</w:t>
      </w:r>
      <w:r w:rsidRPr="00A4039E">
        <w:rPr>
          <w:rFonts w:eastAsia="Calibri" w:cs="Arial"/>
          <w:vertAlign w:val="subscript"/>
          <w:lang w:val="ka-GE"/>
        </w:rPr>
        <w:t>2</w:t>
      </w:r>
      <w:r w:rsidRPr="00A4039E">
        <w:rPr>
          <w:rFonts w:eastAsia="Calibri" w:cs="Arial"/>
          <w:lang w:val="ka-GE"/>
        </w:rPr>
        <w:t>=0,2);</w:t>
      </w:r>
    </w:p>
    <w:p w14:paraId="1F4A9BBB" w14:textId="77777777" w:rsidR="000A0CD2" w:rsidRPr="00A4039E" w:rsidRDefault="000A0CD2" w:rsidP="00CC6B67">
      <w:pPr>
        <w:spacing w:before="120"/>
        <w:jc w:val="both"/>
        <w:rPr>
          <w:rFonts w:eastAsia="Calibri" w:cs="Arial"/>
          <w:lang w:val="ka-GE"/>
        </w:rPr>
      </w:pPr>
      <w:r w:rsidRPr="00A4039E">
        <w:rPr>
          <w:rFonts w:eastAsia="Calibri" w:cs="Arial"/>
          <w:lang w:val="ka-GE"/>
        </w:rPr>
        <w:t>N-ერთდროულად მომუშვე ტექნიკის რ-ბა (ერთეული);</w:t>
      </w:r>
    </w:p>
    <w:p w14:paraId="0C450916" w14:textId="77777777" w:rsidR="000A0CD2" w:rsidRPr="00A4039E" w:rsidRDefault="000A0CD2" w:rsidP="00CC6B67">
      <w:pPr>
        <w:spacing w:before="120"/>
        <w:jc w:val="both"/>
        <w:rPr>
          <w:rFonts w:eastAsia="Calibri"/>
          <w:lang w:val="ka-GE"/>
        </w:rPr>
      </w:pPr>
      <w:r w:rsidRPr="00A4039E">
        <w:rPr>
          <w:rFonts w:eastAsia="Calibri"/>
          <w:lang w:val="ka-GE"/>
        </w:rPr>
        <w:t>T</w:t>
      </w:r>
      <w:r w:rsidRPr="00A4039E">
        <w:rPr>
          <w:rFonts w:eastAsia="Calibri"/>
          <w:vertAlign w:val="subscript"/>
          <w:lang w:val="ka-GE"/>
        </w:rPr>
        <w:t xml:space="preserve">ეც </w:t>
      </w:r>
      <w:r w:rsidRPr="00A4039E">
        <w:rPr>
          <w:rFonts w:eastAsia="Calibri"/>
          <w:lang w:val="ka-GE"/>
        </w:rPr>
        <w:t>-ექსკავატორის ციკლის დრო, წმ. [30]</w:t>
      </w:r>
    </w:p>
    <w:p w14:paraId="4F7A54A7" w14:textId="77777777" w:rsidR="000A0CD2" w:rsidRPr="00A4039E" w:rsidRDefault="000A0CD2" w:rsidP="00CC6B67">
      <w:pPr>
        <w:spacing w:before="120"/>
        <w:jc w:val="both"/>
        <w:rPr>
          <w:rFonts w:eastAsia="Calibri"/>
          <w:lang w:val="ka-GE"/>
        </w:rPr>
      </w:pPr>
      <w:r w:rsidRPr="00A4039E">
        <w:rPr>
          <w:rFonts w:eastAsia="Calibri"/>
          <w:b/>
          <w:lang w:val="ka-GE"/>
        </w:rPr>
        <w:t xml:space="preserve">M </w:t>
      </w:r>
      <w:r w:rsidRPr="00A4039E">
        <w:rPr>
          <w:rFonts w:eastAsia="Calibri"/>
          <w:b/>
          <w:vertAlign w:val="subscript"/>
          <w:lang w:val="ka-GE"/>
        </w:rPr>
        <w:t>2902</w:t>
      </w:r>
      <w:r w:rsidRPr="00A4039E">
        <w:rPr>
          <w:rFonts w:eastAsia="Calibri"/>
          <w:lang w:val="ka-GE"/>
        </w:rPr>
        <w:t xml:space="preserve"> = Q</w:t>
      </w:r>
      <w:r w:rsidRPr="00A4039E">
        <w:rPr>
          <w:rFonts w:eastAsia="Calibri"/>
          <w:vertAlign w:val="subscript"/>
          <w:lang w:val="ka-GE"/>
        </w:rPr>
        <w:t>ექს</w:t>
      </w:r>
      <w:r w:rsidRPr="00A4039E">
        <w:rPr>
          <w:rFonts w:eastAsia="Calibri"/>
          <w:lang w:val="ka-GE"/>
        </w:rPr>
        <w:t xml:space="preserve"> x  E x  K</w:t>
      </w:r>
      <w:r w:rsidRPr="00A4039E">
        <w:rPr>
          <w:rFonts w:eastAsia="Calibri"/>
          <w:vertAlign w:val="subscript"/>
          <w:lang w:val="ka-GE"/>
        </w:rPr>
        <w:t>ე</w:t>
      </w:r>
      <w:r w:rsidRPr="00A4039E">
        <w:rPr>
          <w:rFonts w:eastAsia="Calibri"/>
          <w:lang w:val="ka-GE"/>
        </w:rPr>
        <w:t xml:space="preserve"> x K1 x K2 x N/T</w:t>
      </w:r>
      <w:r w:rsidRPr="00A4039E">
        <w:rPr>
          <w:rFonts w:eastAsia="Calibri"/>
          <w:vertAlign w:val="subscript"/>
          <w:lang w:val="ka-GE"/>
        </w:rPr>
        <w:t>ეც</w:t>
      </w:r>
      <w:r w:rsidRPr="00A4039E">
        <w:rPr>
          <w:rFonts w:eastAsia="Calibri"/>
          <w:lang w:val="ka-GE"/>
        </w:rPr>
        <w:t xml:space="preserve"> = 4,8*1*0,91*1,2*0,2*1/30=0,035გ/წმ.</w:t>
      </w:r>
    </w:p>
    <w:p w14:paraId="230E6555" w14:textId="77777777" w:rsidR="000A0CD2" w:rsidRPr="00A4039E" w:rsidRDefault="000A0CD2" w:rsidP="00CC6B67">
      <w:pPr>
        <w:spacing w:before="120"/>
        <w:jc w:val="both"/>
        <w:rPr>
          <w:rFonts w:eastAsia="Calibri"/>
          <w:lang w:val="ka-GE"/>
        </w:rPr>
      </w:pPr>
      <w:r w:rsidRPr="00A4039E">
        <w:rPr>
          <w:rFonts w:eastAsia="Calibri"/>
          <w:lang w:val="ka-GE"/>
        </w:rPr>
        <w:t xml:space="preserve">ექსკავატორის მუშაობისას შეწონილი ნაწილაკების ჯამური გაფრქვევა განისაზღვრება ფორმულით: </w:t>
      </w:r>
    </w:p>
    <w:p w14:paraId="7A523F79" w14:textId="77777777" w:rsidR="000A0CD2" w:rsidRPr="00A4039E" w:rsidRDefault="000A0CD2" w:rsidP="00CC6B67">
      <w:pPr>
        <w:spacing w:before="120"/>
        <w:jc w:val="both"/>
        <w:rPr>
          <w:rFonts w:eastAsia="Calibri"/>
          <w:lang w:val="ka-GE"/>
        </w:rPr>
      </w:pPr>
      <w:r w:rsidRPr="00A4039E">
        <w:rPr>
          <w:rFonts w:eastAsia="Calibri"/>
          <w:b/>
          <w:lang w:val="ka-GE"/>
        </w:rPr>
        <w:t xml:space="preserve">G </w:t>
      </w:r>
      <w:r w:rsidRPr="00A4039E">
        <w:rPr>
          <w:rFonts w:eastAsia="Calibri"/>
          <w:b/>
          <w:vertAlign w:val="subscript"/>
          <w:lang w:val="ka-GE"/>
        </w:rPr>
        <w:t>2902</w:t>
      </w:r>
      <w:r w:rsidRPr="00A4039E">
        <w:rPr>
          <w:rFonts w:eastAsia="Calibri"/>
          <w:lang w:val="ka-GE"/>
        </w:rPr>
        <w:t xml:space="preserve"> = M </w:t>
      </w:r>
      <w:r w:rsidRPr="00A4039E">
        <w:rPr>
          <w:rFonts w:eastAsia="Calibri" w:cs="Arial"/>
          <w:lang w:val="ka-GE"/>
        </w:rPr>
        <w:t xml:space="preserve"> x  3600  x T  x 10</w:t>
      </w:r>
      <w:r w:rsidRPr="00A4039E">
        <w:rPr>
          <w:rFonts w:eastAsia="Calibri" w:cs="Arial"/>
          <w:vertAlign w:val="superscript"/>
          <w:lang w:val="ka-GE"/>
        </w:rPr>
        <w:t>-6</w:t>
      </w:r>
      <w:r w:rsidRPr="00A4039E">
        <w:rPr>
          <w:rFonts w:eastAsia="Calibri" w:cs="Arial"/>
          <w:lang w:val="ka-GE"/>
        </w:rPr>
        <w:t xml:space="preserve"> = </w:t>
      </w:r>
      <w:r w:rsidRPr="00A4039E">
        <w:rPr>
          <w:rFonts w:eastAsia="Calibri"/>
          <w:lang w:val="ka-GE"/>
        </w:rPr>
        <w:t>0,035</w:t>
      </w:r>
      <w:r w:rsidRPr="00A4039E">
        <w:rPr>
          <w:rFonts w:eastAsia="Calibri" w:cs="Arial"/>
          <w:lang w:val="ka-GE"/>
        </w:rPr>
        <w:t xml:space="preserve"> x  3600წმ  x 8სთ  x  144დღ  x  10</w:t>
      </w:r>
      <w:r w:rsidRPr="00A4039E">
        <w:rPr>
          <w:rFonts w:eastAsia="Calibri" w:cs="Arial"/>
          <w:vertAlign w:val="superscript"/>
          <w:lang w:val="ka-GE"/>
        </w:rPr>
        <w:t>-6</w:t>
      </w:r>
      <w:r w:rsidRPr="00A4039E">
        <w:rPr>
          <w:rFonts w:eastAsia="Calibri" w:cs="Arial"/>
          <w:lang w:val="ka-GE"/>
        </w:rPr>
        <w:t xml:space="preserve"> = 0.145152 </w:t>
      </w:r>
      <w:r w:rsidRPr="00A4039E">
        <w:rPr>
          <w:rFonts w:eastAsia="Calibri"/>
          <w:lang w:val="ka-GE"/>
        </w:rPr>
        <w:t>ტ/წელ.</w:t>
      </w:r>
    </w:p>
    <w:p w14:paraId="4059FDBE" w14:textId="77777777" w:rsidR="000A0CD2" w:rsidRPr="00A4039E" w:rsidRDefault="000A0CD2" w:rsidP="00CC6B67">
      <w:pPr>
        <w:spacing w:before="120"/>
        <w:jc w:val="both"/>
        <w:rPr>
          <w:rFonts w:eastAsia="Calibri"/>
          <w:lang w:val="ka-GE"/>
        </w:rPr>
      </w:pPr>
    </w:p>
    <w:p w14:paraId="5768345E" w14:textId="77777777" w:rsidR="000A0CD2" w:rsidRPr="00A4039E" w:rsidRDefault="000A0CD2" w:rsidP="00FD6CCC">
      <w:pPr>
        <w:pStyle w:val="Heading4"/>
      </w:pPr>
      <w:bookmarkStart w:id="61" w:name="_Toc528938681"/>
      <w:r w:rsidRPr="00A4039E">
        <w:t>ემისია საგზაო-სამშენებლო მანქანის (მუხლუხა ამწე) მუშაობისას გ-2</w:t>
      </w:r>
      <w:bookmarkEnd w:id="61"/>
    </w:p>
    <w:p w14:paraId="53ADEBE4" w14:textId="77777777" w:rsidR="000A0CD2" w:rsidRPr="00A4039E" w:rsidRDefault="000A0CD2" w:rsidP="00CC6B67">
      <w:pPr>
        <w:spacing w:before="120"/>
        <w:jc w:val="both"/>
        <w:rPr>
          <w:rFonts w:eastAsia="Calibri" w:cs="Sylfaen"/>
          <w:lang w:val="ka-GE"/>
        </w:rPr>
      </w:pPr>
      <w:r w:rsidRPr="00A4039E">
        <w:rPr>
          <w:rFonts w:eastAsia="Calibri" w:cs="Sylfaen"/>
          <w:lang w:val="ka-GE"/>
        </w:rPr>
        <w:t>დამაბინძურებელ ნივთიერებათა გამოყოფის წყაროს წარმოადგენს საგზაო-სამშენებლო მანქანების ძრავები მუშაობისას დატვირთვისა და უქმი სვლის რეჟიმში.</w:t>
      </w:r>
    </w:p>
    <w:p w14:paraId="523F5954" w14:textId="77777777" w:rsidR="000A0CD2" w:rsidRPr="00A4039E" w:rsidRDefault="000A0CD2" w:rsidP="00CC6B67">
      <w:pPr>
        <w:spacing w:before="120"/>
        <w:jc w:val="both"/>
        <w:rPr>
          <w:rFonts w:eastAsia="Calibri" w:cs="Sylfaen"/>
          <w:lang w:val="ka-GE"/>
        </w:rPr>
      </w:pPr>
      <w:r w:rsidRPr="00A4039E">
        <w:rPr>
          <w:rFonts w:eastAsia="Calibri" w:cs="Sylfaen"/>
          <w:lang w:val="ka-GE"/>
        </w:rPr>
        <w:t>გაანგარიშება შესრულებულია შემდეგი მეთოდური მითითებების თანახმად [4,5,6].</w:t>
      </w:r>
    </w:p>
    <w:p w14:paraId="5D07A0CE" w14:textId="30FBB596" w:rsidR="00066D2D" w:rsidRPr="00A4039E" w:rsidRDefault="000A0CD2" w:rsidP="00CC6B67">
      <w:pPr>
        <w:spacing w:before="120"/>
        <w:jc w:val="both"/>
        <w:rPr>
          <w:rFonts w:eastAsia="Calibri" w:cs="Sylfaen"/>
          <w:lang w:val="ka-GE"/>
        </w:rPr>
      </w:pPr>
      <w:r w:rsidRPr="00A4039E">
        <w:rPr>
          <w:rFonts w:eastAsia="Calibri" w:cs="Sylfaen"/>
          <w:lang w:val="ka-GE"/>
        </w:rPr>
        <w:t xml:space="preserve">დამაბინძურებელ ნივთიერებათა ემისიის რაოდენობრივი და თვისობრივი მახასიათებლები საგზაო-სამშენებლო მანქანებიდან მოცემულია ცხრილში </w:t>
      </w:r>
      <w:r w:rsidR="00066D2D" w:rsidRPr="00A4039E">
        <w:rPr>
          <w:rFonts w:eastAsia="Calibri" w:cs="Sylfaen"/>
          <w:lang w:val="ka-GE"/>
        </w:rPr>
        <w:t xml:space="preserve">6.2.1.2.1 </w:t>
      </w:r>
    </w:p>
    <w:p w14:paraId="77CEF839" w14:textId="7ADCB737" w:rsidR="000A0CD2" w:rsidRPr="00A4039E" w:rsidRDefault="000A0CD2" w:rsidP="00CC6B67">
      <w:pPr>
        <w:spacing w:before="120"/>
        <w:jc w:val="both"/>
        <w:rPr>
          <w:rFonts w:eastAsia="Calibri" w:cs="Sylfaen"/>
          <w:i/>
          <w:sz w:val="20"/>
          <w:lang w:val="ka-GE"/>
        </w:rPr>
      </w:pPr>
      <w:r w:rsidRPr="00A4039E">
        <w:rPr>
          <w:rFonts w:eastAsia="Calibri" w:cs="Sylfaen"/>
          <w:b/>
          <w:i/>
          <w:sz w:val="20"/>
          <w:szCs w:val="20"/>
          <w:lang w:val="ka-GE"/>
        </w:rPr>
        <w:t xml:space="preserve">ცხრილი </w:t>
      </w:r>
      <w:r w:rsidR="00066D2D" w:rsidRPr="00A4039E">
        <w:rPr>
          <w:rFonts w:eastAsia="Calibri" w:cs="Sylfaen"/>
          <w:b/>
          <w:i/>
          <w:sz w:val="20"/>
          <w:szCs w:val="20"/>
          <w:lang w:val="ka-GE"/>
        </w:rPr>
        <w:t xml:space="preserve">6.2.1.2.1 </w:t>
      </w:r>
      <w:r w:rsidRPr="00A4039E">
        <w:rPr>
          <w:rFonts w:eastAsia="Calibri" w:cs="Sylfaen"/>
          <w:i/>
          <w:sz w:val="20"/>
          <w:lang w:val="ka-GE"/>
        </w:rPr>
        <w:t>დამაბინძურებელ ნივთიერებათა ემისიის რაოდენობრივი და თვისობრივი მახასიათებლები საგზაო-სამშენებლო მანქანებიდან</w:t>
      </w:r>
    </w:p>
    <w:tbl>
      <w:tblPr>
        <w:tblStyle w:val="ReportTable2231"/>
        <w:tblW w:w="5000" w:type="pct"/>
        <w:jc w:val="center"/>
        <w:tblLook w:val="04A0" w:firstRow="1" w:lastRow="0" w:firstColumn="1" w:lastColumn="0" w:noHBand="0" w:noVBand="1"/>
      </w:tblPr>
      <w:tblGrid>
        <w:gridCol w:w="801"/>
        <w:gridCol w:w="4270"/>
        <w:gridCol w:w="2135"/>
        <w:gridCol w:w="2133"/>
      </w:tblGrid>
      <w:tr w:rsidR="000A0CD2" w:rsidRPr="00A4039E" w14:paraId="4432F269" w14:textId="77777777" w:rsidTr="00C97B53">
        <w:trPr>
          <w:cantSplit/>
          <w:trHeight w:val="266"/>
          <w:tblHeader/>
          <w:jc w:val="center"/>
        </w:trPr>
        <w:tc>
          <w:tcPr>
            <w:tcW w:w="2715" w:type="pct"/>
            <w:gridSpan w:val="2"/>
            <w:tcBorders>
              <w:top w:val="single" w:sz="8" w:space="0" w:color="auto"/>
              <w:left w:val="single" w:sz="6" w:space="0" w:color="auto"/>
            </w:tcBorders>
            <w:shd w:val="clear" w:color="auto" w:fill="F2F2F2"/>
            <w:vAlign w:val="center"/>
          </w:tcPr>
          <w:p w14:paraId="5A1589F5" w14:textId="77777777" w:rsidR="000A0CD2" w:rsidRPr="00A4039E" w:rsidRDefault="000A0CD2" w:rsidP="007355D2">
            <w:pPr>
              <w:spacing w:after="0"/>
              <w:jc w:val="center"/>
              <w:rPr>
                <w:b/>
                <w:lang w:val="ka-GE"/>
              </w:rPr>
            </w:pPr>
            <w:r w:rsidRPr="00A4039E">
              <w:rPr>
                <w:b/>
                <w:lang w:val="ka-GE"/>
              </w:rPr>
              <w:t>დამაბინძურებელი ნივთიერება</w:t>
            </w:r>
          </w:p>
        </w:tc>
        <w:tc>
          <w:tcPr>
            <w:tcW w:w="1143" w:type="pct"/>
            <w:vMerge w:val="restart"/>
            <w:tcBorders>
              <w:top w:val="single" w:sz="8" w:space="0" w:color="auto"/>
            </w:tcBorders>
            <w:shd w:val="clear" w:color="auto" w:fill="F2F2F2"/>
            <w:vAlign w:val="center"/>
          </w:tcPr>
          <w:p w14:paraId="075A6189" w14:textId="77777777" w:rsidR="000A0CD2" w:rsidRPr="00A4039E" w:rsidRDefault="000A0CD2" w:rsidP="007355D2">
            <w:pPr>
              <w:spacing w:after="0"/>
              <w:jc w:val="center"/>
              <w:rPr>
                <w:b/>
                <w:lang w:val="ka-GE"/>
              </w:rPr>
            </w:pPr>
            <w:r w:rsidRPr="00A4039E">
              <w:rPr>
                <w:b/>
                <w:lang w:val="ka-GE"/>
              </w:rPr>
              <w:t>მაქსიმალური ემისია, გ/წმ</w:t>
            </w:r>
          </w:p>
        </w:tc>
        <w:tc>
          <w:tcPr>
            <w:tcW w:w="1143" w:type="pct"/>
            <w:vMerge w:val="restart"/>
            <w:tcBorders>
              <w:top w:val="single" w:sz="8" w:space="0" w:color="auto"/>
              <w:right w:val="single" w:sz="6" w:space="0" w:color="auto"/>
            </w:tcBorders>
            <w:shd w:val="clear" w:color="auto" w:fill="F2F2F2"/>
            <w:vAlign w:val="center"/>
          </w:tcPr>
          <w:p w14:paraId="315C7CF8" w14:textId="77777777" w:rsidR="000A0CD2" w:rsidRPr="00A4039E" w:rsidRDefault="000A0CD2" w:rsidP="007355D2">
            <w:pPr>
              <w:spacing w:after="0"/>
              <w:jc w:val="center"/>
              <w:rPr>
                <w:b/>
                <w:lang w:val="ka-GE"/>
              </w:rPr>
            </w:pPr>
            <w:r w:rsidRPr="00A4039E">
              <w:rPr>
                <w:b/>
                <w:lang w:val="ka-GE"/>
              </w:rPr>
              <w:t>წლიური ემისია, ტ/წელ</w:t>
            </w:r>
          </w:p>
        </w:tc>
      </w:tr>
      <w:tr w:rsidR="000A0CD2" w:rsidRPr="00A4039E" w14:paraId="04AAAA06" w14:textId="77777777" w:rsidTr="00C97B53">
        <w:trPr>
          <w:cantSplit/>
          <w:trHeight w:val="252"/>
          <w:tblHeader/>
          <w:jc w:val="center"/>
        </w:trPr>
        <w:tc>
          <w:tcPr>
            <w:tcW w:w="429" w:type="pct"/>
            <w:tcBorders>
              <w:left w:val="single" w:sz="6" w:space="0" w:color="auto"/>
              <w:bottom w:val="single" w:sz="8" w:space="0" w:color="auto"/>
            </w:tcBorders>
            <w:shd w:val="clear" w:color="auto" w:fill="F2F2F2"/>
            <w:vAlign w:val="center"/>
          </w:tcPr>
          <w:p w14:paraId="718A8873" w14:textId="77777777" w:rsidR="000A0CD2" w:rsidRPr="00A4039E" w:rsidRDefault="000A0CD2" w:rsidP="007355D2">
            <w:pPr>
              <w:spacing w:after="0"/>
              <w:jc w:val="center"/>
              <w:rPr>
                <w:b/>
                <w:lang w:val="ka-GE"/>
              </w:rPr>
            </w:pPr>
            <w:r w:rsidRPr="00A4039E">
              <w:rPr>
                <w:b/>
                <w:lang w:val="ka-GE"/>
              </w:rPr>
              <w:t>კოდი</w:t>
            </w:r>
          </w:p>
        </w:tc>
        <w:tc>
          <w:tcPr>
            <w:tcW w:w="2286" w:type="pct"/>
            <w:tcBorders>
              <w:bottom w:val="single" w:sz="8" w:space="0" w:color="auto"/>
            </w:tcBorders>
            <w:shd w:val="clear" w:color="auto" w:fill="F2F2F2"/>
            <w:vAlign w:val="center"/>
          </w:tcPr>
          <w:p w14:paraId="6AA1899A" w14:textId="77777777" w:rsidR="000A0CD2" w:rsidRPr="00A4039E" w:rsidRDefault="000A0CD2" w:rsidP="007355D2">
            <w:pPr>
              <w:spacing w:after="0"/>
              <w:jc w:val="center"/>
              <w:rPr>
                <w:b/>
                <w:lang w:val="ka-GE"/>
              </w:rPr>
            </w:pPr>
            <w:r w:rsidRPr="00A4039E">
              <w:rPr>
                <w:b/>
                <w:lang w:val="ka-GE"/>
              </w:rPr>
              <w:t>დასახელება</w:t>
            </w:r>
          </w:p>
        </w:tc>
        <w:tc>
          <w:tcPr>
            <w:tcW w:w="1143" w:type="pct"/>
            <w:vMerge/>
            <w:tcBorders>
              <w:bottom w:val="single" w:sz="8" w:space="0" w:color="auto"/>
            </w:tcBorders>
            <w:shd w:val="clear" w:color="auto" w:fill="F2F2F2"/>
            <w:vAlign w:val="center"/>
          </w:tcPr>
          <w:p w14:paraId="5228D374" w14:textId="77777777" w:rsidR="000A0CD2" w:rsidRPr="00A4039E" w:rsidRDefault="000A0CD2" w:rsidP="007355D2">
            <w:pPr>
              <w:spacing w:after="0"/>
              <w:jc w:val="center"/>
              <w:rPr>
                <w:lang w:val="ka-GE"/>
              </w:rPr>
            </w:pPr>
          </w:p>
        </w:tc>
        <w:tc>
          <w:tcPr>
            <w:tcW w:w="1143" w:type="pct"/>
            <w:vMerge/>
            <w:tcBorders>
              <w:bottom w:val="single" w:sz="8" w:space="0" w:color="auto"/>
              <w:right w:val="single" w:sz="6" w:space="0" w:color="auto"/>
            </w:tcBorders>
            <w:shd w:val="clear" w:color="auto" w:fill="F2F2F2"/>
            <w:vAlign w:val="center"/>
          </w:tcPr>
          <w:p w14:paraId="0344E24F" w14:textId="77777777" w:rsidR="000A0CD2" w:rsidRPr="00A4039E" w:rsidRDefault="000A0CD2" w:rsidP="007355D2">
            <w:pPr>
              <w:spacing w:after="0"/>
              <w:jc w:val="center"/>
              <w:rPr>
                <w:lang w:val="ka-GE"/>
              </w:rPr>
            </w:pPr>
          </w:p>
        </w:tc>
      </w:tr>
      <w:tr w:rsidR="000A0CD2" w:rsidRPr="00A4039E" w14:paraId="448A42C3" w14:textId="77777777" w:rsidTr="00C97B53">
        <w:trPr>
          <w:trHeight w:val="266"/>
          <w:jc w:val="center"/>
        </w:trPr>
        <w:tc>
          <w:tcPr>
            <w:tcW w:w="429" w:type="pct"/>
            <w:tcBorders>
              <w:left w:val="single" w:sz="6" w:space="0" w:color="auto"/>
            </w:tcBorders>
            <w:vAlign w:val="center"/>
          </w:tcPr>
          <w:p w14:paraId="224959F0" w14:textId="77777777" w:rsidR="000A0CD2" w:rsidRPr="00A4039E" w:rsidRDefault="000A0CD2" w:rsidP="007355D2">
            <w:pPr>
              <w:spacing w:after="0"/>
              <w:jc w:val="center"/>
              <w:rPr>
                <w:lang w:val="ka-GE"/>
              </w:rPr>
            </w:pPr>
            <w:r w:rsidRPr="00A4039E">
              <w:rPr>
                <w:lang w:val="ka-GE"/>
              </w:rPr>
              <w:t>301</w:t>
            </w:r>
          </w:p>
        </w:tc>
        <w:tc>
          <w:tcPr>
            <w:tcW w:w="2286" w:type="pct"/>
            <w:vAlign w:val="center"/>
          </w:tcPr>
          <w:p w14:paraId="730C07AB" w14:textId="77777777" w:rsidR="000A0CD2" w:rsidRPr="00A4039E" w:rsidRDefault="000A0CD2" w:rsidP="007355D2">
            <w:pPr>
              <w:spacing w:after="0"/>
              <w:rPr>
                <w:lang w:val="ka-GE"/>
              </w:rPr>
            </w:pPr>
            <w:r w:rsidRPr="00A4039E">
              <w:rPr>
                <w:lang w:val="ka-GE"/>
              </w:rPr>
              <w:t>აზოტის დიოქსიდი (აზოტის (IV) ოქსიდი)</w:t>
            </w:r>
          </w:p>
        </w:tc>
        <w:tc>
          <w:tcPr>
            <w:tcW w:w="1143" w:type="pct"/>
            <w:vAlign w:val="center"/>
          </w:tcPr>
          <w:p w14:paraId="2F8F249E" w14:textId="77777777" w:rsidR="000A0CD2" w:rsidRPr="00A4039E" w:rsidRDefault="000A0CD2" w:rsidP="007355D2">
            <w:pPr>
              <w:spacing w:after="0"/>
              <w:jc w:val="center"/>
            </w:pPr>
            <w:r w:rsidRPr="00A4039E">
              <w:t>0.0327924</w:t>
            </w:r>
          </w:p>
        </w:tc>
        <w:tc>
          <w:tcPr>
            <w:tcW w:w="1143" w:type="pct"/>
            <w:tcBorders>
              <w:right w:val="single" w:sz="6" w:space="0" w:color="auto"/>
            </w:tcBorders>
            <w:vAlign w:val="center"/>
          </w:tcPr>
          <w:p w14:paraId="217C9C70" w14:textId="77777777" w:rsidR="000A0CD2" w:rsidRPr="00A4039E" w:rsidRDefault="000A0CD2" w:rsidP="007355D2">
            <w:pPr>
              <w:tabs>
                <w:tab w:val="decimal" w:pos="66"/>
              </w:tabs>
              <w:spacing w:after="0"/>
              <w:jc w:val="center"/>
            </w:pPr>
            <w:r w:rsidRPr="00A4039E">
              <w:t>0.1350895</w:t>
            </w:r>
          </w:p>
        </w:tc>
      </w:tr>
      <w:tr w:rsidR="000A0CD2" w:rsidRPr="00A4039E" w14:paraId="231CC3AD" w14:textId="77777777" w:rsidTr="00C97B53">
        <w:trPr>
          <w:trHeight w:val="252"/>
          <w:jc w:val="center"/>
        </w:trPr>
        <w:tc>
          <w:tcPr>
            <w:tcW w:w="429" w:type="pct"/>
            <w:tcBorders>
              <w:left w:val="single" w:sz="6" w:space="0" w:color="auto"/>
            </w:tcBorders>
            <w:vAlign w:val="center"/>
          </w:tcPr>
          <w:p w14:paraId="07301706" w14:textId="77777777" w:rsidR="000A0CD2" w:rsidRPr="00A4039E" w:rsidRDefault="000A0CD2" w:rsidP="007355D2">
            <w:pPr>
              <w:spacing w:after="0"/>
              <w:jc w:val="center"/>
              <w:rPr>
                <w:lang w:val="ka-GE"/>
              </w:rPr>
            </w:pPr>
            <w:r w:rsidRPr="00A4039E">
              <w:rPr>
                <w:lang w:val="ka-GE"/>
              </w:rPr>
              <w:t>304</w:t>
            </w:r>
          </w:p>
        </w:tc>
        <w:tc>
          <w:tcPr>
            <w:tcW w:w="2286" w:type="pct"/>
            <w:vAlign w:val="center"/>
          </w:tcPr>
          <w:p w14:paraId="5AEFEF09" w14:textId="77777777" w:rsidR="000A0CD2" w:rsidRPr="00A4039E" w:rsidRDefault="000A0CD2" w:rsidP="007355D2">
            <w:pPr>
              <w:spacing w:after="0"/>
              <w:rPr>
                <w:lang w:val="ka-GE"/>
              </w:rPr>
            </w:pPr>
            <w:r w:rsidRPr="00A4039E">
              <w:rPr>
                <w:lang w:val="ka-GE"/>
              </w:rPr>
              <w:t>აზოტის (II) ოქსიდი</w:t>
            </w:r>
          </w:p>
        </w:tc>
        <w:tc>
          <w:tcPr>
            <w:tcW w:w="1143" w:type="pct"/>
            <w:vAlign w:val="center"/>
          </w:tcPr>
          <w:p w14:paraId="41B20C67" w14:textId="77777777" w:rsidR="000A0CD2" w:rsidRPr="00A4039E" w:rsidRDefault="000A0CD2" w:rsidP="007355D2">
            <w:pPr>
              <w:spacing w:after="0"/>
              <w:jc w:val="center"/>
            </w:pPr>
            <w:r w:rsidRPr="00A4039E">
              <w:t>0.0053272</w:t>
            </w:r>
          </w:p>
        </w:tc>
        <w:tc>
          <w:tcPr>
            <w:tcW w:w="1143" w:type="pct"/>
            <w:tcBorders>
              <w:right w:val="single" w:sz="6" w:space="0" w:color="auto"/>
            </w:tcBorders>
            <w:vAlign w:val="center"/>
          </w:tcPr>
          <w:p w14:paraId="6692A6FA" w14:textId="77777777" w:rsidR="000A0CD2" w:rsidRPr="00A4039E" w:rsidRDefault="000A0CD2" w:rsidP="007355D2">
            <w:pPr>
              <w:tabs>
                <w:tab w:val="decimal" w:pos="66"/>
              </w:tabs>
              <w:spacing w:after="0"/>
              <w:jc w:val="center"/>
            </w:pPr>
            <w:r w:rsidRPr="00A4039E">
              <w:t>0.0219454</w:t>
            </w:r>
          </w:p>
        </w:tc>
      </w:tr>
      <w:tr w:rsidR="000A0CD2" w:rsidRPr="00A4039E" w14:paraId="58921ADB" w14:textId="77777777" w:rsidTr="00C97B53">
        <w:trPr>
          <w:trHeight w:val="266"/>
          <w:jc w:val="center"/>
        </w:trPr>
        <w:tc>
          <w:tcPr>
            <w:tcW w:w="429" w:type="pct"/>
            <w:tcBorders>
              <w:left w:val="single" w:sz="6" w:space="0" w:color="auto"/>
            </w:tcBorders>
            <w:vAlign w:val="center"/>
          </w:tcPr>
          <w:p w14:paraId="218B8B2E" w14:textId="77777777" w:rsidR="000A0CD2" w:rsidRPr="00A4039E" w:rsidRDefault="000A0CD2" w:rsidP="007355D2">
            <w:pPr>
              <w:spacing w:after="0"/>
              <w:jc w:val="center"/>
              <w:rPr>
                <w:lang w:val="ka-GE"/>
              </w:rPr>
            </w:pPr>
            <w:r w:rsidRPr="00A4039E">
              <w:rPr>
                <w:lang w:val="ka-GE"/>
              </w:rPr>
              <w:t>328</w:t>
            </w:r>
          </w:p>
        </w:tc>
        <w:tc>
          <w:tcPr>
            <w:tcW w:w="2286" w:type="pct"/>
            <w:vAlign w:val="center"/>
          </w:tcPr>
          <w:p w14:paraId="01673A8F" w14:textId="77777777" w:rsidR="000A0CD2" w:rsidRPr="00A4039E" w:rsidRDefault="000A0CD2" w:rsidP="007355D2">
            <w:pPr>
              <w:spacing w:after="0"/>
              <w:rPr>
                <w:lang w:val="ka-GE"/>
              </w:rPr>
            </w:pPr>
            <w:r w:rsidRPr="00A4039E">
              <w:rPr>
                <w:lang w:val="ka-GE"/>
              </w:rPr>
              <w:t>ჭვარტლი</w:t>
            </w:r>
          </w:p>
        </w:tc>
        <w:tc>
          <w:tcPr>
            <w:tcW w:w="1143" w:type="pct"/>
            <w:vAlign w:val="center"/>
          </w:tcPr>
          <w:p w14:paraId="703E2111" w14:textId="77777777" w:rsidR="000A0CD2" w:rsidRPr="00A4039E" w:rsidRDefault="000A0CD2" w:rsidP="007355D2">
            <w:pPr>
              <w:spacing w:after="0"/>
              <w:jc w:val="center"/>
            </w:pPr>
            <w:r w:rsidRPr="00A4039E">
              <w:t>0.0045017</w:t>
            </w:r>
          </w:p>
        </w:tc>
        <w:tc>
          <w:tcPr>
            <w:tcW w:w="1143" w:type="pct"/>
            <w:tcBorders>
              <w:right w:val="single" w:sz="6" w:space="0" w:color="auto"/>
            </w:tcBorders>
            <w:vAlign w:val="center"/>
          </w:tcPr>
          <w:p w14:paraId="1A876DF5" w14:textId="77777777" w:rsidR="000A0CD2" w:rsidRPr="00A4039E" w:rsidRDefault="000A0CD2" w:rsidP="007355D2">
            <w:pPr>
              <w:tabs>
                <w:tab w:val="decimal" w:pos="66"/>
              </w:tabs>
              <w:spacing w:after="0"/>
              <w:jc w:val="center"/>
            </w:pPr>
            <w:r w:rsidRPr="00A4039E">
              <w:t>0.0185432</w:t>
            </w:r>
          </w:p>
        </w:tc>
      </w:tr>
      <w:tr w:rsidR="000A0CD2" w:rsidRPr="00A4039E" w14:paraId="5A997693" w14:textId="77777777" w:rsidTr="00C97B53">
        <w:trPr>
          <w:trHeight w:val="252"/>
          <w:jc w:val="center"/>
        </w:trPr>
        <w:tc>
          <w:tcPr>
            <w:tcW w:w="429" w:type="pct"/>
            <w:tcBorders>
              <w:left w:val="single" w:sz="6" w:space="0" w:color="auto"/>
            </w:tcBorders>
            <w:vAlign w:val="center"/>
          </w:tcPr>
          <w:p w14:paraId="781D2F01" w14:textId="77777777" w:rsidR="000A0CD2" w:rsidRPr="00A4039E" w:rsidRDefault="000A0CD2" w:rsidP="007355D2">
            <w:pPr>
              <w:spacing w:after="0"/>
              <w:jc w:val="center"/>
              <w:rPr>
                <w:lang w:val="ka-GE"/>
              </w:rPr>
            </w:pPr>
            <w:r w:rsidRPr="00A4039E">
              <w:rPr>
                <w:lang w:val="ka-GE"/>
              </w:rPr>
              <w:t>330</w:t>
            </w:r>
          </w:p>
        </w:tc>
        <w:tc>
          <w:tcPr>
            <w:tcW w:w="2286" w:type="pct"/>
            <w:vAlign w:val="center"/>
          </w:tcPr>
          <w:p w14:paraId="12A12557" w14:textId="77777777" w:rsidR="000A0CD2" w:rsidRPr="00A4039E" w:rsidRDefault="000A0CD2" w:rsidP="007355D2">
            <w:pPr>
              <w:spacing w:after="0"/>
              <w:rPr>
                <w:lang w:val="ka-GE"/>
              </w:rPr>
            </w:pPr>
            <w:r w:rsidRPr="00A4039E">
              <w:rPr>
                <w:lang w:val="ka-GE"/>
              </w:rPr>
              <w:t>გოგირდის დიოქსიდი</w:t>
            </w:r>
          </w:p>
        </w:tc>
        <w:tc>
          <w:tcPr>
            <w:tcW w:w="1143" w:type="pct"/>
            <w:vAlign w:val="center"/>
          </w:tcPr>
          <w:p w14:paraId="4B222457" w14:textId="77777777" w:rsidR="000A0CD2" w:rsidRPr="00A4039E" w:rsidRDefault="000A0CD2" w:rsidP="007355D2">
            <w:pPr>
              <w:spacing w:after="0"/>
              <w:jc w:val="center"/>
            </w:pPr>
            <w:r w:rsidRPr="00A4039E">
              <w:t>0.00332</w:t>
            </w:r>
          </w:p>
        </w:tc>
        <w:tc>
          <w:tcPr>
            <w:tcW w:w="1143" w:type="pct"/>
            <w:tcBorders>
              <w:right w:val="single" w:sz="6" w:space="0" w:color="auto"/>
            </w:tcBorders>
            <w:vAlign w:val="center"/>
          </w:tcPr>
          <w:p w14:paraId="77D8FE1C" w14:textId="77777777" w:rsidR="000A0CD2" w:rsidRPr="00A4039E" w:rsidRDefault="000A0CD2" w:rsidP="007355D2">
            <w:pPr>
              <w:tabs>
                <w:tab w:val="decimal" w:pos="66"/>
              </w:tabs>
              <w:spacing w:after="0"/>
              <w:jc w:val="center"/>
            </w:pPr>
            <w:r w:rsidRPr="00A4039E">
              <w:t>0.0136642</w:t>
            </w:r>
          </w:p>
        </w:tc>
      </w:tr>
      <w:tr w:rsidR="000A0CD2" w:rsidRPr="00A4039E" w14:paraId="6021777E" w14:textId="77777777" w:rsidTr="00C97B53">
        <w:trPr>
          <w:trHeight w:val="252"/>
          <w:jc w:val="center"/>
        </w:trPr>
        <w:tc>
          <w:tcPr>
            <w:tcW w:w="429" w:type="pct"/>
            <w:tcBorders>
              <w:left w:val="single" w:sz="6" w:space="0" w:color="auto"/>
            </w:tcBorders>
            <w:vAlign w:val="center"/>
          </w:tcPr>
          <w:p w14:paraId="4C66CFBA" w14:textId="77777777" w:rsidR="000A0CD2" w:rsidRPr="00A4039E" w:rsidRDefault="000A0CD2" w:rsidP="007355D2">
            <w:pPr>
              <w:spacing w:after="0"/>
              <w:jc w:val="center"/>
              <w:rPr>
                <w:lang w:val="ka-GE"/>
              </w:rPr>
            </w:pPr>
            <w:r w:rsidRPr="00A4039E">
              <w:rPr>
                <w:lang w:val="ka-GE"/>
              </w:rPr>
              <w:t>337</w:t>
            </w:r>
          </w:p>
        </w:tc>
        <w:tc>
          <w:tcPr>
            <w:tcW w:w="2286" w:type="pct"/>
            <w:vAlign w:val="center"/>
          </w:tcPr>
          <w:p w14:paraId="1F3BE2BF" w14:textId="77777777" w:rsidR="000A0CD2" w:rsidRPr="00A4039E" w:rsidRDefault="000A0CD2" w:rsidP="007355D2">
            <w:pPr>
              <w:spacing w:after="0"/>
              <w:rPr>
                <w:lang w:val="ka-GE"/>
              </w:rPr>
            </w:pPr>
            <w:r w:rsidRPr="00A4039E">
              <w:rPr>
                <w:lang w:val="ka-GE"/>
              </w:rPr>
              <w:t>ნახშირბადის ოქსიდი</w:t>
            </w:r>
          </w:p>
        </w:tc>
        <w:tc>
          <w:tcPr>
            <w:tcW w:w="1143" w:type="pct"/>
            <w:vAlign w:val="center"/>
          </w:tcPr>
          <w:p w14:paraId="57767A80" w14:textId="77777777" w:rsidR="000A0CD2" w:rsidRPr="00A4039E" w:rsidRDefault="000A0CD2" w:rsidP="007355D2">
            <w:pPr>
              <w:spacing w:after="0"/>
              <w:jc w:val="center"/>
            </w:pPr>
            <w:r w:rsidRPr="00A4039E">
              <w:t>0.0273783</w:t>
            </w:r>
          </w:p>
        </w:tc>
        <w:tc>
          <w:tcPr>
            <w:tcW w:w="1143" w:type="pct"/>
            <w:tcBorders>
              <w:right w:val="single" w:sz="6" w:space="0" w:color="auto"/>
            </w:tcBorders>
            <w:vAlign w:val="center"/>
          </w:tcPr>
          <w:p w14:paraId="7746546B" w14:textId="77777777" w:rsidR="000A0CD2" w:rsidRPr="00A4039E" w:rsidRDefault="000A0CD2" w:rsidP="007355D2">
            <w:pPr>
              <w:tabs>
                <w:tab w:val="decimal" w:pos="66"/>
              </w:tabs>
              <w:spacing w:after="0"/>
              <w:jc w:val="center"/>
            </w:pPr>
            <w:r w:rsidRPr="00A4039E">
              <w:t>0.112332</w:t>
            </w:r>
          </w:p>
        </w:tc>
      </w:tr>
      <w:tr w:rsidR="000A0CD2" w:rsidRPr="00A4039E" w14:paraId="2611E9B1" w14:textId="77777777" w:rsidTr="00C97B53">
        <w:trPr>
          <w:trHeight w:val="266"/>
          <w:jc w:val="center"/>
        </w:trPr>
        <w:tc>
          <w:tcPr>
            <w:tcW w:w="429" w:type="pct"/>
            <w:tcBorders>
              <w:left w:val="single" w:sz="6" w:space="0" w:color="auto"/>
              <w:bottom w:val="single" w:sz="8" w:space="0" w:color="auto"/>
            </w:tcBorders>
            <w:vAlign w:val="center"/>
          </w:tcPr>
          <w:p w14:paraId="7EF208E4" w14:textId="77777777" w:rsidR="000A0CD2" w:rsidRPr="00A4039E" w:rsidRDefault="000A0CD2" w:rsidP="007355D2">
            <w:pPr>
              <w:spacing w:after="0"/>
              <w:jc w:val="center"/>
              <w:rPr>
                <w:lang w:val="ka-GE"/>
              </w:rPr>
            </w:pPr>
            <w:r w:rsidRPr="00A4039E">
              <w:rPr>
                <w:lang w:val="ka-GE"/>
              </w:rPr>
              <w:t>2732</w:t>
            </w:r>
          </w:p>
        </w:tc>
        <w:tc>
          <w:tcPr>
            <w:tcW w:w="2286" w:type="pct"/>
            <w:tcBorders>
              <w:bottom w:val="single" w:sz="8" w:space="0" w:color="auto"/>
            </w:tcBorders>
            <w:vAlign w:val="center"/>
          </w:tcPr>
          <w:p w14:paraId="264C1727" w14:textId="77777777" w:rsidR="000A0CD2" w:rsidRPr="00A4039E" w:rsidRDefault="000A0CD2" w:rsidP="007355D2">
            <w:pPr>
              <w:spacing w:after="0"/>
              <w:rPr>
                <w:lang w:val="ka-GE"/>
              </w:rPr>
            </w:pPr>
            <w:r w:rsidRPr="00A4039E">
              <w:rPr>
                <w:lang w:val="ka-GE"/>
              </w:rPr>
              <w:t>ნახშირწყალბადების ნავთის ფრაქცია</w:t>
            </w:r>
          </w:p>
        </w:tc>
        <w:tc>
          <w:tcPr>
            <w:tcW w:w="1143" w:type="pct"/>
            <w:tcBorders>
              <w:bottom w:val="single" w:sz="8" w:space="0" w:color="auto"/>
            </w:tcBorders>
            <w:vAlign w:val="center"/>
          </w:tcPr>
          <w:p w14:paraId="5021049D" w14:textId="77777777" w:rsidR="000A0CD2" w:rsidRPr="00A4039E" w:rsidRDefault="000A0CD2" w:rsidP="007355D2">
            <w:pPr>
              <w:spacing w:after="0"/>
              <w:jc w:val="center"/>
            </w:pPr>
            <w:r w:rsidRPr="00A4039E">
              <w:t>0.0077372</w:t>
            </w:r>
          </w:p>
        </w:tc>
        <w:tc>
          <w:tcPr>
            <w:tcW w:w="1143" w:type="pct"/>
            <w:tcBorders>
              <w:bottom w:val="single" w:sz="8" w:space="0" w:color="auto"/>
              <w:right w:val="single" w:sz="6" w:space="0" w:color="auto"/>
            </w:tcBorders>
            <w:vAlign w:val="center"/>
          </w:tcPr>
          <w:p w14:paraId="1DBAE5E3" w14:textId="77777777" w:rsidR="000A0CD2" w:rsidRPr="00A4039E" w:rsidRDefault="000A0CD2" w:rsidP="007355D2">
            <w:pPr>
              <w:tabs>
                <w:tab w:val="decimal" w:pos="66"/>
              </w:tabs>
              <w:spacing w:after="0"/>
              <w:jc w:val="center"/>
            </w:pPr>
            <w:r w:rsidRPr="00A4039E">
              <w:t>0.031828</w:t>
            </w:r>
          </w:p>
        </w:tc>
      </w:tr>
    </w:tbl>
    <w:p w14:paraId="183EF5EF" w14:textId="77777777" w:rsidR="000A0CD2" w:rsidRPr="00A4039E" w:rsidRDefault="000A0CD2" w:rsidP="000A0CD2">
      <w:pPr>
        <w:spacing w:before="120"/>
        <w:jc w:val="both"/>
        <w:rPr>
          <w:rFonts w:eastAsia="Calibri"/>
          <w:lang w:val="ka-GE"/>
        </w:rPr>
      </w:pPr>
      <w:r w:rsidRPr="00A4039E">
        <w:rPr>
          <w:rFonts w:eastAsia="Calibri"/>
          <w:lang w:val="ka-GE"/>
        </w:rPr>
        <w:t>გაანგარიშება შესრულებულია საგზაო-სამშენებლო მანქანების (სსმ) სამუშაო მოედნის გარემო ტემპერატურის პირობებში. სამუშაო დღეების რაოდენობა-144.</w:t>
      </w:r>
    </w:p>
    <w:p w14:paraId="426D8201" w14:textId="6AA7C3B7" w:rsidR="00550D77" w:rsidRPr="00A4039E" w:rsidRDefault="000A0CD2" w:rsidP="00066D2D">
      <w:pPr>
        <w:spacing w:before="120"/>
        <w:jc w:val="both"/>
        <w:rPr>
          <w:rFonts w:eastAsia="Calibri"/>
          <w:lang w:val="ka-GE"/>
        </w:rPr>
      </w:pPr>
      <w:r w:rsidRPr="00A4039E">
        <w:rPr>
          <w:rFonts w:eastAsia="Calibri"/>
          <w:lang w:val="ka-GE"/>
        </w:rPr>
        <w:t>საწყისი მონაცემები დამაბინძურებელ ნივთიერებათა გამოყოფის გაანგარიშებისათვის მოცემულია ცხრილში</w:t>
      </w:r>
      <w:r w:rsidR="00066D2D" w:rsidRPr="00A4039E">
        <w:rPr>
          <w:rFonts w:eastAsia="Calibri"/>
          <w:lang w:val="ka-GE"/>
        </w:rPr>
        <w:t xml:space="preserve"> 6.2.1.2.2</w:t>
      </w:r>
    </w:p>
    <w:p w14:paraId="410C30BA" w14:textId="77777777" w:rsidR="00550D77" w:rsidRPr="00A4039E" w:rsidRDefault="00550D77">
      <w:pPr>
        <w:spacing w:after="160" w:line="259" w:lineRule="auto"/>
        <w:rPr>
          <w:rFonts w:eastAsia="Calibri"/>
          <w:lang w:val="ka-GE"/>
        </w:rPr>
      </w:pPr>
      <w:r w:rsidRPr="00A4039E">
        <w:rPr>
          <w:rFonts w:eastAsia="Calibri"/>
          <w:lang w:val="ka-GE"/>
        </w:rPr>
        <w:br w:type="page"/>
      </w:r>
    </w:p>
    <w:p w14:paraId="5A94DC24" w14:textId="0CF90B20" w:rsidR="000A0CD2" w:rsidRPr="00A4039E" w:rsidRDefault="000A0CD2" w:rsidP="000A0CD2">
      <w:pPr>
        <w:spacing w:before="120"/>
        <w:jc w:val="both"/>
        <w:rPr>
          <w:rFonts w:eastAsia="Calibri"/>
          <w:i/>
          <w:sz w:val="20"/>
          <w:lang w:val="ka-GE"/>
        </w:rPr>
      </w:pPr>
      <w:r w:rsidRPr="00A4039E">
        <w:rPr>
          <w:rFonts w:eastAsia="Calibri"/>
          <w:b/>
          <w:i/>
          <w:sz w:val="20"/>
          <w:szCs w:val="20"/>
          <w:lang w:val="ka-GE"/>
        </w:rPr>
        <w:t xml:space="preserve">ცხრილი </w:t>
      </w:r>
      <w:r w:rsidR="00066D2D" w:rsidRPr="00A4039E">
        <w:rPr>
          <w:rFonts w:eastAsia="Calibri" w:cs="Sylfaen"/>
          <w:b/>
          <w:i/>
          <w:sz w:val="20"/>
          <w:szCs w:val="20"/>
          <w:lang w:val="ka-GE"/>
        </w:rPr>
        <w:t xml:space="preserve">6.2.1.2.2 </w:t>
      </w:r>
      <w:r w:rsidRPr="00A4039E">
        <w:rPr>
          <w:rFonts w:eastAsia="Calibri"/>
          <w:i/>
          <w:sz w:val="20"/>
          <w:lang w:val="ka-GE"/>
        </w:rPr>
        <w:t>გაანგარიშების საწყისი მონაცემები</w:t>
      </w:r>
    </w:p>
    <w:tbl>
      <w:tblPr>
        <w:tblStyle w:val="ReportTable2231"/>
        <w:tblW w:w="5000" w:type="pct"/>
        <w:jc w:val="center"/>
        <w:tblLook w:val="04A0" w:firstRow="1" w:lastRow="0" w:firstColumn="1" w:lastColumn="0" w:noHBand="0" w:noVBand="1"/>
      </w:tblPr>
      <w:tblGrid>
        <w:gridCol w:w="1335"/>
        <w:gridCol w:w="2404"/>
        <w:gridCol w:w="586"/>
        <w:gridCol w:w="586"/>
        <w:gridCol w:w="693"/>
        <w:gridCol w:w="693"/>
        <w:gridCol w:w="697"/>
        <w:gridCol w:w="586"/>
        <w:gridCol w:w="639"/>
        <w:gridCol w:w="588"/>
        <w:gridCol w:w="532"/>
      </w:tblGrid>
      <w:tr w:rsidR="000A0CD2" w:rsidRPr="00A4039E" w14:paraId="609E1564" w14:textId="77777777" w:rsidTr="00CC6B67">
        <w:trPr>
          <w:cantSplit/>
          <w:trHeight w:val="880"/>
          <w:tblHeader/>
          <w:jc w:val="center"/>
        </w:trPr>
        <w:tc>
          <w:tcPr>
            <w:tcW w:w="714" w:type="pct"/>
            <w:vMerge w:val="restart"/>
            <w:tcBorders>
              <w:top w:val="single" w:sz="8" w:space="0" w:color="auto"/>
              <w:left w:val="single" w:sz="6" w:space="0" w:color="auto"/>
            </w:tcBorders>
            <w:shd w:val="clear" w:color="auto" w:fill="F2F2F2"/>
            <w:vAlign w:val="center"/>
          </w:tcPr>
          <w:p w14:paraId="1BCE3543" w14:textId="77777777" w:rsidR="000A0CD2" w:rsidRPr="00A4039E" w:rsidRDefault="000A0CD2" w:rsidP="00CC6B67">
            <w:pPr>
              <w:spacing w:after="0"/>
              <w:jc w:val="center"/>
              <w:rPr>
                <w:b/>
                <w:sz w:val="18"/>
                <w:lang w:val="ka-GE"/>
              </w:rPr>
            </w:pPr>
            <w:r w:rsidRPr="00A4039E">
              <w:rPr>
                <w:b/>
                <w:sz w:val="18"/>
                <w:lang w:val="ka-GE"/>
              </w:rPr>
              <w:t>საგზაო-სამშენებლო მანქანების (სსმ) დასახელება</w:t>
            </w:r>
          </w:p>
        </w:tc>
        <w:tc>
          <w:tcPr>
            <w:tcW w:w="1287" w:type="pct"/>
            <w:vMerge w:val="restart"/>
            <w:tcBorders>
              <w:top w:val="single" w:sz="8" w:space="0" w:color="auto"/>
            </w:tcBorders>
            <w:shd w:val="clear" w:color="auto" w:fill="F2F2F2"/>
            <w:vAlign w:val="center"/>
          </w:tcPr>
          <w:p w14:paraId="50DDF932" w14:textId="77777777" w:rsidR="000A0CD2" w:rsidRPr="00A4039E" w:rsidRDefault="000A0CD2" w:rsidP="00CC6B67">
            <w:pPr>
              <w:spacing w:after="0"/>
              <w:jc w:val="center"/>
              <w:rPr>
                <w:b/>
                <w:sz w:val="18"/>
                <w:lang w:val="ka-GE"/>
              </w:rPr>
            </w:pPr>
            <w:r w:rsidRPr="00A4039E">
              <w:rPr>
                <w:b/>
                <w:sz w:val="18"/>
                <w:lang w:val="ka-GE"/>
              </w:rPr>
              <w:t>უქმი სვლის რეჟიმზე, წთ;</w:t>
            </w:r>
          </w:p>
        </w:tc>
        <w:tc>
          <w:tcPr>
            <w:tcW w:w="314" w:type="pct"/>
            <w:vMerge w:val="restart"/>
            <w:tcBorders>
              <w:top w:val="single" w:sz="8" w:space="0" w:color="auto"/>
            </w:tcBorders>
            <w:shd w:val="clear" w:color="auto" w:fill="F2F2F2"/>
            <w:vAlign w:val="center"/>
          </w:tcPr>
          <w:p w14:paraId="6EADD34B" w14:textId="77777777" w:rsidR="000A0CD2" w:rsidRPr="00A4039E" w:rsidRDefault="000A0CD2" w:rsidP="00CC6B67">
            <w:pPr>
              <w:spacing w:after="0"/>
              <w:jc w:val="center"/>
              <w:rPr>
                <w:b/>
                <w:sz w:val="18"/>
                <w:lang w:val="ka-GE"/>
              </w:rPr>
            </w:pPr>
            <w:r w:rsidRPr="00A4039E">
              <w:rPr>
                <w:b/>
                <w:sz w:val="18"/>
                <w:lang w:val="ka-GE"/>
              </w:rPr>
              <w:t>რ-ბა</w:t>
            </w:r>
          </w:p>
        </w:tc>
        <w:tc>
          <w:tcPr>
            <w:tcW w:w="2399" w:type="pct"/>
            <w:gridSpan w:val="7"/>
            <w:tcBorders>
              <w:top w:val="single" w:sz="8" w:space="0" w:color="auto"/>
            </w:tcBorders>
            <w:shd w:val="clear" w:color="auto" w:fill="F2F2F2"/>
            <w:vAlign w:val="center"/>
          </w:tcPr>
          <w:p w14:paraId="1D8FE62D" w14:textId="77777777" w:rsidR="000A0CD2" w:rsidRPr="00A4039E" w:rsidRDefault="000A0CD2" w:rsidP="00CC6B67">
            <w:pPr>
              <w:spacing w:after="0"/>
              <w:jc w:val="center"/>
              <w:rPr>
                <w:b/>
                <w:sz w:val="18"/>
                <w:lang w:val="ka-GE"/>
              </w:rPr>
            </w:pPr>
            <w:r w:rsidRPr="00A4039E">
              <w:rPr>
                <w:b/>
                <w:sz w:val="18"/>
                <w:lang w:val="ka-GE"/>
              </w:rPr>
              <w:t>ერთი მანქანის მუშაობის დრო</w:t>
            </w:r>
          </w:p>
        </w:tc>
        <w:tc>
          <w:tcPr>
            <w:tcW w:w="286" w:type="pct"/>
            <w:vMerge w:val="restart"/>
            <w:tcBorders>
              <w:top w:val="single" w:sz="8" w:space="0" w:color="auto"/>
              <w:right w:val="single" w:sz="6" w:space="0" w:color="auto"/>
            </w:tcBorders>
            <w:shd w:val="clear" w:color="auto" w:fill="F2F2F2"/>
            <w:textDirection w:val="btLr"/>
            <w:vAlign w:val="center"/>
          </w:tcPr>
          <w:p w14:paraId="347DFEA0" w14:textId="77777777" w:rsidR="000A0CD2" w:rsidRPr="00A4039E" w:rsidRDefault="000A0CD2" w:rsidP="00CC6B67">
            <w:pPr>
              <w:spacing w:after="0"/>
              <w:ind w:left="113" w:right="113"/>
              <w:jc w:val="center"/>
              <w:rPr>
                <w:b/>
                <w:sz w:val="18"/>
                <w:lang w:val="ka-GE"/>
              </w:rPr>
            </w:pPr>
            <w:r w:rsidRPr="00A4039E">
              <w:rPr>
                <w:b/>
                <w:sz w:val="18"/>
                <w:lang w:val="ka-GE"/>
              </w:rPr>
              <w:t>მუშა დღეების რ-ბა</w:t>
            </w:r>
          </w:p>
        </w:tc>
      </w:tr>
      <w:tr w:rsidR="000A0CD2" w:rsidRPr="00A4039E" w14:paraId="153F0703" w14:textId="77777777" w:rsidTr="00CC6B67">
        <w:trPr>
          <w:cantSplit/>
          <w:trHeight w:val="602"/>
          <w:tblHeader/>
          <w:jc w:val="center"/>
        </w:trPr>
        <w:tc>
          <w:tcPr>
            <w:tcW w:w="714" w:type="pct"/>
            <w:vMerge/>
            <w:tcBorders>
              <w:left w:val="single" w:sz="6" w:space="0" w:color="auto"/>
            </w:tcBorders>
            <w:shd w:val="clear" w:color="auto" w:fill="F2F2F2"/>
            <w:vAlign w:val="center"/>
          </w:tcPr>
          <w:p w14:paraId="2BA7924B" w14:textId="77777777" w:rsidR="000A0CD2" w:rsidRPr="00A4039E" w:rsidRDefault="000A0CD2" w:rsidP="00CC6B67">
            <w:pPr>
              <w:spacing w:after="0"/>
              <w:jc w:val="center"/>
              <w:rPr>
                <w:sz w:val="18"/>
                <w:lang w:val="ka-GE"/>
              </w:rPr>
            </w:pPr>
          </w:p>
        </w:tc>
        <w:tc>
          <w:tcPr>
            <w:tcW w:w="1287" w:type="pct"/>
            <w:vMerge/>
            <w:shd w:val="clear" w:color="auto" w:fill="F2F2F2"/>
            <w:vAlign w:val="center"/>
          </w:tcPr>
          <w:p w14:paraId="56A40F7A" w14:textId="77777777" w:rsidR="000A0CD2" w:rsidRPr="00A4039E" w:rsidRDefault="000A0CD2" w:rsidP="00CC6B67">
            <w:pPr>
              <w:spacing w:after="0"/>
              <w:jc w:val="center"/>
              <w:rPr>
                <w:sz w:val="18"/>
                <w:lang w:val="ka-GE"/>
              </w:rPr>
            </w:pPr>
          </w:p>
        </w:tc>
        <w:tc>
          <w:tcPr>
            <w:tcW w:w="314" w:type="pct"/>
            <w:vMerge/>
            <w:shd w:val="clear" w:color="auto" w:fill="F2F2F2"/>
            <w:vAlign w:val="center"/>
          </w:tcPr>
          <w:p w14:paraId="6EF2990E" w14:textId="77777777" w:rsidR="000A0CD2" w:rsidRPr="00A4039E" w:rsidRDefault="000A0CD2" w:rsidP="00CC6B67">
            <w:pPr>
              <w:spacing w:after="0"/>
              <w:jc w:val="center"/>
              <w:rPr>
                <w:sz w:val="18"/>
                <w:lang w:val="ka-GE"/>
              </w:rPr>
            </w:pPr>
          </w:p>
        </w:tc>
        <w:tc>
          <w:tcPr>
            <w:tcW w:w="1429" w:type="pct"/>
            <w:gridSpan w:val="4"/>
            <w:shd w:val="clear" w:color="auto" w:fill="F2F2F2"/>
            <w:vAlign w:val="center"/>
          </w:tcPr>
          <w:p w14:paraId="6BE690D7" w14:textId="77777777" w:rsidR="000A0CD2" w:rsidRPr="00A4039E" w:rsidRDefault="000A0CD2" w:rsidP="00CC6B67">
            <w:pPr>
              <w:spacing w:after="0"/>
              <w:jc w:val="center"/>
              <w:rPr>
                <w:b/>
                <w:sz w:val="18"/>
                <w:lang w:val="ka-GE"/>
              </w:rPr>
            </w:pPr>
            <w:r w:rsidRPr="00A4039E">
              <w:rPr>
                <w:b/>
                <w:sz w:val="18"/>
                <w:lang w:val="ka-GE"/>
              </w:rPr>
              <w:t>დღეში, სთ</w:t>
            </w:r>
          </w:p>
        </w:tc>
        <w:tc>
          <w:tcPr>
            <w:tcW w:w="971" w:type="pct"/>
            <w:gridSpan w:val="3"/>
            <w:shd w:val="clear" w:color="auto" w:fill="F2F2F2"/>
            <w:vAlign w:val="center"/>
          </w:tcPr>
          <w:p w14:paraId="074F7189" w14:textId="77777777" w:rsidR="000A0CD2" w:rsidRPr="00A4039E" w:rsidRDefault="000A0CD2" w:rsidP="00CC6B67">
            <w:pPr>
              <w:spacing w:after="0"/>
              <w:jc w:val="center"/>
              <w:rPr>
                <w:b/>
                <w:sz w:val="18"/>
                <w:lang w:val="ka-GE"/>
              </w:rPr>
            </w:pPr>
            <w:r w:rsidRPr="00A4039E">
              <w:rPr>
                <w:b/>
                <w:sz w:val="18"/>
                <w:lang w:val="ka-GE"/>
              </w:rPr>
              <w:t>30 წთ-ში, წთ</w:t>
            </w:r>
          </w:p>
        </w:tc>
        <w:tc>
          <w:tcPr>
            <w:tcW w:w="286" w:type="pct"/>
            <w:vMerge/>
            <w:tcBorders>
              <w:right w:val="single" w:sz="6" w:space="0" w:color="auto"/>
            </w:tcBorders>
            <w:shd w:val="clear" w:color="auto" w:fill="F2F2F2"/>
            <w:vAlign w:val="center"/>
          </w:tcPr>
          <w:p w14:paraId="0DC337C4" w14:textId="77777777" w:rsidR="000A0CD2" w:rsidRPr="00A4039E" w:rsidRDefault="000A0CD2" w:rsidP="00CC6B67">
            <w:pPr>
              <w:spacing w:after="0"/>
              <w:jc w:val="center"/>
              <w:rPr>
                <w:sz w:val="18"/>
                <w:lang w:val="ka-GE"/>
              </w:rPr>
            </w:pPr>
          </w:p>
        </w:tc>
      </w:tr>
      <w:tr w:rsidR="000A0CD2" w:rsidRPr="00A4039E" w14:paraId="39C28A92" w14:textId="77777777" w:rsidTr="00CC6B67">
        <w:trPr>
          <w:cantSplit/>
          <w:trHeight w:val="1439"/>
          <w:tblHeader/>
          <w:jc w:val="center"/>
        </w:trPr>
        <w:tc>
          <w:tcPr>
            <w:tcW w:w="714" w:type="pct"/>
            <w:vMerge/>
            <w:tcBorders>
              <w:left w:val="single" w:sz="6" w:space="0" w:color="auto"/>
              <w:bottom w:val="single" w:sz="8" w:space="0" w:color="auto"/>
            </w:tcBorders>
            <w:shd w:val="clear" w:color="auto" w:fill="F2F2F2"/>
            <w:vAlign w:val="center"/>
          </w:tcPr>
          <w:p w14:paraId="2DFCC965" w14:textId="77777777" w:rsidR="000A0CD2" w:rsidRPr="00A4039E" w:rsidRDefault="000A0CD2" w:rsidP="00CC6B67">
            <w:pPr>
              <w:spacing w:after="0"/>
              <w:jc w:val="center"/>
              <w:rPr>
                <w:sz w:val="18"/>
                <w:lang w:val="ka-GE"/>
              </w:rPr>
            </w:pPr>
          </w:p>
        </w:tc>
        <w:tc>
          <w:tcPr>
            <w:tcW w:w="1287" w:type="pct"/>
            <w:vMerge/>
            <w:tcBorders>
              <w:bottom w:val="single" w:sz="8" w:space="0" w:color="auto"/>
            </w:tcBorders>
            <w:shd w:val="clear" w:color="auto" w:fill="F2F2F2"/>
            <w:vAlign w:val="center"/>
          </w:tcPr>
          <w:p w14:paraId="55C6F039" w14:textId="77777777" w:rsidR="000A0CD2" w:rsidRPr="00A4039E" w:rsidRDefault="000A0CD2" w:rsidP="00CC6B67">
            <w:pPr>
              <w:spacing w:after="0"/>
              <w:jc w:val="center"/>
              <w:rPr>
                <w:sz w:val="18"/>
                <w:lang w:val="ka-GE"/>
              </w:rPr>
            </w:pPr>
          </w:p>
        </w:tc>
        <w:tc>
          <w:tcPr>
            <w:tcW w:w="314" w:type="pct"/>
            <w:vMerge/>
            <w:tcBorders>
              <w:bottom w:val="single" w:sz="8" w:space="0" w:color="auto"/>
            </w:tcBorders>
            <w:shd w:val="clear" w:color="auto" w:fill="F2F2F2"/>
            <w:vAlign w:val="center"/>
          </w:tcPr>
          <w:p w14:paraId="4BFA8DF4" w14:textId="77777777" w:rsidR="000A0CD2" w:rsidRPr="00A4039E" w:rsidRDefault="000A0CD2" w:rsidP="00CC6B67">
            <w:pPr>
              <w:spacing w:after="0"/>
              <w:jc w:val="center"/>
              <w:rPr>
                <w:sz w:val="18"/>
                <w:lang w:val="ka-GE"/>
              </w:rPr>
            </w:pPr>
          </w:p>
        </w:tc>
        <w:tc>
          <w:tcPr>
            <w:tcW w:w="314" w:type="pct"/>
            <w:tcBorders>
              <w:bottom w:val="single" w:sz="8" w:space="0" w:color="auto"/>
            </w:tcBorders>
            <w:shd w:val="clear" w:color="auto" w:fill="F2F2F2"/>
            <w:textDirection w:val="btLr"/>
            <w:vAlign w:val="center"/>
          </w:tcPr>
          <w:p w14:paraId="66249BE9" w14:textId="77777777" w:rsidR="000A0CD2" w:rsidRPr="00A4039E" w:rsidRDefault="000A0CD2" w:rsidP="00CC6B67">
            <w:pPr>
              <w:spacing w:after="0"/>
              <w:ind w:left="113" w:right="113"/>
              <w:jc w:val="center"/>
              <w:rPr>
                <w:b/>
                <w:sz w:val="18"/>
                <w:lang w:val="ka-GE"/>
              </w:rPr>
            </w:pPr>
            <w:r w:rsidRPr="00A4039E">
              <w:rPr>
                <w:b/>
                <w:sz w:val="18"/>
                <w:lang w:val="ka-GE"/>
              </w:rPr>
              <w:t>სულ</w:t>
            </w:r>
          </w:p>
        </w:tc>
        <w:tc>
          <w:tcPr>
            <w:tcW w:w="371" w:type="pct"/>
            <w:tcBorders>
              <w:bottom w:val="single" w:sz="8" w:space="0" w:color="auto"/>
            </w:tcBorders>
            <w:shd w:val="clear" w:color="auto" w:fill="F2F2F2"/>
            <w:textDirection w:val="btLr"/>
            <w:vAlign w:val="center"/>
          </w:tcPr>
          <w:p w14:paraId="257E246B" w14:textId="77777777" w:rsidR="000A0CD2" w:rsidRPr="00A4039E" w:rsidRDefault="000A0CD2" w:rsidP="00CC6B67">
            <w:pPr>
              <w:spacing w:after="0"/>
              <w:ind w:left="113" w:right="113"/>
              <w:jc w:val="center"/>
              <w:rPr>
                <w:b/>
                <w:sz w:val="18"/>
                <w:lang w:val="ka-GE"/>
              </w:rPr>
            </w:pPr>
            <w:r w:rsidRPr="00A4039E">
              <w:rPr>
                <w:b/>
                <w:sz w:val="18"/>
                <w:lang w:val="ka-GE"/>
              </w:rPr>
              <w:t>დატვირთვის გარეშე</w:t>
            </w:r>
          </w:p>
        </w:tc>
        <w:tc>
          <w:tcPr>
            <w:tcW w:w="371" w:type="pct"/>
            <w:tcBorders>
              <w:bottom w:val="single" w:sz="8" w:space="0" w:color="auto"/>
            </w:tcBorders>
            <w:shd w:val="clear" w:color="auto" w:fill="F2F2F2"/>
            <w:textDirection w:val="btLr"/>
            <w:vAlign w:val="center"/>
          </w:tcPr>
          <w:p w14:paraId="7347F07D" w14:textId="77777777" w:rsidR="000A0CD2" w:rsidRPr="00A4039E" w:rsidRDefault="000A0CD2" w:rsidP="00CC6B67">
            <w:pPr>
              <w:spacing w:after="0"/>
              <w:ind w:left="113" w:right="113"/>
              <w:jc w:val="center"/>
              <w:rPr>
                <w:b/>
                <w:sz w:val="18"/>
                <w:lang w:val="ka-GE"/>
              </w:rPr>
            </w:pPr>
            <w:r w:rsidRPr="00A4039E">
              <w:rPr>
                <w:b/>
                <w:sz w:val="18"/>
                <w:lang w:val="ka-GE"/>
              </w:rPr>
              <w:t>დატვირთვით</w:t>
            </w:r>
          </w:p>
        </w:tc>
        <w:tc>
          <w:tcPr>
            <w:tcW w:w="373" w:type="pct"/>
            <w:tcBorders>
              <w:bottom w:val="single" w:sz="8" w:space="0" w:color="auto"/>
            </w:tcBorders>
            <w:shd w:val="clear" w:color="auto" w:fill="F2F2F2"/>
            <w:textDirection w:val="btLr"/>
            <w:vAlign w:val="center"/>
          </w:tcPr>
          <w:p w14:paraId="29E1E086" w14:textId="77777777" w:rsidR="000A0CD2" w:rsidRPr="00A4039E" w:rsidRDefault="000A0CD2" w:rsidP="00CC6B67">
            <w:pPr>
              <w:spacing w:after="0"/>
              <w:ind w:left="113" w:right="113"/>
              <w:jc w:val="center"/>
              <w:rPr>
                <w:b/>
                <w:sz w:val="18"/>
                <w:lang w:val="ka-GE"/>
              </w:rPr>
            </w:pPr>
            <w:r w:rsidRPr="00A4039E">
              <w:rPr>
                <w:b/>
                <w:sz w:val="18"/>
                <w:lang w:val="ka-GE"/>
              </w:rPr>
              <w:t>უქმი სვლა</w:t>
            </w:r>
          </w:p>
        </w:tc>
        <w:tc>
          <w:tcPr>
            <w:tcW w:w="314" w:type="pct"/>
            <w:tcBorders>
              <w:bottom w:val="single" w:sz="8" w:space="0" w:color="auto"/>
            </w:tcBorders>
            <w:shd w:val="clear" w:color="auto" w:fill="F2F2F2"/>
            <w:textDirection w:val="btLr"/>
            <w:vAlign w:val="center"/>
          </w:tcPr>
          <w:p w14:paraId="596F4AEC" w14:textId="77777777" w:rsidR="000A0CD2" w:rsidRPr="00A4039E" w:rsidRDefault="000A0CD2" w:rsidP="00CC6B67">
            <w:pPr>
              <w:spacing w:after="0"/>
              <w:ind w:left="113" w:right="113"/>
              <w:jc w:val="center"/>
              <w:rPr>
                <w:b/>
                <w:sz w:val="18"/>
                <w:lang w:val="ka-GE"/>
              </w:rPr>
            </w:pPr>
            <w:r w:rsidRPr="00A4039E">
              <w:rPr>
                <w:b/>
                <w:sz w:val="18"/>
                <w:lang w:val="ka-GE"/>
              </w:rPr>
              <w:t>დატვირთვის გარეშე</w:t>
            </w:r>
          </w:p>
        </w:tc>
        <w:tc>
          <w:tcPr>
            <w:tcW w:w="342" w:type="pct"/>
            <w:tcBorders>
              <w:bottom w:val="single" w:sz="8" w:space="0" w:color="auto"/>
            </w:tcBorders>
            <w:shd w:val="clear" w:color="auto" w:fill="F2F2F2"/>
            <w:textDirection w:val="btLr"/>
            <w:vAlign w:val="center"/>
          </w:tcPr>
          <w:p w14:paraId="1D9A1C33" w14:textId="77777777" w:rsidR="000A0CD2" w:rsidRPr="00A4039E" w:rsidRDefault="000A0CD2" w:rsidP="00CC6B67">
            <w:pPr>
              <w:spacing w:after="0"/>
              <w:ind w:left="113" w:right="113"/>
              <w:jc w:val="center"/>
              <w:rPr>
                <w:b/>
                <w:sz w:val="18"/>
                <w:lang w:val="ka-GE"/>
              </w:rPr>
            </w:pPr>
            <w:r w:rsidRPr="00A4039E">
              <w:rPr>
                <w:b/>
                <w:sz w:val="18"/>
                <w:lang w:val="ka-GE"/>
              </w:rPr>
              <w:t>დატვირთვით</w:t>
            </w:r>
          </w:p>
        </w:tc>
        <w:tc>
          <w:tcPr>
            <w:tcW w:w="315" w:type="pct"/>
            <w:tcBorders>
              <w:bottom w:val="single" w:sz="8" w:space="0" w:color="auto"/>
            </w:tcBorders>
            <w:shd w:val="clear" w:color="auto" w:fill="F2F2F2"/>
            <w:textDirection w:val="btLr"/>
            <w:vAlign w:val="center"/>
          </w:tcPr>
          <w:p w14:paraId="3C38898C" w14:textId="77777777" w:rsidR="000A0CD2" w:rsidRPr="00A4039E" w:rsidRDefault="000A0CD2" w:rsidP="00CC6B67">
            <w:pPr>
              <w:spacing w:after="0"/>
              <w:ind w:left="113" w:right="113"/>
              <w:jc w:val="center"/>
              <w:rPr>
                <w:b/>
                <w:sz w:val="18"/>
                <w:lang w:val="ka-GE"/>
              </w:rPr>
            </w:pPr>
            <w:r w:rsidRPr="00A4039E">
              <w:rPr>
                <w:b/>
                <w:sz w:val="18"/>
                <w:lang w:val="ka-GE"/>
              </w:rPr>
              <w:t>უქმი სვლა</w:t>
            </w:r>
          </w:p>
        </w:tc>
        <w:tc>
          <w:tcPr>
            <w:tcW w:w="286" w:type="pct"/>
            <w:vMerge/>
            <w:tcBorders>
              <w:bottom w:val="single" w:sz="8" w:space="0" w:color="auto"/>
              <w:right w:val="single" w:sz="6" w:space="0" w:color="auto"/>
            </w:tcBorders>
            <w:shd w:val="clear" w:color="auto" w:fill="F2F2F2"/>
            <w:vAlign w:val="center"/>
          </w:tcPr>
          <w:p w14:paraId="6001A277" w14:textId="77777777" w:rsidR="000A0CD2" w:rsidRPr="00A4039E" w:rsidRDefault="000A0CD2" w:rsidP="00CC6B67">
            <w:pPr>
              <w:spacing w:after="0"/>
              <w:jc w:val="center"/>
              <w:rPr>
                <w:sz w:val="18"/>
                <w:lang w:val="ka-GE"/>
              </w:rPr>
            </w:pPr>
          </w:p>
        </w:tc>
      </w:tr>
      <w:tr w:rsidR="000A0CD2" w:rsidRPr="00A4039E" w14:paraId="3D84A87A" w14:textId="77777777" w:rsidTr="00CC6B67">
        <w:trPr>
          <w:trHeight w:val="799"/>
          <w:jc w:val="center"/>
        </w:trPr>
        <w:tc>
          <w:tcPr>
            <w:tcW w:w="714" w:type="pct"/>
            <w:tcBorders>
              <w:left w:val="single" w:sz="6" w:space="0" w:color="auto"/>
              <w:bottom w:val="single" w:sz="8" w:space="0" w:color="auto"/>
            </w:tcBorders>
          </w:tcPr>
          <w:p w14:paraId="774AC69F" w14:textId="77777777" w:rsidR="000A0CD2" w:rsidRPr="00A4039E" w:rsidRDefault="000A0CD2" w:rsidP="00CC6B67">
            <w:pPr>
              <w:spacing w:after="0"/>
              <w:rPr>
                <w:color w:val="auto"/>
                <w:sz w:val="18"/>
                <w:lang w:val="ka-GE"/>
              </w:rPr>
            </w:pPr>
          </w:p>
        </w:tc>
        <w:tc>
          <w:tcPr>
            <w:tcW w:w="1287" w:type="pct"/>
            <w:tcBorders>
              <w:bottom w:val="single" w:sz="8" w:space="0" w:color="auto"/>
            </w:tcBorders>
            <w:vAlign w:val="center"/>
          </w:tcPr>
          <w:p w14:paraId="0AB2BBD3" w14:textId="77777777" w:rsidR="000A0CD2" w:rsidRPr="00A4039E" w:rsidRDefault="000A0CD2" w:rsidP="00CC6B67">
            <w:pPr>
              <w:spacing w:after="0"/>
              <w:jc w:val="center"/>
              <w:rPr>
                <w:color w:val="auto"/>
                <w:sz w:val="18"/>
                <w:lang w:val="ka-GE"/>
              </w:rPr>
            </w:pPr>
            <w:r w:rsidRPr="00A4039E">
              <w:rPr>
                <w:color w:val="auto"/>
                <w:sz w:val="18"/>
                <w:lang w:val="ka-GE"/>
              </w:rPr>
              <w:t>ამწე მუხლუხა 61-100 კვტ(83-136 ცხ.ძ)</w:t>
            </w:r>
          </w:p>
        </w:tc>
        <w:tc>
          <w:tcPr>
            <w:tcW w:w="314" w:type="pct"/>
            <w:tcBorders>
              <w:bottom w:val="single" w:sz="8" w:space="0" w:color="auto"/>
            </w:tcBorders>
            <w:vAlign w:val="center"/>
          </w:tcPr>
          <w:p w14:paraId="05DC3D16" w14:textId="77777777" w:rsidR="000A0CD2" w:rsidRPr="00A4039E" w:rsidRDefault="000A0CD2" w:rsidP="00CC6B67">
            <w:pPr>
              <w:spacing w:after="0"/>
              <w:jc w:val="center"/>
              <w:rPr>
                <w:color w:val="auto"/>
                <w:sz w:val="18"/>
              </w:rPr>
            </w:pPr>
            <w:r w:rsidRPr="00A4039E">
              <w:rPr>
                <w:color w:val="auto"/>
                <w:sz w:val="18"/>
              </w:rPr>
              <w:t>1 (1)</w:t>
            </w:r>
          </w:p>
        </w:tc>
        <w:tc>
          <w:tcPr>
            <w:tcW w:w="314" w:type="pct"/>
            <w:tcBorders>
              <w:bottom w:val="single" w:sz="8" w:space="0" w:color="auto"/>
            </w:tcBorders>
            <w:vAlign w:val="center"/>
          </w:tcPr>
          <w:p w14:paraId="6D2027A4" w14:textId="77777777" w:rsidR="000A0CD2" w:rsidRPr="00A4039E" w:rsidRDefault="000A0CD2" w:rsidP="00CC6B67">
            <w:pPr>
              <w:spacing w:after="0"/>
              <w:jc w:val="center"/>
              <w:rPr>
                <w:color w:val="auto"/>
                <w:sz w:val="18"/>
              </w:rPr>
            </w:pPr>
            <w:r w:rsidRPr="00A4039E">
              <w:rPr>
                <w:color w:val="auto"/>
                <w:sz w:val="18"/>
              </w:rPr>
              <w:t>8</w:t>
            </w:r>
          </w:p>
        </w:tc>
        <w:tc>
          <w:tcPr>
            <w:tcW w:w="371" w:type="pct"/>
            <w:tcBorders>
              <w:bottom w:val="single" w:sz="8" w:space="0" w:color="auto"/>
            </w:tcBorders>
            <w:vAlign w:val="center"/>
          </w:tcPr>
          <w:p w14:paraId="059DB6B1" w14:textId="77777777" w:rsidR="000A0CD2" w:rsidRPr="00A4039E" w:rsidRDefault="000A0CD2" w:rsidP="00CC6B67">
            <w:pPr>
              <w:spacing w:after="0"/>
              <w:jc w:val="center"/>
              <w:rPr>
                <w:color w:val="auto"/>
                <w:sz w:val="18"/>
              </w:rPr>
            </w:pPr>
            <w:r w:rsidRPr="00A4039E">
              <w:rPr>
                <w:color w:val="auto"/>
                <w:sz w:val="18"/>
              </w:rPr>
              <w:t>3,2</w:t>
            </w:r>
          </w:p>
        </w:tc>
        <w:tc>
          <w:tcPr>
            <w:tcW w:w="371" w:type="pct"/>
            <w:tcBorders>
              <w:bottom w:val="single" w:sz="8" w:space="0" w:color="auto"/>
            </w:tcBorders>
            <w:vAlign w:val="center"/>
          </w:tcPr>
          <w:p w14:paraId="0E765E60" w14:textId="77777777" w:rsidR="000A0CD2" w:rsidRPr="00A4039E" w:rsidRDefault="000A0CD2" w:rsidP="00CC6B67">
            <w:pPr>
              <w:spacing w:after="0"/>
              <w:jc w:val="center"/>
              <w:rPr>
                <w:color w:val="auto"/>
                <w:sz w:val="18"/>
              </w:rPr>
            </w:pPr>
            <w:r w:rsidRPr="00A4039E">
              <w:rPr>
                <w:color w:val="auto"/>
                <w:sz w:val="18"/>
              </w:rPr>
              <w:t>3,46667</w:t>
            </w:r>
          </w:p>
        </w:tc>
        <w:tc>
          <w:tcPr>
            <w:tcW w:w="373" w:type="pct"/>
            <w:tcBorders>
              <w:bottom w:val="single" w:sz="8" w:space="0" w:color="auto"/>
            </w:tcBorders>
            <w:vAlign w:val="center"/>
          </w:tcPr>
          <w:p w14:paraId="6E0F3395" w14:textId="77777777" w:rsidR="000A0CD2" w:rsidRPr="00A4039E" w:rsidRDefault="000A0CD2" w:rsidP="00CC6B67">
            <w:pPr>
              <w:spacing w:after="0"/>
              <w:jc w:val="center"/>
              <w:rPr>
                <w:color w:val="auto"/>
                <w:sz w:val="18"/>
              </w:rPr>
            </w:pPr>
            <w:r w:rsidRPr="00A4039E">
              <w:rPr>
                <w:color w:val="auto"/>
                <w:sz w:val="18"/>
              </w:rPr>
              <w:t>1,33333</w:t>
            </w:r>
          </w:p>
        </w:tc>
        <w:tc>
          <w:tcPr>
            <w:tcW w:w="314" w:type="pct"/>
            <w:tcBorders>
              <w:bottom w:val="single" w:sz="8" w:space="0" w:color="auto"/>
            </w:tcBorders>
            <w:vAlign w:val="center"/>
          </w:tcPr>
          <w:p w14:paraId="583AC97F" w14:textId="77777777" w:rsidR="000A0CD2" w:rsidRPr="00A4039E" w:rsidRDefault="000A0CD2" w:rsidP="00CC6B67">
            <w:pPr>
              <w:spacing w:after="0"/>
              <w:jc w:val="center"/>
              <w:rPr>
                <w:color w:val="auto"/>
                <w:sz w:val="18"/>
              </w:rPr>
            </w:pPr>
            <w:r w:rsidRPr="00A4039E">
              <w:rPr>
                <w:color w:val="auto"/>
                <w:sz w:val="18"/>
              </w:rPr>
              <w:t>12</w:t>
            </w:r>
          </w:p>
        </w:tc>
        <w:tc>
          <w:tcPr>
            <w:tcW w:w="342" w:type="pct"/>
            <w:tcBorders>
              <w:bottom w:val="single" w:sz="8" w:space="0" w:color="auto"/>
            </w:tcBorders>
            <w:vAlign w:val="center"/>
          </w:tcPr>
          <w:p w14:paraId="6250FC67" w14:textId="77777777" w:rsidR="000A0CD2" w:rsidRPr="00A4039E" w:rsidRDefault="000A0CD2" w:rsidP="00CC6B67">
            <w:pPr>
              <w:spacing w:after="0"/>
              <w:jc w:val="center"/>
              <w:rPr>
                <w:color w:val="auto"/>
                <w:sz w:val="18"/>
              </w:rPr>
            </w:pPr>
            <w:r w:rsidRPr="00A4039E">
              <w:rPr>
                <w:color w:val="auto"/>
                <w:sz w:val="18"/>
              </w:rPr>
              <w:t>13</w:t>
            </w:r>
          </w:p>
        </w:tc>
        <w:tc>
          <w:tcPr>
            <w:tcW w:w="315" w:type="pct"/>
            <w:tcBorders>
              <w:bottom w:val="single" w:sz="8" w:space="0" w:color="auto"/>
            </w:tcBorders>
            <w:vAlign w:val="center"/>
          </w:tcPr>
          <w:p w14:paraId="57EFF181" w14:textId="77777777" w:rsidR="000A0CD2" w:rsidRPr="00A4039E" w:rsidRDefault="000A0CD2" w:rsidP="00CC6B67">
            <w:pPr>
              <w:spacing w:after="0"/>
              <w:jc w:val="center"/>
              <w:rPr>
                <w:color w:val="auto"/>
                <w:sz w:val="18"/>
              </w:rPr>
            </w:pPr>
            <w:r w:rsidRPr="00A4039E">
              <w:rPr>
                <w:color w:val="auto"/>
                <w:sz w:val="18"/>
              </w:rPr>
              <w:t>5</w:t>
            </w:r>
          </w:p>
        </w:tc>
        <w:tc>
          <w:tcPr>
            <w:tcW w:w="286" w:type="pct"/>
            <w:tcBorders>
              <w:bottom w:val="single" w:sz="8" w:space="0" w:color="auto"/>
              <w:right w:val="single" w:sz="6" w:space="0" w:color="auto"/>
            </w:tcBorders>
            <w:vAlign w:val="center"/>
          </w:tcPr>
          <w:p w14:paraId="2B10C5E5" w14:textId="77777777" w:rsidR="000A0CD2" w:rsidRPr="00A4039E" w:rsidRDefault="000A0CD2" w:rsidP="00CC6B67">
            <w:pPr>
              <w:spacing w:after="0"/>
              <w:jc w:val="center"/>
              <w:rPr>
                <w:color w:val="auto"/>
                <w:sz w:val="18"/>
                <w:lang w:val="ka-GE"/>
              </w:rPr>
            </w:pPr>
            <w:r w:rsidRPr="00A4039E">
              <w:rPr>
                <w:color w:val="auto"/>
                <w:sz w:val="18"/>
                <w:lang w:val="ka-GE"/>
              </w:rPr>
              <w:t>144</w:t>
            </w:r>
          </w:p>
        </w:tc>
      </w:tr>
    </w:tbl>
    <w:p w14:paraId="25401256" w14:textId="77777777" w:rsidR="000A0CD2" w:rsidRPr="00A4039E" w:rsidRDefault="000A0CD2" w:rsidP="000A0CD2">
      <w:pPr>
        <w:spacing w:before="120"/>
        <w:jc w:val="both"/>
        <w:rPr>
          <w:rFonts w:eastAsia="Calibri"/>
          <w:lang w:val="ka-GE"/>
        </w:rPr>
      </w:pPr>
      <w:r w:rsidRPr="00A4039E">
        <w:rPr>
          <w:rFonts w:eastAsia="Calibri"/>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260C21B2" w14:textId="77777777" w:rsidR="000A0CD2" w:rsidRPr="00A4039E" w:rsidRDefault="000A0CD2" w:rsidP="000A0CD2">
      <w:pPr>
        <w:spacing w:before="120"/>
        <w:jc w:val="both"/>
        <w:rPr>
          <w:rFonts w:eastAsia="Calibri"/>
          <w:lang w:val="ka-GE"/>
        </w:rPr>
      </w:pPr>
      <w:r w:rsidRPr="00A4039E">
        <w:rPr>
          <w:rFonts w:eastAsia="Calibri"/>
          <w:b/>
          <w:i/>
          <w:lang w:val="ka-GE"/>
        </w:rPr>
        <w:t>i</w:t>
      </w:r>
      <w:r w:rsidRPr="00A4039E">
        <w:rPr>
          <w:rFonts w:eastAsia="Calibri"/>
          <w:lang w:val="ka-GE"/>
        </w:rPr>
        <w:t xml:space="preserve">-ური ნივთიერების მაქსიმალური -ერთჯერადი ემისია ხორციელდება ფორმულით: </w:t>
      </w:r>
    </w:p>
    <w:p w14:paraId="3A7562D6" w14:textId="77777777" w:rsidR="000A0CD2" w:rsidRPr="00A4039E" w:rsidRDefault="000A0CD2" w:rsidP="000A0CD2">
      <w:pPr>
        <w:tabs>
          <w:tab w:val="center" w:pos="5103"/>
          <w:tab w:val="right" w:pos="9922"/>
        </w:tabs>
        <w:spacing w:before="120"/>
        <w:ind w:left="357"/>
        <w:jc w:val="both"/>
        <w:rPr>
          <w:rFonts w:eastAsia="Calibri"/>
          <w:lang w:val="ka-GE"/>
        </w:rPr>
      </w:pPr>
      <w:r w:rsidRPr="00A4039E">
        <w:rPr>
          <w:rFonts w:eastAsia="Calibri"/>
          <w:b/>
          <w:i/>
          <w:lang w:val="ka-GE"/>
        </w:rPr>
        <w:tab/>
        <w:t>G</w:t>
      </w:r>
      <w:r w:rsidRPr="00A4039E">
        <w:rPr>
          <w:rFonts w:eastAsia="Calibri"/>
          <w:i/>
          <w:vertAlign w:val="subscript"/>
          <w:lang w:val="ka-GE"/>
        </w:rPr>
        <w:t>i</w:t>
      </w:r>
      <w:r w:rsidRPr="00A4039E">
        <w:rPr>
          <w:rFonts w:eastAsia="Calibri"/>
          <w:lang w:val="ka-GE"/>
        </w:rPr>
        <w:t xml:space="preserve"> = </w:t>
      </w:r>
      <w:r w:rsidRPr="00A4039E">
        <w:rPr>
          <w:rFonts w:eastAsia="Calibri"/>
          <w:b/>
          <w:lang w:val="ka-GE"/>
        </w:rPr>
        <w:t>∑</w:t>
      </w:r>
      <w:r w:rsidRPr="00A4039E">
        <w:rPr>
          <w:rFonts w:eastAsia="Calibri"/>
          <w:position w:val="6"/>
          <w:vertAlign w:val="superscript"/>
          <w:lang w:val="ka-GE"/>
        </w:rPr>
        <w:t>k</w:t>
      </w:r>
      <w:r w:rsidRPr="00A4039E">
        <w:rPr>
          <w:rFonts w:eastAsia="Calibri"/>
          <w:position w:val="-6"/>
          <w:vertAlign w:val="subscript"/>
          <w:lang w:val="ka-GE"/>
        </w:rPr>
        <w:t>k=1</w:t>
      </w:r>
      <w:r w:rsidRPr="00A4039E">
        <w:rPr>
          <w:rFonts w:eastAsia="Calibri"/>
          <w:lang w:val="ka-GE"/>
        </w:rPr>
        <w:t>(</w:t>
      </w:r>
      <w:r w:rsidRPr="00A4039E">
        <w:rPr>
          <w:rFonts w:eastAsia="Calibri"/>
          <w:b/>
          <w:i/>
          <w:lang w:val="ka-GE"/>
        </w:rPr>
        <w:t>m</w:t>
      </w:r>
      <w:r w:rsidRPr="00A4039E">
        <w:rPr>
          <w:rFonts w:eastAsia="Calibri"/>
          <w:i/>
          <w:vertAlign w:val="subscript"/>
          <w:lang w:val="ka-GE"/>
        </w:rPr>
        <w:t>ДВ ik</w:t>
      </w:r>
      <w:r w:rsidRPr="00A4039E">
        <w:rPr>
          <w:rFonts w:eastAsia="Calibri"/>
          <w:lang w:val="ka-GE"/>
        </w:rPr>
        <w:t xml:space="preserve"> · </w:t>
      </w:r>
      <w:r w:rsidRPr="00A4039E">
        <w:rPr>
          <w:rFonts w:eastAsia="Calibri"/>
          <w:b/>
          <w:i/>
          <w:lang w:val="ka-GE"/>
        </w:rPr>
        <w:t>t</w:t>
      </w:r>
      <w:r w:rsidRPr="00A4039E">
        <w:rPr>
          <w:rFonts w:eastAsia="Calibri"/>
          <w:i/>
          <w:vertAlign w:val="subscript"/>
          <w:lang w:val="ka-GE"/>
        </w:rPr>
        <w:t>ДВ</w:t>
      </w:r>
      <w:r w:rsidRPr="00A4039E">
        <w:rPr>
          <w:rFonts w:eastAsia="Calibri"/>
          <w:lang w:val="ka-GE"/>
        </w:rPr>
        <w:t xml:space="preserve"> + 1,3 · </w:t>
      </w:r>
      <w:r w:rsidRPr="00A4039E">
        <w:rPr>
          <w:rFonts w:eastAsia="Calibri"/>
          <w:b/>
          <w:i/>
          <w:lang w:val="ka-GE"/>
        </w:rPr>
        <w:t>m</w:t>
      </w:r>
      <w:r w:rsidRPr="00A4039E">
        <w:rPr>
          <w:rFonts w:eastAsia="Calibri"/>
          <w:i/>
          <w:vertAlign w:val="subscript"/>
          <w:lang w:val="ka-GE"/>
        </w:rPr>
        <w:t>ДВ ik</w:t>
      </w:r>
      <w:r w:rsidRPr="00A4039E">
        <w:rPr>
          <w:rFonts w:eastAsia="Calibri"/>
          <w:lang w:val="ka-GE"/>
        </w:rPr>
        <w:t xml:space="preserve"> · </w:t>
      </w:r>
      <w:r w:rsidRPr="00A4039E">
        <w:rPr>
          <w:rFonts w:eastAsia="Calibri"/>
          <w:b/>
          <w:i/>
          <w:lang w:val="ka-GE"/>
        </w:rPr>
        <w:t>t</w:t>
      </w:r>
      <w:r w:rsidRPr="00A4039E">
        <w:rPr>
          <w:rFonts w:eastAsia="Calibri"/>
          <w:i/>
          <w:vertAlign w:val="subscript"/>
          <w:lang w:val="ka-GE"/>
        </w:rPr>
        <w:t>НАГР.</w:t>
      </w:r>
      <w:r w:rsidRPr="00A4039E">
        <w:rPr>
          <w:rFonts w:eastAsia="Calibri"/>
          <w:lang w:val="ka-GE"/>
        </w:rPr>
        <w:t xml:space="preserve"> + </w:t>
      </w:r>
      <w:r w:rsidRPr="00A4039E">
        <w:rPr>
          <w:rFonts w:eastAsia="Calibri"/>
          <w:b/>
          <w:i/>
          <w:lang w:val="ka-GE"/>
        </w:rPr>
        <w:t>m</w:t>
      </w:r>
      <w:r w:rsidRPr="00A4039E">
        <w:rPr>
          <w:rFonts w:eastAsia="Calibri"/>
          <w:i/>
          <w:vertAlign w:val="subscript"/>
          <w:lang w:val="ka-GE"/>
        </w:rPr>
        <w:t>ХХ ik</w:t>
      </w:r>
      <w:r w:rsidRPr="00A4039E">
        <w:rPr>
          <w:rFonts w:eastAsia="Calibri"/>
          <w:lang w:val="ka-GE"/>
        </w:rPr>
        <w:t xml:space="preserve"> · </w:t>
      </w:r>
      <w:r w:rsidRPr="00A4039E">
        <w:rPr>
          <w:rFonts w:eastAsia="Calibri"/>
          <w:b/>
          <w:i/>
          <w:lang w:val="ka-GE"/>
        </w:rPr>
        <w:t>t</w:t>
      </w:r>
      <w:r w:rsidRPr="00A4039E">
        <w:rPr>
          <w:rFonts w:eastAsia="Calibri"/>
          <w:i/>
          <w:vertAlign w:val="subscript"/>
          <w:lang w:val="ka-GE"/>
        </w:rPr>
        <w:t>ХХ</w:t>
      </w:r>
      <w:r w:rsidRPr="00A4039E">
        <w:rPr>
          <w:rFonts w:eastAsia="Calibri"/>
          <w:lang w:val="ka-GE"/>
        </w:rPr>
        <w:t xml:space="preserve">) · </w:t>
      </w:r>
      <w:r w:rsidRPr="00A4039E">
        <w:rPr>
          <w:rFonts w:eastAsia="Calibri"/>
          <w:b/>
          <w:i/>
          <w:lang w:val="ka-GE"/>
        </w:rPr>
        <w:t>N</w:t>
      </w:r>
      <w:r w:rsidRPr="00A4039E">
        <w:rPr>
          <w:rFonts w:eastAsia="Calibri"/>
          <w:i/>
          <w:vertAlign w:val="subscript"/>
          <w:lang w:val="ka-GE"/>
        </w:rPr>
        <w:t>k</w:t>
      </w:r>
      <w:r w:rsidRPr="00A4039E">
        <w:rPr>
          <w:rFonts w:eastAsia="Calibri"/>
          <w:lang w:val="ka-GE"/>
        </w:rPr>
        <w:t xml:space="preserve"> / 1800, გ/წმ;</w:t>
      </w:r>
      <w:r w:rsidRPr="00A4039E">
        <w:rPr>
          <w:rFonts w:eastAsia="Calibri"/>
          <w:lang w:val="ka-GE"/>
        </w:rPr>
        <w:tab/>
      </w:r>
    </w:p>
    <w:p w14:paraId="445D75EC" w14:textId="77777777" w:rsidR="000A0CD2" w:rsidRPr="00A4039E" w:rsidRDefault="000A0CD2" w:rsidP="000A0CD2">
      <w:pPr>
        <w:tabs>
          <w:tab w:val="center" w:pos="5103"/>
          <w:tab w:val="right" w:pos="9922"/>
        </w:tabs>
        <w:spacing w:before="120"/>
        <w:jc w:val="both"/>
        <w:rPr>
          <w:rFonts w:eastAsia="Calibri"/>
          <w:lang w:val="ka-GE"/>
        </w:rPr>
      </w:pPr>
      <w:r w:rsidRPr="00A4039E">
        <w:rPr>
          <w:rFonts w:eastAsia="Calibri"/>
          <w:lang w:val="ka-GE"/>
        </w:rPr>
        <w:t xml:space="preserve">სადაც </w:t>
      </w:r>
    </w:p>
    <w:p w14:paraId="5081B1D4" w14:textId="77777777" w:rsidR="000A0CD2" w:rsidRPr="00A4039E" w:rsidRDefault="000A0CD2" w:rsidP="000A0CD2">
      <w:pPr>
        <w:tabs>
          <w:tab w:val="center" w:pos="5103"/>
          <w:tab w:val="right" w:pos="9922"/>
        </w:tabs>
        <w:spacing w:before="120"/>
        <w:jc w:val="both"/>
        <w:rPr>
          <w:rFonts w:eastAsia="Calibri"/>
          <w:lang w:val="ka-GE"/>
        </w:rPr>
      </w:pPr>
      <w:r w:rsidRPr="00A4039E">
        <w:rPr>
          <w:rFonts w:eastAsia="Calibri"/>
          <w:b/>
          <w:i/>
          <w:lang w:val="ka-GE"/>
        </w:rPr>
        <w:t>m</w:t>
      </w:r>
      <w:r w:rsidRPr="00A4039E">
        <w:rPr>
          <w:rFonts w:eastAsia="Calibri"/>
          <w:i/>
          <w:vertAlign w:val="subscript"/>
          <w:lang w:val="ka-GE"/>
        </w:rPr>
        <w:t>ДВ ik</w:t>
      </w:r>
      <w:r w:rsidRPr="00A4039E">
        <w:rPr>
          <w:rFonts w:eastAsia="Calibri"/>
          <w:lang w:val="ka-GE"/>
        </w:rPr>
        <w:t xml:space="preserve"> –</w:t>
      </w:r>
      <w:r w:rsidRPr="00A4039E">
        <w:rPr>
          <w:rFonts w:eastAsia="Calibri"/>
          <w:b/>
          <w:i/>
          <w:lang w:val="ka-GE"/>
        </w:rPr>
        <w:t xml:space="preserve"> k</w:t>
      </w:r>
      <w:r w:rsidRPr="00A4039E">
        <w:rPr>
          <w:rFonts w:eastAsia="Calibri"/>
          <w:lang w:val="ka-GE"/>
        </w:rPr>
        <w:t xml:space="preserve">-ური ჯგუფისათვის </w:t>
      </w:r>
      <w:r w:rsidRPr="00A4039E">
        <w:rPr>
          <w:rFonts w:eastAsia="Calibri"/>
          <w:b/>
          <w:i/>
          <w:lang w:val="ka-GE"/>
        </w:rPr>
        <w:t>i</w:t>
      </w:r>
      <w:r w:rsidRPr="00A4039E">
        <w:rPr>
          <w:rFonts w:eastAsia="Calibri"/>
          <w:lang w:val="ka-GE"/>
        </w:rPr>
        <w:t xml:space="preserve">-ური ნივთიერების კუთრი ემისია მანქანის მოძრაობისას დატვირთვის გარეშე, გ/წთ; </w:t>
      </w:r>
    </w:p>
    <w:p w14:paraId="1A8FFCB7" w14:textId="77777777" w:rsidR="000A0CD2" w:rsidRPr="00A4039E" w:rsidRDefault="000A0CD2" w:rsidP="000A0CD2">
      <w:pPr>
        <w:spacing w:before="120"/>
        <w:jc w:val="both"/>
        <w:rPr>
          <w:rFonts w:eastAsia="Calibri"/>
          <w:lang w:val="ka-GE"/>
        </w:rPr>
      </w:pPr>
      <w:r w:rsidRPr="00A4039E">
        <w:rPr>
          <w:rFonts w:eastAsia="Calibri"/>
          <w:lang w:val="ka-GE"/>
        </w:rPr>
        <w:t xml:space="preserve">1,3 · </w:t>
      </w:r>
      <w:r w:rsidRPr="00A4039E">
        <w:rPr>
          <w:rFonts w:eastAsia="Calibri"/>
          <w:b/>
          <w:i/>
          <w:lang w:val="ka-GE"/>
        </w:rPr>
        <w:t>m</w:t>
      </w:r>
      <w:r w:rsidRPr="00A4039E">
        <w:rPr>
          <w:rFonts w:eastAsia="Calibri"/>
          <w:i/>
          <w:vertAlign w:val="subscript"/>
          <w:lang w:val="ka-GE"/>
        </w:rPr>
        <w:t>ДВ ik</w:t>
      </w:r>
      <w:r w:rsidRPr="00A4039E">
        <w:rPr>
          <w:rFonts w:eastAsia="Calibri"/>
          <w:lang w:val="ka-GE"/>
        </w:rPr>
        <w:t xml:space="preserve"> – </w:t>
      </w:r>
      <w:r w:rsidRPr="00A4039E">
        <w:rPr>
          <w:rFonts w:eastAsia="Calibri"/>
          <w:b/>
          <w:i/>
          <w:lang w:val="ka-GE"/>
        </w:rPr>
        <w:t>k</w:t>
      </w:r>
      <w:r w:rsidRPr="00A4039E">
        <w:rPr>
          <w:rFonts w:eastAsia="Calibri"/>
          <w:lang w:val="ka-GE"/>
        </w:rPr>
        <w:t>-ური ჯგუფისათვის</w:t>
      </w:r>
      <w:r w:rsidRPr="00A4039E">
        <w:rPr>
          <w:rFonts w:eastAsia="Calibri"/>
          <w:b/>
          <w:i/>
          <w:lang w:val="ka-GE"/>
        </w:rPr>
        <w:t xml:space="preserve"> i</w:t>
      </w:r>
      <w:r w:rsidRPr="00A4039E">
        <w:rPr>
          <w:rFonts w:eastAsia="Calibri"/>
          <w:lang w:val="ka-GE"/>
        </w:rPr>
        <w:t xml:space="preserve">-ური ნივთიერების კუთრი ემისია მანქანის მოძრაობისას დატვირთვით, გ/წთ; </w:t>
      </w:r>
    </w:p>
    <w:p w14:paraId="20DEC522" w14:textId="77777777" w:rsidR="000A0CD2" w:rsidRPr="00A4039E" w:rsidRDefault="000A0CD2" w:rsidP="000A0CD2">
      <w:pPr>
        <w:spacing w:before="120"/>
        <w:jc w:val="both"/>
        <w:rPr>
          <w:rFonts w:eastAsia="Calibri"/>
          <w:lang w:val="ka-GE"/>
        </w:rPr>
      </w:pPr>
      <w:r w:rsidRPr="00A4039E">
        <w:rPr>
          <w:rFonts w:eastAsia="Calibri"/>
          <w:b/>
          <w:i/>
          <w:lang w:val="ka-GE"/>
        </w:rPr>
        <w:t>m</w:t>
      </w:r>
      <w:r w:rsidRPr="00A4039E">
        <w:rPr>
          <w:rFonts w:eastAsia="Calibri"/>
          <w:i/>
          <w:vertAlign w:val="subscript"/>
          <w:lang w:val="ka-GE"/>
        </w:rPr>
        <w:t>ДВ ik</w:t>
      </w:r>
      <w:r w:rsidRPr="00A4039E">
        <w:rPr>
          <w:rFonts w:eastAsia="Calibri"/>
          <w:lang w:val="ka-GE"/>
        </w:rPr>
        <w:t xml:space="preserve"> – </w:t>
      </w:r>
      <w:r w:rsidRPr="00A4039E">
        <w:rPr>
          <w:rFonts w:eastAsia="Calibri"/>
          <w:b/>
          <w:i/>
          <w:lang w:val="ka-GE"/>
        </w:rPr>
        <w:t>k</w:t>
      </w:r>
      <w:r w:rsidRPr="00A4039E">
        <w:rPr>
          <w:rFonts w:eastAsia="Calibri"/>
          <w:lang w:val="ka-GE"/>
        </w:rPr>
        <w:t>-ური ჯგუფისათვის</w:t>
      </w:r>
      <w:r w:rsidRPr="00A4039E">
        <w:rPr>
          <w:rFonts w:eastAsia="Calibri"/>
          <w:b/>
          <w:i/>
          <w:lang w:val="ka-GE"/>
        </w:rPr>
        <w:t xml:space="preserve"> i</w:t>
      </w:r>
      <w:r w:rsidRPr="00A4039E">
        <w:rPr>
          <w:rFonts w:eastAsia="Calibri"/>
          <w:lang w:val="ka-GE"/>
        </w:rPr>
        <w:t xml:space="preserve">-ური ნივთიერების კუთრი ემისია მანქანის მოძრაობისას უქმი სვლის რეჟიმზე, გ/წთ; </w:t>
      </w:r>
    </w:p>
    <w:p w14:paraId="1D3D7C3A" w14:textId="77777777" w:rsidR="000A0CD2" w:rsidRPr="00A4039E" w:rsidRDefault="000A0CD2" w:rsidP="000A0CD2">
      <w:pPr>
        <w:spacing w:before="120"/>
        <w:jc w:val="both"/>
        <w:rPr>
          <w:rFonts w:eastAsia="Calibri"/>
          <w:lang w:val="ka-GE"/>
        </w:rPr>
      </w:pPr>
      <w:r w:rsidRPr="00A4039E">
        <w:rPr>
          <w:rFonts w:eastAsia="Calibri"/>
          <w:b/>
          <w:i/>
          <w:lang w:val="ka-GE"/>
        </w:rPr>
        <w:t>t</w:t>
      </w:r>
      <w:r w:rsidRPr="00A4039E">
        <w:rPr>
          <w:rFonts w:eastAsia="Calibri"/>
          <w:i/>
          <w:vertAlign w:val="subscript"/>
          <w:lang w:val="ka-GE"/>
        </w:rPr>
        <w:t>ДВ</w:t>
      </w:r>
      <w:r w:rsidRPr="00A4039E">
        <w:rPr>
          <w:rFonts w:eastAsia="Calibri"/>
          <w:lang w:val="ka-GE"/>
        </w:rPr>
        <w:t xml:space="preserve"> -მანქანის მოძრაობის დრო 30 წთ-იან ინტერვალში დატვირთვის გარეშე, წთ; </w:t>
      </w:r>
    </w:p>
    <w:p w14:paraId="5AD36C80" w14:textId="77777777" w:rsidR="000A0CD2" w:rsidRPr="00A4039E" w:rsidRDefault="000A0CD2" w:rsidP="000A0CD2">
      <w:pPr>
        <w:spacing w:before="120"/>
        <w:jc w:val="both"/>
        <w:rPr>
          <w:rFonts w:eastAsia="Calibri"/>
          <w:lang w:val="ka-GE"/>
        </w:rPr>
      </w:pPr>
      <w:r w:rsidRPr="00A4039E">
        <w:rPr>
          <w:rFonts w:eastAsia="Calibri"/>
          <w:b/>
          <w:i/>
          <w:lang w:val="ka-GE"/>
        </w:rPr>
        <w:t>t</w:t>
      </w:r>
      <w:r w:rsidRPr="00A4039E">
        <w:rPr>
          <w:rFonts w:eastAsia="Calibri"/>
          <w:i/>
          <w:vertAlign w:val="subscript"/>
          <w:lang w:val="ka-GE"/>
        </w:rPr>
        <w:t>НАГР.</w:t>
      </w:r>
      <w:r w:rsidRPr="00A4039E">
        <w:rPr>
          <w:rFonts w:eastAsia="Calibri"/>
          <w:lang w:val="ka-GE"/>
        </w:rPr>
        <w:t xml:space="preserve">  -მანქანის მოძრაობის დრო 30 წთ-იან ინტერვალში დატვირთვით, წთ;</w:t>
      </w:r>
    </w:p>
    <w:p w14:paraId="7BF64383" w14:textId="77777777" w:rsidR="000A0CD2" w:rsidRPr="00A4039E" w:rsidRDefault="000A0CD2" w:rsidP="000A0CD2">
      <w:pPr>
        <w:spacing w:before="120"/>
        <w:jc w:val="both"/>
        <w:rPr>
          <w:rFonts w:eastAsia="Calibri"/>
          <w:lang w:val="ka-GE"/>
        </w:rPr>
      </w:pPr>
      <w:r w:rsidRPr="00A4039E">
        <w:rPr>
          <w:rFonts w:eastAsia="Calibri"/>
          <w:b/>
          <w:i/>
          <w:lang w:val="ka-GE"/>
        </w:rPr>
        <w:t>t</w:t>
      </w:r>
      <w:r w:rsidRPr="00A4039E">
        <w:rPr>
          <w:rFonts w:eastAsia="Calibri"/>
          <w:i/>
          <w:vertAlign w:val="subscript"/>
          <w:lang w:val="ka-GE"/>
        </w:rPr>
        <w:t>ХХ</w:t>
      </w:r>
      <w:r w:rsidRPr="00A4039E">
        <w:rPr>
          <w:rFonts w:eastAsia="Calibri"/>
          <w:lang w:val="ka-GE"/>
        </w:rPr>
        <w:t xml:space="preserve"> -მანქანის მოძრაობის დრო 30 წთ-იან ინტერვალში უქმი სვლის რეჟიმზე, წთ; </w:t>
      </w:r>
    </w:p>
    <w:p w14:paraId="3188F0B3" w14:textId="77777777" w:rsidR="000A0CD2" w:rsidRPr="00A4039E" w:rsidRDefault="000A0CD2" w:rsidP="000A0CD2">
      <w:pPr>
        <w:spacing w:before="120"/>
        <w:jc w:val="both"/>
        <w:rPr>
          <w:rFonts w:eastAsia="Calibri"/>
          <w:lang w:val="ka-GE"/>
        </w:rPr>
      </w:pPr>
      <w:r w:rsidRPr="00A4039E">
        <w:rPr>
          <w:rFonts w:eastAsia="Calibri"/>
          <w:lang w:val="ka-GE"/>
        </w:rPr>
        <w:t xml:space="preserve"> </w:t>
      </w:r>
      <w:r w:rsidRPr="00A4039E">
        <w:rPr>
          <w:rFonts w:eastAsia="Calibri"/>
          <w:b/>
          <w:i/>
          <w:lang w:val="ka-GE"/>
        </w:rPr>
        <w:t>N</w:t>
      </w:r>
      <w:r w:rsidRPr="00A4039E">
        <w:rPr>
          <w:rFonts w:eastAsia="Calibri"/>
          <w:i/>
          <w:vertAlign w:val="subscript"/>
          <w:lang w:val="ka-GE"/>
        </w:rPr>
        <w:t>k</w:t>
      </w:r>
      <w:r w:rsidRPr="00A4039E">
        <w:rPr>
          <w:rFonts w:eastAsia="Calibri"/>
          <w:lang w:val="ka-GE"/>
        </w:rPr>
        <w:t xml:space="preserve"> – </w:t>
      </w:r>
      <w:r w:rsidRPr="00A4039E">
        <w:rPr>
          <w:rFonts w:eastAsia="Calibri"/>
          <w:b/>
          <w:i/>
          <w:lang w:val="ka-GE"/>
        </w:rPr>
        <w:t>k</w:t>
      </w:r>
      <w:r w:rsidRPr="00A4039E">
        <w:rPr>
          <w:rFonts w:eastAsia="Calibri"/>
          <w:lang w:val="ka-GE"/>
        </w:rPr>
        <w:t xml:space="preserve">-ური ჯგუფის მანქანების რაოდენობა, რომლებიც მუშაობენ ერთდროულად 30 წთ-იან ინტერვალში. </w:t>
      </w:r>
    </w:p>
    <w:p w14:paraId="6D86E375" w14:textId="77777777" w:rsidR="000A0CD2" w:rsidRPr="00A4039E" w:rsidRDefault="000A0CD2" w:rsidP="000A0CD2">
      <w:pPr>
        <w:spacing w:before="120"/>
        <w:ind w:left="360"/>
        <w:jc w:val="both"/>
        <w:rPr>
          <w:rFonts w:eastAsia="Calibri"/>
          <w:lang w:val="ka-GE"/>
        </w:rPr>
      </w:pPr>
      <w:r w:rsidRPr="00A4039E">
        <w:rPr>
          <w:rFonts w:eastAsia="Calibri"/>
          <w:b/>
          <w:i/>
          <w:lang w:val="ka-GE"/>
        </w:rPr>
        <w:t>i</w:t>
      </w:r>
      <w:r w:rsidRPr="00A4039E">
        <w:rPr>
          <w:rFonts w:eastAsia="Calibri"/>
          <w:lang w:val="ka-GE"/>
        </w:rPr>
        <w:t xml:space="preserve">-ური ნივთიერების ჯამური ემისია საგზაო მანქანებიდან  გაიანგარიშება ფორმულით: </w:t>
      </w:r>
    </w:p>
    <w:p w14:paraId="6AD0F6F0" w14:textId="77777777" w:rsidR="000A0CD2" w:rsidRPr="00A4039E" w:rsidRDefault="000A0CD2" w:rsidP="000A0CD2">
      <w:pPr>
        <w:tabs>
          <w:tab w:val="center" w:pos="5103"/>
          <w:tab w:val="right" w:pos="9922"/>
        </w:tabs>
        <w:spacing w:before="120"/>
        <w:ind w:left="360"/>
        <w:jc w:val="both"/>
        <w:rPr>
          <w:rFonts w:eastAsia="Calibri"/>
          <w:lang w:val="ka-GE"/>
        </w:rPr>
      </w:pPr>
      <w:r w:rsidRPr="00A4039E">
        <w:rPr>
          <w:rFonts w:eastAsia="Calibri"/>
          <w:b/>
          <w:i/>
          <w:lang w:val="ka-GE"/>
        </w:rPr>
        <w:tab/>
        <w:t>M</w:t>
      </w:r>
      <w:r w:rsidRPr="00A4039E">
        <w:rPr>
          <w:rFonts w:eastAsia="Calibri"/>
          <w:i/>
          <w:vertAlign w:val="subscript"/>
          <w:lang w:val="ka-GE"/>
        </w:rPr>
        <w:t>i</w:t>
      </w:r>
      <w:r w:rsidRPr="00A4039E">
        <w:rPr>
          <w:rFonts w:eastAsia="Calibri"/>
          <w:lang w:val="ka-GE"/>
        </w:rPr>
        <w:t xml:space="preserve"> = </w:t>
      </w:r>
      <w:r w:rsidRPr="00A4039E">
        <w:rPr>
          <w:rFonts w:eastAsia="Calibri"/>
          <w:b/>
          <w:lang w:val="ka-GE"/>
        </w:rPr>
        <w:t>∑</w:t>
      </w:r>
      <w:r w:rsidRPr="00A4039E">
        <w:rPr>
          <w:rFonts w:eastAsia="Calibri"/>
          <w:position w:val="6"/>
          <w:vertAlign w:val="superscript"/>
          <w:lang w:val="ka-GE"/>
        </w:rPr>
        <w:t>k</w:t>
      </w:r>
      <w:r w:rsidRPr="00A4039E">
        <w:rPr>
          <w:rFonts w:eastAsia="Calibri"/>
          <w:position w:val="-6"/>
          <w:vertAlign w:val="subscript"/>
          <w:lang w:val="ka-GE"/>
        </w:rPr>
        <w:t>k=1</w:t>
      </w:r>
      <w:r w:rsidRPr="00A4039E">
        <w:rPr>
          <w:rFonts w:eastAsia="Calibri"/>
          <w:lang w:val="ka-GE"/>
        </w:rPr>
        <w:t>(</w:t>
      </w:r>
      <w:r w:rsidRPr="00A4039E">
        <w:rPr>
          <w:rFonts w:eastAsia="Calibri"/>
          <w:b/>
          <w:i/>
          <w:lang w:val="ka-GE"/>
        </w:rPr>
        <w:t>m</w:t>
      </w:r>
      <w:r w:rsidRPr="00A4039E">
        <w:rPr>
          <w:rFonts w:eastAsia="Calibri"/>
          <w:i/>
          <w:vertAlign w:val="subscript"/>
          <w:lang w:val="ka-GE"/>
        </w:rPr>
        <w:t>ДВ ik</w:t>
      </w:r>
      <w:r w:rsidRPr="00A4039E">
        <w:rPr>
          <w:rFonts w:eastAsia="Calibri"/>
          <w:lang w:val="ka-GE"/>
        </w:rPr>
        <w:t xml:space="preserve"> · </w:t>
      </w:r>
      <w:r w:rsidRPr="00A4039E">
        <w:rPr>
          <w:rFonts w:eastAsia="Calibri"/>
          <w:b/>
          <w:i/>
          <w:lang w:val="ka-GE"/>
        </w:rPr>
        <w:t>t'</w:t>
      </w:r>
      <w:r w:rsidRPr="00A4039E">
        <w:rPr>
          <w:rFonts w:eastAsia="Calibri"/>
          <w:i/>
          <w:vertAlign w:val="subscript"/>
          <w:lang w:val="ka-GE"/>
        </w:rPr>
        <w:t>ДВ</w:t>
      </w:r>
      <w:r w:rsidRPr="00A4039E">
        <w:rPr>
          <w:rFonts w:eastAsia="Calibri"/>
          <w:lang w:val="ka-GE"/>
        </w:rPr>
        <w:t xml:space="preserve"> + 1,3 · </w:t>
      </w:r>
      <w:r w:rsidRPr="00A4039E">
        <w:rPr>
          <w:rFonts w:eastAsia="Calibri"/>
          <w:b/>
          <w:i/>
          <w:lang w:val="ka-GE"/>
        </w:rPr>
        <w:t>m</w:t>
      </w:r>
      <w:r w:rsidRPr="00A4039E">
        <w:rPr>
          <w:rFonts w:eastAsia="Calibri"/>
          <w:i/>
          <w:vertAlign w:val="subscript"/>
          <w:lang w:val="ka-GE"/>
        </w:rPr>
        <w:t>ДВ ik</w:t>
      </w:r>
      <w:r w:rsidRPr="00A4039E">
        <w:rPr>
          <w:rFonts w:eastAsia="Calibri"/>
          <w:lang w:val="ka-GE"/>
        </w:rPr>
        <w:t xml:space="preserve"> · </w:t>
      </w:r>
      <w:r w:rsidRPr="00A4039E">
        <w:rPr>
          <w:rFonts w:eastAsia="Calibri"/>
          <w:b/>
          <w:i/>
          <w:lang w:val="ka-GE"/>
        </w:rPr>
        <w:t>t'</w:t>
      </w:r>
      <w:r w:rsidRPr="00A4039E">
        <w:rPr>
          <w:rFonts w:eastAsia="Calibri"/>
          <w:i/>
          <w:vertAlign w:val="subscript"/>
          <w:lang w:val="ka-GE"/>
        </w:rPr>
        <w:t>НАГР.</w:t>
      </w:r>
      <w:r w:rsidRPr="00A4039E">
        <w:rPr>
          <w:rFonts w:eastAsia="Calibri"/>
          <w:lang w:val="ka-GE"/>
        </w:rPr>
        <w:t xml:space="preserve"> + </w:t>
      </w:r>
      <w:r w:rsidRPr="00A4039E">
        <w:rPr>
          <w:rFonts w:eastAsia="Calibri"/>
          <w:b/>
          <w:i/>
          <w:lang w:val="ka-GE"/>
        </w:rPr>
        <w:t>m</w:t>
      </w:r>
      <w:r w:rsidRPr="00A4039E">
        <w:rPr>
          <w:rFonts w:eastAsia="Calibri"/>
          <w:i/>
          <w:vertAlign w:val="subscript"/>
          <w:lang w:val="ka-GE"/>
        </w:rPr>
        <w:t>ХХ ik</w:t>
      </w:r>
      <w:r w:rsidRPr="00A4039E">
        <w:rPr>
          <w:rFonts w:eastAsia="Calibri"/>
          <w:lang w:val="ka-GE"/>
        </w:rPr>
        <w:t xml:space="preserve"> · </w:t>
      </w:r>
      <w:r w:rsidRPr="00A4039E">
        <w:rPr>
          <w:rFonts w:eastAsia="Calibri"/>
          <w:b/>
          <w:i/>
          <w:lang w:val="ka-GE"/>
        </w:rPr>
        <w:t>t'</w:t>
      </w:r>
      <w:r w:rsidRPr="00A4039E">
        <w:rPr>
          <w:rFonts w:eastAsia="Calibri"/>
          <w:i/>
          <w:vertAlign w:val="subscript"/>
          <w:lang w:val="ka-GE"/>
        </w:rPr>
        <w:t>ХХ</w:t>
      </w:r>
      <w:r w:rsidRPr="00A4039E">
        <w:rPr>
          <w:rFonts w:eastAsia="Calibri"/>
          <w:lang w:val="ka-GE"/>
        </w:rPr>
        <w:t>) ·10</w:t>
      </w:r>
      <w:r w:rsidRPr="00A4039E">
        <w:rPr>
          <w:rFonts w:eastAsia="Calibri"/>
          <w:vertAlign w:val="superscript"/>
          <w:lang w:val="ka-GE"/>
        </w:rPr>
        <w:t>-6</w:t>
      </w:r>
      <w:r w:rsidRPr="00A4039E">
        <w:rPr>
          <w:rFonts w:eastAsia="Calibri"/>
          <w:lang w:val="ka-GE"/>
        </w:rPr>
        <w:t>, ტ/წელ;</w:t>
      </w:r>
      <w:r w:rsidRPr="00A4039E">
        <w:rPr>
          <w:rFonts w:eastAsia="Calibri"/>
          <w:lang w:val="ka-GE"/>
        </w:rPr>
        <w:tab/>
      </w:r>
    </w:p>
    <w:p w14:paraId="6D9E43B4" w14:textId="77777777" w:rsidR="000A0CD2" w:rsidRPr="00A4039E" w:rsidRDefault="000A0CD2" w:rsidP="000A0CD2">
      <w:pPr>
        <w:spacing w:before="120"/>
        <w:jc w:val="both"/>
        <w:rPr>
          <w:rFonts w:eastAsia="Calibri"/>
          <w:lang w:val="ka-GE"/>
        </w:rPr>
      </w:pPr>
      <w:r w:rsidRPr="00A4039E">
        <w:rPr>
          <w:rFonts w:eastAsia="Calibri"/>
          <w:lang w:val="ka-GE"/>
        </w:rPr>
        <w:t xml:space="preserve">სადაც </w:t>
      </w:r>
      <w:r w:rsidRPr="00A4039E">
        <w:rPr>
          <w:rFonts w:eastAsia="Calibri"/>
          <w:b/>
          <w:i/>
          <w:lang w:val="ka-GE"/>
        </w:rPr>
        <w:t>t'</w:t>
      </w:r>
      <w:r w:rsidRPr="00A4039E">
        <w:rPr>
          <w:rFonts w:eastAsia="Calibri"/>
          <w:i/>
          <w:vertAlign w:val="subscript"/>
          <w:lang w:val="ka-GE"/>
        </w:rPr>
        <w:t>ДВ</w:t>
      </w:r>
      <w:r w:rsidRPr="00A4039E">
        <w:rPr>
          <w:rFonts w:eastAsia="Calibri"/>
          <w:lang w:val="ka-GE"/>
        </w:rPr>
        <w:t xml:space="preserve"> – </w:t>
      </w:r>
      <w:r w:rsidRPr="00A4039E">
        <w:rPr>
          <w:rFonts w:eastAsia="Calibri"/>
          <w:b/>
          <w:i/>
          <w:lang w:val="ka-GE"/>
        </w:rPr>
        <w:t>k</w:t>
      </w:r>
      <w:r w:rsidRPr="00A4039E">
        <w:rPr>
          <w:rFonts w:eastAsia="Calibri"/>
          <w:lang w:val="ka-GE"/>
        </w:rPr>
        <w:t xml:space="preserve">-ური ჯგუფის მანქანების მოძრაობის ჯამური დრო დატვირთვის გარეშე, წთ; </w:t>
      </w:r>
    </w:p>
    <w:p w14:paraId="6B984D98" w14:textId="77777777" w:rsidR="000A0CD2" w:rsidRPr="00A4039E" w:rsidRDefault="000A0CD2" w:rsidP="000A0CD2">
      <w:pPr>
        <w:spacing w:before="120"/>
        <w:jc w:val="both"/>
        <w:rPr>
          <w:rFonts w:eastAsia="Calibri"/>
          <w:lang w:val="ka-GE"/>
        </w:rPr>
      </w:pPr>
      <w:r w:rsidRPr="00A4039E">
        <w:rPr>
          <w:rFonts w:eastAsia="Calibri"/>
          <w:b/>
          <w:i/>
          <w:lang w:val="ka-GE"/>
        </w:rPr>
        <w:t>t'</w:t>
      </w:r>
      <w:r w:rsidRPr="00A4039E">
        <w:rPr>
          <w:rFonts w:eastAsia="Calibri"/>
          <w:i/>
          <w:vertAlign w:val="subscript"/>
          <w:lang w:val="ka-GE"/>
        </w:rPr>
        <w:t>НАГР.</w:t>
      </w:r>
      <w:r w:rsidRPr="00A4039E">
        <w:rPr>
          <w:rFonts w:eastAsia="Calibri"/>
          <w:lang w:val="ka-GE"/>
        </w:rPr>
        <w:t xml:space="preserve"> – </w:t>
      </w:r>
      <w:r w:rsidRPr="00A4039E">
        <w:rPr>
          <w:rFonts w:eastAsia="Calibri"/>
          <w:b/>
          <w:i/>
          <w:lang w:val="ka-GE"/>
        </w:rPr>
        <w:t>k</w:t>
      </w:r>
      <w:r w:rsidRPr="00A4039E">
        <w:rPr>
          <w:rFonts w:eastAsia="Calibri"/>
          <w:lang w:val="ka-GE"/>
        </w:rPr>
        <w:t xml:space="preserve">-ური ჯგუფის მანქანების მოძრაობის ჯამური დრო დატვირთვით, წთ; </w:t>
      </w:r>
    </w:p>
    <w:p w14:paraId="4CE5AE23" w14:textId="77777777" w:rsidR="000A0CD2" w:rsidRPr="00A4039E" w:rsidRDefault="000A0CD2" w:rsidP="000A0CD2">
      <w:pPr>
        <w:spacing w:before="120"/>
        <w:jc w:val="both"/>
        <w:rPr>
          <w:rFonts w:eastAsia="Calibri"/>
          <w:lang w:val="ka-GE"/>
        </w:rPr>
      </w:pPr>
      <w:r w:rsidRPr="00A4039E">
        <w:rPr>
          <w:rFonts w:eastAsia="Calibri"/>
          <w:b/>
          <w:i/>
          <w:lang w:val="ka-GE"/>
        </w:rPr>
        <w:t>t'</w:t>
      </w:r>
      <w:r w:rsidRPr="00A4039E">
        <w:rPr>
          <w:rFonts w:eastAsia="Calibri"/>
          <w:i/>
          <w:vertAlign w:val="subscript"/>
          <w:lang w:val="ka-GE"/>
        </w:rPr>
        <w:t>ХХ</w:t>
      </w:r>
      <w:r w:rsidRPr="00A4039E">
        <w:rPr>
          <w:rFonts w:eastAsia="Calibri"/>
          <w:lang w:val="ka-GE"/>
        </w:rPr>
        <w:t xml:space="preserve"> – – </w:t>
      </w:r>
      <w:r w:rsidRPr="00A4039E">
        <w:rPr>
          <w:rFonts w:eastAsia="Calibri"/>
          <w:b/>
          <w:i/>
          <w:lang w:val="ka-GE"/>
        </w:rPr>
        <w:t>k</w:t>
      </w:r>
      <w:r w:rsidRPr="00A4039E">
        <w:rPr>
          <w:rFonts w:eastAsia="Calibri"/>
          <w:lang w:val="ka-GE"/>
        </w:rPr>
        <w:t xml:space="preserve">-ური ჯგუფის მანქანების მოძრაობის ჯამური დრო უქმი სვლის რეჟიმზე, წთ; </w:t>
      </w:r>
    </w:p>
    <w:p w14:paraId="2256608A" w14:textId="18D5B092" w:rsidR="000A0CD2" w:rsidRPr="00A4039E" w:rsidRDefault="000A0CD2" w:rsidP="00066D2D">
      <w:pPr>
        <w:spacing w:before="120"/>
        <w:jc w:val="both"/>
        <w:rPr>
          <w:rFonts w:eastAsia="Calibri"/>
          <w:lang w:val="ka-GE"/>
        </w:rPr>
      </w:pPr>
      <w:r w:rsidRPr="00A4039E">
        <w:rPr>
          <w:rFonts w:eastAsia="Calibri"/>
          <w:lang w:val="ka-GE"/>
        </w:rPr>
        <w:t>დამაბინძურებელ ნივთიერებათა კუთრი ემისია საგზაო-სამშენებლო მანქანების მუშაობისას</w:t>
      </w:r>
      <w:r w:rsidR="007355D2" w:rsidRPr="00A4039E">
        <w:rPr>
          <w:rFonts w:eastAsia="Calibri"/>
          <w:lang w:val="ka-GE"/>
        </w:rPr>
        <w:t xml:space="preserve">, </w:t>
      </w:r>
      <w:r w:rsidRPr="00A4039E">
        <w:rPr>
          <w:rFonts w:eastAsia="Calibri"/>
          <w:lang w:val="ka-GE"/>
        </w:rPr>
        <w:t xml:space="preserve">მოცემულია ცხრილში </w:t>
      </w:r>
      <w:r w:rsidR="00066D2D" w:rsidRPr="00A4039E">
        <w:rPr>
          <w:rFonts w:eastAsia="Calibri"/>
          <w:lang w:val="ka-GE"/>
        </w:rPr>
        <w:t>6.2.1.2.3</w:t>
      </w:r>
    </w:p>
    <w:p w14:paraId="58E39AB1" w14:textId="58AE87A5" w:rsidR="00CC6B67" w:rsidRDefault="00CC6B67" w:rsidP="00066D2D">
      <w:pPr>
        <w:spacing w:before="120"/>
        <w:jc w:val="both"/>
        <w:rPr>
          <w:rFonts w:eastAsia="Calibri"/>
          <w:lang w:val="ka-GE"/>
        </w:rPr>
      </w:pPr>
    </w:p>
    <w:p w14:paraId="3A96BA94" w14:textId="77777777" w:rsidR="006679C2" w:rsidRPr="00A4039E" w:rsidRDefault="006679C2" w:rsidP="00066D2D">
      <w:pPr>
        <w:spacing w:before="120"/>
        <w:jc w:val="both"/>
        <w:rPr>
          <w:rFonts w:eastAsia="Calibri"/>
          <w:lang w:val="ka-GE"/>
        </w:rPr>
      </w:pPr>
    </w:p>
    <w:p w14:paraId="478C5620" w14:textId="0C71C572" w:rsidR="000A0CD2" w:rsidRPr="00A4039E" w:rsidRDefault="000A0CD2" w:rsidP="000A0CD2">
      <w:pPr>
        <w:spacing w:before="120"/>
        <w:jc w:val="both"/>
        <w:rPr>
          <w:rFonts w:eastAsia="Calibri"/>
          <w:i/>
          <w:sz w:val="20"/>
          <w:lang w:val="ka-GE"/>
        </w:rPr>
      </w:pPr>
      <w:r w:rsidRPr="00A4039E">
        <w:rPr>
          <w:rFonts w:eastAsia="Calibri"/>
          <w:b/>
          <w:i/>
          <w:sz w:val="20"/>
          <w:lang w:val="ka-GE"/>
        </w:rPr>
        <w:t xml:space="preserve">ცხრილი </w:t>
      </w:r>
      <w:r w:rsidR="00066D2D" w:rsidRPr="00A4039E">
        <w:rPr>
          <w:rFonts w:eastAsia="Calibri"/>
          <w:b/>
          <w:i/>
          <w:sz w:val="20"/>
          <w:lang w:val="ka-GE"/>
        </w:rPr>
        <w:t xml:space="preserve">6.2.1.2.3 </w:t>
      </w:r>
      <w:r w:rsidRPr="00A4039E">
        <w:rPr>
          <w:rFonts w:eastAsia="Calibri"/>
          <w:i/>
          <w:sz w:val="20"/>
          <w:lang w:val="ka-GE"/>
        </w:rPr>
        <w:t>დამაბინძურებელ ნივთიერებათა კუთრი ემისია საგზაო-სამშენებლო მანქანების მუშაობისას, გ/წთ</w:t>
      </w:r>
    </w:p>
    <w:tbl>
      <w:tblPr>
        <w:tblStyle w:val="TableGrid2"/>
        <w:tblW w:w="5000" w:type="pct"/>
        <w:tblLook w:val="04A0" w:firstRow="1" w:lastRow="0" w:firstColumn="1" w:lastColumn="0" w:noHBand="0" w:noVBand="1"/>
      </w:tblPr>
      <w:tblGrid>
        <w:gridCol w:w="2912"/>
        <w:gridCol w:w="4022"/>
        <w:gridCol w:w="1230"/>
        <w:gridCol w:w="1181"/>
      </w:tblGrid>
      <w:tr w:rsidR="000A0CD2" w:rsidRPr="00A4039E" w14:paraId="7CA29169" w14:textId="77777777" w:rsidTr="00CC6B67">
        <w:tc>
          <w:tcPr>
            <w:tcW w:w="1558" w:type="pct"/>
            <w:shd w:val="clear" w:color="auto" w:fill="D9D9D9" w:themeFill="background1" w:themeFillShade="D9"/>
            <w:vAlign w:val="center"/>
          </w:tcPr>
          <w:p w14:paraId="6DD0E509" w14:textId="77777777" w:rsidR="000A0CD2" w:rsidRPr="00A4039E" w:rsidRDefault="000A0CD2" w:rsidP="007355D2">
            <w:pPr>
              <w:spacing w:after="0"/>
              <w:jc w:val="center"/>
              <w:rPr>
                <w:b/>
                <w:sz w:val="20"/>
                <w:lang w:val="ka-GE"/>
              </w:rPr>
            </w:pPr>
            <w:r w:rsidRPr="00A4039E">
              <w:rPr>
                <w:b/>
                <w:sz w:val="20"/>
                <w:lang w:val="ka-GE"/>
              </w:rPr>
              <w:t>საგზაო-სამშენებლო მანქანების</w:t>
            </w:r>
          </w:p>
          <w:p w14:paraId="01EF7B31" w14:textId="77777777" w:rsidR="000A0CD2" w:rsidRPr="00A4039E" w:rsidRDefault="000A0CD2" w:rsidP="007355D2">
            <w:pPr>
              <w:spacing w:after="0"/>
              <w:jc w:val="center"/>
              <w:rPr>
                <w:b/>
                <w:sz w:val="20"/>
                <w:lang w:val="ka-GE"/>
              </w:rPr>
            </w:pPr>
            <w:r w:rsidRPr="00A4039E">
              <w:rPr>
                <w:b/>
                <w:sz w:val="20"/>
                <w:lang w:val="ka-GE"/>
              </w:rPr>
              <w:t>(სსმ) ტიპი</w:t>
            </w:r>
          </w:p>
        </w:tc>
        <w:tc>
          <w:tcPr>
            <w:tcW w:w="2152" w:type="pct"/>
            <w:shd w:val="clear" w:color="auto" w:fill="D9D9D9" w:themeFill="background1" w:themeFillShade="D9"/>
            <w:vAlign w:val="center"/>
          </w:tcPr>
          <w:p w14:paraId="5B55B016" w14:textId="77777777" w:rsidR="000A0CD2" w:rsidRPr="00A4039E" w:rsidRDefault="000A0CD2" w:rsidP="007355D2">
            <w:pPr>
              <w:spacing w:after="0"/>
              <w:jc w:val="center"/>
              <w:rPr>
                <w:b/>
                <w:sz w:val="20"/>
                <w:lang w:val="ka-GE"/>
              </w:rPr>
            </w:pPr>
            <w:r w:rsidRPr="00A4039E">
              <w:rPr>
                <w:b/>
                <w:sz w:val="20"/>
                <w:lang w:val="ka-GE"/>
              </w:rPr>
              <w:t>დამაბინძურებელი</w:t>
            </w:r>
          </w:p>
          <w:p w14:paraId="0151190F" w14:textId="77777777" w:rsidR="000A0CD2" w:rsidRPr="00A4039E" w:rsidRDefault="000A0CD2" w:rsidP="007355D2">
            <w:pPr>
              <w:spacing w:after="0"/>
              <w:jc w:val="center"/>
              <w:rPr>
                <w:b/>
                <w:sz w:val="20"/>
                <w:lang w:val="ka-GE"/>
              </w:rPr>
            </w:pPr>
            <w:r w:rsidRPr="00A4039E">
              <w:rPr>
                <w:b/>
                <w:sz w:val="20"/>
                <w:lang w:val="ka-GE"/>
              </w:rPr>
              <w:t>ნივთიერება</w:t>
            </w:r>
          </w:p>
        </w:tc>
        <w:tc>
          <w:tcPr>
            <w:tcW w:w="658" w:type="pct"/>
            <w:shd w:val="clear" w:color="auto" w:fill="D9D9D9" w:themeFill="background1" w:themeFillShade="D9"/>
            <w:vAlign w:val="center"/>
          </w:tcPr>
          <w:p w14:paraId="1F3B0F7F" w14:textId="77777777" w:rsidR="000A0CD2" w:rsidRPr="00A4039E" w:rsidRDefault="000A0CD2" w:rsidP="007355D2">
            <w:pPr>
              <w:spacing w:after="0"/>
              <w:jc w:val="center"/>
              <w:rPr>
                <w:b/>
                <w:sz w:val="20"/>
                <w:lang w:val="ka-GE"/>
              </w:rPr>
            </w:pPr>
            <w:r w:rsidRPr="00A4039E">
              <w:rPr>
                <w:b/>
                <w:sz w:val="20"/>
                <w:lang w:val="ka-GE"/>
              </w:rPr>
              <w:t>მოძრაობა</w:t>
            </w:r>
          </w:p>
        </w:tc>
        <w:tc>
          <w:tcPr>
            <w:tcW w:w="632" w:type="pct"/>
            <w:shd w:val="clear" w:color="auto" w:fill="D9D9D9" w:themeFill="background1" w:themeFillShade="D9"/>
            <w:vAlign w:val="center"/>
          </w:tcPr>
          <w:p w14:paraId="37CE33B6" w14:textId="77777777" w:rsidR="000A0CD2" w:rsidRPr="00A4039E" w:rsidRDefault="000A0CD2" w:rsidP="007355D2">
            <w:pPr>
              <w:spacing w:after="0"/>
              <w:jc w:val="center"/>
              <w:rPr>
                <w:b/>
                <w:sz w:val="20"/>
                <w:lang w:val="ka-GE"/>
              </w:rPr>
            </w:pPr>
            <w:r w:rsidRPr="00A4039E">
              <w:rPr>
                <w:b/>
                <w:sz w:val="20"/>
                <w:lang w:val="ka-GE"/>
              </w:rPr>
              <w:t>უქმი სვლა</w:t>
            </w:r>
          </w:p>
        </w:tc>
      </w:tr>
      <w:tr w:rsidR="000A0CD2" w:rsidRPr="00A4039E" w14:paraId="0FE9E28A" w14:textId="77777777" w:rsidTr="00CC6B67">
        <w:trPr>
          <w:trHeight w:val="200"/>
        </w:trPr>
        <w:tc>
          <w:tcPr>
            <w:tcW w:w="1558" w:type="pct"/>
            <w:vMerge w:val="restart"/>
          </w:tcPr>
          <w:p w14:paraId="03B16BD3" w14:textId="77777777" w:rsidR="000A0CD2" w:rsidRPr="00A4039E" w:rsidRDefault="000A0CD2" w:rsidP="000A0CD2">
            <w:pPr>
              <w:rPr>
                <w:sz w:val="20"/>
                <w:lang w:val="ka-GE"/>
              </w:rPr>
            </w:pPr>
            <w:r w:rsidRPr="00A4039E">
              <w:rPr>
                <w:sz w:val="20"/>
                <w:lang w:val="ka-GE"/>
              </w:rPr>
              <w:t>ამწე მუხლუხა სსმ, სიმძლავრით 61-100 კვტ(83-136 ცხ.ძ)</w:t>
            </w:r>
          </w:p>
        </w:tc>
        <w:tc>
          <w:tcPr>
            <w:tcW w:w="2152" w:type="pct"/>
          </w:tcPr>
          <w:p w14:paraId="488228BC" w14:textId="77777777" w:rsidR="000A0CD2" w:rsidRPr="00A4039E" w:rsidRDefault="000A0CD2" w:rsidP="000A0CD2">
            <w:pPr>
              <w:jc w:val="both"/>
              <w:rPr>
                <w:sz w:val="20"/>
                <w:lang w:val="ka-GE"/>
              </w:rPr>
            </w:pPr>
            <w:r w:rsidRPr="00A4039E">
              <w:rPr>
                <w:sz w:val="20"/>
                <w:lang w:val="ka-GE"/>
              </w:rPr>
              <w:t>აზოტის დიოქსიდი (აზოტის (</w:t>
            </w:r>
            <w:r w:rsidRPr="00A4039E">
              <w:rPr>
                <w:sz w:val="20"/>
                <w:lang w:val="ka-GE"/>
              </w:rPr>
              <w:cr/>
              <w:t>V) ოქსიდი)</w:t>
            </w:r>
          </w:p>
        </w:tc>
        <w:tc>
          <w:tcPr>
            <w:tcW w:w="658" w:type="pct"/>
            <w:vAlign w:val="center"/>
          </w:tcPr>
          <w:p w14:paraId="44619F25" w14:textId="77777777" w:rsidR="000A0CD2" w:rsidRPr="00A4039E" w:rsidRDefault="000A0CD2" w:rsidP="000A0CD2">
            <w:pPr>
              <w:rPr>
                <w:sz w:val="20"/>
                <w:lang w:val="ka-GE"/>
              </w:rPr>
            </w:pPr>
            <w:r w:rsidRPr="00A4039E">
              <w:rPr>
                <w:sz w:val="20"/>
              </w:rPr>
              <w:t>1,976</w:t>
            </w:r>
          </w:p>
        </w:tc>
        <w:tc>
          <w:tcPr>
            <w:tcW w:w="632" w:type="pct"/>
            <w:vAlign w:val="center"/>
          </w:tcPr>
          <w:p w14:paraId="70232907" w14:textId="77777777" w:rsidR="000A0CD2" w:rsidRPr="00A4039E" w:rsidRDefault="000A0CD2" w:rsidP="000A0CD2">
            <w:pPr>
              <w:rPr>
                <w:sz w:val="20"/>
                <w:lang w:val="ka-GE"/>
              </w:rPr>
            </w:pPr>
            <w:r w:rsidRPr="00A4039E">
              <w:rPr>
                <w:sz w:val="20"/>
              </w:rPr>
              <w:t>0,384</w:t>
            </w:r>
          </w:p>
        </w:tc>
      </w:tr>
      <w:tr w:rsidR="000A0CD2" w:rsidRPr="00A4039E" w14:paraId="4C33F8D2" w14:textId="77777777" w:rsidTr="00CC6B67">
        <w:trPr>
          <w:trHeight w:val="250"/>
        </w:trPr>
        <w:tc>
          <w:tcPr>
            <w:tcW w:w="1558" w:type="pct"/>
            <w:vMerge/>
          </w:tcPr>
          <w:p w14:paraId="1AA47850" w14:textId="77777777" w:rsidR="000A0CD2" w:rsidRPr="00A4039E" w:rsidRDefault="000A0CD2" w:rsidP="000A0CD2">
            <w:pPr>
              <w:jc w:val="both"/>
              <w:rPr>
                <w:sz w:val="20"/>
                <w:lang w:val="ka-GE"/>
              </w:rPr>
            </w:pPr>
          </w:p>
        </w:tc>
        <w:tc>
          <w:tcPr>
            <w:tcW w:w="2152" w:type="pct"/>
          </w:tcPr>
          <w:p w14:paraId="32A86709" w14:textId="77777777" w:rsidR="000A0CD2" w:rsidRPr="00A4039E" w:rsidRDefault="000A0CD2" w:rsidP="000A0CD2">
            <w:pPr>
              <w:jc w:val="both"/>
              <w:rPr>
                <w:sz w:val="20"/>
                <w:lang w:val="ka-GE"/>
              </w:rPr>
            </w:pPr>
            <w:r w:rsidRPr="00A4039E">
              <w:rPr>
                <w:sz w:val="20"/>
                <w:lang w:val="ka-GE"/>
              </w:rPr>
              <w:t>აზოტის (II) ოქსიდი</w:t>
            </w:r>
          </w:p>
        </w:tc>
        <w:tc>
          <w:tcPr>
            <w:tcW w:w="658" w:type="pct"/>
            <w:vAlign w:val="center"/>
          </w:tcPr>
          <w:p w14:paraId="0185932C" w14:textId="77777777" w:rsidR="000A0CD2" w:rsidRPr="00A4039E" w:rsidRDefault="000A0CD2" w:rsidP="000A0CD2">
            <w:pPr>
              <w:rPr>
                <w:sz w:val="20"/>
                <w:lang w:val="ka-GE"/>
              </w:rPr>
            </w:pPr>
            <w:r w:rsidRPr="00A4039E">
              <w:rPr>
                <w:sz w:val="20"/>
              </w:rPr>
              <w:t>0,321</w:t>
            </w:r>
          </w:p>
        </w:tc>
        <w:tc>
          <w:tcPr>
            <w:tcW w:w="632" w:type="pct"/>
            <w:vAlign w:val="center"/>
          </w:tcPr>
          <w:p w14:paraId="7C6BBCB9" w14:textId="77777777" w:rsidR="000A0CD2" w:rsidRPr="00A4039E" w:rsidRDefault="000A0CD2" w:rsidP="000A0CD2">
            <w:pPr>
              <w:rPr>
                <w:sz w:val="20"/>
                <w:lang w:val="ka-GE"/>
              </w:rPr>
            </w:pPr>
            <w:r w:rsidRPr="00A4039E">
              <w:rPr>
                <w:sz w:val="20"/>
              </w:rPr>
              <w:t>0,0624</w:t>
            </w:r>
          </w:p>
        </w:tc>
      </w:tr>
      <w:tr w:rsidR="000A0CD2" w:rsidRPr="00A4039E" w14:paraId="75DA5D69" w14:textId="77777777" w:rsidTr="00CC6B67">
        <w:tc>
          <w:tcPr>
            <w:tcW w:w="1558" w:type="pct"/>
            <w:vMerge/>
          </w:tcPr>
          <w:p w14:paraId="00DD8029" w14:textId="77777777" w:rsidR="000A0CD2" w:rsidRPr="00A4039E" w:rsidRDefault="000A0CD2" w:rsidP="000A0CD2">
            <w:pPr>
              <w:jc w:val="both"/>
              <w:rPr>
                <w:sz w:val="20"/>
                <w:lang w:val="ka-GE"/>
              </w:rPr>
            </w:pPr>
          </w:p>
        </w:tc>
        <w:tc>
          <w:tcPr>
            <w:tcW w:w="2152" w:type="pct"/>
          </w:tcPr>
          <w:p w14:paraId="4C8A5FA3" w14:textId="77777777" w:rsidR="000A0CD2" w:rsidRPr="00A4039E" w:rsidRDefault="000A0CD2" w:rsidP="000A0CD2">
            <w:pPr>
              <w:jc w:val="both"/>
              <w:rPr>
                <w:sz w:val="20"/>
                <w:lang w:val="ka-GE"/>
              </w:rPr>
            </w:pPr>
            <w:r w:rsidRPr="00A4039E">
              <w:rPr>
                <w:sz w:val="20"/>
                <w:lang w:val="ka-GE"/>
              </w:rPr>
              <w:t>ჭვარტლი</w:t>
            </w:r>
          </w:p>
        </w:tc>
        <w:tc>
          <w:tcPr>
            <w:tcW w:w="658" w:type="pct"/>
            <w:vAlign w:val="center"/>
          </w:tcPr>
          <w:p w14:paraId="7383D9A3" w14:textId="77777777" w:rsidR="000A0CD2" w:rsidRPr="00A4039E" w:rsidRDefault="000A0CD2" w:rsidP="000A0CD2">
            <w:pPr>
              <w:rPr>
                <w:sz w:val="20"/>
                <w:lang w:val="ka-GE"/>
              </w:rPr>
            </w:pPr>
            <w:r w:rsidRPr="00A4039E">
              <w:rPr>
                <w:sz w:val="20"/>
              </w:rPr>
              <w:t>0,369</w:t>
            </w:r>
          </w:p>
        </w:tc>
        <w:tc>
          <w:tcPr>
            <w:tcW w:w="632" w:type="pct"/>
            <w:vAlign w:val="center"/>
          </w:tcPr>
          <w:p w14:paraId="24413D53" w14:textId="77777777" w:rsidR="000A0CD2" w:rsidRPr="00A4039E" w:rsidRDefault="000A0CD2" w:rsidP="000A0CD2">
            <w:pPr>
              <w:rPr>
                <w:sz w:val="20"/>
                <w:lang w:val="ka-GE"/>
              </w:rPr>
            </w:pPr>
            <w:r w:rsidRPr="00A4039E">
              <w:rPr>
                <w:sz w:val="20"/>
              </w:rPr>
              <w:t>0,06</w:t>
            </w:r>
          </w:p>
        </w:tc>
      </w:tr>
      <w:tr w:rsidR="000A0CD2" w:rsidRPr="00A4039E" w14:paraId="1F3C4D82" w14:textId="77777777" w:rsidTr="00CC6B67">
        <w:tc>
          <w:tcPr>
            <w:tcW w:w="1558" w:type="pct"/>
            <w:vMerge/>
          </w:tcPr>
          <w:p w14:paraId="553E7131" w14:textId="77777777" w:rsidR="000A0CD2" w:rsidRPr="00A4039E" w:rsidRDefault="000A0CD2" w:rsidP="000A0CD2">
            <w:pPr>
              <w:jc w:val="both"/>
              <w:rPr>
                <w:sz w:val="20"/>
                <w:lang w:val="ka-GE"/>
              </w:rPr>
            </w:pPr>
          </w:p>
        </w:tc>
        <w:tc>
          <w:tcPr>
            <w:tcW w:w="2152" w:type="pct"/>
          </w:tcPr>
          <w:p w14:paraId="57893BF1" w14:textId="77777777" w:rsidR="000A0CD2" w:rsidRPr="00A4039E" w:rsidRDefault="000A0CD2" w:rsidP="000A0CD2">
            <w:pPr>
              <w:jc w:val="both"/>
              <w:rPr>
                <w:sz w:val="20"/>
                <w:lang w:val="ka-GE"/>
              </w:rPr>
            </w:pPr>
            <w:r w:rsidRPr="00A4039E">
              <w:rPr>
                <w:sz w:val="20"/>
                <w:lang w:val="ka-GE"/>
              </w:rPr>
              <w:t>გოგირდის დიოქსიდი</w:t>
            </w:r>
          </w:p>
        </w:tc>
        <w:tc>
          <w:tcPr>
            <w:tcW w:w="658" w:type="pct"/>
            <w:vAlign w:val="center"/>
          </w:tcPr>
          <w:p w14:paraId="46CD6FE8" w14:textId="77777777" w:rsidR="000A0CD2" w:rsidRPr="00A4039E" w:rsidRDefault="000A0CD2" w:rsidP="000A0CD2">
            <w:pPr>
              <w:rPr>
                <w:sz w:val="20"/>
                <w:lang w:val="ka-GE"/>
              </w:rPr>
            </w:pPr>
            <w:r w:rsidRPr="00A4039E">
              <w:rPr>
                <w:sz w:val="20"/>
              </w:rPr>
              <w:t>0,207</w:t>
            </w:r>
          </w:p>
        </w:tc>
        <w:tc>
          <w:tcPr>
            <w:tcW w:w="632" w:type="pct"/>
            <w:vAlign w:val="center"/>
          </w:tcPr>
          <w:p w14:paraId="524AEB93" w14:textId="77777777" w:rsidR="000A0CD2" w:rsidRPr="00A4039E" w:rsidRDefault="000A0CD2" w:rsidP="000A0CD2">
            <w:pPr>
              <w:rPr>
                <w:sz w:val="20"/>
                <w:lang w:val="ka-GE"/>
              </w:rPr>
            </w:pPr>
            <w:r w:rsidRPr="00A4039E">
              <w:rPr>
                <w:sz w:val="20"/>
              </w:rPr>
              <w:t>0,097</w:t>
            </w:r>
          </w:p>
        </w:tc>
      </w:tr>
      <w:tr w:rsidR="000A0CD2" w:rsidRPr="00A4039E" w14:paraId="7E2938D7" w14:textId="77777777" w:rsidTr="00CC6B67">
        <w:tc>
          <w:tcPr>
            <w:tcW w:w="1558" w:type="pct"/>
            <w:vMerge/>
          </w:tcPr>
          <w:p w14:paraId="6776254D" w14:textId="77777777" w:rsidR="000A0CD2" w:rsidRPr="00A4039E" w:rsidRDefault="000A0CD2" w:rsidP="000A0CD2">
            <w:pPr>
              <w:jc w:val="both"/>
              <w:rPr>
                <w:sz w:val="20"/>
                <w:lang w:val="ka-GE"/>
              </w:rPr>
            </w:pPr>
          </w:p>
        </w:tc>
        <w:tc>
          <w:tcPr>
            <w:tcW w:w="2152" w:type="pct"/>
          </w:tcPr>
          <w:p w14:paraId="3A81FA34" w14:textId="77777777" w:rsidR="000A0CD2" w:rsidRPr="00A4039E" w:rsidRDefault="000A0CD2" w:rsidP="000A0CD2">
            <w:pPr>
              <w:jc w:val="both"/>
              <w:rPr>
                <w:sz w:val="20"/>
                <w:lang w:val="ka-GE"/>
              </w:rPr>
            </w:pPr>
            <w:r w:rsidRPr="00A4039E">
              <w:rPr>
                <w:sz w:val="20"/>
                <w:lang w:val="ka-GE"/>
              </w:rPr>
              <w:t>ნახშირბადის ოქსიდი</w:t>
            </w:r>
          </w:p>
        </w:tc>
        <w:tc>
          <w:tcPr>
            <w:tcW w:w="658" w:type="pct"/>
            <w:vAlign w:val="center"/>
          </w:tcPr>
          <w:p w14:paraId="276860B4" w14:textId="77777777" w:rsidR="000A0CD2" w:rsidRPr="00A4039E" w:rsidRDefault="000A0CD2" w:rsidP="000A0CD2">
            <w:pPr>
              <w:rPr>
                <w:sz w:val="20"/>
                <w:lang w:val="ka-GE"/>
              </w:rPr>
            </w:pPr>
            <w:r w:rsidRPr="00A4039E">
              <w:rPr>
                <w:sz w:val="20"/>
              </w:rPr>
              <w:t>1,413</w:t>
            </w:r>
          </w:p>
        </w:tc>
        <w:tc>
          <w:tcPr>
            <w:tcW w:w="632" w:type="pct"/>
            <w:vAlign w:val="center"/>
          </w:tcPr>
          <w:p w14:paraId="6A529BA0" w14:textId="77777777" w:rsidR="000A0CD2" w:rsidRPr="00A4039E" w:rsidRDefault="000A0CD2" w:rsidP="000A0CD2">
            <w:pPr>
              <w:rPr>
                <w:sz w:val="20"/>
                <w:lang w:val="ka-GE"/>
              </w:rPr>
            </w:pPr>
            <w:r w:rsidRPr="00A4039E">
              <w:rPr>
                <w:sz w:val="20"/>
              </w:rPr>
              <w:t>2,4</w:t>
            </w:r>
          </w:p>
        </w:tc>
      </w:tr>
      <w:tr w:rsidR="000A0CD2" w:rsidRPr="00A4039E" w14:paraId="7543687F" w14:textId="77777777" w:rsidTr="00CC6B67">
        <w:tc>
          <w:tcPr>
            <w:tcW w:w="1558" w:type="pct"/>
            <w:vMerge/>
          </w:tcPr>
          <w:p w14:paraId="0E7689A4" w14:textId="77777777" w:rsidR="000A0CD2" w:rsidRPr="00A4039E" w:rsidRDefault="000A0CD2" w:rsidP="000A0CD2">
            <w:pPr>
              <w:jc w:val="both"/>
              <w:rPr>
                <w:sz w:val="20"/>
                <w:lang w:val="ka-GE"/>
              </w:rPr>
            </w:pPr>
          </w:p>
        </w:tc>
        <w:tc>
          <w:tcPr>
            <w:tcW w:w="2152" w:type="pct"/>
          </w:tcPr>
          <w:p w14:paraId="748B2407" w14:textId="77777777" w:rsidR="000A0CD2" w:rsidRPr="00A4039E" w:rsidRDefault="000A0CD2" w:rsidP="000A0CD2">
            <w:pPr>
              <w:jc w:val="both"/>
              <w:rPr>
                <w:sz w:val="20"/>
                <w:lang w:val="ka-GE"/>
              </w:rPr>
            </w:pPr>
            <w:r w:rsidRPr="00A4039E">
              <w:rPr>
                <w:sz w:val="20"/>
                <w:lang w:val="ka-GE"/>
              </w:rPr>
              <w:t>ნახშირწყალბადების ნავთის ფრაქცია</w:t>
            </w:r>
          </w:p>
        </w:tc>
        <w:tc>
          <w:tcPr>
            <w:tcW w:w="658" w:type="pct"/>
            <w:vAlign w:val="center"/>
          </w:tcPr>
          <w:p w14:paraId="18F21D60" w14:textId="77777777" w:rsidR="000A0CD2" w:rsidRPr="00A4039E" w:rsidRDefault="000A0CD2" w:rsidP="000A0CD2">
            <w:pPr>
              <w:rPr>
                <w:sz w:val="20"/>
                <w:lang w:val="ka-GE"/>
              </w:rPr>
            </w:pPr>
            <w:r w:rsidRPr="00A4039E">
              <w:rPr>
                <w:sz w:val="20"/>
              </w:rPr>
              <w:t>0,459</w:t>
            </w:r>
          </w:p>
        </w:tc>
        <w:tc>
          <w:tcPr>
            <w:tcW w:w="632" w:type="pct"/>
            <w:vAlign w:val="center"/>
          </w:tcPr>
          <w:p w14:paraId="1B5DB708" w14:textId="77777777" w:rsidR="000A0CD2" w:rsidRPr="00A4039E" w:rsidRDefault="000A0CD2" w:rsidP="000A0CD2">
            <w:pPr>
              <w:rPr>
                <w:sz w:val="20"/>
                <w:lang w:val="ka-GE"/>
              </w:rPr>
            </w:pPr>
            <w:r w:rsidRPr="00A4039E">
              <w:rPr>
                <w:sz w:val="20"/>
              </w:rPr>
              <w:t>0,3</w:t>
            </w:r>
          </w:p>
        </w:tc>
      </w:tr>
    </w:tbl>
    <w:p w14:paraId="360CD1FD" w14:textId="77777777" w:rsidR="000A0CD2" w:rsidRPr="00A4039E" w:rsidRDefault="000A0CD2" w:rsidP="000A0CD2">
      <w:pPr>
        <w:spacing w:before="120"/>
        <w:jc w:val="both"/>
        <w:rPr>
          <w:rFonts w:eastAsia="Calibri"/>
          <w:lang w:val="ka-GE"/>
        </w:rPr>
      </w:pPr>
      <w:r w:rsidRPr="00A4039E">
        <w:rPr>
          <w:rFonts w:eastAsia="Calibri"/>
          <w:lang w:val="ka-GE"/>
        </w:rPr>
        <w:t xml:space="preserve">დამაბინძურებელ ნივთიერებათა წლიური და მაქსიმალური ერთჯერადი ემისიის გაანგარიშება მოცემულია ქვემოთ. </w:t>
      </w:r>
    </w:p>
    <w:p w14:paraId="24E0A882" w14:textId="77777777" w:rsidR="000A0CD2" w:rsidRPr="00A4039E" w:rsidRDefault="000A0CD2" w:rsidP="000A0CD2">
      <w:pPr>
        <w:spacing w:before="120"/>
        <w:jc w:val="both"/>
        <w:rPr>
          <w:rFonts w:eastAsia="Calibri"/>
        </w:rPr>
      </w:pPr>
      <w:r w:rsidRPr="00A4039E">
        <w:rPr>
          <w:rFonts w:eastAsia="Calibri"/>
          <w:b/>
          <w:i/>
        </w:rPr>
        <w:t>G</w:t>
      </w:r>
      <w:r w:rsidRPr="00A4039E">
        <w:rPr>
          <w:rFonts w:eastAsia="Calibri"/>
          <w:i/>
          <w:vertAlign w:val="subscript"/>
        </w:rPr>
        <w:t>301</w:t>
      </w:r>
      <w:r w:rsidRPr="00A4039E">
        <w:rPr>
          <w:rFonts w:eastAsia="Calibri"/>
        </w:rPr>
        <w:t xml:space="preserve"> = (1,976·12+1,3·1,976·13+0,384·5)·1/1800 = 0,0327924 </w:t>
      </w:r>
      <w:r w:rsidRPr="00A4039E">
        <w:rPr>
          <w:rFonts w:eastAsia="Calibri" w:cs="Sylfaen"/>
          <w:i/>
        </w:rPr>
        <w:t>გ</w:t>
      </w:r>
      <w:r w:rsidRPr="00A4039E">
        <w:rPr>
          <w:rFonts w:eastAsia="Calibri"/>
          <w:i/>
        </w:rPr>
        <w:t>/</w:t>
      </w:r>
      <w:r w:rsidRPr="00A4039E">
        <w:rPr>
          <w:rFonts w:eastAsia="Calibri" w:cs="Sylfaen"/>
          <w:i/>
        </w:rPr>
        <w:t>წელ</w:t>
      </w:r>
    </w:p>
    <w:p w14:paraId="59AD55A5" w14:textId="77777777" w:rsidR="000A0CD2" w:rsidRPr="00A4039E" w:rsidRDefault="000A0CD2" w:rsidP="000A0CD2">
      <w:pPr>
        <w:spacing w:before="120"/>
        <w:jc w:val="both"/>
        <w:rPr>
          <w:rFonts w:eastAsia="Calibri"/>
        </w:rPr>
      </w:pPr>
      <w:r w:rsidRPr="00A4039E">
        <w:rPr>
          <w:rFonts w:eastAsia="Calibri"/>
          <w:b/>
          <w:i/>
        </w:rPr>
        <w:t>M</w:t>
      </w:r>
      <w:r w:rsidRPr="00A4039E">
        <w:rPr>
          <w:rFonts w:eastAsia="Calibri"/>
          <w:i/>
          <w:vertAlign w:val="subscript"/>
        </w:rPr>
        <w:t>301</w:t>
      </w:r>
      <w:r w:rsidRPr="00A4039E">
        <w:rPr>
          <w:rFonts w:eastAsia="Calibri"/>
        </w:rPr>
        <w:t xml:space="preserve"> = (1,976·1·144·3,5·60+1,3·1,976·1·144·3,2·60+0,384·1·144·1,3·60)·10</w:t>
      </w:r>
      <w:r w:rsidRPr="00A4039E">
        <w:rPr>
          <w:rFonts w:eastAsia="Calibri"/>
          <w:vertAlign w:val="superscript"/>
        </w:rPr>
        <w:t>-6</w:t>
      </w:r>
      <w:r w:rsidRPr="00A4039E">
        <w:rPr>
          <w:rFonts w:eastAsia="Calibri"/>
        </w:rPr>
        <w:t xml:space="preserve"> = 0,1350895 </w:t>
      </w:r>
      <w:r w:rsidRPr="00A4039E">
        <w:rPr>
          <w:rFonts w:eastAsia="Calibri" w:cs="Sylfaen"/>
          <w:i/>
        </w:rPr>
        <w:t>ტ</w:t>
      </w:r>
      <w:r w:rsidRPr="00A4039E">
        <w:rPr>
          <w:rFonts w:eastAsia="Calibri"/>
          <w:i/>
        </w:rPr>
        <w:t>/</w:t>
      </w:r>
      <w:r w:rsidRPr="00A4039E">
        <w:rPr>
          <w:rFonts w:eastAsia="Calibri" w:cs="Sylfaen"/>
          <w:i/>
        </w:rPr>
        <w:t>წელ</w:t>
      </w:r>
      <w:r w:rsidRPr="00A4039E">
        <w:rPr>
          <w:rFonts w:eastAsia="Calibri"/>
          <w:i/>
        </w:rPr>
        <w:t>;</w:t>
      </w:r>
      <w:r w:rsidRPr="00A4039E">
        <w:rPr>
          <w:rFonts w:eastAsia="Calibri"/>
        </w:rPr>
        <w:t>;</w:t>
      </w:r>
    </w:p>
    <w:p w14:paraId="69BB93A6" w14:textId="77777777" w:rsidR="000A0CD2" w:rsidRPr="00A4039E" w:rsidRDefault="000A0CD2" w:rsidP="000A0CD2">
      <w:pPr>
        <w:spacing w:before="120"/>
        <w:jc w:val="both"/>
        <w:rPr>
          <w:rFonts w:eastAsia="Calibri"/>
        </w:rPr>
      </w:pPr>
      <w:r w:rsidRPr="00A4039E">
        <w:rPr>
          <w:rFonts w:eastAsia="Calibri"/>
          <w:b/>
          <w:i/>
        </w:rPr>
        <w:t>G</w:t>
      </w:r>
      <w:r w:rsidRPr="00A4039E">
        <w:rPr>
          <w:rFonts w:eastAsia="Calibri"/>
          <w:i/>
          <w:vertAlign w:val="subscript"/>
        </w:rPr>
        <w:t>304</w:t>
      </w:r>
      <w:r w:rsidRPr="00A4039E">
        <w:rPr>
          <w:rFonts w:eastAsia="Calibri"/>
        </w:rPr>
        <w:t xml:space="preserve"> = (0,321·12+1,3·0,321·13+0,0624·5)·1/1800 = 0,0053272 </w:t>
      </w:r>
      <w:r w:rsidRPr="00A4039E">
        <w:rPr>
          <w:rFonts w:eastAsia="Calibri" w:cs="Sylfaen"/>
          <w:i/>
        </w:rPr>
        <w:t>გ</w:t>
      </w:r>
      <w:r w:rsidRPr="00A4039E">
        <w:rPr>
          <w:rFonts w:eastAsia="Calibri"/>
          <w:i/>
        </w:rPr>
        <w:t>/</w:t>
      </w:r>
      <w:r w:rsidRPr="00A4039E">
        <w:rPr>
          <w:rFonts w:eastAsia="Calibri" w:cs="Sylfaen"/>
          <w:i/>
        </w:rPr>
        <w:t>წელ</w:t>
      </w:r>
    </w:p>
    <w:p w14:paraId="5C1C390B" w14:textId="77777777" w:rsidR="000A0CD2" w:rsidRPr="00A4039E" w:rsidRDefault="000A0CD2" w:rsidP="000A0CD2">
      <w:pPr>
        <w:spacing w:before="120"/>
        <w:jc w:val="both"/>
        <w:rPr>
          <w:rFonts w:eastAsia="Calibri"/>
        </w:rPr>
      </w:pPr>
      <w:r w:rsidRPr="00A4039E">
        <w:rPr>
          <w:rFonts w:eastAsia="Calibri"/>
          <w:b/>
          <w:i/>
        </w:rPr>
        <w:t>M</w:t>
      </w:r>
      <w:r w:rsidRPr="00A4039E">
        <w:rPr>
          <w:rFonts w:eastAsia="Calibri"/>
          <w:i/>
          <w:vertAlign w:val="subscript"/>
        </w:rPr>
        <w:t>304</w:t>
      </w:r>
      <w:r w:rsidRPr="00A4039E">
        <w:rPr>
          <w:rFonts w:eastAsia="Calibri"/>
        </w:rPr>
        <w:t xml:space="preserve"> = (0,321·1·144·3,5·60+1,3·0,321·1·144·3,2·60+0,0624·1·144·1,3·60)·10</w:t>
      </w:r>
      <w:r w:rsidRPr="00A4039E">
        <w:rPr>
          <w:rFonts w:eastAsia="Calibri"/>
          <w:vertAlign w:val="superscript"/>
        </w:rPr>
        <w:t>-6</w:t>
      </w:r>
      <w:r w:rsidRPr="00A4039E">
        <w:rPr>
          <w:rFonts w:eastAsia="Calibri"/>
        </w:rPr>
        <w:t xml:space="preserve"> = 0,0219454 </w:t>
      </w:r>
      <w:r w:rsidRPr="00A4039E">
        <w:rPr>
          <w:rFonts w:eastAsia="Calibri" w:cs="Sylfaen"/>
          <w:i/>
        </w:rPr>
        <w:t>ტ</w:t>
      </w:r>
      <w:r w:rsidRPr="00A4039E">
        <w:rPr>
          <w:rFonts w:eastAsia="Calibri"/>
          <w:i/>
        </w:rPr>
        <w:t>/</w:t>
      </w:r>
      <w:r w:rsidRPr="00A4039E">
        <w:rPr>
          <w:rFonts w:eastAsia="Calibri" w:cs="Sylfaen"/>
          <w:i/>
        </w:rPr>
        <w:t>წელ</w:t>
      </w:r>
      <w:r w:rsidRPr="00A4039E">
        <w:rPr>
          <w:rFonts w:eastAsia="Calibri"/>
          <w:i/>
        </w:rPr>
        <w:t>;</w:t>
      </w:r>
      <w:r w:rsidRPr="00A4039E">
        <w:rPr>
          <w:rFonts w:eastAsia="Calibri"/>
        </w:rPr>
        <w:t>;</w:t>
      </w:r>
    </w:p>
    <w:p w14:paraId="41C550DC" w14:textId="77777777" w:rsidR="000A0CD2" w:rsidRPr="00A4039E" w:rsidRDefault="000A0CD2" w:rsidP="000A0CD2">
      <w:pPr>
        <w:spacing w:before="120"/>
        <w:jc w:val="both"/>
        <w:rPr>
          <w:rFonts w:eastAsia="Calibri"/>
        </w:rPr>
      </w:pPr>
      <w:r w:rsidRPr="00A4039E">
        <w:rPr>
          <w:rFonts w:eastAsia="Calibri"/>
          <w:b/>
          <w:i/>
        </w:rPr>
        <w:t>G</w:t>
      </w:r>
      <w:r w:rsidRPr="00A4039E">
        <w:rPr>
          <w:rFonts w:eastAsia="Calibri"/>
          <w:i/>
          <w:vertAlign w:val="subscript"/>
        </w:rPr>
        <w:t>328</w:t>
      </w:r>
      <w:r w:rsidRPr="00A4039E">
        <w:rPr>
          <w:rFonts w:eastAsia="Calibri"/>
        </w:rPr>
        <w:t xml:space="preserve"> = (0,27·12+1,3·0,27·13+0,06·5)·1/1800 = 0,0045017 </w:t>
      </w:r>
      <w:r w:rsidRPr="00A4039E">
        <w:rPr>
          <w:rFonts w:eastAsia="Calibri" w:cs="Sylfaen"/>
          <w:i/>
        </w:rPr>
        <w:t>გ</w:t>
      </w:r>
      <w:r w:rsidRPr="00A4039E">
        <w:rPr>
          <w:rFonts w:eastAsia="Calibri"/>
          <w:i/>
        </w:rPr>
        <w:t>/</w:t>
      </w:r>
      <w:r w:rsidRPr="00A4039E">
        <w:rPr>
          <w:rFonts w:eastAsia="Calibri" w:cs="Sylfaen"/>
          <w:i/>
        </w:rPr>
        <w:t>წელ</w:t>
      </w:r>
    </w:p>
    <w:p w14:paraId="49BBD70C" w14:textId="77777777" w:rsidR="000A0CD2" w:rsidRPr="00A4039E" w:rsidRDefault="000A0CD2" w:rsidP="000A0CD2">
      <w:pPr>
        <w:spacing w:before="120"/>
        <w:jc w:val="both"/>
        <w:rPr>
          <w:rFonts w:eastAsia="Calibri"/>
        </w:rPr>
      </w:pPr>
      <w:r w:rsidRPr="00A4039E">
        <w:rPr>
          <w:rFonts w:eastAsia="Calibri"/>
          <w:b/>
          <w:i/>
        </w:rPr>
        <w:t>M</w:t>
      </w:r>
      <w:r w:rsidRPr="00A4039E">
        <w:rPr>
          <w:rFonts w:eastAsia="Calibri"/>
          <w:i/>
          <w:vertAlign w:val="subscript"/>
        </w:rPr>
        <w:t>328</w:t>
      </w:r>
      <w:r w:rsidRPr="00A4039E">
        <w:rPr>
          <w:rFonts w:eastAsia="Calibri"/>
        </w:rPr>
        <w:t xml:space="preserve"> = (0,27·1·144·3,5·60+1,3·0,27·1·144·3,2·60+0,06·1·144·1,3·60)·10</w:t>
      </w:r>
      <w:r w:rsidRPr="00A4039E">
        <w:rPr>
          <w:rFonts w:eastAsia="Calibri"/>
          <w:vertAlign w:val="superscript"/>
        </w:rPr>
        <w:t>-6</w:t>
      </w:r>
      <w:r w:rsidRPr="00A4039E">
        <w:rPr>
          <w:rFonts w:eastAsia="Calibri"/>
        </w:rPr>
        <w:t xml:space="preserve"> = 0,0185432 </w:t>
      </w:r>
      <w:r w:rsidRPr="00A4039E">
        <w:rPr>
          <w:rFonts w:eastAsia="Calibri" w:cs="Sylfaen"/>
          <w:i/>
        </w:rPr>
        <w:t>ტ</w:t>
      </w:r>
      <w:r w:rsidRPr="00A4039E">
        <w:rPr>
          <w:rFonts w:eastAsia="Calibri"/>
          <w:i/>
        </w:rPr>
        <w:t>/</w:t>
      </w:r>
      <w:r w:rsidRPr="00A4039E">
        <w:rPr>
          <w:rFonts w:eastAsia="Calibri" w:cs="Sylfaen"/>
          <w:i/>
        </w:rPr>
        <w:t>წელ</w:t>
      </w:r>
      <w:r w:rsidRPr="00A4039E">
        <w:rPr>
          <w:rFonts w:eastAsia="Calibri"/>
          <w:i/>
        </w:rPr>
        <w:t>;</w:t>
      </w:r>
      <w:r w:rsidRPr="00A4039E">
        <w:rPr>
          <w:rFonts w:eastAsia="Calibri"/>
        </w:rPr>
        <w:t>;</w:t>
      </w:r>
    </w:p>
    <w:p w14:paraId="4635BA01" w14:textId="77777777" w:rsidR="000A0CD2" w:rsidRPr="00A4039E" w:rsidRDefault="000A0CD2" w:rsidP="000A0CD2">
      <w:pPr>
        <w:spacing w:before="120"/>
        <w:jc w:val="both"/>
        <w:rPr>
          <w:rFonts w:eastAsia="Calibri"/>
        </w:rPr>
      </w:pPr>
      <w:r w:rsidRPr="00A4039E">
        <w:rPr>
          <w:rFonts w:eastAsia="Calibri"/>
          <w:b/>
          <w:i/>
        </w:rPr>
        <w:t>G</w:t>
      </w:r>
      <w:r w:rsidRPr="00A4039E">
        <w:rPr>
          <w:rFonts w:eastAsia="Calibri"/>
          <w:i/>
          <w:vertAlign w:val="subscript"/>
        </w:rPr>
        <w:t>330</w:t>
      </w:r>
      <w:r w:rsidRPr="00A4039E">
        <w:rPr>
          <w:rFonts w:eastAsia="Calibri"/>
        </w:rPr>
        <w:t xml:space="preserve"> = (0,19·12+1,3·0,19·13+0,097·5)·1/1800 = 0,00332 </w:t>
      </w:r>
      <w:r w:rsidRPr="00A4039E">
        <w:rPr>
          <w:rFonts w:eastAsia="Calibri" w:cs="Sylfaen"/>
          <w:i/>
        </w:rPr>
        <w:t>გ</w:t>
      </w:r>
      <w:r w:rsidRPr="00A4039E">
        <w:rPr>
          <w:rFonts w:eastAsia="Calibri"/>
          <w:i/>
        </w:rPr>
        <w:t>/</w:t>
      </w:r>
      <w:r w:rsidRPr="00A4039E">
        <w:rPr>
          <w:rFonts w:eastAsia="Calibri" w:cs="Sylfaen"/>
          <w:i/>
        </w:rPr>
        <w:t>წელ</w:t>
      </w:r>
    </w:p>
    <w:p w14:paraId="162D9F9E" w14:textId="77777777" w:rsidR="000A0CD2" w:rsidRPr="00A4039E" w:rsidRDefault="000A0CD2" w:rsidP="000A0CD2">
      <w:pPr>
        <w:spacing w:before="120"/>
        <w:jc w:val="both"/>
        <w:rPr>
          <w:rFonts w:eastAsia="Calibri"/>
        </w:rPr>
      </w:pPr>
      <w:r w:rsidRPr="00A4039E">
        <w:rPr>
          <w:rFonts w:eastAsia="Calibri"/>
          <w:b/>
          <w:i/>
        </w:rPr>
        <w:t>M</w:t>
      </w:r>
      <w:r w:rsidRPr="00A4039E">
        <w:rPr>
          <w:rFonts w:eastAsia="Calibri"/>
          <w:i/>
          <w:vertAlign w:val="subscript"/>
        </w:rPr>
        <w:t>330</w:t>
      </w:r>
      <w:r w:rsidRPr="00A4039E">
        <w:rPr>
          <w:rFonts w:eastAsia="Calibri"/>
        </w:rPr>
        <w:t xml:space="preserve"> = (0,19·1·144·3,5·60+1,3·0,19·1·144·3,2·60+0,097·1·144·1,3·60)·10</w:t>
      </w:r>
      <w:r w:rsidRPr="00A4039E">
        <w:rPr>
          <w:rFonts w:eastAsia="Calibri"/>
          <w:vertAlign w:val="superscript"/>
        </w:rPr>
        <w:t>-6</w:t>
      </w:r>
      <w:r w:rsidRPr="00A4039E">
        <w:rPr>
          <w:rFonts w:eastAsia="Calibri"/>
        </w:rPr>
        <w:t xml:space="preserve"> = 0,0136642 </w:t>
      </w:r>
      <w:r w:rsidRPr="00A4039E">
        <w:rPr>
          <w:rFonts w:eastAsia="Calibri" w:cs="Sylfaen"/>
          <w:i/>
        </w:rPr>
        <w:t>ტ</w:t>
      </w:r>
      <w:r w:rsidRPr="00A4039E">
        <w:rPr>
          <w:rFonts w:eastAsia="Calibri"/>
          <w:i/>
        </w:rPr>
        <w:t>/</w:t>
      </w:r>
      <w:r w:rsidRPr="00A4039E">
        <w:rPr>
          <w:rFonts w:eastAsia="Calibri" w:cs="Sylfaen"/>
          <w:i/>
        </w:rPr>
        <w:t>წელ</w:t>
      </w:r>
      <w:r w:rsidRPr="00A4039E">
        <w:rPr>
          <w:rFonts w:eastAsia="Calibri"/>
          <w:i/>
        </w:rPr>
        <w:t>;</w:t>
      </w:r>
      <w:r w:rsidRPr="00A4039E">
        <w:rPr>
          <w:rFonts w:eastAsia="Calibri"/>
        </w:rPr>
        <w:t>;</w:t>
      </w:r>
    </w:p>
    <w:p w14:paraId="6F512F69" w14:textId="77777777" w:rsidR="000A0CD2" w:rsidRPr="00A4039E" w:rsidRDefault="000A0CD2" w:rsidP="000A0CD2">
      <w:pPr>
        <w:spacing w:before="120"/>
        <w:jc w:val="both"/>
        <w:rPr>
          <w:rFonts w:eastAsia="Calibri"/>
        </w:rPr>
      </w:pPr>
      <w:r w:rsidRPr="00A4039E">
        <w:rPr>
          <w:rFonts w:eastAsia="Calibri"/>
          <w:b/>
          <w:i/>
        </w:rPr>
        <w:t>G</w:t>
      </w:r>
      <w:r w:rsidRPr="00A4039E">
        <w:rPr>
          <w:rFonts w:eastAsia="Calibri"/>
          <w:i/>
          <w:vertAlign w:val="subscript"/>
        </w:rPr>
        <w:t>337</w:t>
      </w:r>
      <w:r w:rsidRPr="00A4039E">
        <w:rPr>
          <w:rFonts w:eastAsia="Calibri"/>
        </w:rPr>
        <w:t xml:space="preserve"> = (1,29·12+1,3·1,29·13+2,4·5)·1/1800 = 0,0273783 </w:t>
      </w:r>
      <w:r w:rsidRPr="00A4039E">
        <w:rPr>
          <w:rFonts w:eastAsia="Calibri" w:cs="Sylfaen"/>
          <w:i/>
        </w:rPr>
        <w:t>გ</w:t>
      </w:r>
      <w:r w:rsidRPr="00A4039E">
        <w:rPr>
          <w:rFonts w:eastAsia="Calibri"/>
          <w:i/>
        </w:rPr>
        <w:t>/</w:t>
      </w:r>
      <w:r w:rsidRPr="00A4039E">
        <w:rPr>
          <w:rFonts w:eastAsia="Calibri" w:cs="Sylfaen"/>
          <w:i/>
        </w:rPr>
        <w:t>წელ</w:t>
      </w:r>
    </w:p>
    <w:p w14:paraId="1894C622" w14:textId="77777777" w:rsidR="000A0CD2" w:rsidRPr="00A4039E" w:rsidRDefault="000A0CD2" w:rsidP="000A0CD2">
      <w:pPr>
        <w:spacing w:before="120"/>
        <w:jc w:val="both"/>
        <w:rPr>
          <w:rFonts w:eastAsia="Calibri"/>
        </w:rPr>
      </w:pPr>
      <w:r w:rsidRPr="00A4039E">
        <w:rPr>
          <w:rFonts w:eastAsia="Calibri"/>
          <w:b/>
          <w:i/>
        </w:rPr>
        <w:t>M</w:t>
      </w:r>
      <w:r w:rsidRPr="00A4039E">
        <w:rPr>
          <w:rFonts w:eastAsia="Calibri"/>
          <w:i/>
          <w:vertAlign w:val="subscript"/>
        </w:rPr>
        <w:t>337</w:t>
      </w:r>
      <w:r w:rsidRPr="00A4039E">
        <w:rPr>
          <w:rFonts w:eastAsia="Calibri"/>
        </w:rPr>
        <w:t xml:space="preserve"> = (1,29·1·144·3,5·60+1,3·1,29·1·144·3,2·60+2,4·1·144·1,3·60)·10</w:t>
      </w:r>
      <w:r w:rsidRPr="00A4039E">
        <w:rPr>
          <w:rFonts w:eastAsia="Calibri"/>
          <w:vertAlign w:val="superscript"/>
        </w:rPr>
        <w:t>-6</w:t>
      </w:r>
      <w:r w:rsidRPr="00A4039E">
        <w:rPr>
          <w:rFonts w:eastAsia="Calibri"/>
        </w:rPr>
        <w:t xml:space="preserve"> = 0,112332 </w:t>
      </w:r>
      <w:r w:rsidRPr="00A4039E">
        <w:rPr>
          <w:rFonts w:eastAsia="Calibri" w:cs="Sylfaen"/>
          <w:i/>
        </w:rPr>
        <w:t>ტ</w:t>
      </w:r>
      <w:r w:rsidRPr="00A4039E">
        <w:rPr>
          <w:rFonts w:eastAsia="Calibri"/>
          <w:i/>
        </w:rPr>
        <w:t>/</w:t>
      </w:r>
      <w:r w:rsidRPr="00A4039E">
        <w:rPr>
          <w:rFonts w:eastAsia="Calibri" w:cs="Sylfaen"/>
          <w:i/>
        </w:rPr>
        <w:t>წელ</w:t>
      </w:r>
      <w:r w:rsidRPr="00A4039E">
        <w:rPr>
          <w:rFonts w:eastAsia="Calibri"/>
          <w:i/>
        </w:rPr>
        <w:t>;</w:t>
      </w:r>
      <w:r w:rsidRPr="00A4039E">
        <w:rPr>
          <w:rFonts w:eastAsia="Calibri"/>
        </w:rPr>
        <w:t>;</w:t>
      </w:r>
    </w:p>
    <w:p w14:paraId="1E81CAEA" w14:textId="77777777" w:rsidR="000A0CD2" w:rsidRPr="00A4039E" w:rsidRDefault="000A0CD2" w:rsidP="000A0CD2">
      <w:pPr>
        <w:spacing w:before="120"/>
        <w:jc w:val="both"/>
        <w:rPr>
          <w:rFonts w:eastAsia="Calibri"/>
        </w:rPr>
      </w:pPr>
      <w:r w:rsidRPr="00A4039E">
        <w:rPr>
          <w:rFonts w:eastAsia="Calibri"/>
          <w:b/>
          <w:i/>
        </w:rPr>
        <w:t>G</w:t>
      </w:r>
      <w:r w:rsidRPr="00A4039E">
        <w:rPr>
          <w:rFonts w:eastAsia="Calibri"/>
          <w:i/>
          <w:vertAlign w:val="subscript"/>
        </w:rPr>
        <w:t>2732</w:t>
      </w:r>
      <w:r w:rsidRPr="00A4039E">
        <w:rPr>
          <w:rFonts w:eastAsia="Calibri"/>
        </w:rPr>
        <w:t xml:space="preserve"> = (0,43·12+1,3·0,43·13+0,3·5)·1/1800 = 0,0077372 </w:t>
      </w:r>
      <w:r w:rsidRPr="00A4039E">
        <w:rPr>
          <w:rFonts w:eastAsia="Calibri" w:cs="Sylfaen"/>
          <w:i/>
        </w:rPr>
        <w:t>გ</w:t>
      </w:r>
      <w:r w:rsidRPr="00A4039E">
        <w:rPr>
          <w:rFonts w:eastAsia="Calibri"/>
          <w:i/>
        </w:rPr>
        <w:t>/</w:t>
      </w:r>
      <w:r w:rsidRPr="00A4039E">
        <w:rPr>
          <w:rFonts w:eastAsia="Calibri" w:cs="Sylfaen"/>
          <w:i/>
        </w:rPr>
        <w:t>წელ</w:t>
      </w:r>
    </w:p>
    <w:p w14:paraId="74522E33" w14:textId="77777777" w:rsidR="000A0CD2" w:rsidRPr="00A4039E" w:rsidRDefault="000A0CD2" w:rsidP="000A0CD2">
      <w:pPr>
        <w:spacing w:before="120"/>
        <w:jc w:val="both"/>
        <w:rPr>
          <w:rFonts w:eastAsia="Calibri"/>
        </w:rPr>
      </w:pPr>
      <w:r w:rsidRPr="00A4039E">
        <w:rPr>
          <w:rFonts w:eastAsia="Calibri"/>
          <w:b/>
          <w:i/>
        </w:rPr>
        <w:t>M</w:t>
      </w:r>
      <w:r w:rsidRPr="00A4039E">
        <w:rPr>
          <w:rFonts w:eastAsia="Calibri"/>
          <w:i/>
          <w:vertAlign w:val="subscript"/>
        </w:rPr>
        <w:t>2732</w:t>
      </w:r>
      <w:r w:rsidRPr="00A4039E">
        <w:rPr>
          <w:rFonts w:eastAsia="Calibri"/>
        </w:rPr>
        <w:t xml:space="preserve"> = (0,43·1·144·3,5·60+1,3·0,43·1·144·3,2·60+0,3·1·144·1,3·60)·10</w:t>
      </w:r>
      <w:r w:rsidRPr="00A4039E">
        <w:rPr>
          <w:rFonts w:eastAsia="Calibri"/>
          <w:vertAlign w:val="superscript"/>
        </w:rPr>
        <w:t>-6</w:t>
      </w:r>
      <w:r w:rsidRPr="00A4039E">
        <w:rPr>
          <w:rFonts w:eastAsia="Calibri"/>
        </w:rPr>
        <w:t xml:space="preserve"> = 0,031828 </w:t>
      </w:r>
      <w:r w:rsidRPr="00A4039E">
        <w:rPr>
          <w:rFonts w:eastAsia="Calibri" w:cs="Sylfaen"/>
          <w:i/>
        </w:rPr>
        <w:t>ტ</w:t>
      </w:r>
      <w:r w:rsidRPr="00A4039E">
        <w:rPr>
          <w:rFonts w:eastAsia="Calibri"/>
          <w:i/>
        </w:rPr>
        <w:t>/</w:t>
      </w:r>
      <w:r w:rsidRPr="00A4039E">
        <w:rPr>
          <w:rFonts w:eastAsia="Calibri" w:cs="Sylfaen"/>
          <w:i/>
        </w:rPr>
        <w:t>წელ</w:t>
      </w:r>
      <w:r w:rsidRPr="00A4039E">
        <w:rPr>
          <w:rFonts w:eastAsia="Calibri"/>
          <w:i/>
        </w:rPr>
        <w:t>;</w:t>
      </w:r>
      <w:r w:rsidRPr="00A4039E">
        <w:rPr>
          <w:rFonts w:eastAsia="Calibri"/>
        </w:rPr>
        <w:t>.</w:t>
      </w:r>
    </w:p>
    <w:p w14:paraId="0FC34767" w14:textId="77777777" w:rsidR="000A0CD2" w:rsidRPr="00A4039E" w:rsidRDefault="000A0CD2" w:rsidP="000A0CD2">
      <w:pPr>
        <w:spacing w:before="120"/>
        <w:jc w:val="both"/>
        <w:rPr>
          <w:rFonts w:eastAsia="Calibri"/>
          <w:lang w:val="ka-GE"/>
        </w:rPr>
      </w:pPr>
    </w:p>
    <w:p w14:paraId="5196EB0C" w14:textId="77777777" w:rsidR="000A0CD2" w:rsidRPr="00A4039E" w:rsidRDefault="000A0CD2" w:rsidP="00FD6CCC">
      <w:pPr>
        <w:pStyle w:val="Heading4"/>
        <w:rPr>
          <w:rFonts w:eastAsia="Calibri"/>
        </w:rPr>
      </w:pPr>
      <w:bookmarkStart w:id="62" w:name="_Toc528938682"/>
      <w:r w:rsidRPr="00A4039E">
        <w:rPr>
          <w:rFonts w:eastAsia="Calibri"/>
        </w:rPr>
        <w:t>ემისია საგზაო-სამშენებლო მანქანის (თვითმცლელი) მუშაობისას</w:t>
      </w:r>
      <w:r w:rsidRPr="00A4039E">
        <w:rPr>
          <w:rFonts w:eastAsia="Calibri"/>
          <w:lang w:val="ka-GE"/>
        </w:rPr>
        <w:t xml:space="preserve"> გ-3</w:t>
      </w:r>
      <w:bookmarkEnd w:id="62"/>
    </w:p>
    <w:p w14:paraId="25C400C8" w14:textId="77777777" w:rsidR="000A0CD2" w:rsidRPr="00A4039E" w:rsidRDefault="000A0CD2" w:rsidP="000A0CD2">
      <w:pPr>
        <w:spacing w:before="120"/>
        <w:jc w:val="both"/>
        <w:rPr>
          <w:lang w:val="ka-GE"/>
        </w:rPr>
      </w:pPr>
      <w:r w:rsidRPr="00A4039E">
        <w:rPr>
          <w:rFonts w:cs="Sylfaen"/>
          <w:lang w:val="ka-GE"/>
        </w:rPr>
        <w:t>გაანგარიშება</w:t>
      </w:r>
      <w:r w:rsidRPr="00A4039E">
        <w:rPr>
          <w:lang w:val="ka-GE"/>
        </w:rPr>
        <w:t xml:space="preserve"> შესრულებულია შემდეგი მეთოდური მითითებების თანახმად [4,5,6].</w:t>
      </w:r>
    </w:p>
    <w:p w14:paraId="6B5EAED4" w14:textId="77777777" w:rsidR="000A0CD2" w:rsidRPr="00A4039E" w:rsidRDefault="000A0CD2" w:rsidP="000A0CD2">
      <w:pPr>
        <w:spacing w:before="120"/>
        <w:jc w:val="both"/>
        <w:rPr>
          <w:lang w:val="ka-GE"/>
        </w:rPr>
      </w:pPr>
      <w:r w:rsidRPr="00A4039E">
        <w:rPr>
          <w:lang w:val="ka-GE"/>
        </w:rPr>
        <w:t>დამაბინძურებელ ნივთიერებათა გამოყოფის წყაროს წარმოადგენს ავტომანქანის ძრავა, მისი  მოძრაობისას მიმდებარე ტერიტორიაზე.</w:t>
      </w:r>
    </w:p>
    <w:p w14:paraId="2A65E15F" w14:textId="0379D65C" w:rsidR="000A0CD2" w:rsidRPr="00A4039E" w:rsidRDefault="000A0CD2" w:rsidP="00066D2D">
      <w:pPr>
        <w:tabs>
          <w:tab w:val="left" w:pos="1591"/>
        </w:tabs>
        <w:spacing w:before="120"/>
        <w:jc w:val="both"/>
        <w:rPr>
          <w:lang w:val="ka-GE"/>
        </w:rPr>
      </w:pPr>
      <w:r w:rsidRPr="00A4039E">
        <w:rPr>
          <w:lang w:val="ka-GE"/>
        </w:rPr>
        <w:t xml:space="preserve">დამაბინძურებელ ნივთიერებათა ემისიის რაოდენობრივი და თვისობრივი მახასიათებლები ავტოტრანსპორტის მოძრაობისას მოცემულია ცხრილში </w:t>
      </w:r>
      <w:r w:rsidR="00066D2D" w:rsidRPr="00A4039E">
        <w:rPr>
          <w:lang w:val="ka-GE"/>
        </w:rPr>
        <w:t>6.2.1.3.1</w:t>
      </w:r>
    </w:p>
    <w:p w14:paraId="2183B1C9" w14:textId="3621D445" w:rsidR="000A0CD2" w:rsidRPr="00A4039E" w:rsidRDefault="000A0CD2" w:rsidP="000A0CD2">
      <w:pPr>
        <w:tabs>
          <w:tab w:val="left" w:pos="1591"/>
        </w:tabs>
        <w:spacing w:before="120"/>
        <w:jc w:val="both"/>
        <w:rPr>
          <w:i/>
          <w:sz w:val="20"/>
          <w:lang w:val="ka-GE"/>
        </w:rPr>
      </w:pPr>
      <w:r w:rsidRPr="00A4039E">
        <w:rPr>
          <w:b/>
          <w:i/>
          <w:sz w:val="20"/>
          <w:lang w:val="ka-GE"/>
        </w:rPr>
        <w:t xml:space="preserve">ცხრილი </w:t>
      </w:r>
      <w:r w:rsidR="00066D2D" w:rsidRPr="00A4039E">
        <w:rPr>
          <w:b/>
          <w:i/>
          <w:sz w:val="20"/>
          <w:lang w:val="ka-GE"/>
        </w:rPr>
        <w:t xml:space="preserve">6.2.1.3.1 </w:t>
      </w:r>
      <w:r w:rsidRPr="00A4039E">
        <w:rPr>
          <w:i/>
          <w:sz w:val="20"/>
          <w:lang w:val="ka-GE"/>
        </w:rPr>
        <w:t>დამაბინძურებელ ნივთიერებათა ემისიის რაოდენობრივი და თვისობრივი მახასიათებლები ავტოტრანსპორტის მოძრაობისას</w:t>
      </w:r>
    </w:p>
    <w:tbl>
      <w:tblPr>
        <w:tblStyle w:val="ReportTable2241"/>
        <w:tblW w:w="5000" w:type="pct"/>
        <w:jc w:val="center"/>
        <w:tblLook w:val="04A0" w:firstRow="1" w:lastRow="0" w:firstColumn="1" w:lastColumn="0" w:noHBand="0" w:noVBand="1"/>
      </w:tblPr>
      <w:tblGrid>
        <w:gridCol w:w="801"/>
        <w:gridCol w:w="4270"/>
        <w:gridCol w:w="2135"/>
        <w:gridCol w:w="2133"/>
      </w:tblGrid>
      <w:tr w:rsidR="000A0CD2" w:rsidRPr="00A4039E" w14:paraId="75C42BDD" w14:textId="77777777" w:rsidTr="00CC6B67">
        <w:trPr>
          <w:cantSplit/>
          <w:trHeight w:val="272"/>
          <w:tblHeader/>
          <w:jc w:val="center"/>
        </w:trPr>
        <w:tc>
          <w:tcPr>
            <w:tcW w:w="2715" w:type="pct"/>
            <w:gridSpan w:val="2"/>
            <w:tcBorders>
              <w:top w:val="single" w:sz="8" w:space="0" w:color="auto"/>
              <w:left w:val="single" w:sz="6" w:space="0" w:color="auto"/>
              <w:bottom w:val="single" w:sz="4" w:space="0" w:color="000000"/>
            </w:tcBorders>
            <w:shd w:val="clear" w:color="auto" w:fill="D9D9D9" w:themeFill="background1" w:themeFillShade="D9"/>
            <w:vAlign w:val="center"/>
          </w:tcPr>
          <w:p w14:paraId="54482F4E" w14:textId="77777777" w:rsidR="000A0CD2" w:rsidRPr="00A4039E" w:rsidRDefault="000A0CD2" w:rsidP="000A0CD2">
            <w:pPr>
              <w:spacing w:after="0"/>
              <w:jc w:val="center"/>
              <w:rPr>
                <w:rFonts w:eastAsia="Calibri"/>
                <w:b/>
                <w:szCs w:val="24"/>
              </w:rPr>
            </w:pPr>
            <w:r w:rsidRPr="00A4039E">
              <w:rPr>
                <w:rFonts w:eastAsia="Calibri"/>
                <w:b/>
                <w:szCs w:val="24"/>
                <w:lang w:val="ka-GE"/>
              </w:rPr>
              <w:t>დამაბინძურებელი ნივთიერება</w:t>
            </w:r>
          </w:p>
        </w:tc>
        <w:tc>
          <w:tcPr>
            <w:tcW w:w="1143" w:type="pct"/>
            <w:vMerge w:val="restart"/>
            <w:tcBorders>
              <w:top w:val="single" w:sz="8" w:space="0" w:color="auto"/>
            </w:tcBorders>
            <w:shd w:val="clear" w:color="auto" w:fill="D9D9D9" w:themeFill="background1" w:themeFillShade="D9"/>
            <w:vAlign w:val="center"/>
          </w:tcPr>
          <w:p w14:paraId="704BA185" w14:textId="77777777" w:rsidR="000A0CD2" w:rsidRPr="00A4039E" w:rsidRDefault="000A0CD2" w:rsidP="000A0CD2">
            <w:pPr>
              <w:spacing w:after="0"/>
              <w:jc w:val="center"/>
              <w:rPr>
                <w:rFonts w:eastAsia="Calibri"/>
                <w:b/>
                <w:szCs w:val="24"/>
              </w:rPr>
            </w:pPr>
            <w:r w:rsidRPr="00A4039E">
              <w:rPr>
                <w:rFonts w:eastAsia="Calibri"/>
                <w:b/>
                <w:szCs w:val="24"/>
                <w:lang w:val="ka-GE"/>
              </w:rPr>
              <w:t>მაქსიმალური ემისია, გ/წმ</w:t>
            </w:r>
          </w:p>
        </w:tc>
        <w:tc>
          <w:tcPr>
            <w:tcW w:w="1143" w:type="pct"/>
            <w:vMerge w:val="restart"/>
            <w:tcBorders>
              <w:top w:val="single" w:sz="8" w:space="0" w:color="auto"/>
              <w:right w:val="single" w:sz="6" w:space="0" w:color="auto"/>
            </w:tcBorders>
            <w:shd w:val="clear" w:color="auto" w:fill="D9D9D9" w:themeFill="background1" w:themeFillShade="D9"/>
            <w:vAlign w:val="center"/>
          </w:tcPr>
          <w:p w14:paraId="20805185" w14:textId="77777777" w:rsidR="000A0CD2" w:rsidRPr="00A4039E" w:rsidRDefault="000A0CD2" w:rsidP="000A0CD2">
            <w:pPr>
              <w:spacing w:after="0"/>
              <w:jc w:val="center"/>
              <w:rPr>
                <w:rFonts w:eastAsia="Calibri"/>
                <w:b/>
                <w:szCs w:val="24"/>
              </w:rPr>
            </w:pPr>
            <w:r w:rsidRPr="00A4039E">
              <w:rPr>
                <w:rFonts w:eastAsia="Calibri"/>
                <w:b/>
                <w:szCs w:val="24"/>
                <w:lang w:val="ka-GE"/>
              </w:rPr>
              <w:t>წლიური ემისია, ტ/წელ</w:t>
            </w:r>
          </w:p>
        </w:tc>
      </w:tr>
      <w:tr w:rsidR="000A0CD2" w:rsidRPr="00A4039E" w14:paraId="3CBD3B57" w14:textId="77777777" w:rsidTr="00CC6B67">
        <w:trPr>
          <w:cantSplit/>
          <w:trHeight w:val="257"/>
          <w:tblHeader/>
          <w:jc w:val="center"/>
        </w:trPr>
        <w:tc>
          <w:tcPr>
            <w:tcW w:w="429" w:type="pct"/>
            <w:tcBorders>
              <w:left w:val="single" w:sz="6" w:space="0" w:color="auto"/>
              <w:bottom w:val="single" w:sz="8" w:space="0" w:color="auto"/>
            </w:tcBorders>
            <w:shd w:val="clear" w:color="auto" w:fill="D9D9D9" w:themeFill="background1" w:themeFillShade="D9"/>
            <w:vAlign w:val="center"/>
          </w:tcPr>
          <w:p w14:paraId="01D3A13E" w14:textId="77777777" w:rsidR="000A0CD2" w:rsidRPr="00A4039E" w:rsidRDefault="000A0CD2" w:rsidP="000A0CD2">
            <w:pPr>
              <w:spacing w:after="0"/>
              <w:jc w:val="center"/>
              <w:rPr>
                <w:rFonts w:eastAsia="Calibri"/>
                <w:b/>
                <w:szCs w:val="24"/>
                <w:lang w:val="ka-GE"/>
              </w:rPr>
            </w:pPr>
            <w:r w:rsidRPr="00A4039E">
              <w:rPr>
                <w:rFonts w:eastAsia="Calibri"/>
                <w:b/>
                <w:szCs w:val="24"/>
                <w:lang w:val="ka-GE"/>
              </w:rPr>
              <w:t>კოდი</w:t>
            </w:r>
          </w:p>
        </w:tc>
        <w:tc>
          <w:tcPr>
            <w:tcW w:w="2286" w:type="pct"/>
            <w:tcBorders>
              <w:bottom w:val="single" w:sz="8" w:space="0" w:color="auto"/>
            </w:tcBorders>
            <w:shd w:val="clear" w:color="auto" w:fill="D9D9D9" w:themeFill="background1" w:themeFillShade="D9"/>
            <w:vAlign w:val="center"/>
          </w:tcPr>
          <w:p w14:paraId="2EDD86FD" w14:textId="77777777" w:rsidR="000A0CD2" w:rsidRPr="00A4039E" w:rsidRDefault="000A0CD2" w:rsidP="000A0CD2">
            <w:pPr>
              <w:spacing w:after="0"/>
              <w:jc w:val="center"/>
              <w:rPr>
                <w:rFonts w:eastAsia="Calibri"/>
                <w:b/>
                <w:szCs w:val="24"/>
              </w:rPr>
            </w:pPr>
            <w:r w:rsidRPr="00A4039E">
              <w:rPr>
                <w:rFonts w:eastAsia="Calibri"/>
                <w:b/>
                <w:szCs w:val="24"/>
                <w:lang w:val="ka-GE"/>
              </w:rPr>
              <w:t>დასახელება</w:t>
            </w:r>
          </w:p>
        </w:tc>
        <w:tc>
          <w:tcPr>
            <w:tcW w:w="1143" w:type="pct"/>
            <w:vMerge/>
            <w:tcBorders>
              <w:bottom w:val="single" w:sz="8" w:space="0" w:color="auto"/>
            </w:tcBorders>
            <w:shd w:val="clear" w:color="auto" w:fill="F2F2F2"/>
            <w:vAlign w:val="center"/>
          </w:tcPr>
          <w:p w14:paraId="03906BFC" w14:textId="77777777" w:rsidR="000A0CD2" w:rsidRPr="00A4039E" w:rsidRDefault="000A0CD2" w:rsidP="000A0CD2">
            <w:pPr>
              <w:spacing w:after="0"/>
              <w:jc w:val="center"/>
              <w:rPr>
                <w:rFonts w:eastAsia="Calibri"/>
                <w:szCs w:val="24"/>
              </w:rPr>
            </w:pPr>
          </w:p>
        </w:tc>
        <w:tc>
          <w:tcPr>
            <w:tcW w:w="1143" w:type="pct"/>
            <w:vMerge/>
            <w:tcBorders>
              <w:bottom w:val="single" w:sz="8" w:space="0" w:color="auto"/>
              <w:right w:val="single" w:sz="6" w:space="0" w:color="auto"/>
            </w:tcBorders>
            <w:shd w:val="clear" w:color="auto" w:fill="F2F2F2"/>
            <w:vAlign w:val="center"/>
          </w:tcPr>
          <w:p w14:paraId="568B6562" w14:textId="77777777" w:rsidR="000A0CD2" w:rsidRPr="00A4039E" w:rsidRDefault="000A0CD2" w:rsidP="000A0CD2">
            <w:pPr>
              <w:spacing w:after="0"/>
              <w:jc w:val="center"/>
              <w:rPr>
                <w:rFonts w:eastAsia="Calibri"/>
                <w:szCs w:val="24"/>
              </w:rPr>
            </w:pPr>
          </w:p>
        </w:tc>
      </w:tr>
      <w:tr w:rsidR="000A0CD2" w:rsidRPr="00A4039E" w14:paraId="5E0F2E92" w14:textId="77777777" w:rsidTr="00CC6B67">
        <w:trPr>
          <w:trHeight w:val="272"/>
          <w:jc w:val="center"/>
        </w:trPr>
        <w:tc>
          <w:tcPr>
            <w:tcW w:w="429" w:type="pct"/>
            <w:tcBorders>
              <w:left w:val="single" w:sz="6" w:space="0" w:color="auto"/>
            </w:tcBorders>
            <w:vAlign w:val="center"/>
          </w:tcPr>
          <w:p w14:paraId="429A512C" w14:textId="77777777" w:rsidR="000A0CD2" w:rsidRPr="00A4039E" w:rsidRDefault="000A0CD2" w:rsidP="000A0CD2">
            <w:pPr>
              <w:tabs>
                <w:tab w:val="decimal" w:pos="426"/>
              </w:tabs>
              <w:spacing w:after="0"/>
              <w:rPr>
                <w:rFonts w:eastAsia="Calibri"/>
                <w:szCs w:val="24"/>
              </w:rPr>
            </w:pPr>
            <w:r w:rsidRPr="00A4039E">
              <w:rPr>
                <w:rFonts w:eastAsia="Calibri"/>
                <w:szCs w:val="24"/>
              </w:rPr>
              <w:t>301</w:t>
            </w:r>
          </w:p>
        </w:tc>
        <w:tc>
          <w:tcPr>
            <w:tcW w:w="2286" w:type="pct"/>
            <w:vAlign w:val="center"/>
          </w:tcPr>
          <w:p w14:paraId="3528D349" w14:textId="77777777" w:rsidR="000A0CD2" w:rsidRPr="00A4039E" w:rsidRDefault="000A0CD2" w:rsidP="000A0CD2">
            <w:pPr>
              <w:spacing w:after="0"/>
              <w:rPr>
                <w:rFonts w:eastAsia="Calibri"/>
                <w:szCs w:val="24"/>
              </w:rPr>
            </w:pPr>
            <w:r w:rsidRPr="00A4039E">
              <w:rPr>
                <w:rFonts w:eastAsia="Calibri"/>
                <w:szCs w:val="24"/>
                <w:lang w:val="ka-GE"/>
              </w:rPr>
              <w:t>აზოტის დიოქსიდი</w:t>
            </w:r>
            <w:r w:rsidRPr="00A4039E">
              <w:rPr>
                <w:rFonts w:eastAsia="Calibri"/>
                <w:szCs w:val="24"/>
              </w:rPr>
              <w:t xml:space="preserve"> (</w:t>
            </w:r>
            <w:r w:rsidRPr="00A4039E">
              <w:rPr>
                <w:rFonts w:eastAsia="Calibri"/>
                <w:szCs w:val="24"/>
                <w:lang w:val="ka-GE"/>
              </w:rPr>
              <w:t>აზოტის</w:t>
            </w:r>
            <w:r w:rsidRPr="00A4039E">
              <w:rPr>
                <w:rFonts w:eastAsia="Calibri"/>
                <w:szCs w:val="24"/>
              </w:rPr>
              <w:t xml:space="preserve"> (IV)</w:t>
            </w:r>
            <w:r w:rsidRPr="00A4039E">
              <w:rPr>
                <w:rFonts w:eastAsia="Calibri"/>
                <w:szCs w:val="24"/>
                <w:lang w:val="ka-GE"/>
              </w:rPr>
              <w:t xml:space="preserve"> ოქსიდი</w:t>
            </w:r>
            <w:r w:rsidRPr="00A4039E">
              <w:rPr>
                <w:rFonts w:eastAsia="Calibri"/>
                <w:szCs w:val="24"/>
              </w:rPr>
              <w:t>)</w:t>
            </w:r>
          </w:p>
        </w:tc>
        <w:tc>
          <w:tcPr>
            <w:tcW w:w="1143" w:type="pct"/>
          </w:tcPr>
          <w:p w14:paraId="7A3E6A3D" w14:textId="77777777" w:rsidR="000A0CD2" w:rsidRPr="00A4039E" w:rsidRDefault="000A0CD2" w:rsidP="000A0CD2">
            <w:pPr>
              <w:spacing w:after="0"/>
              <w:jc w:val="center"/>
            </w:pPr>
            <w:r w:rsidRPr="00A4039E">
              <w:t>0.0017778</w:t>
            </w:r>
          </w:p>
        </w:tc>
        <w:tc>
          <w:tcPr>
            <w:tcW w:w="1143" w:type="pct"/>
            <w:tcBorders>
              <w:right w:val="single" w:sz="6" w:space="0" w:color="auto"/>
            </w:tcBorders>
          </w:tcPr>
          <w:p w14:paraId="477E9461" w14:textId="77777777" w:rsidR="000A0CD2" w:rsidRPr="00A4039E" w:rsidRDefault="000A0CD2" w:rsidP="000A0CD2">
            <w:pPr>
              <w:spacing w:after="0"/>
              <w:jc w:val="center"/>
            </w:pPr>
            <w:r w:rsidRPr="00A4039E">
              <w:t>0.009216</w:t>
            </w:r>
          </w:p>
        </w:tc>
      </w:tr>
      <w:tr w:rsidR="000A0CD2" w:rsidRPr="00A4039E" w14:paraId="7D9FF53C" w14:textId="77777777" w:rsidTr="00CC6B67">
        <w:trPr>
          <w:trHeight w:val="257"/>
          <w:jc w:val="center"/>
        </w:trPr>
        <w:tc>
          <w:tcPr>
            <w:tcW w:w="429" w:type="pct"/>
            <w:tcBorders>
              <w:left w:val="single" w:sz="6" w:space="0" w:color="auto"/>
            </w:tcBorders>
            <w:vAlign w:val="center"/>
          </w:tcPr>
          <w:p w14:paraId="077A6F02" w14:textId="77777777" w:rsidR="000A0CD2" w:rsidRPr="00A4039E" w:rsidRDefault="000A0CD2" w:rsidP="000A0CD2">
            <w:pPr>
              <w:tabs>
                <w:tab w:val="decimal" w:pos="426"/>
              </w:tabs>
              <w:spacing w:after="0"/>
              <w:rPr>
                <w:rFonts w:eastAsia="Calibri"/>
                <w:szCs w:val="24"/>
              </w:rPr>
            </w:pPr>
            <w:r w:rsidRPr="00A4039E">
              <w:rPr>
                <w:rFonts w:eastAsia="Calibri"/>
                <w:szCs w:val="24"/>
              </w:rPr>
              <w:t>304</w:t>
            </w:r>
          </w:p>
        </w:tc>
        <w:tc>
          <w:tcPr>
            <w:tcW w:w="2286" w:type="pct"/>
            <w:vAlign w:val="center"/>
          </w:tcPr>
          <w:p w14:paraId="7F015CA4" w14:textId="77777777" w:rsidR="000A0CD2" w:rsidRPr="00A4039E" w:rsidRDefault="000A0CD2" w:rsidP="000A0CD2">
            <w:pPr>
              <w:spacing w:after="0"/>
              <w:rPr>
                <w:rFonts w:eastAsia="Calibri"/>
                <w:szCs w:val="24"/>
              </w:rPr>
            </w:pPr>
            <w:r w:rsidRPr="00A4039E">
              <w:rPr>
                <w:rFonts w:eastAsia="Calibri"/>
                <w:szCs w:val="24"/>
                <w:lang w:val="ka-GE"/>
              </w:rPr>
              <w:t xml:space="preserve">აზოტის </w:t>
            </w:r>
            <w:r w:rsidRPr="00A4039E">
              <w:rPr>
                <w:rFonts w:eastAsia="Calibri"/>
                <w:szCs w:val="24"/>
              </w:rPr>
              <w:t xml:space="preserve"> (II) </w:t>
            </w:r>
            <w:r w:rsidRPr="00A4039E">
              <w:rPr>
                <w:rFonts w:eastAsia="Calibri"/>
                <w:szCs w:val="24"/>
                <w:lang w:val="ka-GE"/>
              </w:rPr>
              <w:t>ოქსიდი</w:t>
            </w:r>
          </w:p>
        </w:tc>
        <w:tc>
          <w:tcPr>
            <w:tcW w:w="1143" w:type="pct"/>
          </w:tcPr>
          <w:p w14:paraId="724BF344" w14:textId="77777777" w:rsidR="000A0CD2" w:rsidRPr="00A4039E" w:rsidRDefault="000A0CD2" w:rsidP="000A0CD2">
            <w:pPr>
              <w:spacing w:after="0"/>
              <w:jc w:val="center"/>
            </w:pPr>
            <w:r w:rsidRPr="00A4039E">
              <w:t>0.0002889</w:t>
            </w:r>
          </w:p>
        </w:tc>
        <w:tc>
          <w:tcPr>
            <w:tcW w:w="1143" w:type="pct"/>
            <w:tcBorders>
              <w:right w:val="single" w:sz="6" w:space="0" w:color="auto"/>
            </w:tcBorders>
          </w:tcPr>
          <w:p w14:paraId="66C062EC" w14:textId="77777777" w:rsidR="000A0CD2" w:rsidRPr="00A4039E" w:rsidRDefault="000A0CD2" w:rsidP="000A0CD2">
            <w:pPr>
              <w:spacing w:after="0"/>
              <w:jc w:val="center"/>
            </w:pPr>
            <w:r w:rsidRPr="00A4039E">
              <w:t>0.0014976</w:t>
            </w:r>
          </w:p>
        </w:tc>
      </w:tr>
      <w:tr w:rsidR="000A0CD2" w:rsidRPr="00A4039E" w14:paraId="60265FDB" w14:textId="77777777" w:rsidTr="00CC6B67">
        <w:trPr>
          <w:trHeight w:val="257"/>
          <w:jc w:val="center"/>
        </w:trPr>
        <w:tc>
          <w:tcPr>
            <w:tcW w:w="429" w:type="pct"/>
            <w:tcBorders>
              <w:left w:val="single" w:sz="6" w:space="0" w:color="auto"/>
            </w:tcBorders>
            <w:vAlign w:val="center"/>
          </w:tcPr>
          <w:p w14:paraId="7C900883" w14:textId="77777777" w:rsidR="000A0CD2" w:rsidRPr="00A4039E" w:rsidRDefault="000A0CD2" w:rsidP="000A0CD2">
            <w:pPr>
              <w:tabs>
                <w:tab w:val="decimal" w:pos="426"/>
              </w:tabs>
              <w:spacing w:after="0"/>
              <w:rPr>
                <w:rFonts w:eastAsia="Calibri"/>
                <w:szCs w:val="24"/>
              </w:rPr>
            </w:pPr>
            <w:r w:rsidRPr="00A4039E">
              <w:rPr>
                <w:rFonts w:eastAsia="Calibri"/>
                <w:szCs w:val="24"/>
              </w:rPr>
              <w:t>328</w:t>
            </w:r>
          </w:p>
        </w:tc>
        <w:tc>
          <w:tcPr>
            <w:tcW w:w="2286" w:type="pct"/>
            <w:vAlign w:val="center"/>
          </w:tcPr>
          <w:p w14:paraId="3CA38466" w14:textId="77777777" w:rsidR="000A0CD2" w:rsidRPr="00A4039E" w:rsidRDefault="000A0CD2" w:rsidP="000A0CD2">
            <w:pPr>
              <w:spacing w:after="0"/>
              <w:rPr>
                <w:rFonts w:eastAsia="Calibri"/>
                <w:szCs w:val="24"/>
              </w:rPr>
            </w:pPr>
            <w:r w:rsidRPr="00A4039E">
              <w:rPr>
                <w:rFonts w:eastAsia="Calibri"/>
                <w:szCs w:val="24"/>
                <w:lang w:val="ka-GE"/>
              </w:rPr>
              <w:t>ჭვარტლი</w:t>
            </w:r>
          </w:p>
        </w:tc>
        <w:tc>
          <w:tcPr>
            <w:tcW w:w="1143" w:type="pct"/>
          </w:tcPr>
          <w:p w14:paraId="681B0BCD" w14:textId="77777777" w:rsidR="000A0CD2" w:rsidRPr="00A4039E" w:rsidRDefault="000A0CD2" w:rsidP="000A0CD2">
            <w:pPr>
              <w:spacing w:after="0"/>
              <w:jc w:val="center"/>
            </w:pPr>
            <w:r w:rsidRPr="00A4039E">
              <w:t>0.0001667</w:t>
            </w:r>
          </w:p>
        </w:tc>
        <w:tc>
          <w:tcPr>
            <w:tcW w:w="1143" w:type="pct"/>
            <w:tcBorders>
              <w:right w:val="single" w:sz="6" w:space="0" w:color="auto"/>
            </w:tcBorders>
          </w:tcPr>
          <w:p w14:paraId="70A0B400" w14:textId="77777777" w:rsidR="000A0CD2" w:rsidRPr="00A4039E" w:rsidRDefault="000A0CD2" w:rsidP="000A0CD2">
            <w:pPr>
              <w:spacing w:after="0"/>
              <w:jc w:val="center"/>
            </w:pPr>
            <w:r w:rsidRPr="00A4039E">
              <w:t>0.000864</w:t>
            </w:r>
          </w:p>
        </w:tc>
      </w:tr>
      <w:tr w:rsidR="000A0CD2" w:rsidRPr="00A4039E" w14:paraId="014D77E4" w14:textId="77777777" w:rsidTr="00CC6B67">
        <w:trPr>
          <w:trHeight w:val="257"/>
          <w:jc w:val="center"/>
        </w:trPr>
        <w:tc>
          <w:tcPr>
            <w:tcW w:w="429" w:type="pct"/>
            <w:tcBorders>
              <w:left w:val="single" w:sz="6" w:space="0" w:color="auto"/>
            </w:tcBorders>
            <w:vAlign w:val="center"/>
          </w:tcPr>
          <w:p w14:paraId="3B383824" w14:textId="77777777" w:rsidR="000A0CD2" w:rsidRPr="00A4039E" w:rsidRDefault="000A0CD2" w:rsidP="000A0CD2">
            <w:pPr>
              <w:tabs>
                <w:tab w:val="decimal" w:pos="426"/>
              </w:tabs>
              <w:spacing w:after="0"/>
              <w:rPr>
                <w:rFonts w:eastAsia="Calibri"/>
                <w:szCs w:val="24"/>
              </w:rPr>
            </w:pPr>
            <w:r w:rsidRPr="00A4039E">
              <w:rPr>
                <w:rFonts w:eastAsia="Calibri"/>
                <w:szCs w:val="24"/>
              </w:rPr>
              <w:t>330</w:t>
            </w:r>
          </w:p>
        </w:tc>
        <w:tc>
          <w:tcPr>
            <w:tcW w:w="2286" w:type="pct"/>
            <w:vAlign w:val="center"/>
          </w:tcPr>
          <w:p w14:paraId="76CE7FE9" w14:textId="77777777" w:rsidR="000A0CD2" w:rsidRPr="00A4039E" w:rsidRDefault="000A0CD2" w:rsidP="000A0CD2">
            <w:pPr>
              <w:spacing w:after="0"/>
              <w:rPr>
                <w:rFonts w:eastAsia="Calibri"/>
                <w:szCs w:val="24"/>
              </w:rPr>
            </w:pPr>
            <w:r w:rsidRPr="00A4039E">
              <w:rPr>
                <w:rFonts w:eastAsia="Calibri"/>
                <w:szCs w:val="24"/>
                <w:lang w:val="ka-GE"/>
              </w:rPr>
              <w:t>გოგირდის დიოქსიდი</w:t>
            </w:r>
          </w:p>
        </w:tc>
        <w:tc>
          <w:tcPr>
            <w:tcW w:w="1143" w:type="pct"/>
          </w:tcPr>
          <w:p w14:paraId="6B0E0EBE" w14:textId="77777777" w:rsidR="000A0CD2" w:rsidRPr="00A4039E" w:rsidRDefault="000A0CD2" w:rsidP="000A0CD2">
            <w:pPr>
              <w:spacing w:after="0"/>
              <w:jc w:val="center"/>
            </w:pPr>
            <w:r w:rsidRPr="00A4039E">
              <w:t>0.0003</w:t>
            </w:r>
          </w:p>
        </w:tc>
        <w:tc>
          <w:tcPr>
            <w:tcW w:w="1143" w:type="pct"/>
            <w:tcBorders>
              <w:right w:val="single" w:sz="6" w:space="0" w:color="auto"/>
            </w:tcBorders>
          </w:tcPr>
          <w:p w14:paraId="15588E08" w14:textId="77777777" w:rsidR="000A0CD2" w:rsidRPr="00A4039E" w:rsidRDefault="000A0CD2" w:rsidP="000A0CD2">
            <w:pPr>
              <w:spacing w:after="0"/>
              <w:jc w:val="center"/>
            </w:pPr>
            <w:r w:rsidRPr="00A4039E">
              <w:t>0.0015552</w:t>
            </w:r>
          </w:p>
        </w:tc>
      </w:tr>
      <w:tr w:rsidR="000A0CD2" w:rsidRPr="00A4039E" w14:paraId="0D4E5380" w14:textId="77777777" w:rsidTr="00CC6B67">
        <w:trPr>
          <w:trHeight w:val="272"/>
          <w:jc w:val="center"/>
        </w:trPr>
        <w:tc>
          <w:tcPr>
            <w:tcW w:w="429" w:type="pct"/>
            <w:tcBorders>
              <w:left w:val="single" w:sz="6" w:space="0" w:color="auto"/>
            </w:tcBorders>
            <w:vAlign w:val="center"/>
          </w:tcPr>
          <w:p w14:paraId="13FD1509" w14:textId="77777777" w:rsidR="000A0CD2" w:rsidRPr="00A4039E" w:rsidRDefault="000A0CD2" w:rsidP="000A0CD2">
            <w:pPr>
              <w:tabs>
                <w:tab w:val="decimal" w:pos="426"/>
              </w:tabs>
              <w:spacing w:after="0"/>
              <w:rPr>
                <w:rFonts w:eastAsia="Calibri"/>
                <w:szCs w:val="24"/>
              </w:rPr>
            </w:pPr>
            <w:r w:rsidRPr="00A4039E">
              <w:rPr>
                <w:rFonts w:eastAsia="Calibri"/>
                <w:szCs w:val="24"/>
              </w:rPr>
              <w:t>337</w:t>
            </w:r>
          </w:p>
        </w:tc>
        <w:tc>
          <w:tcPr>
            <w:tcW w:w="2286" w:type="pct"/>
            <w:vAlign w:val="center"/>
          </w:tcPr>
          <w:p w14:paraId="6F1CBE61" w14:textId="77777777" w:rsidR="000A0CD2" w:rsidRPr="00A4039E" w:rsidRDefault="000A0CD2" w:rsidP="000A0CD2">
            <w:pPr>
              <w:spacing w:after="0"/>
              <w:rPr>
                <w:rFonts w:eastAsia="Calibri"/>
                <w:szCs w:val="24"/>
              </w:rPr>
            </w:pPr>
            <w:r w:rsidRPr="00A4039E">
              <w:rPr>
                <w:rFonts w:eastAsia="Calibri"/>
                <w:szCs w:val="24"/>
                <w:lang w:val="ka-GE"/>
              </w:rPr>
              <w:t>ნახშირბადის ოქსიდი</w:t>
            </w:r>
          </w:p>
        </w:tc>
        <w:tc>
          <w:tcPr>
            <w:tcW w:w="1143" w:type="pct"/>
          </w:tcPr>
          <w:p w14:paraId="3CC078DA" w14:textId="77777777" w:rsidR="000A0CD2" w:rsidRPr="00A4039E" w:rsidRDefault="000A0CD2" w:rsidP="000A0CD2">
            <w:pPr>
              <w:spacing w:after="0"/>
              <w:jc w:val="center"/>
            </w:pPr>
            <w:r w:rsidRPr="00A4039E">
              <w:t>0.0033889</w:t>
            </w:r>
          </w:p>
        </w:tc>
        <w:tc>
          <w:tcPr>
            <w:tcW w:w="1143" w:type="pct"/>
            <w:tcBorders>
              <w:right w:val="single" w:sz="6" w:space="0" w:color="auto"/>
            </w:tcBorders>
          </w:tcPr>
          <w:p w14:paraId="3EE90AC1" w14:textId="77777777" w:rsidR="000A0CD2" w:rsidRPr="00A4039E" w:rsidRDefault="000A0CD2" w:rsidP="000A0CD2">
            <w:pPr>
              <w:spacing w:after="0"/>
              <w:jc w:val="center"/>
            </w:pPr>
            <w:r w:rsidRPr="00A4039E">
              <w:t>0.017568</w:t>
            </w:r>
          </w:p>
        </w:tc>
      </w:tr>
      <w:tr w:rsidR="000A0CD2" w:rsidRPr="00A4039E" w14:paraId="2A140897" w14:textId="77777777" w:rsidTr="00CC6B67">
        <w:trPr>
          <w:trHeight w:val="272"/>
          <w:jc w:val="center"/>
        </w:trPr>
        <w:tc>
          <w:tcPr>
            <w:tcW w:w="429" w:type="pct"/>
            <w:tcBorders>
              <w:left w:val="single" w:sz="6" w:space="0" w:color="auto"/>
              <w:bottom w:val="single" w:sz="8" w:space="0" w:color="auto"/>
            </w:tcBorders>
            <w:vAlign w:val="center"/>
          </w:tcPr>
          <w:p w14:paraId="10E6109F" w14:textId="77777777" w:rsidR="000A0CD2" w:rsidRPr="00A4039E" w:rsidRDefault="000A0CD2" w:rsidP="000A0CD2">
            <w:pPr>
              <w:tabs>
                <w:tab w:val="decimal" w:pos="426"/>
              </w:tabs>
              <w:spacing w:after="0"/>
              <w:rPr>
                <w:rFonts w:eastAsia="Calibri"/>
                <w:szCs w:val="24"/>
              </w:rPr>
            </w:pPr>
            <w:r w:rsidRPr="00A4039E">
              <w:rPr>
                <w:rFonts w:eastAsia="Calibri"/>
                <w:szCs w:val="24"/>
              </w:rPr>
              <w:t>2732</w:t>
            </w:r>
          </w:p>
        </w:tc>
        <w:tc>
          <w:tcPr>
            <w:tcW w:w="2286" w:type="pct"/>
            <w:tcBorders>
              <w:bottom w:val="single" w:sz="8" w:space="0" w:color="auto"/>
            </w:tcBorders>
            <w:vAlign w:val="center"/>
          </w:tcPr>
          <w:p w14:paraId="6518634D" w14:textId="77777777" w:rsidR="000A0CD2" w:rsidRPr="00A4039E" w:rsidRDefault="000A0CD2" w:rsidP="000A0CD2">
            <w:pPr>
              <w:spacing w:after="0"/>
              <w:rPr>
                <w:rFonts w:eastAsia="Calibri"/>
                <w:szCs w:val="24"/>
              </w:rPr>
            </w:pPr>
            <w:r w:rsidRPr="00A4039E">
              <w:rPr>
                <w:rFonts w:eastAsia="Calibri"/>
                <w:szCs w:val="24"/>
                <w:lang w:val="ka-GE"/>
              </w:rPr>
              <w:t>ნახშირწყალბადების ნავთის ფრაქცია</w:t>
            </w:r>
          </w:p>
        </w:tc>
        <w:tc>
          <w:tcPr>
            <w:tcW w:w="1143" w:type="pct"/>
            <w:tcBorders>
              <w:bottom w:val="single" w:sz="8" w:space="0" w:color="auto"/>
            </w:tcBorders>
          </w:tcPr>
          <w:p w14:paraId="73A65C02" w14:textId="77777777" w:rsidR="000A0CD2" w:rsidRPr="00A4039E" w:rsidRDefault="000A0CD2" w:rsidP="000A0CD2">
            <w:pPr>
              <w:spacing w:after="0"/>
              <w:jc w:val="center"/>
            </w:pPr>
            <w:r w:rsidRPr="00A4039E">
              <w:t>0.0005556</w:t>
            </w:r>
          </w:p>
        </w:tc>
        <w:tc>
          <w:tcPr>
            <w:tcW w:w="1143" w:type="pct"/>
            <w:tcBorders>
              <w:bottom w:val="single" w:sz="8" w:space="0" w:color="auto"/>
              <w:right w:val="single" w:sz="6" w:space="0" w:color="auto"/>
            </w:tcBorders>
          </w:tcPr>
          <w:p w14:paraId="5024AD2A" w14:textId="77777777" w:rsidR="000A0CD2" w:rsidRPr="00A4039E" w:rsidRDefault="000A0CD2" w:rsidP="000A0CD2">
            <w:pPr>
              <w:spacing w:after="0"/>
              <w:jc w:val="center"/>
            </w:pPr>
            <w:r w:rsidRPr="00A4039E">
              <w:t>0.00288</w:t>
            </w:r>
          </w:p>
        </w:tc>
      </w:tr>
    </w:tbl>
    <w:p w14:paraId="5D9A44A6" w14:textId="1EB3E29F" w:rsidR="000A0CD2" w:rsidRPr="00A4039E" w:rsidRDefault="000A0CD2" w:rsidP="000A0CD2">
      <w:pPr>
        <w:spacing w:before="120"/>
        <w:jc w:val="both"/>
      </w:pPr>
      <w:r w:rsidRPr="00A4039E">
        <w:rPr>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00066D2D" w:rsidRPr="00A4039E">
        <w:rPr>
          <w:lang w:val="ka-GE"/>
        </w:rPr>
        <w:t>6.2.1.3.2</w:t>
      </w:r>
    </w:p>
    <w:p w14:paraId="02486C33" w14:textId="7CB4F27E" w:rsidR="000A0CD2" w:rsidRPr="00A4039E" w:rsidRDefault="000A0CD2" w:rsidP="000A0CD2">
      <w:pPr>
        <w:spacing w:before="120"/>
        <w:jc w:val="both"/>
        <w:rPr>
          <w:i/>
          <w:sz w:val="20"/>
        </w:rPr>
      </w:pPr>
      <w:r w:rsidRPr="00A4039E">
        <w:rPr>
          <w:b/>
          <w:i/>
          <w:sz w:val="20"/>
          <w:lang w:val="ka-GE"/>
        </w:rPr>
        <w:t xml:space="preserve">ცხრილი </w:t>
      </w:r>
      <w:r w:rsidR="00066D2D" w:rsidRPr="00A4039E">
        <w:rPr>
          <w:b/>
          <w:i/>
          <w:sz w:val="20"/>
          <w:lang w:val="ka-GE"/>
        </w:rPr>
        <w:t xml:space="preserve">6.2.1.3.2 </w:t>
      </w:r>
      <w:r w:rsidRPr="00A4039E">
        <w:rPr>
          <w:i/>
          <w:sz w:val="20"/>
          <w:lang w:val="ka-GE"/>
        </w:rPr>
        <w:t>გაანგარიშების საწყისი მონაცემები</w:t>
      </w:r>
    </w:p>
    <w:tbl>
      <w:tblPr>
        <w:tblStyle w:val="ReportTable224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0"/>
        <w:gridCol w:w="1703"/>
        <w:gridCol w:w="1318"/>
        <w:gridCol w:w="1574"/>
      </w:tblGrid>
      <w:tr w:rsidR="000A0CD2" w:rsidRPr="00A4039E" w14:paraId="4803B69C" w14:textId="77777777" w:rsidTr="00CC6B67">
        <w:trPr>
          <w:trHeight w:val="268"/>
          <w:tblHeader/>
          <w:jc w:val="center"/>
        </w:trPr>
        <w:tc>
          <w:tcPr>
            <w:tcW w:w="2740" w:type="pct"/>
            <w:vMerge w:val="restart"/>
            <w:shd w:val="clear" w:color="auto" w:fill="BFBFBF" w:themeFill="background1" w:themeFillShade="BF"/>
            <w:vAlign w:val="center"/>
          </w:tcPr>
          <w:p w14:paraId="2F6B967A" w14:textId="77777777" w:rsidR="000A0CD2" w:rsidRPr="00A4039E" w:rsidRDefault="000A0CD2" w:rsidP="000A0CD2">
            <w:pPr>
              <w:spacing w:after="0"/>
              <w:jc w:val="center"/>
              <w:rPr>
                <w:rFonts w:eastAsia="Calibri"/>
                <w:b/>
                <w:szCs w:val="24"/>
                <w:lang w:val="ka-GE"/>
              </w:rPr>
            </w:pPr>
            <w:r w:rsidRPr="00A4039E">
              <w:rPr>
                <w:rFonts w:eastAsia="Calibri"/>
                <w:b/>
                <w:szCs w:val="24"/>
                <w:lang w:val="ka-GE"/>
              </w:rPr>
              <w:t>მანქანის ტიპი</w:t>
            </w:r>
          </w:p>
        </w:tc>
        <w:tc>
          <w:tcPr>
            <w:tcW w:w="1852" w:type="pct"/>
            <w:gridSpan w:val="2"/>
            <w:shd w:val="clear" w:color="auto" w:fill="BFBFBF" w:themeFill="background1" w:themeFillShade="BF"/>
            <w:vAlign w:val="center"/>
          </w:tcPr>
          <w:p w14:paraId="4D7897C5" w14:textId="0D337C27" w:rsidR="000A0CD2" w:rsidRPr="00A4039E" w:rsidRDefault="000A0CD2" w:rsidP="000A0CD2">
            <w:pPr>
              <w:spacing w:after="0"/>
              <w:jc w:val="center"/>
              <w:rPr>
                <w:rFonts w:eastAsia="Calibri"/>
                <w:b/>
                <w:szCs w:val="24"/>
              </w:rPr>
            </w:pPr>
            <w:r w:rsidRPr="00A4039E">
              <w:rPr>
                <w:rFonts w:eastAsia="Calibri"/>
                <w:b/>
                <w:szCs w:val="24"/>
                <w:lang w:val="ka-GE"/>
              </w:rPr>
              <w:t>ავტომანქანების</w:t>
            </w:r>
            <w:r w:rsidR="00CC6B67" w:rsidRPr="00A4039E">
              <w:rPr>
                <w:rFonts w:eastAsia="Calibri"/>
                <w:b/>
                <w:szCs w:val="24"/>
                <w:lang w:val="ka-GE"/>
              </w:rPr>
              <w:t xml:space="preserve"> </w:t>
            </w:r>
            <w:r w:rsidRPr="00A4039E">
              <w:rPr>
                <w:rFonts w:eastAsia="Calibri"/>
                <w:b/>
                <w:szCs w:val="24"/>
                <w:lang w:val="ka-GE"/>
              </w:rPr>
              <w:t>რაოდენობა</w:t>
            </w:r>
          </w:p>
        </w:tc>
        <w:tc>
          <w:tcPr>
            <w:tcW w:w="407" w:type="pct"/>
            <w:vMerge w:val="restart"/>
            <w:shd w:val="clear" w:color="auto" w:fill="BFBFBF" w:themeFill="background1" w:themeFillShade="BF"/>
            <w:vAlign w:val="center"/>
          </w:tcPr>
          <w:p w14:paraId="26633C0E" w14:textId="77777777" w:rsidR="000A0CD2" w:rsidRPr="00A4039E" w:rsidRDefault="000A0CD2" w:rsidP="000A0CD2">
            <w:pPr>
              <w:spacing w:after="0"/>
              <w:jc w:val="center"/>
              <w:rPr>
                <w:rFonts w:eastAsia="Calibri"/>
                <w:b/>
                <w:szCs w:val="24"/>
              </w:rPr>
            </w:pPr>
            <w:r w:rsidRPr="00A4039E">
              <w:rPr>
                <w:rFonts w:eastAsia="Calibri"/>
                <w:b/>
                <w:szCs w:val="24"/>
                <w:lang w:val="ka-GE"/>
              </w:rPr>
              <w:t>ერთდროულობა</w:t>
            </w:r>
          </w:p>
        </w:tc>
      </w:tr>
      <w:tr w:rsidR="000A0CD2" w:rsidRPr="00A4039E" w14:paraId="56C8BFCC" w14:textId="77777777" w:rsidTr="00CC6B67">
        <w:trPr>
          <w:trHeight w:val="143"/>
          <w:tblHeader/>
          <w:jc w:val="center"/>
        </w:trPr>
        <w:tc>
          <w:tcPr>
            <w:tcW w:w="2740" w:type="pct"/>
            <w:vMerge/>
            <w:shd w:val="clear" w:color="auto" w:fill="D9D9D9" w:themeFill="background1" w:themeFillShade="D9"/>
            <w:vAlign w:val="center"/>
          </w:tcPr>
          <w:p w14:paraId="51814A20" w14:textId="77777777" w:rsidR="000A0CD2" w:rsidRPr="00A4039E" w:rsidRDefault="000A0CD2" w:rsidP="000A0CD2">
            <w:pPr>
              <w:spacing w:after="0"/>
              <w:jc w:val="center"/>
              <w:rPr>
                <w:rFonts w:eastAsia="Calibri"/>
                <w:b/>
                <w:szCs w:val="24"/>
              </w:rPr>
            </w:pPr>
          </w:p>
        </w:tc>
        <w:tc>
          <w:tcPr>
            <w:tcW w:w="1111" w:type="pct"/>
            <w:shd w:val="clear" w:color="auto" w:fill="D9D9D9" w:themeFill="background1" w:themeFillShade="D9"/>
            <w:vAlign w:val="center"/>
          </w:tcPr>
          <w:p w14:paraId="68058417" w14:textId="77777777" w:rsidR="000A0CD2" w:rsidRPr="00A4039E" w:rsidRDefault="000A0CD2" w:rsidP="000A0CD2">
            <w:pPr>
              <w:spacing w:after="0"/>
              <w:jc w:val="center"/>
              <w:rPr>
                <w:rFonts w:eastAsia="Calibri"/>
                <w:b/>
                <w:szCs w:val="24"/>
              </w:rPr>
            </w:pPr>
            <w:r w:rsidRPr="00A4039E">
              <w:rPr>
                <w:rFonts w:eastAsia="Calibri"/>
                <w:b/>
                <w:szCs w:val="24"/>
                <w:lang w:val="ka-GE"/>
              </w:rPr>
              <w:t>საშუალო დღის განმავლობაში</w:t>
            </w:r>
          </w:p>
        </w:tc>
        <w:tc>
          <w:tcPr>
            <w:tcW w:w="741" w:type="pct"/>
            <w:shd w:val="clear" w:color="auto" w:fill="D9D9D9" w:themeFill="background1" w:themeFillShade="D9"/>
            <w:vAlign w:val="center"/>
          </w:tcPr>
          <w:p w14:paraId="36A957B9" w14:textId="77777777" w:rsidR="000A0CD2" w:rsidRPr="00A4039E" w:rsidRDefault="000A0CD2" w:rsidP="000A0CD2">
            <w:pPr>
              <w:spacing w:after="0"/>
              <w:jc w:val="center"/>
              <w:rPr>
                <w:rFonts w:eastAsia="Calibri"/>
                <w:b/>
                <w:szCs w:val="24"/>
              </w:rPr>
            </w:pPr>
            <w:r w:rsidRPr="00A4039E">
              <w:rPr>
                <w:rFonts w:eastAsia="Calibri"/>
                <w:b/>
                <w:szCs w:val="24"/>
                <w:lang w:val="ka-GE"/>
              </w:rPr>
              <w:t>მაქსიმალური რაოდენობა1 სთ-ში</w:t>
            </w:r>
          </w:p>
        </w:tc>
        <w:tc>
          <w:tcPr>
            <w:tcW w:w="407" w:type="pct"/>
            <w:vMerge/>
            <w:shd w:val="clear" w:color="auto" w:fill="D9D9D9" w:themeFill="background1" w:themeFillShade="D9"/>
            <w:vAlign w:val="center"/>
          </w:tcPr>
          <w:p w14:paraId="1997273B" w14:textId="77777777" w:rsidR="000A0CD2" w:rsidRPr="00A4039E" w:rsidRDefault="000A0CD2" w:rsidP="000A0CD2">
            <w:pPr>
              <w:spacing w:after="0"/>
              <w:jc w:val="center"/>
              <w:rPr>
                <w:rFonts w:eastAsia="Calibri"/>
                <w:szCs w:val="24"/>
              </w:rPr>
            </w:pPr>
          </w:p>
        </w:tc>
      </w:tr>
      <w:tr w:rsidR="000A0CD2" w:rsidRPr="00A4039E" w14:paraId="2B226341" w14:textId="77777777" w:rsidTr="00CC6B67">
        <w:trPr>
          <w:trHeight w:val="268"/>
          <w:jc w:val="center"/>
        </w:trPr>
        <w:tc>
          <w:tcPr>
            <w:tcW w:w="2740" w:type="pct"/>
            <w:vAlign w:val="center"/>
          </w:tcPr>
          <w:p w14:paraId="6E72EC3E" w14:textId="34562826" w:rsidR="000A0CD2" w:rsidRPr="00A4039E" w:rsidRDefault="000A0CD2" w:rsidP="000A0CD2">
            <w:pPr>
              <w:spacing w:after="0"/>
              <w:jc w:val="center"/>
              <w:rPr>
                <w:rFonts w:eastAsia="Calibri"/>
                <w:szCs w:val="24"/>
              </w:rPr>
            </w:pPr>
            <w:r w:rsidRPr="00A4039E">
              <w:rPr>
                <w:rFonts w:eastAsia="Calibri"/>
                <w:szCs w:val="24"/>
                <w:lang w:val="ka-GE"/>
              </w:rPr>
              <w:t>ტვირთამწეობა-8-16</w:t>
            </w:r>
            <w:r w:rsidR="007355D2" w:rsidRPr="00A4039E">
              <w:rPr>
                <w:rFonts w:eastAsia="Calibri"/>
                <w:szCs w:val="24"/>
                <w:lang w:val="ka-GE"/>
              </w:rPr>
              <w:t xml:space="preserve"> </w:t>
            </w:r>
            <w:r w:rsidRPr="00A4039E">
              <w:rPr>
                <w:rFonts w:eastAsia="Calibri"/>
                <w:szCs w:val="24"/>
                <w:lang w:val="ka-GE"/>
              </w:rPr>
              <w:t>ტ. დიზელი</w:t>
            </w:r>
          </w:p>
        </w:tc>
        <w:tc>
          <w:tcPr>
            <w:tcW w:w="1111" w:type="pct"/>
            <w:vAlign w:val="center"/>
          </w:tcPr>
          <w:p w14:paraId="49DDFF62" w14:textId="77777777" w:rsidR="000A0CD2" w:rsidRPr="00A4039E" w:rsidRDefault="000A0CD2" w:rsidP="000A0CD2">
            <w:pPr>
              <w:spacing w:after="0"/>
              <w:jc w:val="center"/>
              <w:rPr>
                <w:rFonts w:eastAsia="Calibri"/>
                <w:szCs w:val="24"/>
                <w:lang w:val="ka-GE"/>
              </w:rPr>
            </w:pPr>
            <w:r w:rsidRPr="00A4039E">
              <w:rPr>
                <w:rFonts w:eastAsia="Calibri"/>
                <w:szCs w:val="24"/>
                <w:lang w:val="ka-GE"/>
              </w:rPr>
              <w:t>10</w:t>
            </w:r>
          </w:p>
        </w:tc>
        <w:tc>
          <w:tcPr>
            <w:tcW w:w="741" w:type="pct"/>
            <w:vAlign w:val="center"/>
          </w:tcPr>
          <w:p w14:paraId="649B2BFD" w14:textId="77777777" w:rsidR="000A0CD2" w:rsidRPr="00A4039E" w:rsidRDefault="000A0CD2" w:rsidP="000A0CD2">
            <w:pPr>
              <w:spacing w:after="0"/>
              <w:jc w:val="center"/>
              <w:rPr>
                <w:rFonts w:eastAsia="Calibri"/>
                <w:szCs w:val="24"/>
                <w:lang w:val="ka-GE"/>
              </w:rPr>
            </w:pPr>
            <w:r w:rsidRPr="00A4039E">
              <w:rPr>
                <w:rFonts w:eastAsia="Calibri"/>
                <w:szCs w:val="24"/>
                <w:lang w:val="ka-GE"/>
              </w:rPr>
              <w:t>1</w:t>
            </w:r>
          </w:p>
        </w:tc>
        <w:tc>
          <w:tcPr>
            <w:tcW w:w="407" w:type="pct"/>
            <w:vAlign w:val="center"/>
          </w:tcPr>
          <w:p w14:paraId="2FF37D80" w14:textId="77777777" w:rsidR="000A0CD2" w:rsidRPr="00A4039E" w:rsidRDefault="000A0CD2" w:rsidP="000A0CD2">
            <w:pPr>
              <w:spacing w:after="0"/>
              <w:jc w:val="center"/>
              <w:rPr>
                <w:rFonts w:eastAsia="Calibri"/>
                <w:szCs w:val="24"/>
                <w:lang w:val="ka-GE"/>
              </w:rPr>
            </w:pPr>
            <w:r w:rsidRPr="00A4039E">
              <w:rPr>
                <w:rFonts w:eastAsia="Calibri"/>
                <w:szCs w:val="24"/>
                <w:lang w:val="ka-GE"/>
              </w:rPr>
              <w:t>+</w:t>
            </w:r>
          </w:p>
        </w:tc>
      </w:tr>
    </w:tbl>
    <w:p w14:paraId="61468097" w14:textId="77777777" w:rsidR="000A0CD2" w:rsidRPr="00A4039E" w:rsidRDefault="000A0CD2" w:rsidP="000A0CD2">
      <w:pPr>
        <w:spacing w:before="120"/>
        <w:jc w:val="both"/>
        <w:rPr>
          <w:szCs w:val="24"/>
          <w:lang w:val="ka-GE"/>
        </w:rPr>
      </w:pPr>
      <w:r w:rsidRPr="00A4039E">
        <w:rPr>
          <w:szCs w:val="24"/>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68C001BC" w14:textId="77777777" w:rsidR="000A0CD2" w:rsidRPr="00A4039E" w:rsidRDefault="000A0CD2" w:rsidP="000A0CD2">
      <w:pPr>
        <w:spacing w:before="120"/>
        <w:jc w:val="both"/>
        <w:rPr>
          <w:szCs w:val="24"/>
          <w:lang w:val="ka-GE"/>
        </w:rPr>
      </w:pPr>
      <w:r w:rsidRPr="00A4039E">
        <w:rPr>
          <w:b/>
          <w:i/>
          <w:szCs w:val="24"/>
          <w:lang w:val="ka-GE"/>
        </w:rPr>
        <w:t>i</w:t>
      </w:r>
      <w:r w:rsidRPr="00A4039E">
        <w:rPr>
          <w:szCs w:val="24"/>
          <w:lang w:val="ka-GE"/>
        </w:rPr>
        <w:t xml:space="preserve">-ური ნივთიერების ემისია ერთი </w:t>
      </w:r>
      <w:r w:rsidRPr="00A4039E">
        <w:rPr>
          <w:b/>
          <w:i/>
          <w:szCs w:val="24"/>
          <w:lang w:val="ka-GE"/>
        </w:rPr>
        <w:t>k</w:t>
      </w:r>
      <w:r w:rsidRPr="00A4039E">
        <w:rPr>
          <w:szCs w:val="24"/>
          <w:lang w:val="ka-GE"/>
        </w:rPr>
        <w:t xml:space="preserve">-ური ტიპის მანქანის მოძრაობისას </w:t>
      </w:r>
      <w:r w:rsidRPr="00A4039E">
        <w:rPr>
          <w:b/>
          <w:i/>
          <w:szCs w:val="24"/>
          <w:lang w:val="ka-GE"/>
        </w:rPr>
        <w:t>M</w:t>
      </w:r>
      <w:r w:rsidRPr="00A4039E">
        <w:rPr>
          <w:b/>
          <w:i/>
          <w:szCs w:val="24"/>
          <w:vertAlign w:val="subscript"/>
          <w:lang w:val="ka-GE"/>
        </w:rPr>
        <w:t>ПР ik</w:t>
      </w:r>
      <w:r w:rsidRPr="00A4039E">
        <w:rPr>
          <w:szCs w:val="24"/>
          <w:lang w:val="ka-GE"/>
        </w:rPr>
        <w:t xml:space="preserve"> ხორციელდება ფორმულებით: </w:t>
      </w:r>
    </w:p>
    <w:p w14:paraId="290F842E" w14:textId="77777777" w:rsidR="000A0CD2" w:rsidRPr="00A4039E" w:rsidRDefault="000A0CD2" w:rsidP="000A0CD2">
      <w:pPr>
        <w:tabs>
          <w:tab w:val="center" w:pos="5103"/>
          <w:tab w:val="right" w:pos="9922"/>
        </w:tabs>
        <w:spacing w:before="120"/>
        <w:jc w:val="both"/>
        <w:rPr>
          <w:szCs w:val="24"/>
          <w:lang w:val="ka-GE"/>
        </w:rPr>
      </w:pPr>
      <w:r w:rsidRPr="00A4039E">
        <w:rPr>
          <w:b/>
          <w:i/>
          <w:szCs w:val="24"/>
          <w:lang w:val="ka-GE"/>
        </w:rPr>
        <w:tab/>
        <w:t>M</w:t>
      </w:r>
      <w:r w:rsidRPr="00A4039E">
        <w:rPr>
          <w:i/>
          <w:szCs w:val="24"/>
          <w:vertAlign w:val="subscript"/>
          <w:lang w:val="ka-GE"/>
        </w:rPr>
        <w:t>ПР i</w:t>
      </w:r>
      <w:r w:rsidRPr="00A4039E">
        <w:rPr>
          <w:szCs w:val="24"/>
          <w:lang w:val="ka-GE"/>
        </w:rPr>
        <w:t xml:space="preserve"> = </w:t>
      </w:r>
      <w:r w:rsidRPr="00A4039E">
        <w:rPr>
          <w:b/>
          <w:szCs w:val="24"/>
          <w:lang w:val="ka-GE"/>
        </w:rPr>
        <w:t>∑</w:t>
      </w:r>
      <w:r w:rsidRPr="00A4039E">
        <w:rPr>
          <w:position w:val="6"/>
          <w:szCs w:val="24"/>
          <w:vertAlign w:val="superscript"/>
          <w:lang w:val="ka-GE"/>
        </w:rPr>
        <w:t>k</w:t>
      </w:r>
      <w:r w:rsidRPr="00A4039E">
        <w:rPr>
          <w:position w:val="-6"/>
          <w:szCs w:val="24"/>
          <w:vertAlign w:val="subscript"/>
          <w:lang w:val="ka-GE"/>
        </w:rPr>
        <w:t>k=1</w:t>
      </w:r>
      <w:r w:rsidRPr="00A4039E">
        <w:rPr>
          <w:b/>
          <w:i/>
          <w:szCs w:val="24"/>
          <w:lang w:val="ka-GE"/>
        </w:rPr>
        <w:t>m</w:t>
      </w:r>
      <w:r w:rsidRPr="00A4039E">
        <w:rPr>
          <w:i/>
          <w:szCs w:val="24"/>
          <w:vertAlign w:val="subscript"/>
          <w:lang w:val="ka-GE"/>
        </w:rPr>
        <w:t>L ik</w:t>
      </w:r>
      <w:r w:rsidRPr="00A4039E">
        <w:rPr>
          <w:szCs w:val="24"/>
          <w:lang w:val="ka-GE"/>
        </w:rPr>
        <w:t xml:space="preserve"> · </w:t>
      </w:r>
      <w:r w:rsidRPr="00A4039E">
        <w:rPr>
          <w:b/>
          <w:i/>
          <w:szCs w:val="24"/>
          <w:lang w:val="ka-GE"/>
        </w:rPr>
        <w:t>L</w:t>
      </w:r>
      <w:r w:rsidRPr="00A4039E">
        <w:rPr>
          <w:szCs w:val="24"/>
          <w:lang w:val="ka-GE"/>
        </w:rPr>
        <w:t xml:space="preserve"> · </w:t>
      </w:r>
      <w:r w:rsidRPr="00A4039E">
        <w:rPr>
          <w:b/>
          <w:i/>
          <w:szCs w:val="24"/>
          <w:lang w:val="ka-GE"/>
        </w:rPr>
        <w:t>N</w:t>
      </w:r>
      <w:r w:rsidRPr="00A4039E">
        <w:rPr>
          <w:i/>
          <w:szCs w:val="24"/>
          <w:vertAlign w:val="subscript"/>
          <w:lang w:val="ka-GE"/>
        </w:rPr>
        <w:t>k</w:t>
      </w:r>
      <w:r w:rsidRPr="00A4039E">
        <w:rPr>
          <w:szCs w:val="24"/>
          <w:lang w:val="ka-GE"/>
        </w:rPr>
        <w:t xml:space="preserve"> · </w:t>
      </w:r>
      <w:r w:rsidRPr="00A4039E">
        <w:rPr>
          <w:b/>
          <w:i/>
          <w:szCs w:val="24"/>
          <w:lang w:val="ka-GE"/>
        </w:rPr>
        <w:t>D</w:t>
      </w:r>
      <w:r w:rsidRPr="00A4039E">
        <w:rPr>
          <w:i/>
          <w:szCs w:val="24"/>
          <w:vertAlign w:val="subscript"/>
          <w:lang w:val="ka-GE"/>
        </w:rPr>
        <w:t>Р</w:t>
      </w:r>
      <w:r w:rsidRPr="00A4039E">
        <w:rPr>
          <w:szCs w:val="24"/>
          <w:lang w:val="ka-GE"/>
        </w:rPr>
        <w:t xml:space="preserve"> · 10</w:t>
      </w:r>
      <w:r w:rsidRPr="00A4039E">
        <w:rPr>
          <w:szCs w:val="24"/>
          <w:vertAlign w:val="superscript"/>
          <w:lang w:val="ka-GE"/>
        </w:rPr>
        <w:t>-6</w:t>
      </w:r>
      <w:r w:rsidRPr="00A4039E">
        <w:rPr>
          <w:szCs w:val="24"/>
          <w:lang w:val="ka-GE"/>
        </w:rPr>
        <w:t>, ტ/წელ;</w:t>
      </w:r>
      <w:r w:rsidRPr="00A4039E">
        <w:rPr>
          <w:szCs w:val="24"/>
          <w:lang w:val="ka-GE"/>
        </w:rPr>
        <w:tab/>
      </w:r>
    </w:p>
    <w:p w14:paraId="534EAE5A" w14:textId="77777777" w:rsidR="000A0CD2" w:rsidRPr="00A4039E" w:rsidRDefault="000A0CD2" w:rsidP="000A0CD2">
      <w:pPr>
        <w:spacing w:before="120"/>
        <w:jc w:val="both"/>
        <w:rPr>
          <w:szCs w:val="24"/>
          <w:lang w:val="ka-GE"/>
        </w:rPr>
      </w:pPr>
      <w:r w:rsidRPr="00A4039E">
        <w:rPr>
          <w:szCs w:val="24"/>
          <w:lang w:val="ka-GE"/>
        </w:rPr>
        <w:t xml:space="preserve">სადაც </w:t>
      </w:r>
      <w:r w:rsidRPr="00A4039E">
        <w:rPr>
          <w:b/>
          <w:i/>
          <w:szCs w:val="24"/>
          <w:lang w:val="ka-GE"/>
        </w:rPr>
        <w:t>m</w:t>
      </w:r>
      <w:r w:rsidRPr="00A4039E">
        <w:rPr>
          <w:i/>
          <w:szCs w:val="24"/>
          <w:vertAlign w:val="subscript"/>
          <w:lang w:val="ka-GE"/>
        </w:rPr>
        <w:t>L ik</w:t>
      </w:r>
      <w:r w:rsidRPr="00A4039E">
        <w:rPr>
          <w:szCs w:val="24"/>
          <w:lang w:val="ka-GE"/>
        </w:rPr>
        <w:t xml:space="preserve"> –– </w:t>
      </w:r>
      <w:r w:rsidRPr="00A4039E">
        <w:rPr>
          <w:b/>
          <w:i/>
          <w:szCs w:val="24"/>
          <w:lang w:val="ka-GE"/>
        </w:rPr>
        <w:t>i</w:t>
      </w:r>
      <w:r w:rsidRPr="00A4039E">
        <w:rPr>
          <w:szCs w:val="24"/>
          <w:lang w:val="ka-GE"/>
        </w:rPr>
        <w:t xml:space="preserve">-ური ნივთიერების კუთრი ემისია </w:t>
      </w:r>
      <w:r w:rsidRPr="00A4039E">
        <w:rPr>
          <w:b/>
          <w:i/>
          <w:szCs w:val="24"/>
          <w:lang w:val="ka-GE"/>
        </w:rPr>
        <w:t>k</w:t>
      </w:r>
      <w:r w:rsidRPr="00A4039E">
        <w:rPr>
          <w:szCs w:val="24"/>
          <w:lang w:val="ka-GE"/>
        </w:rPr>
        <w:t xml:space="preserve">-ური ჯგუფის ავტოს მოძრაობისას 10-20კმსიჩქარით, </w:t>
      </w:r>
    </w:p>
    <w:p w14:paraId="0C83A424" w14:textId="77777777" w:rsidR="000A0CD2" w:rsidRPr="00A4039E" w:rsidRDefault="000A0CD2" w:rsidP="000A0CD2">
      <w:pPr>
        <w:spacing w:before="120"/>
        <w:jc w:val="both"/>
        <w:rPr>
          <w:szCs w:val="24"/>
          <w:lang w:val="ka-GE"/>
        </w:rPr>
      </w:pPr>
      <w:r w:rsidRPr="00A4039E">
        <w:rPr>
          <w:b/>
          <w:i/>
          <w:szCs w:val="24"/>
          <w:lang w:val="ka-GE"/>
        </w:rPr>
        <w:t>L</w:t>
      </w:r>
      <w:r w:rsidRPr="00A4039E">
        <w:rPr>
          <w:szCs w:val="24"/>
          <w:lang w:val="ka-GE"/>
        </w:rPr>
        <w:t xml:space="preserve"> - საანგარიშო მანძილი, კმ; </w:t>
      </w:r>
    </w:p>
    <w:p w14:paraId="313CACB4" w14:textId="77777777" w:rsidR="000A0CD2" w:rsidRPr="00A4039E" w:rsidRDefault="000A0CD2" w:rsidP="000A0CD2">
      <w:pPr>
        <w:spacing w:before="120"/>
        <w:jc w:val="both"/>
        <w:rPr>
          <w:szCs w:val="24"/>
          <w:lang w:val="ka-GE"/>
        </w:rPr>
      </w:pPr>
      <w:r w:rsidRPr="00A4039E">
        <w:rPr>
          <w:b/>
          <w:i/>
          <w:szCs w:val="24"/>
          <w:lang w:val="ka-GE"/>
        </w:rPr>
        <w:t>N</w:t>
      </w:r>
      <w:r w:rsidRPr="00A4039E">
        <w:rPr>
          <w:i/>
          <w:szCs w:val="24"/>
          <w:vertAlign w:val="subscript"/>
          <w:lang w:val="ka-GE"/>
        </w:rPr>
        <w:t>k</w:t>
      </w:r>
      <w:r w:rsidRPr="00A4039E">
        <w:rPr>
          <w:szCs w:val="24"/>
          <w:lang w:val="ka-GE"/>
        </w:rPr>
        <w:t xml:space="preserve"> - </w:t>
      </w:r>
      <w:r w:rsidRPr="00A4039E">
        <w:rPr>
          <w:b/>
          <w:i/>
          <w:szCs w:val="24"/>
          <w:lang w:val="ka-GE"/>
        </w:rPr>
        <w:t>k</w:t>
      </w:r>
      <w:r w:rsidRPr="00A4039E">
        <w:rPr>
          <w:szCs w:val="24"/>
          <w:lang w:val="ka-GE"/>
        </w:rPr>
        <w:t xml:space="preserve">-ური ჯგუფის ავტომანქანების  საშუალო რაოდენობა დღის განმავლობაში. </w:t>
      </w:r>
    </w:p>
    <w:p w14:paraId="7FBA54FF" w14:textId="77777777" w:rsidR="000A0CD2" w:rsidRPr="00A4039E" w:rsidRDefault="000A0CD2" w:rsidP="000A0CD2">
      <w:pPr>
        <w:spacing w:before="120"/>
        <w:jc w:val="both"/>
        <w:rPr>
          <w:szCs w:val="24"/>
          <w:lang w:val="ka-GE"/>
        </w:rPr>
      </w:pPr>
      <w:r w:rsidRPr="00A4039E">
        <w:rPr>
          <w:b/>
          <w:i/>
          <w:szCs w:val="24"/>
          <w:lang w:val="ka-GE"/>
        </w:rPr>
        <w:t>D</w:t>
      </w:r>
      <w:r w:rsidRPr="00A4039E">
        <w:rPr>
          <w:i/>
          <w:szCs w:val="24"/>
          <w:vertAlign w:val="subscript"/>
          <w:lang w:val="ka-GE"/>
        </w:rPr>
        <w:t>Р</w:t>
      </w:r>
      <w:r w:rsidRPr="00A4039E">
        <w:rPr>
          <w:szCs w:val="24"/>
          <w:lang w:val="ka-GE"/>
        </w:rPr>
        <w:t xml:space="preserve"> - მუშა დღეების რაოდენობა წელ-ში. </w:t>
      </w:r>
    </w:p>
    <w:p w14:paraId="2A5BB226" w14:textId="77777777" w:rsidR="000A0CD2" w:rsidRPr="00A4039E" w:rsidRDefault="000A0CD2" w:rsidP="000A0CD2">
      <w:pPr>
        <w:spacing w:before="120"/>
        <w:jc w:val="both"/>
        <w:rPr>
          <w:szCs w:val="24"/>
          <w:lang w:val="ka-GE"/>
        </w:rPr>
      </w:pPr>
      <w:r w:rsidRPr="00A4039E">
        <w:rPr>
          <w:b/>
          <w:i/>
          <w:szCs w:val="24"/>
          <w:lang w:val="ka-GE"/>
        </w:rPr>
        <w:t>i</w:t>
      </w:r>
      <w:r w:rsidRPr="00A4039E">
        <w:rPr>
          <w:szCs w:val="24"/>
          <w:lang w:val="ka-GE"/>
        </w:rPr>
        <w:t xml:space="preserve">-ური დამაბინძურებელი ნივთიერების მაქსიმალური ერთჯერადი ემისია </w:t>
      </w:r>
      <w:r w:rsidRPr="00A4039E">
        <w:rPr>
          <w:b/>
          <w:i/>
          <w:szCs w:val="24"/>
          <w:lang w:val="ka-GE"/>
        </w:rPr>
        <w:t>G</w:t>
      </w:r>
      <w:r w:rsidRPr="00A4039E">
        <w:rPr>
          <w:i/>
          <w:szCs w:val="24"/>
          <w:vertAlign w:val="subscript"/>
          <w:lang w:val="ka-GE"/>
        </w:rPr>
        <w:t>i</w:t>
      </w:r>
      <w:r w:rsidRPr="00A4039E">
        <w:rPr>
          <w:szCs w:val="24"/>
          <w:lang w:val="ka-GE"/>
        </w:rPr>
        <w:t xml:space="preserve"> იანგარიშება ფორმულით: </w:t>
      </w:r>
    </w:p>
    <w:p w14:paraId="1ACE2ADB" w14:textId="77777777" w:rsidR="000A0CD2" w:rsidRPr="00A4039E" w:rsidRDefault="000A0CD2" w:rsidP="000A0CD2">
      <w:pPr>
        <w:tabs>
          <w:tab w:val="center" w:pos="5103"/>
          <w:tab w:val="right" w:pos="9922"/>
        </w:tabs>
        <w:spacing w:before="120"/>
        <w:jc w:val="both"/>
        <w:rPr>
          <w:szCs w:val="24"/>
          <w:lang w:val="ka-GE"/>
        </w:rPr>
      </w:pPr>
      <w:r w:rsidRPr="00A4039E">
        <w:rPr>
          <w:b/>
          <w:i/>
          <w:szCs w:val="24"/>
          <w:lang w:val="ka-GE"/>
        </w:rPr>
        <w:tab/>
        <w:t>G</w:t>
      </w:r>
      <w:r w:rsidRPr="00A4039E">
        <w:rPr>
          <w:i/>
          <w:szCs w:val="24"/>
          <w:vertAlign w:val="subscript"/>
          <w:lang w:val="ka-GE"/>
        </w:rPr>
        <w:t>i</w:t>
      </w:r>
      <w:r w:rsidRPr="00A4039E">
        <w:rPr>
          <w:szCs w:val="24"/>
          <w:lang w:val="ka-GE"/>
        </w:rPr>
        <w:t xml:space="preserve"> = </w:t>
      </w:r>
      <w:r w:rsidRPr="00A4039E">
        <w:rPr>
          <w:b/>
          <w:szCs w:val="24"/>
          <w:lang w:val="ka-GE"/>
        </w:rPr>
        <w:t>∑</w:t>
      </w:r>
      <w:r w:rsidRPr="00A4039E">
        <w:rPr>
          <w:position w:val="6"/>
          <w:szCs w:val="24"/>
          <w:vertAlign w:val="superscript"/>
          <w:lang w:val="ka-GE"/>
        </w:rPr>
        <w:t>k</w:t>
      </w:r>
      <w:r w:rsidRPr="00A4039E">
        <w:rPr>
          <w:position w:val="-6"/>
          <w:szCs w:val="24"/>
          <w:vertAlign w:val="subscript"/>
          <w:lang w:val="ka-GE"/>
        </w:rPr>
        <w:t>k=1</w:t>
      </w:r>
      <w:r w:rsidRPr="00A4039E">
        <w:rPr>
          <w:b/>
          <w:i/>
          <w:szCs w:val="24"/>
          <w:lang w:val="ka-GE"/>
        </w:rPr>
        <w:t>m</w:t>
      </w:r>
      <w:r w:rsidRPr="00A4039E">
        <w:rPr>
          <w:i/>
          <w:szCs w:val="24"/>
          <w:vertAlign w:val="subscript"/>
          <w:lang w:val="ka-GE"/>
        </w:rPr>
        <w:t>L ik</w:t>
      </w:r>
      <w:r w:rsidRPr="00A4039E">
        <w:rPr>
          <w:szCs w:val="24"/>
          <w:lang w:val="ka-GE"/>
        </w:rPr>
        <w:t xml:space="preserve"> · </w:t>
      </w:r>
      <w:r w:rsidRPr="00A4039E">
        <w:rPr>
          <w:b/>
          <w:i/>
          <w:szCs w:val="24"/>
          <w:lang w:val="ka-GE"/>
        </w:rPr>
        <w:t>L</w:t>
      </w:r>
      <w:r w:rsidRPr="00A4039E">
        <w:rPr>
          <w:szCs w:val="24"/>
          <w:lang w:val="ka-GE"/>
        </w:rPr>
        <w:t xml:space="preserve"> · </w:t>
      </w:r>
      <w:r w:rsidRPr="00A4039E">
        <w:rPr>
          <w:b/>
          <w:i/>
          <w:szCs w:val="24"/>
          <w:lang w:val="ka-GE"/>
        </w:rPr>
        <w:t>N'</w:t>
      </w:r>
      <w:r w:rsidRPr="00A4039E">
        <w:rPr>
          <w:i/>
          <w:szCs w:val="24"/>
          <w:vertAlign w:val="subscript"/>
          <w:lang w:val="ka-GE"/>
        </w:rPr>
        <w:t>k</w:t>
      </w:r>
      <w:r w:rsidRPr="00A4039E">
        <w:rPr>
          <w:szCs w:val="24"/>
          <w:lang w:val="ka-GE"/>
        </w:rPr>
        <w:t xml:space="preserve"> / 3600, გ/წმ;</w:t>
      </w:r>
      <w:r w:rsidRPr="00A4039E">
        <w:rPr>
          <w:szCs w:val="24"/>
          <w:lang w:val="ka-GE"/>
        </w:rPr>
        <w:tab/>
      </w:r>
    </w:p>
    <w:p w14:paraId="724EDF3C" w14:textId="77777777" w:rsidR="000A0CD2" w:rsidRPr="00A4039E" w:rsidRDefault="000A0CD2" w:rsidP="000A0CD2">
      <w:pPr>
        <w:spacing w:before="120"/>
        <w:jc w:val="both"/>
      </w:pPr>
      <w:r w:rsidRPr="00A4039E">
        <w:rPr>
          <w:szCs w:val="24"/>
          <w:lang w:val="ka-GE"/>
        </w:rPr>
        <w:t>სადაც</w:t>
      </w:r>
      <w:r w:rsidRPr="00A4039E">
        <w:rPr>
          <w:szCs w:val="24"/>
        </w:rPr>
        <w:t xml:space="preserve"> </w:t>
      </w:r>
      <w:r w:rsidRPr="00A4039E">
        <w:rPr>
          <w:b/>
          <w:i/>
          <w:szCs w:val="24"/>
        </w:rPr>
        <w:t>N'</w:t>
      </w:r>
      <w:r w:rsidRPr="00A4039E">
        <w:rPr>
          <w:i/>
          <w:szCs w:val="24"/>
          <w:vertAlign w:val="subscript"/>
        </w:rPr>
        <w:t>k</w:t>
      </w:r>
      <w:r w:rsidRPr="00A4039E">
        <w:rPr>
          <w:szCs w:val="24"/>
        </w:rPr>
        <w:t xml:space="preserve"> – </w:t>
      </w:r>
      <w:r w:rsidRPr="00A4039E">
        <w:rPr>
          <w:b/>
          <w:i/>
          <w:szCs w:val="24"/>
          <w:lang w:val="ka-GE"/>
        </w:rPr>
        <w:t>k</w:t>
      </w:r>
      <w:r w:rsidRPr="00A4039E">
        <w:rPr>
          <w:szCs w:val="24"/>
          <w:lang w:val="ka-GE"/>
        </w:rPr>
        <w:t xml:space="preserve">-ური ჯგუფის ავტომობილების რაოდენობა, რომლებიც მოძრაობენ საანგარიშო მანძილზე 1 </w:t>
      </w:r>
      <w:r w:rsidRPr="00A4039E">
        <w:rPr>
          <w:lang w:val="ka-GE"/>
        </w:rPr>
        <w:t xml:space="preserve">სთ-ში, რომლითაც ხასიათდება მოძრაობის მაქსიმალური ინტენსივობა. </w:t>
      </w:r>
    </w:p>
    <w:p w14:paraId="435BF37D" w14:textId="72F79829" w:rsidR="00066D2D" w:rsidRPr="00A4039E" w:rsidRDefault="000A0CD2" w:rsidP="000A0CD2">
      <w:pPr>
        <w:spacing w:before="120"/>
        <w:jc w:val="both"/>
        <w:rPr>
          <w:lang w:val="ka-GE"/>
        </w:rPr>
      </w:pPr>
      <w:r w:rsidRPr="00A4039E">
        <w:rPr>
          <w:lang w:val="ka-GE"/>
        </w:rPr>
        <w:t xml:space="preserve">დამაბინძურებელ ნივთიერებათა კუთრი ემისია სატვირთო მანქანებისაგან მოძრაობის პროცესში მოცემულია ცხრილში </w:t>
      </w:r>
      <w:r w:rsidR="00066D2D" w:rsidRPr="00A4039E">
        <w:rPr>
          <w:lang w:val="ka-GE"/>
        </w:rPr>
        <w:t>6.2.1.3.3</w:t>
      </w:r>
    </w:p>
    <w:p w14:paraId="0E2F12B4" w14:textId="65611389" w:rsidR="000A0CD2" w:rsidRPr="00A4039E" w:rsidRDefault="000A0CD2" w:rsidP="000A0CD2">
      <w:pPr>
        <w:spacing w:before="120"/>
        <w:jc w:val="both"/>
        <w:rPr>
          <w:i/>
          <w:lang w:val="ka-GE"/>
        </w:rPr>
      </w:pPr>
      <w:r w:rsidRPr="00A4039E">
        <w:rPr>
          <w:b/>
          <w:i/>
          <w:sz w:val="20"/>
          <w:lang w:val="ka-GE"/>
        </w:rPr>
        <w:t xml:space="preserve">ცხრილი </w:t>
      </w:r>
      <w:r w:rsidR="00066D2D" w:rsidRPr="00A4039E">
        <w:rPr>
          <w:b/>
          <w:i/>
          <w:sz w:val="20"/>
          <w:lang w:val="ka-GE"/>
        </w:rPr>
        <w:t xml:space="preserve">6.2.1.3.3 </w:t>
      </w:r>
      <w:r w:rsidRPr="00A4039E">
        <w:rPr>
          <w:i/>
          <w:sz w:val="20"/>
          <w:lang w:val="ka-GE"/>
        </w:rPr>
        <w:t>დამაბინძურებელ ნივთიერებათა კუთრი ემისია სატვირთო მანქანებისაგან მოძრაობის პროცესში</w:t>
      </w:r>
    </w:p>
    <w:tbl>
      <w:tblPr>
        <w:tblStyle w:val="TableGrid25"/>
        <w:tblW w:w="5000" w:type="pct"/>
        <w:tblLook w:val="04A0" w:firstRow="1" w:lastRow="0" w:firstColumn="1" w:lastColumn="0" w:noHBand="0" w:noVBand="1"/>
      </w:tblPr>
      <w:tblGrid>
        <w:gridCol w:w="3061"/>
        <w:gridCol w:w="4301"/>
        <w:gridCol w:w="1983"/>
      </w:tblGrid>
      <w:tr w:rsidR="000A0CD2" w:rsidRPr="00A4039E" w14:paraId="3CB81162" w14:textId="77777777" w:rsidTr="00CC6B67">
        <w:tc>
          <w:tcPr>
            <w:tcW w:w="1638" w:type="pct"/>
            <w:shd w:val="clear" w:color="auto" w:fill="BFBFBF" w:themeFill="background1" w:themeFillShade="BF"/>
            <w:vAlign w:val="center"/>
          </w:tcPr>
          <w:p w14:paraId="3EED3824" w14:textId="77777777" w:rsidR="000A0CD2" w:rsidRPr="00A4039E" w:rsidRDefault="000A0CD2" w:rsidP="000A0CD2">
            <w:pPr>
              <w:spacing w:after="0"/>
              <w:jc w:val="center"/>
              <w:rPr>
                <w:b/>
                <w:sz w:val="20"/>
                <w:lang w:val="ka-GE"/>
              </w:rPr>
            </w:pPr>
            <w:r w:rsidRPr="00A4039E">
              <w:rPr>
                <w:b/>
                <w:sz w:val="20"/>
                <w:lang w:val="ka-GE"/>
              </w:rPr>
              <w:t>საგზაო-სამშენებლო მანქანების ტიპი</w:t>
            </w:r>
          </w:p>
        </w:tc>
        <w:tc>
          <w:tcPr>
            <w:tcW w:w="2301" w:type="pct"/>
            <w:shd w:val="clear" w:color="auto" w:fill="BFBFBF" w:themeFill="background1" w:themeFillShade="BF"/>
            <w:vAlign w:val="center"/>
          </w:tcPr>
          <w:p w14:paraId="2D8F9220" w14:textId="77777777" w:rsidR="000A0CD2" w:rsidRPr="00A4039E" w:rsidRDefault="000A0CD2" w:rsidP="000A0CD2">
            <w:pPr>
              <w:spacing w:after="0"/>
              <w:jc w:val="center"/>
              <w:rPr>
                <w:sz w:val="20"/>
                <w:lang w:val="ka-GE"/>
              </w:rPr>
            </w:pPr>
            <w:r w:rsidRPr="00A4039E">
              <w:rPr>
                <w:b/>
                <w:sz w:val="20"/>
                <w:lang w:val="ka-GE"/>
              </w:rPr>
              <w:t>დამაბინძურებელი ნივთიერება</w:t>
            </w:r>
          </w:p>
        </w:tc>
        <w:tc>
          <w:tcPr>
            <w:tcW w:w="1061" w:type="pct"/>
            <w:shd w:val="clear" w:color="auto" w:fill="BFBFBF" w:themeFill="background1" w:themeFillShade="BF"/>
            <w:vAlign w:val="center"/>
          </w:tcPr>
          <w:p w14:paraId="77E58F51" w14:textId="77777777" w:rsidR="000A0CD2" w:rsidRPr="00A4039E" w:rsidRDefault="000A0CD2" w:rsidP="000A0CD2">
            <w:pPr>
              <w:spacing w:after="0"/>
              <w:jc w:val="center"/>
              <w:rPr>
                <w:sz w:val="20"/>
                <w:lang w:val="ka-GE"/>
              </w:rPr>
            </w:pPr>
            <w:r w:rsidRPr="00A4039E">
              <w:rPr>
                <w:b/>
                <w:sz w:val="20"/>
                <w:lang w:val="ka-GE"/>
              </w:rPr>
              <w:t>გარბენი/კმ</w:t>
            </w:r>
          </w:p>
        </w:tc>
      </w:tr>
      <w:tr w:rsidR="000A0CD2" w:rsidRPr="00A4039E" w14:paraId="33AAFB83" w14:textId="77777777" w:rsidTr="00CC6B67">
        <w:trPr>
          <w:trHeight w:val="200"/>
        </w:trPr>
        <w:tc>
          <w:tcPr>
            <w:tcW w:w="1638" w:type="pct"/>
            <w:vMerge w:val="restart"/>
            <w:vAlign w:val="center"/>
          </w:tcPr>
          <w:p w14:paraId="7C7FB949" w14:textId="77777777" w:rsidR="000A0CD2" w:rsidRPr="00A4039E" w:rsidRDefault="000A0CD2" w:rsidP="000A0CD2">
            <w:pPr>
              <w:spacing w:after="0"/>
              <w:jc w:val="center"/>
              <w:rPr>
                <w:sz w:val="20"/>
                <w:lang w:val="ka-GE"/>
              </w:rPr>
            </w:pPr>
            <w:r w:rsidRPr="00A4039E">
              <w:rPr>
                <w:sz w:val="20"/>
                <w:lang w:val="ka-GE"/>
              </w:rPr>
              <w:t>სატვირთო, ტვირთამწეობა-8-16ტონა, დიზელის ძრავზე</w:t>
            </w:r>
          </w:p>
        </w:tc>
        <w:tc>
          <w:tcPr>
            <w:tcW w:w="2301" w:type="pct"/>
            <w:vAlign w:val="center"/>
          </w:tcPr>
          <w:p w14:paraId="4AF419CF" w14:textId="77777777" w:rsidR="000A0CD2" w:rsidRPr="00A4039E" w:rsidRDefault="000A0CD2" w:rsidP="000A0CD2">
            <w:pPr>
              <w:spacing w:after="0"/>
              <w:rPr>
                <w:sz w:val="20"/>
                <w:lang w:val="ka-GE"/>
              </w:rPr>
            </w:pPr>
            <w:r w:rsidRPr="00A4039E">
              <w:rPr>
                <w:sz w:val="20"/>
                <w:lang w:val="ka-GE"/>
              </w:rPr>
              <w:t>აზოტის დიოქსიდი (აზოტის (</w:t>
            </w:r>
            <w:r w:rsidRPr="00A4039E">
              <w:rPr>
                <w:sz w:val="20"/>
                <w:lang w:val="ka-GE"/>
              </w:rPr>
              <w:cr/>
              <w:t>V) ოქსიდი)</w:t>
            </w:r>
          </w:p>
        </w:tc>
        <w:tc>
          <w:tcPr>
            <w:tcW w:w="1061" w:type="pct"/>
            <w:vAlign w:val="center"/>
          </w:tcPr>
          <w:p w14:paraId="118EF072" w14:textId="77777777" w:rsidR="000A0CD2" w:rsidRPr="00A4039E" w:rsidRDefault="000A0CD2" w:rsidP="000A0CD2">
            <w:pPr>
              <w:spacing w:after="0"/>
              <w:jc w:val="center"/>
              <w:rPr>
                <w:sz w:val="20"/>
              </w:rPr>
            </w:pPr>
            <w:r w:rsidRPr="00A4039E">
              <w:rPr>
                <w:sz w:val="20"/>
              </w:rPr>
              <w:t>3,2</w:t>
            </w:r>
          </w:p>
        </w:tc>
      </w:tr>
      <w:tr w:rsidR="000A0CD2" w:rsidRPr="00A4039E" w14:paraId="6F8AAEC0" w14:textId="77777777" w:rsidTr="00CC6B67">
        <w:trPr>
          <w:trHeight w:val="250"/>
        </w:trPr>
        <w:tc>
          <w:tcPr>
            <w:tcW w:w="1638" w:type="pct"/>
            <w:vMerge/>
            <w:vAlign w:val="center"/>
          </w:tcPr>
          <w:p w14:paraId="417FAFF9" w14:textId="77777777" w:rsidR="000A0CD2" w:rsidRPr="00A4039E" w:rsidRDefault="000A0CD2" w:rsidP="000A0CD2">
            <w:pPr>
              <w:spacing w:after="0"/>
              <w:jc w:val="center"/>
              <w:rPr>
                <w:sz w:val="20"/>
                <w:lang w:val="ka-GE"/>
              </w:rPr>
            </w:pPr>
          </w:p>
        </w:tc>
        <w:tc>
          <w:tcPr>
            <w:tcW w:w="2301" w:type="pct"/>
            <w:vAlign w:val="center"/>
          </w:tcPr>
          <w:p w14:paraId="5A8EC610" w14:textId="77777777" w:rsidR="000A0CD2" w:rsidRPr="00A4039E" w:rsidRDefault="000A0CD2" w:rsidP="000A0CD2">
            <w:pPr>
              <w:spacing w:after="0"/>
              <w:rPr>
                <w:sz w:val="20"/>
                <w:lang w:val="ka-GE"/>
              </w:rPr>
            </w:pPr>
            <w:r w:rsidRPr="00A4039E">
              <w:rPr>
                <w:sz w:val="20"/>
                <w:lang w:val="ka-GE"/>
              </w:rPr>
              <w:t>აზოტის (II) ოქსიდი</w:t>
            </w:r>
          </w:p>
        </w:tc>
        <w:tc>
          <w:tcPr>
            <w:tcW w:w="1061" w:type="pct"/>
            <w:vAlign w:val="center"/>
          </w:tcPr>
          <w:p w14:paraId="32512F27" w14:textId="77777777" w:rsidR="000A0CD2" w:rsidRPr="00A4039E" w:rsidRDefault="000A0CD2" w:rsidP="000A0CD2">
            <w:pPr>
              <w:spacing w:after="0"/>
              <w:jc w:val="center"/>
              <w:rPr>
                <w:sz w:val="20"/>
              </w:rPr>
            </w:pPr>
            <w:r w:rsidRPr="00A4039E">
              <w:rPr>
                <w:sz w:val="20"/>
              </w:rPr>
              <w:t>0,52</w:t>
            </w:r>
          </w:p>
        </w:tc>
      </w:tr>
      <w:tr w:rsidR="000A0CD2" w:rsidRPr="00A4039E" w14:paraId="14CF80A2" w14:textId="77777777" w:rsidTr="00CC6B67">
        <w:tc>
          <w:tcPr>
            <w:tcW w:w="1638" w:type="pct"/>
            <w:vMerge/>
            <w:vAlign w:val="center"/>
          </w:tcPr>
          <w:p w14:paraId="365EF5CF" w14:textId="77777777" w:rsidR="000A0CD2" w:rsidRPr="00A4039E" w:rsidRDefault="000A0CD2" w:rsidP="000A0CD2">
            <w:pPr>
              <w:spacing w:after="0"/>
              <w:jc w:val="center"/>
              <w:rPr>
                <w:sz w:val="20"/>
                <w:lang w:val="ka-GE"/>
              </w:rPr>
            </w:pPr>
          </w:p>
        </w:tc>
        <w:tc>
          <w:tcPr>
            <w:tcW w:w="2301" w:type="pct"/>
            <w:vAlign w:val="center"/>
          </w:tcPr>
          <w:p w14:paraId="7408DBFD" w14:textId="77777777" w:rsidR="000A0CD2" w:rsidRPr="00A4039E" w:rsidRDefault="000A0CD2" w:rsidP="000A0CD2">
            <w:pPr>
              <w:spacing w:after="0"/>
              <w:rPr>
                <w:sz w:val="20"/>
                <w:lang w:val="ka-GE"/>
              </w:rPr>
            </w:pPr>
            <w:r w:rsidRPr="00A4039E">
              <w:rPr>
                <w:sz w:val="20"/>
                <w:lang w:val="ka-GE"/>
              </w:rPr>
              <w:t>ჭვარტლი</w:t>
            </w:r>
          </w:p>
        </w:tc>
        <w:tc>
          <w:tcPr>
            <w:tcW w:w="1061" w:type="pct"/>
            <w:vAlign w:val="center"/>
          </w:tcPr>
          <w:p w14:paraId="12EC784B" w14:textId="77777777" w:rsidR="000A0CD2" w:rsidRPr="00A4039E" w:rsidRDefault="000A0CD2" w:rsidP="000A0CD2">
            <w:pPr>
              <w:spacing w:after="0"/>
              <w:jc w:val="center"/>
              <w:rPr>
                <w:sz w:val="20"/>
              </w:rPr>
            </w:pPr>
            <w:r w:rsidRPr="00A4039E">
              <w:rPr>
                <w:sz w:val="20"/>
              </w:rPr>
              <w:t>0,3</w:t>
            </w:r>
          </w:p>
        </w:tc>
      </w:tr>
      <w:tr w:rsidR="000A0CD2" w:rsidRPr="00A4039E" w14:paraId="1D8D60D4" w14:textId="77777777" w:rsidTr="00CC6B67">
        <w:tc>
          <w:tcPr>
            <w:tcW w:w="1638" w:type="pct"/>
            <w:vMerge/>
            <w:vAlign w:val="center"/>
          </w:tcPr>
          <w:p w14:paraId="778680D8" w14:textId="77777777" w:rsidR="000A0CD2" w:rsidRPr="00A4039E" w:rsidRDefault="000A0CD2" w:rsidP="000A0CD2">
            <w:pPr>
              <w:spacing w:after="0"/>
              <w:jc w:val="center"/>
              <w:rPr>
                <w:sz w:val="20"/>
                <w:lang w:val="ka-GE"/>
              </w:rPr>
            </w:pPr>
          </w:p>
        </w:tc>
        <w:tc>
          <w:tcPr>
            <w:tcW w:w="2301" w:type="pct"/>
            <w:vAlign w:val="center"/>
          </w:tcPr>
          <w:p w14:paraId="7E09CEEF" w14:textId="77777777" w:rsidR="000A0CD2" w:rsidRPr="00A4039E" w:rsidRDefault="000A0CD2" w:rsidP="000A0CD2">
            <w:pPr>
              <w:spacing w:after="0"/>
              <w:rPr>
                <w:sz w:val="20"/>
                <w:lang w:val="ka-GE"/>
              </w:rPr>
            </w:pPr>
            <w:r w:rsidRPr="00A4039E">
              <w:rPr>
                <w:sz w:val="20"/>
                <w:lang w:val="ka-GE"/>
              </w:rPr>
              <w:t>გოგირდის დიოქსიდი</w:t>
            </w:r>
          </w:p>
        </w:tc>
        <w:tc>
          <w:tcPr>
            <w:tcW w:w="1061" w:type="pct"/>
            <w:vAlign w:val="center"/>
          </w:tcPr>
          <w:p w14:paraId="59549963" w14:textId="77777777" w:rsidR="000A0CD2" w:rsidRPr="00A4039E" w:rsidRDefault="000A0CD2" w:rsidP="000A0CD2">
            <w:pPr>
              <w:spacing w:after="0"/>
              <w:jc w:val="center"/>
              <w:rPr>
                <w:sz w:val="20"/>
              </w:rPr>
            </w:pPr>
            <w:r w:rsidRPr="00A4039E">
              <w:rPr>
                <w:sz w:val="20"/>
              </w:rPr>
              <w:t>0,54</w:t>
            </w:r>
          </w:p>
        </w:tc>
      </w:tr>
      <w:tr w:rsidR="000A0CD2" w:rsidRPr="00A4039E" w14:paraId="171300E2" w14:textId="77777777" w:rsidTr="00CC6B67">
        <w:tc>
          <w:tcPr>
            <w:tcW w:w="1638" w:type="pct"/>
            <w:vMerge/>
            <w:vAlign w:val="center"/>
          </w:tcPr>
          <w:p w14:paraId="53C87424" w14:textId="77777777" w:rsidR="000A0CD2" w:rsidRPr="00A4039E" w:rsidRDefault="000A0CD2" w:rsidP="000A0CD2">
            <w:pPr>
              <w:spacing w:after="0"/>
              <w:jc w:val="center"/>
              <w:rPr>
                <w:sz w:val="20"/>
                <w:lang w:val="ka-GE"/>
              </w:rPr>
            </w:pPr>
          </w:p>
        </w:tc>
        <w:tc>
          <w:tcPr>
            <w:tcW w:w="2301" w:type="pct"/>
            <w:vAlign w:val="center"/>
          </w:tcPr>
          <w:p w14:paraId="4C1C5BB9" w14:textId="77777777" w:rsidR="000A0CD2" w:rsidRPr="00A4039E" w:rsidRDefault="000A0CD2" w:rsidP="000A0CD2">
            <w:pPr>
              <w:spacing w:after="0"/>
              <w:rPr>
                <w:sz w:val="20"/>
                <w:lang w:val="ka-GE"/>
              </w:rPr>
            </w:pPr>
            <w:r w:rsidRPr="00A4039E">
              <w:rPr>
                <w:sz w:val="20"/>
                <w:lang w:val="ka-GE"/>
              </w:rPr>
              <w:t>ნახშირბადის ოქსიდი</w:t>
            </w:r>
          </w:p>
        </w:tc>
        <w:tc>
          <w:tcPr>
            <w:tcW w:w="1061" w:type="pct"/>
            <w:vAlign w:val="center"/>
          </w:tcPr>
          <w:p w14:paraId="76F7AF75" w14:textId="77777777" w:rsidR="000A0CD2" w:rsidRPr="00A4039E" w:rsidRDefault="000A0CD2" w:rsidP="000A0CD2">
            <w:pPr>
              <w:spacing w:after="0"/>
              <w:jc w:val="center"/>
              <w:rPr>
                <w:sz w:val="20"/>
              </w:rPr>
            </w:pPr>
            <w:r w:rsidRPr="00A4039E">
              <w:rPr>
                <w:sz w:val="20"/>
              </w:rPr>
              <w:t>6,1</w:t>
            </w:r>
          </w:p>
        </w:tc>
      </w:tr>
      <w:tr w:rsidR="000A0CD2" w:rsidRPr="00A4039E" w14:paraId="2E92E292" w14:textId="77777777" w:rsidTr="00CC6B67">
        <w:tc>
          <w:tcPr>
            <w:tcW w:w="1638" w:type="pct"/>
            <w:vMerge/>
            <w:vAlign w:val="center"/>
          </w:tcPr>
          <w:p w14:paraId="4F15AECC" w14:textId="77777777" w:rsidR="000A0CD2" w:rsidRPr="00A4039E" w:rsidRDefault="000A0CD2" w:rsidP="000A0CD2">
            <w:pPr>
              <w:spacing w:after="0"/>
              <w:jc w:val="center"/>
              <w:rPr>
                <w:sz w:val="20"/>
                <w:lang w:val="ka-GE"/>
              </w:rPr>
            </w:pPr>
          </w:p>
        </w:tc>
        <w:tc>
          <w:tcPr>
            <w:tcW w:w="2301" w:type="pct"/>
            <w:vAlign w:val="center"/>
          </w:tcPr>
          <w:p w14:paraId="0DDFBA01" w14:textId="77777777" w:rsidR="000A0CD2" w:rsidRPr="00A4039E" w:rsidRDefault="000A0CD2" w:rsidP="000A0CD2">
            <w:pPr>
              <w:spacing w:after="0"/>
              <w:rPr>
                <w:sz w:val="20"/>
                <w:lang w:val="ka-GE"/>
              </w:rPr>
            </w:pPr>
            <w:r w:rsidRPr="00A4039E">
              <w:rPr>
                <w:sz w:val="20"/>
                <w:lang w:val="ka-GE"/>
              </w:rPr>
              <w:t>ნახშირწყალბადების ნავთის ფრაქცია</w:t>
            </w:r>
          </w:p>
        </w:tc>
        <w:tc>
          <w:tcPr>
            <w:tcW w:w="1061" w:type="pct"/>
            <w:vAlign w:val="center"/>
          </w:tcPr>
          <w:p w14:paraId="5AEF6F6F" w14:textId="77777777" w:rsidR="000A0CD2" w:rsidRPr="00A4039E" w:rsidRDefault="000A0CD2" w:rsidP="000A0CD2">
            <w:pPr>
              <w:spacing w:after="0"/>
              <w:jc w:val="center"/>
              <w:rPr>
                <w:sz w:val="20"/>
              </w:rPr>
            </w:pPr>
            <w:r w:rsidRPr="00A4039E">
              <w:rPr>
                <w:sz w:val="20"/>
              </w:rPr>
              <w:t>1</w:t>
            </w:r>
          </w:p>
        </w:tc>
      </w:tr>
    </w:tbl>
    <w:p w14:paraId="540ACE6F" w14:textId="77777777" w:rsidR="000A0CD2" w:rsidRPr="00A4039E" w:rsidRDefault="000A0CD2" w:rsidP="000A0CD2">
      <w:pPr>
        <w:spacing w:before="120"/>
        <w:jc w:val="both"/>
        <w:rPr>
          <w:szCs w:val="24"/>
          <w:lang w:val="ka-GE"/>
        </w:rPr>
      </w:pPr>
      <w:r w:rsidRPr="00A4039E">
        <w:rPr>
          <w:szCs w:val="24"/>
          <w:lang w:val="ka-GE"/>
        </w:rPr>
        <w:t xml:space="preserve">მაქსიმალური ერთჯერადი და წლიური ემისიის გაანგარიშება მოცემულია ქვემოთ: </w:t>
      </w:r>
    </w:p>
    <w:p w14:paraId="3D9E5888" w14:textId="77777777" w:rsidR="000A0CD2" w:rsidRPr="00A4039E" w:rsidRDefault="000A0CD2" w:rsidP="000A0CD2">
      <w:pPr>
        <w:spacing w:before="120"/>
        <w:jc w:val="both"/>
        <w:rPr>
          <w:szCs w:val="24"/>
          <w:lang w:val="ka-GE"/>
        </w:rPr>
      </w:pPr>
      <w:r w:rsidRPr="00A4039E">
        <w:rPr>
          <w:szCs w:val="24"/>
          <w:lang w:val="ka-GE"/>
        </w:rPr>
        <w:t xml:space="preserve">დამაბინძურებელ ნივთიერებათა წლიური გამოყოფა </w:t>
      </w:r>
      <w:r w:rsidRPr="00A4039E">
        <w:rPr>
          <w:b/>
          <w:i/>
          <w:szCs w:val="24"/>
        </w:rPr>
        <w:t>M</w:t>
      </w:r>
      <w:r w:rsidRPr="00A4039E">
        <w:rPr>
          <w:szCs w:val="24"/>
        </w:rPr>
        <w:t xml:space="preserve">, </w:t>
      </w:r>
      <w:r w:rsidRPr="00A4039E">
        <w:rPr>
          <w:szCs w:val="24"/>
          <w:lang w:val="ka-GE"/>
        </w:rPr>
        <w:t>ტ/წელ</w:t>
      </w:r>
      <w:r w:rsidRPr="00A4039E">
        <w:rPr>
          <w:szCs w:val="24"/>
        </w:rPr>
        <w:t>:</w:t>
      </w:r>
    </w:p>
    <w:p w14:paraId="7EB73BEF" w14:textId="77777777" w:rsidR="000A0CD2" w:rsidRPr="00A4039E" w:rsidRDefault="000A0CD2" w:rsidP="000A0CD2">
      <w:pPr>
        <w:spacing w:before="120"/>
        <w:jc w:val="both"/>
        <w:rPr>
          <w:rFonts w:eastAsia="Calibri"/>
        </w:rPr>
      </w:pPr>
      <w:r w:rsidRPr="00A4039E">
        <w:rPr>
          <w:rFonts w:eastAsia="Calibri"/>
          <w:b/>
          <w:i/>
        </w:rPr>
        <w:t>M</w:t>
      </w:r>
      <w:r w:rsidRPr="00A4039E">
        <w:rPr>
          <w:rFonts w:eastAsia="Calibri"/>
          <w:i/>
          <w:vertAlign w:val="subscript"/>
        </w:rPr>
        <w:t>301</w:t>
      </w:r>
      <w:r w:rsidRPr="00A4039E">
        <w:rPr>
          <w:rFonts w:eastAsia="Calibri"/>
        </w:rPr>
        <w:t xml:space="preserve"> = 3,2 · 2 · 10 · 144 · 10</w:t>
      </w:r>
      <w:r w:rsidRPr="00A4039E">
        <w:rPr>
          <w:rFonts w:eastAsia="Calibri"/>
          <w:vertAlign w:val="superscript"/>
        </w:rPr>
        <w:t>-6</w:t>
      </w:r>
      <w:r w:rsidRPr="00A4039E">
        <w:rPr>
          <w:rFonts w:eastAsia="Calibri"/>
        </w:rPr>
        <w:t xml:space="preserve"> = 0,009216;</w:t>
      </w:r>
    </w:p>
    <w:p w14:paraId="56833A8E" w14:textId="77777777" w:rsidR="000A0CD2" w:rsidRPr="00A4039E" w:rsidRDefault="000A0CD2" w:rsidP="000A0CD2">
      <w:pPr>
        <w:spacing w:before="120"/>
        <w:jc w:val="both"/>
        <w:rPr>
          <w:rFonts w:eastAsia="Calibri"/>
        </w:rPr>
      </w:pPr>
      <w:r w:rsidRPr="00A4039E">
        <w:rPr>
          <w:rFonts w:eastAsia="Calibri"/>
          <w:b/>
          <w:i/>
        </w:rPr>
        <w:t>M</w:t>
      </w:r>
      <w:r w:rsidRPr="00A4039E">
        <w:rPr>
          <w:rFonts w:eastAsia="Calibri"/>
          <w:i/>
          <w:vertAlign w:val="subscript"/>
        </w:rPr>
        <w:t>304</w:t>
      </w:r>
      <w:r w:rsidRPr="00A4039E">
        <w:rPr>
          <w:rFonts w:eastAsia="Calibri"/>
        </w:rPr>
        <w:t xml:space="preserve"> = 0,52 · 2 · 10 · 144 · 10</w:t>
      </w:r>
      <w:r w:rsidRPr="00A4039E">
        <w:rPr>
          <w:rFonts w:eastAsia="Calibri"/>
          <w:vertAlign w:val="superscript"/>
        </w:rPr>
        <w:t>-6</w:t>
      </w:r>
      <w:r w:rsidRPr="00A4039E">
        <w:rPr>
          <w:rFonts w:eastAsia="Calibri"/>
        </w:rPr>
        <w:t xml:space="preserve"> = 0,0014976;</w:t>
      </w:r>
    </w:p>
    <w:p w14:paraId="036A47CF" w14:textId="77777777" w:rsidR="000A0CD2" w:rsidRPr="00A4039E" w:rsidRDefault="000A0CD2" w:rsidP="000A0CD2">
      <w:pPr>
        <w:spacing w:before="120"/>
        <w:jc w:val="both"/>
        <w:rPr>
          <w:rFonts w:eastAsia="Calibri"/>
        </w:rPr>
      </w:pPr>
      <w:r w:rsidRPr="00A4039E">
        <w:rPr>
          <w:rFonts w:eastAsia="Calibri"/>
          <w:b/>
          <w:i/>
        </w:rPr>
        <w:t>M</w:t>
      </w:r>
      <w:r w:rsidRPr="00A4039E">
        <w:rPr>
          <w:rFonts w:eastAsia="Calibri"/>
          <w:i/>
          <w:vertAlign w:val="subscript"/>
        </w:rPr>
        <w:t>328</w:t>
      </w:r>
      <w:r w:rsidRPr="00A4039E">
        <w:rPr>
          <w:rFonts w:eastAsia="Calibri"/>
        </w:rPr>
        <w:t xml:space="preserve"> = 0,3 · 2 · 10 · 144 · 10</w:t>
      </w:r>
      <w:r w:rsidRPr="00A4039E">
        <w:rPr>
          <w:rFonts w:eastAsia="Calibri"/>
          <w:vertAlign w:val="superscript"/>
        </w:rPr>
        <w:t>-6</w:t>
      </w:r>
      <w:r w:rsidRPr="00A4039E">
        <w:rPr>
          <w:rFonts w:eastAsia="Calibri"/>
        </w:rPr>
        <w:t xml:space="preserve"> = 0,000864;</w:t>
      </w:r>
    </w:p>
    <w:p w14:paraId="1F518B18" w14:textId="77777777" w:rsidR="000A0CD2" w:rsidRPr="00A4039E" w:rsidRDefault="000A0CD2" w:rsidP="000A0CD2">
      <w:pPr>
        <w:spacing w:before="120"/>
        <w:jc w:val="both"/>
        <w:rPr>
          <w:rFonts w:eastAsia="Calibri"/>
        </w:rPr>
      </w:pPr>
      <w:r w:rsidRPr="00A4039E">
        <w:rPr>
          <w:rFonts w:eastAsia="Calibri"/>
          <w:b/>
          <w:i/>
        </w:rPr>
        <w:t>M</w:t>
      </w:r>
      <w:r w:rsidRPr="00A4039E">
        <w:rPr>
          <w:rFonts w:eastAsia="Calibri"/>
          <w:i/>
          <w:vertAlign w:val="subscript"/>
        </w:rPr>
        <w:t>330</w:t>
      </w:r>
      <w:r w:rsidRPr="00A4039E">
        <w:rPr>
          <w:rFonts w:eastAsia="Calibri"/>
        </w:rPr>
        <w:t xml:space="preserve"> = 0,54 · 2 · 10 · 144 · 10</w:t>
      </w:r>
      <w:r w:rsidRPr="00A4039E">
        <w:rPr>
          <w:rFonts w:eastAsia="Calibri"/>
          <w:vertAlign w:val="superscript"/>
        </w:rPr>
        <w:t>-6</w:t>
      </w:r>
      <w:r w:rsidRPr="00A4039E">
        <w:rPr>
          <w:rFonts w:eastAsia="Calibri"/>
        </w:rPr>
        <w:t xml:space="preserve"> = 0,0015552;</w:t>
      </w:r>
    </w:p>
    <w:p w14:paraId="1651E8B8" w14:textId="77777777" w:rsidR="000A0CD2" w:rsidRPr="00A4039E" w:rsidRDefault="000A0CD2" w:rsidP="000A0CD2">
      <w:pPr>
        <w:spacing w:before="120"/>
        <w:jc w:val="both"/>
        <w:rPr>
          <w:rFonts w:eastAsia="Calibri"/>
        </w:rPr>
      </w:pPr>
      <w:r w:rsidRPr="00A4039E">
        <w:rPr>
          <w:rFonts w:eastAsia="Calibri"/>
          <w:b/>
          <w:i/>
        </w:rPr>
        <w:t>M</w:t>
      </w:r>
      <w:r w:rsidRPr="00A4039E">
        <w:rPr>
          <w:rFonts w:eastAsia="Calibri"/>
          <w:i/>
          <w:vertAlign w:val="subscript"/>
        </w:rPr>
        <w:t>337</w:t>
      </w:r>
      <w:r w:rsidRPr="00A4039E">
        <w:rPr>
          <w:rFonts w:eastAsia="Calibri"/>
        </w:rPr>
        <w:t xml:space="preserve"> = 6,1 · 2 · 10 · 144 · 10</w:t>
      </w:r>
      <w:r w:rsidRPr="00A4039E">
        <w:rPr>
          <w:rFonts w:eastAsia="Calibri"/>
          <w:vertAlign w:val="superscript"/>
        </w:rPr>
        <w:t>-6</w:t>
      </w:r>
      <w:r w:rsidRPr="00A4039E">
        <w:rPr>
          <w:rFonts w:eastAsia="Calibri"/>
        </w:rPr>
        <w:t xml:space="preserve"> = 0,017568;</w:t>
      </w:r>
    </w:p>
    <w:p w14:paraId="5F599BE1" w14:textId="77777777" w:rsidR="000A0CD2" w:rsidRPr="00A4039E" w:rsidRDefault="000A0CD2" w:rsidP="000A0CD2">
      <w:pPr>
        <w:spacing w:before="120"/>
        <w:jc w:val="both"/>
        <w:rPr>
          <w:rFonts w:eastAsia="Calibri"/>
        </w:rPr>
      </w:pPr>
      <w:r w:rsidRPr="00A4039E">
        <w:rPr>
          <w:rFonts w:eastAsia="Calibri"/>
          <w:b/>
          <w:i/>
        </w:rPr>
        <w:t>M</w:t>
      </w:r>
      <w:r w:rsidRPr="00A4039E">
        <w:rPr>
          <w:rFonts w:eastAsia="Calibri"/>
          <w:i/>
          <w:vertAlign w:val="subscript"/>
        </w:rPr>
        <w:t>2732</w:t>
      </w:r>
      <w:r w:rsidRPr="00A4039E">
        <w:rPr>
          <w:rFonts w:eastAsia="Calibri"/>
        </w:rPr>
        <w:t xml:space="preserve"> = 1 · 2 · 10 · 144 · 10</w:t>
      </w:r>
      <w:r w:rsidRPr="00A4039E">
        <w:rPr>
          <w:rFonts w:eastAsia="Calibri"/>
          <w:vertAlign w:val="superscript"/>
        </w:rPr>
        <w:t>-6</w:t>
      </w:r>
      <w:r w:rsidRPr="00A4039E">
        <w:rPr>
          <w:rFonts w:eastAsia="Calibri"/>
        </w:rPr>
        <w:t xml:space="preserve"> = 0,00288.</w:t>
      </w:r>
    </w:p>
    <w:p w14:paraId="0BBDFA0E" w14:textId="77777777" w:rsidR="000A0CD2" w:rsidRPr="00A4039E" w:rsidRDefault="000A0CD2" w:rsidP="000A0CD2">
      <w:pPr>
        <w:spacing w:before="120"/>
        <w:jc w:val="both"/>
        <w:rPr>
          <w:szCs w:val="24"/>
          <w:lang w:val="ka-GE"/>
        </w:rPr>
      </w:pPr>
      <w:r w:rsidRPr="00A4039E">
        <w:rPr>
          <w:szCs w:val="24"/>
          <w:lang w:val="ka-GE"/>
        </w:rPr>
        <w:t xml:space="preserve">დამაბინძურებელ ნივთიერებათა მაქსიმალური ერთჯერადი გამოყოფა </w:t>
      </w:r>
      <w:r w:rsidRPr="00A4039E">
        <w:rPr>
          <w:b/>
          <w:szCs w:val="24"/>
          <w:lang w:val="ka-GE"/>
        </w:rPr>
        <w:t>G</w:t>
      </w:r>
      <w:r w:rsidRPr="00A4039E">
        <w:rPr>
          <w:szCs w:val="24"/>
          <w:lang w:val="ka-GE"/>
        </w:rPr>
        <w:t>, გ/წმ;</w:t>
      </w:r>
    </w:p>
    <w:p w14:paraId="122EB378" w14:textId="77777777" w:rsidR="000A0CD2" w:rsidRPr="00A4039E" w:rsidRDefault="000A0CD2" w:rsidP="000A0CD2">
      <w:pPr>
        <w:spacing w:before="120"/>
        <w:jc w:val="both"/>
        <w:rPr>
          <w:rFonts w:eastAsia="Calibri"/>
        </w:rPr>
      </w:pPr>
      <w:r w:rsidRPr="00A4039E">
        <w:rPr>
          <w:rFonts w:eastAsia="Calibri"/>
          <w:b/>
          <w:i/>
        </w:rPr>
        <w:t>G</w:t>
      </w:r>
      <w:r w:rsidRPr="00A4039E">
        <w:rPr>
          <w:rFonts w:eastAsia="Calibri"/>
          <w:i/>
          <w:vertAlign w:val="subscript"/>
        </w:rPr>
        <w:t>301</w:t>
      </w:r>
      <w:r w:rsidRPr="00A4039E">
        <w:rPr>
          <w:rFonts w:eastAsia="Calibri"/>
        </w:rPr>
        <w:t xml:space="preserve"> = 3,2 · 2 · 1 / 3600 = 0,0017778;</w:t>
      </w:r>
    </w:p>
    <w:p w14:paraId="24A7C7E8" w14:textId="77777777" w:rsidR="000A0CD2" w:rsidRPr="00A4039E" w:rsidRDefault="000A0CD2" w:rsidP="000A0CD2">
      <w:pPr>
        <w:spacing w:before="120"/>
        <w:jc w:val="both"/>
        <w:rPr>
          <w:rFonts w:eastAsia="Calibri"/>
        </w:rPr>
      </w:pPr>
      <w:r w:rsidRPr="00A4039E">
        <w:rPr>
          <w:rFonts w:eastAsia="Calibri"/>
          <w:b/>
          <w:i/>
        </w:rPr>
        <w:t>G</w:t>
      </w:r>
      <w:r w:rsidRPr="00A4039E">
        <w:rPr>
          <w:rFonts w:eastAsia="Calibri"/>
          <w:i/>
          <w:vertAlign w:val="subscript"/>
        </w:rPr>
        <w:t>304</w:t>
      </w:r>
      <w:r w:rsidRPr="00A4039E">
        <w:rPr>
          <w:rFonts w:eastAsia="Calibri"/>
        </w:rPr>
        <w:t xml:space="preserve"> = 0,52 · 2 · 1 / 3600 = 0,0002889;</w:t>
      </w:r>
    </w:p>
    <w:p w14:paraId="53ACC36E" w14:textId="77777777" w:rsidR="000A0CD2" w:rsidRPr="00A4039E" w:rsidRDefault="000A0CD2" w:rsidP="000A0CD2">
      <w:pPr>
        <w:spacing w:before="120"/>
        <w:jc w:val="both"/>
        <w:rPr>
          <w:rFonts w:eastAsia="Calibri"/>
        </w:rPr>
      </w:pPr>
      <w:r w:rsidRPr="00A4039E">
        <w:rPr>
          <w:rFonts w:eastAsia="Calibri"/>
          <w:b/>
          <w:i/>
        </w:rPr>
        <w:t>G</w:t>
      </w:r>
      <w:r w:rsidRPr="00A4039E">
        <w:rPr>
          <w:rFonts w:eastAsia="Calibri"/>
          <w:i/>
          <w:vertAlign w:val="subscript"/>
        </w:rPr>
        <w:t>328</w:t>
      </w:r>
      <w:r w:rsidRPr="00A4039E">
        <w:rPr>
          <w:rFonts w:eastAsia="Calibri"/>
        </w:rPr>
        <w:t xml:space="preserve"> = 0,3 · 2 · 1 / 3600 = 0,0001667;</w:t>
      </w:r>
    </w:p>
    <w:p w14:paraId="25D23CFD" w14:textId="77777777" w:rsidR="000A0CD2" w:rsidRPr="00A4039E" w:rsidRDefault="000A0CD2" w:rsidP="000A0CD2">
      <w:pPr>
        <w:spacing w:before="120"/>
        <w:jc w:val="both"/>
        <w:rPr>
          <w:rFonts w:eastAsia="Calibri"/>
        </w:rPr>
      </w:pPr>
      <w:r w:rsidRPr="00A4039E">
        <w:rPr>
          <w:rFonts w:eastAsia="Calibri"/>
          <w:b/>
          <w:i/>
        </w:rPr>
        <w:t>G</w:t>
      </w:r>
      <w:r w:rsidRPr="00A4039E">
        <w:rPr>
          <w:rFonts w:eastAsia="Calibri"/>
          <w:i/>
          <w:vertAlign w:val="subscript"/>
        </w:rPr>
        <w:t>330</w:t>
      </w:r>
      <w:r w:rsidRPr="00A4039E">
        <w:rPr>
          <w:rFonts w:eastAsia="Calibri"/>
        </w:rPr>
        <w:t xml:space="preserve"> = 0,54 · 2 · 1 / 3600 = 0,0003;</w:t>
      </w:r>
    </w:p>
    <w:p w14:paraId="0D7A6A37" w14:textId="77777777" w:rsidR="000A0CD2" w:rsidRPr="00A4039E" w:rsidRDefault="000A0CD2" w:rsidP="000A0CD2">
      <w:pPr>
        <w:spacing w:before="120"/>
        <w:jc w:val="both"/>
        <w:rPr>
          <w:rFonts w:eastAsia="Calibri"/>
        </w:rPr>
      </w:pPr>
      <w:r w:rsidRPr="00A4039E">
        <w:rPr>
          <w:rFonts w:eastAsia="Calibri"/>
          <w:b/>
          <w:i/>
        </w:rPr>
        <w:t>G</w:t>
      </w:r>
      <w:r w:rsidRPr="00A4039E">
        <w:rPr>
          <w:rFonts w:eastAsia="Calibri"/>
          <w:i/>
          <w:vertAlign w:val="subscript"/>
        </w:rPr>
        <w:t>337</w:t>
      </w:r>
      <w:r w:rsidRPr="00A4039E">
        <w:rPr>
          <w:rFonts w:eastAsia="Calibri"/>
        </w:rPr>
        <w:t xml:space="preserve"> = 6,1 · 2 · 1 / 3600 = 0,0033889;</w:t>
      </w:r>
    </w:p>
    <w:p w14:paraId="2C496B37" w14:textId="77777777" w:rsidR="000A0CD2" w:rsidRPr="00A4039E" w:rsidRDefault="000A0CD2" w:rsidP="000A0CD2">
      <w:pPr>
        <w:spacing w:before="120"/>
        <w:jc w:val="both"/>
        <w:rPr>
          <w:rFonts w:eastAsia="Calibri"/>
        </w:rPr>
      </w:pPr>
      <w:r w:rsidRPr="00A4039E">
        <w:rPr>
          <w:rFonts w:eastAsia="Calibri"/>
          <w:b/>
          <w:i/>
        </w:rPr>
        <w:t>G</w:t>
      </w:r>
      <w:r w:rsidRPr="00A4039E">
        <w:rPr>
          <w:rFonts w:eastAsia="Calibri"/>
          <w:i/>
          <w:vertAlign w:val="subscript"/>
        </w:rPr>
        <w:t>2732</w:t>
      </w:r>
      <w:r w:rsidRPr="00A4039E">
        <w:rPr>
          <w:rFonts w:eastAsia="Calibri"/>
        </w:rPr>
        <w:t xml:space="preserve"> = 1 · 2 · 1 / 3600 = 0,0005556.</w:t>
      </w:r>
    </w:p>
    <w:p w14:paraId="17A2EF68" w14:textId="77777777" w:rsidR="000A0CD2" w:rsidRPr="00A4039E" w:rsidRDefault="000A0CD2" w:rsidP="000A0CD2">
      <w:pPr>
        <w:spacing w:before="120"/>
        <w:jc w:val="both"/>
        <w:rPr>
          <w:lang w:val="ka-GE"/>
        </w:rPr>
      </w:pPr>
    </w:p>
    <w:p w14:paraId="60C714C3" w14:textId="77777777" w:rsidR="000A0CD2" w:rsidRPr="00A4039E" w:rsidRDefault="000A0CD2" w:rsidP="00FD6CCC">
      <w:pPr>
        <w:pStyle w:val="Heading4"/>
      </w:pPr>
      <w:bookmarkStart w:id="63" w:name="_Toc528938683"/>
      <w:r w:rsidRPr="00A4039E">
        <w:t>ემისიის გაანგარიშება (შედუღების პოსტი) გ-4</w:t>
      </w:r>
      <w:bookmarkEnd w:id="63"/>
    </w:p>
    <w:p w14:paraId="50746E95" w14:textId="77777777" w:rsidR="000A0CD2" w:rsidRPr="00A4039E" w:rsidRDefault="000A0CD2" w:rsidP="00036D38">
      <w:pPr>
        <w:spacing w:before="120"/>
        <w:jc w:val="both"/>
      </w:pPr>
      <w:r w:rsidRPr="00A4039E">
        <w:rPr>
          <w:lang w:val="ka-GE"/>
        </w:rPr>
        <w:t xml:space="preserve">შედუღების პროცესში ატმოსფერულ ჰაერში გაიფრქვევა შედუღების აეროზოლი, მეტალის ოქსიდები და აგრეთვე აირადი შენაერთები, რომელთა რაოდენობრივი მახასიათებლები დამოკიდებულია ელექტროდების შემადგენლობაში არსებულ ელემენტებზე. </w:t>
      </w:r>
    </w:p>
    <w:p w14:paraId="1DC319A1" w14:textId="431FA257" w:rsidR="000A0CD2" w:rsidRPr="00A4039E" w:rsidRDefault="000A0CD2" w:rsidP="00036D38">
      <w:pPr>
        <w:spacing w:before="120"/>
        <w:jc w:val="both"/>
        <w:rPr>
          <w:lang w:val="ka-GE"/>
        </w:rPr>
      </w:pPr>
      <w:r w:rsidRPr="00A4039E">
        <w:rPr>
          <w:rFonts w:eastAsia="Calibri"/>
          <w:lang w:val="ka-GE"/>
        </w:rPr>
        <w:t xml:space="preserve">დამაბინძურებელ ნივთიერებათა გამოყოფის გაანგარიშება შესრულებულია [7]-ს შესაბამისად. დამაბინძურებელ ნივთიერებათა გამოყოფის რაოდენობრივი და თვისობრივი მახასიათებლები მოცემულია ცხრილში </w:t>
      </w:r>
      <w:r w:rsidR="00066D2D" w:rsidRPr="00A4039E">
        <w:rPr>
          <w:rFonts w:eastAsia="Calibri"/>
          <w:lang w:val="ka-GE"/>
        </w:rPr>
        <w:t>6.2.1.4.1</w:t>
      </w:r>
    </w:p>
    <w:p w14:paraId="60BB049C" w14:textId="1D89B28F" w:rsidR="000A0CD2" w:rsidRPr="00A4039E" w:rsidRDefault="000A0CD2" w:rsidP="00036D38">
      <w:pPr>
        <w:spacing w:before="120"/>
        <w:jc w:val="both"/>
        <w:rPr>
          <w:rFonts w:eastAsia="Calibri"/>
          <w:i/>
          <w:sz w:val="20"/>
          <w:lang w:val="ka-GE"/>
        </w:rPr>
      </w:pPr>
      <w:r w:rsidRPr="00A4039E">
        <w:rPr>
          <w:rFonts w:eastAsia="Calibri"/>
          <w:b/>
          <w:i/>
          <w:sz w:val="20"/>
          <w:lang w:val="ka-GE"/>
        </w:rPr>
        <w:t xml:space="preserve">ცხრილი </w:t>
      </w:r>
      <w:r w:rsidR="00066D2D" w:rsidRPr="00A4039E">
        <w:rPr>
          <w:rFonts w:eastAsia="Calibri"/>
          <w:b/>
          <w:i/>
          <w:sz w:val="20"/>
          <w:lang w:val="ka-GE"/>
        </w:rPr>
        <w:t xml:space="preserve">6.2.1.4.1 </w:t>
      </w:r>
      <w:r w:rsidRPr="00A4039E">
        <w:rPr>
          <w:rFonts w:eastAsia="Calibri"/>
          <w:i/>
          <w:sz w:val="20"/>
          <w:lang w:val="ka-GE"/>
        </w:rPr>
        <w:t>დამაბინძურებელ ნივთიერებათა გამოყოფის რაოდენობრივი და თვისობრივი მახასიათებლები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975"/>
        <w:gridCol w:w="3670"/>
        <w:gridCol w:w="2602"/>
        <w:gridCol w:w="2092"/>
      </w:tblGrid>
      <w:tr w:rsidR="000A0CD2" w:rsidRPr="00A4039E" w14:paraId="1CDE6784" w14:textId="77777777" w:rsidTr="00CC6B67">
        <w:trPr>
          <w:cantSplit/>
          <w:trHeight w:val="268"/>
          <w:tblHeader/>
          <w:jc w:val="center"/>
        </w:trPr>
        <w:tc>
          <w:tcPr>
            <w:tcW w:w="2487" w:type="pct"/>
            <w:gridSpan w:val="2"/>
            <w:tcBorders>
              <w:top w:val="single" w:sz="8" w:space="0" w:color="auto"/>
              <w:left w:val="single" w:sz="6" w:space="0" w:color="auto"/>
              <w:bottom w:val="single" w:sz="8" w:space="0" w:color="auto"/>
              <w:right w:val="single" w:sz="4" w:space="0" w:color="000000"/>
            </w:tcBorders>
            <w:shd w:val="clear" w:color="auto" w:fill="D9D9D9"/>
            <w:vAlign w:val="center"/>
            <w:hideMark/>
          </w:tcPr>
          <w:p w14:paraId="01ACCDAF" w14:textId="77777777" w:rsidR="000A0CD2" w:rsidRPr="00A4039E" w:rsidRDefault="000A0CD2" w:rsidP="000A0CD2">
            <w:pPr>
              <w:spacing w:after="0"/>
              <w:jc w:val="center"/>
              <w:rPr>
                <w:rFonts w:eastAsia="Calibri"/>
                <w:b/>
                <w:sz w:val="20"/>
                <w:szCs w:val="24"/>
              </w:rPr>
            </w:pPr>
            <w:r w:rsidRPr="00A4039E">
              <w:rPr>
                <w:rFonts w:eastAsia="Calibri"/>
                <w:b/>
                <w:sz w:val="20"/>
                <w:szCs w:val="24"/>
                <w:lang w:val="ka-GE"/>
              </w:rPr>
              <w:t>დამაბინძურებელი ნივთიერება</w:t>
            </w:r>
          </w:p>
        </w:tc>
        <w:tc>
          <w:tcPr>
            <w:tcW w:w="1393" w:type="pct"/>
            <w:vMerge w:val="restart"/>
            <w:tcBorders>
              <w:top w:val="single" w:sz="8" w:space="0" w:color="auto"/>
              <w:left w:val="single" w:sz="4" w:space="0" w:color="000000"/>
              <w:bottom w:val="single" w:sz="8" w:space="0" w:color="auto"/>
              <w:right w:val="single" w:sz="4" w:space="0" w:color="000000"/>
            </w:tcBorders>
            <w:shd w:val="clear" w:color="auto" w:fill="D9D9D9"/>
            <w:vAlign w:val="center"/>
            <w:hideMark/>
          </w:tcPr>
          <w:p w14:paraId="5D5B7376" w14:textId="77777777" w:rsidR="000A0CD2" w:rsidRPr="00A4039E" w:rsidRDefault="000A0CD2" w:rsidP="000A0CD2">
            <w:pPr>
              <w:spacing w:after="0"/>
              <w:jc w:val="center"/>
              <w:rPr>
                <w:rFonts w:eastAsia="Calibri"/>
                <w:b/>
                <w:sz w:val="20"/>
                <w:szCs w:val="24"/>
              </w:rPr>
            </w:pPr>
            <w:r w:rsidRPr="00A4039E">
              <w:rPr>
                <w:rFonts w:eastAsia="Calibri"/>
                <w:b/>
                <w:sz w:val="20"/>
                <w:szCs w:val="24"/>
                <w:lang w:val="ka-GE"/>
              </w:rPr>
              <w:t>მაქსიმალური ერთჯერადი ემისია, გ/წმ</w:t>
            </w:r>
          </w:p>
        </w:tc>
        <w:tc>
          <w:tcPr>
            <w:tcW w:w="1120" w:type="pct"/>
            <w:vMerge w:val="restart"/>
            <w:tcBorders>
              <w:top w:val="single" w:sz="8" w:space="0" w:color="auto"/>
              <w:left w:val="single" w:sz="4" w:space="0" w:color="000000"/>
              <w:bottom w:val="single" w:sz="8" w:space="0" w:color="auto"/>
              <w:right w:val="single" w:sz="6" w:space="0" w:color="auto"/>
            </w:tcBorders>
            <w:shd w:val="clear" w:color="auto" w:fill="D9D9D9"/>
            <w:vAlign w:val="center"/>
            <w:hideMark/>
          </w:tcPr>
          <w:p w14:paraId="18695B40" w14:textId="77777777" w:rsidR="000A0CD2" w:rsidRPr="00A4039E" w:rsidRDefault="000A0CD2" w:rsidP="000A0CD2">
            <w:pPr>
              <w:spacing w:after="0"/>
              <w:jc w:val="center"/>
              <w:rPr>
                <w:rFonts w:eastAsia="Calibri"/>
                <w:b/>
                <w:sz w:val="20"/>
                <w:szCs w:val="24"/>
              </w:rPr>
            </w:pPr>
            <w:r w:rsidRPr="00A4039E">
              <w:rPr>
                <w:rFonts w:eastAsia="Calibri"/>
                <w:b/>
                <w:sz w:val="20"/>
                <w:szCs w:val="24"/>
                <w:lang w:val="ka-GE"/>
              </w:rPr>
              <w:t>წლიური ემისია, ტ/წელ</w:t>
            </w:r>
          </w:p>
        </w:tc>
      </w:tr>
      <w:tr w:rsidR="000A0CD2" w:rsidRPr="00A4039E" w14:paraId="2105B4FD" w14:textId="77777777" w:rsidTr="00CC6B67">
        <w:trPr>
          <w:cantSplit/>
          <w:trHeight w:val="268"/>
          <w:tblHeader/>
          <w:jc w:val="center"/>
        </w:trPr>
        <w:tc>
          <w:tcPr>
            <w:tcW w:w="522" w:type="pct"/>
            <w:tcBorders>
              <w:top w:val="single" w:sz="8" w:space="0" w:color="auto"/>
              <w:left w:val="single" w:sz="6" w:space="0" w:color="auto"/>
              <w:bottom w:val="single" w:sz="4" w:space="0" w:color="000000"/>
              <w:right w:val="single" w:sz="4" w:space="0" w:color="000000"/>
            </w:tcBorders>
            <w:shd w:val="clear" w:color="auto" w:fill="D9D9D9"/>
            <w:vAlign w:val="center"/>
            <w:hideMark/>
          </w:tcPr>
          <w:p w14:paraId="1B35EE73" w14:textId="77777777" w:rsidR="000A0CD2" w:rsidRPr="00A4039E" w:rsidRDefault="000A0CD2" w:rsidP="000A0CD2">
            <w:pPr>
              <w:spacing w:after="0"/>
              <w:jc w:val="center"/>
              <w:rPr>
                <w:rFonts w:eastAsia="Calibri"/>
                <w:b/>
                <w:sz w:val="20"/>
                <w:szCs w:val="24"/>
              </w:rPr>
            </w:pPr>
            <w:r w:rsidRPr="00A4039E">
              <w:rPr>
                <w:rFonts w:eastAsia="Calibri"/>
                <w:b/>
                <w:sz w:val="20"/>
                <w:szCs w:val="24"/>
                <w:lang w:val="ka-GE"/>
              </w:rPr>
              <w:t>კოდი</w:t>
            </w:r>
          </w:p>
        </w:tc>
        <w:tc>
          <w:tcPr>
            <w:tcW w:w="1965" w:type="pct"/>
            <w:tcBorders>
              <w:top w:val="single" w:sz="8" w:space="0" w:color="auto"/>
              <w:left w:val="single" w:sz="4" w:space="0" w:color="000000"/>
              <w:bottom w:val="single" w:sz="4" w:space="0" w:color="000000"/>
              <w:right w:val="single" w:sz="6" w:space="0" w:color="auto"/>
            </w:tcBorders>
            <w:shd w:val="clear" w:color="auto" w:fill="D9D9D9"/>
            <w:vAlign w:val="center"/>
            <w:hideMark/>
          </w:tcPr>
          <w:p w14:paraId="7F096DCB" w14:textId="77777777" w:rsidR="000A0CD2" w:rsidRPr="00A4039E" w:rsidRDefault="000A0CD2" w:rsidP="000A0CD2">
            <w:pPr>
              <w:spacing w:after="0"/>
              <w:jc w:val="center"/>
              <w:rPr>
                <w:rFonts w:eastAsia="Calibri"/>
                <w:b/>
                <w:sz w:val="20"/>
                <w:szCs w:val="24"/>
              </w:rPr>
            </w:pPr>
            <w:r w:rsidRPr="00A4039E">
              <w:rPr>
                <w:rFonts w:eastAsia="Calibri"/>
                <w:b/>
                <w:sz w:val="20"/>
                <w:szCs w:val="24"/>
                <w:lang w:val="ka-GE"/>
              </w:rPr>
              <w:t>დასახელება</w:t>
            </w:r>
          </w:p>
        </w:tc>
        <w:tc>
          <w:tcPr>
            <w:tcW w:w="1393" w:type="pct"/>
            <w:vMerge/>
            <w:tcBorders>
              <w:top w:val="single" w:sz="8" w:space="0" w:color="auto"/>
              <w:left w:val="single" w:sz="4" w:space="0" w:color="000000"/>
              <w:bottom w:val="single" w:sz="8" w:space="0" w:color="auto"/>
              <w:right w:val="single" w:sz="4" w:space="0" w:color="000000"/>
            </w:tcBorders>
            <w:vAlign w:val="center"/>
            <w:hideMark/>
          </w:tcPr>
          <w:p w14:paraId="27C5F18B" w14:textId="77777777" w:rsidR="000A0CD2" w:rsidRPr="00A4039E" w:rsidRDefault="000A0CD2" w:rsidP="000A0CD2">
            <w:pPr>
              <w:spacing w:after="0"/>
              <w:rPr>
                <w:rFonts w:eastAsia="Calibri"/>
                <w:b/>
                <w:sz w:val="20"/>
                <w:szCs w:val="24"/>
              </w:rPr>
            </w:pPr>
          </w:p>
        </w:tc>
        <w:tc>
          <w:tcPr>
            <w:tcW w:w="1120" w:type="pct"/>
            <w:vMerge/>
            <w:tcBorders>
              <w:top w:val="single" w:sz="8" w:space="0" w:color="auto"/>
              <w:left w:val="single" w:sz="4" w:space="0" w:color="000000"/>
              <w:bottom w:val="single" w:sz="8" w:space="0" w:color="auto"/>
              <w:right w:val="single" w:sz="6" w:space="0" w:color="auto"/>
            </w:tcBorders>
            <w:vAlign w:val="center"/>
            <w:hideMark/>
          </w:tcPr>
          <w:p w14:paraId="6FD03171" w14:textId="77777777" w:rsidR="000A0CD2" w:rsidRPr="00A4039E" w:rsidRDefault="000A0CD2" w:rsidP="000A0CD2">
            <w:pPr>
              <w:spacing w:after="0"/>
              <w:rPr>
                <w:rFonts w:eastAsia="Calibri"/>
                <w:b/>
                <w:sz w:val="20"/>
                <w:szCs w:val="24"/>
              </w:rPr>
            </w:pPr>
          </w:p>
        </w:tc>
      </w:tr>
      <w:tr w:rsidR="000A0CD2" w:rsidRPr="00A4039E" w14:paraId="162B01A6" w14:textId="77777777" w:rsidTr="00CC6B67">
        <w:trPr>
          <w:trHeight w:val="268"/>
          <w:jc w:val="center"/>
        </w:trPr>
        <w:tc>
          <w:tcPr>
            <w:tcW w:w="522" w:type="pct"/>
            <w:tcBorders>
              <w:top w:val="single" w:sz="4" w:space="0" w:color="000000"/>
              <w:left w:val="single" w:sz="6" w:space="0" w:color="auto"/>
              <w:bottom w:val="single" w:sz="4" w:space="0" w:color="000000"/>
              <w:right w:val="single" w:sz="4" w:space="0" w:color="000000"/>
            </w:tcBorders>
            <w:hideMark/>
          </w:tcPr>
          <w:p w14:paraId="72FD07FA" w14:textId="77777777" w:rsidR="000A0CD2" w:rsidRPr="00A4039E" w:rsidRDefault="000A0CD2" w:rsidP="000A0CD2">
            <w:pPr>
              <w:spacing w:after="0"/>
              <w:jc w:val="center"/>
              <w:rPr>
                <w:sz w:val="20"/>
                <w:szCs w:val="24"/>
              </w:rPr>
            </w:pPr>
            <w:r w:rsidRPr="00A4039E">
              <w:rPr>
                <w:sz w:val="20"/>
                <w:szCs w:val="24"/>
              </w:rPr>
              <w:t>123</w:t>
            </w:r>
          </w:p>
        </w:tc>
        <w:tc>
          <w:tcPr>
            <w:tcW w:w="1965" w:type="pct"/>
            <w:tcBorders>
              <w:top w:val="single" w:sz="4" w:space="0" w:color="000000"/>
              <w:left w:val="single" w:sz="4" w:space="0" w:color="000000"/>
              <w:bottom w:val="single" w:sz="4" w:space="0" w:color="000000"/>
              <w:right w:val="single" w:sz="4" w:space="0" w:color="000000"/>
            </w:tcBorders>
            <w:hideMark/>
          </w:tcPr>
          <w:p w14:paraId="7027F941" w14:textId="77777777" w:rsidR="000A0CD2" w:rsidRPr="00A4039E" w:rsidRDefault="000A0CD2" w:rsidP="000A0CD2">
            <w:pPr>
              <w:spacing w:after="0"/>
              <w:jc w:val="both"/>
              <w:rPr>
                <w:sz w:val="20"/>
                <w:szCs w:val="24"/>
              </w:rPr>
            </w:pPr>
            <w:r w:rsidRPr="00A4039E">
              <w:rPr>
                <w:sz w:val="20"/>
                <w:szCs w:val="24"/>
                <w:lang w:val="ka-GE"/>
              </w:rPr>
              <w:t xml:space="preserve">რკინის ოქსიდი </w:t>
            </w:r>
          </w:p>
        </w:tc>
        <w:tc>
          <w:tcPr>
            <w:tcW w:w="1393" w:type="pct"/>
            <w:tcBorders>
              <w:top w:val="single" w:sz="4" w:space="0" w:color="000000"/>
              <w:left w:val="single" w:sz="4" w:space="0" w:color="000000"/>
              <w:bottom w:val="single" w:sz="4" w:space="0" w:color="000000"/>
              <w:right w:val="single" w:sz="4" w:space="0" w:color="000000"/>
            </w:tcBorders>
            <w:hideMark/>
          </w:tcPr>
          <w:p w14:paraId="48922122" w14:textId="77777777" w:rsidR="000A0CD2" w:rsidRPr="00A4039E" w:rsidRDefault="000A0CD2" w:rsidP="000A0CD2">
            <w:pPr>
              <w:tabs>
                <w:tab w:val="decimal" w:pos="1134"/>
              </w:tabs>
              <w:spacing w:after="0"/>
              <w:jc w:val="center"/>
              <w:rPr>
                <w:sz w:val="20"/>
              </w:rPr>
            </w:pPr>
            <w:r w:rsidRPr="00A4039E">
              <w:rPr>
                <w:sz w:val="20"/>
              </w:rPr>
              <w:t>0.002524</w:t>
            </w:r>
          </w:p>
        </w:tc>
        <w:tc>
          <w:tcPr>
            <w:tcW w:w="1120" w:type="pct"/>
            <w:tcBorders>
              <w:top w:val="single" w:sz="4" w:space="0" w:color="000000"/>
              <w:left w:val="single" w:sz="4" w:space="0" w:color="000000"/>
              <w:bottom w:val="single" w:sz="4" w:space="0" w:color="000000"/>
              <w:right w:val="single" w:sz="6" w:space="0" w:color="auto"/>
            </w:tcBorders>
            <w:hideMark/>
          </w:tcPr>
          <w:p w14:paraId="290DEC32" w14:textId="77777777" w:rsidR="000A0CD2" w:rsidRPr="00A4039E" w:rsidRDefault="000A0CD2" w:rsidP="000A0CD2">
            <w:pPr>
              <w:tabs>
                <w:tab w:val="decimal" w:pos="1134"/>
              </w:tabs>
              <w:spacing w:after="0"/>
              <w:jc w:val="center"/>
              <w:rPr>
                <w:sz w:val="20"/>
              </w:rPr>
            </w:pPr>
            <w:r w:rsidRPr="00A4039E">
              <w:rPr>
                <w:sz w:val="20"/>
              </w:rPr>
              <w:t>0.036346</w:t>
            </w:r>
          </w:p>
        </w:tc>
      </w:tr>
      <w:tr w:rsidR="000A0CD2" w:rsidRPr="00A4039E" w14:paraId="15C10DBA" w14:textId="77777777" w:rsidTr="00CC6B67">
        <w:trPr>
          <w:trHeight w:val="268"/>
          <w:jc w:val="center"/>
        </w:trPr>
        <w:tc>
          <w:tcPr>
            <w:tcW w:w="522" w:type="pct"/>
            <w:tcBorders>
              <w:top w:val="single" w:sz="4" w:space="0" w:color="000000"/>
              <w:left w:val="single" w:sz="6" w:space="0" w:color="auto"/>
              <w:bottom w:val="single" w:sz="8" w:space="0" w:color="auto"/>
              <w:right w:val="single" w:sz="4" w:space="0" w:color="000000"/>
            </w:tcBorders>
            <w:hideMark/>
          </w:tcPr>
          <w:p w14:paraId="0AEAFBB9" w14:textId="77777777" w:rsidR="000A0CD2" w:rsidRPr="00A4039E" w:rsidRDefault="000A0CD2" w:rsidP="000A0CD2">
            <w:pPr>
              <w:spacing w:after="0"/>
              <w:jc w:val="center"/>
              <w:rPr>
                <w:sz w:val="20"/>
                <w:szCs w:val="24"/>
              </w:rPr>
            </w:pPr>
            <w:r w:rsidRPr="00A4039E">
              <w:rPr>
                <w:sz w:val="20"/>
                <w:szCs w:val="24"/>
              </w:rPr>
              <w:t>143</w:t>
            </w:r>
          </w:p>
        </w:tc>
        <w:tc>
          <w:tcPr>
            <w:tcW w:w="1965" w:type="pct"/>
            <w:tcBorders>
              <w:top w:val="single" w:sz="4" w:space="0" w:color="000000"/>
              <w:left w:val="single" w:sz="4" w:space="0" w:color="000000"/>
              <w:bottom w:val="single" w:sz="8" w:space="0" w:color="auto"/>
              <w:right w:val="single" w:sz="4" w:space="0" w:color="000000"/>
            </w:tcBorders>
            <w:hideMark/>
          </w:tcPr>
          <w:p w14:paraId="73C7A772" w14:textId="77777777" w:rsidR="000A0CD2" w:rsidRPr="00A4039E" w:rsidRDefault="000A0CD2" w:rsidP="000A0CD2">
            <w:pPr>
              <w:spacing w:after="0"/>
              <w:jc w:val="both"/>
              <w:rPr>
                <w:sz w:val="20"/>
                <w:szCs w:val="24"/>
              </w:rPr>
            </w:pPr>
            <w:r w:rsidRPr="00A4039E">
              <w:rPr>
                <w:sz w:val="20"/>
                <w:szCs w:val="24"/>
                <w:lang w:val="ka-GE"/>
              </w:rPr>
              <w:t>მანგანუმი და მისი ნაერთები</w:t>
            </w:r>
          </w:p>
        </w:tc>
        <w:tc>
          <w:tcPr>
            <w:tcW w:w="1393" w:type="pct"/>
            <w:tcBorders>
              <w:top w:val="single" w:sz="4" w:space="0" w:color="000000"/>
              <w:left w:val="single" w:sz="4" w:space="0" w:color="000000"/>
              <w:bottom w:val="single" w:sz="8" w:space="0" w:color="auto"/>
              <w:right w:val="single" w:sz="4" w:space="0" w:color="000000"/>
            </w:tcBorders>
            <w:hideMark/>
          </w:tcPr>
          <w:p w14:paraId="4D6FA5F1" w14:textId="77777777" w:rsidR="000A0CD2" w:rsidRPr="00A4039E" w:rsidRDefault="000A0CD2" w:rsidP="000A0CD2">
            <w:pPr>
              <w:tabs>
                <w:tab w:val="decimal" w:pos="1134"/>
              </w:tabs>
              <w:spacing w:after="0"/>
              <w:jc w:val="center"/>
              <w:rPr>
                <w:sz w:val="20"/>
              </w:rPr>
            </w:pPr>
            <w:r w:rsidRPr="00A4039E">
              <w:rPr>
                <w:sz w:val="20"/>
              </w:rPr>
              <w:t>0.0002172</w:t>
            </w:r>
          </w:p>
        </w:tc>
        <w:tc>
          <w:tcPr>
            <w:tcW w:w="1120" w:type="pct"/>
            <w:tcBorders>
              <w:top w:val="single" w:sz="4" w:space="0" w:color="000000"/>
              <w:left w:val="single" w:sz="4" w:space="0" w:color="000000"/>
              <w:bottom w:val="single" w:sz="8" w:space="0" w:color="auto"/>
              <w:right w:val="single" w:sz="6" w:space="0" w:color="auto"/>
            </w:tcBorders>
            <w:hideMark/>
          </w:tcPr>
          <w:p w14:paraId="4F3DED2F" w14:textId="77777777" w:rsidR="000A0CD2" w:rsidRPr="00A4039E" w:rsidRDefault="000A0CD2" w:rsidP="000A0CD2">
            <w:pPr>
              <w:tabs>
                <w:tab w:val="decimal" w:pos="1134"/>
              </w:tabs>
              <w:spacing w:after="0"/>
              <w:jc w:val="center"/>
              <w:rPr>
                <w:sz w:val="20"/>
              </w:rPr>
            </w:pPr>
            <w:r w:rsidRPr="00A4039E">
              <w:rPr>
                <w:sz w:val="20"/>
              </w:rPr>
              <w:t>0.003128</w:t>
            </w:r>
          </w:p>
        </w:tc>
      </w:tr>
      <w:tr w:rsidR="000A0CD2" w:rsidRPr="00A4039E" w14:paraId="66D403E5" w14:textId="77777777" w:rsidTr="00CC6B67">
        <w:trPr>
          <w:trHeight w:val="268"/>
          <w:jc w:val="center"/>
        </w:trPr>
        <w:tc>
          <w:tcPr>
            <w:tcW w:w="522" w:type="pct"/>
            <w:tcBorders>
              <w:top w:val="single" w:sz="4" w:space="0" w:color="000000"/>
              <w:left w:val="single" w:sz="6" w:space="0" w:color="auto"/>
              <w:bottom w:val="single" w:sz="8" w:space="0" w:color="auto"/>
              <w:right w:val="single" w:sz="4" w:space="0" w:color="000000"/>
            </w:tcBorders>
            <w:hideMark/>
          </w:tcPr>
          <w:p w14:paraId="2A385065" w14:textId="77777777" w:rsidR="000A0CD2" w:rsidRPr="00A4039E" w:rsidRDefault="000A0CD2" w:rsidP="000A0CD2">
            <w:pPr>
              <w:spacing w:after="0"/>
              <w:jc w:val="center"/>
              <w:rPr>
                <w:sz w:val="20"/>
                <w:szCs w:val="24"/>
              </w:rPr>
            </w:pPr>
            <w:r w:rsidRPr="00A4039E">
              <w:rPr>
                <w:sz w:val="20"/>
                <w:szCs w:val="24"/>
              </w:rPr>
              <w:t>301</w:t>
            </w:r>
          </w:p>
        </w:tc>
        <w:tc>
          <w:tcPr>
            <w:tcW w:w="1965" w:type="pct"/>
            <w:tcBorders>
              <w:top w:val="single" w:sz="4" w:space="0" w:color="000000"/>
              <w:left w:val="single" w:sz="4" w:space="0" w:color="000000"/>
              <w:bottom w:val="single" w:sz="8" w:space="0" w:color="auto"/>
              <w:right w:val="single" w:sz="4" w:space="0" w:color="000000"/>
            </w:tcBorders>
            <w:hideMark/>
          </w:tcPr>
          <w:p w14:paraId="4D70F288" w14:textId="77777777" w:rsidR="000A0CD2" w:rsidRPr="00A4039E" w:rsidRDefault="000A0CD2" w:rsidP="000A0CD2">
            <w:pPr>
              <w:spacing w:after="0"/>
              <w:jc w:val="both"/>
              <w:rPr>
                <w:sz w:val="20"/>
                <w:szCs w:val="24"/>
              </w:rPr>
            </w:pPr>
            <w:r w:rsidRPr="00A4039E">
              <w:rPr>
                <w:sz w:val="20"/>
                <w:szCs w:val="24"/>
                <w:lang w:val="ka-GE"/>
              </w:rPr>
              <w:t>აზოტის დიოქსიდი</w:t>
            </w:r>
          </w:p>
        </w:tc>
        <w:tc>
          <w:tcPr>
            <w:tcW w:w="1393" w:type="pct"/>
            <w:tcBorders>
              <w:top w:val="single" w:sz="4" w:space="0" w:color="000000"/>
              <w:left w:val="single" w:sz="4" w:space="0" w:color="000000"/>
              <w:bottom w:val="single" w:sz="8" w:space="0" w:color="auto"/>
              <w:right w:val="single" w:sz="4" w:space="0" w:color="000000"/>
            </w:tcBorders>
            <w:hideMark/>
          </w:tcPr>
          <w:p w14:paraId="01151BF5" w14:textId="77777777" w:rsidR="000A0CD2" w:rsidRPr="00A4039E" w:rsidRDefault="000A0CD2" w:rsidP="000A0CD2">
            <w:pPr>
              <w:tabs>
                <w:tab w:val="decimal" w:pos="1134"/>
              </w:tabs>
              <w:spacing w:after="0"/>
              <w:jc w:val="center"/>
              <w:rPr>
                <w:sz w:val="20"/>
              </w:rPr>
            </w:pPr>
            <w:r w:rsidRPr="00A4039E">
              <w:rPr>
                <w:sz w:val="20"/>
              </w:rPr>
              <w:t>0.0002833</w:t>
            </w:r>
          </w:p>
        </w:tc>
        <w:tc>
          <w:tcPr>
            <w:tcW w:w="1120" w:type="pct"/>
            <w:tcBorders>
              <w:top w:val="single" w:sz="4" w:space="0" w:color="000000"/>
              <w:left w:val="single" w:sz="4" w:space="0" w:color="000000"/>
              <w:bottom w:val="single" w:sz="8" w:space="0" w:color="auto"/>
              <w:right w:val="single" w:sz="6" w:space="0" w:color="auto"/>
            </w:tcBorders>
            <w:hideMark/>
          </w:tcPr>
          <w:p w14:paraId="21DE4399" w14:textId="77777777" w:rsidR="000A0CD2" w:rsidRPr="00A4039E" w:rsidRDefault="000A0CD2" w:rsidP="000A0CD2">
            <w:pPr>
              <w:tabs>
                <w:tab w:val="decimal" w:pos="1134"/>
              </w:tabs>
              <w:spacing w:after="0"/>
              <w:jc w:val="center"/>
              <w:rPr>
                <w:sz w:val="20"/>
              </w:rPr>
            </w:pPr>
            <w:r w:rsidRPr="00A4039E">
              <w:rPr>
                <w:sz w:val="20"/>
              </w:rPr>
              <w:t>0.00408</w:t>
            </w:r>
          </w:p>
        </w:tc>
      </w:tr>
      <w:tr w:rsidR="000A0CD2" w:rsidRPr="00A4039E" w14:paraId="666D98CC" w14:textId="77777777" w:rsidTr="00CC6B67">
        <w:trPr>
          <w:trHeight w:val="268"/>
          <w:jc w:val="center"/>
        </w:trPr>
        <w:tc>
          <w:tcPr>
            <w:tcW w:w="522" w:type="pct"/>
            <w:tcBorders>
              <w:top w:val="single" w:sz="4" w:space="0" w:color="000000"/>
              <w:left w:val="single" w:sz="6" w:space="0" w:color="auto"/>
              <w:bottom w:val="single" w:sz="8" w:space="0" w:color="auto"/>
              <w:right w:val="single" w:sz="4" w:space="0" w:color="000000"/>
            </w:tcBorders>
          </w:tcPr>
          <w:p w14:paraId="6EA66030" w14:textId="77777777" w:rsidR="000A0CD2" w:rsidRPr="00A4039E" w:rsidRDefault="000A0CD2" w:rsidP="000A0CD2">
            <w:pPr>
              <w:spacing w:after="0"/>
              <w:jc w:val="center"/>
              <w:rPr>
                <w:sz w:val="20"/>
                <w:szCs w:val="24"/>
                <w:lang w:val="ka-GE"/>
              </w:rPr>
            </w:pPr>
            <w:r w:rsidRPr="00A4039E">
              <w:rPr>
                <w:sz w:val="20"/>
                <w:szCs w:val="24"/>
                <w:lang w:val="ka-GE"/>
              </w:rPr>
              <w:t>304</w:t>
            </w:r>
          </w:p>
        </w:tc>
        <w:tc>
          <w:tcPr>
            <w:tcW w:w="1965" w:type="pct"/>
            <w:tcBorders>
              <w:top w:val="single" w:sz="4" w:space="0" w:color="000000"/>
              <w:left w:val="single" w:sz="4" w:space="0" w:color="000000"/>
              <w:bottom w:val="single" w:sz="8" w:space="0" w:color="auto"/>
              <w:right w:val="single" w:sz="4" w:space="0" w:color="000000"/>
            </w:tcBorders>
          </w:tcPr>
          <w:p w14:paraId="7FC4FA7C" w14:textId="77777777" w:rsidR="000A0CD2" w:rsidRPr="00A4039E" w:rsidRDefault="000A0CD2" w:rsidP="000A0CD2">
            <w:pPr>
              <w:spacing w:after="0"/>
              <w:jc w:val="both"/>
              <w:rPr>
                <w:sz w:val="20"/>
                <w:szCs w:val="24"/>
                <w:lang w:val="ka-GE"/>
              </w:rPr>
            </w:pPr>
            <w:r w:rsidRPr="00A4039E">
              <w:rPr>
                <w:sz w:val="20"/>
                <w:szCs w:val="24"/>
                <w:lang w:val="ka-GE"/>
              </w:rPr>
              <w:t>აზოტის ოქსიდი</w:t>
            </w:r>
          </w:p>
        </w:tc>
        <w:tc>
          <w:tcPr>
            <w:tcW w:w="1393" w:type="pct"/>
            <w:tcBorders>
              <w:top w:val="single" w:sz="4" w:space="0" w:color="000000"/>
              <w:left w:val="single" w:sz="4" w:space="0" w:color="000000"/>
              <w:bottom w:val="single" w:sz="8" w:space="0" w:color="auto"/>
              <w:right w:val="single" w:sz="4" w:space="0" w:color="000000"/>
            </w:tcBorders>
          </w:tcPr>
          <w:p w14:paraId="42CA5A5D" w14:textId="77777777" w:rsidR="000A0CD2" w:rsidRPr="00A4039E" w:rsidRDefault="000A0CD2" w:rsidP="000A0CD2">
            <w:pPr>
              <w:tabs>
                <w:tab w:val="decimal" w:pos="1134"/>
              </w:tabs>
              <w:spacing w:after="0"/>
              <w:jc w:val="center"/>
              <w:rPr>
                <w:sz w:val="20"/>
              </w:rPr>
            </w:pPr>
            <w:r w:rsidRPr="00A4039E">
              <w:rPr>
                <w:sz w:val="20"/>
              </w:rPr>
              <w:t>0.000046</w:t>
            </w:r>
          </w:p>
        </w:tc>
        <w:tc>
          <w:tcPr>
            <w:tcW w:w="1120" w:type="pct"/>
            <w:tcBorders>
              <w:top w:val="single" w:sz="4" w:space="0" w:color="000000"/>
              <w:left w:val="single" w:sz="4" w:space="0" w:color="000000"/>
              <w:bottom w:val="single" w:sz="8" w:space="0" w:color="auto"/>
              <w:right w:val="single" w:sz="6" w:space="0" w:color="auto"/>
            </w:tcBorders>
          </w:tcPr>
          <w:p w14:paraId="67F96A3D" w14:textId="77777777" w:rsidR="000A0CD2" w:rsidRPr="00A4039E" w:rsidRDefault="000A0CD2" w:rsidP="000A0CD2">
            <w:pPr>
              <w:tabs>
                <w:tab w:val="decimal" w:pos="1134"/>
              </w:tabs>
              <w:spacing w:after="0"/>
              <w:jc w:val="center"/>
              <w:rPr>
                <w:sz w:val="20"/>
              </w:rPr>
            </w:pPr>
            <w:r w:rsidRPr="00A4039E">
              <w:rPr>
                <w:sz w:val="20"/>
              </w:rPr>
              <w:t>0.000663</w:t>
            </w:r>
          </w:p>
        </w:tc>
      </w:tr>
      <w:tr w:rsidR="000A0CD2" w:rsidRPr="00A4039E" w14:paraId="36F3F70A" w14:textId="77777777" w:rsidTr="00CC6B67">
        <w:trPr>
          <w:trHeight w:val="268"/>
          <w:jc w:val="center"/>
        </w:trPr>
        <w:tc>
          <w:tcPr>
            <w:tcW w:w="522" w:type="pct"/>
            <w:tcBorders>
              <w:top w:val="single" w:sz="4" w:space="0" w:color="000000"/>
              <w:left w:val="single" w:sz="6" w:space="0" w:color="auto"/>
              <w:bottom w:val="single" w:sz="8" w:space="0" w:color="auto"/>
              <w:right w:val="single" w:sz="4" w:space="0" w:color="000000"/>
            </w:tcBorders>
            <w:hideMark/>
          </w:tcPr>
          <w:p w14:paraId="158BC6DE" w14:textId="77777777" w:rsidR="000A0CD2" w:rsidRPr="00A4039E" w:rsidRDefault="000A0CD2" w:rsidP="000A0CD2">
            <w:pPr>
              <w:spacing w:after="0"/>
              <w:jc w:val="center"/>
              <w:rPr>
                <w:sz w:val="20"/>
                <w:szCs w:val="24"/>
              </w:rPr>
            </w:pPr>
            <w:r w:rsidRPr="00A4039E">
              <w:rPr>
                <w:sz w:val="20"/>
                <w:szCs w:val="24"/>
              </w:rPr>
              <w:t>337</w:t>
            </w:r>
          </w:p>
        </w:tc>
        <w:tc>
          <w:tcPr>
            <w:tcW w:w="1965" w:type="pct"/>
            <w:tcBorders>
              <w:top w:val="single" w:sz="4" w:space="0" w:color="000000"/>
              <w:left w:val="single" w:sz="4" w:space="0" w:color="000000"/>
              <w:bottom w:val="single" w:sz="8" w:space="0" w:color="auto"/>
              <w:right w:val="single" w:sz="4" w:space="0" w:color="000000"/>
            </w:tcBorders>
            <w:hideMark/>
          </w:tcPr>
          <w:p w14:paraId="2E58F6AF" w14:textId="77777777" w:rsidR="000A0CD2" w:rsidRPr="00A4039E" w:rsidRDefault="000A0CD2" w:rsidP="000A0CD2">
            <w:pPr>
              <w:spacing w:after="0"/>
              <w:jc w:val="both"/>
              <w:rPr>
                <w:sz w:val="20"/>
                <w:szCs w:val="24"/>
              </w:rPr>
            </w:pPr>
            <w:r w:rsidRPr="00A4039E">
              <w:rPr>
                <w:sz w:val="20"/>
                <w:szCs w:val="24"/>
                <w:lang w:val="ka-GE"/>
              </w:rPr>
              <w:t>ნახშირბადის ოქსიდი</w:t>
            </w:r>
          </w:p>
        </w:tc>
        <w:tc>
          <w:tcPr>
            <w:tcW w:w="1393" w:type="pct"/>
            <w:tcBorders>
              <w:top w:val="single" w:sz="4" w:space="0" w:color="000000"/>
              <w:left w:val="single" w:sz="4" w:space="0" w:color="000000"/>
              <w:bottom w:val="single" w:sz="8" w:space="0" w:color="auto"/>
              <w:right w:val="single" w:sz="4" w:space="0" w:color="000000"/>
            </w:tcBorders>
            <w:hideMark/>
          </w:tcPr>
          <w:p w14:paraId="25FC6EB8" w14:textId="77777777" w:rsidR="000A0CD2" w:rsidRPr="00A4039E" w:rsidRDefault="000A0CD2" w:rsidP="000A0CD2">
            <w:pPr>
              <w:tabs>
                <w:tab w:val="decimal" w:pos="1134"/>
              </w:tabs>
              <w:spacing w:after="0"/>
              <w:jc w:val="center"/>
              <w:rPr>
                <w:sz w:val="20"/>
              </w:rPr>
            </w:pPr>
            <w:r w:rsidRPr="00A4039E">
              <w:rPr>
                <w:sz w:val="20"/>
              </w:rPr>
              <w:t>0.0031403</w:t>
            </w:r>
          </w:p>
        </w:tc>
        <w:tc>
          <w:tcPr>
            <w:tcW w:w="1120" w:type="pct"/>
            <w:tcBorders>
              <w:top w:val="single" w:sz="4" w:space="0" w:color="000000"/>
              <w:left w:val="single" w:sz="4" w:space="0" w:color="000000"/>
              <w:bottom w:val="single" w:sz="8" w:space="0" w:color="auto"/>
              <w:right w:val="single" w:sz="6" w:space="0" w:color="auto"/>
            </w:tcBorders>
            <w:hideMark/>
          </w:tcPr>
          <w:p w14:paraId="603045D5" w14:textId="77777777" w:rsidR="000A0CD2" w:rsidRPr="00A4039E" w:rsidRDefault="000A0CD2" w:rsidP="000A0CD2">
            <w:pPr>
              <w:tabs>
                <w:tab w:val="decimal" w:pos="1134"/>
              </w:tabs>
              <w:spacing w:after="0"/>
              <w:jc w:val="center"/>
              <w:rPr>
                <w:sz w:val="20"/>
              </w:rPr>
            </w:pPr>
            <w:r w:rsidRPr="00A4039E">
              <w:rPr>
                <w:sz w:val="20"/>
              </w:rPr>
              <w:t>0.04522</w:t>
            </w:r>
          </w:p>
        </w:tc>
      </w:tr>
      <w:tr w:rsidR="000A0CD2" w:rsidRPr="00A4039E" w14:paraId="7F70DFDE" w14:textId="77777777" w:rsidTr="00CC6B67">
        <w:trPr>
          <w:trHeight w:val="268"/>
          <w:jc w:val="center"/>
        </w:trPr>
        <w:tc>
          <w:tcPr>
            <w:tcW w:w="522" w:type="pct"/>
            <w:tcBorders>
              <w:top w:val="single" w:sz="4" w:space="0" w:color="000000"/>
              <w:left w:val="single" w:sz="6" w:space="0" w:color="auto"/>
              <w:bottom w:val="single" w:sz="8" w:space="0" w:color="auto"/>
              <w:right w:val="single" w:sz="4" w:space="0" w:color="000000"/>
            </w:tcBorders>
            <w:hideMark/>
          </w:tcPr>
          <w:p w14:paraId="4858FB5F" w14:textId="77777777" w:rsidR="000A0CD2" w:rsidRPr="00A4039E" w:rsidRDefault="000A0CD2" w:rsidP="000A0CD2">
            <w:pPr>
              <w:spacing w:after="0"/>
              <w:jc w:val="center"/>
              <w:rPr>
                <w:sz w:val="20"/>
                <w:szCs w:val="24"/>
              </w:rPr>
            </w:pPr>
            <w:r w:rsidRPr="00A4039E">
              <w:rPr>
                <w:sz w:val="20"/>
                <w:szCs w:val="24"/>
              </w:rPr>
              <w:t>342</w:t>
            </w:r>
          </w:p>
        </w:tc>
        <w:tc>
          <w:tcPr>
            <w:tcW w:w="1965" w:type="pct"/>
            <w:tcBorders>
              <w:top w:val="single" w:sz="4" w:space="0" w:color="000000"/>
              <w:left w:val="single" w:sz="4" w:space="0" w:color="000000"/>
              <w:bottom w:val="single" w:sz="8" w:space="0" w:color="auto"/>
              <w:right w:val="single" w:sz="4" w:space="0" w:color="000000"/>
            </w:tcBorders>
            <w:hideMark/>
          </w:tcPr>
          <w:p w14:paraId="18B042F5" w14:textId="77777777" w:rsidR="000A0CD2" w:rsidRPr="00A4039E" w:rsidRDefault="000A0CD2" w:rsidP="000A0CD2">
            <w:pPr>
              <w:spacing w:after="0"/>
              <w:jc w:val="both"/>
              <w:rPr>
                <w:sz w:val="20"/>
                <w:szCs w:val="24"/>
              </w:rPr>
            </w:pPr>
            <w:r w:rsidRPr="00A4039E">
              <w:rPr>
                <w:sz w:val="20"/>
                <w:szCs w:val="24"/>
                <w:lang w:val="ka-GE"/>
              </w:rPr>
              <w:t>აირადი ფტორიდები</w:t>
            </w:r>
          </w:p>
        </w:tc>
        <w:tc>
          <w:tcPr>
            <w:tcW w:w="1393" w:type="pct"/>
            <w:tcBorders>
              <w:top w:val="single" w:sz="4" w:space="0" w:color="000000"/>
              <w:left w:val="single" w:sz="4" w:space="0" w:color="000000"/>
              <w:bottom w:val="single" w:sz="8" w:space="0" w:color="auto"/>
              <w:right w:val="single" w:sz="4" w:space="0" w:color="000000"/>
            </w:tcBorders>
            <w:hideMark/>
          </w:tcPr>
          <w:p w14:paraId="3D056382" w14:textId="77777777" w:rsidR="000A0CD2" w:rsidRPr="00A4039E" w:rsidRDefault="000A0CD2" w:rsidP="000A0CD2">
            <w:pPr>
              <w:tabs>
                <w:tab w:val="decimal" w:pos="1134"/>
              </w:tabs>
              <w:spacing w:after="0"/>
              <w:jc w:val="center"/>
              <w:rPr>
                <w:sz w:val="20"/>
              </w:rPr>
            </w:pPr>
            <w:r w:rsidRPr="00A4039E">
              <w:rPr>
                <w:sz w:val="20"/>
              </w:rPr>
              <w:t>0.0001771</w:t>
            </w:r>
          </w:p>
        </w:tc>
        <w:tc>
          <w:tcPr>
            <w:tcW w:w="1120" w:type="pct"/>
            <w:tcBorders>
              <w:top w:val="single" w:sz="4" w:space="0" w:color="000000"/>
              <w:left w:val="single" w:sz="4" w:space="0" w:color="000000"/>
              <w:bottom w:val="single" w:sz="8" w:space="0" w:color="auto"/>
              <w:right w:val="single" w:sz="6" w:space="0" w:color="auto"/>
            </w:tcBorders>
            <w:hideMark/>
          </w:tcPr>
          <w:p w14:paraId="12C7360A" w14:textId="77777777" w:rsidR="000A0CD2" w:rsidRPr="00A4039E" w:rsidRDefault="000A0CD2" w:rsidP="000A0CD2">
            <w:pPr>
              <w:tabs>
                <w:tab w:val="decimal" w:pos="1134"/>
              </w:tabs>
              <w:spacing w:after="0"/>
              <w:jc w:val="center"/>
              <w:rPr>
                <w:sz w:val="20"/>
              </w:rPr>
            </w:pPr>
            <w:r w:rsidRPr="00A4039E">
              <w:rPr>
                <w:sz w:val="20"/>
              </w:rPr>
              <w:t>0.00255</w:t>
            </w:r>
          </w:p>
        </w:tc>
      </w:tr>
      <w:tr w:rsidR="000A0CD2" w:rsidRPr="00A4039E" w14:paraId="2963E8B3" w14:textId="77777777" w:rsidTr="00CC6B67">
        <w:trPr>
          <w:trHeight w:val="251"/>
          <w:jc w:val="center"/>
        </w:trPr>
        <w:tc>
          <w:tcPr>
            <w:tcW w:w="522" w:type="pct"/>
            <w:tcBorders>
              <w:top w:val="single" w:sz="4" w:space="0" w:color="000000"/>
              <w:left w:val="single" w:sz="6" w:space="0" w:color="auto"/>
              <w:bottom w:val="single" w:sz="8" w:space="0" w:color="auto"/>
              <w:right w:val="single" w:sz="4" w:space="0" w:color="000000"/>
            </w:tcBorders>
            <w:hideMark/>
          </w:tcPr>
          <w:p w14:paraId="2849375E" w14:textId="77777777" w:rsidR="000A0CD2" w:rsidRPr="00A4039E" w:rsidRDefault="000A0CD2" w:rsidP="000A0CD2">
            <w:pPr>
              <w:spacing w:after="0"/>
              <w:jc w:val="center"/>
              <w:rPr>
                <w:sz w:val="20"/>
                <w:szCs w:val="24"/>
              </w:rPr>
            </w:pPr>
            <w:r w:rsidRPr="00A4039E">
              <w:rPr>
                <w:sz w:val="20"/>
                <w:szCs w:val="24"/>
              </w:rPr>
              <w:t>344</w:t>
            </w:r>
          </w:p>
        </w:tc>
        <w:tc>
          <w:tcPr>
            <w:tcW w:w="1965" w:type="pct"/>
            <w:tcBorders>
              <w:top w:val="single" w:sz="4" w:space="0" w:color="000000"/>
              <w:left w:val="single" w:sz="4" w:space="0" w:color="000000"/>
              <w:bottom w:val="single" w:sz="8" w:space="0" w:color="auto"/>
              <w:right w:val="single" w:sz="4" w:space="0" w:color="000000"/>
            </w:tcBorders>
            <w:hideMark/>
          </w:tcPr>
          <w:p w14:paraId="1BDDE465" w14:textId="77777777" w:rsidR="000A0CD2" w:rsidRPr="00A4039E" w:rsidRDefault="000A0CD2" w:rsidP="000A0CD2">
            <w:pPr>
              <w:spacing w:after="0"/>
              <w:jc w:val="both"/>
              <w:rPr>
                <w:sz w:val="20"/>
                <w:szCs w:val="24"/>
              </w:rPr>
            </w:pPr>
            <w:r w:rsidRPr="00A4039E">
              <w:rPr>
                <w:sz w:val="20"/>
                <w:szCs w:val="24"/>
                <w:lang w:val="ka-GE"/>
              </w:rPr>
              <w:t>ძნელად ხსნადი ფტორიდები</w:t>
            </w:r>
          </w:p>
        </w:tc>
        <w:tc>
          <w:tcPr>
            <w:tcW w:w="1393" w:type="pct"/>
            <w:tcBorders>
              <w:top w:val="single" w:sz="4" w:space="0" w:color="000000"/>
              <w:left w:val="single" w:sz="4" w:space="0" w:color="000000"/>
              <w:bottom w:val="single" w:sz="8" w:space="0" w:color="auto"/>
              <w:right w:val="single" w:sz="4" w:space="0" w:color="000000"/>
            </w:tcBorders>
            <w:hideMark/>
          </w:tcPr>
          <w:p w14:paraId="2A8FC8F7" w14:textId="77777777" w:rsidR="000A0CD2" w:rsidRPr="00A4039E" w:rsidRDefault="000A0CD2" w:rsidP="000A0CD2">
            <w:pPr>
              <w:tabs>
                <w:tab w:val="decimal" w:pos="1134"/>
              </w:tabs>
              <w:spacing w:after="0"/>
              <w:jc w:val="center"/>
              <w:rPr>
                <w:sz w:val="20"/>
              </w:rPr>
            </w:pPr>
            <w:r w:rsidRPr="00A4039E">
              <w:rPr>
                <w:sz w:val="20"/>
              </w:rPr>
              <w:t>0.0007792</w:t>
            </w:r>
          </w:p>
        </w:tc>
        <w:tc>
          <w:tcPr>
            <w:tcW w:w="1120" w:type="pct"/>
            <w:tcBorders>
              <w:top w:val="single" w:sz="4" w:space="0" w:color="000000"/>
              <w:left w:val="single" w:sz="4" w:space="0" w:color="000000"/>
              <w:bottom w:val="single" w:sz="8" w:space="0" w:color="auto"/>
              <w:right w:val="single" w:sz="6" w:space="0" w:color="auto"/>
            </w:tcBorders>
            <w:hideMark/>
          </w:tcPr>
          <w:p w14:paraId="691D7023" w14:textId="77777777" w:rsidR="000A0CD2" w:rsidRPr="00A4039E" w:rsidRDefault="000A0CD2" w:rsidP="000A0CD2">
            <w:pPr>
              <w:tabs>
                <w:tab w:val="decimal" w:pos="1134"/>
              </w:tabs>
              <w:spacing w:after="0"/>
              <w:jc w:val="center"/>
              <w:rPr>
                <w:sz w:val="20"/>
              </w:rPr>
            </w:pPr>
            <w:r w:rsidRPr="00A4039E">
              <w:rPr>
                <w:sz w:val="20"/>
              </w:rPr>
              <w:t>0.01122</w:t>
            </w:r>
          </w:p>
        </w:tc>
      </w:tr>
      <w:tr w:rsidR="000A0CD2" w:rsidRPr="00A4039E" w14:paraId="0473DB1D" w14:textId="77777777" w:rsidTr="00CC6B67">
        <w:trPr>
          <w:trHeight w:val="268"/>
          <w:jc w:val="center"/>
        </w:trPr>
        <w:tc>
          <w:tcPr>
            <w:tcW w:w="522" w:type="pct"/>
            <w:tcBorders>
              <w:top w:val="single" w:sz="4" w:space="0" w:color="000000"/>
              <w:left w:val="single" w:sz="6" w:space="0" w:color="auto"/>
              <w:bottom w:val="single" w:sz="8" w:space="0" w:color="auto"/>
              <w:right w:val="single" w:sz="4" w:space="0" w:color="000000"/>
            </w:tcBorders>
            <w:hideMark/>
          </w:tcPr>
          <w:p w14:paraId="78E2E9C6" w14:textId="77777777" w:rsidR="000A0CD2" w:rsidRPr="00A4039E" w:rsidRDefault="000A0CD2" w:rsidP="000A0CD2">
            <w:pPr>
              <w:spacing w:after="0"/>
              <w:jc w:val="center"/>
              <w:rPr>
                <w:sz w:val="20"/>
                <w:szCs w:val="24"/>
              </w:rPr>
            </w:pPr>
            <w:r w:rsidRPr="00A4039E">
              <w:rPr>
                <w:sz w:val="20"/>
                <w:szCs w:val="24"/>
              </w:rPr>
              <w:t>2908</w:t>
            </w:r>
          </w:p>
        </w:tc>
        <w:tc>
          <w:tcPr>
            <w:tcW w:w="1965" w:type="pct"/>
            <w:tcBorders>
              <w:top w:val="single" w:sz="4" w:space="0" w:color="000000"/>
              <w:left w:val="single" w:sz="4" w:space="0" w:color="000000"/>
              <w:bottom w:val="single" w:sz="8" w:space="0" w:color="auto"/>
              <w:right w:val="single" w:sz="4" w:space="0" w:color="000000"/>
            </w:tcBorders>
            <w:hideMark/>
          </w:tcPr>
          <w:p w14:paraId="342F4D76" w14:textId="77777777" w:rsidR="000A0CD2" w:rsidRPr="00A4039E" w:rsidRDefault="000A0CD2" w:rsidP="000A0CD2">
            <w:pPr>
              <w:spacing w:after="0"/>
              <w:rPr>
                <w:sz w:val="20"/>
                <w:szCs w:val="24"/>
              </w:rPr>
            </w:pPr>
            <w:r w:rsidRPr="00A4039E">
              <w:rPr>
                <w:sz w:val="20"/>
                <w:szCs w:val="24"/>
                <w:lang w:val="ka-GE"/>
              </w:rPr>
              <w:t>არაორგანული მტვერი(</w:t>
            </w:r>
            <w:r w:rsidRPr="00A4039E">
              <w:rPr>
                <w:sz w:val="20"/>
                <w:szCs w:val="24"/>
              </w:rPr>
              <w:t>70-20% SiO</w:t>
            </w:r>
            <w:r w:rsidRPr="00A4039E">
              <w:rPr>
                <w:sz w:val="20"/>
                <w:szCs w:val="24"/>
                <w:vertAlign w:val="subscript"/>
              </w:rPr>
              <w:t>2</w:t>
            </w:r>
            <w:r w:rsidRPr="00A4039E">
              <w:rPr>
                <w:sz w:val="20"/>
                <w:szCs w:val="24"/>
                <w:lang w:val="ka-GE"/>
              </w:rPr>
              <w:t>)</w:t>
            </w:r>
          </w:p>
        </w:tc>
        <w:tc>
          <w:tcPr>
            <w:tcW w:w="1393" w:type="pct"/>
            <w:tcBorders>
              <w:top w:val="single" w:sz="4" w:space="0" w:color="000000"/>
              <w:left w:val="single" w:sz="4" w:space="0" w:color="000000"/>
              <w:bottom w:val="single" w:sz="8" w:space="0" w:color="auto"/>
              <w:right w:val="single" w:sz="4" w:space="0" w:color="000000"/>
            </w:tcBorders>
            <w:hideMark/>
          </w:tcPr>
          <w:p w14:paraId="15BB7D83" w14:textId="77777777" w:rsidR="000A0CD2" w:rsidRPr="00A4039E" w:rsidRDefault="000A0CD2" w:rsidP="000A0CD2">
            <w:pPr>
              <w:tabs>
                <w:tab w:val="decimal" w:pos="1134"/>
              </w:tabs>
              <w:spacing w:after="0"/>
              <w:jc w:val="center"/>
              <w:rPr>
                <w:sz w:val="20"/>
              </w:rPr>
            </w:pPr>
            <w:r w:rsidRPr="00A4039E">
              <w:rPr>
                <w:sz w:val="20"/>
              </w:rPr>
              <w:t>0.0003306</w:t>
            </w:r>
          </w:p>
        </w:tc>
        <w:tc>
          <w:tcPr>
            <w:tcW w:w="1120" w:type="pct"/>
            <w:tcBorders>
              <w:top w:val="single" w:sz="4" w:space="0" w:color="000000"/>
              <w:left w:val="single" w:sz="4" w:space="0" w:color="000000"/>
              <w:bottom w:val="single" w:sz="8" w:space="0" w:color="auto"/>
              <w:right w:val="single" w:sz="6" w:space="0" w:color="auto"/>
            </w:tcBorders>
            <w:hideMark/>
          </w:tcPr>
          <w:p w14:paraId="54CAD5AB" w14:textId="77777777" w:rsidR="000A0CD2" w:rsidRPr="00A4039E" w:rsidRDefault="000A0CD2" w:rsidP="000A0CD2">
            <w:pPr>
              <w:tabs>
                <w:tab w:val="decimal" w:pos="1134"/>
              </w:tabs>
              <w:spacing w:after="0"/>
              <w:jc w:val="center"/>
              <w:rPr>
                <w:sz w:val="20"/>
              </w:rPr>
            </w:pPr>
            <w:r w:rsidRPr="00A4039E">
              <w:rPr>
                <w:sz w:val="20"/>
              </w:rPr>
              <w:t>0.00476</w:t>
            </w:r>
          </w:p>
        </w:tc>
      </w:tr>
    </w:tbl>
    <w:p w14:paraId="6BA9A0C7" w14:textId="5829E08B" w:rsidR="000A0CD2" w:rsidRPr="00A4039E" w:rsidRDefault="000A0CD2" w:rsidP="000A0CD2">
      <w:pPr>
        <w:spacing w:before="120"/>
        <w:jc w:val="both"/>
        <w:rPr>
          <w:rFonts w:eastAsia="Calibri"/>
          <w:lang w:val="ka-GE"/>
        </w:rPr>
      </w:pPr>
      <w:r w:rsidRPr="00A4039E">
        <w:rPr>
          <w:rFonts w:eastAsia="Calibri"/>
          <w:lang w:val="ka-GE"/>
        </w:rPr>
        <w:t xml:space="preserve">საწყისი მონაცემები გამოყოფის გაანგარიშებისათვის მოცემულია ცხრილში </w:t>
      </w:r>
      <w:r w:rsidR="00066D2D" w:rsidRPr="00A4039E">
        <w:rPr>
          <w:rFonts w:eastAsia="Calibri"/>
          <w:lang w:val="ka-GE"/>
        </w:rPr>
        <w:t>6.2.1.4.2</w:t>
      </w:r>
    </w:p>
    <w:p w14:paraId="2FF0D431" w14:textId="77777777" w:rsidR="006679C2" w:rsidRDefault="006679C2">
      <w:pPr>
        <w:spacing w:after="160" w:line="259" w:lineRule="auto"/>
        <w:rPr>
          <w:rFonts w:eastAsia="Calibri"/>
          <w:b/>
          <w:i/>
          <w:sz w:val="20"/>
          <w:lang w:val="ka-GE"/>
        </w:rPr>
      </w:pPr>
      <w:r>
        <w:rPr>
          <w:rFonts w:eastAsia="Calibri"/>
          <w:b/>
          <w:i/>
          <w:sz w:val="20"/>
          <w:lang w:val="ka-GE"/>
        </w:rPr>
        <w:br w:type="page"/>
      </w:r>
    </w:p>
    <w:p w14:paraId="76DB52E2" w14:textId="73AF8792" w:rsidR="000A0CD2" w:rsidRPr="00A4039E" w:rsidRDefault="000A0CD2" w:rsidP="000A0CD2">
      <w:pPr>
        <w:spacing w:before="120"/>
        <w:jc w:val="both"/>
        <w:rPr>
          <w:rFonts w:eastAsia="Calibri"/>
          <w:b/>
          <w:i/>
          <w:sz w:val="20"/>
          <w:lang w:val="ka-GE"/>
        </w:rPr>
      </w:pPr>
      <w:r w:rsidRPr="00A4039E">
        <w:rPr>
          <w:rFonts w:eastAsia="Calibri"/>
          <w:b/>
          <w:i/>
          <w:sz w:val="20"/>
          <w:lang w:val="ka-GE"/>
        </w:rPr>
        <w:t xml:space="preserve">ცხრილი </w:t>
      </w:r>
      <w:r w:rsidR="00066D2D" w:rsidRPr="00A4039E">
        <w:rPr>
          <w:rFonts w:eastAsia="Calibri"/>
          <w:b/>
          <w:i/>
          <w:sz w:val="20"/>
          <w:lang w:val="ka-GE"/>
        </w:rPr>
        <w:t xml:space="preserve">6.2.1.4.2 </w:t>
      </w:r>
      <w:r w:rsidRPr="00A4039E">
        <w:rPr>
          <w:rFonts w:eastAsia="Calibri"/>
          <w:i/>
          <w:sz w:val="20"/>
          <w:lang w:val="ka-GE"/>
        </w:rPr>
        <w:t>საწყისი მონაცემები გამოყოფის გაანგარიშებისათვის</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687"/>
        <w:gridCol w:w="6185"/>
        <w:gridCol w:w="1097"/>
        <w:gridCol w:w="1376"/>
      </w:tblGrid>
      <w:tr w:rsidR="000A0CD2" w:rsidRPr="00A4039E" w14:paraId="0054DA87" w14:textId="77777777" w:rsidTr="00CC6B67">
        <w:trPr>
          <w:tblHeader/>
        </w:trPr>
        <w:tc>
          <w:tcPr>
            <w:tcW w:w="368" w:type="pct"/>
            <w:vMerge w:val="restart"/>
            <w:shd w:val="clear" w:color="auto" w:fill="F2F2F2"/>
            <w:vAlign w:val="center"/>
            <w:hideMark/>
          </w:tcPr>
          <w:p w14:paraId="57079A24" w14:textId="77777777" w:rsidR="000A0CD2" w:rsidRPr="00A4039E" w:rsidRDefault="000A0CD2" w:rsidP="000A0CD2">
            <w:pPr>
              <w:spacing w:after="0"/>
              <w:jc w:val="center"/>
              <w:rPr>
                <w:b/>
                <w:sz w:val="20"/>
                <w:szCs w:val="20"/>
                <w:lang w:val="ka-GE"/>
              </w:rPr>
            </w:pPr>
            <w:r w:rsidRPr="00A4039E">
              <w:rPr>
                <w:b/>
                <w:sz w:val="20"/>
                <w:szCs w:val="20"/>
                <w:lang w:val="ka-GE"/>
              </w:rPr>
              <w:t>კოდი</w:t>
            </w:r>
          </w:p>
        </w:tc>
        <w:tc>
          <w:tcPr>
            <w:tcW w:w="4632" w:type="pct"/>
            <w:gridSpan w:val="3"/>
            <w:shd w:val="clear" w:color="auto" w:fill="F2F2F2"/>
            <w:vAlign w:val="center"/>
            <w:hideMark/>
          </w:tcPr>
          <w:p w14:paraId="59B14299" w14:textId="77777777" w:rsidR="000A0CD2" w:rsidRPr="00A4039E" w:rsidRDefault="000A0CD2" w:rsidP="000A0CD2">
            <w:pPr>
              <w:spacing w:after="0"/>
              <w:jc w:val="center"/>
              <w:rPr>
                <w:b/>
                <w:sz w:val="20"/>
                <w:szCs w:val="20"/>
              </w:rPr>
            </w:pPr>
            <w:r w:rsidRPr="00A4039E">
              <w:rPr>
                <w:b/>
                <w:sz w:val="20"/>
                <w:szCs w:val="20"/>
                <w:lang w:val="ka-GE"/>
              </w:rPr>
              <w:t>საანგარიშო პარამეტრი</w:t>
            </w:r>
          </w:p>
        </w:tc>
      </w:tr>
      <w:tr w:rsidR="000A0CD2" w:rsidRPr="00A4039E" w14:paraId="3FE74EA8" w14:textId="77777777" w:rsidTr="00C97B53">
        <w:trPr>
          <w:trHeight w:val="281"/>
          <w:tblHeader/>
        </w:trPr>
        <w:tc>
          <w:tcPr>
            <w:tcW w:w="368" w:type="pct"/>
            <w:vMerge/>
            <w:vAlign w:val="center"/>
            <w:hideMark/>
          </w:tcPr>
          <w:p w14:paraId="52501295" w14:textId="77777777" w:rsidR="000A0CD2" w:rsidRPr="00A4039E" w:rsidRDefault="000A0CD2" w:rsidP="000A0CD2">
            <w:pPr>
              <w:spacing w:after="0"/>
              <w:rPr>
                <w:b/>
                <w:sz w:val="20"/>
                <w:szCs w:val="20"/>
                <w:lang w:val="ka-GE"/>
              </w:rPr>
            </w:pPr>
          </w:p>
        </w:tc>
        <w:tc>
          <w:tcPr>
            <w:tcW w:w="3309" w:type="pct"/>
            <w:shd w:val="clear" w:color="auto" w:fill="F2F2F2"/>
            <w:vAlign w:val="center"/>
            <w:hideMark/>
          </w:tcPr>
          <w:p w14:paraId="64E5B80B" w14:textId="77777777" w:rsidR="000A0CD2" w:rsidRPr="00A4039E" w:rsidRDefault="000A0CD2" w:rsidP="000A0CD2">
            <w:pPr>
              <w:spacing w:after="0"/>
              <w:jc w:val="center"/>
              <w:rPr>
                <w:b/>
                <w:sz w:val="20"/>
                <w:szCs w:val="20"/>
              </w:rPr>
            </w:pPr>
            <w:r w:rsidRPr="00A4039E">
              <w:rPr>
                <w:b/>
                <w:sz w:val="20"/>
                <w:szCs w:val="20"/>
                <w:lang w:val="ka-GE"/>
              </w:rPr>
              <w:t>მახასიათებლები, აღნიშვნა</w:t>
            </w:r>
          </w:p>
        </w:tc>
        <w:tc>
          <w:tcPr>
            <w:tcW w:w="587" w:type="pct"/>
            <w:shd w:val="clear" w:color="auto" w:fill="F2F2F2"/>
            <w:vAlign w:val="center"/>
            <w:hideMark/>
          </w:tcPr>
          <w:p w14:paraId="5BD26505" w14:textId="77777777" w:rsidR="000A0CD2" w:rsidRPr="00A4039E" w:rsidRDefault="000A0CD2" w:rsidP="000A0CD2">
            <w:pPr>
              <w:spacing w:after="0"/>
              <w:jc w:val="center"/>
              <w:rPr>
                <w:b/>
                <w:sz w:val="20"/>
                <w:szCs w:val="20"/>
                <w:lang w:val="ka-GE"/>
              </w:rPr>
            </w:pPr>
            <w:r w:rsidRPr="00A4039E">
              <w:rPr>
                <w:b/>
                <w:sz w:val="20"/>
                <w:szCs w:val="20"/>
                <w:lang w:val="ka-GE"/>
              </w:rPr>
              <w:t>ერთეული</w:t>
            </w:r>
          </w:p>
        </w:tc>
        <w:tc>
          <w:tcPr>
            <w:tcW w:w="736" w:type="pct"/>
            <w:shd w:val="clear" w:color="auto" w:fill="F2F2F2"/>
            <w:vAlign w:val="center"/>
            <w:hideMark/>
          </w:tcPr>
          <w:p w14:paraId="317A67A7" w14:textId="77777777" w:rsidR="000A0CD2" w:rsidRPr="00A4039E" w:rsidRDefault="000A0CD2" w:rsidP="000A0CD2">
            <w:pPr>
              <w:spacing w:after="0"/>
              <w:jc w:val="center"/>
              <w:rPr>
                <w:b/>
                <w:sz w:val="20"/>
                <w:szCs w:val="20"/>
              </w:rPr>
            </w:pPr>
            <w:r w:rsidRPr="00A4039E">
              <w:rPr>
                <w:b/>
                <w:sz w:val="20"/>
                <w:szCs w:val="20"/>
                <w:lang w:val="ka-GE"/>
              </w:rPr>
              <w:t>მნიშვნელობა</w:t>
            </w:r>
          </w:p>
        </w:tc>
      </w:tr>
      <w:tr w:rsidR="000A0CD2" w:rsidRPr="00A4039E" w14:paraId="3CB92F5A" w14:textId="77777777" w:rsidTr="00CC6B67">
        <w:trPr>
          <w:trHeight w:val="349"/>
        </w:trPr>
        <w:tc>
          <w:tcPr>
            <w:tcW w:w="5000" w:type="pct"/>
            <w:gridSpan w:val="4"/>
            <w:tcBorders>
              <w:left w:val="single" w:sz="4" w:space="0" w:color="auto"/>
            </w:tcBorders>
            <w:hideMark/>
          </w:tcPr>
          <w:p w14:paraId="27C14678" w14:textId="77777777" w:rsidR="000A0CD2" w:rsidRPr="00A4039E" w:rsidRDefault="000A0CD2" w:rsidP="000A0CD2">
            <w:pPr>
              <w:spacing w:after="0"/>
              <w:jc w:val="center"/>
              <w:rPr>
                <w:sz w:val="20"/>
                <w:szCs w:val="20"/>
              </w:rPr>
            </w:pPr>
            <w:r w:rsidRPr="00A4039E">
              <w:rPr>
                <w:sz w:val="20"/>
                <w:szCs w:val="20"/>
                <w:lang w:val="ka-GE"/>
              </w:rPr>
              <w:t>ელექტრო რკალური შედუღება ერთეულოვანი ელექტროდებით</w:t>
            </w:r>
            <w:r w:rsidRPr="00A4039E">
              <w:rPr>
                <w:sz w:val="20"/>
                <w:szCs w:val="20"/>
              </w:rPr>
              <w:t xml:space="preserve"> УОНИ-13/45</w:t>
            </w:r>
          </w:p>
        </w:tc>
      </w:tr>
      <w:tr w:rsidR="000A0CD2" w:rsidRPr="00A4039E" w14:paraId="5BC8DBD7" w14:textId="77777777" w:rsidTr="00C97B53">
        <w:trPr>
          <w:trHeight w:val="525"/>
        </w:trPr>
        <w:tc>
          <w:tcPr>
            <w:tcW w:w="368" w:type="pct"/>
            <w:tcBorders>
              <w:top w:val="single" w:sz="4" w:space="0" w:color="000000"/>
              <w:left w:val="single" w:sz="4" w:space="0" w:color="000000"/>
              <w:bottom w:val="single" w:sz="4" w:space="0" w:color="000000"/>
              <w:right w:val="single" w:sz="4" w:space="0" w:color="000000"/>
            </w:tcBorders>
          </w:tcPr>
          <w:p w14:paraId="275A6DA8" w14:textId="77777777" w:rsidR="000A0CD2" w:rsidRPr="00A4039E" w:rsidRDefault="000A0CD2" w:rsidP="000A0CD2">
            <w:pPr>
              <w:spacing w:after="0"/>
              <w:jc w:val="both"/>
              <w:rPr>
                <w:sz w:val="20"/>
                <w:szCs w:val="20"/>
              </w:rPr>
            </w:pPr>
          </w:p>
        </w:tc>
        <w:tc>
          <w:tcPr>
            <w:tcW w:w="3309" w:type="pct"/>
            <w:tcBorders>
              <w:top w:val="single" w:sz="4" w:space="0" w:color="000000"/>
              <w:left w:val="single" w:sz="4" w:space="0" w:color="000000"/>
              <w:bottom w:val="single" w:sz="4" w:space="0" w:color="000000"/>
              <w:right w:val="single" w:sz="4" w:space="0" w:color="000000"/>
            </w:tcBorders>
            <w:hideMark/>
          </w:tcPr>
          <w:p w14:paraId="532D9754" w14:textId="77777777" w:rsidR="000A0CD2" w:rsidRPr="00A4039E" w:rsidRDefault="000A0CD2" w:rsidP="000A0CD2">
            <w:pPr>
              <w:spacing w:after="0"/>
              <w:jc w:val="both"/>
              <w:rPr>
                <w:sz w:val="20"/>
                <w:szCs w:val="20"/>
              </w:rPr>
            </w:pPr>
            <w:r w:rsidRPr="00A4039E">
              <w:rPr>
                <w:rFonts w:eastAsia="Calibri"/>
                <w:sz w:val="20"/>
                <w:szCs w:val="20"/>
                <w:lang w:val="ka-GE"/>
              </w:rPr>
              <w:t>დამაბინძურებელ ნივთიერებათა</w:t>
            </w:r>
            <w:r w:rsidRPr="00A4039E">
              <w:rPr>
                <w:sz w:val="20"/>
                <w:szCs w:val="20"/>
                <w:lang w:val="ka-GE"/>
              </w:rPr>
              <w:t xml:space="preserve"> (</w:t>
            </w:r>
            <w:r w:rsidRPr="00A4039E">
              <w:rPr>
                <w:sz w:val="20"/>
                <w:szCs w:val="20"/>
              </w:rPr>
              <w:t>"x"</w:t>
            </w:r>
            <w:r w:rsidRPr="00A4039E">
              <w:rPr>
                <w:sz w:val="20"/>
                <w:szCs w:val="20"/>
                <w:lang w:val="ka-GE"/>
              </w:rPr>
              <w:t xml:space="preserve">) </w:t>
            </w:r>
            <w:r w:rsidRPr="00A4039E">
              <w:rPr>
                <w:rFonts w:eastAsia="Calibri"/>
                <w:sz w:val="20"/>
                <w:szCs w:val="20"/>
                <w:lang w:val="ka-GE"/>
              </w:rPr>
              <w:t xml:space="preserve">გამოყოფის </w:t>
            </w:r>
            <w:r w:rsidRPr="00A4039E">
              <w:rPr>
                <w:sz w:val="20"/>
                <w:szCs w:val="20"/>
                <w:lang w:val="ka-GE"/>
              </w:rPr>
              <w:t>კუთრი მაჩვენებლები სახარჯი მასალის ერთეულ მასაზე</w:t>
            </w:r>
            <w:r w:rsidRPr="00A4039E">
              <w:rPr>
                <w:rFonts w:eastAsia="Calibri"/>
                <w:sz w:val="20"/>
                <w:szCs w:val="20"/>
                <w:lang w:val="ka-GE"/>
              </w:rPr>
              <w:t xml:space="preserve"> </w:t>
            </w:r>
            <w:r w:rsidRPr="00A4039E">
              <w:rPr>
                <w:i/>
                <w:sz w:val="20"/>
                <w:szCs w:val="20"/>
              </w:rPr>
              <w:t>K</w:t>
            </w:r>
            <w:r w:rsidRPr="00A4039E">
              <w:rPr>
                <w:sz w:val="20"/>
                <w:szCs w:val="20"/>
                <w:vertAlign w:val="superscript"/>
              </w:rPr>
              <w:t>x</w:t>
            </w:r>
            <w:r w:rsidRPr="00A4039E">
              <w:rPr>
                <w:i/>
                <w:sz w:val="20"/>
                <w:szCs w:val="20"/>
                <w:vertAlign w:val="subscript"/>
              </w:rPr>
              <w:t>m</w:t>
            </w:r>
            <w:r w:rsidRPr="00A4039E">
              <w:rPr>
                <w:sz w:val="20"/>
                <w:szCs w:val="20"/>
              </w:rPr>
              <w:t>:</w:t>
            </w:r>
            <w:r w:rsidRPr="00A4039E">
              <w:rPr>
                <w:sz w:val="20"/>
                <w:szCs w:val="20"/>
                <w:lang w:val="ka-GE"/>
              </w:rPr>
              <w:t xml:space="preserve"> </w:t>
            </w:r>
          </w:p>
        </w:tc>
        <w:tc>
          <w:tcPr>
            <w:tcW w:w="587" w:type="pct"/>
            <w:tcBorders>
              <w:top w:val="single" w:sz="4" w:space="0" w:color="000000"/>
              <w:left w:val="single" w:sz="4" w:space="0" w:color="000000"/>
              <w:bottom w:val="single" w:sz="4" w:space="0" w:color="000000"/>
              <w:right w:val="single" w:sz="4" w:space="0" w:color="000000"/>
            </w:tcBorders>
          </w:tcPr>
          <w:p w14:paraId="17134E6E" w14:textId="77777777" w:rsidR="000A0CD2" w:rsidRPr="00A4039E" w:rsidRDefault="000A0CD2" w:rsidP="000A0CD2">
            <w:pPr>
              <w:spacing w:after="0"/>
              <w:jc w:val="both"/>
              <w:rPr>
                <w:sz w:val="20"/>
                <w:szCs w:val="20"/>
              </w:rPr>
            </w:pPr>
          </w:p>
        </w:tc>
        <w:tc>
          <w:tcPr>
            <w:tcW w:w="736" w:type="pct"/>
            <w:tcBorders>
              <w:top w:val="single" w:sz="4" w:space="0" w:color="000000"/>
              <w:left w:val="single" w:sz="4" w:space="0" w:color="000000"/>
              <w:bottom w:val="single" w:sz="4" w:space="0" w:color="000000"/>
              <w:right w:val="single" w:sz="4" w:space="0" w:color="000000"/>
            </w:tcBorders>
          </w:tcPr>
          <w:p w14:paraId="5AB48E6D" w14:textId="77777777" w:rsidR="000A0CD2" w:rsidRPr="00A4039E" w:rsidRDefault="000A0CD2" w:rsidP="000A0CD2">
            <w:pPr>
              <w:spacing w:after="0"/>
              <w:jc w:val="both"/>
              <w:rPr>
                <w:sz w:val="20"/>
                <w:szCs w:val="20"/>
              </w:rPr>
            </w:pPr>
          </w:p>
        </w:tc>
      </w:tr>
      <w:tr w:rsidR="000A0CD2" w:rsidRPr="00A4039E" w14:paraId="78CC0296" w14:textId="77777777" w:rsidTr="00C97B53">
        <w:trPr>
          <w:trHeight w:val="255"/>
        </w:trPr>
        <w:tc>
          <w:tcPr>
            <w:tcW w:w="368" w:type="pct"/>
            <w:tcBorders>
              <w:top w:val="single" w:sz="4" w:space="0" w:color="000000"/>
              <w:left w:val="single" w:sz="4" w:space="0" w:color="000000"/>
              <w:bottom w:val="single" w:sz="4" w:space="0" w:color="000000"/>
              <w:right w:val="single" w:sz="4" w:space="0" w:color="000000"/>
            </w:tcBorders>
            <w:hideMark/>
          </w:tcPr>
          <w:p w14:paraId="43A6A4B1" w14:textId="77777777" w:rsidR="000A0CD2" w:rsidRPr="00A4039E" w:rsidRDefault="000A0CD2" w:rsidP="000A0CD2">
            <w:pPr>
              <w:spacing w:after="0"/>
              <w:jc w:val="center"/>
              <w:rPr>
                <w:sz w:val="20"/>
                <w:szCs w:val="20"/>
              </w:rPr>
            </w:pPr>
            <w:r w:rsidRPr="00A4039E">
              <w:rPr>
                <w:sz w:val="20"/>
                <w:szCs w:val="20"/>
              </w:rPr>
              <w:t>123</w:t>
            </w:r>
          </w:p>
        </w:tc>
        <w:tc>
          <w:tcPr>
            <w:tcW w:w="3309" w:type="pct"/>
            <w:tcBorders>
              <w:top w:val="single" w:sz="4" w:space="0" w:color="000000"/>
              <w:left w:val="single" w:sz="4" w:space="0" w:color="000000"/>
              <w:bottom w:val="single" w:sz="4" w:space="0" w:color="000000"/>
              <w:right w:val="single" w:sz="4" w:space="0" w:color="000000"/>
            </w:tcBorders>
            <w:hideMark/>
          </w:tcPr>
          <w:p w14:paraId="6B08EF1E" w14:textId="77777777" w:rsidR="000A0CD2" w:rsidRPr="00A4039E" w:rsidRDefault="000A0CD2" w:rsidP="000A0CD2">
            <w:pPr>
              <w:spacing w:after="0"/>
              <w:jc w:val="both"/>
              <w:rPr>
                <w:sz w:val="20"/>
                <w:szCs w:val="20"/>
              </w:rPr>
            </w:pPr>
            <w:r w:rsidRPr="00A4039E">
              <w:rPr>
                <w:sz w:val="20"/>
                <w:szCs w:val="20"/>
                <w:lang w:val="ka-GE"/>
              </w:rPr>
              <w:t xml:space="preserve">რკინის ოქსიდი </w:t>
            </w:r>
          </w:p>
        </w:tc>
        <w:tc>
          <w:tcPr>
            <w:tcW w:w="587" w:type="pct"/>
            <w:tcBorders>
              <w:top w:val="single" w:sz="4" w:space="0" w:color="000000"/>
              <w:left w:val="single" w:sz="4" w:space="0" w:color="000000"/>
              <w:bottom w:val="single" w:sz="4" w:space="0" w:color="000000"/>
              <w:right w:val="single" w:sz="4" w:space="0" w:color="000000"/>
            </w:tcBorders>
            <w:hideMark/>
          </w:tcPr>
          <w:p w14:paraId="50CA436A" w14:textId="77777777" w:rsidR="000A0CD2" w:rsidRPr="00A4039E" w:rsidRDefault="000A0CD2" w:rsidP="000A0CD2">
            <w:pPr>
              <w:spacing w:after="0"/>
              <w:jc w:val="center"/>
              <w:rPr>
                <w:sz w:val="20"/>
                <w:szCs w:val="20"/>
              </w:rPr>
            </w:pPr>
            <w:r w:rsidRPr="00A4039E">
              <w:rPr>
                <w:sz w:val="20"/>
                <w:szCs w:val="20"/>
                <w:lang w:val="ka-GE"/>
              </w:rPr>
              <w:t>გ/კგ</w:t>
            </w:r>
          </w:p>
        </w:tc>
        <w:tc>
          <w:tcPr>
            <w:tcW w:w="736" w:type="pct"/>
            <w:tcBorders>
              <w:top w:val="single" w:sz="4" w:space="0" w:color="000000"/>
              <w:left w:val="single" w:sz="4" w:space="0" w:color="000000"/>
              <w:bottom w:val="single" w:sz="4" w:space="0" w:color="000000"/>
              <w:right w:val="single" w:sz="4" w:space="0" w:color="000000"/>
            </w:tcBorders>
          </w:tcPr>
          <w:p w14:paraId="7A891A89" w14:textId="77777777" w:rsidR="000A0CD2" w:rsidRPr="00A4039E" w:rsidRDefault="000A0CD2" w:rsidP="000A0CD2">
            <w:pPr>
              <w:spacing w:after="0"/>
              <w:jc w:val="center"/>
              <w:rPr>
                <w:sz w:val="20"/>
                <w:szCs w:val="20"/>
              </w:rPr>
            </w:pPr>
            <w:r w:rsidRPr="00A4039E">
              <w:rPr>
                <w:sz w:val="20"/>
                <w:szCs w:val="20"/>
              </w:rPr>
              <w:t>10,69</w:t>
            </w:r>
          </w:p>
        </w:tc>
      </w:tr>
      <w:tr w:rsidR="000A0CD2" w:rsidRPr="00A4039E" w14:paraId="348149B5" w14:textId="77777777" w:rsidTr="00C97B53">
        <w:trPr>
          <w:trHeight w:val="255"/>
        </w:trPr>
        <w:tc>
          <w:tcPr>
            <w:tcW w:w="368" w:type="pct"/>
            <w:tcBorders>
              <w:top w:val="single" w:sz="4" w:space="0" w:color="000000"/>
              <w:left w:val="single" w:sz="4" w:space="0" w:color="000000"/>
              <w:bottom w:val="single" w:sz="4" w:space="0" w:color="000000"/>
              <w:right w:val="single" w:sz="4" w:space="0" w:color="000000"/>
            </w:tcBorders>
            <w:hideMark/>
          </w:tcPr>
          <w:p w14:paraId="458C2868" w14:textId="77777777" w:rsidR="000A0CD2" w:rsidRPr="00A4039E" w:rsidRDefault="000A0CD2" w:rsidP="000A0CD2">
            <w:pPr>
              <w:spacing w:after="0"/>
              <w:jc w:val="center"/>
              <w:rPr>
                <w:sz w:val="20"/>
                <w:szCs w:val="20"/>
              </w:rPr>
            </w:pPr>
            <w:r w:rsidRPr="00A4039E">
              <w:rPr>
                <w:sz w:val="20"/>
                <w:szCs w:val="20"/>
              </w:rPr>
              <w:t>143</w:t>
            </w:r>
          </w:p>
        </w:tc>
        <w:tc>
          <w:tcPr>
            <w:tcW w:w="3309" w:type="pct"/>
            <w:tcBorders>
              <w:top w:val="single" w:sz="4" w:space="0" w:color="000000"/>
              <w:left w:val="single" w:sz="4" w:space="0" w:color="000000"/>
              <w:bottom w:val="single" w:sz="4" w:space="0" w:color="000000"/>
              <w:right w:val="single" w:sz="4" w:space="0" w:color="000000"/>
            </w:tcBorders>
            <w:hideMark/>
          </w:tcPr>
          <w:p w14:paraId="2CF6F79F" w14:textId="77777777" w:rsidR="000A0CD2" w:rsidRPr="00A4039E" w:rsidRDefault="000A0CD2" w:rsidP="000A0CD2">
            <w:pPr>
              <w:spacing w:after="0"/>
              <w:jc w:val="both"/>
              <w:rPr>
                <w:sz w:val="20"/>
                <w:szCs w:val="20"/>
              </w:rPr>
            </w:pPr>
            <w:r w:rsidRPr="00A4039E">
              <w:rPr>
                <w:sz w:val="20"/>
                <w:szCs w:val="20"/>
                <w:lang w:val="ka-GE"/>
              </w:rPr>
              <w:t>მანგანუმი და მისი ნაერთები</w:t>
            </w:r>
          </w:p>
        </w:tc>
        <w:tc>
          <w:tcPr>
            <w:tcW w:w="587" w:type="pct"/>
            <w:tcBorders>
              <w:top w:val="single" w:sz="4" w:space="0" w:color="000000"/>
              <w:left w:val="single" w:sz="4" w:space="0" w:color="000000"/>
              <w:bottom w:val="single" w:sz="4" w:space="0" w:color="000000"/>
              <w:right w:val="single" w:sz="4" w:space="0" w:color="000000"/>
            </w:tcBorders>
            <w:hideMark/>
          </w:tcPr>
          <w:p w14:paraId="19866070" w14:textId="77777777" w:rsidR="000A0CD2" w:rsidRPr="00A4039E" w:rsidRDefault="000A0CD2" w:rsidP="000A0CD2">
            <w:pPr>
              <w:spacing w:after="0"/>
              <w:jc w:val="center"/>
              <w:rPr>
                <w:sz w:val="20"/>
                <w:szCs w:val="20"/>
              </w:rPr>
            </w:pPr>
            <w:r w:rsidRPr="00A4039E">
              <w:rPr>
                <w:sz w:val="20"/>
                <w:szCs w:val="20"/>
                <w:lang w:val="ka-GE"/>
              </w:rPr>
              <w:t>გ/კგ</w:t>
            </w:r>
          </w:p>
        </w:tc>
        <w:tc>
          <w:tcPr>
            <w:tcW w:w="736" w:type="pct"/>
            <w:tcBorders>
              <w:top w:val="single" w:sz="4" w:space="0" w:color="000000"/>
              <w:left w:val="single" w:sz="4" w:space="0" w:color="000000"/>
              <w:bottom w:val="single" w:sz="4" w:space="0" w:color="000000"/>
              <w:right w:val="single" w:sz="4" w:space="0" w:color="000000"/>
            </w:tcBorders>
          </w:tcPr>
          <w:p w14:paraId="532E5BB6" w14:textId="77777777" w:rsidR="000A0CD2" w:rsidRPr="00A4039E" w:rsidRDefault="000A0CD2" w:rsidP="000A0CD2">
            <w:pPr>
              <w:spacing w:after="0"/>
              <w:jc w:val="center"/>
              <w:rPr>
                <w:sz w:val="20"/>
                <w:szCs w:val="20"/>
              </w:rPr>
            </w:pPr>
            <w:r w:rsidRPr="00A4039E">
              <w:rPr>
                <w:sz w:val="20"/>
                <w:szCs w:val="20"/>
              </w:rPr>
              <w:t>0,92</w:t>
            </w:r>
          </w:p>
        </w:tc>
      </w:tr>
      <w:tr w:rsidR="000A0CD2" w:rsidRPr="00A4039E" w14:paraId="6D91A76B" w14:textId="77777777" w:rsidTr="00C97B53">
        <w:trPr>
          <w:trHeight w:val="255"/>
        </w:trPr>
        <w:tc>
          <w:tcPr>
            <w:tcW w:w="368" w:type="pct"/>
            <w:tcBorders>
              <w:top w:val="single" w:sz="4" w:space="0" w:color="000000"/>
              <w:left w:val="single" w:sz="4" w:space="0" w:color="000000"/>
              <w:bottom w:val="single" w:sz="4" w:space="0" w:color="000000"/>
              <w:right w:val="single" w:sz="4" w:space="0" w:color="000000"/>
            </w:tcBorders>
          </w:tcPr>
          <w:p w14:paraId="5EF57081" w14:textId="77777777" w:rsidR="000A0CD2" w:rsidRPr="00A4039E" w:rsidRDefault="000A0CD2" w:rsidP="000A0CD2">
            <w:pPr>
              <w:spacing w:after="0"/>
              <w:jc w:val="center"/>
              <w:rPr>
                <w:sz w:val="20"/>
                <w:szCs w:val="20"/>
              </w:rPr>
            </w:pPr>
            <w:r w:rsidRPr="00A4039E">
              <w:rPr>
                <w:sz w:val="20"/>
                <w:szCs w:val="20"/>
              </w:rPr>
              <w:t>301</w:t>
            </w:r>
          </w:p>
        </w:tc>
        <w:tc>
          <w:tcPr>
            <w:tcW w:w="3309" w:type="pct"/>
            <w:tcBorders>
              <w:top w:val="single" w:sz="4" w:space="0" w:color="000000"/>
              <w:left w:val="single" w:sz="4" w:space="0" w:color="000000"/>
              <w:bottom w:val="single" w:sz="4" w:space="0" w:color="000000"/>
              <w:right w:val="single" w:sz="4" w:space="0" w:color="000000"/>
            </w:tcBorders>
          </w:tcPr>
          <w:p w14:paraId="08E9F735" w14:textId="77777777" w:rsidR="000A0CD2" w:rsidRPr="00A4039E" w:rsidRDefault="000A0CD2" w:rsidP="000A0CD2">
            <w:pPr>
              <w:spacing w:after="0"/>
              <w:jc w:val="both"/>
              <w:rPr>
                <w:sz w:val="20"/>
                <w:szCs w:val="20"/>
              </w:rPr>
            </w:pPr>
            <w:r w:rsidRPr="00A4039E">
              <w:rPr>
                <w:sz w:val="20"/>
                <w:szCs w:val="20"/>
                <w:lang w:val="ka-GE"/>
              </w:rPr>
              <w:t>აზოტის დიოქსიდი</w:t>
            </w:r>
          </w:p>
        </w:tc>
        <w:tc>
          <w:tcPr>
            <w:tcW w:w="587" w:type="pct"/>
            <w:tcBorders>
              <w:top w:val="single" w:sz="4" w:space="0" w:color="000000"/>
              <w:left w:val="single" w:sz="4" w:space="0" w:color="000000"/>
              <w:bottom w:val="single" w:sz="4" w:space="0" w:color="000000"/>
              <w:right w:val="single" w:sz="4" w:space="0" w:color="000000"/>
            </w:tcBorders>
          </w:tcPr>
          <w:p w14:paraId="12BD66C7" w14:textId="77777777" w:rsidR="000A0CD2" w:rsidRPr="00A4039E" w:rsidRDefault="000A0CD2" w:rsidP="000A0CD2">
            <w:pPr>
              <w:spacing w:after="0"/>
              <w:jc w:val="center"/>
              <w:rPr>
                <w:sz w:val="20"/>
                <w:szCs w:val="20"/>
              </w:rPr>
            </w:pPr>
            <w:r w:rsidRPr="00A4039E">
              <w:rPr>
                <w:sz w:val="20"/>
                <w:szCs w:val="20"/>
                <w:lang w:val="ka-GE"/>
              </w:rPr>
              <w:t>გ/კგ</w:t>
            </w:r>
          </w:p>
        </w:tc>
        <w:tc>
          <w:tcPr>
            <w:tcW w:w="736" w:type="pct"/>
            <w:tcBorders>
              <w:top w:val="single" w:sz="4" w:space="0" w:color="000000"/>
              <w:left w:val="single" w:sz="4" w:space="0" w:color="000000"/>
              <w:bottom w:val="single" w:sz="4" w:space="0" w:color="000000"/>
              <w:right w:val="single" w:sz="4" w:space="0" w:color="000000"/>
            </w:tcBorders>
          </w:tcPr>
          <w:p w14:paraId="071C8E74" w14:textId="77777777" w:rsidR="000A0CD2" w:rsidRPr="00A4039E" w:rsidRDefault="000A0CD2" w:rsidP="000A0CD2">
            <w:pPr>
              <w:spacing w:after="0"/>
              <w:jc w:val="center"/>
              <w:rPr>
                <w:sz w:val="20"/>
                <w:szCs w:val="20"/>
              </w:rPr>
            </w:pPr>
            <w:r w:rsidRPr="00A4039E">
              <w:rPr>
                <w:sz w:val="20"/>
                <w:szCs w:val="20"/>
              </w:rPr>
              <w:t>1,2</w:t>
            </w:r>
          </w:p>
        </w:tc>
      </w:tr>
      <w:tr w:rsidR="000A0CD2" w:rsidRPr="00A4039E" w14:paraId="3ADDDBEC" w14:textId="77777777" w:rsidTr="00C97B53">
        <w:trPr>
          <w:trHeight w:val="255"/>
        </w:trPr>
        <w:tc>
          <w:tcPr>
            <w:tcW w:w="368" w:type="pct"/>
            <w:tcBorders>
              <w:top w:val="single" w:sz="4" w:space="0" w:color="000000"/>
              <w:left w:val="single" w:sz="4" w:space="0" w:color="000000"/>
              <w:bottom w:val="single" w:sz="4" w:space="0" w:color="000000"/>
              <w:right w:val="single" w:sz="4" w:space="0" w:color="000000"/>
            </w:tcBorders>
          </w:tcPr>
          <w:p w14:paraId="07D0A551" w14:textId="77777777" w:rsidR="000A0CD2" w:rsidRPr="00A4039E" w:rsidRDefault="000A0CD2" w:rsidP="000A0CD2">
            <w:pPr>
              <w:spacing w:after="0"/>
              <w:jc w:val="center"/>
              <w:rPr>
                <w:sz w:val="20"/>
                <w:szCs w:val="20"/>
                <w:lang w:val="ka-GE"/>
              </w:rPr>
            </w:pPr>
            <w:r w:rsidRPr="00A4039E">
              <w:rPr>
                <w:sz w:val="20"/>
                <w:szCs w:val="20"/>
              </w:rPr>
              <w:t>30</w:t>
            </w:r>
            <w:r w:rsidRPr="00A4039E">
              <w:rPr>
                <w:sz w:val="20"/>
                <w:szCs w:val="20"/>
                <w:lang w:val="ka-GE"/>
              </w:rPr>
              <w:t>4</w:t>
            </w:r>
          </w:p>
        </w:tc>
        <w:tc>
          <w:tcPr>
            <w:tcW w:w="3309" w:type="pct"/>
            <w:tcBorders>
              <w:top w:val="single" w:sz="4" w:space="0" w:color="000000"/>
              <w:left w:val="single" w:sz="4" w:space="0" w:color="000000"/>
              <w:bottom w:val="single" w:sz="4" w:space="0" w:color="000000"/>
              <w:right w:val="single" w:sz="4" w:space="0" w:color="000000"/>
            </w:tcBorders>
          </w:tcPr>
          <w:p w14:paraId="6A62C833" w14:textId="77777777" w:rsidR="000A0CD2" w:rsidRPr="00A4039E" w:rsidRDefault="000A0CD2" w:rsidP="000A0CD2">
            <w:pPr>
              <w:spacing w:after="0"/>
              <w:jc w:val="both"/>
              <w:rPr>
                <w:sz w:val="20"/>
                <w:szCs w:val="20"/>
              </w:rPr>
            </w:pPr>
            <w:r w:rsidRPr="00A4039E">
              <w:rPr>
                <w:sz w:val="20"/>
                <w:szCs w:val="20"/>
                <w:lang w:val="ka-GE"/>
              </w:rPr>
              <w:t>აზოტის ოქსიდი</w:t>
            </w:r>
          </w:p>
        </w:tc>
        <w:tc>
          <w:tcPr>
            <w:tcW w:w="587" w:type="pct"/>
            <w:tcBorders>
              <w:top w:val="single" w:sz="4" w:space="0" w:color="000000"/>
              <w:left w:val="single" w:sz="4" w:space="0" w:color="000000"/>
              <w:bottom w:val="single" w:sz="4" w:space="0" w:color="000000"/>
              <w:right w:val="single" w:sz="4" w:space="0" w:color="000000"/>
            </w:tcBorders>
          </w:tcPr>
          <w:p w14:paraId="6AA73A12" w14:textId="77777777" w:rsidR="000A0CD2" w:rsidRPr="00A4039E" w:rsidRDefault="000A0CD2" w:rsidP="000A0CD2">
            <w:pPr>
              <w:spacing w:after="0"/>
              <w:jc w:val="center"/>
              <w:rPr>
                <w:sz w:val="20"/>
                <w:szCs w:val="20"/>
              </w:rPr>
            </w:pPr>
            <w:r w:rsidRPr="00A4039E">
              <w:rPr>
                <w:sz w:val="20"/>
                <w:szCs w:val="20"/>
                <w:lang w:val="ka-GE"/>
              </w:rPr>
              <w:t>გ/კგ</w:t>
            </w:r>
          </w:p>
        </w:tc>
        <w:tc>
          <w:tcPr>
            <w:tcW w:w="736" w:type="pct"/>
            <w:tcBorders>
              <w:top w:val="single" w:sz="4" w:space="0" w:color="000000"/>
              <w:left w:val="single" w:sz="4" w:space="0" w:color="000000"/>
              <w:bottom w:val="single" w:sz="4" w:space="0" w:color="000000"/>
              <w:right w:val="single" w:sz="4" w:space="0" w:color="000000"/>
            </w:tcBorders>
          </w:tcPr>
          <w:p w14:paraId="2C6BB3CF" w14:textId="77777777" w:rsidR="000A0CD2" w:rsidRPr="00A4039E" w:rsidRDefault="000A0CD2" w:rsidP="000A0CD2">
            <w:pPr>
              <w:spacing w:after="0"/>
              <w:jc w:val="center"/>
              <w:rPr>
                <w:sz w:val="20"/>
                <w:szCs w:val="20"/>
              </w:rPr>
            </w:pPr>
            <w:r w:rsidRPr="00A4039E">
              <w:rPr>
                <w:sz w:val="20"/>
                <w:szCs w:val="20"/>
              </w:rPr>
              <w:t>0,195</w:t>
            </w:r>
          </w:p>
        </w:tc>
      </w:tr>
      <w:tr w:rsidR="000A0CD2" w:rsidRPr="00A4039E" w14:paraId="6524CFAC" w14:textId="77777777" w:rsidTr="00C97B53">
        <w:trPr>
          <w:trHeight w:val="242"/>
        </w:trPr>
        <w:tc>
          <w:tcPr>
            <w:tcW w:w="368" w:type="pct"/>
            <w:tcBorders>
              <w:top w:val="single" w:sz="4" w:space="0" w:color="000000"/>
              <w:left w:val="single" w:sz="4" w:space="0" w:color="000000"/>
              <w:bottom w:val="single" w:sz="4" w:space="0" w:color="000000"/>
              <w:right w:val="single" w:sz="4" w:space="0" w:color="000000"/>
            </w:tcBorders>
            <w:hideMark/>
          </w:tcPr>
          <w:p w14:paraId="6C4AD0C3" w14:textId="77777777" w:rsidR="000A0CD2" w:rsidRPr="00A4039E" w:rsidRDefault="000A0CD2" w:rsidP="000A0CD2">
            <w:pPr>
              <w:spacing w:after="0"/>
              <w:jc w:val="center"/>
              <w:rPr>
                <w:sz w:val="20"/>
                <w:szCs w:val="20"/>
              </w:rPr>
            </w:pPr>
            <w:r w:rsidRPr="00A4039E">
              <w:rPr>
                <w:sz w:val="20"/>
                <w:szCs w:val="20"/>
              </w:rPr>
              <w:t>337</w:t>
            </w:r>
          </w:p>
        </w:tc>
        <w:tc>
          <w:tcPr>
            <w:tcW w:w="3309" w:type="pct"/>
            <w:tcBorders>
              <w:top w:val="single" w:sz="4" w:space="0" w:color="000000"/>
              <w:left w:val="single" w:sz="4" w:space="0" w:color="000000"/>
              <w:bottom w:val="single" w:sz="4" w:space="0" w:color="000000"/>
              <w:right w:val="single" w:sz="4" w:space="0" w:color="000000"/>
            </w:tcBorders>
            <w:hideMark/>
          </w:tcPr>
          <w:p w14:paraId="0D37B57D" w14:textId="77777777" w:rsidR="000A0CD2" w:rsidRPr="00A4039E" w:rsidRDefault="000A0CD2" w:rsidP="000A0CD2">
            <w:pPr>
              <w:spacing w:after="0"/>
              <w:jc w:val="both"/>
              <w:rPr>
                <w:sz w:val="20"/>
                <w:szCs w:val="20"/>
              </w:rPr>
            </w:pPr>
            <w:r w:rsidRPr="00A4039E">
              <w:rPr>
                <w:sz w:val="20"/>
                <w:szCs w:val="20"/>
                <w:lang w:val="ka-GE"/>
              </w:rPr>
              <w:t>ნახშირბადის ოქსიდი</w:t>
            </w:r>
          </w:p>
        </w:tc>
        <w:tc>
          <w:tcPr>
            <w:tcW w:w="587" w:type="pct"/>
            <w:tcBorders>
              <w:top w:val="single" w:sz="4" w:space="0" w:color="000000"/>
              <w:left w:val="single" w:sz="4" w:space="0" w:color="000000"/>
              <w:bottom w:val="single" w:sz="4" w:space="0" w:color="000000"/>
              <w:right w:val="single" w:sz="4" w:space="0" w:color="000000"/>
            </w:tcBorders>
            <w:hideMark/>
          </w:tcPr>
          <w:p w14:paraId="2D3A3E93" w14:textId="77777777" w:rsidR="000A0CD2" w:rsidRPr="00A4039E" w:rsidRDefault="000A0CD2" w:rsidP="000A0CD2">
            <w:pPr>
              <w:spacing w:after="0"/>
              <w:jc w:val="center"/>
              <w:rPr>
                <w:sz w:val="20"/>
                <w:szCs w:val="20"/>
              </w:rPr>
            </w:pPr>
            <w:r w:rsidRPr="00A4039E">
              <w:rPr>
                <w:sz w:val="20"/>
                <w:szCs w:val="20"/>
                <w:lang w:val="ka-GE"/>
              </w:rPr>
              <w:t>გ/კგ</w:t>
            </w:r>
          </w:p>
        </w:tc>
        <w:tc>
          <w:tcPr>
            <w:tcW w:w="736" w:type="pct"/>
            <w:tcBorders>
              <w:top w:val="single" w:sz="4" w:space="0" w:color="000000"/>
              <w:left w:val="single" w:sz="4" w:space="0" w:color="000000"/>
              <w:bottom w:val="single" w:sz="4" w:space="0" w:color="000000"/>
              <w:right w:val="single" w:sz="4" w:space="0" w:color="000000"/>
            </w:tcBorders>
          </w:tcPr>
          <w:p w14:paraId="2E7F4FCA" w14:textId="77777777" w:rsidR="000A0CD2" w:rsidRPr="00A4039E" w:rsidRDefault="000A0CD2" w:rsidP="000A0CD2">
            <w:pPr>
              <w:spacing w:after="0"/>
              <w:jc w:val="center"/>
              <w:rPr>
                <w:sz w:val="20"/>
                <w:szCs w:val="20"/>
              </w:rPr>
            </w:pPr>
            <w:r w:rsidRPr="00A4039E">
              <w:rPr>
                <w:sz w:val="20"/>
                <w:szCs w:val="20"/>
              </w:rPr>
              <w:t>13,3</w:t>
            </w:r>
          </w:p>
        </w:tc>
      </w:tr>
      <w:tr w:rsidR="000A0CD2" w:rsidRPr="00A4039E" w14:paraId="48FD8CF4" w14:textId="77777777" w:rsidTr="00C97B53">
        <w:trPr>
          <w:trHeight w:val="270"/>
        </w:trPr>
        <w:tc>
          <w:tcPr>
            <w:tcW w:w="368" w:type="pct"/>
            <w:tcBorders>
              <w:top w:val="single" w:sz="4" w:space="0" w:color="000000"/>
              <w:left w:val="single" w:sz="4" w:space="0" w:color="000000"/>
              <w:bottom w:val="single" w:sz="4" w:space="0" w:color="000000"/>
              <w:right w:val="single" w:sz="4" w:space="0" w:color="000000"/>
            </w:tcBorders>
            <w:hideMark/>
          </w:tcPr>
          <w:p w14:paraId="503FEAC6" w14:textId="77777777" w:rsidR="000A0CD2" w:rsidRPr="00A4039E" w:rsidRDefault="000A0CD2" w:rsidP="000A0CD2">
            <w:pPr>
              <w:spacing w:after="0"/>
              <w:jc w:val="center"/>
              <w:rPr>
                <w:sz w:val="20"/>
                <w:szCs w:val="20"/>
              </w:rPr>
            </w:pPr>
            <w:r w:rsidRPr="00A4039E">
              <w:rPr>
                <w:sz w:val="20"/>
                <w:szCs w:val="20"/>
              </w:rPr>
              <w:t>342</w:t>
            </w:r>
          </w:p>
        </w:tc>
        <w:tc>
          <w:tcPr>
            <w:tcW w:w="3309" w:type="pct"/>
            <w:tcBorders>
              <w:top w:val="single" w:sz="4" w:space="0" w:color="000000"/>
              <w:left w:val="single" w:sz="4" w:space="0" w:color="000000"/>
              <w:bottom w:val="single" w:sz="4" w:space="0" w:color="000000"/>
              <w:right w:val="single" w:sz="4" w:space="0" w:color="000000"/>
            </w:tcBorders>
            <w:hideMark/>
          </w:tcPr>
          <w:p w14:paraId="3F1EA058" w14:textId="77777777" w:rsidR="000A0CD2" w:rsidRPr="00A4039E" w:rsidRDefault="000A0CD2" w:rsidP="000A0CD2">
            <w:pPr>
              <w:spacing w:after="0"/>
              <w:jc w:val="both"/>
              <w:rPr>
                <w:sz w:val="20"/>
                <w:szCs w:val="20"/>
              </w:rPr>
            </w:pPr>
            <w:r w:rsidRPr="00A4039E">
              <w:rPr>
                <w:sz w:val="20"/>
                <w:szCs w:val="20"/>
                <w:lang w:val="ka-GE"/>
              </w:rPr>
              <w:t>აირადი ფტორიდები</w:t>
            </w:r>
          </w:p>
        </w:tc>
        <w:tc>
          <w:tcPr>
            <w:tcW w:w="587" w:type="pct"/>
            <w:tcBorders>
              <w:top w:val="single" w:sz="4" w:space="0" w:color="000000"/>
              <w:left w:val="single" w:sz="4" w:space="0" w:color="000000"/>
              <w:bottom w:val="single" w:sz="4" w:space="0" w:color="000000"/>
              <w:right w:val="single" w:sz="4" w:space="0" w:color="000000"/>
            </w:tcBorders>
            <w:hideMark/>
          </w:tcPr>
          <w:p w14:paraId="14FA37D3" w14:textId="77777777" w:rsidR="000A0CD2" w:rsidRPr="00A4039E" w:rsidRDefault="000A0CD2" w:rsidP="000A0CD2">
            <w:pPr>
              <w:spacing w:after="0"/>
              <w:jc w:val="center"/>
              <w:rPr>
                <w:sz w:val="20"/>
                <w:szCs w:val="20"/>
              </w:rPr>
            </w:pPr>
            <w:r w:rsidRPr="00A4039E">
              <w:rPr>
                <w:sz w:val="20"/>
                <w:szCs w:val="20"/>
                <w:lang w:val="ka-GE"/>
              </w:rPr>
              <w:t>გ/კგ</w:t>
            </w:r>
          </w:p>
        </w:tc>
        <w:tc>
          <w:tcPr>
            <w:tcW w:w="736" w:type="pct"/>
            <w:tcBorders>
              <w:top w:val="single" w:sz="4" w:space="0" w:color="000000"/>
              <w:left w:val="single" w:sz="4" w:space="0" w:color="000000"/>
              <w:bottom w:val="single" w:sz="4" w:space="0" w:color="000000"/>
              <w:right w:val="single" w:sz="4" w:space="0" w:color="000000"/>
            </w:tcBorders>
          </w:tcPr>
          <w:p w14:paraId="5E3C43B0" w14:textId="77777777" w:rsidR="000A0CD2" w:rsidRPr="00A4039E" w:rsidRDefault="000A0CD2" w:rsidP="000A0CD2">
            <w:pPr>
              <w:spacing w:after="0"/>
              <w:jc w:val="center"/>
              <w:rPr>
                <w:sz w:val="20"/>
                <w:szCs w:val="20"/>
              </w:rPr>
            </w:pPr>
            <w:r w:rsidRPr="00A4039E">
              <w:rPr>
                <w:sz w:val="20"/>
                <w:szCs w:val="20"/>
              </w:rPr>
              <w:t>0,75</w:t>
            </w:r>
          </w:p>
        </w:tc>
      </w:tr>
      <w:tr w:rsidR="000A0CD2" w:rsidRPr="00A4039E" w14:paraId="284FCD02" w14:textId="77777777" w:rsidTr="00C97B53">
        <w:trPr>
          <w:trHeight w:val="255"/>
        </w:trPr>
        <w:tc>
          <w:tcPr>
            <w:tcW w:w="368" w:type="pct"/>
            <w:tcBorders>
              <w:top w:val="single" w:sz="4" w:space="0" w:color="000000"/>
              <w:left w:val="single" w:sz="4" w:space="0" w:color="000000"/>
              <w:bottom w:val="single" w:sz="4" w:space="0" w:color="000000"/>
              <w:right w:val="single" w:sz="4" w:space="0" w:color="000000"/>
            </w:tcBorders>
            <w:hideMark/>
          </w:tcPr>
          <w:p w14:paraId="42155A90" w14:textId="77777777" w:rsidR="000A0CD2" w:rsidRPr="00A4039E" w:rsidRDefault="000A0CD2" w:rsidP="000A0CD2">
            <w:pPr>
              <w:spacing w:after="0"/>
              <w:jc w:val="center"/>
              <w:rPr>
                <w:sz w:val="20"/>
                <w:szCs w:val="20"/>
              </w:rPr>
            </w:pPr>
            <w:r w:rsidRPr="00A4039E">
              <w:rPr>
                <w:sz w:val="20"/>
                <w:szCs w:val="20"/>
              </w:rPr>
              <w:t>344</w:t>
            </w:r>
          </w:p>
        </w:tc>
        <w:tc>
          <w:tcPr>
            <w:tcW w:w="3309" w:type="pct"/>
            <w:tcBorders>
              <w:top w:val="single" w:sz="4" w:space="0" w:color="000000"/>
              <w:left w:val="single" w:sz="4" w:space="0" w:color="000000"/>
              <w:bottom w:val="single" w:sz="4" w:space="0" w:color="000000"/>
              <w:right w:val="single" w:sz="4" w:space="0" w:color="000000"/>
            </w:tcBorders>
            <w:hideMark/>
          </w:tcPr>
          <w:p w14:paraId="48400BB2" w14:textId="77777777" w:rsidR="000A0CD2" w:rsidRPr="00A4039E" w:rsidRDefault="000A0CD2" w:rsidP="000A0CD2">
            <w:pPr>
              <w:spacing w:after="0"/>
              <w:jc w:val="both"/>
              <w:rPr>
                <w:sz w:val="20"/>
                <w:szCs w:val="20"/>
              </w:rPr>
            </w:pPr>
            <w:r w:rsidRPr="00A4039E">
              <w:rPr>
                <w:sz w:val="20"/>
                <w:szCs w:val="20"/>
                <w:lang w:val="ka-GE"/>
              </w:rPr>
              <w:t>ძნელად ხსნადი ფტორიდები</w:t>
            </w:r>
          </w:p>
        </w:tc>
        <w:tc>
          <w:tcPr>
            <w:tcW w:w="587" w:type="pct"/>
            <w:tcBorders>
              <w:top w:val="single" w:sz="4" w:space="0" w:color="000000"/>
              <w:left w:val="single" w:sz="4" w:space="0" w:color="000000"/>
              <w:bottom w:val="single" w:sz="4" w:space="0" w:color="000000"/>
              <w:right w:val="single" w:sz="4" w:space="0" w:color="000000"/>
            </w:tcBorders>
            <w:hideMark/>
          </w:tcPr>
          <w:p w14:paraId="5C0D8D25" w14:textId="77777777" w:rsidR="000A0CD2" w:rsidRPr="00A4039E" w:rsidRDefault="000A0CD2" w:rsidP="000A0CD2">
            <w:pPr>
              <w:spacing w:after="0"/>
              <w:jc w:val="center"/>
              <w:rPr>
                <w:sz w:val="20"/>
                <w:szCs w:val="20"/>
              </w:rPr>
            </w:pPr>
            <w:r w:rsidRPr="00A4039E">
              <w:rPr>
                <w:sz w:val="20"/>
                <w:szCs w:val="20"/>
                <w:lang w:val="ka-GE"/>
              </w:rPr>
              <w:t>გ/კგ</w:t>
            </w:r>
          </w:p>
        </w:tc>
        <w:tc>
          <w:tcPr>
            <w:tcW w:w="736" w:type="pct"/>
            <w:tcBorders>
              <w:top w:val="single" w:sz="4" w:space="0" w:color="000000"/>
              <w:left w:val="single" w:sz="4" w:space="0" w:color="000000"/>
              <w:bottom w:val="single" w:sz="4" w:space="0" w:color="000000"/>
              <w:right w:val="single" w:sz="4" w:space="0" w:color="000000"/>
            </w:tcBorders>
          </w:tcPr>
          <w:p w14:paraId="0EECAA59" w14:textId="77777777" w:rsidR="000A0CD2" w:rsidRPr="00A4039E" w:rsidRDefault="000A0CD2" w:rsidP="000A0CD2">
            <w:pPr>
              <w:spacing w:after="0"/>
              <w:jc w:val="center"/>
              <w:rPr>
                <w:sz w:val="20"/>
                <w:szCs w:val="20"/>
              </w:rPr>
            </w:pPr>
            <w:r w:rsidRPr="00A4039E">
              <w:rPr>
                <w:sz w:val="20"/>
                <w:szCs w:val="20"/>
              </w:rPr>
              <w:t>3,3</w:t>
            </w:r>
          </w:p>
        </w:tc>
      </w:tr>
      <w:tr w:rsidR="000A0CD2" w:rsidRPr="00A4039E" w14:paraId="64FDD624" w14:textId="77777777" w:rsidTr="00C97B53">
        <w:trPr>
          <w:trHeight w:val="270"/>
        </w:trPr>
        <w:tc>
          <w:tcPr>
            <w:tcW w:w="368" w:type="pct"/>
            <w:tcBorders>
              <w:top w:val="single" w:sz="4" w:space="0" w:color="000000"/>
              <w:left w:val="single" w:sz="4" w:space="0" w:color="000000"/>
              <w:bottom w:val="single" w:sz="4" w:space="0" w:color="000000"/>
              <w:right w:val="single" w:sz="4" w:space="0" w:color="000000"/>
            </w:tcBorders>
            <w:hideMark/>
          </w:tcPr>
          <w:p w14:paraId="187893CE" w14:textId="77777777" w:rsidR="000A0CD2" w:rsidRPr="00A4039E" w:rsidRDefault="000A0CD2" w:rsidP="000A0CD2">
            <w:pPr>
              <w:spacing w:after="0"/>
              <w:jc w:val="center"/>
              <w:rPr>
                <w:sz w:val="20"/>
                <w:szCs w:val="20"/>
              </w:rPr>
            </w:pPr>
            <w:r w:rsidRPr="00A4039E">
              <w:rPr>
                <w:sz w:val="20"/>
                <w:szCs w:val="20"/>
              </w:rPr>
              <w:t>2908</w:t>
            </w:r>
          </w:p>
        </w:tc>
        <w:tc>
          <w:tcPr>
            <w:tcW w:w="3309" w:type="pct"/>
            <w:tcBorders>
              <w:top w:val="single" w:sz="4" w:space="0" w:color="000000"/>
              <w:left w:val="single" w:sz="4" w:space="0" w:color="000000"/>
              <w:bottom w:val="single" w:sz="4" w:space="0" w:color="000000"/>
              <w:right w:val="single" w:sz="4" w:space="0" w:color="000000"/>
            </w:tcBorders>
            <w:hideMark/>
          </w:tcPr>
          <w:p w14:paraId="64CB03A6" w14:textId="77777777" w:rsidR="000A0CD2" w:rsidRPr="00A4039E" w:rsidRDefault="000A0CD2" w:rsidP="000A0CD2">
            <w:pPr>
              <w:spacing w:after="0"/>
              <w:rPr>
                <w:sz w:val="20"/>
                <w:szCs w:val="20"/>
              </w:rPr>
            </w:pPr>
            <w:r w:rsidRPr="00A4039E">
              <w:rPr>
                <w:sz w:val="20"/>
                <w:szCs w:val="20"/>
                <w:lang w:val="ka-GE"/>
              </w:rPr>
              <w:t>არაორგანული მტვერი(</w:t>
            </w:r>
            <w:r w:rsidRPr="00A4039E">
              <w:rPr>
                <w:sz w:val="20"/>
                <w:szCs w:val="20"/>
              </w:rPr>
              <w:t>70-20% SiO</w:t>
            </w:r>
            <w:r w:rsidRPr="00A4039E">
              <w:rPr>
                <w:sz w:val="20"/>
                <w:szCs w:val="20"/>
                <w:vertAlign w:val="subscript"/>
              </w:rPr>
              <w:t>2</w:t>
            </w:r>
            <w:r w:rsidRPr="00A4039E">
              <w:rPr>
                <w:sz w:val="20"/>
                <w:szCs w:val="20"/>
                <w:lang w:val="ka-GE"/>
              </w:rPr>
              <w:t>)</w:t>
            </w:r>
          </w:p>
        </w:tc>
        <w:tc>
          <w:tcPr>
            <w:tcW w:w="587" w:type="pct"/>
            <w:tcBorders>
              <w:top w:val="single" w:sz="4" w:space="0" w:color="000000"/>
              <w:left w:val="single" w:sz="4" w:space="0" w:color="000000"/>
              <w:bottom w:val="single" w:sz="4" w:space="0" w:color="000000"/>
              <w:right w:val="single" w:sz="4" w:space="0" w:color="000000"/>
            </w:tcBorders>
            <w:hideMark/>
          </w:tcPr>
          <w:p w14:paraId="5B57F1E3" w14:textId="77777777" w:rsidR="000A0CD2" w:rsidRPr="00A4039E" w:rsidRDefault="000A0CD2" w:rsidP="000A0CD2">
            <w:pPr>
              <w:spacing w:after="0"/>
              <w:jc w:val="center"/>
              <w:rPr>
                <w:sz w:val="20"/>
                <w:szCs w:val="20"/>
              </w:rPr>
            </w:pPr>
            <w:r w:rsidRPr="00A4039E">
              <w:rPr>
                <w:sz w:val="20"/>
                <w:szCs w:val="20"/>
                <w:lang w:val="ka-GE"/>
              </w:rPr>
              <w:t>გ/კგ</w:t>
            </w:r>
          </w:p>
        </w:tc>
        <w:tc>
          <w:tcPr>
            <w:tcW w:w="736" w:type="pct"/>
            <w:tcBorders>
              <w:top w:val="single" w:sz="4" w:space="0" w:color="000000"/>
              <w:left w:val="single" w:sz="4" w:space="0" w:color="000000"/>
              <w:bottom w:val="single" w:sz="4" w:space="0" w:color="000000"/>
              <w:right w:val="single" w:sz="4" w:space="0" w:color="000000"/>
            </w:tcBorders>
          </w:tcPr>
          <w:p w14:paraId="57E77199" w14:textId="77777777" w:rsidR="000A0CD2" w:rsidRPr="00A4039E" w:rsidRDefault="000A0CD2" w:rsidP="000A0CD2">
            <w:pPr>
              <w:spacing w:after="0"/>
              <w:jc w:val="center"/>
              <w:rPr>
                <w:sz w:val="20"/>
                <w:szCs w:val="20"/>
              </w:rPr>
            </w:pPr>
            <w:r w:rsidRPr="00A4039E">
              <w:rPr>
                <w:sz w:val="20"/>
                <w:szCs w:val="20"/>
              </w:rPr>
              <w:t>1,4</w:t>
            </w:r>
          </w:p>
        </w:tc>
      </w:tr>
      <w:tr w:rsidR="000A0CD2" w:rsidRPr="00A4039E" w14:paraId="12F0EFD7" w14:textId="77777777" w:rsidTr="00C97B53">
        <w:trPr>
          <w:trHeight w:val="255"/>
        </w:trPr>
        <w:tc>
          <w:tcPr>
            <w:tcW w:w="368" w:type="pct"/>
            <w:tcBorders>
              <w:top w:val="single" w:sz="4" w:space="0" w:color="000000"/>
              <w:left w:val="single" w:sz="4" w:space="0" w:color="000000"/>
              <w:bottom w:val="single" w:sz="4" w:space="0" w:color="000000"/>
              <w:right w:val="single" w:sz="4" w:space="0" w:color="000000"/>
            </w:tcBorders>
          </w:tcPr>
          <w:p w14:paraId="790D21EE" w14:textId="77777777" w:rsidR="000A0CD2" w:rsidRPr="00A4039E" w:rsidRDefault="000A0CD2" w:rsidP="000A0CD2">
            <w:pPr>
              <w:spacing w:after="0"/>
              <w:jc w:val="both"/>
              <w:rPr>
                <w:sz w:val="20"/>
                <w:szCs w:val="20"/>
              </w:rPr>
            </w:pPr>
          </w:p>
        </w:tc>
        <w:tc>
          <w:tcPr>
            <w:tcW w:w="3309" w:type="pct"/>
            <w:tcBorders>
              <w:top w:val="single" w:sz="4" w:space="0" w:color="000000"/>
              <w:left w:val="single" w:sz="4" w:space="0" w:color="000000"/>
              <w:bottom w:val="single" w:sz="4" w:space="0" w:color="000000"/>
              <w:right w:val="single" w:sz="4" w:space="0" w:color="000000"/>
            </w:tcBorders>
            <w:hideMark/>
          </w:tcPr>
          <w:p w14:paraId="07DB9529" w14:textId="77777777" w:rsidR="000A0CD2" w:rsidRPr="00A4039E" w:rsidRDefault="000A0CD2" w:rsidP="000A0CD2">
            <w:pPr>
              <w:spacing w:after="0"/>
              <w:jc w:val="both"/>
              <w:rPr>
                <w:sz w:val="20"/>
                <w:szCs w:val="20"/>
              </w:rPr>
            </w:pPr>
            <w:r w:rsidRPr="00A4039E">
              <w:rPr>
                <w:sz w:val="20"/>
                <w:szCs w:val="20"/>
                <w:lang w:val="ka-GE"/>
              </w:rPr>
              <w:t xml:space="preserve">ერთი გამოყენებული ელექტროდის ნარჩენის ნორმატივი , </w:t>
            </w:r>
            <w:r w:rsidRPr="00A4039E">
              <w:rPr>
                <w:i/>
                <w:sz w:val="20"/>
                <w:szCs w:val="20"/>
              </w:rPr>
              <w:t>n</w:t>
            </w:r>
            <w:r w:rsidRPr="00A4039E">
              <w:rPr>
                <w:i/>
                <w:sz w:val="20"/>
                <w:szCs w:val="20"/>
                <w:vertAlign w:val="subscript"/>
              </w:rPr>
              <w:t>o</w:t>
            </w:r>
          </w:p>
        </w:tc>
        <w:tc>
          <w:tcPr>
            <w:tcW w:w="587" w:type="pct"/>
            <w:tcBorders>
              <w:top w:val="single" w:sz="4" w:space="0" w:color="000000"/>
              <w:left w:val="single" w:sz="4" w:space="0" w:color="000000"/>
              <w:bottom w:val="single" w:sz="4" w:space="0" w:color="000000"/>
              <w:right w:val="single" w:sz="4" w:space="0" w:color="000000"/>
            </w:tcBorders>
            <w:hideMark/>
          </w:tcPr>
          <w:p w14:paraId="0DF5F660" w14:textId="77777777" w:rsidR="000A0CD2" w:rsidRPr="00A4039E" w:rsidRDefault="000A0CD2" w:rsidP="000A0CD2">
            <w:pPr>
              <w:spacing w:after="0"/>
              <w:jc w:val="center"/>
              <w:rPr>
                <w:sz w:val="20"/>
                <w:szCs w:val="20"/>
              </w:rPr>
            </w:pPr>
            <w:r w:rsidRPr="00A4039E">
              <w:rPr>
                <w:sz w:val="20"/>
                <w:szCs w:val="20"/>
              </w:rPr>
              <w:t>%</w:t>
            </w:r>
          </w:p>
        </w:tc>
        <w:tc>
          <w:tcPr>
            <w:tcW w:w="736" w:type="pct"/>
            <w:tcBorders>
              <w:top w:val="single" w:sz="4" w:space="0" w:color="000000"/>
              <w:left w:val="single" w:sz="4" w:space="0" w:color="000000"/>
              <w:bottom w:val="single" w:sz="4" w:space="0" w:color="000000"/>
              <w:right w:val="single" w:sz="4" w:space="0" w:color="000000"/>
            </w:tcBorders>
          </w:tcPr>
          <w:p w14:paraId="2FF9885C" w14:textId="77777777" w:rsidR="000A0CD2" w:rsidRPr="00A4039E" w:rsidRDefault="000A0CD2" w:rsidP="000A0CD2">
            <w:pPr>
              <w:spacing w:after="0"/>
              <w:jc w:val="center"/>
              <w:rPr>
                <w:sz w:val="20"/>
                <w:szCs w:val="20"/>
              </w:rPr>
            </w:pPr>
            <w:r w:rsidRPr="00A4039E">
              <w:rPr>
                <w:sz w:val="20"/>
                <w:szCs w:val="20"/>
              </w:rPr>
              <w:t>15</w:t>
            </w:r>
          </w:p>
        </w:tc>
      </w:tr>
      <w:tr w:rsidR="000A0CD2" w:rsidRPr="00A4039E" w14:paraId="131EEE47" w14:textId="77777777" w:rsidTr="00C97B53">
        <w:trPr>
          <w:trHeight w:val="270"/>
        </w:trPr>
        <w:tc>
          <w:tcPr>
            <w:tcW w:w="368" w:type="pct"/>
            <w:tcBorders>
              <w:top w:val="single" w:sz="4" w:space="0" w:color="000000"/>
              <w:left w:val="single" w:sz="4" w:space="0" w:color="000000"/>
              <w:bottom w:val="single" w:sz="4" w:space="0" w:color="000000"/>
              <w:right w:val="single" w:sz="4" w:space="0" w:color="000000"/>
            </w:tcBorders>
          </w:tcPr>
          <w:p w14:paraId="402DCA58" w14:textId="77777777" w:rsidR="000A0CD2" w:rsidRPr="00A4039E" w:rsidRDefault="000A0CD2" w:rsidP="000A0CD2">
            <w:pPr>
              <w:spacing w:after="0"/>
              <w:jc w:val="both"/>
              <w:rPr>
                <w:sz w:val="20"/>
                <w:szCs w:val="20"/>
              </w:rPr>
            </w:pPr>
          </w:p>
        </w:tc>
        <w:tc>
          <w:tcPr>
            <w:tcW w:w="3309" w:type="pct"/>
            <w:tcBorders>
              <w:top w:val="single" w:sz="4" w:space="0" w:color="000000"/>
              <w:left w:val="single" w:sz="4" w:space="0" w:color="000000"/>
              <w:bottom w:val="single" w:sz="4" w:space="0" w:color="000000"/>
              <w:right w:val="single" w:sz="4" w:space="0" w:color="000000"/>
            </w:tcBorders>
            <w:hideMark/>
          </w:tcPr>
          <w:p w14:paraId="37B8777F" w14:textId="77777777" w:rsidR="000A0CD2" w:rsidRPr="00A4039E" w:rsidRDefault="000A0CD2" w:rsidP="000A0CD2">
            <w:pPr>
              <w:spacing w:after="0"/>
              <w:jc w:val="both"/>
              <w:rPr>
                <w:sz w:val="20"/>
                <w:szCs w:val="20"/>
              </w:rPr>
            </w:pPr>
            <w:r w:rsidRPr="00A4039E">
              <w:rPr>
                <w:sz w:val="20"/>
                <w:szCs w:val="20"/>
                <w:lang w:val="ka-GE"/>
              </w:rPr>
              <w:t xml:space="preserve">გამოყენებული ელექტროდის წლიური ხარჯი, </w:t>
            </w:r>
            <w:r w:rsidRPr="00A4039E">
              <w:rPr>
                <w:i/>
                <w:sz w:val="20"/>
                <w:szCs w:val="20"/>
              </w:rPr>
              <w:t>B''</w:t>
            </w:r>
            <w:r w:rsidRPr="00A4039E">
              <w:rPr>
                <w:i/>
                <w:sz w:val="20"/>
                <w:szCs w:val="20"/>
                <w:lang w:val="ka-GE"/>
              </w:rPr>
              <w:t xml:space="preserve"> </w:t>
            </w:r>
          </w:p>
        </w:tc>
        <w:tc>
          <w:tcPr>
            <w:tcW w:w="587" w:type="pct"/>
            <w:tcBorders>
              <w:top w:val="single" w:sz="4" w:space="0" w:color="000000"/>
              <w:left w:val="single" w:sz="4" w:space="0" w:color="000000"/>
              <w:bottom w:val="single" w:sz="4" w:space="0" w:color="000000"/>
              <w:right w:val="single" w:sz="4" w:space="0" w:color="000000"/>
            </w:tcBorders>
            <w:hideMark/>
          </w:tcPr>
          <w:p w14:paraId="3ACD21B2" w14:textId="77777777" w:rsidR="000A0CD2" w:rsidRPr="00A4039E" w:rsidRDefault="000A0CD2" w:rsidP="000A0CD2">
            <w:pPr>
              <w:spacing w:after="0"/>
              <w:jc w:val="center"/>
              <w:rPr>
                <w:sz w:val="20"/>
                <w:szCs w:val="20"/>
                <w:lang w:val="ka-GE"/>
              </w:rPr>
            </w:pPr>
            <w:r w:rsidRPr="00A4039E">
              <w:rPr>
                <w:sz w:val="20"/>
                <w:szCs w:val="20"/>
                <w:lang w:val="ka-GE"/>
              </w:rPr>
              <w:t>კგ</w:t>
            </w:r>
          </w:p>
        </w:tc>
        <w:tc>
          <w:tcPr>
            <w:tcW w:w="736" w:type="pct"/>
            <w:tcBorders>
              <w:top w:val="single" w:sz="4" w:space="0" w:color="000000"/>
              <w:left w:val="single" w:sz="4" w:space="0" w:color="000000"/>
              <w:bottom w:val="single" w:sz="4" w:space="0" w:color="000000"/>
              <w:right w:val="single" w:sz="4" w:space="0" w:color="000000"/>
            </w:tcBorders>
          </w:tcPr>
          <w:p w14:paraId="6A928C58" w14:textId="77777777" w:rsidR="000A0CD2" w:rsidRPr="00A4039E" w:rsidRDefault="000A0CD2" w:rsidP="000A0CD2">
            <w:pPr>
              <w:spacing w:after="0"/>
              <w:jc w:val="center"/>
              <w:rPr>
                <w:sz w:val="20"/>
                <w:szCs w:val="20"/>
              </w:rPr>
            </w:pPr>
            <w:r w:rsidRPr="00A4039E">
              <w:rPr>
                <w:sz w:val="20"/>
                <w:szCs w:val="20"/>
              </w:rPr>
              <w:t>4000</w:t>
            </w:r>
          </w:p>
        </w:tc>
      </w:tr>
      <w:tr w:rsidR="000A0CD2" w:rsidRPr="00A4039E" w14:paraId="78904211" w14:textId="77777777" w:rsidTr="00C97B53">
        <w:trPr>
          <w:trHeight w:val="255"/>
        </w:trPr>
        <w:tc>
          <w:tcPr>
            <w:tcW w:w="368" w:type="pct"/>
            <w:tcBorders>
              <w:top w:val="single" w:sz="4" w:space="0" w:color="000000"/>
              <w:left w:val="single" w:sz="4" w:space="0" w:color="000000"/>
              <w:bottom w:val="single" w:sz="4" w:space="0" w:color="000000"/>
              <w:right w:val="single" w:sz="4" w:space="0" w:color="000000"/>
            </w:tcBorders>
          </w:tcPr>
          <w:p w14:paraId="24A7D942" w14:textId="77777777" w:rsidR="000A0CD2" w:rsidRPr="00A4039E" w:rsidRDefault="000A0CD2" w:rsidP="000A0CD2">
            <w:pPr>
              <w:spacing w:after="0"/>
              <w:jc w:val="both"/>
              <w:rPr>
                <w:sz w:val="20"/>
                <w:szCs w:val="20"/>
              </w:rPr>
            </w:pPr>
          </w:p>
        </w:tc>
        <w:tc>
          <w:tcPr>
            <w:tcW w:w="3309" w:type="pct"/>
            <w:tcBorders>
              <w:top w:val="single" w:sz="4" w:space="0" w:color="000000"/>
              <w:left w:val="single" w:sz="4" w:space="0" w:color="000000"/>
              <w:bottom w:val="single" w:sz="4" w:space="0" w:color="000000"/>
              <w:right w:val="single" w:sz="4" w:space="0" w:color="000000"/>
            </w:tcBorders>
            <w:hideMark/>
          </w:tcPr>
          <w:p w14:paraId="56468D0C" w14:textId="77777777" w:rsidR="000A0CD2" w:rsidRPr="00A4039E" w:rsidRDefault="000A0CD2" w:rsidP="000A0CD2">
            <w:pPr>
              <w:spacing w:after="0"/>
              <w:jc w:val="both"/>
              <w:rPr>
                <w:sz w:val="20"/>
                <w:szCs w:val="20"/>
              </w:rPr>
            </w:pPr>
            <w:r w:rsidRPr="00A4039E">
              <w:rPr>
                <w:sz w:val="20"/>
                <w:szCs w:val="20"/>
                <w:lang w:val="ka-GE"/>
              </w:rPr>
              <w:t xml:space="preserve">გამოყენებული ელექტროდის ხარჯი ინტენსიური მუშაობისას, </w:t>
            </w:r>
            <w:r w:rsidRPr="00A4039E">
              <w:rPr>
                <w:i/>
                <w:sz w:val="20"/>
                <w:szCs w:val="20"/>
              </w:rPr>
              <w:t>B'</w:t>
            </w:r>
            <w:r w:rsidRPr="00A4039E">
              <w:rPr>
                <w:i/>
                <w:sz w:val="20"/>
                <w:szCs w:val="20"/>
                <w:lang w:val="ka-GE"/>
              </w:rPr>
              <w:t xml:space="preserve"> </w:t>
            </w:r>
          </w:p>
        </w:tc>
        <w:tc>
          <w:tcPr>
            <w:tcW w:w="587" w:type="pct"/>
            <w:tcBorders>
              <w:top w:val="single" w:sz="4" w:space="0" w:color="000000"/>
              <w:left w:val="single" w:sz="4" w:space="0" w:color="000000"/>
              <w:bottom w:val="single" w:sz="4" w:space="0" w:color="000000"/>
              <w:right w:val="single" w:sz="4" w:space="0" w:color="000000"/>
            </w:tcBorders>
            <w:hideMark/>
          </w:tcPr>
          <w:p w14:paraId="6B9DD78E" w14:textId="77777777" w:rsidR="000A0CD2" w:rsidRPr="00A4039E" w:rsidRDefault="000A0CD2" w:rsidP="000A0CD2">
            <w:pPr>
              <w:spacing w:after="0"/>
              <w:jc w:val="center"/>
              <w:rPr>
                <w:sz w:val="20"/>
                <w:szCs w:val="20"/>
                <w:lang w:val="ka-GE"/>
              </w:rPr>
            </w:pPr>
            <w:r w:rsidRPr="00A4039E">
              <w:rPr>
                <w:sz w:val="20"/>
                <w:szCs w:val="20"/>
                <w:lang w:val="ka-GE"/>
              </w:rPr>
              <w:t>კგ</w:t>
            </w:r>
          </w:p>
        </w:tc>
        <w:tc>
          <w:tcPr>
            <w:tcW w:w="736" w:type="pct"/>
            <w:tcBorders>
              <w:top w:val="single" w:sz="4" w:space="0" w:color="000000"/>
              <w:left w:val="single" w:sz="4" w:space="0" w:color="000000"/>
              <w:bottom w:val="single" w:sz="4" w:space="0" w:color="000000"/>
              <w:right w:val="single" w:sz="4" w:space="0" w:color="000000"/>
            </w:tcBorders>
          </w:tcPr>
          <w:p w14:paraId="21634665" w14:textId="77777777" w:rsidR="000A0CD2" w:rsidRPr="00A4039E" w:rsidRDefault="000A0CD2" w:rsidP="000A0CD2">
            <w:pPr>
              <w:spacing w:after="0"/>
              <w:jc w:val="center"/>
              <w:rPr>
                <w:sz w:val="20"/>
                <w:szCs w:val="20"/>
              </w:rPr>
            </w:pPr>
            <w:r w:rsidRPr="00A4039E">
              <w:rPr>
                <w:sz w:val="20"/>
                <w:szCs w:val="20"/>
              </w:rPr>
              <w:t>1</w:t>
            </w:r>
          </w:p>
        </w:tc>
      </w:tr>
      <w:tr w:rsidR="000A0CD2" w:rsidRPr="00A4039E" w14:paraId="489DF3D7" w14:textId="77777777" w:rsidTr="00C97B53">
        <w:trPr>
          <w:trHeight w:val="268"/>
        </w:trPr>
        <w:tc>
          <w:tcPr>
            <w:tcW w:w="368" w:type="pct"/>
            <w:tcBorders>
              <w:top w:val="single" w:sz="4" w:space="0" w:color="000000"/>
              <w:left w:val="single" w:sz="4" w:space="0" w:color="000000"/>
              <w:bottom w:val="single" w:sz="4" w:space="0" w:color="000000"/>
              <w:right w:val="single" w:sz="4" w:space="0" w:color="000000"/>
            </w:tcBorders>
          </w:tcPr>
          <w:p w14:paraId="51437AEA" w14:textId="77777777" w:rsidR="000A0CD2" w:rsidRPr="00A4039E" w:rsidRDefault="000A0CD2" w:rsidP="000A0CD2">
            <w:pPr>
              <w:spacing w:after="0"/>
              <w:jc w:val="both"/>
              <w:rPr>
                <w:sz w:val="20"/>
                <w:szCs w:val="20"/>
              </w:rPr>
            </w:pPr>
          </w:p>
        </w:tc>
        <w:tc>
          <w:tcPr>
            <w:tcW w:w="3309" w:type="pct"/>
            <w:tcBorders>
              <w:top w:val="single" w:sz="4" w:space="0" w:color="000000"/>
              <w:left w:val="single" w:sz="4" w:space="0" w:color="000000"/>
              <w:bottom w:val="single" w:sz="4" w:space="0" w:color="000000"/>
              <w:right w:val="single" w:sz="4" w:space="0" w:color="000000"/>
            </w:tcBorders>
            <w:hideMark/>
          </w:tcPr>
          <w:p w14:paraId="24CF3CD9" w14:textId="77777777" w:rsidR="000A0CD2" w:rsidRPr="00A4039E" w:rsidRDefault="000A0CD2" w:rsidP="000A0CD2">
            <w:pPr>
              <w:spacing w:after="0"/>
              <w:jc w:val="both"/>
              <w:rPr>
                <w:sz w:val="20"/>
                <w:szCs w:val="20"/>
              </w:rPr>
            </w:pPr>
            <w:r w:rsidRPr="00A4039E">
              <w:rPr>
                <w:sz w:val="20"/>
                <w:szCs w:val="20"/>
                <w:lang w:val="ka-GE"/>
              </w:rPr>
              <w:t xml:space="preserve">ინტენსიური მუშაობის დრო, </w:t>
            </w:r>
            <w:r w:rsidRPr="00A4039E">
              <w:rPr>
                <w:i/>
                <w:sz w:val="20"/>
                <w:szCs w:val="20"/>
              </w:rPr>
              <w:t>τ</w:t>
            </w:r>
          </w:p>
        </w:tc>
        <w:tc>
          <w:tcPr>
            <w:tcW w:w="587" w:type="pct"/>
            <w:tcBorders>
              <w:top w:val="single" w:sz="4" w:space="0" w:color="000000"/>
              <w:left w:val="single" w:sz="4" w:space="0" w:color="000000"/>
              <w:bottom w:val="single" w:sz="4" w:space="0" w:color="000000"/>
              <w:right w:val="single" w:sz="4" w:space="0" w:color="000000"/>
            </w:tcBorders>
            <w:hideMark/>
          </w:tcPr>
          <w:p w14:paraId="3D5E2281" w14:textId="77777777" w:rsidR="000A0CD2" w:rsidRPr="00A4039E" w:rsidRDefault="000A0CD2" w:rsidP="000A0CD2">
            <w:pPr>
              <w:spacing w:after="0"/>
              <w:jc w:val="center"/>
              <w:rPr>
                <w:sz w:val="20"/>
                <w:szCs w:val="20"/>
                <w:lang w:val="ka-GE"/>
              </w:rPr>
            </w:pPr>
            <w:r w:rsidRPr="00A4039E">
              <w:rPr>
                <w:sz w:val="20"/>
                <w:szCs w:val="20"/>
                <w:lang w:val="ka-GE"/>
              </w:rPr>
              <w:t>ს</w:t>
            </w:r>
          </w:p>
        </w:tc>
        <w:tc>
          <w:tcPr>
            <w:tcW w:w="736" w:type="pct"/>
            <w:tcBorders>
              <w:top w:val="single" w:sz="4" w:space="0" w:color="000000"/>
              <w:left w:val="single" w:sz="4" w:space="0" w:color="000000"/>
              <w:bottom w:val="single" w:sz="4" w:space="0" w:color="000000"/>
              <w:right w:val="single" w:sz="4" w:space="0" w:color="000000"/>
            </w:tcBorders>
          </w:tcPr>
          <w:p w14:paraId="5F5E8840" w14:textId="77777777" w:rsidR="000A0CD2" w:rsidRPr="00A4039E" w:rsidRDefault="000A0CD2" w:rsidP="000A0CD2">
            <w:pPr>
              <w:spacing w:after="0"/>
              <w:jc w:val="center"/>
              <w:rPr>
                <w:sz w:val="20"/>
                <w:szCs w:val="20"/>
              </w:rPr>
            </w:pPr>
            <w:r w:rsidRPr="00A4039E">
              <w:rPr>
                <w:sz w:val="20"/>
                <w:szCs w:val="20"/>
              </w:rPr>
              <w:t>1</w:t>
            </w:r>
          </w:p>
        </w:tc>
      </w:tr>
      <w:tr w:rsidR="000A0CD2" w:rsidRPr="00A4039E" w14:paraId="3AB4F4AE" w14:textId="77777777" w:rsidTr="00C97B53">
        <w:trPr>
          <w:trHeight w:val="270"/>
        </w:trPr>
        <w:tc>
          <w:tcPr>
            <w:tcW w:w="368" w:type="pct"/>
            <w:tcBorders>
              <w:top w:val="single" w:sz="4" w:space="0" w:color="000000"/>
              <w:left w:val="single" w:sz="4" w:space="0" w:color="000000"/>
              <w:bottom w:val="single" w:sz="4" w:space="0" w:color="000000"/>
              <w:right w:val="single" w:sz="4" w:space="0" w:color="000000"/>
            </w:tcBorders>
          </w:tcPr>
          <w:p w14:paraId="6EA04ADB" w14:textId="77777777" w:rsidR="000A0CD2" w:rsidRPr="00A4039E" w:rsidRDefault="000A0CD2" w:rsidP="000A0CD2">
            <w:pPr>
              <w:spacing w:after="0"/>
              <w:jc w:val="both"/>
              <w:rPr>
                <w:sz w:val="20"/>
                <w:szCs w:val="20"/>
              </w:rPr>
            </w:pPr>
          </w:p>
        </w:tc>
        <w:tc>
          <w:tcPr>
            <w:tcW w:w="3309" w:type="pct"/>
            <w:tcBorders>
              <w:top w:val="single" w:sz="4" w:space="0" w:color="000000"/>
              <w:left w:val="single" w:sz="4" w:space="0" w:color="000000"/>
              <w:bottom w:val="single" w:sz="4" w:space="0" w:color="000000"/>
              <w:right w:val="single" w:sz="4" w:space="0" w:color="000000"/>
            </w:tcBorders>
            <w:hideMark/>
          </w:tcPr>
          <w:p w14:paraId="1664A5E7" w14:textId="77777777" w:rsidR="000A0CD2" w:rsidRPr="00A4039E" w:rsidRDefault="000A0CD2" w:rsidP="000A0CD2">
            <w:pPr>
              <w:spacing w:after="0"/>
              <w:jc w:val="both"/>
              <w:rPr>
                <w:sz w:val="20"/>
                <w:szCs w:val="20"/>
                <w:lang w:val="ka-GE"/>
              </w:rPr>
            </w:pPr>
            <w:r w:rsidRPr="00A4039E">
              <w:rPr>
                <w:sz w:val="20"/>
                <w:szCs w:val="20"/>
                <w:lang w:val="ka-GE"/>
              </w:rPr>
              <w:t>მუშაობის ერთდროულობა</w:t>
            </w:r>
          </w:p>
        </w:tc>
        <w:tc>
          <w:tcPr>
            <w:tcW w:w="587" w:type="pct"/>
            <w:tcBorders>
              <w:top w:val="single" w:sz="4" w:space="0" w:color="000000"/>
              <w:left w:val="single" w:sz="4" w:space="0" w:color="000000"/>
              <w:bottom w:val="single" w:sz="4" w:space="0" w:color="000000"/>
              <w:right w:val="single" w:sz="4" w:space="0" w:color="000000"/>
            </w:tcBorders>
            <w:hideMark/>
          </w:tcPr>
          <w:p w14:paraId="2E3D4997" w14:textId="77777777" w:rsidR="000A0CD2" w:rsidRPr="00A4039E" w:rsidRDefault="000A0CD2" w:rsidP="000A0CD2">
            <w:pPr>
              <w:spacing w:after="0"/>
              <w:jc w:val="center"/>
              <w:rPr>
                <w:sz w:val="20"/>
                <w:szCs w:val="20"/>
              </w:rPr>
            </w:pPr>
            <w:r w:rsidRPr="00A4039E">
              <w:rPr>
                <w:sz w:val="20"/>
                <w:szCs w:val="20"/>
              </w:rPr>
              <w:t>-</w:t>
            </w:r>
          </w:p>
        </w:tc>
        <w:tc>
          <w:tcPr>
            <w:tcW w:w="736" w:type="pct"/>
            <w:tcBorders>
              <w:top w:val="single" w:sz="4" w:space="0" w:color="000000"/>
              <w:left w:val="single" w:sz="4" w:space="0" w:color="000000"/>
              <w:bottom w:val="single" w:sz="4" w:space="0" w:color="000000"/>
              <w:right w:val="single" w:sz="4" w:space="0" w:color="000000"/>
            </w:tcBorders>
            <w:hideMark/>
          </w:tcPr>
          <w:p w14:paraId="003CE1F4" w14:textId="77777777" w:rsidR="000A0CD2" w:rsidRPr="00A4039E" w:rsidRDefault="000A0CD2" w:rsidP="000A0CD2">
            <w:pPr>
              <w:spacing w:after="0"/>
              <w:jc w:val="center"/>
              <w:rPr>
                <w:sz w:val="20"/>
                <w:szCs w:val="20"/>
                <w:lang w:val="ka-GE"/>
              </w:rPr>
            </w:pPr>
            <w:r w:rsidRPr="00A4039E">
              <w:rPr>
                <w:sz w:val="20"/>
                <w:szCs w:val="20"/>
                <w:lang w:val="ka-GE"/>
              </w:rPr>
              <w:t>კი</w:t>
            </w:r>
          </w:p>
        </w:tc>
      </w:tr>
    </w:tbl>
    <w:p w14:paraId="4B1B830A" w14:textId="77777777" w:rsidR="000A0CD2" w:rsidRPr="00A4039E" w:rsidRDefault="000A0CD2" w:rsidP="000A0CD2">
      <w:pPr>
        <w:spacing w:before="120"/>
        <w:jc w:val="both"/>
        <w:rPr>
          <w:rFonts w:eastAsia="Calibri"/>
          <w:lang w:val="ka-GE"/>
        </w:rPr>
      </w:pPr>
      <w:r w:rsidRPr="00A4039E">
        <w:rPr>
          <w:rFonts w:eastAsia="Calibri"/>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797EF7F6" w14:textId="77777777" w:rsidR="000A0CD2" w:rsidRPr="00A4039E" w:rsidRDefault="000A0CD2" w:rsidP="000A0CD2">
      <w:pPr>
        <w:spacing w:before="120"/>
        <w:jc w:val="both"/>
        <w:rPr>
          <w:rFonts w:eastAsia="Calibri"/>
        </w:rPr>
      </w:pPr>
      <w:r w:rsidRPr="00A4039E">
        <w:tab/>
      </w:r>
      <w:r w:rsidRPr="00A4039E">
        <w:rPr>
          <w:lang w:val="ka-GE"/>
        </w:rPr>
        <w:t xml:space="preserve">დამაბინძურებელ ნივთიერებათა რ-ბა, რომლებიც გამოიყოფა ატმოსფერულ ჰაერში ელექტროდებით შედუღების პროცესში, განისაზღვრება ფორმულით: </w:t>
      </w:r>
    </w:p>
    <w:p w14:paraId="16FB96B3" w14:textId="77777777" w:rsidR="000A0CD2" w:rsidRPr="00A4039E" w:rsidRDefault="000A0CD2" w:rsidP="000A0CD2">
      <w:pPr>
        <w:tabs>
          <w:tab w:val="center" w:pos="5103"/>
          <w:tab w:val="right" w:pos="9922"/>
        </w:tabs>
        <w:spacing w:before="120"/>
        <w:jc w:val="both"/>
      </w:pPr>
      <w:r w:rsidRPr="00A4039E">
        <w:rPr>
          <w:i/>
        </w:rPr>
        <w:tab/>
        <w:t>M</w:t>
      </w:r>
      <w:r w:rsidRPr="00A4039E">
        <w:rPr>
          <w:i/>
          <w:vertAlign w:val="subscript"/>
        </w:rPr>
        <w:t>bi</w:t>
      </w:r>
      <w:r w:rsidRPr="00A4039E">
        <w:t xml:space="preserve"> = </w:t>
      </w:r>
      <w:r w:rsidRPr="00A4039E">
        <w:rPr>
          <w:i/>
        </w:rPr>
        <w:t>B</w:t>
      </w:r>
      <w:r w:rsidRPr="00A4039E">
        <w:t xml:space="preserve"> · </w:t>
      </w:r>
      <w:r w:rsidRPr="00A4039E">
        <w:rPr>
          <w:i/>
        </w:rPr>
        <w:t>K</w:t>
      </w:r>
      <w:r w:rsidRPr="00A4039E">
        <w:rPr>
          <w:vertAlign w:val="superscript"/>
        </w:rPr>
        <w:t>x</w:t>
      </w:r>
      <w:r w:rsidRPr="00A4039E">
        <w:rPr>
          <w:i/>
          <w:vertAlign w:val="subscript"/>
        </w:rPr>
        <w:t>m</w:t>
      </w:r>
      <w:r w:rsidRPr="00A4039E">
        <w:t xml:space="preserve"> · (1 - </w:t>
      </w:r>
      <w:r w:rsidRPr="00A4039E">
        <w:rPr>
          <w:i/>
        </w:rPr>
        <w:t>n</w:t>
      </w:r>
      <w:r w:rsidRPr="00A4039E">
        <w:rPr>
          <w:i/>
          <w:vertAlign w:val="subscript"/>
        </w:rPr>
        <w:t>o</w:t>
      </w:r>
      <w:r w:rsidRPr="00A4039E">
        <w:t xml:space="preserve"> / 100) · 10</w:t>
      </w:r>
      <w:r w:rsidRPr="00A4039E">
        <w:rPr>
          <w:vertAlign w:val="superscript"/>
        </w:rPr>
        <w:t>-3</w:t>
      </w:r>
      <w:r w:rsidRPr="00A4039E">
        <w:t xml:space="preserve">, </w:t>
      </w:r>
      <w:r w:rsidRPr="00A4039E">
        <w:rPr>
          <w:lang w:val="ka-GE"/>
        </w:rPr>
        <w:t>კგ/სთ</w:t>
      </w:r>
      <w:r w:rsidRPr="00A4039E">
        <w:tab/>
      </w:r>
    </w:p>
    <w:p w14:paraId="4CD10E18" w14:textId="77777777" w:rsidR="000A0CD2" w:rsidRPr="00A4039E" w:rsidRDefault="000A0CD2" w:rsidP="000A0CD2">
      <w:pPr>
        <w:spacing w:before="120"/>
        <w:jc w:val="both"/>
        <w:rPr>
          <w:lang w:val="ka-GE"/>
        </w:rPr>
      </w:pPr>
      <w:r w:rsidRPr="00A4039E">
        <w:rPr>
          <w:lang w:val="ka-GE"/>
        </w:rPr>
        <w:t xml:space="preserve">სადაც </w:t>
      </w:r>
      <w:r w:rsidRPr="00A4039E">
        <w:rPr>
          <w:i/>
        </w:rPr>
        <w:t>B</w:t>
      </w:r>
      <w:r w:rsidRPr="00A4039E">
        <w:t xml:space="preserve"> - </w:t>
      </w:r>
      <w:r w:rsidRPr="00A4039E">
        <w:rPr>
          <w:lang w:val="ka-GE"/>
        </w:rPr>
        <w:t>ელექტროდების ხარჯი, (კგ/სთ);</w:t>
      </w:r>
    </w:p>
    <w:p w14:paraId="0B1689FC" w14:textId="77777777" w:rsidR="000A0CD2" w:rsidRPr="00A4039E" w:rsidRDefault="000A0CD2" w:rsidP="000A0CD2">
      <w:pPr>
        <w:spacing w:before="120"/>
        <w:jc w:val="both"/>
        <w:rPr>
          <w:lang w:val="ka-GE"/>
        </w:rPr>
      </w:pPr>
      <w:r w:rsidRPr="00A4039E">
        <w:rPr>
          <w:lang w:val="ka-GE"/>
        </w:rPr>
        <w:t xml:space="preserve">"x" დამაბინძურებელ ნივთიერებათა კუთრი გამოყოფა ელექტროდის ერთეული მასის </w:t>
      </w:r>
      <w:r w:rsidRPr="00A4039E">
        <w:rPr>
          <w:i/>
          <w:lang w:val="ka-GE"/>
        </w:rPr>
        <w:t>K</w:t>
      </w:r>
      <w:r w:rsidRPr="00A4039E">
        <w:rPr>
          <w:vertAlign w:val="superscript"/>
          <w:lang w:val="ka-GE"/>
        </w:rPr>
        <w:t>x</w:t>
      </w:r>
      <w:r w:rsidRPr="00A4039E">
        <w:rPr>
          <w:i/>
          <w:vertAlign w:val="subscript"/>
          <w:lang w:val="ka-GE"/>
        </w:rPr>
        <w:t>m</w:t>
      </w:r>
      <w:r w:rsidRPr="00A4039E">
        <w:rPr>
          <w:lang w:val="ka-GE"/>
        </w:rPr>
        <w:t xml:space="preserve"> - ის ხარჯზე, გ/კგ; </w:t>
      </w:r>
    </w:p>
    <w:p w14:paraId="7AB84529" w14:textId="77777777" w:rsidR="000A0CD2" w:rsidRPr="00A4039E" w:rsidRDefault="000A0CD2" w:rsidP="000A0CD2">
      <w:pPr>
        <w:spacing w:before="120"/>
        <w:jc w:val="both"/>
        <w:rPr>
          <w:lang w:val="ka-GE"/>
        </w:rPr>
      </w:pPr>
      <w:r w:rsidRPr="00A4039E">
        <w:rPr>
          <w:i/>
          <w:lang w:val="ka-GE"/>
        </w:rPr>
        <w:t>n</w:t>
      </w:r>
      <w:r w:rsidRPr="00A4039E">
        <w:rPr>
          <w:i/>
          <w:vertAlign w:val="subscript"/>
          <w:lang w:val="ka-GE"/>
        </w:rPr>
        <w:t>o</w:t>
      </w:r>
      <w:r w:rsidRPr="00A4039E">
        <w:rPr>
          <w:lang w:val="ka-GE"/>
        </w:rPr>
        <w:t xml:space="preserve"> - გამოყენებული ელექტროდის ნარჩენის ნორმატივი </w:t>
      </w:r>
      <w:r w:rsidRPr="00A4039E">
        <w:rPr>
          <w:i/>
          <w:lang w:val="ka-GE"/>
        </w:rPr>
        <w:t>%</w:t>
      </w:r>
      <w:r w:rsidRPr="00A4039E">
        <w:rPr>
          <w:lang w:val="ka-GE"/>
        </w:rPr>
        <w:t>.</w:t>
      </w:r>
    </w:p>
    <w:p w14:paraId="0A423414" w14:textId="1CFC76CC" w:rsidR="000A0CD2" w:rsidRPr="00A4039E" w:rsidRDefault="000A0CD2" w:rsidP="000A0CD2">
      <w:pPr>
        <w:spacing w:before="120"/>
        <w:jc w:val="both"/>
        <w:rPr>
          <w:lang w:val="ka-GE"/>
        </w:rPr>
      </w:pPr>
      <w:r w:rsidRPr="00A4039E">
        <w:rPr>
          <w:lang w:val="ka-GE"/>
        </w:rPr>
        <w:t>როდესაც ტექნოლოგიური დანადგარი აღჭურვილია ადგილობრივი ამწოვით, დამაბინძურებელ ნივთიერებათა ემისია ამ მოწყობილობიდან ტოლია გამოყოფილ დამაბინძურებელ ნივთიერებათა მასა გამრავლებული ადგილობრივი ამწოვის ეფექტურობაზე (ერთეულის წილებში).</w:t>
      </w:r>
      <w:r w:rsidRPr="00A4039E">
        <w:rPr>
          <w:lang w:val="ka-GE"/>
        </w:rPr>
        <w:tab/>
        <w:t xml:space="preserve">დამაბინძურებელ ნივთიერებათა წლიური ემისია ელექტროდების გამოყენებისას </w:t>
      </w:r>
      <w:r w:rsidRPr="00A4039E">
        <w:rPr>
          <w:rFonts w:eastAsia="Calibri"/>
          <w:lang w:val="ka-GE"/>
        </w:rPr>
        <w:t>გაიანგარიშება ფორმულით:</w:t>
      </w:r>
      <w:r w:rsidRPr="00A4039E">
        <w:rPr>
          <w:lang w:val="ka-GE"/>
        </w:rPr>
        <w:t xml:space="preserve"> </w:t>
      </w:r>
    </w:p>
    <w:p w14:paraId="28D4923F" w14:textId="77777777" w:rsidR="000A0CD2" w:rsidRPr="00A4039E" w:rsidRDefault="000A0CD2" w:rsidP="000A0CD2">
      <w:pPr>
        <w:tabs>
          <w:tab w:val="center" w:pos="5103"/>
          <w:tab w:val="right" w:pos="9922"/>
        </w:tabs>
        <w:spacing w:before="120"/>
        <w:jc w:val="both"/>
        <w:rPr>
          <w:lang w:val="ka-GE"/>
        </w:rPr>
      </w:pPr>
      <w:r w:rsidRPr="00A4039E">
        <w:rPr>
          <w:i/>
          <w:lang w:val="ka-GE"/>
        </w:rPr>
        <w:tab/>
        <w:t>M</w:t>
      </w:r>
      <w:r w:rsidRPr="00A4039E">
        <w:rPr>
          <w:lang w:val="ka-GE"/>
        </w:rPr>
        <w:t xml:space="preserve"> = </w:t>
      </w:r>
      <w:r w:rsidRPr="00A4039E">
        <w:rPr>
          <w:i/>
          <w:lang w:val="ka-GE"/>
        </w:rPr>
        <w:t>B''</w:t>
      </w:r>
      <w:r w:rsidRPr="00A4039E">
        <w:rPr>
          <w:lang w:val="ka-GE"/>
        </w:rPr>
        <w:t xml:space="preserve"> · </w:t>
      </w:r>
      <w:r w:rsidRPr="00A4039E">
        <w:rPr>
          <w:i/>
          <w:lang w:val="ka-GE"/>
        </w:rPr>
        <w:t>K</w:t>
      </w:r>
      <w:r w:rsidRPr="00A4039E">
        <w:rPr>
          <w:vertAlign w:val="superscript"/>
          <w:lang w:val="ka-GE"/>
        </w:rPr>
        <w:t>x</w:t>
      </w:r>
      <w:r w:rsidRPr="00A4039E">
        <w:rPr>
          <w:i/>
          <w:vertAlign w:val="subscript"/>
          <w:lang w:val="ka-GE"/>
        </w:rPr>
        <w:t>m</w:t>
      </w:r>
      <w:r w:rsidRPr="00A4039E">
        <w:rPr>
          <w:lang w:val="ka-GE"/>
        </w:rPr>
        <w:t xml:space="preserve"> · (1 - </w:t>
      </w:r>
      <w:r w:rsidRPr="00A4039E">
        <w:rPr>
          <w:i/>
          <w:lang w:val="ka-GE"/>
        </w:rPr>
        <w:t>n</w:t>
      </w:r>
      <w:r w:rsidRPr="00A4039E">
        <w:rPr>
          <w:i/>
          <w:vertAlign w:val="subscript"/>
          <w:lang w:val="ka-GE"/>
        </w:rPr>
        <w:t>o</w:t>
      </w:r>
      <w:r w:rsidRPr="00A4039E">
        <w:rPr>
          <w:lang w:val="ka-GE"/>
        </w:rPr>
        <w:t xml:space="preserve"> / 100) · </w:t>
      </w:r>
      <w:r w:rsidRPr="00A4039E">
        <w:rPr>
          <w:i/>
        </w:rPr>
        <w:t>η</w:t>
      </w:r>
      <w:r w:rsidRPr="00A4039E">
        <w:rPr>
          <w:lang w:val="ka-GE"/>
        </w:rPr>
        <w:t xml:space="preserve"> · 10</w:t>
      </w:r>
      <w:r w:rsidRPr="00A4039E">
        <w:rPr>
          <w:vertAlign w:val="superscript"/>
          <w:lang w:val="ka-GE"/>
        </w:rPr>
        <w:t>-6</w:t>
      </w:r>
      <w:r w:rsidRPr="00A4039E">
        <w:rPr>
          <w:lang w:val="ka-GE"/>
        </w:rPr>
        <w:t>, ტ/წელ</w:t>
      </w:r>
      <w:r w:rsidRPr="00A4039E">
        <w:rPr>
          <w:lang w:val="ka-GE"/>
        </w:rPr>
        <w:tab/>
      </w:r>
    </w:p>
    <w:p w14:paraId="7DFB5074" w14:textId="77777777" w:rsidR="000A0CD2" w:rsidRPr="00A4039E" w:rsidRDefault="000A0CD2" w:rsidP="000A0CD2">
      <w:pPr>
        <w:spacing w:before="120"/>
        <w:jc w:val="both"/>
        <w:rPr>
          <w:lang w:val="ka-GE"/>
        </w:rPr>
      </w:pPr>
      <w:r w:rsidRPr="00A4039E">
        <w:rPr>
          <w:lang w:val="ka-GE"/>
        </w:rPr>
        <w:t xml:space="preserve">სადაც </w:t>
      </w:r>
      <w:r w:rsidRPr="00A4039E">
        <w:rPr>
          <w:i/>
          <w:lang w:val="ka-GE"/>
        </w:rPr>
        <w:t>B''</w:t>
      </w:r>
      <w:r w:rsidRPr="00A4039E">
        <w:rPr>
          <w:lang w:val="ka-GE"/>
        </w:rPr>
        <w:t xml:space="preserve"> - ელექტროდების წლიური ხარჯი, კგ/წელ;</w:t>
      </w:r>
    </w:p>
    <w:p w14:paraId="2D4A5C9D" w14:textId="77777777" w:rsidR="000A0CD2" w:rsidRPr="00A4039E" w:rsidRDefault="000A0CD2" w:rsidP="000A0CD2">
      <w:pPr>
        <w:spacing w:before="120"/>
        <w:jc w:val="both"/>
        <w:rPr>
          <w:lang w:val="ka-GE"/>
        </w:rPr>
      </w:pPr>
      <w:r w:rsidRPr="00A4039E">
        <w:rPr>
          <w:i/>
        </w:rPr>
        <w:t>η</w:t>
      </w:r>
      <w:r w:rsidRPr="00A4039E">
        <w:rPr>
          <w:lang w:val="ka-GE"/>
        </w:rPr>
        <w:t xml:space="preserve"> - ადგილობრივი ამწოვის ეფექტურობა (ერთეულის წილებში) </w:t>
      </w:r>
    </w:p>
    <w:p w14:paraId="18CFD139" w14:textId="77777777" w:rsidR="000A0CD2" w:rsidRPr="00A4039E" w:rsidRDefault="000A0CD2" w:rsidP="000A0CD2">
      <w:pPr>
        <w:spacing w:before="120"/>
        <w:jc w:val="both"/>
        <w:rPr>
          <w:rFonts w:eastAsia="Calibri"/>
          <w:lang w:val="ka-GE"/>
        </w:rPr>
      </w:pPr>
      <w:r w:rsidRPr="00A4039E">
        <w:rPr>
          <w:lang w:val="ka-GE"/>
        </w:rPr>
        <w:tab/>
      </w:r>
      <w:r w:rsidRPr="00A4039E">
        <w:rPr>
          <w:rFonts w:eastAsia="Calibri"/>
          <w:lang w:val="ka-GE"/>
        </w:rPr>
        <w:t>მაქსიმალური ემისია გაიანგარიშება ფორმულით:</w:t>
      </w:r>
    </w:p>
    <w:p w14:paraId="779A378B" w14:textId="77777777" w:rsidR="000A0CD2" w:rsidRPr="00A4039E" w:rsidRDefault="000A0CD2" w:rsidP="000A0CD2">
      <w:pPr>
        <w:tabs>
          <w:tab w:val="center" w:pos="5103"/>
          <w:tab w:val="right" w:pos="9922"/>
        </w:tabs>
        <w:spacing w:before="120"/>
        <w:jc w:val="both"/>
        <w:rPr>
          <w:rFonts w:eastAsia="Calibri"/>
          <w:lang w:val="ka-GE"/>
        </w:rPr>
      </w:pPr>
      <w:r w:rsidRPr="00A4039E">
        <w:rPr>
          <w:i/>
          <w:lang w:val="ka-GE"/>
        </w:rPr>
        <w:tab/>
        <w:t>G</w:t>
      </w:r>
      <w:r w:rsidRPr="00A4039E">
        <w:rPr>
          <w:lang w:val="ka-GE"/>
        </w:rPr>
        <w:t xml:space="preserve"> = 10</w:t>
      </w:r>
      <w:r w:rsidRPr="00A4039E">
        <w:rPr>
          <w:vertAlign w:val="superscript"/>
          <w:lang w:val="ka-GE"/>
        </w:rPr>
        <w:t>3</w:t>
      </w:r>
      <w:r w:rsidRPr="00A4039E">
        <w:rPr>
          <w:lang w:val="ka-GE"/>
        </w:rPr>
        <w:t xml:space="preserve"> · </w:t>
      </w:r>
      <w:r w:rsidRPr="00A4039E">
        <w:rPr>
          <w:i/>
          <w:lang w:val="ka-GE"/>
        </w:rPr>
        <w:t>M</w:t>
      </w:r>
      <w:r w:rsidRPr="00A4039E">
        <w:rPr>
          <w:i/>
          <w:vertAlign w:val="subscript"/>
          <w:lang w:val="ka-GE"/>
        </w:rPr>
        <w:t>bi</w:t>
      </w:r>
      <w:r w:rsidRPr="00A4039E">
        <w:rPr>
          <w:lang w:val="ka-GE"/>
        </w:rPr>
        <w:t xml:space="preserve"> · </w:t>
      </w:r>
      <w:r w:rsidRPr="00A4039E">
        <w:rPr>
          <w:i/>
        </w:rPr>
        <w:t>η</w:t>
      </w:r>
      <w:r w:rsidRPr="00A4039E">
        <w:rPr>
          <w:lang w:val="ka-GE"/>
        </w:rPr>
        <w:t xml:space="preserve"> / 3600, გ/წმ</w:t>
      </w:r>
      <w:r w:rsidRPr="00A4039E">
        <w:rPr>
          <w:lang w:val="ka-GE"/>
        </w:rPr>
        <w:tab/>
      </w:r>
    </w:p>
    <w:p w14:paraId="7251C668" w14:textId="165318F3" w:rsidR="000A0CD2" w:rsidRPr="00A4039E" w:rsidRDefault="000A0CD2" w:rsidP="000A0CD2">
      <w:pPr>
        <w:spacing w:before="120"/>
        <w:jc w:val="both"/>
        <w:rPr>
          <w:rFonts w:eastAsia="Calibri"/>
          <w:lang w:val="ka-GE"/>
        </w:rPr>
      </w:pPr>
      <w:r w:rsidRPr="00A4039E">
        <w:rPr>
          <w:rFonts w:eastAsia="Calibri"/>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09DC5CEC" w14:textId="77777777" w:rsidR="000A0CD2" w:rsidRPr="00A4039E" w:rsidRDefault="000A0CD2" w:rsidP="000A0CD2">
      <w:pPr>
        <w:spacing w:before="120"/>
        <w:jc w:val="both"/>
        <w:rPr>
          <w:lang w:val="ka-GE"/>
        </w:rPr>
      </w:pPr>
      <w:r w:rsidRPr="00A4039E">
        <w:rPr>
          <w:lang w:val="ka-GE"/>
        </w:rPr>
        <w:t>ელექტრორკალური შედუღება ერთეულოვანი ელექტროდებით УОНИ-13/45</w:t>
      </w:r>
    </w:p>
    <w:p w14:paraId="65E592B6" w14:textId="0CF0E903" w:rsidR="000A0CD2" w:rsidRPr="00A4039E" w:rsidRDefault="000A0CD2" w:rsidP="000A0CD2">
      <w:pPr>
        <w:spacing w:before="120"/>
        <w:jc w:val="both"/>
        <w:rPr>
          <w:lang w:val="ka-GE"/>
        </w:rPr>
      </w:pPr>
      <w:r w:rsidRPr="00A4039E">
        <w:rPr>
          <w:i/>
          <w:lang w:val="ka-GE"/>
        </w:rPr>
        <w:t>B</w:t>
      </w:r>
      <w:r w:rsidRPr="00A4039E">
        <w:rPr>
          <w:lang w:val="ka-GE"/>
        </w:rPr>
        <w:t xml:space="preserve"> = 1 / 1 = 1 კგ/სთ;</w:t>
      </w:r>
    </w:p>
    <w:p w14:paraId="1127DD8D" w14:textId="77777777" w:rsidR="00036D38" w:rsidRPr="00A4039E" w:rsidRDefault="00036D38" w:rsidP="000A0CD2">
      <w:pPr>
        <w:spacing w:before="120"/>
        <w:jc w:val="both"/>
        <w:rPr>
          <w:lang w:val="ka-GE"/>
        </w:rPr>
      </w:pPr>
    </w:p>
    <w:p w14:paraId="333A4D2C" w14:textId="77777777" w:rsidR="000A0CD2" w:rsidRPr="00A4039E" w:rsidRDefault="000A0CD2" w:rsidP="000A0CD2">
      <w:pPr>
        <w:spacing w:before="120"/>
        <w:jc w:val="both"/>
        <w:rPr>
          <w:lang w:val="ka-GE"/>
        </w:rPr>
      </w:pPr>
      <w:r w:rsidRPr="00A4039E">
        <w:rPr>
          <w:lang w:val="ka-GE"/>
        </w:rPr>
        <w:tab/>
        <w:t>123. რკინის ოქსიდი</w:t>
      </w:r>
    </w:p>
    <w:p w14:paraId="5EAF70E4" w14:textId="77777777" w:rsidR="000A0CD2" w:rsidRPr="00A4039E" w:rsidRDefault="000A0CD2" w:rsidP="000A0CD2">
      <w:pPr>
        <w:spacing w:before="120"/>
        <w:jc w:val="both"/>
        <w:rPr>
          <w:lang w:val="ka-GE"/>
        </w:rPr>
      </w:pPr>
      <w:r w:rsidRPr="00A4039E">
        <w:rPr>
          <w:rFonts w:eastAsia="Calibri"/>
          <w:b/>
          <w:i/>
          <w:lang w:val="ka-GE"/>
        </w:rPr>
        <w:t>M</w:t>
      </w:r>
      <w:r w:rsidRPr="00A4039E">
        <w:rPr>
          <w:rFonts w:eastAsia="Calibri"/>
          <w:i/>
          <w:vertAlign w:val="subscript"/>
          <w:lang w:val="ka-GE"/>
        </w:rPr>
        <w:t>bi</w:t>
      </w:r>
      <w:r w:rsidRPr="00A4039E">
        <w:rPr>
          <w:rFonts w:eastAsia="Calibri"/>
          <w:lang w:val="ka-GE"/>
        </w:rPr>
        <w:t xml:space="preserve"> = 1 · 10,69 · (1 - 15 / 100) · 10</w:t>
      </w:r>
      <w:r w:rsidRPr="00A4039E">
        <w:rPr>
          <w:rFonts w:eastAsia="Calibri"/>
          <w:vertAlign w:val="superscript"/>
          <w:lang w:val="ka-GE"/>
        </w:rPr>
        <w:t>-3</w:t>
      </w:r>
      <w:r w:rsidRPr="00A4039E">
        <w:rPr>
          <w:rFonts w:eastAsia="Calibri"/>
          <w:lang w:val="ka-GE"/>
        </w:rPr>
        <w:t xml:space="preserve"> = 0,0090865 </w:t>
      </w:r>
      <w:r w:rsidRPr="00A4039E">
        <w:rPr>
          <w:lang w:val="ka-GE"/>
        </w:rPr>
        <w:t>კგ/სთ;</w:t>
      </w:r>
    </w:p>
    <w:p w14:paraId="0B8AC7DA" w14:textId="77777777" w:rsidR="000A0CD2" w:rsidRPr="00A4039E" w:rsidRDefault="000A0CD2" w:rsidP="000A0CD2">
      <w:pPr>
        <w:spacing w:before="120"/>
        <w:jc w:val="both"/>
        <w:rPr>
          <w:lang w:val="ka-GE"/>
        </w:rPr>
      </w:pPr>
      <w:r w:rsidRPr="00A4039E">
        <w:rPr>
          <w:rFonts w:eastAsia="Calibri"/>
          <w:b/>
          <w:i/>
          <w:lang w:val="ka-GE"/>
        </w:rPr>
        <w:t>M</w:t>
      </w:r>
      <w:r w:rsidRPr="00A4039E">
        <w:rPr>
          <w:rFonts w:eastAsia="Calibri"/>
          <w:lang w:val="ka-GE"/>
        </w:rPr>
        <w:t xml:space="preserve"> = 4000 · 10,69 · (1 - 15 / 100) · 1 · 10</w:t>
      </w:r>
      <w:r w:rsidRPr="00A4039E">
        <w:rPr>
          <w:rFonts w:eastAsia="Calibri"/>
          <w:vertAlign w:val="superscript"/>
          <w:lang w:val="ka-GE"/>
        </w:rPr>
        <w:t>-6</w:t>
      </w:r>
      <w:r w:rsidRPr="00A4039E">
        <w:rPr>
          <w:rFonts w:eastAsia="Calibri"/>
          <w:lang w:val="ka-GE"/>
        </w:rPr>
        <w:t xml:space="preserve"> = 0,036346 </w:t>
      </w:r>
      <w:r w:rsidRPr="00A4039E">
        <w:rPr>
          <w:lang w:val="ka-GE"/>
        </w:rPr>
        <w:t>ტ/წელ;</w:t>
      </w:r>
    </w:p>
    <w:p w14:paraId="6621B4AF" w14:textId="77777777" w:rsidR="000A0CD2" w:rsidRPr="00A4039E" w:rsidRDefault="000A0CD2" w:rsidP="000A0CD2">
      <w:pPr>
        <w:spacing w:before="120"/>
        <w:jc w:val="both"/>
        <w:rPr>
          <w:lang w:val="ka-GE"/>
        </w:rPr>
      </w:pPr>
      <w:r w:rsidRPr="00A4039E">
        <w:rPr>
          <w:rFonts w:eastAsia="Calibri"/>
          <w:b/>
          <w:i/>
          <w:lang w:val="ka-GE"/>
        </w:rPr>
        <w:t>G</w:t>
      </w:r>
      <w:r w:rsidRPr="00A4039E">
        <w:rPr>
          <w:rFonts w:eastAsia="Calibri"/>
          <w:lang w:val="ka-GE"/>
        </w:rPr>
        <w:t xml:space="preserve"> = 10</w:t>
      </w:r>
      <w:r w:rsidRPr="00A4039E">
        <w:rPr>
          <w:rFonts w:eastAsia="Calibri"/>
          <w:vertAlign w:val="superscript"/>
          <w:lang w:val="ka-GE"/>
        </w:rPr>
        <w:t>3</w:t>
      </w:r>
      <w:r w:rsidRPr="00A4039E">
        <w:rPr>
          <w:rFonts w:eastAsia="Calibri"/>
          <w:lang w:val="ka-GE"/>
        </w:rPr>
        <w:t xml:space="preserve"> · 0,0090865 · 1 / 3600 = 0,002524 </w:t>
      </w:r>
      <w:r w:rsidRPr="00A4039E">
        <w:rPr>
          <w:lang w:val="ka-GE"/>
        </w:rPr>
        <w:t>გ/წმ.</w:t>
      </w:r>
    </w:p>
    <w:p w14:paraId="361D8A25" w14:textId="77777777" w:rsidR="000A0CD2" w:rsidRPr="00A4039E" w:rsidRDefault="000A0CD2" w:rsidP="000A0CD2">
      <w:pPr>
        <w:spacing w:before="120"/>
        <w:jc w:val="both"/>
        <w:rPr>
          <w:lang w:val="ka-GE"/>
        </w:rPr>
      </w:pPr>
      <w:r w:rsidRPr="00A4039E">
        <w:rPr>
          <w:lang w:val="ka-GE"/>
        </w:rPr>
        <w:tab/>
        <w:t>143. მანგანუმი და მისი ნაერთები</w:t>
      </w:r>
    </w:p>
    <w:p w14:paraId="26498EDA" w14:textId="77777777" w:rsidR="000A0CD2" w:rsidRPr="00A4039E" w:rsidRDefault="000A0CD2" w:rsidP="000A0CD2">
      <w:pPr>
        <w:spacing w:before="120"/>
        <w:jc w:val="both"/>
        <w:rPr>
          <w:lang w:val="ka-GE"/>
        </w:rPr>
      </w:pPr>
      <w:r w:rsidRPr="00A4039E">
        <w:rPr>
          <w:rFonts w:eastAsia="Calibri"/>
          <w:b/>
          <w:i/>
          <w:lang w:val="ka-GE"/>
        </w:rPr>
        <w:t>M</w:t>
      </w:r>
      <w:r w:rsidRPr="00A4039E">
        <w:rPr>
          <w:rFonts w:eastAsia="Calibri"/>
          <w:i/>
          <w:vertAlign w:val="subscript"/>
          <w:lang w:val="ka-GE"/>
        </w:rPr>
        <w:t>bi</w:t>
      </w:r>
      <w:r w:rsidRPr="00A4039E">
        <w:rPr>
          <w:rFonts w:eastAsia="Calibri"/>
          <w:lang w:val="ka-GE"/>
        </w:rPr>
        <w:t xml:space="preserve"> = 1 · 0,92 · (1 - 15 / 100) · 10</w:t>
      </w:r>
      <w:r w:rsidRPr="00A4039E">
        <w:rPr>
          <w:rFonts w:eastAsia="Calibri"/>
          <w:vertAlign w:val="superscript"/>
          <w:lang w:val="ka-GE"/>
        </w:rPr>
        <w:t>-3</w:t>
      </w:r>
      <w:r w:rsidRPr="00A4039E">
        <w:rPr>
          <w:rFonts w:eastAsia="Calibri"/>
          <w:lang w:val="ka-GE"/>
        </w:rPr>
        <w:t xml:space="preserve"> = 0,000782 </w:t>
      </w:r>
      <w:r w:rsidRPr="00A4039E">
        <w:rPr>
          <w:lang w:val="ka-GE"/>
        </w:rPr>
        <w:t>კგ/სთ;</w:t>
      </w:r>
    </w:p>
    <w:p w14:paraId="6EF9F9C3" w14:textId="77777777" w:rsidR="000A0CD2" w:rsidRPr="00A4039E" w:rsidRDefault="000A0CD2" w:rsidP="000A0CD2">
      <w:pPr>
        <w:spacing w:before="120"/>
        <w:jc w:val="both"/>
        <w:rPr>
          <w:lang w:val="ka-GE"/>
        </w:rPr>
      </w:pPr>
      <w:r w:rsidRPr="00A4039E">
        <w:rPr>
          <w:rFonts w:eastAsia="Calibri"/>
          <w:b/>
          <w:i/>
          <w:lang w:val="ka-GE"/>
        </w:rPr>
        <w:t>M</w:t>
      </w:r>
      <w:r w:rsidRPr="00A4039E">
        <w:rPr>
          <w:rFonts w:eastAsia="Calibri"/>
          <w:lang w:val="ka-GE"/>
        </w:rPr>
        <w:t xml:space="preserve"> = 4000 · 0,92 · (1 - 15 / 100) · 1 · 10</w:t>
      </w:r>
      <w:r w:rsidRPr="00A4039E">
        <w:rPr>
          <w:rFonts w:eastAsia="Calibri"/>
          <w:vertAlign w:val="superscript"/>
          <w:lang w:val="ka-GE"/>
        </w:rPr>
        <w:t>-6</w:t>
      </w:r>
      <w:r w:rsidRPr="00A4039E">
        <w:rPr>
          <w:rFonts w:eastAsia="Calibri"/>
          <w:lang w:val="ka-GE"/>
        </w:rPr>
        <w:t xml:space="preserve"> = 0,003128 </w:t>
      </w:r>
      <w:r w:rsidRPr="00A4039E">
        <w:rPr>
          <w:lang w:val="ka-GE"/>
        </w:rPr>
        <w:t>ტ/წელ;</w:t>
      </w:r>
    </w:p>
    <w:p w14:paraId="06EFB35E" w14:textId="77777777" w:rsidR="000A0CD2" w:rsidRPr="00A4039E" w:rsidRDefault="000A0CD2" w:rsidP="000A0CD2">
      <w:pPr>
        <w:spacing w:before="120"/>
        <w:jc w:val="both"/>
        <w:rPr>
          <w:lang w:val="ka-GE"/>
        </w:rPr>
      </w:pPr>
      <w:r w:rsidRPr="00A4039E">
        <w:rPr>
          <w:rFonts w:eastAsia="Calibri"/>
          <w:b/>
          <w:i/>
          <w:lang w:val="ka-GE"/>
        </w:rPr>
        <w:t>G</w:t>
      </w:r>
      <w:r w:rsidRPr="00A4039E">
        <w:rPr>
          <w:rFonts w:eastAsia="Calibri"/>
          <w:lang w:val="ka-GE"/>
        </w:rPr>
        <w:t xml:space="preserve"> = 10</w:t>
      </w:r>
      <w:r w:rsidRPr="00A4039E">
        <w:rPr>
          <w:rFonts w:eastAsia="Calibri"/>
          <w:vertAlign w:val="superscript"/>
          <w:lang w:val="ka-GE"/>
        </w:rPr>
        <w:t>3</w:t>
      </w:r>
      <w:r w:rsidRPr="00A4039E">
        <w:rPr>
          <w:rFonts w:eastAsia="Calibri"/>
          <w:lang w:val="ka-GE"/>
        </w:rPr>
        <w:t xml:space="preserve"> · 0,000782 · 1 / 3600 = 0,0002172 </w:t>
      </w:r>
      <w:r w:rsidRPr="00A4039E">
        <w:rPr>
          <w:lang w:val="ka-GE"/>
        </w:rPr>
        <w:t>გ/წმ.</w:t>
      </w:r>
    </w:p>
    <w:p w14:paraId="6244707D" w14:textId="77777777" w:rsidR="000A0CD2" w:rsidRPr="00A4039E" w:rsidRDefault="000A0CD2" w:rsidP="000A0CD2">
      <w:pPr>
        <w:spacing w:before="120"/>
        <w:jc w:val="both"/>
        <w:rPr>
          <w:lang w:val="ka-GE"/>
        </w:rPr>
      </w:pPr>
      <w:r w:rsidRPr="00A4039E">
        <w:rPr>
          <w:lang w:val="ka-GE"/>
        </w:rPr>
        <w:t xml:space="preserve"> 301. აზოტის დიოქსიდი</w:t>
      </w:r>
    </w:p>
    <w:p w14:paraId="769C4BFD" w14:textId="77777777" w:rsidR="000A0CD2" w:rsidRPr="00A4039E" w:rsidRDefault="000A0CD2" w:rsidP="000A0CD2">
      <w:pPr>
        <w:spacing w:before="120"/>
        <w:jc w:val="both"/>
        <w:rPr>
          <w:lang w:val="ka-GE"/>
        </w:rPr>
      </w:pPr>
      <w:r w:rsidRPr="00A4039E">
        <w:rPr>
          <w:rFonts w:eastAsia="Calibri"/>
          <w:b/>
          <w:i/>
          <w:lang w:val="ka-GE"/>
        </w:rPr>
        <w:t>M</w:t>
      </w:r>
      <w:r w:rsidRPr="00A4039E">
        <w:rPr>
          <w:rFonts w:eastAsia="Calibri"/>
          <w:i/>
          <w:vertAlign w:val="subscript"/>
          <w:lang w:val="ka-GE"/>
        </w:rPr>
        <w:t>bi</w:t>
      </w:r>
      <w:r w:rsidRPr="00A4039E">
        <w:rPr>
          <w:rFonts w:eastAsia="Calibri"/>
          <w:lang w:val="ka-GE"/>
        </w:rPr>
        <w:t xml:space="preserve"> = 1 · 1,2 · (1 - 15 / 100) · 10</w:t>
      </w:r>
      <w:r w:rsidRPr="00A4039E">
        <w:rPr>
          <w:rFonts w:eastAsia="Calibri"/>
          <w:vertAlign w:val="superscript"/>
          <w:lang w:val="ka-GE"/>
        </w:rPr>
        <w:t>-3</w:t>
      </w:r>
      <w:r w:rsidRPr="00A4039E">
        <w:rPr>
          <w:rFonts w:eastAsia="Calibri"/>
          <w:lang w:val="ka-GE"/>
        </w:rPr>
        <w:t xml:space="preserve"> = 0,00102 </w:t>
      </w:r>
      <w:r w:rsidRPr="00A4039E">
        <w:rPr>
          <w:lang w:val="ka-GE"/>
        </w:rPr>
        <w:t>კგ/სთ;</w:t>
      </w:r>
    </w:p>
    <w:p w14:paraId="651C2E48" w14:textId="77777777" w:rsidR="000A0CD2" w:rsidRPr="00A4039E" w:rsidRDefault="000A0CD2" w:rsidP="000A0CD2">
      <w:pPr>
        <w:spacing w:before="120"/>
        <w:jc w:val="both"/>
        <w:rPr>
          <w:lang w:val="ka-GE"/>
        </w:rPr>
      </w:pPr>
      <w:r w:rsidRPr="00A4039E">
        <w:rPr>
          <w:rFonts w:eastAsia="Calibri"/>
          <w:b/>
          <w:i/>
          <w:lang w:val="ka-GE"/>
        </w:rPr>
        <w:t>M</w:t>
      </w:r>
      <w:r w:rsidRPr="00A4039E">
        <w:rPr>
          <w:rFonts w:eastAsia="Calibri"/>
          <w:lang w:val="ka-GE"/>
        </w:rPr>
        <w:t xml:space="preserve"> = 4000 · 1,2 · (1 - 15 / 100) · 1 · 10</w:t>
      </w:r>
      <w:r w:rsidRPr="00A4039E">
        <w:rPr>
          <w:rFonts w:eastAsia="Calibri"/>
          <w:vertAlign w:val="superscript"/>
          <w:lang w:val="ka-GE"/>
        </w:rPr>
        <w:t>-6</w:t>
      </w:r>
      <w:r w:rsidRPr="00A4039E">
        <w:rPr>
          <w:rFonts w:eastAsia="Calibri"/>
          <w:lang w:val="ka-GE"/>
        </w:rPr>
        <w:t xml:space="preserve"> = 0,00408 </w:t>
      </w:r>
      <w:r w:rsidRPr="00A4039E">
        <w:rPr>
          <w:lang w:val="ka-GE"/>
        </w:rPr>
        <w:t>ტ/წელ;</w:t>
      </w:r>
    </w:p>
    <w:p w14:paraId="0528664A" w14:textId="77777777" w:rsidR="000A0CD2" w:rsidRPr="00A4039E" w:rsidRDefault="000A0CD2" w:rsidP="000A0CD2">
      <w:pPr>
        <w:spacing w:before="120"/>
        <w:jc w:val="both"/>
        <w:rPr>
          <w:lang w:val="ka-GE"/>
        </w:rPr>
      </w:pPr>
      <w:r w:rsidRPr="00A4039E">
        <w:rPr>
          <w:rFonts w:eastAsia="Calibri"/>
          <w:b/>
          <w:i/>
          <w:lang w:val="ka-GE"/>
        </w:rPr>
        <w:t>G</w:t>
      </w:r>
      <w:r w:rsidRPr="00A4039E">
        <w:rPr>
          <w:rFonts w:eastAsia="Calibri"/>
          <w:lang w:val="ka-GE"/>
        </w:rPr>
        <w:t xml:space="preserve"> = 10</w:t>
      </w:r>
      <w:r w:rsidRPr="00A4039E">
        <w:rPr>
          <w:rFonts w:eastAsia="Calibri"/>
          <w:vertAlign w:val="superscript"/>
          <w:lang w:val="ka-GE"/>
        </w:rPr>
        <w:t>3</w:t>
      </w:r>
      <w:r w:rsidRPr="00A4039E">
        <w:rPr>
          <w:rFonts w:eastAsia="Calibri"/>
          <w:lang w:val="ka-GE"/>
        </w:rPr>
        <w:t xml:space="preserve"> · 0,00102 · 1 / 3600 = 0,0002833 </w:t>
      </w:r>
      <w:r w:rsidRPr="00A4039E">
        <w:rPr>
          <w:lang w:val="ka-GE"/>
        </w:rPr>
        <w:t>გ/წმ.</w:t>
      </w:r>
    </w:p>
    <w:p w14:paraId="72514F28" w14:textId="77777777" w:rsidR="000A0CD2" w:rsidRPr="00A4039E" w:rsidRDefault="000A0CD2" w:rsidP="000A0CD2">
      <w:pPr>
        <w:spacing w:before="120"/>
        <w:jc w:val="both"/>
        <w:rPr>
          <w:lang w:val="ka-GE"/>
        </w:rPr>
      </w:pPr>
      <w:r w:rsidRPr="00A4039E">
        <w:rPr>
          <w:lang w:val="ka-GE"/>
        </w:rPr>
        <w:t xml:space="preserve"> 304. აზოტის ოქსიდი</w:t>
      </w:r>
    </w:p>
    <w:p w14:paraId="345696E9" w14:textId="77777777" w:rsidR="000A0CD2" w:rsidRPr="00A4039E" w:rsidRDefault="000A0CD2" w:rsidP="000A0CD2">
      <w:pPr>
        <w:spacing w:before="120"/>
        <w:jc w:val="both"/>
        <w:rPr>
          <w:lang w:val="ka-GE"/>
        </w:rPr>
      </w:pPr>
      <w:r w:rsidRPr="00A4039E">
        <w:rPr>
          <w:rFonts w:eastAsia="Calibri"/>
          <w:b/>
          <w:i/>
          <w:lang w:val="ka-GE"/>
        </w:rPr>
        <w:t>M</w:t>
      </w:r>
      <w:r w:rsidRPr="00A4039E">
        <w:rPr>
          <w:rFonts w:eastAsia="Calibri"/>
          <w:i/>
          <w:vertAlign w:val="subscript"/>
          <w:lang w:val="ka-GE"/>
        </w:rPr>
        <w:t>bi</w:t>
      </w:r>
      <w:r w:rsidRPr="00A4039E">
        <w:rPr>
          <w:rFonts w:eastAsia="Calibri"/>
          <w:lang w:val="ka-GE"/>
        </w:rPr>
        <w:t xml:space="preserve"> = 1 · 0,195 · (1 - 15 / 100) · 10</w:t>
      </w:r>
      <w:r w:rsidRPr="00A4039E">
        <w:rPr>
          <w:rFonts w:eastAsia="Calibri"/>
          <w:vertAlign w:val="superscript"/>
          <w:lang w:val="ka-GE"/>
        </w:rPr>
        <w:t>-3</w:t>
      </w:r>
      <w:r w:rsidRPr="00A4039E">
        <w:rPr>
          <w:rFonts w:eastAsia="Calibri"/>
          <w:lang w:val="ka-GE"/>
        </w:rPr>
        <w:t xml:space="preserve"> = 0,0001658 </w:t>
      </w:r>
      <w:r w:rsidRPr="00A4039E">
        <w:rPr>
          <w:lang w:val="ka-GE"/>
        </w:rPr>
        <w:t>კგ/სთ;</w:t>
      </w:r>
    </w:p>
    <w:p w14:paraId="78E83957" w14:textId="77777777" w:rsidR="000A0CD2" w:rsidRPr="00A4039E" w:rsidRDefault="000A0CD2" w:rsidP="000A0CD2">
      <w:pPr>
        <w:spacing w:before="120"/>
        <w:jc w:val="both"/>
        <w:rPr>
          <w:lang w:val="ka-GE"/>
        </w:rPr>
      </w:pPr>
      <w:r w:rsidRPr="00A4039E">
        <w:rPr>
          <w:rFonts w:eastAsia="Calibri"/>
          <w:b/>
          <w:i/>
          <w:lang w:val="ka-GE"/>
        </w:rPr>
        <w:t>M</w:t>
      </w:r>
      <w:r w:rsidRPr="00A4039E">
        <w:rPr>
          <w:rFonts w:eastAsia="Calibri"/>
          <w:lang w:val="ka-GE"/>
        </w:rPr>
        <w:t xml:space="preserve"> = 4000 · 0,195 · (1 - 15 / 100) · 1 · 10</w:t>
      </w:r>
      <w:r w:rsidRPr="00A4039E">
        <w:rPr>
          <w:rFonts w:eastAsia="Calibri"/>
          <w:vertAlign w:val="superscript"/>
          <w:lang w:val="ka-GE"/>
        </w:rPr>
        <w:t>-6</w:t>
      </w:r>
      <w:r w:rsidRPr="00A4039E">
        <w:rPr>
          <w:rFonts w:eastAsia="Calibri"/>
          <w:lang w:val="ka-GE"/>
        </w:rPr>
        <w:t xml:space="preserve"> = 0,000663 </w:t>
      </w:r>
      <w:r w:rsidRPr="00A4039E">
        <w:rPr>
          <w:lang w:val="ka-GE"/>
        </w:rPr>
        <w:t>ტ/წელ;</w:t>
      </w:r>
    </w:p>
    <w:p w14:paraId="7FECB07E" w14:textId="77777777" w:rsidR="000A0CD2" w:rsidRPr="00A4039E" w:rsidRDefault="000A0CD2" w:rsidP="000A0CD2">
      <w:pPr>
        <w:spacing w:before="120"/>
        <w:jc w:val="both"/>
        <w:rPr>
          <w:lang w:val="ka-GE"/>
        </w:rPr>
      </w:pPr>
      <w:r w:rsidRPr="00A4039E">
        <w:rPr>
          <w:rFonts w:eastAsia="Calibri"/>
          <w:b/>
          <w:i/>
          <w:lang w:val="ka-GE"/>
        </w:rPr>
        <w:t>G</w:t>
      </w:r>
      <w:r w:rsidRPr="00A4039E">
        <w:rPr>
          <w:rFonts w:eastAsia="Calibri"/>
          <w:lang w:val="ka-GE"/>
        </w:rPr>
        <w:t xml:space="preserve"> = 10</w:t>
      </w:r>
      <w:r w:rsidRPr="00A4039E">
        <w:rPr>
          <w:rFonts w:eastAsia="Calibri"/>
          <w:vertAlign w:val="superscript"/>
          <w:lang w:val="ka-GE"/>
        </w:rPr>
        <w:t>3</w:t>
      </w:r>
      <w:r w:rsidRPr="00A4039E">
        <w:rPr>
          <w:rFonts w:eastAsia="Calibri"/>
          <w:lang w:val="ka-GE"/>
        </w:rPr>
        <w:t xml:space="preserve"> · 0,0001658 · 1 / 3600 = 0,000046 </w:t>
      </w:r>
      <w:r w:rsidRPr="00A4039E">
        <w:rPr>
          <w:lang w:val="ka-GE"/>
        </w:rPr>
        <w:t>გ/წმ.</w:t>
      </w:r>
    </w:p>
    <w:p w14:paraId="307D2F5C" w14:textId="77777777" w:rsidR="000A0CD2" w:rsidRPr="00A4039E" w:rsidRDefault="000A0CD2" w:rsidP="000A0CD2">
      <w:pPr>
        <w:spacing w:before="120"/>
        <w:jc w:val="both"/>
        <w:rPr>
          <w:lang w:val="ka-GE"/>
        </w:rPr>
      </w:pPr>
      <w:r w:rsidRPr="00A4039E">
        <w:rPr>
          <w:lang w:val="ka-GE"/>
        </w:rPr>
        <w:t xml:space="preserve"> 337. ნახშირბადის ოქსიდი</w:t>
      </w:r>
    </w:p>
    <w:p w14:paraId="4D8EB6C9" w14:textId="77777777" w:rsidR="000A0CD2" w:rsidRPr="00A4039E" w:rsidRDefault="000A0CD2" w:rsidP="000A0CD2">
      <w:pPr>
        <w:spacing w:before="120"/>
        <w:jc w:val="both"/>
        <w:rPr>
          <w:lang w:val="ka-GE"/>
        </w:rPr>
      </w:pPr>
      <w:r w:rsidRPr="00A4039E">
        <w:rPr>
          <w:rFonts w:eastAsia="Calibri"/>
          <w:b/>
          <w:i/>
          <w:lang w:val="ka-GE"/>
        </w:rPr>
        <w:t>M</w:t>
      </w:r>
      <w:r w:rsidRPr="00A4039E">
        <w:rPr>
          <w:rFonts w:eastAsia="Calibri"/>
          <w:i/>
          <w:vertAlign w:val="subscript"/>
          <w:lang w:val="ka-GE"/>
        </w:rPr>
        <w:t>bi</w:t>
      </w:r>
      <w:r w:rsidRPr="00A4039E">
        <w:rPr>
          <w:rFonts w:eastAsia="Calibri"/>
          <w:lang w:val="ka-GE"/>
        </w:rPr>
        <w:t xml:space="preserve"> = 1 · 13,3 · (1 - 15 / 100) · 10</w:t>
      </w:r>
      <w:r w:rsidRPr="00A4039E">
        <w:rPr>
          <w:rFonts w:eastAsia="Calibri"/>
          <w:vertAlign w:val="superscript"/>
          <w:lang w:val="ka-GE"/>
        </w:rPr>
        <w:t>-3</w:t>
      </w:r>
      <w:r w:rsidRPr="00A4039E">
        <w:rPr>
          <w:rFonts w:eastAsia="Calibri"/>
          <w:lang w:val="ka-GE"/>
        </w:rPr>
        <w:t xml:space="preserve"> = 0,011305 </w:t>
      </w:r>
      <w:r w:rsidRPr="00A4039E">
        <w:rPr>
          <w:lang w:val="ka-GE"/>
        </w:rPr>
        <w:t>კგ/სთ;</w:t>
      </w:r>
    </w:p>
    <w:p w14:paraId="7707191A" w14:textId="77777777" w:rsidR="000A0CD2" w:rsidRPr="00A4039E" w:rsidRDefault="000A0CD2" w:rsidP="000A0CD2">
      <w:pPr>
        <w:spacing w:before="120"/>
        <w:jc w:val="both"/>
        <w:rPr>
          <w:lang w:val="ka-GE"/>
        </w:rPr>
      </w:pPr>
      <w:r w:rsidRPr="00A4039E">
        <w:rPr>
          <w:rFonts w:eastAsia="Calibri"/>
          <w:b/>
          <w:i/>
          <w:lang w:val="ka-GE"/>
        </w:rPr>
        <w:t>M</w:t>
      </w:r>
      <w:r w:rsidRPr="00A4039E">
        <w:rPr>
          <w:rFonts w:eastAsia="Calibri"/>
          <w:lang w:val="ka-GE"/>
        </w:rPr>
        <w:t xml:space="preserve"> = 4000 · 13,3 · (1 - 15 / 100) · 1 · 10</w:t>
      </w:r>
      <w:r w:rsidRPr="00A4039E">
        <w:rPr>
          <w:rFonts w:eastAsia="Calibri"/>
          <w:vertAlign w:val="superscript"/>
          <w:lang w:val="ka-GE"/>
        </w:rPr>
        <w:t>-6</w:t>
      </w:r>
      <w:r w:rsidRPr="00A4039E">
        <w:rPr>
          <w:rFonts w:eastAsia="Calibri"/>
          <w:lang w:val="ka-GE"/>
        </w:rPr>
        <w:t xml:space="preserve"> = 0,04522 </w:t>
      </w:r>
      <w:r w:rsidRPr="00A4039E">
        <w:rPr>
          <w:lang w:val="ka-GE"/>
        </w:rPr>
        <w:t>ტ/წელ;</w:t>
      </w:r>
    </w:p>
    <w:p w14:paraId="665B03B6" w14:textId="77777777" w:rsidR="000A0CD2" w:rsidRPr="00A4039E" w:rsidRDefault="000A0CD2" w:rsidP="000A0CD2">
      <w:pPr>
        <w:spacing w:before="120"/>
        <w:jc w:val="both"/>
        <w:rPr>
          <w:lang w:val="ka-GE"/>
        </w:rPr>
      </w:pPr>
      <w:r w:rsidRPr="00A4039E">
        <w:rPr>
          <w:rFonts w:eastAsia="Calibri"/>
          <w:b/>
          <w:i/>
          <w:lang w:val="ka-GE"/>
        </w:rPr>
        <w:t>G</w:t>
      </w:r>
      <w:r w:rsidRPr="00A4039E">
        <w:rPr>
          <w:rFonts w:eastAsia="Calibri"/>
          <w:lang w:val="ka-GE"/>
        </w:rPr>
        <w:t xml:space="preserve"> = 10</w:t>
      </w:r>
      <w:r w:rsidRPr="00A4039E">
        <w:rPr>
          <w:rFonts w:eastAsia="Calibri"/>
          <w:vertAlign w:val="superscript"/>
          <w:lang w:val="ka-GE"/>
        </w:rPr>
        <w:t>3</w:t>
      </w:r>
      <w:r w:rsidRPr="00A4039E">
        <w:rPr>
          <w:rFonts w:eastAsia="Calibri"/>
          <w:lang w:val="ka-GE"/>
        </w:rPr>
        <w:t xml:space="preserve"> · 0,011305 · 1 / 3600 = 0,0031403 </w:t>
      </w:r>
      <w:r w:rsidRPr="00A4039E">
        <w:rPr>
          <w:lang w:val="ka-GE"/>
        </w:rPr>
        <w:t>გ/წმ.</w:t>
      </w:r>
    </w:p>
    <w:p w14:paraId="4CAA5454" w14:textId="77777777" w:rsidR="000A0CD2" w:rsidRPr="00A4039E" w:rsidRDefault="000A0CD2" w:rsidP="000A0CD2">
      <w:pPr>
        <w:spacing w:before="120"/>
        <w:jc w:val="both"/>
        <w:rPr>
          <w:lang w:val="ka-GE"/>
        </w:rPr>
      </w:pPr>
      <w:r w:rsidRPr="00A4039E">
        <w:rPr>
          <w:lang w:val="ka-GE"/>
        </w:rPr>
        <w:t xml:space="preserve"> 342. აირადი ფტორიდები</w:t>
      </w:r>
    </w:p>
    <w:p w14:paraId="3D71F3FB" w14:textId="77777777" w:rsidR="000A0CD2" w:rsidRPr="00A4039E" w:rsidRDefault="000A0CD2" w:rsidP="000A0CD2">
      <w:pPr>
        <w:spacing w:before="120"/>
        <w:jc w:val="both"/>
        <w:rPr>
          <w:lang w:val="ka-GE"/>
        </w:rPr>
      </w:pPr>
      <w:r w:rsidRPr="00A4039E">
        <w:rPr>
          <w:rFonts w:eastAsia="Calibri"/>
          <w:b/>
          <w:i/>
          <w:lang w:val="ka-GE"/>
        </w:rPr>
        <w:t>M</w:t>
      </w:r>
      <w:r w:rsidRPr="00A4039E">
        <w:rPr>
          <w:rFonts w:eastAsia="Calibri"/>
          <w:i/>
          <w:vertAlign w:val="subscript"/>
          <w:lang w:val="ka-GE"/>
        </w:rPr>
        <w:t>bi</w:t>
      </w:r>
      <w:r w:rsidRPr="00A4039E">
        <w:rPr>
          <w:rFonts w:eastAsia="Calibri"/>
          <w:lang w:val="ka-GE"/>
        </w:rPr>
        <w:t xml:space="preserve"> = 1 · 0,75 · (1 - 15 / 100) · 10</w:t>
      </w:r>
      <w:r w:rsidRPr="00A4039E">
        <w:rPr>
          <w:rFonts w:eastAsia="Calibri"/>
          <w:vertAlign w:val="superscript"/>
          <w:lang w:val="ka-GE"/>
        </w:rPr>
        <w:t>-3</w:t>
      </w:r>
      <w:r w:rsidRPr="00A4039E">
        <w:rPr>
          <w:rFonts w:eastAsia="Calibri"/>
          <w:lang w:val="ka-GE"/>
        </w:rPr>
        <w:t xml:space="preserve"> = 0,0006375 </w:t>
      </w:r>
      <w:r w:rsidRPr="00A4039E">
        <w:rPr>
          <w:lang w:val="ka-GE"/>
        </w:rPr>
        <w:t>კგ/სთ;</w:t>
      </w:r>
    </w:p>
    <w:p w14:paraId="57A9B960" w14:textId="77777777" w:rsidR="000A0CD2" w:rsidRPr="00A4039E" w:rsidRDefault="000A0CD2" w:rsidP="000A0CD2">
      <w:pPr>
        <w:spacing w:before="120"/>
        <w:jc w:val="both"/>
        <w:rPr>
          <w:lang w:val="ka-GE"/>
        </w:rPr>
      </w:pPr>
      <w:r w:rsidRPr="00A4039E">
        <w:rPr>
          <w:rFonts w:eastAsia="Calibri"/>
          <w:b/>
          <w:i/>
          <w:lang w:val="ka-GE"/>
        </w:rPr>
        <w:t>M</w:t>
      </w:r>
      <w:r w:rsidRPr="00A4039E">
        <w:rPr>
          <w:rFonts w:eastAsia="Calibri"/>
          <w:lang w:val="ka-GE"/>
        </w:rPr>
        <w:t xml:space="preserve"> = 4000 · 0,75 · (1 - 15 / 100) · 1 · 10</w:t>
      </w:r>
      <w:r w:rsidRPr="00A4039E">
        <w:rPr>
          <w:rFonts w:eastAsia="Calibri"/>
          <w:vertAlign w:val="superscript"/>
          <w:lang w:val="ka-GE"/>
        </w:rPr>
        <w:t>-6</w:t>
      </w:r>
      <w:r w:rsidRPr="00A4039E">
        <w:rPr>
          <w:rFonts w:eastAsia="Calibri"/>
          <w:lang w:val="ka-GE"/>
        </w:rPr>
        <w:t xml:space="preserve"> = 0,00255 </w:t>
      </w:r>
      <w:r w:rsidRPr="00A4039E">
        <w:rPr>
          <w:lang w:val="ka-GE"/>
        </w:rPr>
        <w:t>ტ/წელ;</w:t>
      </w:r>
    </w:p>
    <w:p w14:paraId="253985DF" w14:textId="77777777" w:rsidR="000A0CD2" w:rsidRPr="00A4039E" w:rsidRDefault="000A0CD2" w:rsidP="000A0CD2">
      <w:pPr>
        <w:spacing w:before="120"/>
        <w:jc w:val="both"/>
        <w:rPr>
          <w:lang w:val="ka-GE"/>
        </w:rPr>
      </w:pPr>
      <w:r w:rsidRPr="00A4039E">
        <w:rPr>
          <w:rFonts w:eastAsia="Calibri"/>
          <w:b/>
          <w:i/>
          <w:lang w:val="ka-GE"/>
        </w:rPr>
        <w:t>G</w:t>
      </w:r>
      <w:r w:rsidRPr="00A4039E">
        <w:rPr>
          <w:rFonts w:eastAsia="Calibri"/>
          <w:lang w:val="ka-GE"/>
        </w:rPr>
        <w:t xml:space="preserve"> = 10</w:t>
      </w:r>
      <w:r w:rsidRPr="00A4039E">
        <w:rPr>
          <w:rFonts w:eastAsia="Calibri"/>
          <w:vertAlign w:val="superscript"/>
          <w:lang w:val="ka-GE"/>
        </w:rPr>
        <w:t>3</w:t>
      </w:r>
      <w:r w:rsidRPr="00A4039E">
        <w:rPr>
          <w:rFonts w:eastAsia="Calibri"/>
          <w:lang w:val="ka-GE"/>
        </w:rPr>
        <w:t xml:space="preserve"> · 0,0006375 · 1 / 3600 = 0,0001771 </w:t>
      </w:r>
      <w:r w:rsidRPr="00A4039E">
        <w:rPr>
          <w:lang w:val="ka-GE"/>
        </w:rPr>
        <w:t>გ/წმ.</w:t>
      </w:r>
    </w:p>
    <w:p w14:paraId="2AD1885E" w14:textId="77777777" w:rsidR="000A0CD2" w:rsidRPr="00A4039E" w:rsidRDefault="000A0CD2" w:rsidP="000A0CD2">
      <w:pPr>
        <w:spacing w:before="120"/>
        <w:jc w:val="both"/>
        <w:rPr>
          <w:lang w:val="ka-GE"/>
        </w:rPr>
      </w:pPr>
      <w:r w:rsidRPr="00A4039E">
        <w:rPr>
          <w:lang w:val="ka-GE"/>
        </w:rPr>
        <w:t xml:space="preserve"> 344. ძნელად ხსნადი ფტორიდები</w:t>
      </w:r>
    </w:p>
    <w:p w14:paraId="43693525" w14:textId="77777777" w:rsidR="000A0CD2" w:rsidRPr="00A4039E" w:rsidRDefault="000A0CD2" w:rsidP="000A0CD2">
      <w:pPr>
        <w:spacing w:before="120"/>
        <w:jc w:val="both"/>
        <w:rPr>
          <w:lang w:val="ka-GE"/>
        </w:rPr>
      </w:pPr>
      <w:r w:rsidRPr="00A4039E">
        <w:rPr>
          <w:rFonts w:eastAsia="Calibri"/>
          <w:b/>
          <w:i/>
          <w:lang w:val="ka-GE"/>
        </w:rPr>
        <w:t>M</w:t>
      </w:r>
      <w:r w:rsidRPr="00A4039E">
        <w:rPr>
          <w:rFonts w:eastAsia="Calibri"/>
          <w:i/>
          <w:vertAlign w:val="subscript"/>
          <w:lang w:val="ka-GE"/>
        </w:rPr>
        <w:t>bi</w:t>
      </w:r>
      <w:r w:rsidRPr="00A4039E">
        <w:rPr>
          <w:rFonts w:eastAsia="Calibri"/>
          <w:lang w:val="ka-GE"/>
        </w:rPr>
        <w:t xml:space="preserve"> = 1 · 3,3 · (1 - 15 / 100) · 10</w:t>
      </w:r>
      <w:r w:rsidRPr="00A4039E">
        <w:rPr>
          <w:rFonts w:eastAsia="Calibri"/>
          <w:vertAlign w:val="superscript"/>
          <w:lang w:val="ka-GE"/>
        </w:rPr>
        <w:t>-3</w:t>
      </w:r>
      <w:r w:rsidRPr="00A4039E">
        <w:rPr>
          <w:rFonts w:eastAsia="Calibri"/>
          <w:lang w:val="ka-GE"/>
        </w:rPr>
        <w:t xml:space="preserve"> = 0,002805 </w:t>
      </w:r>
      <w:r w:rsidRPr="00A4039E">
        <w:rPr>
          <w:lang w:val="ka-GE"/>
        </w:rPr>
        <w:t>კგ/სთ;</w:t>
      </w:r>
    </w:p>
    <w:p w14:paraId="3628B2B8" w14:textId="77777777" w:rsidR="000A0CD2" w:rsidRPr="00A4039E" w:rsidRDefault="000A0CD2" w:rsidP="000A0CD2">
      <w:pPr>
        <w:spacing w:before="120"/>
        <w:jc w:val="both"/>
        <w:rPr>
          <w:lang w:val="ka-GE"/>
        </w:rPr>
      </w:pPr>
      <w:r w:rsidRPr="00A4039E">
        <w:rPr>
          <w:rFonts w:eastAsia="Calibri"/>
          <w:b/>
          <w:i/>
          <w:lang w:val="ka-GE"/>
        </w:rPr>
        <w:t>M</w:t>
      </w:r>
      <w:r w:rsidRPr="00A4039E">
        <w:rPr>
          <w:rFonts w:eastAsia="Calibri"/>
          <w:lang w:val="ka-GE"/>
        </w:rPr>
        <w:t xml:space="preserve"> = 4000 · 3,3 · (1 - 15 / 100) · 1 · 10</w:t>
      </w:r>
      <w:r w:rsidRPr="00A4039E">
        <w:rPr>
          <w:rFonts w:eastAsia="Calibri"/>
          <w:vertAlign w:val="superscript"/>
          <w:lang w:val="ka-GE"/>
        </w:rPr>
        <w:t>-6</w:t>
      </w:r>
      <w:r w:rsidRPr="00A4039E">
        <w:rPr>
          <w:rFonts w:eastAsia="Calibri"/>
          <w:lang w:val="ka-GE"/>
        </w:rPr>
        <w:t xml:space="preserve"> = 0,01122 </w:t>
      </w:r>
      <w:r w:rsidRPr="00A4039E">
        <w:rPr>
          <w:lang w:val="ka-GE"/>
        </w:rPr>
        <w:t>ტ/წელ;</w:t>
      </w:r>
    </w:p>
    <w:p w14:paraId="525D145C" w14:textId="77777777" w:rsidR="000A0CD2" w:rsidRPr="00A4039E" w:rsidRDefault="000A0CD2" w:rsidP="000A0CD2">
      <w:pPr>
        <w:spacing w:before="120"/>
        <w:jc w:val="both"/>
        <w:rPr>
          <w:lang w:val="ka-GE"/>
        </w:rPr>
      </w:pPr>
      <w:r w:rsidRPr="00A4039E">
        <w:rPr>
          <w:rFonts w:eastAsia="Calibri"/>
          <w:b/>
          <w:i/>
          <w:lang w:val="ka-GE"/>
        </w:rPr>
        <w:t>G</w:t>
      </w:r>
      <w:r w:rsidRPr="00A4039E">
        <w:rPr>
          <w:rFonts w:eastAsia="Calibri"/>
          <w:lang w:val="ka-GE"/>
        </w:rPr>
        <w:t xml:space="preserve"> = 10</w:t>
      </w:r>
      <w:r w:rsidRPr="00A4039E">
        <w:rPr>
          <w:rFonts w:eastAsia="Calibri"/>
          <w:vertAlign w:val="superscript"/>
          <w:lang w:val="ka-GE"/>
        </w:rPr>
        <w:t>3</w:t>
      </w:r>
      <w:r w:rsidRPr="00A4039E">
        <w:rPr>
          <w:rFonts w:eastAsia="Calibri"/>
          <w:lang w:val="ka-GE"/>
        </w:rPr>
        <w:t xml:space="preserve"> · 0,002805 · 1 / 3600 = 0,0007792 </w:t>
      </w:r>
      <w:r w:rsidRPr="00A4039E">
        <w:rPr>
          <w:lang w:val="ka-GE"/>
        </w:rPr>
        <w:t>გ/წმ.</w:t>
      </w:r>
    </w:p>
    <w:p w14:paraId="57E2ED41" w14:textId="77777777" w:rsidR="000A0CD2" w:rsidRPr="00A4039E" w:rsidRDefault="000A0CD2" w:rsidP="000A0CD2">
      <w:pPr>
        <w:spacing w:before="120"/>
        <w:jc w:val="both"/>
        <w:rPr>
          <w:lang w:val="ka-GE"/>
        </w:rPr>
      </w:pPr>
      <w:r w:rsidRPr="00A4039E">
        <w:rPr>
          <w:lang w:val="ka-GE"/>
        </w:rPr>
        <w:t xml:space="preserve"> 2908. არაორგანული მტვერი ( 70-20% SiO</w:t>
      </w:r>
      <w:r w:rsidRPr="00A4039E">
        <w:rPr>
          <w:vertAlign w:val="subscript"/>
          <w:lang w:val="ka-GE"/>
        </w:rPr>
        <w:t>2</w:t>
      </w:r>
      <w:r w:rsidRPr="00A4039E">
        <w:rPr>
          <w:lang w:val="ka-GE"/>
        </w:rPr>
        <w:t>)</w:t>
      </w:r>
    </w:p>
    <w:p w14:paraId="37B4BCAB" w14:textId="77777777" w:rsidR="000A0CD2" w:rsidRPr="00A4039E" w:rsidRDefault="000A0CD2" w:rsidP="000A0CD2">
      <w:pPr>
        <w:spacing w:before="120"/>
        <w:jc w:val="both"/>
        <w:rPr>
          <w:lang w:val="ka-GE"/>
        </w:rPr>
      </w:pPr>
      <w:r w:rsidRPr="00A4039E">
        <w:rPr>
          <w:rFonts w:eastAsia="Calibri"/>
          <w:b/>
          <w:i/>
          <w:lang w:val="ka-GE"/>
        </w:rPr>
        <w:t>M</w:t>
      </w:r>
      <w:r w:rsidRPr="00A4039E">
        <w:rPr>
          <w:rFonts w:eastAsia="Calibri"/>
          <w:i/>
          <w:vertAlign w:val="subscript"/>
          <w:lang w:val="ka-GE"/>
        </w:rPr>
        <w:t>bi</w:t>
      </w:r>
      <w:r w:rsidRPr="00A4039E">
        <w:rPr>
          <w:rFonts w:eastAsia="Calibri"/>
          <w:lang w:val="ka-GE"/>
        </w:rPr>
        <w:t xml:space="preserve"> = 1 · 1,4 · (1 - 15 / 100) · 10</w:t>
      </w:r>
      <w:r w:rsidRPr="00A4039E">
        <w:rPr>
          <w:rFonts w:eastAsia="Calibri"/>
          <w:vertAlign w:val="superscript"/>
          <w:lang w:val="ka-GE"/>
        </w:rPr>
        <w:t>-3</w:t>
      </w:r>
      <w:r w:rsidRPr="00A4039E">
        <w:rPr>
          <w:rFonts w:eastAsia="Calibri"/>
          <w:lang w:val="ka-GE"/>
        </w:rPr>
        <w:t xml:space="preserve"> = 0,00119 </w:t>
      </w:r>
      <w:r w:rsidRPr="00A4039E">
        <w:rPr>
          <w:lang w:val="ka-GE"/>
        </w:rPr>
        <w:t>კგ/სთ;</w:t>
      </w:r>
    </w:p>
    <w:p w14:paraId="2BB6AEBC" w14:textId="77777777" w:rsidR="000A0CD2" w:rsidRPr="00A4039E" w:rsidRDefault="000A0CD2" w:rsidP="000A0CD2">
      <w:pPr>
        <w:spacing w:before="120"/>
        <w:jc w:val="both"/>
        <w:rPr>
          <w:lang w:val="ka-GE"/>
        </w:rPr>
      </w:pPr>
      <w:r w:rsidRPr="00A4039E">
        <w:rPr>
          <w:rFonts w:eastAsia="Calibri"/>
          <w:b/>
          <w:i/>
        </w:rPr>
        <w:t>M</w:t>
      </w:r>
      <w:r w:rsidRPr="00A4039E">
        <w:rPr>
          <w:rFonts w:eastAsia="Calibri"/>
        </w:rPr>
        <w:t xml:space="preserve"> = 4000 · 1,4 · (1 - 15 / 100) · 1 · 10</w:t>
      </w:r>
      <w:r w:rsidRPr="00A4039E">
        <w:rPr>
          <w:rFonts w:eastAsia="Calibri"/>
          <w:vertAlign w:val="superscript"/>
        </w:rPr>
        <w:t>-6</w:t>
      </w:r>
      <w:r w:rsidRPr="00A4039E">
        <w:rPr>
          <w:rFonts w:eastAsia="Calibri"/>
        </w:rPr>
        <w:t xml:space="preserve"> = 0,00476 </w:t>
      </w:r>
      <w:r w:rsidRPr="00A4039E">
        <w:rPr>
          <w:lang w:val="ka-GE"/>
        </w:rPr>
        <w:t>ტ</w:t>
      </w:r>
      <w:r w:rsidRPr="00A4039E">
        <w:rPr>
          <w:i/>
          <w:lang w:val="ka-GE"/>
        </w:rPr>
        <w:t>/წელ</w:t>
      </w:r>
      <w:r w:rsidRPr="00A4039E">
        <w:rPr>
          <w:lang w:val="ka-GE"/>
        </w:rPr>
        <w:t>;</w:t>
      </w:r>
    </w:p>
    <w:p w14:paraId="1A5A2822" w14:textId="77777777" w:rsidR="000A0CD2" w:rsidRPr="00A4039E" w:rsidRDefault="000A0CD2" w:rsidP="000A0CD2">
      <w:pPr>
        <w:spacing w:before="120"/>
        <w:jc w:val="both"/>
      </w:pPr>
      <w:r w:rsidRPr="00A4039E">
        <w:rPr>
          <w:rFonts w:eastAsia="Calibri"/>
          <w:b/>
          <w:i/>
        </w:rPr>
        <w:t>G</w:t>
      </w:r>
      <w:r w:rsidRPr="00A4039E">
        <w:rPr>
          <w:rFonts w:eastAsia="Calibri"/>
        </w:rPr>
        <w:t xml:space="preserve"> = 10</w:t>
      </w:r>
      <w:r w:rsidRPr="00A4039E">
        <w:rPr>
          <w:rFonts w:eastAsia="Calibri"/>
          <w:vertAlign w:val="superscript"/>
        </w:rPr>
        <w:t>3</w:t>
      </w:r>
      <w:r w:rsidRPr="00A4039E">
        <w:rPr>
          <w:rFonts w:eastAsia="Calibri"/>
        </w:rPr>
        <w:t xml:space="preserve"> · 0,00119 · 1 / 3600 = 0,0003306 </w:t>
      </w:r>
      <w:r w:rsidRPr="00A4039E">
        <w:rPr>
          <w:lang w:val="ka-GE"/>
        </w:rPr>
        <w:t>გ/წმ;</w:t>
      </w:r>
    </w:p>
    <w:p w14:paraId="0FC25EEC" w14:textId="77777777" w:rsidR="000A0CD2" w:rsidRPr="00A4039E" w:rsidRDefault="000A0CD2" w:rsidP="000A0CD2">
      <w:pPr>
        <w:spacing w:before="120"/>
        <w:jc w:val="both"/>
        <w:rPr>
          <w:lang w:val="ka-GE"/>
        </w:rPr>
      </w:pPr>
    </w:p>
    <w:p w14:paraId="2EC02A8C" w14:textId="2C5E0E1B" w:rsidR="000A0CD2" w:rsidRPr="00A4039E" w:rsidRDefault="000A0CD2" w:rsidP="00FD6CCC">
      <w:pPr>
        <w:pStyle w:val="Heading4"/>
      </w:pPr>
      <w:bookmarkStart w:id="64" w:name="_Toc519894347"/>
      <w:bookmarkStart w:id="65" w:name="_Toc528938684"/>
      <w:bookmarkEnd w:id="56"/>
      <w:bookmarkEnd w:id="57"/>
      <w:bookmarkEnd w:id="58"/>
      <w:bookmarkEnd w:id="59"/>
      <w:r w:rsidRPr="00A4039E">
        <w:t>ატმოსფერულ</w:t>
      </w:r>
      <w:r w:rsidR="00CC6B67" w:rsidRPr="00A4039E">
        <w:t xml:space="preserve"> </w:t>
      </w:r>
      <w:r w:rsidRPr="00A4039E">
        <w:t>ჰაერში მავნე ნივთიერებათა გაბნევის ანგარიში</w:t>
      </w:r>
      <w:bookmarkEnd w:id="64"/>
      <w:bookmarkEnd w:id="65"/>
      <w:r w:rsidR="000253B0" w:rsidRPr="00A4039E">
        <w:t xml:space="preserve"> </w:t>
      </w:r>
    </w:p>
    <w:p w14:paraId="1D2D1A26" w14:textId="77777777" w:rsidR="000A0CD2" w:rsidRPr="00A4039E" w:rsidRDefault="000A0CD2" w:rsidP="000A0CD2">
      <w:pPr>
        <w:spacing w:before="120"/>
        <w:jc w:val="both"/>
        <w:rPr>
          <w:szCs w:val="24"/>
          <w:lang w:val="ka-GE"/>
        </w:rPr>
      </w:pPr>
      <w:r w:rsidRPr="00A4039E">
        <w:rPr>
          <w:szCs w:val="24"/>
          <w:lang w:val="ka-GE"/>
        </w:rPr>
        <w:t>სილიკომანგანუმის საპროექტო საწარმოდან სამხრეთით 300 მეტრში, მდებარეობს ზესტაფონის ფეროშენადნობთა ქარხნის ატმოსფეროში მავნე ნივთიერებათა კონტროლის ავტომატური სადგური, რომლის მონაცემები ავტომატურ რეჟიმში იგზავნება გარემოს დაცვის სამინისტროში. ხელსაყრელი მდებარეობის გამო სადგურის მონაცემები ლეგიტიმურია საპროექტო საწარმოსთვის და შესაბამისად ფონურ კონცენტრაციებად მიღებულია ამ სადგურის 2018 წლის მონაცემები შემდეგ ნივთიერებებზე.</w:t>
      </w:r>
    </w:p>
    <w:p w14:paraId="6650DCC0" w14:textId="0FF6F79B" w:rsidR="000A0CD2" w:rsidRPr="00A4039E" w:rsidRDefault="000A0CD2" w:rsidP="000A0CD2">
      <w:pPr>
        <w:spacing w:before="120"/>
        <w:jc w:val="both"/>
        <w:rPr>
          <w:i/>
          <w:sz w:val="20"/>
          <w:szCs w:val="24"/>
          <w:lang w:val="ka-GE"/>
        </w:rPr>
      </w:pPr>
      <w:r w:rsidRPr="00A4039E">
        <w:rPr>
          <w:b/>
          <w:i/>
          <w:sz w:val="20"/>
          <w:szCs w:val="24"/>
          <w:lang w:val="ka-GE"/>
        </w:rPr>
        <w:t xml:space="preserve">ცხრილი </w:t>
      </w:r>
      <w:r w:rsidR="00066D2D" w:rsidRPr="00A4039E">
        <w:rPr>
          <w:b/>
          <w:i/>
          <w:sz w:val="20"/>
          <w:szCs w:val="24"/>
          <w:lang w:val="ka-GE"/>
        </w:rPr>
        <w:t xml:space="preserve">6.2.1.5.1 </w:t>
      </w:r>
      <w:r w:rsidRPr="00A4039E">
        <w:rPr>
          <w:i/>
          <w:sz w:val="20"/>
          <w:szCs w:val="24"/>
          <w:lang w:val="ka-GE"/>
        </w:rPr>
        <w:t>ფონური კონცენტრაციები</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708"/>
        <w:gridCol w:w="6654"/>
        <w:gridCol w:w="1983"/>
      </w:tblGrid>
      <w:tr w:rsidR="000A0CD2" w:rsidRPr="00A4039E" w14:paraId="3F0C8ECF" w14:textId="77777777" w:rsidTr="00CC6B67">
        <w:trPr>
          <w:trHeight w:hRule="exact" w:val="289"/>
        </w:trPr>
        <w:tc>
          <w:tcPr>
            <w:tcW w:w="3939" w:type="pct"/>
            <w:gridSpan w:val="2"/>
            <w:shd w:val="clear" w:color="auto" w:fill="BFBFBF" w:themeFill="background1" w:themeFillShade="BF"/>
            <w:vAlign w:val="center"/>
          </w:tcPr>
          <w:p w14:paraId="47318D63" w14:textId="77777777" w:rsidR="000A0CD2" w:rsidRPr="00A4039E" w:rsidRDefault="000A0CD2" w:rsidP="000A0CD2">
            <w:pPr>
              <w:jc w:val="center"/>
              <w:rPr>
                <w:b/>
                <w:sz w:val="20"/>
                <w:lang w:val="ka-GE"/>
              </w:rPr>
            </w:pPr>
            <w:r w:rsidRPr="00A4039E">
              <w:rPr>
                <w:b/>
                <w:sz w:val="20"/>
                <w:lang w:val="ka-GE"/>
              </w:rPr>
              <w:t>ნივთიერება</w:t>
            </w:r>
          </w:p>
        </w:tc>
        <w:tc>
          <w:tcPr>
            <w:tcW w:w="1061" w:type="pct"/>
            <w:vMerge w:val="restart"/>
            <w:shd w:val="clear" w:color="auto" w:fill="BFBFBF" w:themeFill="background1" w:themeFillShade="BF"/>
            <w:vAlign w:val="center"/>
          </w:tcPr>
          <w:p w14:paraId="5309EE6C" w14:textId="77777777" w:rsidR="000A0CD2" w:rsidRPr="00A4039E" w:rsidRDefault="000A0CD2" w:rsidP="000A0CD2">
            <w:pPr>
              <w:jc w:val="center"/>
              <w:rPr>
                <w:b/>
                <w:sz w:val="20"/>
              </w:rPr>
            </w:pPr>
            <w:r w:rsidRPr="00A4039E">
              <w:rPr>
                <w:rFonts w:cs="Sylfaen"/>
                <w:b/>
                <w:sz w:val="20"/>
                <w:lang w:val="ka-GE"/>
              </w:rPr>
              <w:t>მგ/მ</w:t>
            </w:r>
            <w:r w:rsidRPr="00A4039E">
              <w:rPr>
                <w:rFonts w:cs="Sylfaen"/>
                <w:b/>
                <w:sz w:val="20"/>
                <w:vertAlign w:val="superscript"/>
                <w:lang w:val="ka-GE"/>
              </w:rPr>
              <w:t>3</w:t>
            </w:r>
          </w:p>
        </w:tc>
      </w:tr>
      <w:tr w:rsidR="000A0CD2" w:rsidRPr="00A4039E" w14:paraId="44795DB3" w14:textId="77777777" w:rsidTr="00CC6B67">
        <w:trPr>
          <w:trHeight w:val="260"/>
        </w:trPr>
        <w:tc>
          <w:tcPr>
            <w:tcW w:w="379" w:type="pct"/>
            <w:shd w:val="clear" w:color="auto" w:fill="BFBFBF" w:themeFill="background1" w:themeFillShade="BF"/>
            <w:vAlign w:val="center"/>
          </w:tcPr>
          <w:p w14:paraId="5FCF726A" w14:textId="77777777" w:rsidR="000A0CD2" w:rsidRPr="00A4039E" w:rsidRDefault="000A0CD2" w:rsidP="000A0CD2">
            <w:pPr>
              <w:jc w:val="center"/>
              <w:rPr>
                <w:b/>
                <w:sz w:val="20"/>
              </w:rPr>
            </w:pPr>
            <w:r w:rsidRPr="00A4039E">
              <w:rPr>
                <w:rFonts w:cs="Sylfaen"/>
                <w:b/>
                <w:sz w:val="20"/>
              </w:rPr>
              <w:t>კოდი</w:t>
            </w:r>
          </w:p>
        </w:tc>
        <w:tc>
          <w:tcPr>
            <w:tcW w:w="3560" w:type="pct"/>
            <w:shd w:val="clear" w:color="auto" w:fill="BFBFBF" w:themeFill="background1" w:themeFillShade="BF"/>
            <w:vAlign w:val="center"/>
          </w:tcPr>
          <w:p w14:paraId="346536D5" w14:textId="77777777" w:rsidR="000A0CD2" w:rsidRPr="00A4039E" w:rsidRDefault="000A0CD2" w:rsidP="000A0CD2">
            <w:pPr>
              <w:jc w:val="center"/>
              <w:rPr>
                <w:b/>
                <w:sz w:val="20"/>
                <w:lang w:val="ka-GE"/>
              </w:rPr>
            </w:pPr>
            <w:r w:rsidRPr="00A4039E">
              <w:rPr>
                <w:rFonts w:cs="Sylfaen"/>
                <w:b/>
                <w:sz w:val="20"/>
                <w:lang w:val="ka-GE"/>
              </w:rPr>
              <w:t>დასახელება</w:t>
            </w:r>
          </w:p>
        </w:tc>
        <w:tc>
          <w:tcPr>
            <w:tcW w:w="1061" w:type="pct"/>
            <w:vMerge/>
            <w:shd w:val="clear" w:color="auto" w:fill="BFBFBF" w:themeFill="background1" w:themeFillShade="BF"/>
            <w:vAlign w:val="center"/>
          </w:tcPr>
          <w:p w14:paraId="29F5598E" w14:textId="77777777" w:rsidR="000A0CD2" w:rsidRPr="00A4039E" w:rsidRDefault="000A0CD2" w:rsidP="000A0CD2">
            <w:pPr>
              <w:jc w:val="center"/>
              <w:rPr>
                <w:b/>
                <w:sz w:val="20"/>
              </w:rPr>
            </w:pPr>
          </w:p>
        </w:tc>
      </w:tr>
      <w:tr w:rsidR="000A0CD2" w:rsidRPr="00A4039E" w14:paraId="16F118CB" w14:textId="77777777" w:rsidTr="00CC6B67">
        <w:trPr>
          <w:trHeight w:hRule="exact" w:val="289"/>
        </w:trPr>
        <w:tc>
          <w:tcPr>
            <w:tcW w:w="379" w:type="pct"/>
            <w:shd w:val="clear" w:color="auto" w:fill="FFFFFF"/>
            <w:vAlign w:val="center"/>
          </w:tcPr>
          <w:p w14:paraId="7F0C6FF2" w14:textId="77777777" w:rsidR="000A0CD2" w:rsidRPr="00A4039E" w:rsidRDefault="000A0CD2" w:rsidP="000A0CD2">
            <w:pPr>
              <w:rPr>
                <w:sz w:val="20"/>
              </w:rPr>
            </w:pPr>
            <w:r w:rsidRPr="00A4039E">
              <w:rPr>
                <w:sz w:val="20"/>
              </w:rPr>
              <w:t>0143</w:t>
            </w:r>
          </w:p>
        </w:tc>
        <w:tc>
          <w:tcPr>
            <w:tcW w:w="3560" w:type="pct"/>
            <w:shd w:val="clear" w:color="auto" w:fill="FFFFFF"/>
            <w:vAlign w:val="center"/>
          </w:tcPr>
          <w:p w14:paraId="1B2F818A" w14:textId="77777777" w:rsidR="000A0CD2" w:rsidRPr="00A4039E" w:rsidRDefault="000A0CD2" w:rsidP="000A0CD2">
            <w:pPr>
              <w:rPr>
                <w:sz w:val="20"/>
              </w:rPr>
            </w:pPr>
            <w:r w:rsidRPr="00A4039E">
              <w:rPr>
                <w:rFonts w:cs="Sylfaen"/>
                <w:sz w:val="20"/>
              </w:rPr>
              <w:t>მანგანუმი</w:t>
            </w:r>
            <w:r w:rsidRPr="00A4039E">
              <w:rPr>
                <w:sz w:val="20"/>
              </w:rPr>
              <w:t xml:space="preserve"> </w:t>
            </w:r>
            <w:r w:rsidRPr="00A4039E">
              <w:rPr>
                <w:rFonts w:cs="Sylfaen"/>
                <w:sz w:val="20"/>
              </w:rPr>
              <w:t>და</w:t>
            </w:r>
            <w:r w:rsidRPr="00A4039E">
              <w:rPr>
                <w:sz w:val="20"/>
              </w:rPr>
              <w:t xml:space="preserve"> </w:t>
            </w:r>
            <w:r w:rsidRPr="00A4039E">
              <w:rPr>
                <w:rFonts w:cs="Sylfaen"/>
                <w:sz w:val="20"/>
              </w:rPr>
              <w:t>მისი</w:t>
            </w:r>
            <w:r w:rsidRPr="00A4039E">
              <w:rPr>
                <w:sz w:val="20"/>
              </w:rPr>
              <w:t xml:space="preserve"> </w:t>
            </w:r>
            <w:r w:rsidRPr="00A4039E">
              <w:rPr>
                <w:rFonts w:cs="Sylfaen"/>
                <w:sz w:val="20"/>
              </w:rPr>
              <w:t>ნაერთები</w:t>
            </w:r>
            <w:r w:rsidRPr="00A4039E">
              <w:rPr>
                <w:sz w:val="20"/>
              </w:rPr>
              <w:t xml:space="preserve"> </w:t>
            </w:r>
          </w:p>
        </w:tc>
        <w:tc>
          <w:tcPr>
            <w:tcW w:w="1061" w:type="pct"/>
            <w:shd w:val="clear" w:color="auto" w:fill="FFFFFF"/>
            <w:vAlign w:val="center"/>
          </w:tcPr>
          <w:p w14:paraId="088950E5" w14:textId="77777777" w:rsidR="000A0CD2" w:rsidRPr="00A4039E" w:rsidRDefault="000A0CD2" w:rsidP="000A0CD2">
            <w:pPr>
              <w:jc w:val="center"/>
              <w:rPr>
                <w:sz w:val="20"/>
              </w:rPr>
            </w:pPr>
            <w:r w:rsidRPr="00A4039E">
              <w:rPr>
                <w:sz w:val="20"/>
              </w:rPr>
              <w:t>0.005</w:t>
            </w:r>
          </w:p>
        </w:tc>
      </w:tr>
      <w:tr w:rsidR="000A0CD2" w:rsidRPr="00A4039E" w14:paraId="39E54099" w14:textId="77777777" w:rsidTr="00CC6B67">
        <w:trPr>
          <w:trHeight w:hRule="exact" w:val="274"/>
        </w:trPr>
        <w:tc>
          <w:tcPr>
            <w:tcW w:w="379" w:type="pct"/>
            <w:shd w:val="clear" w:color="auto" w:fill="FFFFFF"/>
            <w:vAlign w:val="center"/>
          </w:tcPr>
          <w:p w14:paraId="3A50CEAE" w14:textId="77777777" w:rsidR="000A0CD2" w:rsidRPr="00A4039E" w:rsidRDefault="000A0CD2" w:rsidP="000A0CD2">
            <w:pPr>
              <w:rPr>
                <w:sz w:val="20"/>
              </w:rPr>
            </w:pPr>
            <w:r w:rsidRPr="00A4039E">
              <w:rPr>
                <w:sz w:val="20"/>
              </w:rPr>
              <w:t>0301</w:t>
            </w:r>
          </w:p>
        </w:tc>
        <w:tc>
          <w:tcPr>
            <w:tcW w:w="3560" w:type="pct"/>
            <w:shd w:val="clear" w:color="auto" w:fill="FFFFFF"/>
            <w:vAlign w:val="center"/>
          </w:tcPr>
          <w:p w14:paraId="4915C61F" w14:textId="77777777" w:rsidR="000A0CD2" w:rsidRPr="00A4039E" w:rsidRDefault="000A0CD2" w:rsidP="000A0CD2">
            <w:pPr>
              <w:rPr>
                <w:sz w:val="20"/>
              </w:rPr>
            </w:pPr>
            <w:r w:rsidRPr="00A4039E">
              <w:rPr>
                <w:rFonts w:cs="Sylfaen"/>
                <w:sz w:val="20"/>
              </w:rPr>
              <w:t>აზოტის</w:t>
            </w:r>
            <w:r w:rsidRPr="00A4039E">
              <w:rPr>
                <w:sz w:val="20"/>
              </w:rPr>
              <w:t xml:space="preserve"> </w:t>
            </w:r>
            <w:r w:rsidRPr="00A4039E">
              <w:rPr>
                <w:rFonts w:cs="Sylfaen"/>
                <w:sz w:val="20"/>
              </w:rPr>
              <w:t>დიოქსიდი</w:t>
            </w:r>
            <w:r w:rsidRPr="00A4039E">
              <w:rPr>
                <w:sz w:val="20"/>
              </w:rPr>
              <w:t xml:space="preserve"> (</w:t>
            </w:r>
            <w:r w:rsidRPr="00A4039E">
              <w:rPr>
                <w:rFonts w:cs="Sylfaen"/>
                <w:sz w:val="20"/>
              </w:rPr>
              <w:t>აზოტის</w:t>
            </w:r>
            <w:r w:rsidRPr="00A4039E">
              <w:rPr>
                <w:sz w:val="20"/>
              </w:rPr>
              <w:t xml:space="preserve"> (IV) </w:t>
            </w:r>
            <w:r w:rsidRPr="00A4039E">
              <w:rPr>
                <w:rFonts w:cs="Sylfaen"/>
                <w:sz w:val="20"/>
              </w:rPr>
              <w:t>ოქსიდი</w:t>
            </w:r>
            <w:r w:rsidRPr="00A4039E">
              <w:rPr>
                <w:sz w:val="20"/>
              </w:rPr>
              <w:t>)</w:t>
            </w:r>
          </w:p>
        </w:tc>
        <w:tc>
          <w:tcPr>
            <w:tcW w:w="1061" w:type="pct"/>
            <w:shd w:val="clear" w:color="auto" w:fill="FFFFFF"/>
            <w:vAlign w:val="center"/>
          </w:tcPr>
          <w:p w14:paraId="635E7617" w14:textId="77777777" w:rsidR="000A0CD2" w:rsidRPr="00A4039E" w:rsidRDefault="000A0CD2" w:rsidP="000A0CD2">
            <w:pPr>
              <w:jc w:val="center"/>
              <w:rPr>
                <w:sz w:val="20"/>
              </w:rPr>
            </w:pPr>
            <w:r w:rsidRPr="00A4039E">
              <w:rPr>
                <w:sz w:val="20"/>
              </w:rPr>
              <w:t>0.060</w:t>
            </w:r>
          </w:p>
        </w:tc>
      </w:tr>
      <w:tr w:rsidR="000A0CD2" w:rsidRPr="00A4039E" w14:paraId="65816AD9" w14:textId="77777777" w:rsidTr="00CC6B67">
        <w:trPr>
          <w:trHeight w:hRule="exact" w:val="274"/>
        </w:trPr>
        <w:tc>
          <w:tcPr>
            <w:tcW w:w="379" w:type="pct"/>
            <w:shd w:val="clear" w:color="auto" w:fill="FFFFFF"/>
            <w:vAlign w:val="center"/>
          </w:tcPr>
          <w:p w14:paraId="2AEC0B2B" w14:textId="77777777" w:rsidR="000A0CD2" w:rsidRPr="00A4039E" w:rsidRDefault="000A0CD2" w:rsidP="000A0CD2">
            <w:pPr>
              <w:rPr>
                <w:sz w:val="20"/>
              </w:rPr>
            </w:pPr>
            <w:r w:rsidRPr="00A4039E">
              <w:rPr>
                <w:sz w:val="20"/>
              </w:rPr>
              <w:t>0330</w:t>
            </w:r>
          </w:p>
        </w:tc>
        <w:tc>
          <w:tcPr>
            <w:tcW w:w="3560" w:type="pct"/>
            <w:shd w:val="clear" w:color="auto" w:fill="FFFFFF"/>
            <w:vAlign w:val="center"/>
          </w:tcPr>
          <w:p w14:paraId="3C754571" w14:textId="77777777" w:rsidR="000A0CD2" w:rsidRPr="00A4039E" w:rsidRDefault="000A0CD2" w:rsidP="000A0CD2">
            <w:pPr>
              <w:rPr>
                <w:sz w:val="20"/>
              </w:rPr>
            </w:pPr>
            <w:r w:rsidRPr="00A4039E">
              <w:rPr>
                <w:rFonts w:cs="Sylfaen"/>
                <w:sz w:val="20"/>
              </w:rPr>
              <w:t>გოგირდის</w:t>
            </w:r>
            <w:r w:rsidRPr="00A4039E">
              <w:rPr>
                <w:sz w:val="20"/>
              </w:rPr>
              <w:t xml:space="preserve"> </w:t>
            </w:r>
            <w:r w:rsidRPr="00A4039E">
              <w:rPr>
                <w:rFonts w:cs="Sylfaen"/>
                <w:sz w:val="20"/>
              </w:rPr>
              <w:t>დიოქსიდი</w:t>
            </w:r>
          </w:p>
        </w:tc>
        <w:tc>
          <w:tcPr>
            <w:tcW w:w="1061" w:type="pct"/>
            <w:shd w:val="clear" w:color="auto" w:fill="FFFFFF"/>
            <w:vAlign w:val="center"/>
          </w:tcPr>
          <w:p w14:paraId="79F5CB33" w14:textId="77777777" w:rsidR="000A0CD2" w:rsidRPr="00A4039E" w:rsidRDefault="000A0CD2" w:rsidP="000A0CD2">
            <w:pPr>
              <w:jc w:val="center"/>
              <w:rPr>
                <w:sz w:val="20"/>
              </w:rPr>
            </w:pPr>
            <w:r w:rsidRPr="00A4039E">
              <w:rPr>
                <w:sz w:val="20"/>
              </w:rPr>
              <w:t>0.040</w:t>
            </w:r>
          </w:p>
        </w:tc>
      </w:tr>
      <w:tr w:rsidR="000A0CD2" w:rsidRPr="00A4039E" w14:paraId="673F83D3" w14:textId="77777777" w:rsidTr="00CC6B67">
        <w:trPr>
          <w:trHeight w:hRule="exact" w:val="274"/>
        </w:trPr>
        <w:tc>
          <w:tcPr>
            <w:tcW w:w="379" w:type="pct"/>
            <w:shd w:val="clear" w:color="auto" w:fill="FFFFFF"/>
            <w:vAlign w:val="center"/>
          </w:tcPr>
          <w:p w14:paraId="30ECE278" w14:textId="77777777" w:rsidR="000A0CD2" w:rsidRPr="00A4039E" w:rsidRDefault="000A0CD2" w:rsidP="000A0CD2">
            <w:pPr>
              <w:rPr>
                <w:sz w:val="20"/>
              </w:rPr>
            </w:pPr>
            <w:r w:rsidRPr="00A4039E">
              <w:rPr>
                <w:sz w:val="20"/>
              </w:rPr>
              <w:t>0337</w:t>
            </w:r>
          </w:p>
        </w:tc>
        <w:tc>
          <w:tcPr>
            <w:tcW w:w="3560" w:type="pct"/>
            <w:shd w:val="clear" w:color="auto" w:fill="FFFFFF"/>
            <w:vAlign w:val="center"/>
          </w:tcPr>
          <w:p w14:paraId="0AB8F50E" w14:textId="77777777" w:rsidR="000A0CD2" w:rsidRPr="00A4039E" w:rsidRDefault="000A0CD2" w:rsidP="000A0CD2">
            <w:pPr>
              <w:rPr>
                <w:sz w:val="20"/>
              </w:rPr>
            </w:pPr>
            <w:r w:rsidRPr="00A4039E">
              <w:rPr>
                <w:rFonts w:cs="Sylfaen"/>
                <w:sz w:val="20"/>
              </w:rPr>
              <w:t>ნახშირბადის</w:t>
            </w:r>
            <w:r w:rsidRPr="00A4039E">
              <w:rPr>
                <w:sz w:val="20"/>
              </w:rPr>
              <w:t xml:space="preserve"> </w:t>
            </w:r>
            <w:r w:rsidRPr="00A4039E">
              <w:rPr>
                <w:rFonts w:cs="Sylfaen"/>
                <w:sz w:val="20"/>
              </w:rPr>
              <w:t>ოქსიდი</w:t>
            </w:r>
          </w:p>
        </w:tc>
        <w:tc>
          <w:tcPr>
            <w:tcW w:w="1061" w:type="pct"/>
            <w:shd w:val="clear" w:color="auto" w:fill="FFFFFF"/>
            <w:vAlign w:val="center"/>
          </w:tcPr>
          <w:p w14:paraId="749DDD4B" w14:textId="77777777" w:rsidR="000A0CD2" w:rsidRPr="00A4039E" w:rsidRDefault="000A0CD2" w:rsidP="000A0CD2">
            <w:pPr>
              <w:jc w:val="center"/>
              <w:rPr>
                <w:sz w:val="20"/>
              </w:rPr>
            </w:pPr>
            <w:r w:rsidRPr="00A4039E">
              <w:rPr>
                <w:sz w:val="20"/>
              </w:rPr>
              <w:t>0.610</w:t>
            </w:r>
          </w:p>
        </w:tc>
      </w:tr>
      <w:tr w:rsidR="000A0CD2" w:rsidRPr="00A4039E" w14:paraId="622BE5AB" w14:textId="77777777" w:rsidTr="00CC6B67">
        <w:trPr>
          <w:trHeight w:hRule="exact" w:val="274"/>
        </w:trPr>
        <w:tc>
          <w:tcPr>
            <w:tcW w:w="379" w:type="pct"/>
            <w:shd w:val="clear" w:color="auto" w:fill="FFFFFF"/>
            <w:vAlign w:val="center"/>
          </w:tcPr>
          <w:p w14:paraId="0AB11FFB" w14:textId="77777777" w:rsidR="000A0CD2" w:rsidRPr="00A4039E" w:rsidRDefault="000A0CD2" w:rsidP="000A0CD2">
            <w:pPr>
              <w:rPr>
                <w:sz w:val="20"/>
              </w:rPr>
            </w:pPr>
            <w:r w:rsidRPr="00A4039E">
              <w:rPr>
                <w:sz w:val="20"/>
              </w:rPr>
              <w:t>2902</w:t>
            </w:r>
          </w:p>
        </w:tc>
        <w:tc>
          <w:tcPr>
            <w:tcW w:w="3560" w:type="pct"/>
            <w:shd w:val="clear" w:color="auto" w:fill="FFFFFF"/>
            <w:vAlign w:val="center"/>
          </w:tcPr>
          <w:p w14:paraId="482489FE" w14:textId="77777777" w:rsidR="000A0CD2" w:rsidRPr="00A4039E" w:rsidRDefault="000A0CD2" w:rsidP="000A0CD2">
            <w:pPr>
              <w:rPr>
                <w:sz w:val="20"/>
              </w:rPr>
            </w:pPr>
            <w:r w:rsidRPr="00A4039E">
              <w:rPr>
                <w:rFonts w:cs="Sylfaen"/>
                <w:sz w:val="20"/>
              </w:rPr>
              <w:t>შეწონილი</w:t>
            </w:r>
            <w:r w:rsidRPr="00A4039E">
              <w:rPr>
                <w:sz w:val="20"/>
              </w:rPr>
              <w:t xml:space="preserve"> </w:t>
            </w:r>
            <w:r w:rsidRPr="00A4039E">
              <w:rPr>
                <w:rFonts w:cs="Sylfaen"/>
                <w:sz w:val="20"/>
              </w:rPr>
              <w:t>ნაწილაკები</w:t>
            </w:r>
          </w:p>
        </w:tc>
        <w:tc>
          <w:tcPr>
            <w:tcW w:w="1061" w:type="pct"/>
            <w:shd w:val="clear" w:color="auto" w:fill="FFFFFF"/>
            <w:vAlign w:val="center"/>
          </w:tcPr>
          <w:p w14:paraId="3CCEBCC0" w14:textId="77777777" w:rsidR="000A0CD2" w:rsidRPr="00A4039E" w:rsidRDefault="000A0CD2" w:rsidP="000A0CD2">
            <w:pPr>
              <w:jc w:val="center"/>
              <w:rPr>
                <w:sz w:val="20"/>
              </w:rPr>
            </w:pPr>
            <w:r w:rsidRPr="00A4039E">
              <w:rPr>
                <w:sz w:val="20"/>
              </w:rPr>
              <w:t>0.370</w:t>
            </w:r>
          </w:p>
        </w:tc>
      </w:tr>
    </w:tbl>
    <w:p w14:paraId="4916BBBE" w14:textId="77777777" w:rsidR="000A0CD2" w:rsidRPr="00A4039E" w:rsidRDefault="000A0CD2" w:rsidP="000A0CD2">
      <w:pPr>
        <w:spacing w:before="120"/>
        <w:jc w:val="both"/>
        <w:rPr>
          <w:szCs w:val="24"/>
          <w:lang w:val="ka-GE"/>
        </w:rPr>
      </w:pPr>
      <w:r w:rsidRPr="00A4039E">
        <w:rPr>
          <w:szCs w:val="24"/>
          <w:lang w:val="ka-GE"/>
        </w:rPr>
        <w:t xml:space="preserve">ზემოთმოყვანილ გაანგარიშებების საფუძველზე შესრულებულია გაბნევის ანგარიში [8]-ს მიხედვით. </w:t>
      </w:r>
    </w:p>
    <w:p w14:paraId="082D5413" w14:textId="50067508" w:rsidR="000A0CD2" w:rsidRPr="00A4039E" w:rsidRDefault="000A0CD2" w:rsidP="000A0CD2">
      <w:pPr>
        <w:spacing w:before="120"/>
        <w:jc w:val="both"/>
        <w:rPr>
          <w:i/>
          <w:sz w:val="20"/>
          <w:szCs w:val="24"/>
          <w:lang w:val="ka-GE"/>
        </w:rPr>
      </w:pPr>
      <w:r w:rsidRPr="00A4039E">
        <w:rPr>
          <w:b/>
          <w:i/>
          <w:sz w:val="20"/>
          <w:szCs w:val="24"/>
          <w:lang w:val="ka-GE"/>
        </w:rPr>
        <w:t xml:space="preserve">ცხრილი </w:t>
      </w:r>
      <w:r w:rsidR="00066D2D" w:rsidRPr="00A4039E">
        <w:rPr>
          <w:b/>
          <w:i/>
          <w:sz w:val="20"/>
          <w:szCs w:val="24"/>
          <w:lang w:val="ka-GE"/>
        </w:rPr>
        <w:t xml:space="preserve">6.2.1.5.2 </w:t>
      </w:r>
      <w:r w:rsidRPr="00A4039E">
        <w:rPr>
          <w:i/>
          <w:sz w:val="20"/>
          <w:szCs w:val="24"/>
          <w:lang w:val="ka-GE"/>
        </w:rPr>
        <w:t>საანგარიშო მოედნის აღწერა</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556"/>
        <w:gridCol w:w="23"/>
        <w:gridCol w:w="838"/>
        <w:gridCol w:w="196"/>
        <w:gridCol w:w="790"/>
        <w:gridCol w:w="798"/>
        <w:gridCol w:w="923"/>
        <w:gridCol w:w="398"/>
        <w:gridCol w:w="1327"/>
        <w:gridCol w:w="794"/>
        <w:gridCol w:w="927"/>
        <w:gridCol w:w="927"/>
        <w:gridCol w:w="848"/>
      </w:tblGrid>
      <w:tr w:rsidR="000A0CD2" w:rsidRPr="00A4039E" w14:paraId="4CB6EFD3" w14:textId="77777777" w:rsidTr="00CC6B67">
        <w:trPr>
          <w:trHeight w:hRule="exact" w:val="316"/>
          <w:jc w:val="center"/>
        </w:trPr>
        <w:tc>
          <w:tcPr>
            <w:tcW w:w="5000" w:type="pct"/>
            <w:gridSpan w:val="13"/>
            <w:shd w:val="clear" w:color="auto" w:fill="BFBFBF" w:themeFill="background1" w:themeFillShade="BF"/>
          </w:tcPr>
          <w:p w14:paraId="4DFF0D88" w14:textId="77777777" w:rsidR="000A0CD2" w:rsidRPr="00A4039E" w:rsidRDefault="000A0CD2" w:rsidP="00CC6B67">
            <w:pPr>
              <w:spacing w:after="0"/>
              <w:jc w:val="center"/>
              <w:rPr>
                <w:b/>
                <w:sz w:val="20"/>
                <w:szCs w:val="20"/>
              </w:rPr>
            </w:pPr>
            <w:r w:rsidRPr="00A4039E">
              <w:rPr>
                <w:rFonts w:cs="Sylfaen"/>
                <w:b/>
                <w:sz w:val="20"/>
                <w:szCs w:val="20"/>
              </w:rPr>
              <w:t>საანგარიშო</w:t>
            </w:r>
            <w:r w:rsidRPr="00A4039E">
              <w:rPr>
                <w:b/>
                <w:sz w:val="20"/>
                <w:szCs w:val="20"/>
              </w:rPr>
              <w:t xml:space="preserve"> </w:t>
            </w:r>
            <w:r w:rsidRPr="00A4039E">
              <w:rPr>
                <w:rFonts w:cs="Sylfaen"/>
                <w:b/>
                <w:sz w:val="20"/>
                <w:szCs w:val="20"/>
              </w:rPr>
              <w:t>მოედნები</w:t>
            </w:r>
          </w:p>
        </w:tc>
      </w:tr>
      <w:tr w:rsidR="000A0CD2" w:rsidRPr="00A4039E" w14:paraId="105AEBDA" w14:textId="77777777" w:rsidTr="00CC6B67">
        <w:trPr>
          <w:trHeight w:hRule="exact" w:val="332"/>
          <w:jc w:val="center"/>
        </w:trPr>
        <w:tc>
          <w:tcPr>
            <w:tcW w:w="299" w:type="pct"/>
            <w:vMerge w:val="restart"/>
            <w:shd w:val="clear" w:color="auto" w:fill="BFBFBF" w:themeFill="background1" w:themeFillShade="BF"/>
            <w:vAlign w:val="center"/>
          </w:tcPr>
          <w:p w14:paraId="211B4E31" w14:textId="77777777" w:rsidR="000A0CD2" w:rsidRPr="00A4039E" w:rsidRDefault="000A0CD2" w:rsidP="00CC6B67">
            <w:pPr>
              <w:spacing w:after="0"/>
              <w:jc w:val="center"/>
              <w:rPr>
                <w:b/>
                <w:sz w:val="20"/>
                <w:szCs w:val="20"/>
              </w:rPr>
            </w:pPr>
            <w:r w:rsidRPr="00A4039E">
              <w:rPr>
                <w:rFonts w:cs="Sylfaen"/>
                <w:b/>
                <w:sz w:val="20"/>
                <w:szCs w:val="20"/>
              </w:rPr>
              <w:t>კოდი</w:t>
            </w:r>
          </w:p>
        </w:tc>
        <w:tc>
          <w:tcPr>
            <w:tcW w:w="3267" w:type="pct"/>
            <w:gridSpan w:val="9"/>
            <w:shd w:val="clear" w:color="auto" w:fill="BFBFBF" w:themeFill="background1" w:themeFillShade="BF"/>
            <w:vAlign w:val="center"/>
          </w:tcPr>
          <w:p w14:paraId="2F936DCA" w14:textId="77777777" w:rsidR="000A0CD2" w:rsidRPr="00A4039E" w:rsidRDefault="000A0CD2" w:rsidP="00CC6B67">
            <w:pPr>
              <w:spacing w:after="0"/>
              <w:jc w:val="center"/>
              <w:rPr>
                <w:b/>
                <w:sz w:val="20"/>
                <w:szCs w:val="20"/>
              </w:rPr>
            </w:pPr>
            <w:r w:rsidRPr="00A4039E">
              <w:rPr>
                <w:rFonts w:cs="Sylfaen"/>
                <w:b/>
                <w:sz w:val="20"/>
                <w:szCs w:val="20"/>
              </w:rPr>
              <w:t>მოედნის</w:t>
            </w:r>
            <w:r w:rsidRPr="00A4039E">
              <w:rPr>
                <w:b/>
                <w:sz w:val="20"/>
                <w:szCs w:val="20"/>
              </w:rPr>
              <w:t xml:space="preserve"> </w:t>
            </w:r>
            <w:r w:rsidRPr="00A4039E">
              <w:rPr>
                <w:rFonts w:cs="Sylfaen"/>
                <w:b/>
                <w:sz w:val="20"/>
                <w:szCs w:val="20"/>
              </w:rPr>
              <w:t>სრული</w:t>
            </w:r>
            <w:r w:rsidRPr="00A4039E">
              <w:rPr>
                <w:b/>
                <w:sz w:val="20"/>
                <w:szCs w:val="20"/>
              </w:rPr>
              <w:t xml:space="preserve"> </w:t>
            </w:r>
            <w:r w:rsidRPr="00A4039E">
              <w:rPr>
                <w:rFonts w:cs="Sylfaen"/>
                <w:b/>
                <w:sz w:val="20"/>
                <w:szCs w:val="20"/>
              </w:rPr>
              <w:t>აღწერა</w:t>
            </w:r>
          </w:p>
        </w:tc>
        <w:tc>
          <w:tcPr>
            <w:tcW w:w="994" w:type="pct"/>
            <w:gridSpan w:val="2"/>
            <w:vMerge w:val="restart"/>
            <w:shd w:val="clear" w:color="auto" w:fill="BFBFBF" w:themeFill="background1" w:themeFillShade="BF"/>
            <w:vAlign w:val="center"/>
          </w:tcPr>
          <w:p w14:paraId="45E7BCDE" w14:textId="77777777" w:rsidR="000A0CD2" w:rsidRPr="00A4039E" w:rsidRDefault="000A0CD2" w:rsidP="00CC6B67">
            <w:pPr>
              <w:spacing w:after="0"/>
              <w:jc w:val="center"/>
              <w:rPr>
                <w:b/>
                <w:sz w:val="20"/>
                <w:szCs w:val="20"/>
              </w:rPr>
            </w:pPr>
            <w:r w:rsidRPr="00A4039E">
              <w:rPr>
                <w:rFonts w:cs="Sylfaen"/>
                <w:b/>
                <w:sz w:val="20"/>
                <w:szCs w:val="20"/>
              </w:rPr>
              <w:t>ბიჯი</w:t>
            </w:r>
            <w:r w:rsidRPr="00A4039E">
              <w:rPr>
                <w:b/>
                <w:sz w:val="20"/>
                <w:szCs w:val="20"/>
              </w:rPr>
              <w:t xml:space="preserve"> (</w:t>
            </w:r>
            <w:r w:rsidRPr="00A4039E">
              <w:rPr>
                <w:rFonts w:cs="Sylfaen"/>
                <w:b/>
                <w:sz w:val="20"/>
                <w:szCs w:val="20"/>
              </w:rPr>
              <w:t>მ</w:t>
            </w:r>
            <w:r w:rsidRPr="00A4039E">
              <w:rPr>
                <w:b/>
                <w:sz w:val="20"/>
                <w:szCs w:val="20"/>
              </w:rPr>
              <w:t>)</w:t>
            </w:r>
          </w:p>
        </w:tc>
        <w:tc>
          <w:tcPr>
            <w:tcW w:w="440" w:type="pct"/>
            <w:vMerge w:val="restart"/>
            <w:shd w:val="clear" w:color="auto" w:fill="BFBFBF" w:themeFill="background1" w:themeFillShade="BF"/>
            <w:vAlign w:val="center"/>
          </w:tcPr>
          <w:p w14:paraId="66456C5C" w14:textId="77777777" w:rsidR="000A0CD2" w:rsidRPr="00A4039E" w:rsidRDefault="000A0CD2" w:rsidP="00CC6B67">
            <w:pPr>
              <w:spacing w:after="0"/>
              <w:jc w:val="center"/>
              <w:rPr>
                <w:b/>
                <w:sz w:val="20"/>
                <w:szCs w:val="20"/>
              </w:rPr>
            </w:pPr>
            <w:r w:rsidRPr="00A4039E">
              <w:rPr>
                <w:rFonts w:cs="Sylfaen"/>
                <w:b/>
                <w:sz w:val="20"/>
                <w:szCs w:val="20"/>
              </w:rPr>
              <w:t>სიმაღლე</w:t>
            </w:r>
            <w:r w:rsidRPr="00A4039E">
              <w:rPr>
                <w:b/>
                <w:sz w:val="20"/>
                <w:szCs w:val="20"/>
              </w:rPr>
              <w:t xml:space="preserve"> (</w:t>
            </w:r>
            <w:r w:rsidRPr="00A4039E">
              <w:rPr>
                <w:rFonts w:cs="Sylfaen"/>
                <w:b/>
                <w:sz w:val="20"/>
                <w:szCs w:val="20"/>
              </w:rPr>
              <w:t>მ</w:t>
            </w:r>
            <w:r w:rsidRPr="00A4039E">
              <w:rPr>
                <w:b/>
                <w:sz w:val="20"/>
                <w:szCs w:val="20"/>
              </w:rPr>
              <w:t>)</w:t>
            </w:r>
          </w:p>
        </w:tc>
      </w:tr>
      <w:tr w:rsidR="000A0CD2" w:rsidRPr="00A4039E" w14:paraId="495A0FE0" w14:textId="77777777" w:rsidTr="006679C2">
        <w:trPr>
          <w:trHeight w:hRule="exact" w:val="541"/>
          <w:jc w:val="center"/>
        </w:trPr>
        <w:tc>
          <w:tcPr>
            <w:tcW w:w="299" w:type="pct"/>
            <w:vMerge/>
            <w:shd w:val="clear" w:color="auto" w:fill="FFFFFF"/>
            <w:vAlign w:val="center"/>
          </w:tcPr>
          <w:p w14:paraId="0B16C94A" w14:textId="77777777" w:rsidR="000A0CD2" w:rsidRPr="00A4039E" w:rsidRDefault="000A0CD2" w:rsidP="00CC6B67">
            <w:pPr>
              <w:spacing w:after="0"/>
              <w:jc w:val="center"/>
              <w:rPr>
                <w:sz w:val="20"/>
                <w:szCs w:val="20"/>
              </w:rPr>
            </w:pPr>
          </w:p>
        </w:tc>
        <w:tc>
          <w:tcPr>
            <w:tcW w:w="1422" w:type="pct"/>
            <w:gridSpan w:val="5"/>
            <w:shd w:val="clear" w:color="auto" w:fill="FFFFFF"/>
            <w:vAlign w:val="center"/>
          </w:tcPr>
          <w:p w14:paraId="0434CD1D" w14:textId="77777777" w:rsidR="000A0CD2" w:rsidRPr="00A4039E" w:rsidRDefault="000A0CD2" w:rsidP="00CC6B67">
            <w:pPr>
              <w:spacing w:after="0"/>
              <w:jc w:val="center"/>
              <w:rPr>
                <w:b/>
                <w:sz w:val="20"/>
                <w:szCs w:val="20"/>
              </w:rPr>
            </w:pPr>
            <w:r w:rsidRPr="00A4039E">
              <w:rPr>
                <w:b/>
                <w:sz w:val="20"/>
                <w:szCs w:val="20"/>
              </w:rPr>
              <w:t>1-</w:t>
            </w:r>
            <w:r w:rsidRPr="00A4039E">
              <w:rPr>
                <w:rFonts w:cs="Sylfaen"/>
                <w:b/>
                <w:sz w:val="20"/>
                <w:szCs w:val="20"/>
              </w:rPr>
              <w:t>ლი</w:t>
            </w:r>
            <w:r w:rsidRPr="00A4039E">
              <w:rPr>
                <w:b/>
                <w:sz w:val="20"/>
                <w:szCs w:val="20"/>
              </w:rPr>
              <w:t xml:space="preserve"> </w:t>
            </w:r>
            <w:r w:rsidRPr="00A4039E">
              <w:rPr>
                <w:rFonts w:cs="Sylfaen"/>
                <w:b/>
                <w:sz w:val="20"/>
                <w:szCs w:val="20"/>
              </w:rPr>
              <w:t>მხარის</w:t>
            </w:r>
            <w:r w:rsidRPr="00A4039E">
              <w:rPr>
                <w:b/>
                <w:sz w:val="20"/>
                <w:szCs w:val="20"/>
              </w:rPr>
              <w:t xml:space="preserve"> </w:t>
            </w:r>
            <w:r w:rsidRPr="00A4039E">
              <w:rPr>
                <w:rFonts w:cs="Sylfaen"/>
                <w:b/>
                <w:sz w:val="20"/>
                <w:szCs w:val="20"/>
              </w:rPr>
              <w:t>შუა</w:t>
            </w:r>
            <w:r w:rsidRPr="00A4039E">
              <w:rPr>
                <w:b/>
                <w:sz w:val="20"/>
                <w:szCs w:val="20"/>
              </w:rPr>
              <w:t xml:space="preserve"> </w:t>
            </w:r>
            <w:r w:rsidRPr="00A4039E">
              <w:rPr>
                <w:rFonts w:cs="Sylfaen"/>
                <w:b/>
                <w:sz w:val="20"/>
                <w:szCs w:val="20"/>
              </w:rPr>
              <w:t>წერტილის</w:t>
            </w:r>
            <w:r w:rsidRPr="00A4039E">
              <w:rPr>
                <w:b/>
                <w:sz w:val="20"/>
                <w:szCs w:val="20"/>
              </w:rPr>
              <w:t xml:space="preserve"> </w:t>
            </w:r>
            <w:r w:rsidRPr="00A4039E">
              <w:rPr>
                <w:rFonts w:cs="Sylfaen"/>
                <w:b/>
                <w:sz w:val="20"/>
                <w:szCs w:val="20"/>
              </w:rPr>
              <w:t>კოორდინატები</w:t>
            </w:r>
            <w:r w:rsidRPr="00A4039E">
              <w:rPr>
                <w:b/>
                <w:sz w:val="20"/>
                <w:szCs w:val="20"/>
              </w:rPr>
              <w:t xml:space="preserve"> (</w:t>
            </w:r>
            <w:r w:rsidRPr="00A4039E">
              <w:rPr>
                <w:rFonts w:cs="Sylfaen"/>
                <w:b/>
                <w:sz w:val="20"/>
                <w:szCs w:val="20"/>
              </w:rPr>
              <w:t>მ</w:t>
            </w:r>
            <w:r w:rsidRPr="00A4039E">
              <w:rPr>
                <w:b/>
                <w:sz w:val="20"/>
                <w:szCs w:val="20"/>
              </w:rPr>
              <w:t>)</w:t>
            </w:r>
          </w:p>
        </w:tc>
        <w:tc>
          <w:tcPr>
            <w:tcW w:w="1420" w:type="pct"/>
            <w:gridSpan w:val="3"/>
            <w:shd w:val="clear" w:color="auto" w:fill="FFFFFF"/>
            <w:vAlign w:val="center"/>
          </w:tcPr>
          <w:p w14:paraId="78AD91F8" w14:textId="77777777" w:rsidR="000A0CD2" w:rsidRPr="00A4039E" w:rsidRDefault="000A0CD2" w:rsidP="00CC6B67">
            <w:pPr>
              <w:spacing w:after="0"/>
              <w:jc w:val="center"/>
              <w:rPr>
                <w:b/>
                <w:sz w:val="20"/>
                <w:szCs w:val="20"/>
              </w:rPr>
            </w:pPr>
            <w:r w:rsidRPr="00A4039E">
              <w:rPr>
                <w:b/>
                <w:sz w:val="20"/>
                <w:szCs w:val="20"/>
              </w:rPr>
              <w:t>2-</w:t>
            </w:r>
            <w:r w:rsidRPr="00A4039E">
              <w:rPr>
                <w:rFonts w:cs="Sylfaen"/>
                <w:b/>
                <w:sz w:val="20"/>
                <w:szCs w:val="20"/>
              </w:rPr>
              <w:t>ლი</w:t>
            </w:r>
            <w:r w:rsidRPr="00A4039E">
              <w:rPr>
                <w:b/>
                <w:sz w:val="20"/>
                <w:szCs w:val="20"/>
              </w:rPr>
              <w:t xml:space="preserve"> </w:t>
            </w:r>
            <w:r w:rsidRPr="00A4039E">
              <w:rPr>
                <w:rFonts w:cs="Sylfaen"/>
                <w:b/>
                <w:sz w:val="20"/>
                <w:szCs w:val="20"/>
              </w:rPr>
              <w:t>მხარის</w:t>
            </w:r>
            <w:r w:rsidRPr="00A4039E">
              <w:rPr>
                <w:b/>
                <w:sz w:val="20"/>
                <w:szCs w:val="20"/>
              </w:rPr>
              <w:t xml:space="preserve"> </w:t>
            </w:r>
            <w:r w:rsidRPr="00A4039E">
              <w:rPr>
                <w:rFonts w:cs="Sylfaen"/>
                <w:b/>
                <w:sz w:val="20"/>
                <w:szCs w:val="20"/>
              </w:rPr>
              <w:t>შუა</w:t>
            </w:r>
            <w:r w:rsidRPr="00A4039E">
              <w:rPr>
                <w:b/>
                <w:sz w:val="20"/>
                <w:szCs w:val="20"/>
              </w:rPr>
              <w:t xml:space="preserve"> </w:t>
            </w:r>
            <w:r w:rsidRPr="00A4039E">
              <w:rPr>
                <w:rFonts w:cs="Sylfaen"/>
                <w:b/>
                <w:sz w:val="20"/>
                <w:szCs w:val="20"/>
              </w:rPr>
              <w:t>წერტილის</w:t>
            </w:r>
            <w:r w:rsidRPr="00A4039E">
              <w:rPr>
                <w:b/>
                <w:sz w:val="20"/>
                <w:szCs w:val="20"/>
              </w:rPr>
              <w:t xml:space="preserve"> </w:t>
            </w:r>
            <w:r w:rsidRPr="00A4039E">
              <w:rPr>
                <w:rFonts w:cs="Sylfaen"/>
                <w:b/>
                <w:sz w:val="20"/>
                <w:szCs w:val="20"/>
              </w:rPr>
              <w:t>კოორდინატები</w:t>
            </w:r>
            <w:r w:rsidRPr="00A4039E">
              <w:rPr>
                <w:b/>
                <w:sz w:val="20"/>
                <w:szCs w:val="20"/>
              </w:rPr>
              <w:t xml:space="preserve"> (</w:t>
            </w:r>
            <w:r w:rsidRPr="00A4039E">
              <w:rPr>
                <w:rFonts w:cs="Sylfaen"/>
                <w:b/>
                <w:sz w:val="20"/>
                <w:szCs w:val="20"/>
              </w:rPr>
              <w:t>მ</w:t>
            </w:r>
            <w:r w:rsidRPr="00A4039E">
              <w:rPr>
                <w:b/>
                <w:sz w:val="20"/>
                <w:szCs w:val="20"/>
              </w:rPr>
              <w:t>)</w:t>
            </w:r>
          </w:p>
        </w:tc>
        <w:tc>
          <w:tcPr>
            <w:tcW w:w="426" w:type="pct"/>
            <w:vMerge w:val="restart"/>
            <w:shd w:val="clear" w:color="auto" w:fill="FFFFFF"/>
            <w:vAlign w:val="center"/>
          </w:tcPr>
          <w:p w14:paraId="35C5DF64" w14:textId="77777777" w:rsidR="000A0CD2" w:rsidRPr="00A4039E" w:rsidRDefault="000A0CD2" w:rsidP="00CC6B67">
            <w:pPr>
              <w:spacing w:after="0"/>
              <w:jc w:val="center"/>
              <w:rPr>
                <w:b/>
                <w:sz w:val="20"/>
                <w:szCs w:val="20"/>
              </w:rPr>
            </w:pPr>
            <w:r w:rsidRPr="00A4039E">
              <w:rPr>
                <w:rFonts w:cs="Sylfaen"/>
                <w:b/>
                <w:sz w:val="20"/>
                <w:szCs w:val="20"/>
              </w:rPr>
              <w:t>სიგანე</w:t>
            </w:r>
            <w:r w:rsidRPr="00A4039E">
              <w:rPr>
                <w:b/>
                <w:sz w:val="20"/>
                <w:szCs w:val="20"/>
              </w:rPr>
              <w:t xml:space="preserve"> (</w:t>
            </w:r>
            <w:r w:rsidRPr="00A4039E">
              <w:rPr>
                <w:rFonts w:cs="Sylfaen"/>
                <w:b/>
                <w:sz w:val="20"/>
                <w:szCs w:val="20"/>
              </w:rPr>
              <w:t>მ</w:t>
            </w:r>
            <w:r w:rsidRPr="00A4039E">
              <w:rPr>
                <w:b/>
                <w:sz w:val="20"/>
                <w:szCs w:val="20"/>
              </w:rPr>
              <w:t>)</w:t>
            </w:r>
          </w:p>
        </w:tc>
        <w:tc>
          <w:tcPr>
            <w:tcW w:w="994" w:type="pct"/>
            <w:gridSpan w:val="2"/>
            <w:vMerge/>
            <w:shd w:val="clear" w:color="auto" w:fill="FFFFFF"/>
            <w:vAlign w:val="center"/>
          </w:tcPr>
          <w:p w14:paraId="0317C265" w14:textId="77777777" w:rsidR="000A0CD2" w:rsidRPr="00A4039E" w:rsidRDefault="000A0CD2" w:rsidP="00CC6B67">
            <w:pPr>
              <w:spacing w:after="0"/>
              <w:jc w:val="center"/>
              <w:rPr>
                <w:b/>
                <w:sz w:val="20"/>
                <w:szCs w:val="20"/>
              </w:rPr>
            </w:pPr>
          </w:p>
        </w:tc>
        <w:tc>
          <w:tcPr>
            <w:tcW w:w="440" w:type="pct"/>
            <w:vMerge/>
            <w:shd w:val="clear" w:color="auto" w:fill="FFFFFF"/>
            <w:vAlign w:val="center"/>
          </w:tcPr>
          <w:p w14:paraId="41893F9C" w14:textId="77777777" w:rsidR="000A0CD2" w:rsidRPr="00A4039E" w:rsidRDefault="000A0CD2" w:rsidP="00CC6B67">
            <w:pPr>
              <w:spacing w:after="0"/>
              <w:jc w:val="center"/>
              <w:rPr>
                <w:sz w:val="20"/>
                <w:szCs w:val="20"/>
              </w:rPr>
            </w:pPr>
          </w:p>
        </w:tc>
      </w:tr>
      <w:tr w:rsidR="000A0CD2" w:rsidRPr="00A4039E" w14:paraId="4979AD66" w14:textId="77777777" w:rsidTr="006679C2">
        <w:trPr>
          <w:trHeight w:hRule="exact" w:val="271"/>
          <w:jc w:val="center"/>
        </w:trPr>
        <w:tc>
          <w:tcPr>
            <w:tcW w:w="299" w:type="pct"/>
            <w:vMerge/>
            <w:shd w:val="clear" w:color="auto" w:fill="FFFFFF"/>
            <w:vAlign w:val="center"/>
          </w:tcPr>
          <w:p w14:paraId="1F1FEACE" w14:textId="77777777" w:rsidR="000A0CD2" w:rsidRPr="00A4039E" w:rsidRDefault="000A0CD2" w:rsidP="00CC6B67">
            <w:pPr>
              <w:spacing w:after="0"/>
              <w:jc w:val="center"/>
              <w:rPr>
                <w:sz w:val="20"/>
                <w:szCs w:val="20"/>
              </w:rPr>
            </w:pPr>
          </w:p>
        </w:tc>
        <w:tc>
          <w:tcPr>
            <w:tcW w:w="570" w:type="pct"/>
            <w:gridSpan w:val="3"/>
            <w:shd w:val="clear" w:color="auto" w:fill="FFFFFF"/>
            <w:vAlign w:val="center"/>
          </w:tcPr>
          <w:p w14:paraId="267F9FED" w14:textId="77777777" w:rsidR="000A0CD2" w:rsidRPr="00A4039E" w:rsidRDefault="000A0CD2" w:rsidP="00CC6B67">
            <w:pPr>
              <w:spacing w:after="0"/>
              <w:jc w:val="center"/>
              <w:rPr>
                <w:sz w:val="20"/>
                <w:szCs w:val="20"/>
              </w:rPr>
            </w:pPr>
            <w:r w:rsidRPr="00A4039E">
              <w:rPr>
                <w:sz w:val="20"/>
                <w:szCs w:val="20"/>
              </w:rPr>
              <w:t>X</w:t>
            </w:r>
          </w:p>
        </w:tc>
        <w:tc>
          <w:tcPr>
            <w:tcW w:w="852" w:type="pct"/>
            <w:gridSpan w:val="2"/>
            <w:shd w:val="clear" w:color="auto" w:fill="FFFFFF"/>
            <w:vAlign w:val="center"/>
          </w:tcPr>
          <w:p w14:paraId="09271EB1" w14:textId="77777777" w:rsidR="000A0CD2" w:rsidRPr="00A4039E" w:rsidRDefault="000A0CD2" w:rsidP="00CC6B67">
            <w:pPr>
              <w:spacing w:after="0"/>
              <w:jc w:val="center"/>
              <w:rPr>
                <w:sz w:val="20"/>
                <w:szCs w:val="20"/>
              </w:rPr>
            </w:pPr>
            <w:r w:rsidRPr="00A4039E">
              <w:rPr>
                <w:sz w:val="20"/>
                <w:szCs w:val="20"/>
              </w:rPr>
              <w:t>Y</w:t>
            </w:r>
          </w:p>
        </w:tc>
        <w:tc>
          <w:tcPr>
            <w:tcW w:w="709" w:type="pct"/>
            <w:gridSpan w:val="2"/>
            <w:shd w:val="clear" w:color="auto" w:fill="FFFFFF"/>
            <w:vAlign w:val="center"/>
          </w:tcPr>
          <w:p w14:paraId="3CD12CBD" w14:textId="77777777" w:rsidR="000A0CD2" w:rsidRPr="00A4039E" w:rsidRDefault="000A0CD2" w:rsidP="00CC6B67">
            <w:pPr>
              <w:spacing w:after="0"/>
              <w:jc w:val="center"/>
              <w:rPr>
                <w:sz w:val="20"/>
                <w:szCs w:val="20"/>
              </w:rPr>
            </w:pPr>
            <w:r w:rsidRPr="00A4039E">
              <w:rPr>
                <w:sz w:val="20"/>
                <w:szCs w:val="20"/>
              </w:rPr>
              <w:t>X</w:t>
            </w:r>
          </w:p>
        </w:tc>
        <w:tc>
          <w:tcPr>
            <w:tcW w:w="711" w:type="pct"/>
            <w:shd w:val="clear" w:color="auto" w:fill="FFFFFF"/>
            <w:vAlign w:val="center"/>
          </w:tcPr>
          <w:p w14:paraId="3FAE3097" w14:textId="77777777" w:rsidR="000A0CD2" w:rsidRPr="00A4039E" w:rsidRDefault="000A0CD2" w:rsidP="00CC6B67">
            <w:pPr>
              <w:spacing w:after="0"/>
              <w:jc w:val="center"/>
              <w:rPr>
                <w:sz w:val="20"/>
                <w:szCs w:val="20"/>
              </w:rPr>
            </w:pPr>
            <w:r w:rsidRPr="00A4039E">
              <w:rPr>
                <w:sz w:val="20"/>
                <w:szCs w:val="20"/>
              </w:rPr>
              <w:t>Y</w:t>
            </w:r>
          </w:p>
        </w:tc>
        <w:tc>
          <w:tcPr>
            <w:tcW w:w="426" w:type="pct"/>
            <w:vMerge/>
            <w:shd w:val="clear" w:color="auto" w:fill="FFFFFF"/>
            <w:vAlign w:val="center"/>
          </w:tcPr>
          <w:p w14:paraId="188AFA35" w14:textId="77777777" w:rsidR="000A0CD2" w:rsidRPr="00A4039E" w:rsidRDefault="000A0CD2" w:rsidP="00CC6B67">
            <w:pPr>
              <w:spacing w:after="0"/>
              <w:jc w:val="center"/>
              <w:rPr>
                <w:b/>
                <w:sz w:val="20"/>
                <w:szCs w:val="20"/>
              </w:rPr>
            </w:pPr>
          </w:p>
        </w:tc>
        <w:tc>
          <w:tcPr>
            <w:tcW w:w="497" w:type="pct"/>
            <w:shd w:val="clear" w:color="auto" w:fill="FFFFFF"/>
            <w:vAlign w:val="center"/>
          </w:tcPr>
          <w:p w14:paraId="26AD8591" w14:textId="77777777" w:rsidR="000A0CD2" w:rsidRPr="00A4039E" w:rsidRDefault="000A0CD2" w:rsidP="00CC6B67">
            <w:pPr>
              <w:spacing w:after="0"/>
              <w:jc w:val="center"/>
              <w:rPr>
                <w:b/>
                <w:sz w:val="20"/>
                <w:szCs w:val="20"/>
              </w:rPr>
            </w:pPr>
            <w:r w:rsidRPr="00A4039E">
              <w:rPr>
                <w:rFonts w:cs="Sylfaen"/>
                <w:b/>
                <w:sz w:val="20"/>
                <w:szCs w:val="20"/>
              </w:rPr>
              <w:t>სიგანეზე</w:t>
            </w:r>
          </w:p>
        </w:tc>
        <w:tc>
          <w:tcPr>
            <w:tcW w:w="497" w:type="pct"/>
            <w:shd w:val="clear" w:color="auto" w:fill="FFFFFF"/>
            <w:vAlign w:val="center"/>
          </w:tcPr>
          <w:p w14:paraId="69E9DBFF" w14:textId="77777777" w:rsidR="000A0CD2" w:rsidRPr="00A4039E" w:rsidRDefault="000A0CD2" w:rsidP="00CC6B67">
            <w:pPr>
              <w:spacing w:after="0"/>
              <w:jc w:val="center"/>
              <w:rPr>
                <w:b/>
                <w:sz w:val="20"/>
                <w:szCs w:val="20"/>
              </w:rPr>
            </w:pPr>
            <w:r w:rsidRPr="00A4039E">
              <w:rPr>
                <w:rFonts w:cs="Sylfaen"/>
                <w:b/>
                <w:sz w:val="20"/>
                <w:szCs w:val="20"/>
              </w:rPr>
              <w:t>სიგრძეზე</w:t>
            </w:r>
          </w:p>
        </w:tc>
        <w:tc>
          <w:tcPr>
            <w:tcW w:w="440" w:type="pct"/>
            <w:vMerge/>
            <w:shd w:val="clear" w:color="auto" w:fill="FFFFFF"/>
            <w:vAlign w:val="center"/>
          </w:tcPr>
          <w:p w14:paraId="4BA9BB0D" w14:textId="77777777" w:rsidR="000A0CD2" w:rsidRPr="00A4039E" w:rsidRDefault="000A0CD2" w:rsidP="00CC6B67">
            <w:pPr>
              <w:spacing w:after="0"/>
              <w:jc w:val="center"/>
              <w:rPr>
                <w:sz w:val="20"/>
                <w:szCs w:val="20"/>
              </w:rPr>
            </w:pPr>
          </w:p>
        </w:tc>
      </w:tr>
      <w:tr w:rsidR="000A0CD2" w:rsidRPr="00A4039E" w14:paraId="6FD30A41" w14:textId="77777777" w:rsidTr="00CC6B67">
        <w:trPr>
          <w:trHeight w:hRule="exact" w:val="352"/>
          <w:jc w:val="center"/>
        </w:trPr>
        <w:tc>
          <w:tcPr>
            <w:tcW w:w="299" w:type="pct"/>
            <w:shd w:val="clear" w:color="auto" w:fill="FFFFFF"/>
            <w:vAlign w:val="center"/>
          </w:tcPr>
          <w:p w14:paraId="5BFE0D6D"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rFonts w:cs="Arial"/>
                <w:bCs/>
                <w:w w:val="105"/>
                <w:sz w:val="20"/>
                <w:szCs w:val="20"/>
              </w:rPr>
              <w:t>1</w:t>
            </w:r>
          </w:p>
        </w:tc>
        <w:tc>
          <w:tcPr>
            <w:tcW w:w="570" w:type="pct"/>
            <w:gridSpan w:val="3"/>
            <w:shd w:val="clear" w:color="auto" w:fill="FFFFFF"/>
            <w:vAlign w:val="center"/>
          </w:tcPr>
          <w:p w14:paraId="3C55F39A"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-1263.00</w:t>
            </w:r>
          </w:p>
        </w:tc>
        <w:tc>
          <w:tcPr>
            <w:tcW w:w="852" w:type="pct"/>
            <w:gridSpan w:val="2"/>
            <w:shd w:val="clear" w:color="auto" w:fill="FFFFFF"/>
            <w:vAlign w:val="center"/>
          </w:tcPr>
          <w:p w14:paraId="486F2F17"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-67.25</w:t>
            </w:r>
          </w:p>
        </w:tc>
        <w:tc>
          <w:tcPr>
            <w:tcW w:w="709" w:type="pct"/>
            <w:gridSpan w:val="2"/>
            <w:shd w:val="clear" w:color="auto" w:fill="FFFFFF"/>
            <w:vAlign w:val="center"/>
          </w:tcPr>
          <w:p w14:paraId="6C6E5E85"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1645.00</w:t>
            </w:r>
          </w:p>
        </w:tc>
        <w:tc>
          <w:tcPr>
            <w:tcW w:w="711" w:type="pct"/>
            <w:shd w:val="clear" w:color="auto" w:fill="FFFFFF"/>
            <w:vAlign w:val="center"/>
          </w:tcPr>
          <w:p w14:paraId="612CF400"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-67.25</w:t>
            </w:r>
          </w:p>
        </w:tc>
        <w:tc>
          <w:tcPr>
            <w:tcW w:w="426" w:type="pct"/>
            <w:shd w:val="clear" w:color="auto" w:fill="FFFFFF"/>
            <w:vAlign w:val="center"/>
          </w:tcPr>
          <w:p w14:paraId="14997C32"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1798.50</w:t>
            </w:r>
          </w:p>
        </w:tc>
        <w:tc>
          <w:tcPr>
            <w:tcW w:w="497" w:type="pct"/>
            <w:shd w:val="clear" w:color="auto" w:fill="FFFFFF"/>
            <w:vAlign w:val="center"/>
          </w:tcPr>
          <w:p w14:paraId="5F3E359F"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lang w:val="ka-GE"/>
              </w:rPr>
            </w:pPr>
            <w:r w:rsidRPr="00A4039E">
              <w:rPr>
                <w:rFonts w:cs="Arial"/>
                <w:bCs/>
                <w:w w:val="105"/>
                <w:sz w:val="20"/>
                <w:szCs w:val="20"/>
                <w:lang w:val="ka-GE"/>
              </w:rPr>
              <w:t>100,00</w:t>
            </w:r>
          </w:p>
        </w:tc>
        <w:tc>
          <w:tcPr>
            <w:tcW w:w="497" w:type="pct"/>
            <w:shd w:val="clear" w:color="auto" w:fill="FFFFFF"/>
            <w:vAlign w:val="center"/>
          </w:tcPr>
          <w:p w14:paraId="709BFC16"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lang w:val="ka-GE"/>
              </w:rPr>
            </w:pPr>
            <w:r w:rsidRPr="00A4039E">
              <w:rPr>
                <w:rFonts w:cs="Arial"/>
                <w:bCs/>
                <w:w w:val="105"/>
                <w:sz w:val="20"/>
                <w:szCs w:val="20"/>
                <w:lang w:val="ka-GE"/>
              </w:rPr>
              <w:t>100,00</w:t>
            </w:r>
          </w:p>
        </w:tc>
        <w:tc>
          <w:tcPr>
            <w:tcW w:w="440" w:type="pct"/>
            <w:shd w:val="clear" w:color="auto" w:fill="FFFFFF"/>
            <w:vAlign w:val="center"/>
          </w:tcPr>
          <w:p w14:paraId="2B22C457"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2.00</w:t>
            </w:r>
          </w:p>
        </w:tc>
      </w:tr>
      <w:tr w:rsidR="000A0CD2" w:rsidRPr="00A4039E" w14:paraId="628652C6" w14:textId="77777777" w:rsidTr="006679C2">
        <w:trPr>
          <w:trHeight w:hRule="exact" w:val="307"/>
          <w:jc w:val="center"/>
        </w:trPr>
        <w:tc>
          <w:tcPr>
            <w:tcW w:w="5000" w:type="pct"/>
            <w:gridSpan w:val="13"/>
            <w:shd w:val="clear" w:color="auto" w:fill="FFFFFF"/>
            <w:vAlign w:val="center"/>
          </w:tcPr>
          <w:p w14:paraId="0E3D58DA" w14:textId="77777777" w:rsidR="000A0CD2" w:rsidRPr="00A4039E" w:rsidRDefault="000A0CD2" w:rsidP="00CC6B67">
            <w:pPr>
              <w:spacing w:after="0"/>
              <w:jc w:val="center"/>
              <w:rPr>
                <w:b/>
                <w:sz w:val="20"/>
                <w:szCs w:val="20"/>
              </w:rPr>
            </w:pPr>
            <w:r w:rsidRPr="00A4039E">
              <w:rPr>
                <w:rFonts w:cs="Sylfaen"/>
                <w:b/>
                <w:sz w:val="20"/>
                <w:szCs w:val="20"/>
              </w:rPr>
              <w:t>საანგარიშო</w:t>
            </w:r>
            <w:r w:rsidRPr="00A4039E">
              <w:rPr>
                <w:b/>
                <w:sz w:val="20"/>
                <w:szCs w:val="20"/>
              </w:rPr>
              <w:t xml:space="preserve"> </w:t>
            </w:r>
            <w:r w:rsidRPr="00A4039E">
              <w:rPr>
                <w:rFonts w:cs="Sylfaen"/>
                <w:b/>
                <w:sz w:val="20"/>
                <w:szCs w:val="20"/>
              </w:rPr>
              <w:t>წერტილები</w:t>
            </w:r>
          </w:p>
        </w:tc>
      </w:tr>
      <w:tr w:rsidR="000A0CD2" w:rsidRPr="00A4039E" w14:paraId="08823704" w14:textId="77777777" w:rsidTr="006679C2">
        <w:trPr>
          <w:trHeight w:hRule="exact" w:val="361"/>
          <w:jc w:val="center"/>
        </w:trPr>
        <w:tc>
          <w:tcPr>
            <w:tcW w:w="313" w:type="pct"/>
            <w:gridSpan w:val="2"/>
            <w:vMerge w:val="restart"/>
            <w:shd w:val="clear" w:color="auto" w:fill="FFFFFF"/>
            <w:vAlign w:val="center"/>
          </w:tcPr>
          <w:p w14:paraId="56225CE1" w14:textId="77777777" w:rsidR="000A0CD2" w:rsidRPr="00A4039E" w:rsidRDefault="000A0CD2" w:rsidP="00CC6B67">
            <w:pPr>
              <w:spacing w:after="0"/>
              <w:jc w:val="center"/>
              <w:rPr>
                <w:sz w:val="20"/>
                <w:szCs w:val="20"/>
              </w:rPr>
            </w:pPr>
            <w:r w:rsidRPr="00A4039E">
              <w:rPr>
                <w:rFonts w:cs="Sylfaen"/>
                <w:sz w:val="20"/>
                <w:szCs w:val="20"/>
              </w:rPr>
              <w:t>კოდი</w:t>
            </w:r>
          </w:p>
        </w:tc>
        <w:tc>
          <w:tcPr>
            <w:tcW w:w="980" w:type="pct"/>
            <w:gridSpan w:val="3"/>
            <w:shd w:val="clear" w:color="auto" w:fill="FFFFFF"/>
            <w:vAlign w:val="center"/>
          </w:tcPr>
          <w:p w14:paraId="7F52139A" w14:textId="77777777" w:rsidR="000A0CD2" w:rsidRPr="00A4039E" w:rsidRDefault="000A0CD2" w:rsidP="00CC6B67">
            <w:pPr>
              <w:spacing w:after="0"/>
              <w:jc w:val="center"/>
              <w:rPr>
                <w:sz w:val="20"/>
                <w:szCs w:val="20"/>
              </w:rPr>
            </w:pPr>
            <w:r w:rsidRPr="00A4039E">
              <w:rPr>
                <w:rFonts w:cs="Sylfaen"/>
                <w:sz w:val="20"/>
                <w:szCs w:val="20"/>
              </w:rPr>
              <w:t>კოორდინატები</w:t>
            </w:r>
            <w:r w:rsidRPr="00A4039E">
              <w:rPr>
                <w:sz w:val="20"/>
                <w:szCs w:val="20"/>
              </w:rPr>
              <w:t xml:space="preserve"> (</w:t>
            </w:r>
            <w:r w:rsidRPr="00A4039E">
              <w:rPr>
                <w:rFonts w:cs="Sylfaen"/>
                <w:sz w:val="20"/>
                <w:szCs w:val="20"/>
              </w:rPr>
              <w:t>მ</w:t>
            </w:r>
            <w:r w:rsidRPr="00A4039E">
              <w:rPr>
                <w:sz w:val="20"/>
                <w:szCs w:val="20"/>
              </w:rPr>
              <w:t>)</w:t>
            </w:r>
          </w:p>
        </w:tc>
        <w:tc>
          <w:tcPr>
            <w:tcW w:w="923" w:type="pct"/>
            <w:gridSpan w:val="2"/>
            <w:vMerge w:val="restart"/>
            <w:shd w:val="clear" w:color="auto" w:fill="FFFFFF"/>
            <w:vAlign w:val="center"/>
          </w:tcPr>
          <w:p w14:paraId="0AC7026B" w14:textId="77777777" w:rsidR="000A0CD2" w:rsidRPr="00A4039E" w:rsidRDefault="000A0CD2" w:rsidP="00CC6B67">
            <w:pPr>
              <w:spacing w:after="0"/>
              <w:jc w:val="center"/>
              <w:rPr>
                <w:sz w:val="20"/>
                <w:szCs w:val="20"/>
              </w:rPr>
            </w:pPr>
            <w:r w:rsidRPr="00A4039E">
              <w:rPr>
                <w:rFonts w:cs="Sylfaen"/>
                <w:sz w:val="20"/>
                <w:szCs w:val="20"/>
              </w:rPr>
              <w:t>სიმაღლე</w:t>
            </w:r>
            <w:r w:rsidRPr="00A4039E">
              <w:rPr>
                <w:sz w:val="20"/>
                <w:szCs w:val="20"/>
              </w:rPr>
              <w:t xml:space="preserve"> (</w:t>
            </w:r>
            <w:r w:rsidRPr="00A4039E">
              <w:rPr>
                <w:rFonts w:cs="Sylfaen"/>
                <w:sz w:val="20"/>
                <w:szCs w:val="20"/>
              </w:rPr>
              <w:t>მ</w:t>
            </w:r>
            <w:r w:rsidRPr="00A4039E">
              <w:rPr>
                <w:sz w:val="20"/>
                <w:szCs w:val="20"/>
              </w:rPr>
              <w:t>)</w:t>
            </w:r>
          </w:p>
        </w:tc>
        <w:tc>
          <w:tcPr>
            <w:tcW w:w="1847" w:type="pct"/>
            <w:gridSpan w:val="4"/>
            <w:vMerge w:val="restart"/>
            <w:shd w:val="clear" w:color="auto" w:fill="FFFFFF"/>
            <w:vAlign w:val="center"/>
          </w:tcPr>
          <w:p w14:paraId="0FB485EF" w14:textId="77777777" w:rsidR="000A0CD2" w:rsidRPr="00A4039E" w:rsidRDefault="000A0CD2" w:rsidP="00CC6B67">
            <w:pPr>
              <w:spacing w:after="0"/>
              <w:jc w:val="center"/>
              <w:rPr>
                <w:sz w:val="20"/>
                <w:szCs w:val="20"/>
              </w:rPr>
            </w:pPr>
            <w:r w:rsidRPr="00A4039E">
              <w:rPr>
                <w:rFonts w:cs="Sylfaen"/>
                <w:sz w:val="20"/>
                <w:szCs w:val="20"/>
              </w:rPr>
              <w:t>წერტილის</w:t>
            </w:r>
            <w:r w:rsidRPr="00A4039E">
              <w:rPr>
                <w:sz w:val="20"/>
                <w:szCs w:val="20"/>
              </w:rPr>
              <w:t xml:space="preserve"> </w:t>
            </w:r>
            <w:r w:rsidRPr="00A4039E">
              <w:rPr>
                <w:rFonts w:cs="Sylfaen"/>
                <w:sz w:val="20"/>
                <w:szCs w:val="20"/>
              </w:rPr>
              <w:t>ტიპი</w:t>
            </w:r>
          </w:p>
        </w:tc>
        <w:tc>
          <w:tcPr>
            <w:tcW w:w="937" w:type="pct"/>
            <w:gridSpan w:val="2"/>
            <w:vMerge w:val="restart"/>
            <w:shd w:val="clear" w:color="auto" w:fill="FFFFFF"/>
            <w:vAlign w:val="center"/>
          </w:tcPr>
          <w:p w14:paraId="1B82EB1B" w14:textId="77777777" w:rsidR="000A0CD2" w:rsidRPr="00A4039E" w:rsidRDefault="000A0CD2" w:rsidP="00CC6B67">
            <w:pPr>
              <w:spacing w:after="0"/>
              <w:jc w:val="center"/>
              <w:rPr>
                <w:sz w:val="20"/>
                <w:szCs w:val="20"/>
              </w:rPr>
            </w:pPr>
            <w:r w:rsidRPr="00A4039E">
              <w:rPr>
                <w:rFonts w:cs="Sylfaen"/>
                <w:sz w:val="20"/>
                <w:szCs w:val="20"/>
              </w:rPr>
              <w:t>კომენტარი</w:t>
            </w:r>
          </w:p>
        </w:tc>
      </w:tr>
      <w:tr w:rsidR="000A0CD2" w:rsidRPr="00A4039E" w14:paraId="4BAA1905" w14:textId="77777777" w:rsidTr="006679C2">
        <w:trPr>
          <w:trHeight w:hRule="exact" w:val="226"/>
          <w:jc w:val="center"/>
        </w:trPr>
        <w:tc>
          <w:tcPr>
            <w:tcW w:w="313" w:type="pct"/>
            <w:gridSpan w:val="2"/>
            <w:vMerge/>
            <w:shd w:val="clear" w:color="auto" w:fill="FFFFFF"/>
            <w:vAlign w:val="center"/>
          </w:tcPr>
          <w:p w14:paraId="06853D85" w14:textId="77777777" w:rsidR="000A0CD2" w:rsidRPr="00A4039E" w:rsidRDefault="000A0CD2" w:rsidP="00CC6B67">
            <w:pPr>
              <w:spacing w:after="0"/>
              <w:jc w:val="center"/>
              <w:rPr>
                <w:sz w:val="20"/>
                <w:szCs w:val="20"/>
                <w:lang w:val="ka-GE"/>
              </w:rPr>
            </w:pPr>
          </w:p>
        </w:tc>
        <w:tc>
          <w:tcPr>
            <w:tcW w:w="450" w:type="pct"/>
            <w:shd w:val="clear" w:color="auto" w:fill="FFFFFF"/>
            <w:vAlign w:val="center"/>
          </w:tcPr>
          <w:p w14:paraId="4095B91C" w14:textId="77777777" w:rsidR="000A0CD2" w:rsidRPr="00A4039E" w:rsidRDefault="000A0CD2" w:rsidP="00CC6B67">
            <w:pPr>
              <w:spacing w:after="0"/>
              <w:jc w:val="center"/>
              <w:rPr>
                <w:sz w:val="20"/>
                <w:szCs w:val="20"/>
                <w:lang w:val="ka-GE"/>
              </w:rPr>
            </w:pPr>
            <w:r w:rsidRPr="00A4039E">
              <w:rPr>
                <w:sz w:val="20"/>
                <w:szCs w:val="20"/>
                <w:lang w:val="ka-GE"/>
              </w:rPr>
              <w:t>X</w:t>
            </w:r>
          </w:p>
        </w:tc>
        <w:tc>
          <w:tcPr>
            <w:tcW w:w="530" w:type="pct"/>
            <w:gridSpan w:val="2"/>
            <w:shd w:val="clear" w:color="auto" w:fill="FFFFFF"/>
            <w:vAlign w:val="center"/>
          </w:tcPr>
          <w:p w14:paraId="4AEB3DF0" w14:textId="77777777" w:rsidR="000A0CD2" w:rsidRPr="00A4039E" w:rsidRDefault="000A0CD2" w:rsidP="00CC6B67">
            <w:pPr>
              <w:spacing w:after="0"/>
              <w:jc w:val="center"/>
              <w:rPr>
                <w:sz w:val="20"/>
                <w:szCs w:val="20"/>
                <w:lang w:val="ka-GE"/>
              </w:rPr>
            </w:pPr>
            <w:r w:rsidRPr="00A4039E">
              <w:rPr>
                <w:sz w:val="20"/>
                <w:szCs w:val="20"/>
                <w:lang w:val="ka-GE"/>
              </w:rPr>
              <w:t>Y</w:t>
            </w:r>
          </w:p>
        </w:tc>
        <w:tc>
          <w:tcPr>
            <w:tcW w:w="923" w:type="pct"/>
            <w:gridSpan w:val="2"/>
            <w:vMerge/>
            <w:shd w:val="clear" w:color="auto" w:fill="FFFFFF"/>
            <w:vAlign w:val="center"/>
          </w:tcPr>
          <w:p w14:paraId="3DB40711" w14:textId="77777777" w:rsidR="000A0CD2" w:rsidRPr="00A4039E" w:rsidRDefault="000A0CD2" w:rsidP="00CC6B67">
            <w:pPr>
              <w:spacing w:after="0"/>
              <w:jc w:val="center"/>
              <w:rPr>
                <w:sz w:val="20"/>
                <w:szCs w:val="20"/>
                <w:lang w:val="ka-GE"/>
              </w:rPr>
            </w:pPr>
          </w:p>
        </w:tc>
        <w:tc>
          <w:tcPr>
            <w:tcW w:w="1847" w:type="pct"/>
            <w:gridSpan w:val="4"/>
            <w:vMerge/>
            <w:shd w:val="clear" w:color="auto" w:fill="FFFFFF"/>
            <w:vAlign w:val="center"/>
          </w:tcPr>
          <w:p w14:paraId="3E7FD9B6" w14:textId="77777777" w:rsidR="000A0CD2" w:rsidRPr="00A4039E" w:rsidRDefault="000A0CD2" w:rsidP="00CC6B67">
            <w:pPr>
              <w:spacing w:after="0"/>
              <w:jc w:val="center"/>
              <w:rPr>
                <w:sz w:val="20"/>
                <w:szCs w:val="20"/>
                <w:lang w:val="ka-GE"/>
              </w:rPr>
            </w:pPr>
          </w:p>
        </w:tc>
        <w:tc>
          <w:tcPr>
            <w:tcW w:w="937" w:type="pct"/>
            <w:gridSpan w:val="2"/>
            <w:vMerge/>
            <w:shd w:val="clear" w:color="auto" w:fill="FFFFFF"/>
            <w:vAlign w:val="center"/>
          </w:tcPr>
          <w:p w14:paraId="49D00058" w14:textId="77777777" w:rsidR="000A0CD2" w:rsidRPr="00A4039E" w:rsidRDefault="000A0CD2" w:rsidP="00CC6B67">
            <w:pPr>
              <w:spacing w:after="0"/>
              <w:jc w:val="center"/>
              <w:rPr>
                <w:sz w:val="20"/>
                <w:szCs w:val="20"/>
                <w:lang w:val="ka-GE"/>
              </w:rPr>
            </w:pPr>
          </w:p>
        </w:tc>
      </w:tr>
      <w:tr w:rsidR="000A0CD2" w:rsidRPr="00A4039E" w14:paraId="1BD7FBC7" w14:textId="77777777" w:rsidTr="00CC6B67">
        <w:trPr>
          <w:trHeight w:hRule="exact" w:val="264"/>
          <w:jc w:val="center"/>
        </w:trPr>
        <w:tc>
          <w:tcPr>
            <w:tcW w:w="313" w:type="pct"/>
            <w:gridSpan w:val="2"/>
            <w:shd w:val="clear" w:color="auto" w:fill="FFFFFF"/>
            <w:vAlign w:val="center"/>
          </w:tcPr>
          <w:p w14:paraId="578EA19E"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1</w:t>
            </w:r>
          </w:p>
        </w:tc>
        <w:tc>
          <w:tcPr>
            <w:tcW w:w="450" w:type="pct"/>
            <w:shd w:val="clear" w:color="auto" w:fill="FFFFFF"/>
            <w:vAlign w:val="center"/>
          </w:tcPr>
          <w:p w14:paraId="15DB0B35"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-208.00</w:t>
            </w:r>
          </w:p>
        </w:tc>
        <w:tc>
          <w:tcPr>
            <w:tcW w:w="530" w:type="pct"/>
            <w:gridSpan w:val="2"/>
            <w:shd w:val="clear" w:color="auto" w:fill="FFFFFF"/>
            <w:vAlign w:val="center"/>
          </w:tcPr>
          <w:p w14:paraId="0F49BDCF"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-507.00</w:t>
            </w:r>
          </w:p>
        </w:tc>
        <w:tc>
          <w:tcPr>
            <w:tcW w:w="923" w:type="pct"/>
            <w:gridSpan w:val="2"/>
            <w:shd w:val="clear" w:color="auto" w:fill="FFFFFF"/>
            <w:vAlign w:val="center"/>
          </w:tcPr>
          <w:p w14:paraId="1B03619A"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2.00</w:t>
            </w:r>
          </w:p>
        </w:tc>
        <w:tc>
          <w:tcPr>
            <w:tcW w:w="1847" w:type="pct"/>
            <w:gridSpan w:val="4"/>
            <w:shd w:val="clear" w:color="auto" w:fill="FFFFFF"/>
            <w:vAlign w:val="center"/>
          </w:tcPr>
          <w:p w14:paraId="6BC41BA5" w14:textId="77777777" w:rsidR="000A0CD2" w:rsidRPr="00A4039E" w:rsidRDefault="000A0CD2" w:rsidP="00CC6B67">
            <w:pPr>
              <w:widowControl w:val="0"/>
              <w:autoSpaceDE w:val="0"/>
              <w:autoSpaceDN w:val="0"/>
              <w:adjustRightInd w:val="0"/>
              <w:spacing w:after="0"/>
              <w:ind w:left="15"/>
              <w:rPr>
                <w:rFonts w:cs="Arial"/>
                <w:bCs/>
                <w:w w:val="105"/>
                <w:sz w:val="20"/>
                <w:szCs w:val="20"/>
              </w:rPr>
            </w:pPr>
            <w:r w:rsidRPr="00A4039E">
              <w:rPr>
                <w:w w:val="105"/>
                <w:sz w:val="20"/>
                <w:szCs w:val="20"/>
              </w:rPr>
              <w:t>მომხმარებლის წერტილი</w:t>
            </w:r>
          </w:p>
        </w:tc>
        <w:tc>
          <w:tcPr>
            <w:tcW w:w="937" w:type="pct"/>
            <w:gridSpan w:val="2"/>
            <w:shd w:val="clear" w:color="auto" w:fill="FFFFFF"/>
            <w:vAlign w:val="center"/>
          </w:tcPr>
          <w:p w14:paraId="5D658CD0" w14:textId="77777777" w:rsidR="000A0CD2" w:rsidRPr="00A4039E" w:rsidRDefault="000A0CD2" w:rsidP="00CC6B67">
            <w:pPr>
              <w:spacing w:after="0"/>
              <w:jc w:val="center"/>
              <w:rPr>
                <w:sz w:val="20"/>
                <w:szCs w:val="20"/>
                <w:lang w:val="ka-GE"/>
              </w:rPr>
            </w:pPr>
          </w:p>
        </w:tc>
      </w:tr>
      <w:tr w:rsidR="000A0CD2" w:rsidRPr="00A4039E" w14:paraId="294238CA" w14:textId="77777777" w:rsidTr="00CC6B67">
        <w:trPr>
          <w:trHeight w:hRule="exact" w:val="264"/>
          <w:jc w:val="center"/>
        </w:trPr>
        <w:tc>
          <w:tcPr>
            <w:tcW w:w="313" w:type="pct"/>
            <w:gridSpan w:val="2"/>
            <w:shd w:val="clear" w:color="auto" w:fill="FFFFFF"/>
            <w:vAlign w:val="center"/>
          </w:tcPr>
          <w:p w14:paraId="47E2D091"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2</w:t>
            </w:r>
          </w:p>
        </w:tc>
        <w:tc>
          <w:tcPr>
            <w:tcW w:w="450" w:type="pct"/>
            <w:shd w:val="clear" w:color="auto" w:fill="FFFFFF"/>
            <w:vAlign w:val="center"/>
          </w:tcPr>
          <w:p w14:paraId="63682B42"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72.50</w:t>
            </w:r>
          </w:p>
        </w:tc>
        <w:tc>
          <w:tcPr>
            <w:tcW w:w="530" w:type="pct"/>
            <w:gridSpan w:val="2"/>
            <w:shd w:val="clear" w:color="auto" w:fill="FFFFFF"/>
            <w:vAlign w:val="center"/>
          </w:tcPr>
          <w:p w14:paraId="2E5061FD"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-362.00</w:t>
            </w:r>
          </w:p>
        </w:tc>
        <w:tc>
          <w:tcPr>
            <w:tcW w:w="923" w:type="pct"/>
            <w:gridSpan w:val="2"/>
            <w:shd w:val="clear" w:color="auto" w:fill="FFFFFF"/>
            <w:vAlign w:val="center"/>
          </w:tcPr>
          <w:p w14:paraId="5CCBE6AC"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2.00</w:t>
            </w:r>
          </w:p>
        </w:tc>
        <w:tc>
          <w:tcPr>
            <w:tcW w:w="1847" w:type="pct"/>
            <w:gridSpan w:val="4"/>
            <w:shd w:val="clear" w:color="auto" w:fill="FFFFFF"/>
            <w:vAlign w:val="center"/>
          </w:tcPr>
          <w:p w14:paraId="155D446E" w14:textId="77777777" w:rsidR="000A0CD2" w:rsidRPr="00A4039E" w:rsidRDefault="000A0CD2" w:rsidP="00CC6B67">
            <w:pPr>
              <w:widowControl w:val="0"/>
              <w:autoSpaceDE w:val="0"/>
              <w:autoSpaceDN w:val="0"/>
              <w:adjustRightInd w:val="0"/>
              <w:spacing w:after="0"/>
              <w:ind w:left="15"/>
              <w:rPr>
                <w:rFonts w:cs="Arial"/>
                <w:bCs/>
                <w:w w:val="105"/>
                <w:sz w:val="20"/>
                <w:szCs w:val="20"/>
              </w:rPr>
            </w:pPr>
            <w:r w:rsidRPr="00A4039E">
              <w:rPr>
                <w:w w:val="105"/>
                <w:sz w:val="20"/>
                <w:szCs w:val="20"/>
              </w:rPr>
              <w:t>მომხმარებლის წერტილი</w:t>
            </w:r>
          </w:p>
        </w:tc>
        <w:tc>
          <w:tcPr>
            <w:tcW w:w="937" w:type="pct"/>
            <w:gridSpan w:val="2"/>
            <w:shd w:val="clear" w:color="auto" w:fill="FFFFFF"/>
            <w:vAlign w:val="center"/>
          </w:tcPr>
          <w:p w14:paraId="3616F1AD" w14:textId="77777777" w:rsidR="000A0CD2" w:rsidRPr="00A4039E" w:rsidRDefault="000A0CD2" w:rsidP="00CC6B67">
            <w:pPr>
              <w:spacing w:after="0"/>
              <w:jc w:val="center"/>
              <w:rPr>
                <w:sz w:val="20"/>
                <w:szCs w:val="20"/>
                <w:lang w:val="ka-GE"/>
              </w:rPr>
            </w:pPr>
          </w:p>
        </w:tc>
      </w:tr>
      <w:tr w:rsidR="000A0CD2" w:rsidRPr="00A4039E" w14:paraId="09C6E5E5" w14:textId="77777777" w:rsidTr="00CC6B67">
        <w:trPr>
          <w:trHeight w:hRule="exact" w:val="264"/>
          <w:jc w:val="center"/>
        </w:trPr>
        <w:tc>
          <w:tcPr>
            <w:tcW w:w="313" w:type="pct"/>
            <w:gridSpan w:val="2"/>
            <w:shd w:val="clear" w:color="auto" w:fill="FFFFFF"/>
            <w:vAlign w:val="center"/>
          </w:tcPr>
          <w:p w14:paraId="6C896709"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3</w:t>
            </w:r>
          </w:p>
        </w:tc>
        <w:tc>
          <w:tcPr>
            <w:tcW w:w="450" w:type="pct"/>
            <w:shd w:val="clear" w:color="auto" w:fill="FFFFFF"/>
            <w:vAlign w:val="center"/>
          </w:tcPr>
          <w:p w14:paraId="6E42B350"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378.00</w:t>
            </w:r>
          </w:p>
        </w:tc>
        <w:tc>
          <w:tcPr>
            <w:tcW w:w="530" w:type="pct"/>
            <w:gridSpan w:val="2"/>
            <w:shd w:val="clear" w:color="auto" w:fill="FFFFFF"/>
            <w:vAlign w:val="center"/>
          </w:tcPr>
          <w:p w14:paraId="0FE5E566"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-344.50</w:t>
            </w:r>
          </w:p>
        </w:tc>
        <w:tc>
          <w:tcPr>
            <w:tcW w:w="923" w:type="pct"/>
            <w:gridSpan w:val="2"/>
            <w:shd w:val="clear" w:color="auto" w:fill="FFFFFF"/>
            <w:vAlign w:val="center"/>
          </w:tcPr>
          <w:p w14:paraId="019E2BBC"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2.00</w:t>
            </w:r>
          </w:p>
        </w:tc>
        <w:tc>
          <w:tcPr>
            <w:tcW w:w="1847" w:type="pct"/>
            <w:gridSpan w:val="4"/>
            <w:shd w:val="clear" w:color="auto" w:fill="FFFFFF"/>
            <w:vAlign w:val="center"/>
          </w:tcPr>
          <w:p w14:paraId="2C008F2F" w14:textId="77777777" w:rsidR="000A0CD2" w:rsidRPr="00A4039E" w:rsidRDefault="000A0CD2" w:rsidP="00CC6B67">
            <w:pPr>
              <w:widowControl w:val="0"/>
              <w:autoSpaceDE w:val="0"/>
              <w:autoSpaceDN w:val="0"/>
              <w:adjustRightInd w:val="0"/>
              <w:spacing w:after="0"/>
              <w:ind w:left="15"/>
              <w:rPr>
                <w:rFonts w:cs="Arial"/>
                <w:bCs/>
                <w:w w:val="105"/>
                <w:sz w:val="20"/>
                <w:szCs w:val="20"/>
              </w:rPr>
            </w:pPr>
            <w:r w:rsidRPr="00A4039E">
              <w:rPr>
                <w:w w:val="105"/>
                <w:sz w:val="20"/>
                <w:szCs w:val="20"/>
              </w:rPr>
              <w:t>მომხმარებლის წერტილი</w:t>
            </w:r>
          </w:p>
        </w:tc>
        <w:tc>
          <w:tcPr>
            <w:tcW w:w="937" w:type="pct"/>
            <w:gridSpan w:val="2"/>
            <w:shd w:val="clear" w:color="auto" w:fill="FFFFFF"/>
            <w:vAlign w:val="center"/>
          </w:tcPr>
          <w:p w14:paraId="2C81C748" w14:textId="77777777" w:rsidR="000A0CD2" w:rsidRPr="00A4039E" w:rsidRDefault="000A0CD2" w:rsidP="00CC6B67">
            <w:pPr>
              <w:spacing w:after="0"/>
              <w:jc w:val="center"/>
              <w:rPr>
                <w:sz w:val="20"/>
                <w:szCs w:val="20"/>
                <w:lang w:val="ka-GE"/>
              </w:rPr>
            </w:pPr>
          </w:p>
        </w:tc>
      </w:tr>
      <w:tr w:rsidR="000A0CD2" w:rsidRPr="00A4039E" w14:paraId="43380F45" w14:textId="77777777" w:rsidTr="00CC6B67">
        <w:trPr>
          <w:trHeight w:hRule="exact" w:val="264"/>
          <w:jc w:val="center"/>
        </w:trPr>
        <w:tc>
          <w:tcPr>
            <w:tcW w:w="313" w:type="pct"/>
            <w:gridSpan w:val="2"/>
            <w:shd w:val="clear" w:color="auto" w:fill="FFFFFF"/>
            <w:vAlign w:val="center"/>
          </w:tcPr>
          <w:p w14:paraId="2E6E3E06"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4</w:t>
            </w:r>
          </w:p>
        </w:tc>
        <w:tc>
          <w:tcPr>
            <w:tcW w:w="450" w:type="pct"/>
            <w:shd w:val="clear" w:color="auto" w:fill="FFFFFF"/>
            <w:vAlign w:val="center"/>
          </w:tcPr>
          <w:p w14:paraId="564E345F"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-1.03</w:t>
            </w:r>
          </w:p>
        </w:tc>
        <w:tc>
          <w:tcPr>
            <w:tcW w:w="530" w:type="pct"/>
            <w:gridSpan w:val="2"/>
            <w:shd w:val="clear" w:color="auto" w:fill="FFFFFF"/>
            <w:vAlign w:val="center"/>
          </w:tcPr>
          <w:p w14:paraId="113C0DF3"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546.19</w:t>
            </w:r>
          </w:p>
        </w:tc>
        <w:tc>
          <w:tcPr>
            <w:tcW w:w="923" w:type="pct"/>
            <w:gridSpan w:val="2"/>
            <w:shd w:val="clear" w:color="auto" w:fill="FFFFFF"/>
            <w:vAlign w:val="center"/>
          </w:tcPr>
          <w:p w14:paraId="47EFCE96"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2.00</w:t>
            </w:r>
          </w:p>
        </w:tc>
        <w:tc>
          <w:tcPr>
            <w:tcW w:w="1847" w:type="pct"/>
            <w:gridSpan w:val="4"/>
            <w:shd w:val="clear" w:color="auto" w:fill="FFFFFF"/>
            <w:vAlign w:val="center"/>
          </w:tcPr>
          <w:p w14:paraId="55D529E1" w14:textId="77777777" w:rsidR="000A0CD2" w:rsidRPr="00A4039E" w:rsidRDefault="000A0CD2" w:rsidP="00CC6B67">
            <w:pPr>
              <w:widowControl w:val="0"/>
              <w:autoSpaceDE w:val="0"/>
              <w:autoSpaceDN w:val="0"/>
              <w:adjustRightInd w:val="0"/>
              <w:spacing w:after="0"/>
              <w:ind w:left="15"/>
              <w:rPr>
                <w:rFonts w:cs="Arial"/>
                <w:bCs/>
                <w:w w:val="105"/>
                <w:sz w:val="20"/>
                <w:szCs w:val="20"/>
              </w:rPr>
            </w:pPr>
            <w:r w:rsidRPr="00A4039E">
              <w:rPr>
                <w:w w:val="105"/>
                <w:sz w:val="20"/>
                <w:szCs w:val="20"/>
              </w:rPr>
              <w:t>ნორმირებული 500 მ-იანი ზონის საზღვარზე</w:t>
            </w:r>
          </w:p>
        </w:tc>
        <w:tc>
          <w:tcPr>
            <w:tcW w:w="937" w:type="pct"/>
            <w:gridSpan w:val="2"/>
            <w:shd w:val="clear" w:color="auto" w:fill="FFFFFF"/>
            <w:vAlign w:val="center"/>
          </w:tcPr>
          <w:p w14:paraId="6DB49153" w14:textId="77777777" w:rsidR="000A0CD2" w:rsidRPr="00A4039E" w:rsidRDefault="000A0CD2" w:rsidP="00CC6B67">
            <w:pPr>
              <w:spacing w:after="0"/>
              <w:jc w:val="center"/>
              <w:rPr>
                <w:sz w:val="20"/>
                <w:szCs w:val="20"/>
                <w:lang w:val="ka-GE"/>
              </w:rPr>
            </w:pPr>
          </w:p>
        </w:tc>
      </w:tr>
      <w:tr w:rsidR="000A0CD2" w:rsidRPr="00A4039E" w14:paraId="4AAB6D7B" w14:textId="77777777" w:rsidTr="00CC6B67">
        <w:trPr>
          <w:trHeight w:hRule="exact" w:val="264"/>
          <w:jc w:val="center"/>
        </w:trPr>
        <w:tc>
          <w:tcPr>
            <w:tcW w:w="313" w:type="pct"/>
            <w:gridSpan w:val="2"/>
            <w:shd w:val="clear" w:color="auto" w:fill="FFFFFF"/>
            <w:vAlign w:val="center"/>
          </w:tcPr>
          <w:p w14:paraId="58AE961E"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5</w:t>
            </w:r>
          </w:p>
        </w:tc>
        <w:tc>
          <w:tcPr>
            <w:tcW w:w="450" w:type="pct"/>
            <w:shd w:val="clear" w:color="auto" w:fill="FFFFFF"/>
            <w:vAlign w:val="center"/>
          </w:tcPr>
          <w:p w14:paraId="3CC1E4C0"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551.93</w:t>
            </w:r>
          </w:p>
        </w:tc>
        <w:tc>
          <w:tcPr>
            <w:tcW w:w="530" w:type="pct"/>
            <w:gridSpan w:val="2"/>
            <w:shd w:val="clear" w:color="auto" w:fill="FFFFFF"/>
            <w:vAlign w:val="center"/>
          </w:tcPr>
          <w:p w14:paraId="75716A25"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0.06</w:t>
            </w:r>
          </w:p>
        </w:tc>
        <w:tc>
          <w:tcPr>
            <w:tcW w:w="923" w:type="pct"/>
            <w:gridSpan w:val="2"/>
            <w:shd w:val="clear" w:color="auto" w:fill="FFFFFF"/>
            <w:vAlign w:val="center"/>
          </w:tcPr>
          <w:p w14:paraId="1B0209D3"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2.00</w:t>
            </w:r>
          </w:p>
        </w:tc>
        <w:tc>
          <w:tcPr>
            <w:tcW w:w="1847" w:type="pct"/>
            <w:gridSpan w:val="4"/>
            <w:shd w:val="clear" w:color="auto" w:fill="FFFFFF"/>
            <w:vAlign w:val="center"/>
          </w:tcPr>
          <w:p w14:paraId="383FAB36" w14:textId="77777777" w:rsidR="000A0CD2" w:rsidRPr="00A4039E" w:rsidRDefault="000A0CD2" w:rsidP="00CC6B67">
            <w:pPr>
              <w:widowControl w:val="0"/>
              <w:autoSpaceDE w:val="0"/>
              <w:autoSpaceDN w:val="0"/>
              <w:adjustRightInd w:val="0"/>
              <w:spacing w:after="0"/>
              <w:ind w:left="15"/>
              <w:rPr>
                <w:rFonts w:cs="Arial"/>
                <w:bCs/>
                <w:w w:val="105"/>
                <w:sz w:val="20"/>
                <w:szCs w:val="20"/>
              </w:rPr>
            </w:pPr>
            <w:r w:rsidRPr="00A4039E">
              <w:rPr>
                <w:w w:val="105"/>
                <w:sz w:val="20"/>
                <w:szCs w:val="20"/>
              </w:rPr>
              <w:t>ნორმირებული 500 მ-იანი ზონის საზღვარზე</w:t>
            </w:r>
          </w:p>
        </w:tc>
        <w:tc>
          <w:tcPr>
            <w:tcW w:w="937" w:type="pct"/>
            <w:gridSpan w:val="2"/>
            <w:shd w:val="clear" w:color="auto" w:fill="FFFFFF"/>
            <w:vAlign w:val="center"/>
          </w:tcPr>
          <w:p w14:paraId="7D97FBFF" w14:textId="77777777" w:rsidR="000A0CD2" w:rsidRPr="00A4039E" w:rsidRDefault="000A0CD2" w:rsidP="00CC6B67">
            <w:pPr>
              <w:spacing w:after="0"/>
              <w:jc w:val="center"/>
              <w:rPr>
                <w:sz w:val="20"/>
                <w:szCs w:val="20"/>
                <w:lang w:val="ka-GE"/>
              </w:rPr>
            </w:pPr>
          </w:p>
        </w:tc>
      </w:tr>
      <w:tr w:rsidR="000A0CD2" w:rsidRPr="00A4039E" w14:paraId="78CD7220" w14:textId="77777777" w:rsidTr="00CC6B67">
        <w:trPr>
          <w:trHeight w:hRule="exact" w:val="264"/>
          <w:jc w:val="center"/>
        </w:trPr>
        <w:tc>
          <w:tcPr>
            <w:tcW w:w="313" w:type="pct"/>
            <w:gridSpan w:val="2"/>
            <w:shd w:val="clear" w:color="auto" w:fill="FFFFFF"/>
            <w:vAlign w:val="center"/>
          </w:tcPr>
          <w:p w14:paraId="2D93EDAA"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6</w:t>
            </w:r>
          </w:p>
        </w:tc>
        <w:tc>
          <w:tcPr>
            <w:tcW w:w="450" w:type="pct"/>
            <w:shd w:val="clear" w:color="auto" w:fill="FFFFFF"/>
            <w:vAlign w:val="center"/>
          </w:tcPr>
          <w:p w14:paraId="1F114E67"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-1.42</w:t>
            </w:r>
          </w:p>
        </w:tc>
        <w:tc>
          <w:tcPr>
            <w:tcW w:w="530" w:type="pct"/>
            <w:gridSpan w:val="2"/>
            <w:shd w:val="clear" w:color="auto" w:fill="FFFFFF"/>
            <w:vAlign w:val="center"/>
          </w:tcPr>
          <w:p w14:paraId="75F98F5F"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-664.58</w:t>
            </w:r>
          </w:p>
        </w:tc>
        <w:tc>
          <w:tcPr>
            <w:tcW w:w="923" w:type="pct"/>
            <w:gridSpan w:val="2"/>
            <w:shd w:val="clear" w:color="auto" w:fill="FFFFFF"/>
            <w:vAlign w:val="center"/>
          </w:tcPr>
          <w:p w14:paraId="01FE1412"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2.00</w:t>
            </w:r>
          </w:p>
        </w:tc>
        <w:tc>
          <w:tcPr>
            <w:tcW w:w="1847" w:type="pct"/>
            <w:gridSpan w:val="4"/>
            <w:shd w:val="clear" w:color="auto" w:fill="FFFFFF"/>
            <w:vAlign w:val="center"/>
          </w:tcPr>
          <w:p w14:paraId="0B54A107" w14:textId="77777777" w:rsidR="000A0CD2" w:rsidRPr="00A4039E" w:rsidRDefault="000A0CD2" w:rsidP="00CC6B67">
            <w:pPr>
              <w:widowControl w:val="0"/>
              <w:autoSpaceDE w:val="0"/>
              <w:autoSpaceDN w:val="0"/>
              <w:adjustRightInd w:val="0"/>
              <w:spacing w:after="0"/>
              <w:ind w:left="15"/>
              <w:rPr>
                <w:rFonts w:cs="Arial"/>
                <w:bCs/>
                <w:w w:val="105"/>
                <w:sz w:val="20"/>
                <w:szCs w:val="20"/>
              </w:rPr>
            </w:pPr>
            <w:r w:rsidRPr="00A4039E">
              <w:rPr>
                <w:w w:val="105"/>
                <w:sz w:val="20"/>
                <w:szCs w:val="20"/>
              </w:rPr>
              <w:t>ნორმირებული 500 მ-იანი ზონის საზღვარზე</w:t>
            </w:r>
          </w:p>
        </w:tc>
        <w:tc>
          <w:tcPr>
            <w:tcW w:w="937" w:type="pct"/>
            <w:gridSpan w:val="2"/>
            <w:shd w:val="clear" w:color="auto" w:fill="FFFFFF"/>
            <w:vAlign w:val="center"/>
          </w:tcPr>
          <w:p w14:paraId="48B23CA5" w14:textId="77777777" w:rsidR="000A0CD2" w:rsidRPr="00A4039E" w:rsidRDefault="000A0CD2" w:rsidP="00CC6B67">
            <w:pPr>
              <w:spacing w:after="0"/>
              <w:jc w:val="center"/>
              <w:rPr>
                <w:sz w:val="20"/>
                <w:szCs w:val="20"/>
                <w:lang w:val="ka-GE"/>
              </w:rPr>
            </w:pPr>
          </w:p>
        </w:tc>
      </w:tr>
      <w:tr w:rsidR="000A0CD2" w:rsidRPr="00A4039E" w14:paraId="4CD87B72" w14:textId="77777777" w:rsidTr="00CC6B67">
        <w:trPr>
          <w:trHeight w:hRule="exact" w:val="264"/>
          <w:jc w:val="center"/>
        </w:trPr>
        <w:tc>
          <w:tcPr>
            <w:tcW w:w="313" w:type="pct"/>
            <w:gridSpan w:val="2"/>
            <w:shd w:val="clear" w:color="auto" w:fill="FFFFFF"/>
            <w:vAlign w:val="center"/>
          </w:tcPr>
          <w:p w14:paraId="7CA031A1"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7</w:t>
            </w:r>
          </w:p>
        </w:tc>
        <w:tc>
          <w:tcPr>
            <w:tcW w:w="450" w:type="pct"/>
            <w:shd w:val="clear" w:color="auto" w:fill="FFFFFF"/>
            <w:vAlign w:val="center"/>
          </w:tcPr>
          <w:p w14:paraId="289CDF02"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-510.87</w:t>
            </w:r>
          </w:p>
        </w:tc>
        <w:tc>
          <w:tcPr>
            <w:tcW w:w="530" w:type="pct"/>
            <w:gridSpan w:val="2"/>
            <w:shd w:val="clear" w:color="auto" w:fill="FFFFFF"/>
            <w:vAlign w:val="center"/>
          </w:tcPr>
          <w:p w14:paraId="25240A66"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0.68</w:t>
            </w:r>
          </w:p>
        </w:tc>
        <w:tc>
          <w:tcPr>
            <w:tcW w:w="923" w:type="pct"/>
            <w:gridSpan w:val="2"/>
            <w:shd w:val="clear" w:color="auto" w:fill="FFFFFF"/>
            <w:vAlign w:val="center"/>
          </w:tcPr>
          <w:p w14:paraId="72AFA725" w14:textId="77777777" w:rsidR="000A0CD2" w:rsidRPr="00A4039E" w:rsidRDefault="000A0CD2" w:rsidP="00CC6B67">
            <w:pPr>
              <w:widowControl w:val="0"/>
              <w:autoSpaceDE w:val="0"/>
              <w:autoSpaceDN w:val="0"/>
              <w:adjustRightInd w:val="0"/>
              <w:spacing w:after="0"/>
              <w:ind w:left="15"/>
              <w:jc w:val="center"/>
              <w:rPr>
                <w:rFonts w:cs="Arial"/>
                <w:bCs/>
                <w:w w:val="105"/>
                <w:sz w:val="20"/>
                <w:szCs w:val="20"/>
              </w:rPr>
            </w:pPr>
            <w:r w:rsidRPr="00A4039E">
              <w:rPr>
                <w:w w:val="105"/>
                <w:sz w:val="20"/>
                <w:szCs w:val="20"/>
              </w:rPr>
              <w:t>2.00</w:t>
            </w:r>
          </w:p>
        </w:tc>
        <w:tc>
          <w:tcPr>
            <w:tcW w:w="1847" w:type="pct"/>
            <w:gridSpan w:val="4"/>
            <w:shd w:val="clear" w:color="auto" w:fill="FFFFFF"/>
            <w:vAlign w:val="center"/>
          </w:tcPr>
          <w:p w14:paraId="57AC2A34" w14:textId="77777777" w:rsidR="000A0CD2" w:rsidRPr="00A4039E" w:rsidRDefault="000A0CD2" w:rsidP="00CC6B67">
            <w:pPr>
              <w:widowControl w:val="0"/>
              <w:autoSpaceDE w:val="0"/>
              <w:autoSpaceDN w:val="0"/>
              <w:adjustRightInd w:val="0"/>
              <w:spacing w:after="0"/>
              <w:ind w:left="15"/>
              <w:rPr>
                <w:rFonts w:cs="Arial"/>
                <w:bCs/>
                <w:w w:val="105"/>
                <w:sz w:val="20"/>
                <w:szCs w:val="20"/>
              </w:rPr>
            </w:pPr>
            <w:r w:rsidRPr="00A4039E">
              <w:rPr>
                <w:w w:val="105"/>
                <w:sz w:val="20"/>
                <w:szCs w:val="20"/>
              </w:rPr>
              <w:t>ნორმირებული 500 მ-იანი ზონის საზღვარზე</w:t>
            </w:r>
          </w:p>
        </w:tc>
        <w:tc>
          <w:tcPr>
            <w:tcW w:w="937" w:type="pct"/>
            <w:gridSpan w:val="2"/>
            <w:shd w:val="clear" w:color="auto" w:fill="FFFFFF"/>
            <w:vAlign w:val="center"/>
          </w:tcPr>
          <w:p w14:paraId="02DBFF29" w14:textId="77777777" w:rsidR="000A0CD2" w:rsidRPr="00A4039E" w:rsidRDefault="000A0CD2" w:rsidP="00CC6B67">
            <w:pPr>
              <w:spacing w:after="0"/>
              <w:jc w:val="center"/>
              <w:rPr>
                <w:sz w:val="20"/>
                <w:szCs w:val="20"/>
                <w:lang w:val="ka-GE"/>
              </w:rPr>
            </w:pPr>
          </w:p>
        </w:tc>
      </w:tr>
    </w:tbl>
    <w:p w14:paraId="540A0E5B" w14:textId="7FA3C398" w:rsidR="000A0CD2" w:rsidRPr="00A4039E" w:rsidRDefault="000A0CD2" w:rsidP="00C97B53">
      <w:pPr>
        <w:spacing w:before="120"/>
        <w:rPr>
          <w:i/>
          <w:sz w:val="20"/>
        </w:rPr>
      </w:pPr>
      <w:r w:rsidRPr="00A4039E">
        <w:rPr>
          <w:rFonts w:cs="Sylfaen"/>
          <w:b/>
          <w:i/>
          <w:w w:val="105"/>
          <w:sz w:val="20"/>
          <w:lang w:val="ka-GE" w:eastAsia="ka-GE" w:bidi="ka-GE"/>
        </w:rPr>
        <w:t xml:space="preserve">ცხრილი </w:t>
      </w:r>
      <w:r w:rsidR="00066D2D" w:rsidRPr="00A4039E">
        <w:rPr>
          <w:rFonts w:cs="Sylfaen"/>
          <w:b/>
          <w:i/>
          <w:w w:val="105"/>
          <w:sz w:val="20"/>
          <w:lang w:val="ka-GE" w:eastAsia="ka-GE" w:bidi="ka-GE"/>
        </w:rPr>
        <w:t xml:space="preserve">6.2.1.5.3 </w:t>
      </w:r>
      <w:r w:rsidRPr="00A4039E">
        <w:rPr>
          <w:rFonts w:cs="Sylfaen"/>
          <w:i/>
          <w:w w:val="105"/>
          <w:sz w:val="20"/>
          <w:lang w:val="ka-GE" w:eastAsia="ka-GE" w:bidi="ka-GE"/>
        </w:rPr>
        <w:t>ფონური</w:t>
      </w:r>
      <w:r w:rsidRPr="00A4039E">
        <w:rPr>
          <w:i/>
          <w:w w:val="105"/>
          <w:sz w:val="20"/>
          <w:lang w:val="ka-GE" w:eastAsia="ka-GE" w:bidi="ka-GE"/>
        </w:rPr>
        <w:t xml:space="preserve"> </w:t>
      </w:r>
      <w:r w:rsidRPr="00A4039E">
        <w:rPr>
          <w:rFonts w:cs="Sylfaen"/>
          <w:i/>
          <w:sz w:val="20"/>
        </w:rPr>
        <w:t>კონცენტრაციების</w:t>
      </w:r>
      <w:r w:rsidRPr="00A4039E">
        <w:rPr>
          <w:i/>
          <w:sz w:val="20"/>
        </w:rPr>
        <w:t xml:space="preserve"> </w:t>
      </w:r>
      <w:r w:rsidRPr="00A4039E">
        <w:rPr>
          <w:rFonts w:cs="Sylfaen"/>
          <w:i/>
          <w:sz w:val="20"/>
        </w:rPr>
        <w:t>გაზომვის</w:t>
      </w:r>
      <w:r w:rsidRPr="00A4039E">
        <w:rPr>
          <w:i/>
          <w:sz w:val="20"/>
        </w:rPr>
        <w:t xml:space="preserve"> </w:t>
      </w:r>
      <w:r w:rsidRPr="00A4039E">
        <w:rPr>
          <w:rFonts w:cs="Sylfaen"/>
          <w:i/>
          <w:sz w:val="20"/>
        </w:rPr>
        <w:t>პოსტები</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727"/>
        <w:gridCol w:w="3125"/>
        <w:gridCol w:w="849"/>
        <w:gridCol w:w="1249"/>
        <w:gridCol w:w="563"/>
        <w:gridCol w:w="774"/>
        <w:gridCol w:w="635"/>
        <w:gridCol w:w="294"/>
        <w:gridCol w:w="1129"/>
      </w:tblGrid>
      <w:tr w:rsidR="000A0CD2" w:rsidRPr="00A4039E" w14:paraId="4B864AF5" w14:textId="77777777" w:rsidTr="00C97B53">
        <w:trPr>
          <w:trHeight w:hRule="exact" w:val="274"/>
        </w:trPr>
        <w:tc>
          <w:tcPr>
            <w:tcW w:w="441" w:type="pct"/>
            <w:vMerge w:val="restart"/>
            <w:shd w:val="clear" w:color="auto" w:fill="BFBFBF" w:themeFill="background1" w:themeFillShade="BF"/>
            <w:vAlign w:val="center"/>
          </w:tcPr>
          <w:p w14:paraId="20D5A4F5" w14:textId="77777777" w:rsidR="000A0CD2" w:rsidRPr="00A4039E" w:rsidRDefault="000A0CD2" w:rsidP="00CC6B67">
            <w:pPr>
              <w:spacing w:after="0"/>
              <w:jc w:val="center"/>
              <w:rPr>
                <w:b/>
                <w:sz w:val="20"/>
                <w:szCs w:val="20"/>
              </w:rPr>
            </w:pPr>
            <w:r w:rsidRPr="00A4039E">
              <w:rPr>
                <w:rFonts w:cs="Sylfaen"/>
                <w:b/>
                <w:sz w:val="20"/>
                <w:szCs w:val="20"/>
              </w:rPr>
              <w:t>პოსტის</w:t>
            </w:r>
            <w:r w:rsidRPr="00A4039E">
              <w:rPr>
                <w:b/>
                <w:sz w:val="20"/>
                <w:szCs w:val="20"/>
              </w:rPr>
              <w:t xml:space="preserve"> №</w:t>
            </w:r>
          </w:p>
        </w:tc>
        <w:tc>
          <w:tcPr>
            <w:tcW w:w="3147" w:type="pct"/>
            <w:gridSpan w:val="4"/>
            <w:vMerge w:val="restart"/>
            <w:shd w:val="clear" w:color="auto" w:fill="BFBFBF" w:themeFill="background1" w:themeFillShade="BF"/>
            <w:vAlign w:val="center"/>
          </w:tcPr>
          <w:p w14:paraId="3F26140F" w14:textId="77777777" w:rsidR="000A0CD2" w:rsidRPr="00A4039E" w:rsidRDefault="000A0CD2" w:rsidP="00CC6B67">
            <w:pPr>
              <w:spacing w:after="0"/>
              <w:jc w:val="center"/>
              <w:rPr>
                <w:b/>
                <w:sz w:val="20"/>
                <w:szCs w:val="20"/>
              </w:rPr>
            </w:pPr>
            <w:r w:rsidRPr="00A4039E">
              <w:rPr>
                <w:rFonts w:cs="Sylfaen"/>
                <w:b/>
                <w:sz w:val="20"/>
                <w:szCs w:val="20"/>
              </w:rPr>
              <w:t>დასახელება</w:t>
            </w:r>
          </w:p>
        </w:tc>
        <w:tc>
          <w:tcPr>
            <w:tcW w:w="1411" w:type="pct"/>
            <w:gridSpan w:val="4"/>
            <w:shd w:val="clear" w:color="auto" w:fill="BFBFBF" w:themeFill="background1" w:themeFillShade="BF"/>
            <w:vAlign w:val="center"/>
          </w:tcPr>
          <w:p w14:paraId="32DC611C" w14:textId="77777777" w:rsidR="000A0CD2" w:rsidRPr="00A4039E" w:rsidRDefault="000A0CD2" w:rsidP="00CC6B67">
            <w:pPr>
              <w:spacing w:after="0"/>
              <w:jc w:val="center"/>
              <w:rPr>
                <w:b/>
                <w:sz w:val="20"/>
                <w:szCs w:val="20"/>
              </w:rPr>
            </w:pPr>
            <w:r w:rsidRPr="00A4039E">
              <w:rPr>
                <w:rFonts w:cs="Sylfaen"/>
                <w:b/>
                <w:sz w:val="20"/>
                <w:szCs w:val="20"/>
              </w:rPr>
              <w:t>კოორდინატები</w:t>
            </w:r>
            <w:r w:rsidRPr="00A4039E">
              <w:rPr>
                <w:b/>
                <w:sz w:val="20"/>
                <w:szCs w:val="20"/>
              </w:rPr>
              <w:t xml:space="preserve"> (</w:t>
            </w:r>
            <w:r w:rsidRPr="00A4039E">
              <w:rPr>
                <w:rFonts w:cs="Sylfaen"/>
                <w:b/>
                <w:sz w:val="20"/>
                <w:szCs w:val="20"/>
              </w:rPr>
              <w:t>მ</w:t>
            </w:r>
            <w:r w:rsidRPr="00A4039E">
              <w:rPr>
                <w:b/>
                <w:sz w:val="20"/>
                <w:szCs w:val="20"/>
              </w:rPr>
              <w:t>)</w:t>
            </w:r>
          </w:p>
        </w:tc>
      </w:tr>
      <w:tr w:rsidR="000A0CD2" w:rsidRPr="00A4039E" w14:paraId="11FF01B5" w14:textId="77777777" w:rsidTr="00C97B53">
        <w:trPr>
          <w:trHeight w:hRule="exact" w:val="329"/>
        </w:trPr>
        <w:tc>
          <w:tcPr>
            <w:tcW w:w="441" w:type="pct"/>
            <w:vMerge/>
            <w:shd w:val="clear" w:color="auto" w:fill="FFFFFF"/>
            <w:vAlign w:val="center"/>
          </w:tcPr>
          <w:p w14:paraId="79F68665" w14:textId="77777777" w:rsidR="000A0CD2" w:rsidRPr="00A4039E" w:rsidRDefault="000A0CD2" w:rsidP="00CC6B67">
            <w:pPr>
              <w:spacing w:after="0"/>
              <w:jc w:val="center"/>
              <w:rPr>
                <w:sz w:val="20"/>
                <w:szCs w:val="20"/>
              </w:rPr>
            </w:pPr>
          </w:p>
        </w:tc>
        <w:tc>
          <w:tcPr>
            <w:tcW w:w="3147" w:type="pct"/>
            <w:gridSpan w:val="4"/>
            <w:vMerge/>
            <w:shd w:val="clear" w:color="auto" w:fill="FFFFFF"/>
            <w:vAlign w:val="center"/>
          </w:tcPr>
          <w:p w14:paraId="018ED864" w14:textId="77777777" w:rsidR="000A0CD2" w:rsidRPr="00A4039E" w:rsidRDefault="000A0CD2" w:rsidP="00CC6B67">
            <w:pPr>
              <w:spacing w:after="0"/>
              <w:jc w:val="center"/>
              <w:rPr>
                <w:sz w:val="20"/>
                <w:szCs w:val="20"/>
              </w:rPr>
            </w:pPr>
          </w:p>
        </w:tc>
        <w:tc>
          <w:tcPr>
            <w:tcW w:w="706" w:type="pct"/>
            <w:gridSpan w:val="2"/>
            <w:shd w:val="clear" w:color="auto" w:fill="FFFFFF"/>
            <w:vAlign w:val="center"/>
          </w:tcPr>
          <w:p w14:paraId="60102601" w14:textId="77777777" w:rsidR="000A0CD2" w:rsidRPr="00A4039E" w:rsidRDefault="000A0CD2" w:rsidP="00CC6B67">
            <w:pPr>
              <w:spacing w:after="0"/>
              <w:jc w:val="center"/>
              <w:rPr>
                <w:sz w:val="20"/>
                <w:szCs w:val="20"/>
              </w:rPr>
            </w:pPr>
            <w:r w:rsidRPr="00A4039E">
              <w:rPr>
                <w:sz w:val="20"/>
                <w:szCs w:val="20"/>
              </w:rPr>
              <w:t>X</w:t>
            </w:r>
          </w:p>
        </w:tc>
        <w:tc>
          <w:tcPr>
            <w:tcW w:w="705" w:type="pct"/>
            <w:gridSpan w:val="2"/>
            <w:shd w:val="clear" w:color="auto" w:fill="FFFFFF"/>
            <w:vAlign w:val="center"/>
          </w:tcPr>
          <w:p w14:paraId="668EDE9C" w14:textId="77777777" w:rsidR="000A0CD2" w:rsidRPr="00A4039E" w:rsidRDefault="000A0CD2" w:rsidP="00CC6B67">
            <w:pPr>
              <w:spacing w:after="0"/>
              <w:jc w:val="center"/>
              <w:rPr>
                <w:sz w:val="20"/>
                <w:szCs w:val="20"/>
              </w:rPr>
            </w:pPr>
            <w:r w:rsidRPr="00A4039E">
              <w:rPr>
                <w:sz w:val="20"/>
                <w:szCs w:val="20"/>
              </w:rPr>
              <w:t>Y</w:t>
            </w:r>
          </w:p>
        </w:tc>
      </w:tr>
      <w:tr w:rsidR="000A0CD2" w:rsidRPr="00A4039E" w14:paraId="5831C9D6" w14:textId="77777777" w:rsidTr="00C97B53">
        <w:trPr>
          <w:trHeight w:hRule="exact" w:val="274"/>
        </w:trPr>
        <w:tc>
          <w:tcPr>
            <w:tcW w:w="441" w:type="pct"/>
            <w:shd w:val="clear" w:color="auto" w:fill="FFFFFF"/>
            <w:vAlign w:val="center"/>
          </w:tcPr>
          <w:p w14:paraId="7EF139F8" w14:textId="77777777" w:rsidR="000A0CD2" w:rsidRPr="00A4039E" w:rsidRDefault="000A0CD2" w:rsidP="00CC6B67">
            <w:pPr>
              <w:spacing w:after="0"/>
              <w:jc w:val="center"/>
              <w:rPr>
                <w:sz w:val="20"/>
                <w:szCs w:val="20"/>
              </w:rPr>
            </w:pPr>
            <w:r w:rsidRPr="00A4039E">
              <w:rPr>
                <w:sz w:val="20"/>
                <w:szCs w:val="20"/>
              </w:rPr>
              <w:t>1</w:t>
            </w:r>
          </w:p>
        </w:tc>
        <w:tc>
          <w:tcPr>
            <w:tcW w:w="3147" w:type="pct"/>
            <w:gridSpan w:val="4"/>
            <w:shd w:val="clear" w:color="auto" w:fill="FFFFFF"/>
            <w:vAlign w:val="center"/>
          </w:tcPr>
          <w:p w14:paraId="0749C84C" w14:textId="77777777" w:rsidR="000A0CD2" w:rsidRPr="00A4039E" w:rsidRDefault="000A0CD2" w:rsidP="00CC6B67">
            <w:pPr>
              <w:spacing w:after="0"/>
              <w:jc w:val="center"/>
              <w:rPr>
                <w:sz w:val="20"/>
                <w:szCs w:val="20"/>
              </w:rPr>
            </w:pPr>
          </w:p>
        </w:tc>
        <w:tc>
          <w:tcPr>
            <w:tcW w:w="706" w:type="pct"/>
            <w:gridSpan w:val="2"/>
            <w:shd w:val="clear" w:color="auto" w:fill="FFFFFF"/>
            <w:vAlign w:val="center"/>
          </w:tcPr>
          <w:p w14:paraId="3495BFFC" w14:textId="77777777" w:rsidR="000A0CD2" w:rsidRPr="00A4039E" w:rsidRDefault="000A0CD2" w:rsidP="00CC6B67">
            <w:pPr>
              <w:spacing w:after="0"/>
              <w:jc w:val="center"/>
              <w:rPr>
                <w:sz w:val="20"/>
                <w:szCs w:val="20"/>
              </w:rPr>
            </w:pPr>
            <w:r w:rsidRPr="00A4039E">
              <w:rPr>
                <w:sz w:val="20"/>
                <w:szCs w:val="20"/>
              </w:rPr>
              <w:t>0.00</w:t>
            </w:r>
          </w:p>
        </w:tc>
        <w:tc>
          <w:tcPr>
            <w:tcW w:w="705" w:type="pct"/>
            <w:gridSpan w:val="2"/>
            <w:shd w:val="clear" w:color="auto" w:fill="FFFFFF"/>
            <w:vAlign w:val="center"/>
          </w:tcPr>
          <w:p w14:paraId="6FF2FF1C" w14:textId="77777777" w:rsidR="000A0CD2" w:rsidRPr="00A4039E" w:rsidRDefault="000A0CD2" w:rsidP="00CC6B67">
            <w:pPr>
              <w:spacing w:after="0"/>
              <w:jc w:val="center"/>
              <w:rPr>
                <w:sz w:val="20"/>
                <w:szCs w:val="20"/>
              </w:rPr>
            </w:pPr>
            <w:r w:rsidRPr="00A4039E">
              <w:rPr>
                <w:sz w:val="20"/>
                <w:szCs w:val="20"/>
              </w:rPr>
              <w:t>0.00</w:t>
            </w:r>
          </w:p>
        </w:tc>
      </w:tr>
      <w:tr w:rsidR="000A0CD2" w:rsidRPr="00A4039E" w14:paraId="1067E374" w14:textId="77777777" w:rsidTr="00C97B53">
        <w:trPr>
          <w:trHeight w:hRule="exact" w:val="274"/>
        </w:trPr>
        <w:tc>
          <w:tcPr>
            <w:tcW w:w="441" w:type="pct"/>
            <w:vMerge w:val="restart"/>
            <w:shd w:val="clear" w:color="auto" w:fill="FFFFFF"/>
            <w:vAlign w:val="center"/>
          </w:tcPr>
          <w:p w14:paraId="0918E98B" w14:textId="77777777" w:rsidR="000A0CD2" w:rsidRPr="00A4039E" w:rsidRDefault="000A0CD2" w:rsidP="00CC6B67">
            <w:pPr>
              <w:spacing w:after="0"/>
              <w:jc w:val="center"/>
              <w:rPr>
                <w:sz w:val="20"/>
                <w:szCs w:val="20"/>
              </w:rPr>
            </w:pPr>
            <w:r w:rsidRPr="00A4039E">
              <w:rPr>
                <w:rFonts w:cs="Sylfaen"/>
                <w:sz w:val="20"/>
                <w:szCs w:val="20"/>
              </w:rPr>
              <w:t>ნივთ</w:t>
            </w:r>
            <w:r w:rsidRPr="00A4039E">
              <w:rPr>
                <w:sz w:val="20"/>
                <w:szCs w:val="20"/>
              </w:rPr>
              <w:t xml:space="preserve">. </w:t>
            </w:r>
            <w:r w:rsidRPr="00A4039E">
              <w:rPr>
                <w:rFonts w:cs="Sylfaen"/>
                <w:sz w:val="20"/>
                <w:szCs w:val="20"/>
              </w:rPr>
              <w:t>კოდი</w:t>
            </w:r>
          </w:p>
        </w:tc>
        <w:tc>
          <w:tcPr>
            <w:tcW w:w="1794" w:type="pct"/>
            <w:vMerge w:val="restart"/>
            <w:shd w:val="clear" w:color="auto" w:fill="FFFFFF"/>
            <w:vAlign w:val="center"/>
          </w:tcPr>
          <w:p w14:paraId="1BC421F6" w14:textId="77777777" w:rsidR="000A0CD2" w:rsidRPr="00A4039E" w:rsidRDefault="000A0CD2" w:rsidP="00CC6B67">
            <w:pPr>
              <w:spacing w:after="0"/>
              <w:jc w:val="center"/>
              <w:rPr>
                <w:sz w:val="20"/>
                <w:szCs w:val="20"/>
              </w:rPr>
            </w:pPr>
            <w:r w:rsidRPr="00A4039E">
              <w:rPr>
                <w:rFonts w:cs="Sylfaen"/>
                <w:sz w:val="20"/>
                <w:szCs w:val="20"/>
              </w:rPr>
              <w:t>ნივთიერების</w:t>
            </w:r>
            <w:r w:rsidRPr="00A4039E">
              <w:rPr>
                <w:sz w:val="20"/>
                <w:szCs w:val="20"/>
              </w:rPr>
              <w:t xml:space="preserve"> </w:t>
            </w:r>
            <w:r w:rsidRPr="00A4039E">
              <w:rPr>
                <w:rFonts w:cs="Sylfaen"/>
                <w:sz w:val="20"/>
                <w:szCs w:val="20"/>
              </w:rPr>
              <w:t>სახელი</w:t>
            </w:r>
          </w:p>
        </w:tc>
        <w:tc>
          <w:tcPr>
            <w:tcW w:w="2764" w:type="pct"/>
            <w:gridSpan w:val="7"/>
            <w:shd w:val="clear" w:color="auto" w:fill="FFFFFF"/>
            <w:vAlign w:val="center"/>
          </w:tcPr>
          <w:p w14:paraId="4E579124" w14:textId="77777777" w:rsidR="000A0CD2" w:rsidRPr="00A4039E" w:rsidRDefault="000A0CD2" w:rsidP="00CC6B67">
            <w:pPr>
              <w:spacing w:after="0"/>
              <w:jc w:val="center"/>
              <w:rPr>
                <w:sz w:val="20"/>
                <w:szCs w:val="20"/>
              </w:rPr>
            </w:pPr>
            <w:r w:rsidRPr="00A4039E">
              <w:rPr>
                <w:rFonts w:cs="Sylfaen"/>
                <w:sz w:val="20"/>
                <w:szCs w:val="20"/>
              </w:rPr>
              <w:t>ფონური</w:t>
            </w:r>
            <w:r w:rsidRPr="00A4039E">
              <w:rPr>
                <w:sz w:val="20"/>
                <w:szCs w:val="20"/>
              </w:rPr>
              <w:t xml:space="preserve"> </w:t>
            </w:r>
            <w:r w:rsidRPr="00A4039E">
              <w:rPr>
                <w:rFonts w:cs="Sylfaen"/>
                <w:sz w:val="20"/>
                <w:szCs w:val="20"/>
              </w:rPr>
              <w:t>კონცენტრაციები</w:t>
            </w:r>
          </w:p>
        </w:tc>
      </w:tr>
      <w:tr w:rsidR="000A0CD2" w:rsidRPr="00A4039E" w14:paraId="2725FC11" w14:textId="77777777" w:rsidTr="006679C2">
        <w:trPr>
          <w:trHeight w:hRule="exact" w:val="352"/>
        </w:trPr>
        <w:tc>
          <w:tcPr>
            <w:tcW w:w="441" w:type="pct"/>
            <w:vMerge/>
            <w:shd w:val="clear" w:color="auto" w:fill="FFFFFF"/>
            <w:vAlign w:val="center"/>
          </w:tcPr>
          <w:p w14:paraId="7C8D96A7" w14:textId="77777777" w:rsidR="000A0CD2" w:rsidRPr="00A4039E" w:rsidRDefault="000A0CD2" w:rsidP="00CC6B67">
            <w:pPr>
              <w:spacing w:after="0"/>
              <w:jc w:val="center"/>
              <w:rPr>
                <w:sz w:val="20"/>
                <w:szCs w:val="20"/>
              </w:rPr>
            </w:pPr>
          </w:p>
        </w:tc>
        <w:tc>
          <w:tcPr>
            <w:tcW w:w="1794" w:type="pct"/>
            <w:vMerge/>
            <w:shd w:val="clear" w:color="auto" w:fill="FFFFFF"/>
            <w:vAlign w:val="center"/>
          </w:tcPr>
          <w:p w14:paraId="5ED989BD" w14:textId="77777777" w:rsidR="000A0CD2" w:rsidRPr="00A4039E" w:rsidRDefault="000A0CD2" w:rsidP="00CC6B67">
            <w:pPr>
              <w:spacing w:after="0"/>
              <w:jc w:val="center"/>
              <w:rPr>
                <w:sz w:val="20"/>
                <w:szCs w:val="20"/>
              </w:rPr>
            </w:pPr>
          </w:p>
        </w:tc>
        <w:tc>
          <w:tcPr>
            <w:tcW w:w="559" w:type="pct"/>
            <w:shd w:val="clear" w:color="auto" w:fill="FFFFFF"/>
            <w:vAlign w:val="center"/>
          </w:tcPr>
          <w:p w14:paraId="5A860847" w14:textId="77777777" w:rsidR="000A0CD2" w:rsidRPr="00A4039E" w:rsidRDefault="000A0CD2" w:rsidP="00CC6B67">
            <w:pPr>
              <w:spacing w:after="0"/>
              <w:jc w:val="center"/>
              <w:rPr>
                <w:sz w:val="20"/>
                <w:szCs w:val="20"/>
              </w:rPr>
            </w:pPr>
            <w:r w:rsidRPr="00A4039E">
              <w:rPr>
                <w:rFonts w:cs="Sylfaen"/>
                <w:sz w:val="20"/>
                <w:szCs w:val="20"/>
              </w:rPr>
              <w:t>შტილი</w:t>
            </w:r>
          </w:p>
        </w:tc>
        <w:tc>
          <w:tcPr>
            <w:tcW w:w="559" w:type="pct"/>
            <w:shd w:val="clear" w:color="auto" w:fill="FFFFFF"/>
            <w:vAlign w:val="center"/>
          </w:tcPr>
          <w:p w14:paraId="62F865DB" w14:textId="77777777" w:rsidR="000A0CD2" w:rsidRPr="00A4039E" w:rsidRDefault="000A0CD2" w:rsidP="00CC6B67">
            <w:pPr>
              <w:spacing w:after="0"/>
              <w:jc w:val="center"/>
              <w:rPr>
                <w:sz w:val="20"/>
                <w:szCs w:val="20"/>
              </w:rPr>
            </w:pPr>
            <w:r w:rsidRPr="00A4039E">
              <w:rPr>
                <w:rFonts w:cs="Sylfaen"/>
                <w:sz w:val="20"/>
                <w:szCs w:val="20"/>
              </w:rPr>
              <w:t>ჩრდილოეთი</w:t>
            </w:r>
          </w:p>
        </w:tc>
        <w:tc>
          <w:tcPr>
            <w:tcW w:w="559" w:type="pct"/>
            <w:gridSpan w:val="2"/>
            <w:shd w:val="clear" w:color="auto" w:fill="FFFFFF"/>
            <w:vAlign w:val="center"/>
          </w:tcPr>
          <w:p w14:paraId="6E686922" w14:textId="77777777" w:rsidR="000A0CD2" w:rsidRPr="00A4039E" w:rsidRDefault="000A0CD2" w:rsidP="00CC6B67">
            <w:pPr>
              <w:spacing w:after="0"/>
              <w:jc w:val="center"/>
              <w:rPr>
                <w:sz w:val="20"/>
                <w:szCs w:val="20"/>
              </w:rPr>
            </w:pPr>
            <w:r w:rsidRPr="00A4039E">
              <w:rPr>
                <w:rFonts w:cs="Sylfaen"/>
                <w:sz w:val="20"/>
                <w:szCs w:val="20"/>
              </w:rPr>
              <w:t>აღმოსავლეთი</w:t>
            </w:r>
          </w:p>
        </w:tc>
        <w:tc>
          <w:tcPr>
            <w:tcW w:w="559" w:type="pct"/>
            <w:gridSpan w:val="2"/>
            <w:shd w:val="clear" w:color="auto" w:fill="FFFFFF"/>
            <w:vAlign w:val="center"/>
          </w:tcPr>
          <w:p w14:paraId="369630BE" w14:textId="77777777" w:rsidR="000A0CD2" w:rsidRPr="00A4039E" w:rsidRDefault="000A0CD2" w:rsidP="00CC6B67">
            <w:pPr>
              <w:spacing w:after="0"/>
              <w:jc w:val="center"/>
              <w:rPr>
                <w:sz w:val="20"/>
                <w:szCs w:val="20"/>
              </w:rPr>
            </w:pPr>
            <w:r w:rsidRPr="00A4039E">
              <w:rPr>
                <w:rFonts w:cs="Sylfaen"/>
                <w:sz w:val="20"/>
                <w:szCs w:val="20"/>
              </w:rPr>
              <w:t>სამხრეთი</w:t>
            </w:r>
          </w:p>
        </w:tc>
        <w:tc>
          <w:tcPr>
            <w:tcW w:w="529" w:type="pct"/>
            <w:shd w:val="clear" w:color="auto" w:fill="FFFFFF"/>
            <w:vAlign w:val="center"/>
          </w:tcPr>
          <w:p w14:paraId="3AD8B860" w14:textId="77777777" w:rsidR="000A0CD2" w:rsidRPr="00A4039E" w:rsidRDefault="000A0CD2" w:rsidP="00CC6B67">
            <w:pPr>
              <w:spacing w:after="0"/>
              <w:jc w:val="center"/>
              <w:rPr>
                <w:sz w:val="20"/>
                <w:szCs w:val="20"/>
              </w:rPr>
            </w:pPr>
            <w:r w:rsidRPr="00A4039E">
              <w:rPr>
                <w:rFonts w:cs="Sylfaen"/>
                <w:sz w:val="20"/>
                <w:szCs w:val="20"/>
              </w:rPr>
              <w:t>დასავლეთი</w:t>
            </w:r>
          </w:p>
        </w:tc>
      </w:tr>
      <w:tr w:rsidR="000A0CD2" w:rsidRPr="00A4039E" w14:paraId="1EE18B2E" w14:textId="77777777" w:rsidTr="00C97B53">
        <w:trPr>
          <w:trHeight w:hRule="exact" w:val="247"/>
        </w:trPr>
        <w:tc>
          <w:tcPr>
            <w:tcW w:w="441" w:type="pct"/>
            <w:shd w:val="clear" w:color="auto" w:fill="FFFFFF"/>
            <w:vAlign w:val="center"/>
          </w:tcPr>
          <w:p w14:paraId="7743CCB3" w14:textId="77777777" w:rsidR="000A0CD2" w:rsidRPr="00A4039E" w:rsidRDefault="000A0CD2" w:rsidP="00CC6B67">
            <w:pPr>
              <w:spacing w:after="0"/>
              <w:jc w:val="center"/>
              <w:rPr>
                <w:sz w:val="20"/>
                <w:szCs w:val="20"/>
              </w:rPr>
            </w:pPr>
            <w:r w:rsidRPr="00A4039E">
              <w:rPr>
                <w:sz w:val="20"/>
                <w:szCs w:val="20"/>
              </w:rPr>
              <w:t>0143</w:t>
            </w:r>
          </w:p>
        </w:tc>
        <w:tc>
          <w:tcPr>
            <w:tcW w:w="1794" w:type="pct"/>
            <w:shd w:val="clear" w:color="auto" w:fill="FFFFFF"/>
            <w:vAlign w:val="center"/>
          </w:tcPr>
          <w:p w14:paraId="7F10D587" w14:textId="77777777" w:rsidR="000A0CD2" w:rsidRPr="00A4039E" w:rsidRDefault="000A0CD2" w:rsidP="00CC6B67">
            <w:pPr>
              <w:spacing w:after="0"/>
              <w:jc w:val="center"/>
              <w:rPr>
                <w:sz w:val="20"/>
                <w:szCs w:val="20"/>
              </w:rPr>
            </w:pPr>
            <w:r w:rsidRPr="00A4039E">
              <w:rPr>
                <w:rFonts w:cs="Sylfaen"/>
                <w:sz w:val="20"/>
                <w:szCs w:val="20"/>
              </w:rPr>
              <w:t>მანგანუმი</w:t>
            </w:r>
            <w:r w:rsidRPr="00A4039E">
              <w:rPr>
                <w:sz w:val="20"/>
                <w:szCs w:val="20"/>
              </w:rPr>
              <w:t xml:space="preserve"> </w:t>
            </w:r>
            <w:r w:rsidRPr="00A4039E">
              <w:rPr>
                <w:rFonts w:cs="Sylfaen"/>
                <w:sz w:val="20"/>
                <w:szCs w:val="20"/>
              </w:rPr>
              <w:t>და</w:t>
            </w:r>
            <w:r w:rsidRPr="00A4039E">
              <w:rPr>
                <w:sz w:val="20"/>
                <w:szCs w:val="20"/>
              </w:rPr>
              <w:t xml:space="preserve"> </w:t>
            </w:r>
            <w:r w:rsidRPr="00A4039E">
              <w:rPr>
                <w:rFonts w:cs="Sylfaen"/>
                <w:sz w:val="20"/>
                <w:szCs w:val="20"/>
              </w:rPr>
              <w:t>მისი</w:t>
            </w:r>
            <w:r w:rsidRPr="00A4039E">
              <w:rPr>
                <w:sz w:val="20"/>
                <w:szCs w:val="20"/>
              </w:rPr>
              <w:t xml:space="preserve"> </w:t>
            </w:r>
            <w:r w:rsidRPr="00A4039E">
              <w:rPr>
                <w:rFonts w:cs="Sylfaen"/>
                <w:sz w:val="20"/>
                <w:szCs w:val="20"/>
              </w:rPr>
              <w:t>ნაერთები</w:t>
            </w:r>
            <w:r w:rsidRPr="00A4039E">
              <w:rPr>
                <w:sz w:val="20"/>
                <w:szCs w:val="20"/>
              </w:rPr>
              <w:t xml:space="preserve"> </w:t>
            </w:r>
          </w:p>
        </w:tc>
        <w:tc>
          <w:tcPr>
            <w:tcW w:w="559" w:type="pct"/>
            <w:shd w:val="clear" w:color="auto" w:fill="FFFFFF"/>
            <w:vAlign w:val="center"/>
          </w:tcPr>
          <w:p w14:paraId="43DC8877" w14:textId="77777777" w:rsidR="000A0CD2" w:rsidRPr="00A4039E" w:rsidRDefault="000A0CD2" w:rsidP="00CC6B67">
            <w:pPr>
              <w:spacing w:after="0"/>
              <w:jc w:val="center"/>
              <w:rPr>
                <w:sz w:val="20"/>
                <w:szCs w:val="20"/>
              </w:rPr>
            </w:pPr>
            <w:r w:rsidRPr="00A4039E">
              <w:rPr>
                <w:sz w:val="20"/>
                <w:szCs w:val="20"/>
              </w:rPr>
              <w:t>0.005</w:t>
            </w:r>
          </w:p>
        </w:tc>
        <w:tc>
          <w:tcPr>
            <w:tcW w:w="559" w:type="pct"/>
            <w:shd w:val="clear" w:color="auto" w:fill="FFFFFF"/>
            <w:vAlign w:val="center"/>
          </w:tcPr>
          <w:p w14:paraId="7E6C10C6" w14:textId="77777777" w:rsidR="000A0CD2" w:rsidRPr="00A4039E" w:rsidRDefault="000A0CD2" w:rsidP="00CC6B67">
            <w:pPr>
              <w:spacing w:after="0"/>
              <w:jc w:val="center"/>
              <w:rPr>
                <w:sz w:val="20"/>
                <w:szCs w:val="20"/>
              </w:rPr>
            </w:pPr>
            <w:r w:rsidRPr="00A4039E">
              <w:rPr>
                <w:sz w:val="20"/>
                <w:szCs w:val="20"/>
              </w:rPr>
              <w:t>0.005</w:t>
            </w:r>
          </w:p>
        </w:tc>
        <w:tc>
          <w:tcPr>
            <w:tcW w:w="559" w:type="pct"/>
            <w:gridSpan w:val="2"/>
            <w:shd w:val="clear" w:color="auto" w:fill="FFFFFF"/>
            <w:vAlign w:val="center"/>
          </w:tcPr>
          <w:p w14:paraId="12CC6A14" w14:textId="77777777" w:rsidR="000A0CD2" w:rsidRPr="00A4039E" w:rsidRDefault="000A0CD2" w:rsidP="00CC6B67">
            <w:pPr>
              <w:spacing w:after="0"/>
              <w:jc w:val="center"/>
              <w:rPr>
                <w:sz w:val="20"/>
                <w:szCs w:val="20"/>
              </w:rPr>
            </w:pPr>
            <w:r w:rsidRPr="00A4039E">
              <w:rPr>
                <w:sz w:val="20"/>
                <w:szCs w:val="20"/>
              </w:rPr>
              <w:t>0.005</w:t>
            </w:r>
          </w:p>
        </w:tc>
        <w:tc>
          <w:tcPr>
            <w:tcW w:w="559" w:type="pct"/>
            <w:gridSpan w:val="2"/>
            <w:shd w:val="clear" w:color="auto" w:fill="FFFFFF"/>
            <w:vAlign w:val="center"/>
          </w:tcPr>
          <w:p w14:paraId="470E3557" w14:textId="77777777" w:rsidR="000A0CD2" w:rsidRPr="00A4039E" w:rsidRDefault="000A0CD2" w:rsidP="00CC6B67">
            <w:pPr>
              <w:spacing w:after="0"/>
              <w:jc w:val="center"/>
              <w:rPr>
                <w:sz w:val="20"/>
                <w:szCs w:val="20"/>
              </w:rPr>
            </w:pPr>
            <w:r w:rsidRPr="00A4039E">
              <w:rPr>
                <w:sz w:val="20"/>
                <w:szCs w:val="20"/>
              </w:rPr>
              <w:t>0.005</w:t>
            </w:r>
          </w:p>
        </w:tc>
        <w:tc>
          <w:tcPr>
            <w:tcW w:w="529" w:type="pct"/>
            <w:shd w:val="clear" w:color="auto" w:fill="FFFFFF"/>
            <w:vAlign w:val="center"/>
          </w:tcPr>
          <w:p w14:paraId="07212DAA" w14:textId="77777777" w:rsidR="000A0CD2" w:rsidRPr="00A4039E" w:rsidRDefault="000A0CD2" w:rsidP="00CC6B67">
            <w:pPr>
              <w:spacing w:after="0"/>
              <w:jc w:val="center"/>
              <w:rPr>
                <w:sz w:val="20"/>
                <w:szCs w:val="20"/>
              </w:rPr>
            </w:pPr>
            <w:r w:rsidRPr="00A4039E">
              <w:rPr>
                <w:sz w:val="20"/>
                <w:szCs w:val="20"/>
              </w:rPr>
              <w:t>0.005</w:t>
            </w:r>
          </w:p>
        </w:tc>
      </w:tr>
      <w:tr w:rsidR="000A0CD2" w:rsidRPr="00A4039E" w14:paraId="5D3E5F04" w14:textId="77777777" w:rsidTr="00C97B53">
        <w:trPr>
          <w:trHeight w:hRule="exact" w:val="274"/>
        </w:trPr>
        <w:tc>
          <w:tcPr>
            <w:tcW w:w="441" w:type="pct"/>
            <w:shd w:val="clear" w:color="auto" w:fill="FFFFFF"/>
            <w:vAlign w:val="center"/>
          </w:tcPr>
          <w:p w14:paraId="4DA534EF" w14:textId="77777777" w:rsidR="000A0CD2" w:rsidRPr="00A4039E" w:rsidRDefault="000A0CD2" w:rsidP="00CC6B67">
            <w:pPr>
              <w:spacing w:after="0"/>
              <w:jc w:val="center"/>
              <w:rPr>
                <w:sz w:val="20"/>
                <w:szCs w:val="20"/>
              </w:rPr>
            </w:pPr>
            <w:r w:rsidRPr="00A4039E">
              <w:rPr>
                <w:sz w:val="20"/>
                <w:szCs w:val="20"/>
              </w:rPr>
              <w:t>0301</w:t>
            </w:r>
          </w:p>
        </w:tc>
        <w:tc>
          <w:tcPr>
            <w:tcW w:w="1794" w:type="pct"/>
            <w:shd w:val="clear" w:color="auto" w:fill="FFFFFF"/>
            <w:vAlign w:val="center"/>
          </w:tcPr>
          <w:p w14:paraId="55EC8AC4" w14:textId="77777777" w:rsidR="000A0CD2" w:rsidRPr="00A4039E" w:rsidRDefault="000A0CD2" w:rsidP="00CC6B67">
            <w:pPr>
              <w:spacing w:after="0"/>
              <w:jc w:val="center"/>
              <w:rPr>
                <w:sz w:val="20"/>
                <w:szCs w:val="20"/>
              </w:rPr>
            </w:pPr>
            <w:r w:rsidRPr="00A4039E">
              <w:rPr>
                <w:rFonts w:cs="Sylfaen"/>
                <w:sz w:val="20"/>
                <w:szCs w:val="20"/>
              </w:rPr>
              <w:t>აზოტის</w:t>
            </w:r>
            <w:r w:rsidRPr="00A4039E">
              <w:rPr>
                <w:sz w:val="20"/>
                <w:szCs w:val="20"/>
              </w:rPr>
              <w:t xml:space="preserve"> </w:t>
            </w:r>
            <w:r w:rsidRPr="00A4039E">
              <w:rPr>
                <w:rFonts w:cs="Sylfaen"/>
                <w:sz w:val="20"/>
                <w:szCs w:val="20"/>
              </w:rPr>
              <w:t>დიოქსიდი</w:t>
            </w:r>
            <w:r w:rsidRPr="00A4039E">
              <w:rPr>
                <w:sz w:val="20"/>
                <w:szCs w:val="20"/>
              </w:rPr>
              <w:t xml:space="preserve"> (</w:t>
            </w:r>
            <w:r w:rsidRPr="00A4039E">
              <w:rPr>
                <w:rFonts w:cs="Sylfaen"/>
                <w:sz w:val="20"/>
                <w:szCs w:val="20"/>
              </w:rPr>
              <w:t>აზოტის</w:t>
            </w:r>
            <w:r w:rsidRPr="00A4039E">
              <w:rPr>
                <w:sz w:val="20"/>
                <w:szCs w:val="20"/>
              </w:rPr>
              <w:t xml:space="preserve"> (IV) </w:t>
            </w:r>
            <w:r w:rsidRPr="00A4039E">
              <w:rPr>
                <w:rFonts w:cs="Sylfaen"/>
                <w:sz w:val="20"/>
                <w:szCs w:val="20"/>
              </w:rPr>
              <w:t>ოქსიდი</w:t>
            </w:r>
            <w:r w:rsidRPr="00A4039E">
              <w:rPr>
                <w:sz w:val="20"/>
                <w:szCs w:val="20"/>
              </w:rPr>
              <w:t>)</w:t>
            </w:r>
          </w:p>
        </w:tc>
        <w:tc>
          <w:tcPr>
            <w:tcW w:w="559" w:type="pct"/>
            <w:shd w:val="clear" w:color="auto" w:fill="FFFFFF"/>
            <w:vAlign w:val="center"/>
          </w:tcPr>
          <w:p w14:paraId="6E946827" w14:textId="77777777" w:rsidR="000A0CD2" w:rsidRPr="00A4039E" w:rsidRDefault="000A0CD2" w:rsidP="00CC6B67">
            <w:pPr>
              <w:spacing w:after="0"/>
              <w:jc w:val="center"/>
              <w:rPr>
                <w:sz w:val="20"/>
                <w:szCs w:val="20"/>
              </w:rPr>
            </w:pPr>
            <w:r w:rsidRPr="00A4039E">
              <w:rPr>
                <w:sz w:val="20"/>
                <w:szCs w:val="20"/>
              </w:rPr>
              <w:t>0.060</w:t>
            </w:r>
          </w:p>
        </w:tc>
        <w:tc>
          <w:tcPr>
            <w:tcW w:w="559" w:type="pct"/>
            <w:shd w:val="clear" w:color="auto" w:fill="FFFFFF"/>
            <w:vAlign w:val="center"/>
          </w:tcPr>
          <w:p w14:paraId="4E6C9009" w14:textId="77777777" w:rsidR="000A0CD2" w:rsidRPr="00A4039E" w:rsidRDefault="000A0CD2" w:rsidP="00CC6B67">
            <w:pPr>
              <w:spacing w:after="0"/>
              <w:jc w:val="center"/>
              <w:rPr>
                <w:sz w:val="20"/>
                <w:szCs w:val="20"/>
              </w:rPr>
            </w:pPr>
            <w:r w:rsidRPr="00A4039E">
              <w:rPr>
                <w:sz w:val="20"/>
                <w:szCs w:val="20"/>
              </w:rPr>
              <w:t>0.060</w:t>
            </w:r>
          </w:p>
        </w:tc>
        <w:tc>
          <w:tcPr>
            <w:tcW w:w="559" w:type="pct"/>
            <w:gridSpan w:val="2"/>
            <w:shd w:val="clear" w:color="auto" w:fill="FFFFFF"/>
            <w:vAlign w:val="center"/>
          </w:tcPr>
          <w:p w14:paraId="35DE8A74" w14:textId="77777777" w:rsidR="000A0CD2" w:rsidRPr="00A4039E" w:rsidRDefault="000A0CD2" w:rsidP="00CC6B67">
            <w:pPr>
              <w:spacing w:after="0"/>
              <w:jc w:val="center"/>
              <w:rPr>
                <w:sz w:val="20"/>
                <w:szCs w:val="20"/>
              </w:rPr>
            </w:pPr>
            <w:r w:rsidRPr="00A4039E">
              <w:rPr>
                <w:sz w:val="20"/>
                <w:szCs w:val="20"/>
              </w:rPr>
              <w:t>0.060</w:t>
            </w:r>
          </w:p>
        </w:tc>
        <w:tc>
          <w:tcPr>
            <w:tcW w:w="559" w:type="pct"/>
            <w:gridSpan w:val="2"/>
            <w:shd w:val="clear" w:color="auto" w:fill="FFFFFF"/>
            <w:vAlign w:val="center"/>
          </w:tcPr>
          <w:p w14:paraId="35724E2C" w14:textId="77777777" w:rsidR="000A0CD2" w:rsidRPr="00A4039E" w:rsidRDefault="000A0CD2" w:rsidP="00CC6B67">
            <w:pPr>
              <w:spacing w:after="0"/>
              <w:jc w:val="center"/>
              <w:rPr>
                <w:sz w:val="20"/>
                <w:szCs w:val="20"/>
              </w:rPr>
            </w:pPr>
            <w:r w:rsidRPr="00A4039E">
              <w:rPr>
                <w:sz w:val="20"/>
                <w:szCs w:val="20"/>
              </w:rPr>
              <w:t>0.060</w:t>
            </w:r>
          </w:p>
        </w:tc>
        <w:tc>
          <w:tcPr>
            <w:tcW w:w="529" w:type="pct"/>
            <w:shd w:val="clear" w:color="auto" w:fill="FFFFFF"/>
            <w:vAlign w:val="center"/>
          </w:tcPr>
          <w:p w14:paraId="7D2DB324" w14:textId="77777777" w:rsidR="000A0CD2" w:rsidRPr="00A4039E" w:rsidRDefault="000A0CD2" w:rsidP="00CC6B67">
            <w:pPr>
              <w:spacing w:after="0"/>
              <w:jc w:val="center"/>
              <w:rPr>
                <w:sz w:val="20"/>
                <w:szCs w:val="20"/>
              </w:rPr>
            </w:pPr>
            <w:r w:rsidRPr="00A4039E">
              <w:rPr>
                <w:sz w:val="20"/>
                <w:szCs w:val="20"/>
              </w:rPr>
              <w:t>0.060</w:t>
            </w:r>
          </w:p>
        </w:tc>
      </w:tr>
      <w:tr w:rsidR="000A0CD2" w:rsidRPr="00A4039E" w14:paraId="58961556" w14:textId="77777777" w:rsidTr="00C97B53">
        <w:trPr>
          <w:trHeight w:hRule="exact" w:val="274"/>
        </w:trPr>
        <w:tc>
          <w:tcPr>
            <w:tcW w:w="441" w:type="pct"/>
            <w:shd w:val="clear" w:color="auto" w:fill="FFFFFF"/>
            <w:vAlign w:val="center"/>
          </w:tcPr>
          <w:p w14:paraId="3CD00EDF" w14:textId="77777777" w:rsidR="000A0CD2" w:rsidRPr="00A4039E" w:rsidRDefault="000A0CD2" w:rsidP="00CC6B67">
            <w:pPr>
              <w:spacing w:after="0"/>
              <w:jc w:val="center"/>
              <w:rPr>
                <w:sz w:val="20"/>
                <w:szCs w:val="20"/>
              </w:rPr>
            </w:pPr>
            <w:r w:rsidRPr="00A4039E">
              <w:rPr>
                <w:sz w:val="20"/>
                <w:szCs w:val="20"/>
              </w:rPr>
              <w:t>0330</w:t>
            </w:r>
          </w:p>
        </w:tc>
        <w:tc>
          <w:tcPr>
            <w:tcW w:w="1794" w:type="pct"/>
            <w:shd w:val="clear" w:color="auto" w:fill="FFFFFF"/>
            <w:vAlign w:val="center"/>
          </w:tcPr>
          <w:p w14:paraId="14D74281" w14:textId="77777777" w:rsidR="000A0CD2" w:rsidRPr="00A4039E" w:rsidRDefault="000A0CD2" w:rsidP="00CC6B67">
            <w:pPr>
              <w:spacing w:after="0"/>
              <w:jc w:val="center"/>
              <w:rPr>
                <w:sz w:val="20"/>
                <w:szCs w:val="20"/>
              </w:rPr>
            </w:pPr>
            <w:r w:rsidRPr="00A4039E">
              <w:rPr>
                <w:rFonts w:cs="Sylfaen"/>
                <w:sz w:val="20"/>
                <w:szCs w:val="20"/>
              </w:rPr>
              <w:t>გოგირდის</w:t>
            </w:r>
            <w:r w:rsidRPr="00A4039E">
              <w:rPr>
                <w:sz w:val="20"/>
                <w:szCs w:val="20"/>
              </w:rPr>
              <w:t xml:space="preserve"> </w:t>
            </w:r>
            <w:r w:rsidRPr="00A4039E">
              <w:rPr>
                <w:rFonts w:cs="Sylfaen"/>
                <w:sz w:val="20"/>
                <w:szCs w:val="20"/>
              </w:rPr>
              <w:t>დიოქსიდი</w:t>
            </w:r>
          </w:p>
        </w:tc>
        <w:tc>
          <w:tcPr>
            <w:tcW w:w="559" w:type="pct"/>
            <w:shd w:val="clear" w:color="auto" w:fill="FFFFFF"/>
            <w:vAlign w:val="center"/>
          </w:tcPr>
          <w:p w14:paraId="211EF8E6" w14:textId="77777777" w:rsidR="000A0CD2" w:rsidRPr="00A4039E" w:rsidRDefault="000A0CD2" w:rsidP="00CC6B67">
            <w:pPr>
              <w:spacing w:after="0"/>
              <w:jc w:val="center"/>
              <w:rPr>
                <w:sz w:val="20"/>
                <w:szCs w:val="20"/>
              </w:rPr>
            </w:pPr>
            <w:r w:rsidRPr="00A4039E">
              <w:rPr>
                <w:sz w:val="20"/>
                <w:szCs w:val="20"/>
              </w:rPr>
              <w:t>0.040</w:t>
            </w:r>
          </w:p>
        </w:tc>
        <w:tc>
          <w:tcPr>
            <w:tcW w:w="559" w:type="pct"/>
            <w:shd w:val="clear" w:color="auto" w:fill="FFFFFF"/>
            <w:vAlign w:val="center"/>
          </w:tcPr>
          <w:p w14:paraId="3C3F6593" w14:textId="77777777" w:rsidR="000A0CD2" w:rsidRPr="00A4039E" w:rsidRDefault="000A0CD2" w:rsidP="00CC6B67">
            <w:pPr>
              <w:spacing w:after="0"/>
              <w:jc w:val="center"/>
              <w:rPr>
                <w:sz w:val="20"/>
                <w:szCs w:val="20"/>
              </w:rPr>
            </w:pPr>
            <w:r w:rsidRPr="00A4039E">
              <w:rPr>
                <w:sz w:val="20"/>
                <w:szCs w:val="20"/>
              </w:rPr>
              <w:t>0.040</w:t>
            </w:r>
          </w:p>
        </w:tc>
        <w:tc>
          <w:tcPr>
            <w:tcW w:w="559" w:type="pct"/>
            <w:gridSpan w:val="2"/>
            <w:shd w:val="clear" w:color="auto" w:fill="FFFFFF"/>
            <w:vAlign w:val="center"/>
          </w:tcPr>
          <w:p w14:paraId="67287FF5" w14:textId="77777777" w:rsidR="000A0CD2" w:rsidRPr="00A4039E" w:rsidRDefault="000A0CD2" w:rsidP="00CC6B67">
            <w:pPr>
              <w:spacing w:after="0"/>
              <w:jc w:val="center"/>
              <w:rPr>
                <w:sz w:val="20"/>
                <w:szCs w:val="20"/>
              </w:rPr>
            </w:pPr>
            <w:r w:rsidRPr="00A4039E">
              <w:rPr>
                <w:sz w:val="20"/>
                <w:szCs w:val="20"/>
              </w:rPr>
              <w:t>0.040</w:t>
            </w:r>
          </w:p>
        </w:tc>
        <w:tc>
          <w:tcPr>
            <w:tcW w:w="559" w:type="pct"/>
            <w:gridSpan w:val="2"/>
            <w:shd w:val="clear" w:color="auto" w:fill="FFFFFF"/>
            <w:vAlign w:val="center"/>
          </w:tcPr>
          <w:p w14:paraId="17C1C5C1" w14:textId="77777777" w:rsidR="000A0CD2" w:rsidRPr="00A4039E" w:rsidRDefault="000A0CD2" w:rsidP="00CC6B67">
            <w:pPr>
              <w:spacing w:after="0"/>
              <w:jc w:val="center"/>
              <w:rPr>
                <w:sz w:val="20"/>
                <w:szCs w:val="20"/>
              </w:rPr>
            </w:pPr>
            <w:r w:rsidRPr="00A4039E">
              <w:rPr>
                <w:sz w:val="20"/>
                <w:szCs w:val="20"/>
              </w:rPr>
              <w:t>0.040</w:t>
            </w:r>
          </w:p>
        </w:tc>
        <w:tc>
          <w:tcPr>
            <w:tcW w:w="529" w:type="pct"/>
            <w:shd w:val="clear" w:color="auto" w:fill="FFFFFF"/>
            <w:vAlign w:val="center"/>
          </w:tcPr>
          <w:p w14:paraId="7FCC383A" w14:textId="77777777" w:rsidR="000A0CD2" w:rsidRPr="00A4039E" w:rsidRDefault="000A0CD2" w:rsidP="00CC6B67">
            <w:pPr>
              <w:spacing w:after="0"/>
              <w:jc w:val="center"/>
              <w:rPr>
                <w:sz w:val="20"/>
                <w:szCs w:val="20"/>
              </w:rPr>
            </w:pPr>
            <w:r w:rsidRPr="00A4039E">
              <w:rPr>
                <w:sz w:val="20"/>
                <w:szCs w:val="20"/>
              </w:rPr>
              <w:t>0.040</w:t>
            </w:r>
          </w:p>
        </w:tc>
      </w:tr>
      <w:tr w:rsidR="000A0CD2" w:rsidRPr="00A4039E" w14:paraId="41FC2EE6" w14:textId="77777777" w:rsidTr="00C97B53">
        <w:trPr>
          <w:trHeight w:hRule="exact" w:val="274"/>
        </w:trPr>
        <w:tc>
          <w:tcPr>
            <w:tcW w:w="441" w:type="pct"/>
            <w:shd w:val="clear" w:color="auto" w:fill="FFFFFF"/>
            <w:vAlign w:val="center"/>
          </w:tcPr>
          <w:p w14:paraId="10BD5F49" w14:textId="77777777" w:rsidR="000A0CD2" w:rsidRPr="00A4039E" w:rsidRDefault="000A0CD2" w:rsidP="00CC6B67">
            <w:pPr>
              <w:spacing w:after="0"/>
              <w:jc w:val="center"/>
              <w:rPr>
                <w:sz w:val="20"/>
                <w:szCs w:val="20"/>
              </w:rPr>
            </w:pPr>
            <w:r w:rsidRPr="00A4039E">
              <w:rPr>
                <w:sz w:val="20"/>
                <w:szCs w:val="20"/>
              </w:rPr>
              <w:t>0337</w:t>
            </w:r>
          </w:p>
        </w:tc>
        <w:tc>
          <w:tcPr>
            <w:tcW w:w="1794" w:type="pct"/>
            <w:shd w:val="clear" w:color="auto" w:fill="FFFFFF"/>
            <w:vAlign w:val="center"/>
          </w:tcPr>
          <w:p w14:paraId="4BFD1B3B" w14:textId="77777777" w:rsidR="000A0CD2" w:rsidRPr="00A4039E" w:rsidRDefault="000A0CD2" w:rsidP="00CC6B67">
            <w:pPr>
              <w:spacing w:after="0"/>
              <w:jc w:val="center"/>
              <w:rPr>
                <w:sz w:val="20"/>
                <w:szCs w:val="20"/>
              </w:rPr>
            </w:pPr>
            <w:r w:rsidRPr="00A4039E">
              <w:rPr>
                <w:rFonts w:cs="Sylfaen"/>
                <w:sz w:val="20"/>
                <w:szCs w:val="20"/>
              </w:rPr>
              <w:t>ნახშირბადის</w:t>
            </w:r>
            <w:r w:rsidRPr="00A4039E">
              <w:rPr>
                <w:sz w:val="20"/>
                <w:szCs w:val="20"/>
              </w:rPr>
              <w:t xml:space="preserve"> </w:t>
            </w:r>
            <w:r w:rsidRPr="00A4039E">
              <w:rPr>
                <w:rFonts w:cs="Sylfaen"/>
                <w:sz w:val="20"/>
                <w:szCs w:val="20"/>
              </w:rPr>
              <w:t>ოქსიდი</w:t>
            </w:r>
          </w:p>
        </w:tc>
        <w:tc>
          <w:tcPr>
            <w:tcW w:w="559" w:type="pct"/>
            <w:shd w:val="clear" w:color="auto" w:fill="FFFFFF"/>
            <w:vAlign w:val="center"/>
          </w:tcPr>
          <w:p w14:paraId="480A8A9D" w14:textId="77777777" w:rsidR="000A0CD2" w:rsidRPr="00A4039E" w:rsidRDefault="000A0CD2" w:rsidP="00CC6B67">
            <w:pPr>
              <w:spacing w:after="0"/>
              <w:jc w:val="center"/>
              <w:rPr>
                <w:sz w:val="20"/>
                <w:szCs w:val="20"/>
              </w:rPr>
            </w:pPr>
            <w:r w:rsidRPr="00A4039E">
              <w:rPr>
                <w:sz w:val="20"/>
                <w:szCs w:val="20"/>
              </w:rPr>
              <w:t>0.610</w:t>
            </w:r>
          </w:p>
        </w:tc>
        <w:tc>
          <w:tcPr>
            <w:tcW w:w="559" w:type="pct"/>
            <w:shd w:val="clear" w:color="auto" w:fill="FFFFFF"/>
            <w:vAlign w:val="center"/>
          </w:tcPr>
          <w:p w14:paraId="57747D41" w14:textId="77777777" w:rsidR="000A0CD2" w:rsidRPr="00A4039E" w:rsidRDefault="000A0CD2" w:rsidP="00CC6B67">
            <w:pPr>
              <w:spacing w:after="0"/>
              <w:jc w:val="center"/>
              <w:rPr>
                <w:sz w:val="20"/>
                <w:szCs w:val="20"/>
              </w:rPr>
            </w:pPr>
            <w:r w:rsidRPr="00A4039E">
              <w:rPr>
                <w:sz w:val="20"/>
                <w:szCs w:val="20"/>
              </w:rPr>
              <w:t>0.610</w:t>
            </w:r>
          </w:p>
        </w:tc>
        <w:tc>
          <w:tcPr>
            <w:tcW w:w="559" w:type="pct"/>
            <w:gridSpan w:val="2"/>
            <w:shd w:val="clear" w:color="auto" w:fill="FFFFFF"/>
            <w:vAlign w:val="center"/>
          </w:tcPr>
          <w:p w14:paraId="2AF606BF" w14:textId="77777777" w:rsidR="000A0CD2" w:rsidRPr="00A4039E" w:rsidRDefault="000A0CD2" w:rsidP="00CC6B67">
            <w:pPr>
              <w:spacing w:after="0"/>
              <w:jc w:val="center"/>
              <w:rPr>
                <w:sz w:val="20"/>
                <w:szCs w:val="20"/>
              </w:rPr>
            </w:pPr>
            <w:r w:rsidRPr="00A4039E">
              <w:rPr>
                <w:sz w:val="20"/>
                <w:szCs w:val="20"/>
              </w:rPr>
              <w:t>0.610</w:t>
            </w:r>
          </w:p>
        </w:tc>
        <w:tc>
          <w:tcPr>
            <w:tcW w:w="559" w:type="pct"/>
            <w:gridSpan w:val="2"/>
            <w:shd w:val="clear" w:color="auto" w:fill="FFFFFF"/>
            <w:vAlign w:val="center"/>
          </w:tcPr>
          <w:p w14:paraId="3B6DA8F3" w14:textId="77777777" w:rsidR="000A0CD2" w:rsidRPr="00A4039E" w:rsidRDefault="000A0CD2" w:rsidP="00CC6B67">
            <w:pPr>
              <w:spacing w:after="0"/>
              <w:jc w:val="center"/>
              <w:rPr>
                <w:sz w:val="20"/>
                <w:szCs w:val="20"/>
              </w:rPr>
            </w:pPr>
            <w:r w:rsidRPr="00A4039E">
              <w:rPr>
                <w:sz w:val="20"/>
                <w:szCs w:val="20"/>
              </w:rPr>
              <w:t>0.610</w:t>
            </w:r>
          </w:p>
        </w:tc>
        <w:tc>
          <w:tcPr>
            <w:tcW w:w="529" w:type="pct"/>
            <w:shd w:val="clear" w:color="auto" w:fill="FFFFFF"/>
            <w:vAlign w:val="center"/>
          </w:tcPr>
          <w:p w14:paraId="78F74AC4" w14:textId="77777777" w:rsidR="000A0CD2" w:rsidRPr="00A4039E" w:rsidRDefault="000A0CD2" w:rsidP="00CC6B67">
            <w:pPr>
              <w:spacing w:after="0"/>
              <w:jc w:val="center"/>
              <w:rPr>
                <w:sz w:val="20"/>
                <w:szCs w:val="20"/>
              </w:rPr>
            </w:pPr>
            <w:r w:rsidRPr="00A4039E">
              <w:rPr>
                <w:sz w:val="20"/>
                <w:szCs w:val="20"/>
              </w:rPr>
              <w:t>0.610</w:t>
            </w:r>
          </w:p>
        </w:tc>
      </w:tr>
      <w:tr w:rsidR="000A0CD2" w:rsidRPr="00A4039E" w14:paraId="0B48350D" w14:textId="77777777" w:rsidTr="00C97B53">
        <w:trPr>
          <w:trHeight w:hRule="exact" w:val="274"/>
        </w:trPr>
        <w:tc>
          <w:tcPr>
            <w:tcW w:w="441" w:type="pct"/>
            <w:shd w:val="clear" w:color="auto" w:fill="FFFFFF"/>
            <w:vAlign w:val="center"/>
          </w:tcPr>
          <w:p w14:paraId="02A00467" w14:textId="77777777" w:rsidR="000A0CD2" w:rsidRPr="00A4039E" w:rsidRDefault="000A0CD2" w:rsidP="00CC6B67">
            <w:pPr>
              <w:spacing w:after="0"/>
              <w:jc w:val="center"/>
              <w:rPr>
                <w:sz w:val="20"/>
                <w:szCs w:val="20"/>
              </w:rPr>
            </w:pPr>
            <w:r w:rsidRPr="00A4039E">
              <w:rPr>
                <w:sz w:val="20"/>
                <w:szCs w:val="20"/>
              </w:rPr>
              <w:t>2902</w:t>
            </w:r>
          </w:p>
        </w:tc>
        <w:tc>
          <w:tcPr>
            <w:tcW w:w="1794" w:type="pct"/>
            <w:shd w:val="clear" w:color="auto" w:fill="FFFFFF"/>
            <w:vAlign w:val="center"/>
          </w:tcPr>
          <w:p w14:paraId="4FD58489" w14:textId="77777777" w:rsidR="000A0CD2" w:rsidRPr="00A4039E" w:rsidRDefault="000A0CD2" w:rsidP="00CC6B67">
            <w:pPr>
              <w:spacing w:after="0"/>
              <w:jc w:val="center"/>
              <w:rPr>
                <w:sz w:val="20"/>
                <w:szCs w:val="20"/>
              </w:rPr>
            </w:pPr>
            <w:r w:rsidRPr="00A4039E">
              <w:rPr>
                <w:rFonts w:cs="Sylfaen"/>
                <w:sz w:val="20"/>
                <w:szCs w:val="20"/>
              </w:rPr>
              <w:t>შეწონილი</w:t>
            </w:r>
            <w:r w:rsidRPr="00A4039E">
              <w:rPr>
                <w:sz w:val="20"/>
                <w:szCs w:val="20"/>
              </w:rPr>
              <w:t xml:space="preserve"> </w:t>
            </w:r>
            <w:r w:rsidRPr="00A4039E">
              <w:rPr>
                <w:rFonts w:cs="Sylfaen"/>
                <w:sz w:val="20"/>
                <w:szCs w:val="20"/>
              </w:rPr>
              <w:t>ნაწილაკები</w:t>
            </w:r>
          </w:p>
        </w:tc>
        <w:tc>
          <w:tcPr>
            <w:tcW w:w="559" w:type="pct"/>
            <w:shd w:val="clear" w:color="auto" w:fill="FFFFFF"/>
            <w:vAlign w:val="center"/>
          </w:tcPr>
          <w:p w14:paraId="4D4A608D" w14:textId="77777777" w:rsidR="000A0CD2" w:rsidRPr="00A4039E" w:rsidRDefault="000A0CD2" w:rsidP="00CC6B67">
            <w:pPr>
              <w:spacing w:after="0"/>
              <w:jc w:val="center"/>
              <w:rPr>
                <w:sz w:val="20"/>
                <w:szCs w:val="20"/>
              </w:rPr>
            </w:pPr>
            <w:r w:rsidRPr="00A4039E">
              <w:rPr>
                <w:sz w:val="20"/>
                <w:szCs w:val="20"/>
              </w:rPr>
              <w:t>0.370</w:t>
            </w:r>
          </w:p>
        </w:tc>
        <w:tc>
          <w:tcPr>
            <w:tcW w:w="559" w:type="pct"/>
            <w:shd w:val="clear" w:color="auto" w:fill="FFFFFF"/>
            <w:vAlign w:val="center"/>
          </w:tcPr>
          <w:p w14:paraId="3966D777" w14:textId="77777777" w:rsidR="000A0CD2" w:rsidRPr="00A4039E" w:rsidRDefault="000A0CD2" w:rsidP="00CC6B67">
            <w:pPr>
              <w:spacing w:after="0"/>
              <w:jc w:val="center"/>
              <w:rPr>
                <w:sz w:val="20"/>
                <w:szCs w:val="20"/>
              </w:rPr>
            </w:pPr>
            <w:r w:rsidRPr="00A4039E">
              <w:rPr>
                <w:sz w:val="20"/>
                <w:szCs w:val="20"/>
              </w:rPr>
              <w:t>0.370</w:t>
            </w:r>
          </w:p>
        </w:tc>
        <w:tc>
          <w:tcPr>
            <w:tcW w:w="559" w:type="pct"/>
            <w:gridSpan w:val="2"/>
            <w:shd w:val="clear" w:color="auto" w:fill="FFFFFF"/>
            <w:vAlign w:val="center"/>
          </w:tcPr>
          <w:p w14:paraId="3964CCB1" w14:textId="77777777" w:rsidR="000A0CD2" w:rsidRPr="00A4039E" w:rsidRDefault="000A0CD2" w:rsidP="00CC6B67">
            <w:pPr>
              <w:spacing w:after="0"/>
              <w:jc w:val="center"/>
              <w:rPr>
                <w:sz w:val="20"/>
                <w:szCs w:val="20"/>
              </w:rPr>
            </w:pPr>
            <w:r w:rsidRPr="00A4039E">
              <w:rPr>
                <w:sz w:val="20"/>
                <w:szCs w:val="20"/>
              </w:rPr>
              <w:t>0.370</w:t>
            </w:r>
          </w:p>
        </w:tc>
        <w:tc>
          <w:tcPr>
            <w:tcW w:w="559" w:type="pct"/>
            <w:gridSpan w:val="2"/>
            <w:shd w:val="clear" w:color="auto" w:fill="FFFFFF"/>
            <w:vAlign w:val="center"/>
          </w:tcPr>
          <w:p w14:paraId="6B0D81AF" w14:textId="77777777" w:rsidR="000A0CD2" w:rsidRPr="00A4039E" w:rsidRDefault="000A0CD2" w:rsidP="00CC6B67">
            <w:pPr>
              <w:spacing w:after="0"/>
              <w:jc w:val="center"/>
              <w:rPr>
                <w:sz w:val="20"/>
                <w:szCs w:val="20"/>
              </w:rPr>
            </w:pPr>
            <w:r w:rsidRPr="00A4039E">
              <w:rPr>
                <w:sz w:val="20"/>
                <w:szCs w:val="20"/>
              </w:rPr>
              <w:t>0.370</w:t>
            </w:r>
          </w:p>
        </w:tc>
        <w:tc>
          <w:tcPr>
            <w:tcW w:w="529" w:type="pct"/>
            <w:shd w:val="clear" w:color="auto" w:fill="FFFFFF"/>
            <w:vAlign w:val="center"/>
          </w:tcPr>
          <w:p w14:paraId="0034F92F" w14:textId="77777777" w:rsidR="000A0CD2" w:rsidRPr="00A4039E" w:rsidRDefault="000A0CD2" w:rsidP="00CC6B67">
            <w:pPr>
              <w:spacing w:after="0"/>
              <w:jc w:val="center"/>
              <w:rPr>
                <w:sz w:val="20"/>
                <w:szCs w:val="20"/>
              </w:rPr>
            </w:pPr>
            <w:r w:rsidRPr="00A4039E">
              <w:rPr>
                <w:sz w:val="20"/>
                <w:szCs w:val="20"/>
              </w:rPr>
              <w:t>0.370</w:t>
            </w:r>
          </w:p>
        </w:tc>
      </w:tr>
      <w:tr w:rsidR="000A0CD2" w:rsidRPr="00A4039E" w14:paraId="544773C5" w14:textId="77777777" w:rsidTr="00C97B53">
        <w:trPr>
          <w:trHeight w:hRule="exact" w:val="329"/>
        </w:trPr>
        <w:tc>
          <w:tcPr>
            <w:tcW w:w="5000" w:type="pct"/>
            <w:gridSpan w:val="9"/>
            <w:shd w:val="clear" w:color="auto" w:fill="FFFFFF"/>
          </w:tcPr>
          <w:p w14:paraId="6C27F74F" w14:textId="77777777" w:rsidR="000A0CD2" w:rsidRPr="00A4039E" w:rsidRDefault="000A0CD2" w:rsidP="00CC6B67">
            <w:pPr>
              <w:spacing w:after="0"/>
              <w:rPr>
                <w:sz w:val="20"/>
                <w:szCs w:val="20"/>
              </w:rPr>
            </w:pPr>
            <w:r w:rsidRPr="00A4039E">
              <w:rPr>
                <w:rFonts w:cs="Sylfaen"/>
                <w:sz w:val="20"/>
                <w:szCs w:val="20"/>
              </w:rPr>
              <w:t>ფონური</w:t>
            </w:r>
            <w:r w:rsidRPr="00A4039E">
              <w:rPr>
                <w:sz w:val="20"/>
                <w:szCs w:val="20"/>
              </w:rPr>
              <w:t xml:space="preserve"> </w:t>
            </w:r>
            <w:r w:rsidRPr="00A4039E">
              <w:rPr>
                <w:rFonts w:cs="Sylfaen"/>
                <w:sz w:val="20"/>
                <w:szCs w:val="20"/>
              </w:rPr>
              <w:t>კონცენტრაცია</w:t>
            </w:r>
            <w:r w:rsidRPr="00A4039E">
              <w:rPr>
                <w:sz w:val="20"/>
                <w:szCs w:val="20"/>
              </w:rPr>
              <w:t xml:space="preserve"> </w:t>
            </w:r>
            <w:r w:rsidRPr="00A4039E">
              <w:rPr>
                <w:rFonts w:cs="Sylfaen"/>
                <w:sz w:val="20"/>
                <w:szCs w:val="20"/>
              </w:rPr>
              <w:t>ნივთიერებებისთვის</w:t>
            </w:r>
            <w:r w:rsidRPr="00A4039E">
              <w:rPr>
                <w:sz w:val="20"/>
                <w:szCs w:val="20"/>
              </w:rPr>
              <w:t xml:space="preserve"> </w:t>
            </w:r>
            <w:r w:rsidRPr="00A4039E">
              <w:rPr>
                <w:rFonts w:cs="Sylfaen"/>
                <w:sz w:val="20"/>
                <w:szCs w:val="20"/>
              </w:rPr>
              <w:t>იზომება</w:t>
            </w:r>
            <w:r w:rsidRPr="00A4039E">
              <w:rPr>
                <w:sz w:val="20"/>
                <w:szCs w:val="20"/>
              </w:rPr>
              <w:t xml:space="preserve"> </w:t>
            </w:r>
            <w:r w:rsidRPr="00A4039E">
              <w:rPr>
                <w:rFonts w:cs="Sylfaen"/>
                <w:sz w:val="20"/>
                <w:szCs w:val="20"/>
              </w:rPr>
              <w:t>მგ</w:t>
            </w:r>
            <w:r w:rsidRPr="00A4039E">
              <w:rPr>
                <w:sz w:val="20"/>
                <w:szCs w:val="20"/>
              </w:rPr>
              <w:t>/</w:t>
            </w:r>
            <w:r w:rsidRPr="00A4039E">
              <w:rPr>
                <w:rFonts w:cs="Sylfaen"/>
                <w:sz w:val="20"/>
                <w:szCs w:val="20"/>
              </w:rPr>
              <w:t>მ</w:t>
            </w:r>
            <w:r w:rsidRPr="00A4039E">
              <w:rPr>
                <w:sz w:val="20"/>
                <w:szCs w:val="20"/>
                <w:vertAlign w:val="superscript"/>
              </w:rPr>
              <w:t>3</w:t>
            </w:r>
            <w:r w:rsidRPr="00A4039E">
              <w:rPr>
                <w:sz w:val="20"/>
                <w:szCs w:val="20"/>
              </w:rPr>
              <w:t>-</w:t>
            </w:r>
            <w:r w:rsidRPr="00A4039E">
              <w:rPr>
                <w:rFonts w:cs="Sylfaen"/>
                <w:sz w:val="20"/>
                <w:szCs w:val="20"/>
              </w:rPr>
              <w:t>ში</w:t>
            </w:r>
          </w:p>
        </w:tc>
      </w:tr>
    </w:tbl>
    <w:p w14:paraId="6741E448" w14:textId="15D5A2F8" w:rsidR="000A0CD2" w:rsidRPr="00A4039E" w:rsidRDefault="0058635E" w:rsidP="00FD6CCC">
      <w:pPr>
        <w:pStyle w:val="Heading4"/>
      </w:pPr>
      <w:bookmarkStart w:id="66" w:name="_Toc496694028"/>
      <w:bookmarkStart w:id="67" w:name="_Toc502136683"/>
      <w:bookmarkStart w:id="68" w:name="_Toc528938685"/>
      <w:r w:rsidRPr="00A4039E">
        <w:t xml:space="preserve">მავნე ნივთიერებათა გაბნევის ანგარიშის მიღებული შედეგები </w:t>
      </w:r>
      <w:r w:rsidR="000A0CD2" w:rsidRPr="00A4039E">
        <w:t>და ანალიზი</w:t>
      </w:r>
      <w:bookmarkEnd w:id="66"/>
      <w:bookmarkEnd w:id="67"/>
      <w:bookmarkEnd w:id="68"/>
    </w:p>
    <w:p w14:paraId="65DF870E" w14:textId="77777777" w:rsidR="000A0CD2" w:rsidRPr="00A4039E" w:rsidRDefault="000A0CD2" w:rsidP="00CC6B67">
      <w:pPr>
        <w:widowControl w:val="0"/>
        <w:autoSpaceDE w:val="0"/>
        <w:autoSpaceDN w:val="0"/>
        <w:adjustRightInd w:val="0"/>
        <w:spacing w:before="120"/>
        <w:jc w:val="both"/>
        <w:rPr>
          <w:szCs w:val="24"/>
          <w:lang w:val="ka-GE"/>
        </w:rPr>
      </w:pPr>
      <w:r w:rsidRPr="00A4039E">
        <w:rPr>
          <w:szCs w:val="24"/>
          <w:lang w:val="ka-GE"/>
        </w:rPr>
        <w:t xml:space="preserve">მოცემულია საკონტროლო წერტილებიდან დამაბინძურებელ მავნე ნივთიერებათა მაქსიმალური კონცენტრაციები ზდკ-წილებში. </w:t>
      </w:r>
    </w:p>
    <w:p w14:paraId="4B4D0950" w14:textId="186AFA1D" w:rsidR="000A0CD2" w:rsidRPr="00A4039E" w:rsidRDefault="000A0CD2" w:rsidP="00CC6B67">
      <w:pPr>
        <w:widowControl w:val="0"/>
        <w:autoSpaceDE w:val="0"/>
        <w:autoSpaceDN w:val="0"/>
        <w:adjustRightInd w:val="0"/>
        <w:spacing w:before="120"/>
        <w:jc w:val="both"/>
        <w:rPr>
          <w:b/>
          <w:i/>
          <w:sz w:val="20"/>
          <w:szCs w:val="24"/>
          <w:lang w:val="ka-GE"/>
        </w:rPr>
      </w:pPr>
      <w:r w:rsidRPr="00A4039E">
        <w:rPr>
          <w:b/>
          <w:i/>
          <w:sz w:val="20"/>
          <w:szCs w:val="24"/>
          <w:lang w:val="ka-GE"/>
        </w:rPr>
        <w:t xml:space="preserve">ცხრილი </w:t>
      </w:r>
      <w:r w:rsidR="00EA19A6" w:rsidRPr="00A4039E">
        <w:rPr>
          <w:b/>
          <w:i/>
          <w:sz w:val="20"/>
          <w:szCs w:val="24"/>
          <w:lang w:val="ka-GE"/>
        </w:rPr>
        <w:t>6.2.1.6.1</w:t>
      </w:r>
      <w:r w:rsidRPr="00A4039E">
        <w:rPr>
          <w:b/>
          <w:i/>
          <w:sz w:val="20"/>
          <w:szCs w:val="24"/>
          <w:lang w:val="ka-GE"/>
        </w:rPr>
        <w:t xml:space="preserve"> </w:t>
      </w:r>
      <w:r w:rsidRPr="00A4039E">
        <w:rPr>
          <w:i/>
          <w:sz w:val="20"/>
          <w:szCs w:val="24"/>
          <w:lang w:val="ka-GE"/>
        </w:rPr>
        <w:t>საკონტროლო წერტილებიდან დამაბინძურებელ მავნე ნივთიერებათა მაქსიმალური კონცენტრაციები ზდკ-წილებში.</w:t>
      </w:r>
    </w:p>
    <w:tbl>
      <w:tblPr>
        <w:tblW w:w="48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4"/>
        <w:gridCol w:w="2515"/>
        <w:gridCol w:w="2504"/>
      </w:tblGrid>
      <w:tr w:rsidR="000A0CD2" w:rsidRPr="00A4039E" w14:paraId="50B5F80D" w14:textId="77777777" w:rsidTr="000A0CD2">
        <w:trPr>
          <w:trHeight w:val="399"/>
          <w:jc w:val="center"/>
        </w:trPr>
        <w:tc>
          <w:tcPr>
            <w:tcW w:w="2228" w:type="pct"/>
            <w:vMerge w:val="restart"/>
            <w:shd w:val="clear" w:color="auto" w:fill="D9D9D9"/>
            <w:vAlign w:val="center"/>
          </w:tcPr>
          <w:p w14:paraId="656B2B1C" w14:textId="77777777" w:rsidR="000A0CD2" w:rsidRPr="00A4039E" w:rsidRDefault="000A0CD2" w:rsidP="000A0CD2">
            <w:pPr>
              <w:widowControl w:val="0"/>
              <w:adjustRightInd w:val="0"/>
              <w:spacing w:after="0"/>
              <w:contextualSpacing/>
              <w:jc w:val="center"/>
              <w:textAlignment w:val="baseline"/>
              <w:rPr>
                <w:rFonts w:eastAsia="SimSun"/>
                <w:b/>
                <w:sz w:val="20"/>
                <w:szCs w:val="20"/>
                <w:lang w:val="ka-GE"/>
              </w:rPr>
            </w:pPr>
            <w:r w:rsidRPr="00A4039E">
              <w:rPr>
                <w:rFonts w:eastAsia="SimSun"/>
                <w:b/>
                <w:sz w:val="20"/>
                <w:szCs w:val="20"/>
                <w:lang w:val="ka-GE"/>
              </w:rPr>
              <w:t>მავნე ნივთიერების დასახელება</w:t>
            </w:r>
          </w:p>
        </w:tc>
        <w:tc>
          <w:tcPr>
            <w:tcW w:w="2772" w:type="pct"/>
            <w:gridSpan w:val="2"/>
            <w:shd w:val="clear" w:color="auto" w:fill="D9D9D9"/>
            <w:vAlign w:val="center"/>
          </w:tcPr>
          <w:p w14:paraId="5B61C456" w14:textId="77777777" w:rsidR="000A0CD2" w:rsidRPr="00A4039E" w:rsidRDefault="000A0CD2" w:rsidP="000A0CD2">
            <w:pPr>
              <w:widowControl w:val="0"/>
              <w:adjustRightInd w:val="0"/>
              <w:spacing w:after="0"/>
              <w:contextualSpacing/>
              <w:jc w:val="center"/>
              <w:textAlignment w:val="baseline"/>
              <w:rPr>
                <w:rFonts w:eastAsia="SimSun"/>
                <w:b/>
                <w:sz w:val="20"/>
                <w:szCs w:val="20"/>
                <w:lang w:val="ka-GE"/>
              </w:rPr>
            </w:pPr>
            <w:r w:rsidRPr="00A4039E">
              <w:rPr>
                <w:rFonts w:eastAsia="SimSun" w:cs="Sylfaen"/>
                <w:b/>
                <w:sz w:val="20"/>
                <w:szCs w:val="20"/>
                <w:lang w:val="ka-GE"/>
              </w:rPr>
              <w:t>მავნე</w:t>
            </w:r>
            <w:r w:rsidRPr="00A4039E">
              <w:rPr>
                <w:rFonts w:eastAsia="SimSun"/>
                <w:b/>
                <w:sz w:val="20"/>
                <w:szCs w:val="20"/>
                <w:lang w:val="ka-GE"/>
              </w:rPr>
              <w:t xml:space="preserve"> </w:t>
            </w:r>
            <w:r w:rsidRPr="00A4039E">
              <w:rPr>
                <w:rFonts w:eastAsia="SimSun" w:cs="Sylfaen"/>
                <w:b/>
                <w:sz w:val="20"/>
                <w:szCs w:val="20"/>
                <w:lang w:val="ka-GE"/>
              </w:rPr>
              <w:t>ნივთიერებათა</w:t>
            </w:r>
            <w:r w:rsidRPr="00A4039E">
              <w:rPr>
                <w:rFonts w:eastAsia="SimSun"/>
                <w:b/>
                <w:sz w:val="20"/>
                <w:szCs w:val="20"/>
                <w:lang w:val="ka-GE"/>
              </w:rPr>
              <w:t xml:space="preserve"> </w:t>
            </w:r>
            <w:r w:rsidRPr="00A4039E">
              <w:rPr>
                <w:rFonts w:eastAsia="SimSun" w:cs="Sylfaen"/>
                <w:b/>
                <w:sz w:val="20"/>
                <w:szCs w:val="20"/>
                <w:lang w:val="ka-GE"/>
              </w:rPr>
              <w:t>ზღვრულად</w:t>
            </w:r>
            <w:r w:rsidRPr="00A4039E">
              <w:rPr>
                <w:rFonts w:eastAsia="SimSun"/>
                <w:b/>
                <w:sz w:val="20"/>
                <w:szCs w:val="20"/>
                <w:lang w:val="ka-GE"/>
              </w:rPr>
              <w:t xml:space="preserve"> </w:t>
            </w:r>
            <w:r w:rsidRPr="00A4039E">
              <w:rPr>
                <w:rFonts w:eastAsia="SimSun" w:cs="Sylfaen"/>
                <w:b/>
                <w:sz w:val="20"/>
                <w:szCs w:val="20"/>
                <w:lang w:val="ka-GE"/>
              </w:rPr>
              <w:t>დასაშვები</w:t>
            </w:r>
            <w:r w:rsidRPr="00A4039E">
              <w:rPr>
                <w:rFonts w:eastAsia="SimSun"/>
                <w:b/>
                <w:sz w:val="20"/>
                <w:szCs w:val="20"/>
                <w:lang w:val="ka-GE"/>
              </w:rPr>
              <w:t xml:space="preserve"> </w:t>
            </w:r>
            <w:r w:rsidRPr="00A4039E">
              <w:rPr>
                <w:rFonts w:eastAsia="SimSun" w:cs="Sylfaen"/>
                <w:b/>
                <w:sz w:val="20"/>
                <w:szCs w:val="20"/>
                <w:lang w:val="ka-GE"/>
              </w:rPr>
              <w:t>კონცენტრაციის</w:t>
            </w:r>
            <w:r w:rsidRPr="00A4039E">
              <w:rPr>
                <w:rFonts w:eastAsia="SimSun"/>
                <w:b/>
                <w:sz w:val="20"/>
                <w:szCs w:val="20"/>
                <w:lang w:val="ka-GE"/>
              </w:rPr>
              <w:t xml:space="preserve"> </w:t>
            </w:r>
            <w:r w:rsidRPr="00A4039E">
              <w:rPr>
                <w:rFonts w:eastAsia="SimSun" w:cs="Sylfaen"/>
                <w:b/>
                <w:sz w:val="20"/>
                <w:szCs w:val="20"/>
                <w:lang w:val="ka-GE"/>
              </w:rPr>
              <w:t>წილი</w:t>
            </w:r>
            <w:r w:rsidRPr="00A4039E">
              <w:rPr>
                <w:rFonts w:eastAsia="SimSun"/>
                <w:b/>
                <w:sz w:val="20"/>
                <w:szCs w:val="20"/>
                <w:lang w:val="ka-GE"/>
              </w:rPr>
              <w:t xml:space="preserve"> </w:t>
            </w:r>
            <w:r w:rsidRPr="00A4039E">
              <w:rPr>
                <w:rFonts w:eastAsia="SimSun" w:cs="Sylfaen"/>
                <w:b/>
                <w:sz w:val="20"/>
                <w:szCs w:val="20"/>
                <w:lang w:val="ka-GE"/>
              </w:rPr>
              <w:t>ობიექტიდან</w:t>
            </w:r>
          </w:p>
        </w:tc>
      </w:tr>
      <w:tr w:rsidR="000A0CD2" w:rsidRPr="00A4039E" w14:paraId="467190E6" w14:textId="77777777" w:rsidTr="000A0CD2">
        <w:trPr>
          <w:trHeight w:val="145"/>
          <w:jc w:val="center"/>
        </w:trPr>
        <w:tc>
          <w:tcPr>
            <w:tcW w:w="2228" w:type="pct"/>
            <w:vMerge/>
            <w:shd w:val="clear" w:color="auto" w:fill="D9D9D9"/>
            <w:vAlign w:val="center"/>
          </w:tcPr>
          <w:p w14:paraId="6FF9D845" w14:textId="77777777" w:rsidR="000A0CD2" w:rsidRPr="00A4039E" w:rsidRDefault="000A0CD2" w:rsidP="000A0CD2">
            <w:pPr>
              <w:widowControl w:val="0"/>
              <w:adjustRightInd w:val="0"/>
              <w:spacing w:after="0"/>
              <w:contextualSpacing/>
              <w:jc w:val="center"/>
              <w:textAlignment w:val="baseline"/>
              <w:rPr>
                <w:rFonts w:eastAsia="SimSun"/>
                <w:b/>
                <w:sz w:val="20"/>
                <w:szCs w:val="20"/>
                <w:lang w:val="ka-GE"/>
              </w:rPr>
            </w:pPr>
          </w:p>
        </w:tc>
        <w:tc>
          <w:tcPr>
            <w:tcW w:w="1389" w:type="pct"/>
            <w:shd w:val="clear" w:color="auto" w:fill="D9D9D9"/>
            <w:vAlign w:val="center"/>
          </w:tcPr>
          <w:p w14:paraId="5EEACF31" w14:textId="77777777" w:rsidR="000A0CD2" w:rsidRPr="00A4039E" w:rsidRDefault="000A0CD2" w:rsidP="000A0CD2">
            <w:pPr>
              <w:widowControl w:val="0"/>
              <w:adjustRightInd w:val="0"/>
              <w:spacing w:after="0"/>
              <w:contextualSpacing/>
              <w:jc w:val="center"/>
              <w:textAlignment w:val="baseline"/>
              <w:rPr>
                <w:rFonts w:eastAsia="SimSun"/>
                <w:b/>
                <w:sz w:val="20"/>
                <w:szCs w:val="20"/>
                <w:lang w:val="ka-GE"/>
              </w:rPr>
            </w:pPr>
            <w:r w:rsidRPr="00A4039E">
              <w:rPr>
                <w:rFonts w:eastAsia="SimSun" w:cs="Sylfaen"/>
                <w:b/>
                <w:sz w:val="20"/>
                <w:szCs w:val="20"/>
                <w:lang w:val="ka-GE"/>
              </w:rPr>
              <w:t>უახლოესი</w:t>
            </w:r>
            <w:r w:rsidRPr="00A4039E">
              <w:rPr>
                <w:rFonts w:eastAsia="SimSun"/>
                <w:b/>
                <w:sz w:val="20"/>
                <w:szCs w:val="20"/>
                <w:lang w:val="ka-GE"/>
              </w:rPr>
              <w:t xml:space="preserve"> </w:t>
            </w:r>
            <w:r w:rsidRPr="00A4039E">
              <w:rPr>
                <w:rFonts w:eastAsia="SimSun" w:cs="Sylfaen"/>
                <w:b/>
                <w:sz w:val="20"/>
                <w:szCs w:val="20"/>
                <w:lang w:val="ka-GE"/>
              </w:rPr>
              <w:t>დასახლებული</w:t>
            </w:r>
            <w:r w:rsidRPr="00A4039E">
              <w:rPr>
                <w:rFonts w:eastAsia="SimSun"/>
                <w:b/>
                <w:sz w:val="20"/>
                <w:szCs w:val="20"/>
                <w:lang w:val="ka-GE"/>
              </w:rPr>
              <w:t xml:space="preserve"> </w:t>
            </w:r>
            <w:r w:rsidRPr="00A4039E">
              <w:rPr>
                <w:rFonts w:eastAsia="SimSun" w:cs="Sylfaen"/>
                <w:b/>
                <w:sz w:val="20"/>
                <w:szCs w:val="20"/>
                <w:lang w:val="ka-GE"/>
              </w:rPr>
              <w:t>პუნქტის</w:t>
            </w:r>
            <w:r w:rsidRPr="00A4039E">
              <w:rPr>
                <w:rFonts w:eastAsia="SimSun"/>
                <w:b/>
                <w:sz w:val="20"/>
                <w:szCs w:val="20"/>
                <w:lang w:val="ka-GE"/>
              </w:rPr>
              <w:t xml:space="preserve"> </w:t>
            </w:r>
            <w:r w:rsidRPr="00A4039E">
              <w:rPr>
                <w:rFonts w:eastAsia="SimSun" w:cs="Sylfaen"/>
                <w:b/>
                <w:sz w:val="20"/>
                <w:szCs w:val="20"/>
                <w:lang w:val="ka-GE"/>
              </w:rPr>
              <w:t>საზღვარზე</w:t>
            </w:r>
          </w:p>
        </w:tc>
        <w:tc>
          <w:tcPr>
            <w:tcW w:w="1383" w:type="pct"/>
            <w:shd w:val="clear" w:color="auto" w:fill="D9D9D9"/>
            <w:vAlign w:val="center"/>
          </w:tcPr>
          <w:p w14:paraId="711B7C04" w14:textId="77777777" w:rsidR="000A0CD2" w:rsidRPr="00A4039E" w:rsidRDefault="000A0CD2" w:rsidP="000A0CD2">
            <w:pPr>
              <w:widowControl w:val="0"/>
              <w:adjustRightInd w:val="0"/>
              <w:spacing w:after="0"/>
              <w:contextualSpacing/>
              <w:jc w:val="center"/>
              <w:textAlignment w:val="baseline"/>
              <w:rPr>
                <w:rFonts w:eastAsia="SimSun"/>
                <w:b/>
                <w:sz w:val="20"/>
                <w:szCs w:val="20"/>
                <w:lang w:val="ka-GE"/>
              </w:rPr>
            </w:pPr>
            <w:r w:rsidRPr="00A4039E">
              <w:rPr>
                <w:rFonts w:eastAsia="SimSun"/>
                <w:b/>
                <w:sz w:val="20"/>
                <w:szCs w:val="20"/>
                <w:lang w:val="ka-GE"/>
              </w:rPr>
              <w:t xml:space="preserve">500 </w:t>
            </w:r>
            <w:r w:rsidRPr="00A4039E">
              <w:rPr>
                <w:rFonts w:eastAsia="SimSun" w:cs="Sylfaen"/>
                <w:b/>
                <w:sz w:val="20"/>
                <w:szCs w:val="20"/>
                <w:lang w:val="ka-GE"/>
              </w:rPr>
              <w:t>მ</w:t>
            </w:r>
            <w:r w:rsidRPr="00A4039E">
              <w:rPr>
                <w:rFonts w:eastAsia="SimSun"/>
                <w:b/>
                <w:sz w:val="20"/>
                <w:szCs w:val="20"/>
                <w:lang w:val="ka-GE"/>
              </w:rPr>
              <w:t xml:space="preserve"> </w:t>
            </w:r>
            <w:r w:rsidRPr="00A4039E">
              <w:rPr>
                <w:rFonts w:eastAsia="SimSun" w:cs="Sylfaen"/>
                <w:b/>
                <w:sz w:val="20"/>
                <w:szCs w:val="20"/>
                <w:lang w:val="ka-GE"/>
              </w:rPr>
              <w:t>რადიუსის</w:t>
            </w:r>
            <w:r w:rsidRPr="00A4039E">
              <w:rPr>
                <w:rFonts w:eastAsia="SimSun"/>
                <w:b/>
                <w:sz w:val="20"/>
                <w:szCs w:val="20"/>
                <w:lang w:val="ka-GE"/>
              </w:rPr>
              <w:t xml:space="preserve"> </w:t>
            </w:r>
            <w:r w:rsidRPr="00A4039E">
              <w:rPr>
                <w:rFonts w:eastAsia="SimSun" w:cs="Sylfaen"/>
                <w:b/>
                <w:sz w:val="20"/>
                <w:szCs w:val="20"/>
                <w:lang w:val="ka-GE"/>
              </w:rPr>
              <w:t>საზღვარზე</w:t>
            </w:r>
          </w:p>
        </w:tc>
      </w:tr>
      <w:tr w:rsidR="000A0CD2" w:rsidRPr="00A4039E" w14:paraId="0052BC0D" w14:textId="77777777" w:rsidTr="000A0CD2">
        <w:trPr>
          <w:trHeight w:val="212"/>
          <w:jc w:val="center"/>
        </w:trPr>
        <w:tc>
          <w:tcPr>
            <w:tcW w:w="2228" w:type="pct"/>
            <w:shd w:val="clear" w:color="auto" w:fill="D9D9D9"/>
            <w:vAlign w:val="center"/>
          </w:tcPr>
          <w:p w14:paraId="0DD0B3AE" w14:textId="77777777" w:rsidR="000A0CD2" w:rsidRPr="00A4039E" w:rsidRDefault="000A0CD2" w:rsidP="000A0CD2">
            <w:pPr>
              <w:widowControl w:val="0"/>
              <w:adjustRightInd w:val="0"/>
              <w:spacing w:after="0"/>
              <w:contextualSpacing/>
              <w:jc w:val="center"/>
              <w:textAlignment w:val="baseline"/>
              <w:rPr>
                <w:rFonts w:eastAsia="SimSun"/>
                <w:sz w:val="20"/>
                <w:szCs w:val="20"/>
                <w:lang w:val="ka-GE"/>
              </w:rPr>
            </w:pPr>
            <w:r w:rsidRPr="00A4039E">
              <w:rPr>
                <w:rFonts w:eastAsia="SimSun"/>
                <w:sz w:val="20"/>
                <w:szCs w:val="20"/>
                <w:lang w:val="ka-GE"/>
              </w:rPr>
              <w:t>1</w:t>
            </w:r>
          </w:p>
        </w:tc>
        <w:tc>
          <w:tcPr>
            <w:tcW w:w="1389" w:type="pct"/>
            <w:shd w:val="clear" w:color="auto" w:fill="D9D9D9"/>
            <w:vAlign w:val="center"/>
          </w:tcPr>
          <w:p w14:paraId="1A89D1CF" w14:textId="77777777" w:rsidR="000A0CD2" w:rsidRPr="00A4039E" w:rsidRDefault="000A0CD2" w:rsidP="000A0CD2">
            <w:pPr>
              <w:widowControl w:val="0"/>
              <w:adjustRightInd w:val="0"/>
              <w:spacing w:after="0"/>
              <w:contextualSpacing/>
              <w:jc w:val="center"/>
              <w:textAlignment w:val="baseline"/>
              <w:rPr>
                <w:rFonts w:eastAsia="SimSun"/>
                <w:sz w:val="20"/>
                <w:szCs w:val="20"/>
                <w:lang w:val="ka-GE"/>
              </w:rPr>
            </w:pPr>
            <w:r w:rsidRPr="00A4039E">
              <w:rPr>
                <w:rFonts w:eastAsia="SimSun"/>
                <w:sz w:val="20"/>
                <w:szCs w:val="20"/>
                <w:lang w:val="ka-GE"/>
              </w:rPr>
              <w:t>2</w:t>
            </w:r>
          </w:p>
        </w:tc>
        <w:tc>
          <w:tcPr>
            <w:tcW w:w="1383" w:type="pct"/>
            <w:shd w:val="clear" w:color="auto" w:fill="D9D9D9"/>
            <w:vAlign w:val="center"/>
          </w:tcPr>
          <w:p w14:paraId="3442C37F" w14:textId="77777777" w:rsidR="000A0CD2" w:rsidRPr="00A4039E" w:rsidRDefault="000A0CD2" w:rsidP="000A0CD2">
            <w:pPr>
              <w:widowControl w:val="0"/>
              <w:adjustRightInd w:val="0"/>
              <w:spacing w:after="0"/>
              <w:contextualSpacing/>
              <w:jc w:val="center"/>
              <w:textAlignment w:val="baseline"/>
              <w:rPr>
                <w:rFonts w:eastAsia="SimSun"/>
                <w:sz w:val="20"/>
                <w:szCs w:val="20"/>
                <w:lang w:val="ka-GE"/>
              </w:rPr>
            </w:pPr>
            <w:r w:rsidRPr="00A4039E">
              <w:rPr>
                <w:rFonts w:eastAsia="SimSun"/>
                <w:sz w:val="20"/>
                <w:szCs w:val="20"/>
                <w:lang w:val="ka-GE"/>
              </w:rPr>
              <w:t>3</w:t>
            </w:r>
          </w:p>
        </w:tc>
      </w:tr>
      <w:tr w:rsidR="000A0CD2" w:rsidRPr="00A4039E" w14:paraId="4A73CF9E" w14:textId="77777777" w:rsidTr="000A0CD2">
        <w:trPr>
          <w:trHeight w:val="257"/>
          <w:jc w:val="center"/>
        </w:trPr>
        <w:tc>
          <w:tcPr>
            <w:tcW w:w="2228" w:type="pct"/>
            <w:vAlign w:val="center"/>
          </w:tcPr>
          <w:p w14:paraId="0104FB32" w14:textId="77777777" w:rsidR="000A0CD2" w:rsidRPr="00A4039E" w:rsidRDefault="000A0CD2" w:rsidP="000A0CD2">
            <w:pPr>
              <w:spacing w:after="0"/>
              <w:rPr>
                <w:sz w:val="20"/>
                <w:szCs w:val="20"/>
              </w:rPr>
            </w:pPr>
            <w:r w:rsidRPr="00A4039E">
              <w:rPr>
                <w:rFonts w:cs="Sylfaen"/>
                <w:sz w:val="20"/>
                <w:szCs w:val="20"/>
              </w:rPr>
              <w:t>რკინის</w:t>
            </w:r>
            <w:r w:rsidRPr="00A4039E">
              <w:rPr>
                <w:sz w:val="20"/>
                <w:szCs w:val="20"/>
              </w:rPr>
              <w:t xml:space="preserve"> </w:t>
            </w:r>
            <w:r w:rsidRPr="00A4039E">
              <w:rPr>
                <w:rFonts w:cs="Sylfaen"/>
                <w:sz w:val="20"/>
                <w:szCs w:val="20"/>
              </w:rPr>
              <w:t>ტრიოქსიდი</w:t>
            </w:r>
            <w:r w:rsidRPr="00A4039E">
              <w:rPr>
                <w:sz w:val="20"/>
                <w:szCs w:val="20"/>
              </w:rPr>
              <w:t xml:space="preserve"> </w:t>
            </w:r>
          </w:p>
        </w:tc>
        <w:tc>
          <w:tcPr>
            <w:tcW w:w="1389" w:type="pct"/>
            <w:vAlign w:val="center"/>
          </w:tcPr>
          <w:p w14:paraId="372550AF" w14:textId="77777777" w:rsidR="000A0CD2" w:rsidRPr="00A4039E" w:rsidRDefault="000A0CD2" w:rsidP="000A0CD2">
            <w:pPr>
              <w:spacing w:after="0"/>
              <w:jc w:val="center"/>
              <w:rPr>
                <w:sz w:val="20"/>
                <w:szCs w:val="20"/>
                <w:lang w:val="ka-GE"/>
              </w:rPr>
            </w:pPr>
            <w:r w:rsidRPr="00A4039E">
              <w:rPr>
                <w:sz w:val="20"/>
                <w:szCs w:val="20"/>
                <w:lang w:val="ka-GE"/>
              </w:rPr>
              <w:t>0,00223</w:t>
            </w:r>
          </w:p>
        </w:tc>
        <w:tc>
          <w:tcPr>
            <w:tcW w:w="1383" w:type="pct"/>
            <w:vAlign w:val="center"/>
          </w:tcPr>
          <w:p w14:paraId="2D950F2C" w14:textId="77777777" w:rsidR="000A0CD2" w:rsidRPr="00A4039E" w:rsidRDefault="000A0CD2" w:rsidP="000A0CD2">
            <w:pPr>
              <w:widowControl w:val="0"/>
              <w:adjustRightInd w:val="0"/>
              <w:spacing w:after="0"/>
              <w:contextualSpacing/>
              <w:jc w:val="center"/>
              <w:textAlignment w:val="baseline"/>
              <w:rPr>
                <w:rFonts w:eastAsia="SimSun"/>
                <w:sz w:val="20"/>
                <w:szCs w:val="20"/>
                <w:lang w:val="ka-GE"/>
              </w:rPr>
            </w:pPr>
            <w:r w:rsidRPr="00A4039E">
              <w:rPr>
                <w:rFonts w:eastAsia="SimSun"/>
                <w:sz w:val="20"/>
                <w:szCs w:val="20"/>
                <w:lang w:val="ka-GE"/>
              </w:rPr>
              <w:t>0,00142</w:t>
            </w:r>
          </w:p>
        </w:tc>
      </w:tr>
      <w:tr w:rsidR="000A0CD2" w:rsidRPr="00A4039E" w14:paraId="0214EE8A" w14:textId="77777777" w:rsidTr="000A0CD2">
        <w:trPr>
          <w:trHeight w:val="257"/>
          <w:jc w:val="center"/>
        </w:trPr>
        <w:tc>
          <w:tcPr>
            <w:tcW w:w="2228" w:type="pct"/>
            <w:vAlign w:val="center"/>
          </w:tcPr>
          <w:p w14:paraId="57F0C8EC" w14:textId="77777777" w:rsidR="000A0CD2" w:rsidRPr="00A4039E" w:rsidRDefault="000A0CD2" w:rsidP="000A0CD2">
            <w:pPr>
              <w:spacing w:after="0"/>
              <w:rPr>
                <w:sz w:val="20"/>
                <w:szCs w:val="20"/>
              </w:rPr>
            </w:pPr>
            <w:r w:rsidRPr="00A4039E">
              <w:rPr>
                <w:rFonts w:cs="Sylfaen"/>
                <w:sz w:val="20"/>
                <w:szCs w:val="20"/>
              </w:rPr>
              <w:t>მანგანუმი</w:t>
            </w:r>
            <w:r w:rsidRPr="00A4039E">
              <w:rPr>
                <w:sz w:val="20"/>
                <w:szCs w:val="20"/>
              </w:rPr>
              <w:t xml:space="preserve"> </w:t>
            </w:r>
            <w:r w:rsidRPr="00A4039E">
              <w:rPr>
                <w:rFonts w:cs="Sylfaen"/>
                <w:sz w:val="20"/>
                <w:szCs w:val="20"/>
              </w:rPr>
              <w:t>და</w:t>
            </w:r>
            <w:r w:rsidRPr="00A4039E">
              <w:rPr>
                <w:sz w:val="20"/>
                <w:szCs w:val="20"/>
              </w:rPr>
              <w:t xml:space="preserve"> </w:t>
            </w:r>
            <w:r w:rsidRPr="00A4039E">
              <w:rPr>
                <w:rFonts w:cs="Sylfaen"/>
                <w:sz w:val="20"/>
                <w:szCs w:val="20"/>
              </w:rPr>
              <w:t>მისი</w:t>
            </w:r>
            <w:r w:rsidRPr="00A4039E">
              <w:rPr>
                <w:sz w:val="20"/>
                <w:szCs w:val="20"/>
              </w:rPr>
              <w:t xml:space="preserve"> </w:t>
            </w:r>
            <w:r w:rsidRPr="00A4039E">
              <w:rPr>
                <w:rFonts w:cs="Sylfaen"/>
                <w:sz w:val="20"/>
                <w:szCs w:val="20"/>
              </w:rPr>
              <w:t>ნაერთები</w:t>
            </w:r>
            <w:r w:rsidRPr="00A4039E">
              <w:rPr>
                <w:sz w:val="20"/>
                <w:szCs w:val="20"/>
              </w:rPr>
              <w:t xml:space="preserve"> </w:t>
            </w:r>
          </w:p>
        </w:tc>
        <w:tc>
          <w:tcPr>
            <w:tcW w:w="1389" w:type="pct"/>
            <w:vAlign w:val="center"/>
          </w:tcPr>
          <w:p w14:paraId="4B58EE7C" w14:textId="77777777" w:rsidR="000A0CD2" w:rsidRPr="00A4039E" w:rsidRDefault="000A0CD2" w:rsidP="000A0CD2">
            <w:pPr>
              <w:spacing w:after="0"/>
              <w:jc w:val="center"/>
              <w:rPr>
                <w:sz w:val="20"/>
                <w:szCs w:val="20"/>
                <w:lang w:val="ka-GE"/>
              </w:rPr>
            </w:pPr>
            <w:r w:rsidRPr="00A4039E">
              <w:rPr>
                <w:sz w:val="20"/>
                <w:szCs w:val="20"/>
                <w:lang w:val="ka-GE"/>
              </w:rPr>
              <w:t>0,50</w:t>
            </w:r>
          </w:p>
        </w:tc>
        <w:tc>
          <w:tcPr>
            <w:tcW w:w="1383" w:type="pct"/>
            <w:vAlign w:val="center"/>
          </w:tcPr>
          <w:p w14:paraId="2DC1E257" w14:textId="77777777" w:rsidR="000A0CD2" w:rsidRPr="00A4039E" w:rsidRDefault="000A0CD2" w:rsidP="000A0CD2">
            <w:pPr>
              <w:widowControl w:val="0"/>
              <w:adjustRightInd w:val="0"/>
              <w:spacing w:after="0"/>
              <w:contextualSpacing/>
              <w:jc w:val="center"/>
              <w:textAlignment w:val="baseline"/>
              <w:rPr>
                <w:rFonts w:eastAsia="SimSun"/>
                <w:sz w:val="20"/>
                <w:szCs w:val="20"/>
                <w:lang w:val="ka-GE"/>
              </w:rPr>
            </w:pPr>
            <w:r w:rsidRPr="00A4039E">
              <w:rPr>
                <w:rFonts w:eastAsia="SimSun"/>
                <w:sz w:val="20"/>
                <w:szCs w:val="20"/>
                <w:lang w:val="ka-GE"/>
              </w:rPr>
              <w:t>0,50</w:t>
            </w:r>
          </w:p>
        </w:tc>
      </w:tr>
      <w:tr w:rsidR="000A0CD2" w:rsidRPr="00A4039E" w14:paraId="391E0482" w14:textId="77777777" w:rsidTr="000A0CD2">
        <w:trPr>
          <w:trHeight w:val="257"/>
          <w:jc w:val="center"/>
        </w:trPr>
        <w:tc>
          <w:tcPr>
            <w:tcW w:w="2228" w:type="pct"/>
            <w:vAlign w:val="center"/>
          </w:tcPr>
          <w:p w14:paraId="780FC9D2" w14:textId="77777777" w:rsidR="000A0CD2" w:rsidRPr="00A4039E" w:rsidRDefault="000A0CD2" w:rsidP="000A0CD2">
            <w:pPr>
              <w:spacing w:after="0"/>
              <w:rPr>
                <w:sz w:val="20"/>
                <w:szCs w:val="20"/>
              </w:rPr>
            </w:pPr>
            <w:r w:rsidRPr="00A4039E">
              <w:rPr>
                <w:rFonts w:cs="Sylfaen"/>
                <w:sz w:val="20"/>
                <w:szCs w:val="20"/>
              </w:rPr>
              <w:t>აზოტის</w:t>
            </w:r>
            <w:r w:rsidRPr="00A4039E">
              <w:rPr>
                <w:sz w:val="20"/>
                <w:szCs w:val="20"/>
              </w:rPr>
              <w:t xml:space="preserve"> </w:t>
            </w:r>
            <w:r w:rsidRPr="00A4039E">
              <w:rPr>
                <w:rFonts w:cs="Sylfaen"/>
                <w:sz w:val="20"/>
                <w:szCs w:val="20"/>
              </w:rPr>
              <w:t>დიოქსიდი</w:t>
            </w:r>
            <w:r w:rsidRPr="00A4039E">
              <w:rPr>
                <w:sz w:val="20"/>
                <w:szCs w:val="20"/>
              </w:rPr>
              <w:t xml:space="preserve"> (</w:t>
            </w:r>
            <w:r w:rsidRPr="00A4039E">
              <w:rPr>
                <w:rFonts w:cs="Sylfaen"/>
                <w:sz w:val="20"/>
                <w:szCs w:val="20"/>
              </w:rPr>
              <w:t>აზოტის</w:t>
            </w:r>
            <w:r w:rsidRPr="00A4039E">
              <w:rPr>
                <w:sz w:val="20"/>
                <w:szCs w:val="20"/>
              </w:rPr>
              <w:t xml:space="preserve"> (IV) </w:t>
            </w:r>
            <w:r w:rsidRPr="00A4039E">
              <w:rPr>
                <w:rFonts w:cs="Sylfaen"/>
                <w:sz w:val="20"/>
                <w:szCs w:val="20"/>
              </w:rPr>
              <w:t>ოქსიდი</w:t>
            </w:r>
            <w:r w:rsidRPr="00A4039E">
              <w:rPr>
                <w:sz w:val="20"/>
                <w:szCs w:val="20"/>
              </w:rPr>
              <w:t>)</w:t>
            </w:r>
          </w:p>
        </w:tc>
        <w:tc>
          <w:tcPr>
            <w:tcW w:w="1389" w:type="pct"/>
            <w:vAlign w:val="center"/>
          </w:tcPr>
          <w:p w14:paraId="10BE6525" w14:textId="77777777" w:rsidR="000A0CD2" w:rsidRPr="00A4039E" w:rsidRDefault="000A0CD2" w:rsidP="000A0CD2">
            <w:pPr>
              <w:spacing w:after="0"/>
              <w:jc w:val="center"/>
              <w:rPr>
                <w:sz w:val="20"/>
                <w:szCs w:val="20"/>
                <w:lang w:val="ka-GE"/>
              </w:rPr>
            </w:pPr>
            <w:r w:rsidRPr="00A4039E">
              <w:rPr>
                <w:sz w:val="20"/>
                <w:szCs w:val="20"/>
                <w:lang w:val="ka-GE"/>
              </w:rPr>
              <w:t>0,37</w:t>
            </w:r>
          </w:p>
        </w:tc>
        <w:tc>
          <w:tcPr>
            <w:tcW w:w="1383" w:type="pct"/>
            <w:vAlign w:val="center"/>
          </w:tcPr>
          <w:p w14:paraId="733AFD8D" w14:textId="77777777" w:rsidR="000A0CD2" w:rsidRPr="00A4039E" w:rsidRDefault="000A0CD2" w:rsidP="000A0CD2">
            <w:pPr>
              <w:widowControl w:val="0"/>
              <w:adjustRightInd w:val="0"/>
              <w:spacing w:after="0"/>
              <w:contextualSpacing/>
              <w:jc w:val="center"/>
              <w:textAlignment w:val="baseline"/>
              <w:rPr>
                <w:rFonts w:eastAsia="SimSun"/>
                <w:sz w:val="20"/>
                <w:szCs w:val="20"/>
                <w:lang w:val="ka-GE"/>
              </w:rPr>
            </w:pPr>
            <w:r w:rsidRPr="00A4039E">
              <w:rPr>
                <w:rFonts w:eastAsia="SimSun"/>
                <w:sz w:val="20"/>
                <w:szCs w:val="20"/>
                <w:lang w:val="ka-GE"/>
              </w:rPr>
              <w:t>0,35</w:t>
            </w:r>
          </w:p>
        </w:tc>
      </w:tr>
      <w:tr w:rsidR="000A0CD2" w:rsidRPr="00A4039E" w14:paraId="088A368A" w14:textId="77777777" w:rsidTr="000A0CD2">
        <w:trPr>
          <w:trHeight w:val="257"/>
          <w:jc w:val="center"/>
        </w:trPr>
        <w:tc>
          <w:tcPr>
            <w:tcW w:w="2228" w:type="pct"/>
            <w:vAlign w:val="center"/>
          </w:tcPr>
          <w:p w14:paraId="4F9FB37C" w14:textId="77777777" w:rsidR="000A0CD2" w:rsidRPr="00A4039E" w:rsidRDefault="000A0CD2" w:rsidP="000A0CD2">
            <w:pPr>
              <w:spacing w:after="0"/>
              <w:rPr>
                <w:sz w:val="20"/>
                <w:szCs w:val="20"/>
              </w:rPr>
            </w:pPr>
            <w:r w:rsidRPr="00A4039E">
              <w:rPr>
                <w:rFonts w:cs="Sylfaen"/>
                <w:sz w:val="20"/>
                <w:szCs w:val="20"/>
              </w:rPr>
              <w:t>აზოტის</w:t>
            </w:r>
            <w:r w:rsidRPr="00A4039E">
              <w:rPr>
                <w:sz w:val="20"/>
                <w:szCs w:val="20"/>
              </w:rPr>
              <w:t xml:space="preserve"> (II) </w:t>
            </w:r>
            <w:r w:rsidRPr="00A4039E">
              <w:rPr>
                <w:rFonts w:cs="Sylfaen"/>
                <w:sz w:val="20"/>
                <w:szCs w:val="20"/>
              </w:rPr>
              <w:t>ოქსიდი</w:t>
            </w:r>
            <w:r w:rsidRPr="00A4039E">
              <w:rPr>
                <w:sz w:val="20"/>
                <w:szCs w:val="20"/>
              </w:rPr>
              <w:t xml:space="preserve"> (</w:t>
            </w:r>
            <w:r w:rsidRPr="00A4039E">
              <w:rPr>
                <w:rFonts w:cs="Sylfaen"/>
                <w:sz w:val="20"/>
                <w:szCs w:val="20"/>
              </w:rPr>
              <w:t>აზოტის</w:t>
            </w:r>
            <w:r w:rsidRPr="00A4039E">
              <w:rPr>
                <w:sz w:val="20"/>
                <w:szCs w:val="20"/>
              </w:rPr>
              <w:t xml:space="preserve"> </w:t>
            </w:r>
            <w:r w:rsidRPr="00A4039E">
              <w:rPr>
                <w:rFonts w:cs="Sylfaen"/>
                <w:sz w:val="20"/>
                <w:szCs w:val="20"/>
              </w:rPr>
              <w:t>ოქსიდი</w:t>
            </w:r>
            <w:r w:rsidRPr="00A4039E">
              <w:rPr>
                <w:sz w:val="20"/>
                <w:szCs w:val="20"/>
              </w:rPr>
              <w:t>)</w:t>
            </w:r>
          </w:p>
        </w:tc>
        <w:tc>
          <w:tcPr>
            <w:tcW w:w="1389" w:type="pct"/>
            <w:vAlign w:val="center"/>
          </w:tcPr>
          <w:p w14:paraId="3CB58818" w14:textId="77777777" w:rsidR="000A0CD2" w:rsidRPr="00A4039E" w:rsidRDefault="000A0CD2" w:rsidP="000A0CD2">
            <w:pPr>
              <w:spacing w:after="0"/>
              <w:jc w:val="center"/>
              <w:rPr>
                <w:sz w:val="20"/>
                <w:szCs w:val="20"/>
                <w:lang w:val="ka-GE"/>
              </w:rPr>
            </w:pPr>
            <w:r w:rsidRPr="00A4039E">
              <w:rPr>
                <w:sz w:val="20"/>
                <w:szCs w:val="20"/>
                <w:lang w:val="ka-GE"/>
              </w:rPr>
              <w:t>0,00918</w:t>
            </w:r>
          </w:p>
        </w:tc>
        <w:tc>
          <w:tcPr>
            <w:tcW w:w="1383" w:type="pct"/>
            <w:vAlign w:val="center"/>
          </w:tcPr>
          <w:p w14:paraId="1B32D7B7" w14:textId="77777777" w:rsidR="000A0CD2" w:rsidRPr="00A4039E" w:rsidRDefault="000A0CD2" w:rsidP="000A0CD2">
            <w:pPr>
              <w:widowControl w:val="0"/>
              <w:adjustRightInd w:val="0"/>
              <w:spacing w:after="0"/>
              <w:contextualSpacing/>
              <w:jc w:val="center"/>
              <w:textAlignment w:val="baseline"/>
              <w:rPr>
                <w:rFonts w:eastAsia="SimSun"/>
                <w:sz w:val="20"/>
                <w:szCs w:val="20"/>
                <w:lang w:val="ka-GE"/>
              </w:rPr>
            </w:pPr>
            <w:r w:rsidRPr="00A4039E">
              <w:rPr>
                <w:rFonts w:eastAsia="SimSun"/>
                <w:sz w:val="20"/>
                <w:szCs w:val="20"/>
                <w:lang w:val="ka-GE"/>
              </w:rPr>
              <w:t>0,00622</w:t>
            </w:r>
          </w:p>
        </w:tc>
      </w:tr>
      <w:tr w:rsidR="000A0CD2" w:rsidRPr="00A4039E" w14:paraId="00F56107" w14:textId="77777777" w:rsidTr="000A0CD2">
        <w:trPr>
          <w:trHeight w:val="257"/>
          <w:jc w:val="center"/>
        </w:trPr>
        <w:tc>
          <w:tcPr>
            <w:tcW w:w="2228" w:type="pct"/>
            <w:vAlign w:val="center"/>
          </w:tcPr>
          <w:p w14:paraId="395B024F" w14:textId="77777777" w:rsidR="000A0CD2" w:rsidRPr="00A4039E" w:rsidRDefault="000A0CD2" w:rsidP="000A0CD2">
            <w:pPr>
              <w:spacing w:after="0"/>
              <w:rPr>
                <w:sz w:val="20"/>
                <w:szCs w:val="20"/>
              </w:rPr>
            </w:pPr>
            <w:r w:rsidRPr="00A4039E">
              <w:rPr>
                <w:rFonts w:cs="Sylfaen"/>
                <w:sz w:val="20"/>
                <w:szCs w:val="20"/>
              </w:rPr>
              <w:t>ნახშირბადი</w:t>
            </w:r>
            <w:r w:rsidRPr="00A4039E">
              <w:rPr>
                <w:sz w:val="20"/>
                <w:szCs w:val="20"/>
              </w:rPr>
              <w:t xml:space="preserve"> (</w:t>
            </w:r>
            <w:r w:rsidRPr="00A4039E">
              <w:rPr>
                <w:rFonts w:cs="Sylfaen"/>
                <w:sz w:val="20"/>
                <w:szCs w:val="20"/>
              </w:rPr>
              <w:t>ჭვარტლი</w:t>
            </w:r>
            <w:r w:rsidRPr="00A4039E">
              <w:rPr>
                <w:sz w:val="20"/>
                <w:szCs w:val="20"/>
              </w:rPr>
              <w:t>)</w:t>
            </w:r>
          </w:p>
        </w:tc>
        <w:tc>
          <w:tcPr>
            <w:tcW w:w="1389" w:type="pct"/>
            <w:vAlign w:val="center"/>
          </w:tcPr>
          <w:p w14:paraId="737450AF" w14:textId="77777777" w:rsidR="000A0CD2" w:rsidRPr="00A4039E" w:rsidRDefault="000A0CD2" w:rsidP="000A0CD2">
            <w:pPr>
              <w:spacing w:after="0"/>
              <w:jc w:val="center"/>
              <w:rPr>
                <w:sz w:val="20"/>
                <w:szCs w:val="20"/>
                <w:lang w:val="ka-GE"/>
              </w:rPr>
            </w:pPr>
            <w:r w:rsidRPr="00A4039E">
              <w:rPr>
                <w:sz w:val="20"/>
                <w:szCs w:val="20"/>
                <w:lang w:val="ka-GE"/>
              </w:rPr>
              <w:t>0,02</w:t>
            </w:r>
          </w:p>
        </w:tc>
        <w:tc>
          <w:tcPr>
            <w:tcW w:w="1383" w:type="pct"/>
            <w:vAlign w:val="center"/>
          </w:tcPr>
          <w:p w14:paraId="50484E6C" w14:textId="77777777" w:rsidR="000A0CD2" w:rsidRPr="00A4039E" w:rsidRDefault="000A0CD2" w:rsidP="000A0CD2">
            <w:pPr>
              <w:widowControl w:val="0"/>
              <w:adjustRightInd w:val="0"/>
              <w:spacing w:after="0"/>
              <w:contextualSpacing/>
              <w:jc w:val="center"/>
              <w:textAlignment w:val="baseline"/>
              <w:rPr>
                <w:rFonts w:eastAsia="SimSun"/>
                <w:sz w:val="20"/>
                <w:szCs w:val="20"/>
                <w:lang w:val="ka-GE"/>
              </w:rPr>
            </w:pPr>
            <w:r w:rsidRPr="00A4039E">
              <w:rPr>
                <w:rFonts w:eastAsia="SimSun"/>
                <w:sz w:val="20"/>
                <w:szCs w:val="20"/>
                <w:lang w:val="ka-GE"/>
              </w:rPr>
              <w:t>0,01</w:t>
            </w:r>
          </w:p>
        </w:tc>
      </w:tr>
      <w:tr w:rsidR="000A0CD2" w:rsidRPr="00A4039E" w14:paraId="03D53E05" w14:textId="77777777" w:rsidTr="000A0CD2">
        <w:trPr>
          <w:trHeight w:val="257"/>
          <w:jc w:val="center"/>
        </w:trPr>
        <w:tc>
          <w:tcPr>
            <w:tcW w:w="2228" w:type="pct"/>
            <w:vAlign w:val="center"/>
          </w:tcPr>
          <w:p w14:paraId="6097EA36" w14:textId="77777777" w:rsidR="000A0CD2" w:rsidRPr="00A4039E" w:rsidRDefault="000A0CD2" w:rsidP="000A0CD2">
            <w:pPr>
              <w:spacing w:after="0"/>
              <w:rPr>
                <w:sz w:val="20"/>
                <w:szCs w:val="20"/>
              </w:rPr>
            </w:pPr>
            <w:r w:rsidRPr="00A4039E">
              <w:rPr>
                <w:rFonts w:cs="Sylfaen"/>
                <w:sz w:val="20"/>
                <w:szCs w:val="20"/>
              </w:rPr>
              <w:t>გოგირდის</w:t>
            </w:r>
            <w:r w:rsidRPr="00A4039E">
              <w:rPr>
                <w:sz w:val="20"/>
                <w:szCs w:val="20"/>
              </w:rPr>
              <w:t xml:space="preserve"> </w:t>
            </w:r>
            <w:r w:rsidRPr="00A4039E">
              <w:rPr>
                <w:rFonts w:cs="Sylfaen"/>
                <w:sz w:val="20"/>
                <w:szCs w:val="20"/>
              </w:rPr>
              <w:t>დიოქსიდი</w:t>
            </w:r>
          </w:p>
        </w:tc>
        <w:tc>
          <w:tcPr>
            <w:tcW w:w="1389" w:type="pct"/>
            <w:vAlign w:val="center"/>
          </w:tcPr>
          <w:p w14:paraId="3F00FAF3" w14:textId="77777777" w:rsidR="000A0CD2" w:rsidRPr="00A4039E" w:rsidRDefault="000A0CD2" w:rsidP="000A0CD2">
            <w:pPr>
              <w:spacing w:after="0"/>
              <w:jc w:val="center"/>
              <w:rPr>
                <w:sz w:val="20"/>
                <w:szCs w:val="20"/>
                <w:lang w:val="ka-GE"/>
              </w:rPr>
            </w:pPr>
            <w:r w:rsidRPr="00A4039E">
              <w:rPr>
                <w:sz w:val="20"/>
                <w:szCs w:val="20"/>
                <w:lang w:val="ka-GE"/>
              </w:rPr>
              <w:t>0,12</w:t>
            </w:r>
          </w:p>
        </w:tc>
        <w:tc>
          <w:tcPr>
            <w:tcW w:w="1383" w:type="pct"/>
            <w:vAlign w:val="center"/>
          </w:tcPr>
          <w:p w14:paraId="23A81FB6" w14:textId="77777777" w:rsidR="000A0CD2" w:rsidRPr="00A4039E" w:rsidRDefault="000A0CD2" w:rsidP="000A0CD2">
            <w:pPr>
              <w:widowControl w:val="0"/>
              <w:adjustRightInd w:val="0"/>
              <w:spacing w:after="0"/>
              <w:contextualSpacing/>
              <w:jc w:val="center"/>
              <w:textAlignment w:val="baseline"/>
              <w:rPr>
                <w:rFonts w:eastAsia="SimSun"/>
                <w:sz w:val="20"/>
                <w:szCs w:val="20"/>
                <w:lang w:val="ka-GE"/>
              </w:rPr>
            </w:pPr>
            <w:r w:rsidRPr="00A4039E">
              <w:rPr>
                <w:rFonts w:eastAsia="SimSun"/>
                <w:sz w:val="20"/>
                <w:szCs w:val="20"/>
                <w:lang w:val="ka-GE"/>
              </w:rPr>
              <w:t>0,12</w:t>
            </w:r>
          </w:p>
        </w:tc>
      </w:tr>
      <w:tr w:rsidR="000A0CD2" w:rsidRPr="00A4039E" w14:paraId="29BBEACE" w14:textId="77777777" w:rsidTr="000A0CD2">
        <w:trPr>
          <w:trHeight w:val="257"/>
          <w:jc w:val="center"/>
        </w:trPr>
        <w:tc>
          <w:tcPr>
            <w:tcW w:w="2228" w:type="pct"/>
            <w:vAlign w:val="center"/>
          </w:tcPr>
          <w:p w14:paraId="26B9026F" w14:textId="77777777" w:rsidR="000A0CD2" w:rsidRPr="00A4039E" w:rsidRDefault="000A0CD2" w:rsidP="000A0CD2">
            <w:pPr>
              <w:spacing w:after="0"/>
              <w:rPr>
                <w:sz w:val="20"/>
                <w:szCs w:val="20"/>
              </w:rPr>
            </w:pPr>
            <w:r w:rsidRPr="00A4039E">
              <w:rPr>
                <w:rFonts w:cs="Sylfaen"/>
                <w:sz w:val="20"/>
                <w:szCs w:val="20"/>
              </w:rPr>
              <w:t>ნახშირბადის</w:t>
            </w:r>
            <w:r w:rsidRPr="00A4039E">
              <w:rPr>
                <w:sz w:val="20"/>
                <w:szCs w:val="20"/>
              </w:rPr>
              <w:t xml:space="preserve"> </w:t>
            </w:r>
            <w:r w:rsidRPr="00A4039E">
              <w:rPr>
                <w:rFonts w:cs="Sylfaen"/>
                <w:sz w:val="20"/>
                <w:szCs w:val="20"/>
              </w:rPr>
              <w:t>ოქსიდი</w:t>
            </w:r>
          </w:p>
        </w:tc>
        <w:tc>
          <w:tcPr>
            <w:tcW w:w="1389" w:type="pct"/>
            <w:vAlign w:val="center"/>
          </w:tcPr>
          <w:p w14:paraId="229F3424" w14:textId="77777777" w:rsidR="000A0CD2" w:rsidRPr="00A4039E" w:rsidRDefault="000A0CD2" w:rsidP="000A0CD2">
            <w:pPr>
              <w:spacing w:after="0"/>
              <w:jc w:val="center"/>
              <w:rPr>
                <w:sz w:val="20"/>
                <w:szCs w:val="20"/>
                <w:lang w:val="ka-GE"/>
              </w:rPr>
            </w:pPr>
            <w:r w:rsidRPr="00A4039E">
              <w:rPr>
                <w:sz w:val="20"/>
                <w:szCs w:val="20"/>
                <w:lang w:val="ka-GE"/>
              </w:rPr>
              <w:t>0,12</w:t>
            </w:r>
          </w:p>
        </w:tc>
        <w:tc>
          <w:tcPr>
            <w:tcW w:w="1383" w:type="pct"/>
            <w:vAlign w:val="center"/>
          </w:tcPr>
          <w:p w14:paraId="50A01E6C" w14:textId="77777777" w:rsidR="000A0CD2" w:rsidRPr="00A4039E" w:rsidRDefault="000A0CD2" w:rsidP="000A0CD2">
            <w:pPr>
              <w:widowControl w:val="0"/>
              <w:adjustRightInd w:val="0"/>
              <w:spacing w:after="0"/>
              <w:contextualSpacing/>
              <w:jc w:val="center"/>
              <w:textAlignment w:val="baseline"/>
              <w:rPr>
                <w:rFonts w:eastAsia="SimSun"/>
                <w:sz w:val="20"/>
                <w:szCs w:val="20"/>
                <w:lang w:val="ka-GE"/>
              </w:rPr>
            </w:pPr>
            <w:r w:rsidRPr="00A4039E">
              <w:rPr>
                <w:rFonts w:eastAsia="SimSun"/>
                <w:sz w:val="20"/>
                <w:szCs w:val="20"/>
                <w:lang w:val="ka-GE"/>
              </w:rPr>
              <w:t>0,12</w:t>
            </w:r>
          </w:p>
        </w:tc>
      </w:tr>
      <w:tr w:rsidR="000A0CD2" w:rsidRPr="00A4039E" w14:paraId="0A032E2E" w14:textId="77777777" w:rsidTr="000A0CD2">
        <w:trPr>
          <w:trHeight w:val="257"/>
          <w:jc w:val="center"/>
        </w:trPr>
        <w:tc>
          <w:tcPr>
            <w:tcW w:w="2228" w:type="pct"/>
            <w:vAlign w:val="center"/>
          </w:tcPr>
          <w:p w14:paraId="292BA4F3" w14:textId="77777777" w:rsidR="000A0CD2" w:rsidRPr="00A4039E" w:rsidRDefault="000A0CD2" w:rsidP="000A0CD2">
            <w:pPr>
              <w:spacing w:after="0"/>
              <w:rPr>
                <w:sz w:val="20"/>
                <w:szCs w:val="20"/>
              </w:rPr>
            </w:pPr>
            <w:r w:rsidRPr="00A4039E">
              <w:rPr>
                <w:rFonts w:cs="Sylfaen"/>
                <w:sz w:val="20"/>
                <w:szCs w:val="20"/>
              </w:rPr>
              <w:t>აირადი</w:t>
            </w:r>
            <w:r w:rsidRPr="00A4039E">
              <w:rPr>
                <w:sz w:val="20"/>
                <w:szCs w:val="20"/>
              </w:rPr>
              <w:t xml:space="preserve"> </w:t>
            </w:r>
            <w:r w:rsidRPr="00A4039E">
              <w:rPr>
                <w:rFonts w:cs="Sylfaen"/>
                <w:sz w:val="20"/>
                <w:szCs w:val="20"/>
              </w:rPr>
              <w:t>ფტორიდები</w:t>
            </w:r>
          </w:p>
        </w:tc>
        <w:tc>
          <w:tcPr>
            <w:tcW w:w="1389" w:type="pct"/>
            <w:vAlign w:val="center"/>
          </w:tcPr>
          <w:p w14:paraId="0A63B607" w14:textId="77777777" w:rsidR="000A0CD2" w:rsidRPr="00A4039E" w:rsidRDefault="000A0CD2" w:rsidP="000A0CD2">
            <w:pPr>
              <w:spacing w:after="0"/>
              <w:jc w:val="center"/>
              <w:rPr>
                <w:sz w:val="20"/>
                <w:szCs w:val="20"/>
                <w:lang w:val="ka-GE"/>
              </w:rPr>
            </w:pPr>
            <w:r w:rsidRPr="00A4039E">
              <w:rPr>
                <w:sz w:val="20"/>
                <w:szCs w:val="20"/>
                <w:lang w:val="ka-GE"/>
              </w:rPr>
              <w:t>0,00313</w:t>
            </w:r>
          </w:p>
        </w:tc>
        <w:tc>
          <w:tcPr>
            <w:tcW w:w="1383" w:type="pct"/>
            <w:vAlign w:val="center"/>
          </w:tcPr>
          <w:p w14:paraId="2E4AE36A" w14:textId="77777777" w:rsidR="000A0CD2" w:rsidRPr="00A4039E" w:rsidRDefault="000A0CD2" w:rsidP="000A0CD2">
            <w:pPr>
              <w:widowControl w:val="0"/>
              <w:adjustRightInd w:val="0"/>
              <w:spacing w:after="0"/>
              <w:contextualSpacing/>
              <w:jc w:val="center"/>
              <w:textAlignment w:val="baseline"/>
              <w:rPr>
                <w:rFonts w:eastAsia="SimSun"/>
                <w:sz w:val="20"/>
                <w:szCs w:val="20"/>
                <w:lang w:val="ka-GE"/>
              </w:rPr>
            </w:pPr>
            <w:r w:rsidRPr="00A4039E">
              <w:rPr>
                <w:rFonts w:eastAsia="SimSun"/>
                <w:sz w:val="20"/>
                <w:szCs w:val="20"/>
                <w:lang w:val="ka-GE"/>
              </w:rPr>
              <w:t>0,002</w:t>
            </w:r>
          </w:p>
        </w:tc>
      </w:tr>
      <w:tr w:rsidR="000A0CD2" w:rsidRPr="00A4039E" w14:paraId="3CDFFCE6" w14:textId="77777777" w:rsidTr="000A0CD2">
        <w:trPr>
          <w:trHeight w:val="257"/>
          <w:jc w:val="center"/>
        </w:trPr>
        <w:tc>
          <w:tcPr>
            <w:tcW w:w="2228" w:type="pct"/>
            <w:vAlign w:val="center"/>
          </w:tcPr>
          <w:p w14:paraId="370F57EE" w14:textId="77777777" w:rsidR="000A0CD2" w:rsidRPr="00A4039E" w:rsidRDefault="000A0CD2" w:rsidP="000A0CD2">
            <w:pPr>
              <w:spacing w:after="0"/>
              <w:rPr>
                <w:sz w:val="20"/>
                <w:szCs w:val="20"/>
              </w:rPr>
            </w:pPr>
            <w:r w:rsidRPr="00A4039E">
              <w:rPr>
                <w:rFonts w:cs="Sylfaen"/>
                <w:sz w:val="20"/>
                <w:szCs w:val="20"/>
              </w:rPr>
              <w:t>სუსტად</w:t>
            </w:r>
            <w:r w:rsidRPr="00A4039E">
              <w:rPr>
                <w:sz w:val="20"/>
                <w:szCs w:val="20"/>
              </w:rPr>
              <w:t xml:space="preserve"> </w:t>
            </w:r>
            <w:r w:rsidRPr="00A4039E">
              <w:rPr>
                <w:rFonts w:cs="Sylfaen"/>
                <w:sz w:val="20"/>
                <w:szCs w:val="20"/>
              </w:rPr>
              <w:t>ხსნადი</w:t>
            </w:r>
            <w:r w:rsidRPr="00A4039E">
              <w:rPr>
                <w:sz w:val="20"/>
                <w:szCs w:val="20"/>
              </w:rPr>
              <w:t xml:space="preserve"> </w:t>
            </w:r>
            <w:r w:rsidRPr="00A4039E">
              <w:rPr>
                <w:rFonts w:cs="Sylfaen"/>
                <w:sz w:val="20"/>
                <w:szCs w:val="20"/>
              </w:rPr>
              <w:t>ფტორიდები</w:t>
            </w:r>
          </w:p>
        </w:tc>
        <w:tc>
          <w:tcPr>
            <w:tcW w:w="1389" w:type="pct"/>
            <w:vAlign w:val="center"/>
          </w:tcPr>
          <w:p w14:paraId="62AD084C" w14:textId="77777777" w:rsidR="000A0CD2" w:rsidRPr="00A4039E" w:rsidRDefault="000A0CD2" w:rsidP="000A0CD2">
            <w:pPr>
              <w:spacing w:after="0"/>
              <w:jc w:val="center"/>
              <w:rPr>
                <w:sz w:val="20"/>
                <w:szCs w:val="20"/>
                <w:lang w:val="ka-GE"/>
              </w:rPr>
            </w:pPr>
            <w:r w:rsidRPr="00A4039E">
              <w:rPr>
                <w:sz w:val="20"/>
                <w:szCs w:val="20"/>
                <w:lang w:val="ka-GE"/>
              </w:rPr>
              <w:t>0,00138</w:t>
            </w:r>
          </w:p>
        </w:tc>
        <w:tc>
          <w:tcPr>
            <w:tcW w:w="1383" w:type="pct"/>
            <w:vAlign w:val="center"/>
          </w:tcPr>
          <w:p w14:paraId="2324265A" w14:textId="77777777" w:rsidR="000A0CD2" w:rsidRPr="00A4039E" w:rsidRDefault="000A0CD2" w:rsidP="000A0CD2">
            <w:pPr>
              <w:widowControl w:val="0"/>
              <w:adjustRightInd w:val="0"/>
              <w:spacing w:after="0"/>
              <w:contextualSpacing/>
              <w:jc w:val="center"/>
              <w:textAlignment w:val="baseline"/>
              <w:rPr>
                <w:rFonts w:eastAsia="SimSun"/>
                <w:sz w:val="20"/>
                <w:szCs w:val="20"/>
                <w:lang w:val="ka-GE"/>
              </w:rPr>
            </w:pPr>
            <w:r w:rsidRPr="00A4039E">
              <w:rPr>
                <w:rFonts w:eastAsia="SimSun"/>
                <w:sz w:val="20"/>
                <w:szCs w:val="20"/>
                <w:lang w:val="ka-GE"/>
              </w:rPr>
              <w:t>0,000879</w:t>
            </w:r>
          </w:p>
        </w:tc>
      </w:tr>
      <w:tr w:rsidR="000A0CD2" w:rsidRPr="00A4039E" w14:paraId="7D483758" w14:textId="77777777" w:rsidTr="000A0CD2">
        <w:trPr>
          <w:trHeight w:val="257"/>
          <w:jc w:val="center"/>
        </w:trPr>
        <w:tc>
          <w:tcPr>
            <w:tcW w:w="2228" w:type="pct"/>
            <w:vAlign w:val="center"/>
          </w:tcPr>
          <w:p w14:paraId="77F5D1DA" w14:textId="77777777" w:rsidR="000A0CD2" w:rsidRPr="00A4039E" w:rsidRDefault="000A0CD2" w:rsidP="000A0CD2">
            <w:pPr>
              <w:spacing w:after="0"/>
              <w:rPr>
                <w:sz w:val="20"/>
                <w:szCs w:val="20"/>
              </w:rPr>
            </w:pPr>
            <w:r w:rsidRPr="00A4039E">
              <w:rPr>
                <w:rFonts w:cs="Sylfaen"/>
                <w:sz w:val="20"/>
                <w:szCs w:val="20"/>
              </w:rPr>
              <w:t>ნავთის</w:t>
            </w:r>
            <w:r w:rsidRPr="00A4039E">
              <w:rPr>
                <w:sz w:val="20"/>
                <w:szCs w:val="20"/>
              </w:rPr>
              <w:t xml:space="preserve"> </w:t>
            </w:r>
            <w:r w:rsidRPr="00A4039E">
              <w:rPr>
                <w:rFonts w:cs="Sylfaen"/>
                <w:sz w:val="20"/>
                <w:szCs w:val="20"/>
              </w:rPr>
              <w:t>ფრაქცია</w:t>
            </w:r>
          </w:p>
        </w:tc>
        <w:tc>
          <w:tcPr>
            <w:tcW w:w="1389" w:type="pct"/>
            <w:vAlign w:val="center"/>
          </w:tcPr>
          <w:p w14:paraId="2C809148" w14:textId="77777777" w:rsidR="000A0CD2" w:rsidRPr="00A4039E" w:rsidRDefault="000A0CD2" w:rsidP="000A0CD2">
            <w:pPr>
              <w:spacing w:after="0"/>
              <w:jc w:val="center"/>
              <w:rPr>
                <w:sz w:val="20"/>
                <w:szCs w:val="20"/>
                <w:lang w:val="ka-GE"/>
              </w:rPr>
            </w:pPr>
            <w:r w:rsidRPr="00A4039E">
              <w:rPr>
                <w:sz w:val="20"/>
                <w:szCs w:val="20"/>
                <w:lang w:val="ka-GE"/>
              </w:rPr>
              <w:t>0,00447</w:t>
            </w:r>
          </w:p>
        </w:tc>
        <w:tc>
          <w:tcPr>
            <w:tcW w:w="1383" w:type="pct"/>
            <w:vAlign w:val="center"/>
          </w:tcPr>
          <w:p w14:paraId="5B523F03" w14:textId="77777777" w:rsidR="000A0CD2" w:rsidRPr="00A4039E" w:rsidRDefault="000A0CD2" w:rsidP="000A0CD2">
            <w:pPr>
              <w:widowControl w:val="0"/>
              <w:adjustRightInd w:val="0"/>
              <w:spacing w:after="0"/>
              <w:contextualSpacing/>
              <w:jc w:val="center"/>
              <w:textAlignment w:val="baseline"/>
              <w:rPr>
                <w:rFonts w:eastAsia="SimSun"/>
                <w:sz w:val="20"/>
                <w:szCs w:val="20"/>
                <w:lang w:val="ka-GE"/>
              </w:rPr>
            </w:pPr>
            <w:r w:rsidRPr="00A4039E">
              <w:rPr>
                <w:rFonts w:eastAsia="SimSun"/>
                <w:sz w:val="20"/>
                <w:szCs w:val="20"/>
                <w:lang w:val="ka-GE"/>
              </w:rPr>
              <w:t>0,00303</w:t>
            </w:r>
          </w:p>
        </w:tc>
      </w:tr>
      <w:tr w:rsidR="000A0CD2" w:rsidRPr="00A4039E" w14:paraId="36C5E56D" w14:textId="77777777" w:rsidTr="000A0CD2">
        <w:trPr>
          <w:trHeight w:val="257"/>
          <w:jc w:val="center"/>
        </w:trPr>
        <w:tc>
          <w:tcPr>
            <w:tcW w:w="2228" w:type="pct"/>
            <w:vAlign w:val="center"/>
          </w:tcPr>
          <w:p w14:paraId="56802254" w14:textId="77777777" w:rsidR="000A0CD2" w:rsidRPr="00A4039E" w:rsidRDefault="000A0CD2" w:rsidP="000A0CD2">
            <w:pPr>
              <w:spacing w:after="0"/>
              <w:rPr>
                <w:sz w:val="20"/>
                <w:szCs w:val="20"/>
              </w:rPr>
            </w:pPr>
            <w:r w:rsidRPr="00A4039E">
              <w:rPr>
                <w:rFonts w:cs="Sylfaen"/>
                <w:sz w:val="20"/>
                <w:szCs w:val="20"/>
              </w:rPr>
              <w:t>შეწონილი</w:t>
            </w:r>
            <w:r w:rsidRPr="00A4039E">
              <w:rPr>
                <w:sz w:val="20"/>
                <w:szCs w:val="20"/>
              </w:rPr>
              <w:t xml:space="preserve"> </w:t>
            </w:r>
            <w:r w:rsidRPr="00A4039E">
              <w:rPr>
                <w:rFonts w:cs="Sylfaen"/>
                <w:sz w:val="20"/>
                <w:szCs w:val="20"/>
              </w:rPr>
              <w:t>ნაწილაკები</w:t>
            </w:r>
          </w:p>
        </w:tc>
        <w:tc>
          <w:tcPr>
            <w:tcW w:w="1389" w:type="pct"/>
            <w:vAlign w:val="center"/>
          </w:tcPr>
          <w:p w14:paraId="0CB1D7FF" w14:textId="77777777" w:rsidR="000A0CD2" w:rsidRPr="00A4039E" w:rsidRDefault="000A0CD2" w:rsidP="000A0CD2">
            <w:pPr>
              <w:spacing w:after="0"/>
              <w:jc w:val="center"/>
              <w:rPr>
                <w:sz w:val="20"/>
                <w:szCs w:val="20"/>
                <w:lang w:val="ka-GE"/>
              </w:rPr>
            </w:pPr>
            <w:r w:rsidRPr="00A4039E">
              <w:rPr>
                <w:sz w:val="20"/>
                <w:szCs w:val="20"/>
                <w:lang w:val="ka-GE"/>
              </w:rPr>
              <w:t>0,75</w:t>
            </w:r>
          </w:p>
        </w:tc>
        <w:tc>
          <w:tcPr>
            <w:tcW w:w="1383" w:type="pct"/>
            <w:vAlign w:val="center"/>
          </w:tcPr>
          <w:p w14:paraId="1DB7FF32" w14:textId="77777777" w:rsidR="000A0CD2" w:rsidRPr="00A4039E" w:rsidRDefault="000A0CD2" w:rsidP="000A0CD2">
            <w:pPr>
              <w:widowControl w:val="0"/>
              <w:adjustRightInd w:val="0"/>
              <w:spacing w:after="0"/>
              <w:contextualSpacing/>
              <w:jc w:val="center"/>
              <w:textAlignment w:val="baseline"/>
              <w:rPr>
                <w:rFonts w:eastAsia="SimSun"/>
                <w:sz w:val="20"/>
                <w:szCs w:val="20"/>
                <w:lang w:val="ka-GE"/>
              </w:rPr>
            </w:pPr>
            <w:r w:rsidRPr="00A4039E">
              <w:rPr>
                <w:rFonts w:eastAsia="SimSun"/>
                <w:sz w:val="20"/>
                <w:szCs w:val="20"/>
                <w:lang w:val="ka-GE"/>
              </w:rPr>
              <w:t>0,75</w:t>
            </w:r>
          </w:p>
        </w:tc>
      </w:tr>
      <w:tr w:rsidR="000A0CD2" w:rsidRPr="00A4039E" w14:paraId="03A1573F" w14:textId="77777777" w:rsidTr="000A0CD2">
        <w:trPr>
          <w:trHeight w:val="447"/>
          <w:jc w:val="center"/>
        </w:trPr>
        <w:tc>
          <w:tcPr>
            <w:tcW w:w="2228" w:type="pct"/>
            <w:vAlign w:val="center"/>
          </w:tcPr>
          <w:p w14:paraId="60FF4C47" w14:textId="77777777" w:rsidR="000A0CD2" w:rsidRPr="00A4039E" w:rsidRDefault="000A0CD2" w:rsidP="000A0CD2">
            <w:pPr>
              <w:spacing w:after="0"/>
              <w:rPr>
                <w:sz w:val="20"/>
                <w:szCs w:val="20"/>
              </w:rPr>
            </w:pPr>
            <w:r w:rsidRPr="00A4039E">
              <w:rPr>
                <w:rFonts w:cs="Sylfaen"/>
                <w:sz w:val="20"/>
                <w:szCs w:val="20"/>
              </w:rPr>
              <w:t>ჯამური</w:t>
            </w:r>
            <w:r w:rsidRPr="00A4039E">
              <w:rPr>
                <w:sz w:val="20"/>
                <w:szCs w:val="20"/>
              </w:rPr>
              <w:t xml:space="preserve"> </w:t>
            </w:r>
            <w:r w:rsidRPr="00A4039E">
              <w:rPr>
                <w:rFonts w:cs="Sylfaen"/>
                <w:sz w:val="20"/>
                <w:szCs w:val="20"/>
              </w:rPr>
              <w:t>ზემოქმედების</w:t>
            </w:r>
            <w:r w:rsidRPr="00A4039E">
              <w:rPr>
                <w:sz w:val="20"/>
                <w:szCs w:val="20"/>
              </w:rPr>
              <w:t xml:space="preserve"> </w:t>
            </w:r>
            <w:r w:rsidRPr="00A4039E">
              <w:rPr>
                <w:rFonts w:cs="Sylfaen"/>
                <w:sz w:val="20"/>
                <w:szCs w:val="20"/>
              </w:rPr>
              <w:t>ჯგუფი</w:t>
            </w:r>
            <w:r w:rsidRPr="00A4039E">
              <w:rPr>
                <w:sz w:val="20"/>
                <w:szCs w:val="20"/>
              </w:rPr>
              <w:t xml:space="preserve">: </w:t>
            </w:r>
            <w:r w:rsidRPr="00A4039E">
              <w:rPr>
                <w:rFonts w:cs="Sylfaen"/>
                <w:sz w:val="20"/>
                <w:szCs w:val="20"/>
              </w:rPr>
              <w:t>ნახშირბადის</w:t>
            </w:r>
            <w:r w:rsidRPr="00A4039E">
              <w:rPr>
                <w:sz w:val="20"/>
                <w:szCs w:val="20"/>
              </w:rPr>
              <w:t xml:space="preserve"> </w:t>
            </w:r>
            <w:r w:rsidRPr="00A4039E">
              <w:rPr>
                <w:rFonts w:cs="Sylfaen"/>
                <w:sz w:val="20"/>
                <w:szCs w:val="20"/>
              </w:rPr>
              <w:t>ოქსიდი</w:t>
            </w:r>
            <w:r w:rsidRPr="00A4039E">
              <w:rPr>
                <w:sz w:val="20"/>
                <w:szCs w:val="20"/>
              </w:rPr>
              <w:t xml:space="preserve"> </w:t>
            </w:r>
            <w:r w:rsidRPr="00A4039E">
              <w:rPr>
                <w:rFonts w:cs="Sylfaen"/>
                <w:sz w:val="20"/>
                <w:szCs w:val="20"/>
              </w:rPr>
              <w:t>და</w:t>
            </w:r>
            <w:r w:rsidRPr="00A4039E">
              <w:rPr>
                <w:sz w:val="20"/>
                <w:szCs w:val="20"/>
              </w:rPr>
              <w:t xml:space="preserve"> </w:t>
            </w:r>
            <w:r w:rsidRPr="00A4039E">
              <w:rPr>
                <w:rFonts w:cs="Sylfaen"/>
                <w:sz w:val="20"/>
                <w:szCs w:val="20"/>
              </w:rPr>
              <w:t>ცემენტის</w:t>
            </w:r>
            <w:r w:rsidRPr="00A4039E">
              <w:rPr>
                <w:sz w:val="20"/>
                <w:szCs w:val="20"/>
              </w:rPr>
              <w:t xml:space="preserve"> </w:t>
            </w:r>
            <w:r w:rsidRPr="00A4039E">
              <w:rPr>
                <w:rFonts w:cs="Sylfaen"/>
                <w:sz w:val="20"/>
                <w:szCs w:val="20"/>
              </w:rPr>
              <w:t>წარმოების</w:t>
            </w:r>
            <w:r w:rsidRPr="00A4039E">
              <w:rPr>
                <w:sz w:val="20"/>
                <w:szCs w:val="20"/>
              </w:rPr>
              <w:t xml:space="preserve"> </w:t>
            </w:r>
            <w:r w:rsidRPr="00A4039E">
              <w:rPr>
                <w:rFonts w:cs="Sylfaen"/>
                <w:sz w:val="20"/>
                <w:szCs w:val="20"/>
              </w:rPr>
              <w:t>მტვერი</w:t>
            </w:r>
          </w:p>
        </w:tc>
        <w:tc>
          <w:tcPr>
            <w:tcW w:w="1389" w:type="pct"/>
            <w:vAlign w:val="center"/>
          </w:tcPr>
          <w:p w14:paraId="3D1E3D26" w14:textId="77777777" w:rsidR="000A0CD2" w:rsidRPr="00A4039E" w:rsidRDefault="000A0CD2" w:rsidP="000A0CD2">
            <w:pPr>
              <w:spacing w:after="0"/>
              <w:jc w:val="center"/>
              <w:rPr>
                <w:sz w:val="20"/>
                <w:szCs w:val="20"/>
                <w:lang w:val="ka-GE"/>
              </w:rPr>
            </w:pPr>
            <w:r w:rsidRPr="00A4039E">
              <w:rPr>
                <w:sz w:val="20"/>
                <w:szCs w:val="20"/>
                <w:lang w:val="ka-GE"/>
              </w:rPr>
              <w:t>0,00449</w:t>
            </w:r>
          </w:p>
        </w:tc>
        <w:tc>
          <w:tcPr>
            <w:tcW w:w="1383" w:type="pct"/>
            <w:vAlign w:val="center"/>
          </w:tcPr>
          <w:p w14:paraId="4C1CB039" w14:textId="77777777" w:rsidR="000A0CD2" w:rsidRPr="00A4039E" w:rsidRDefault="000A0CD2" w:rsidP="000A0CD2">
            <w:pPr>
              <w:widowControl w:val="0"/>
              <w:adjustRightInd w:val="0"/>
              <w:spacing w:after="0"/>
              <w:contextualSpacing/>
              <w:jc w:val="center"/>
              <w:textAlignment w:val="baseline"/>
              <w:rPr>
                <w:rFonts w:eastAsia="SimSun"/>
                <w:sz w:val="20"/>
                <w:szCs w:val="20"/>
                <w:lang w:val="ka-GE"/>
              </w:rPr>
            </w:pPr>
            <w:r w:rsidRPr="00A4039E">
              <w:rPr>
                <w:rFonts w:eastAsia="SimSun"/>
                <w:sz w:val="20"/>
                <w:szCs w:val="20"/>
                <w:lang w:val="ka-GE"/>
              </w:rPr>
              <w:t>0,00302</w:t>
            </w:r>
          </w:p>
        </w:tc>
      </w:tr>
      <w:tr w:rsidR="000A0CD2" w:rsidRPr="00A4039E" w14:paraId="662CF247" w14:textId="77777777" w:rsidTr="000A0CD2">
        <w:trPr>
          <w:trHeight w:val="257"/>
          <w:jc w:val="center"/>
        </w:trPr>
        <w:tc>
          <w:tcPr>
            <w:tcW w:w="2228" w:type="pct"/>
            <w:vAlign w:val="center"/>
          </w:tcPr>
          <w:p w14:paraId="5F9CCBE0" w14:textId="77777777" w:rsidR="000A0CD2" w:rsidRPr="00A4039E" w:rsidRDefault="000A0CD2" w:rsidP="000A0CD2">
            <w:pPr>
              <w:spacing w:after="0"/>
              <w:rPr>
                <w:sz w:val="20"/>
                <w:szCs w:val="20"/>
              </w:rPr>
            </w:pPr>
            <w:r w:rsidRPr="00A4039E">
              <w:rPr>
                <w:rFonts w:cs="Sylfaen"/>
                <w:sz w:val="20"/>
                <w:szCs w:val="20"/>
              </w:rPr>
              <w:t>ჯამური</w:t>
            </w:r>
            <w:r w:rsidRPr="00A4039E">
              <w:rPr>
                <w:sz w:val="20"/>
                <w:szCs w:val="20"/>
              </w:rPr>
              <w:t xml:space="preserve"> </w:t>
            </w:r>
            <w:r w:rsidRPr="00A4039E">
              <w:rPr>
                <w:rFonts w:cs="Sylfaen"/>
                <w:sz w:val="20"/>
                <w:szCs w:val="20"/>
              </w:rPr>
              <w:t>ზემოქმედების</w:t>
            </w:r>
            <w:r w:rsidRPr="00A4039E">
              <w:rPr>
                <w:sz w:val="20"/>
                <w:szCs w:val="20"/>
              </w:rPr>
              <w:t xml:space="preserve"> </w:t>
            </w:r>
            <w:r w:rsidRPr="00A4039E">
              <w:rPr>
                <w:rFonts w:cs="Sylfaen"/>
                <w:sz w:val="20"/>
                <w:szCs w:val="20"/>
              </w:rPr>
              <w:t>ჯგუფი</w:t>
            </w:r>
            <w:r w:rsidRPr="00A4039E">
              <w:rPr>
                <w:sz w:val="20"/>
                <w:szCs w:val="20"/>
              </w:rPr>
              <w:t xml:space="preserve">: </w:t>
            </w:r>
            <w:r w:rsidRPr="00A4039E">
              <w:rPr>
                <w:rFonts w:cs="Sylfaen"/>
                <w:sz w:val="20"/>
                <w:szCs w:val="20"/>
              </w:rPr>
              <w:t>წყალბადის</w:t>
            </w:r>
            <w:r w:rsidRPr="00A4039E">
              <w:rPr>
                <w:sz w:val="20"/>
                <w:szCs w:val="20"/>
              </w:rPr>
              <w:t xml:space="preserve"> </w:t>
            </w:r>
            <w:r w:rsidRPr="00A4039E">
              <w:rPr>
                <w:rFonts w:cs="Sylfaen"/>
                <w:sz w:val="20"/>
                <w:szCs w:val="20"/>
              </w:rPr>
              <w:t>ფთორიდი</w:t>
            </w:r>
            <w:r w:rsidRPr="00A4039E">
              <w:rPr>
                <w:sz w:val="20"/>
                <w:szCs w:val="20"/>
              </w:rPr>
              <w:t xml:space="preserve"> </w:t>
            </w:r>
            <w:r w:rsidRPr="00A4039E">
              <w:rPr>
                <w:rFonts w:cs="Sylfaen"/>
                <w:sz w:val="20"/>
                <w:szCs w:val="20"/>
              </w:rPr>
              <w:t>და</w:t>
            </w:r>
            <w:r w:rsidRPr="00A4039E">
              <w:rPr>
                <w:sz w:val="20"/>
                <w:szCs w:val="20"/>
              </w:rPr>
              <w:t xml:space="preserve"> </w:t>
            </w:r>
            <w:r w:rsidRPr="00A4039E">
              <w:rPr>
                <w:rFonts w:cs="Sylfaen"/>
                <w:sz w:val="20"/>
                <w:szCs w:val="20"/>
              </w:rPr>
              <w:t>ფთორის</w:t>
            </w:r>
            <w:r w:rsidRPr="00A4039E">
              <w:rPr>
                <w:sz w:val="20"/>
                <w:szCs w:val="20"/>
              </w:rPr>
              <w:t xml:space="preserve"> </w:t>
            </w:r>
            <w:r w:rsidRPr="00A4039E">
              <w:rPr>
                <w:rFonts w:cs="Sylfaen"/>
                <w:sz w:val="20"/>
                <w:szCs w:val="20"/>
              </w:rPr>
              <w:t>სუსტად</w:t>
            </w:r>
            <w:r w:rsidRPr="00A4039E">
              <w:rPr>
                <w:sz w:val="20"/>
                <w:szCs w:val="20"/>
              </w:rPr>
              <w:t xml:space="preserve"> </w:t>
            </w:r>
            <w:r w:rsidRPr="00A4039E">
              <w:rPr>
                <w:rFonts w:cs="Sylfaen"/>
                <w:sz w:val="20"/>
                <w:szCs w:val="20"/>
              </w:rPr>
              <w:t>ხსნადი</w:t>
            </w:r>
            <w:r w:rsidRPr="00A4039E">
              <w:rPr>
                <w:sz w:val="20"/>
                <w:szCs w:val="20"/>
              </w:rPr>
              <w:t xml:space="preserve"> </w:t>
            </w:r>
            <w:r w:rsidRPr="00A4039E">
              <w:rPr>
                <w:rFonts w:cs="Sylfaen"/>
                <w:sz w:val="20"/>
                <w:szCs w:val="20"/>
              </w:rPr>
              <w:t>მარილები</w:t>
            </w:r>
          </w:p>
        </w:tc>
        <w:tc>
          <w:tcPr>
            <w:tcW w:w="1389" w:type="pct"/>
            <w:vAlign w:val="center"/>
          </w:tcPr>
          <w:p w14:paraId="1D462EDD" w14:textId="77777777" w:rsidR="000A0CD2" w:rsidRPr="00A4039E" w:rsidRDefault="000A0CD2" w:rsidP="000A0CD2">
            <w:pPr>
              <w:spacing w:after="0"/>
              <w:jc w:val="center"/>
              <w:rPr>
                <w:sz w:val="20"/>
                <w:szCs w:val="20"/>
                <w:lang w:val="ka-GE"/>
              </w:rPr>
            </w:pPr>
            <w:r w:rsidRPr="00A4039E">
              <w:rPr>
                <w:sz w:val="20"/>
                <w:szCs w:val="20"/>
                <w:lang w:val="ka-GE"/>
              </w:rPr>
              <w:t>0,0045</w:t>
            </w:r>
          </w:p>
        </w:tc>
        <w:tc>
          <w:tcPr>
            <w:tcW w:w="1383" w:type="pct"/>
            <w:vAlign w:val="center"/>
          </w:tcPr>
          <w:p w14:paraId="288089A3" w14:textId="77777777" w:rsidR="000A0CD2" w:rsidRPr="00A4039E" w:rsidRDefault="000A0CD2" w:rsidP="000A0CD2">
            <w:pPr>
              <w:widowControl w:val="0"/>
              <w:adjustRightInd w:val="0"/>
              <w:spacing w:after="0"/>
              <w:contextualSpacing/>
              <w:jc w:val="center"/>
              <w:textAlignment w:val="baseline"/>
              <w:rPr>
                <w:rFonts w:eastAsia="SimSun"/>
                <w:sz w:val="20"/>
                <w:szCs w:val="20"/>
                <w:lang w:val="ka-GE"/>
              </w:rPr>
            </w:pPr>
            <w:r w:rsidRPr="00A4039E">
              <w:rPr>
                <w:rFonts w:eastAsia="SimSun"/>
                <w:sz w:val="20"/>
                <w:szCs w:val="20"/>
                <w:lang w:val="ka-GE"/>
              </w:rPr>
              <w:t>0,00288</w:t>
            </w:r>
          </w:p>
        </w:tc>
      </w:tr>
      <w:tr w:rsidR="000A0CD2" w:rsidRPr="00A4039E" w14:paraId="1B936132" w14:textId="77777777" w:rsidTr="000A0CD2">
        <w:trPr>
          <w:trHeight w:val="257"/>
          <w:jc w:val="center"/>
        </w:trPr>
        <w:tc>
          <w:tcPr>
            <w:tcW w:w="2228" w:type="pct"/>
            <w:vAlign w:val="center"/>
          </w:tcPr>
          <w:p w14:paraId="6557733E" w14:textId="77777777" w:rsidR="000A0CD2" w:rsidRPr="00A4039E" w:rsidRDefault="000A0CD2" w:rsidP="000A0CD2">
            <w:pPr>
              <w:spacing w:after="0"/>
              <w:rPr>
                <w:sz w:val="20"/>
                <w:szCs w:val="20"/>
              </w:rPr>
            </w:pPr>
            <w:r w:rsidRPr="00A4039E">
              <w:rPr>
                <w:rFonts w:cs="Sylfaen"/>
                <w:sz w:val="20"/>
                <w:szCs w:val="20"/>
              </w:rPr>
              <w:t>არასრული</w:t>
            </w:r>
            <w:r w:rsidRPr="00A4039E">
              <w:rPr>
                <w:sz w:val="20"/>
                <w:szCs w:val="20"/>
              </w:rPr>
              <w:t xml:space="preserve"> </w:t>
            </w:r>
            <w:r w:rsidRPr="00A4039E">
              <w:rPr>
                <w:rFonts w:cs="Sylfaen"/>
                <w:sz w:val="20"/>
                <w:szCs w:val="20"/>
              </w:rPr>
              <w:t>ჯამური</w:t>
            </w:r>
            <w:r w:rsidRPr="00A4039E">
              <w:rPr>
                <w:sz w:val="20"/>
                <w:szCs w:val="20"/>
              </w:rPr>
              <w:t xml:space="preserve"> </w:t>
            </w:r>
            <w:r w:rsidRPr="00A4039E">
              <w:rPr>
                <w:rFonts w:cs="Sylfaen"/>
                <w:sz w:val="20"/>
                <w:szCs w:val="20"/>
              </w:rPr>
              <w:t>ზემოქმედების</w:t>
            </w:r>
            <w:r w:rsidRPr="00A4039E">
              <w:rPr>
                <w:sz w:val="20"/>
                <w:szCs w:val="20"/>
              </w:rPr>
              <w:t xml:space="preserve"> </w:t>
            </w:r>
            <w:r w:rsidRPr="00A4039E">
              <w:rPr>
                <w:rFonts w:cs="Sylfaen"/>
                <w:sz w:val="20"/>
                <w:szCs w:val="20"/>
              </w:rPr>
              <w:t>ჯგუფი</w:t>
            </w:r>
            <w:r w:rsidRPr="00A4039E">
              <w:rPr>
                <w:sz w:val="20"/>
                <w:szCs w:val="20"/>
              </w:rPr>
              <w:t xml:space="preserve"> "1.6" </w:t>
            </w:r>
            <w:r w:rsidRPr="00A4039E">
              <w:rPr>
                <w:rFonts w:cs="Sylfaen"/>
                <w:sz w:val="20"/>
                <w:szCs w:val="20"/>
              </w:rPr>
              <w:t>კოეფიციენტით</w:t>
            </w:r>
            <w:r w:rsidRPr="00A4039E">
              <w:rPr>
                <w:sz w:val="20"/>
                <w:szCs w:val="20"/>
              </w:rPr>
              <w:t xml:space="preserve">: </w:t>
            </w:r>
            <w:r w:rsidRPr="00A4039E">
              <w:rPr>
                <w:rFonts w:cs="Sylfaen"/>
                <w:sz w:val="20"/>
                <w:szCs w:val="20"/>
              </w:rPr>
              <w:t>აზოტის</w:t>
            </w:r>
            <w:r w:rsidRPr="00A4039E">
              <w:rPr>
                <w:sz w:val="20"/>
                <w:szCs w:val="20"/>
              </w:rPr>
              <w:t xml:space="preserve"> </w:t>
            </w:r>
            <w:r w:rsidRPr="00A4039E">
              <w:rPr>
                <w:rFonts w:cs="Sylfaen"/>
                <w:sz w:val="20"/>
                <w:szCs w:val="20"/>
              </w:rPr>
              <w:t>დიოქსიდი</w:t>
            </w:r>
            <w:r w:rsidRPr="00A4039E">
              <w:rPr>
                <w:sz w:val="20"/>
                <w:szCs w:val="20"/>
              </w:rPr>
              <w:t xml:space="preserve">, </w:t>
            </w:r>
            <w:r w:rsidRPr="00A4039E">
              <w:rPr>
                <w:rFonts w:cs="Sylfaen"/>
                <w:sz w:val="20"/>
                <w:szCs w:val="20"/>
              </w:rPr>
              <w:t>გოგირდის</w:t>
            </w:r>
            <w:r w:rsidRPr="00A4039E">
              <w:rPr>
                <w:sz w:val="20"/>
                <w:szCs w:val="20"/>
              </w:rPr>
              <w:t xml:space="preserve"> </w:t>
            </w:r>
            <w:r w:rsidRPr="00A4039E">
              <w:rPr>
                <w:rFonts w:cs="Sylfaen"/>
                <w:sz w:val="20"/>
                <w:szCs w:val="20"/>
              </w:rPr>
              <w:t>დიოქსიდი</w:t>
            </w:r>
          </w:p>
        </w:tc>
        <w:tc>
          <w:tcPr>
            <w:tcW w:w="1389" w:type="pct"/>
            <w:vAlign w:val="center"/>
          </w:tcPr>
          <w:p w14:paraId="66ED0F7A" w14:textId="77777777" w:rsidR="000A0CD2" w:rsidRPr="00A4039E" w:rsidRDefault="000A0CD2" w:rsidP="000A0CD2">
            <w:pPr>
              <w:spacing w:after="0"/>
              <w:jc w:val="center"/>
              <w:rPr>
                <w:sz w:val="20"/>
                <w:szCs w:val="20"/>
                <w:lang w:val="ka-GE"/>
              </w:rPr>
            </w:pPr>
            <w:r w:rsidRPr="00A4039E">
              <w:rPr>
                <w:sz w:val="20"/>
                <w:szCs w:val="20"/>
                <w:lang w:val="ka-GE"/>
              </w:rPr>
              <w:t>0,30</w:t>
            </w:r>
          </w:p>
        </w:tc>
        <w:tc>
          <w:tcPr>
            <w:tcW w:w="1383" w:type="pct"/>
            <w:vAlign w:val="center"/>
          </w:tcPr>
          <w:p w14:paraId="2F77A220" w14:textId="77777777" w:rsidR="000A0CD2" w:rsidRPr="00A4039E" w:rsidRDefault="000A0CD2" w:rsidP="000A0CD2">
            <w:pPr>
              <w:widowControl w:val="0"/>
              <w:adjustRightInd w:val="0"/>
              <w:spacing w:after="0"/>
              <w:contextualSpacing/>
              <w:jc w:val="center"/>
              <w:textAlignment w:val="baseline"/>
              <w:rPr>
                <w:rFonts w:eastAsia="SimSun"/>
                <w:sz w:val="20"/>
                <w:szCs w:val="20"/>
                <w:lang w:val="ka-GE"/>
              </w:rPr>
            </w:pPr>
            <w:r w:rsidRPr="00A4039E">
              <w:rPr>
                <w:rFonts w:eastAsia="SimSun"/>
                <w:sz w:val="20"/>
                <w:szCs w:val="20"/>
                <w:lang w:val="ka-GE"/>
              </w:rPr>
              <w:t>0,29</w:t>
            </w:r>
          </w:p>
        </w:tc>
      </w:tr>
      <w:tr w:rsidR="000A0CD2" w:rsidRPr="00A4039E" w14:paraId="58946CA3" w14:textId="77777777" w:rsidTr="000A0CD2">
        <w:trPr>
          <w:trHeight w:val="257"/>
          <w:jc w:val="center"/>
        </w:trPr>
        <w:tc>
          <w:tcPr>
            <w:tcW w:w="2228" w:type="pct"/>
            <w:vAlign w:val="center"/>
          </w:tcPr>
          <w:p w14:paraId="00047E27" w14:textId="77777777" w:rsidR="000A0CD2" w:rsidRPr="00A4039E" w:rsidRDefault="000A0CD2" w:rsidP="000A0CD2">
            <w:pPr>
              <w:spacing w:after="0"/>
              <w:rPr>
                <w:sz w:val="20"/>
                <w:szCs w:val="20"/>
              </w:rPr>
            </w:pPr>
            <w:r w:rsidRPr="00A4039E">
              <w:rPr>
                <w:rFonts w:cs="Sylfaen"/>
                <w:sz w:val="20"/>
                <w:szCs w:val="20"/>
              </w:rPr>
              <w:t>არასრული</w:t>
            </w:r>
            <w:r w:rsidRPr="00A4039E">
              <w:rPr>
                <w:sz w:val="20"/>
                <w:szCs w:val="20"/>
              </w:rPr>
              <w:t xml:space="preserve"> </w:t>
            </w:r>
            <w:r w:rsidRPr="00A4039E">
              <w:rPr>
                <w:rFonts w:cs="Sylfaen"/>
                <w:sz w:val="20"/>
                <w:szCs w:val="20"/>
              </w:rPr>
              <w:t>ჯამური</w:t>
            </w:r>
            <w:r w:rsidRPr="00A4039E">
              <w:rPr>
                <w:sz w:val="20"/>
                <w:szCs w:val="20"/>
              </w:rPr>
              <w:t xml:space="preserve"> </w:t>
            </w:r>
            <w:r w:rsidRPr="00A4039E">
              <w:rPr>
                <w:rFonts w:cs="Sylfaen"/>
                <w:sz w:val="20"/>
                <w:szCs w:val="20"/>
              </w:rPr>
              <w:t>ზემოქმედების</w:t>
            </w:r>
            <w:r w:rsidRPr="00A4039E">
              <w:rPr>
                <w:sz w:val="20"/>
                <w:szCs w:val="20"/>
              </w:rPr>
              <w:t xml:space="preserve"> </w:t>
            </w:r>
            <w:r w:rsidRPr="00A4039E">
              <w:rPr>
                <w:rFonts w:cs="Sylfaen"/>
                <w:sz w:val="20"/>
                <w:szCs w:val="20"/>
              </w:rPr>
              <w:t>ჯგუფი</w:t>
            </w:r>
            <w:r w:rsidRPr="00A4039E">
              <w:rPr>
                <w:sz w:val="20"/>
                <w:szCs w:val="20"/>
              </w:rPr>
              <w:t xml:space="preserve"> "1.8" </w:t>
            </w:r>
            <w:r w:rsidRPr="00A4039E">
              <w:rPr>
                <w:rFonts w:cs="Sylfaen"/>
                <w:sz w:val="20"/>
                <w:szCs w:val="20"/>
              </w:rPr>
              <w:t>კოეფიციენტით</w:t>
            </w:r>
            <w:r w:rsidRPr="00A4039E">
              <w:rPr>
                <w:sz w:val="20"/>
                <w:szCs w:val="20"/>
              </w:rPr>
              <w:t xml:space="preserve">: </w:t>
            </w:r>
            <w:r w:rsidRPr="00A4039E">
              <w:rPr>
                <w:rFonts w:cs="Sylfaen"/>
                <w:sz w:val="20"/>
                <w:szCs w:val="20"/>
              </w:rPr>
              <w:t>გოგირდის</w:t>
            </w:r>
            <w:r w:rsidRPr="00A4039E">
              <w:rPr>
                <w:sz w:val="20"/>
                <w:szCs w:val="20"/>
              </w:rPr>
              <w:t xml:space="preserve"> </w:t>
            </w:r>
            <w:r w:rsidRPr="00A4039E">
              <w:rPr>
                <w:rFonts w:cs="Sylfaen"/>
                <w:sz w:val="20"/>
                <w:szCs w:val="20"/>
              </w:rPr>
              <w:t>დიოქსიდი</w:t>
            </w:r>
            <w:r w:rsidRPr="00A4039E">
              <w:rPr>
                <w:sz w:val="20"/>
                <w:szCs w:val="20"/>
              </w:rPr>
              <w:t xml:space="preserve"> </w:t>
            </w:r>
            <w:r w:rsidRPr="00A4039E">
              <w:rPr>
                <w:rFonts w:cs="Sylfaen"/>
                <w:sz w:val="20"/>
                <w:szCs w:val="20"/>
              </w:rPr>
              <w:t>და</w:t>
            </w:r>
            <w:r w:rsidRPr="00A4039E">
              <w:rPr>
                <w:sz w:val="20"/>
                <w:szCs w:val="20"/>
              </w:rPr>
              <w:t xml:space="preserve"> </w:t>
            </w:r>
            <w:r w:rsidRPr="00A4039E">
              <w:rPr>
                <w:rFonts w:cs="Sylfaen"/>
                <w:sz w:val="20"/>
                <w:szCs w:val="20"/>
              </w:rPr>
              <w:t>წყალბადის</w:t>
            </w:r>
            <w:r w:rsidRPr="00A4039E">
              <w:rPr>
                <w:sz w:val="20"/>
                <w:szCs w:val="20"/>
              </w:rPr>
              <w:t xml:space="preserve"> </w:t>
            </w:r>
            <w:r w:rsidRPr="00A4039E">
              <w:rPr>
                <w:rFonts w:cs="Sylfaen"/>
                <w:sz w:val="20"/>
                <w:szCs w:val="20"/>
              </w:rPr>
              <w:t>ფთორიდი</w:t>
            </w:r>
          </w:p>
        </w:tc>
        <w:tc>
          <w:tcPr>
            <w:tcW w:w="1389" w:type="pct"/>
            <w:vAlign w:val="center"/>
          </w:tcPr>
          <w:p w14:paraId="4768607B" w14:textId="77777777" w:rsidR="000A0CD2" w:rsidRPr="00A4039E" w:rsidRDefault="000A0CD2" w:rsidP="000A0CD2">
            <w:pPr>
              <w:spacing w:after="0"/>
              <w:jc w:val="center"/>
              <w:rPr>
                <w:sz w:val="20"/>
                <w:szCs w:val="20"/>
                <w:lang w:val="ka-GE"/>
              </w:rPr>
            </w:pPr>
            <w:r w:rsidRPr="00A4039E">
              <w:rPr>
                <w:sz w:val="20"/>
                <w:szCs w:val="20"/>
                <w:lang w:val="ka-GE"/>
              </w:rPr>
              <w:t>0,00539</w:t>
            </w:r>
          </w:p>
        </w:tc>
        <w:tc>
          <w:tcPr>
            <w:tcW w:w="1383" w:type="pct"/>
            <w:vAlign w:val="center"/>
          </w:tcPr>
          <w:p w14:paraId="0A4A1F03" w14:textId="77777777" w:rsidR="000A0CD2" w:rsidRPr="00A4039E" w:rsidRDefault="000A0CD2" w:rsidP="000A0CD2">
            <w:pPr>
              <w:widowControl w:val="0"/>
              <w:adjustRightInd w:val="0"/>
              <w:spacing w:after="0"/>
              <w:contextualSpacing/>
              <w:jc w:val="center"/>
              <w:textAlignment w:val="baseline"/>
              <w:rPr>
                <w:rFonts w:eastAsia="SimSun"/>
                <w:sz w:val="20"/>
                <w:szCs w:val="20"/>
                <w:lang w:val="ka-GE"/>
              </w:rPr>
            </w:pPr>
            <w:r w:rsidRPr="00A4039E">
              <w:rPr>
                <w:rFonts w:eastAsia="SimSun"/>
                <w:sz w:val="20"/>
                <w:szCs w:val="20"/>
                <w:lang w:val="ka-GE"/>
              </w:rPr>
              <w:t>0,00359</w:t>
            </w:r>
          </w:p>
        </w:tc>
      </w:tr>
    </w:tbl>
    <w:p w14:paraId="51188C0B" w14:textId="77777777" w:rsidR="000A0CD2" w:rsidRPr="00A4039E" w:rsidRDefault="000A0CD2" w:rsidP="000A0CD2">
      <w:pPr>
        <w:widowControl w:val="0"/>
        <w:autoSpaceDE w:val="0"/>
        <w:autoSpaceDN w:val="0"/>
        <w:adjustRightInd w:val="0"/>
        <w:rPr>
          <w:rFonts w:cs="Arial"/>
        </w:rPr>
      </w:pPr>
    </w:p>
    <w:p w14:paraId="35C1723D" w14:textId="77777777" w:rsidR="000A0CD2" w:rsidRPr="00A4039E" w:rsidRDefault="000A0CD2" w:rsidP="00FD6CCC">
      <w:pPr>
        <w:pStyle w:val="Heading4"/>
      </w:pPr>
      <w:bookmarkStart w:id="69" w:name="_Toc466381930"/>
      <w:bookmarkStart w:id="70" w:name="_Toc468974864"/>
      <w:bookmarkStart w:id="71" w:name="_Toc502136684"/>
      <w:bookmarkStart w:id="72" w:name="_Toc528938686"/>
      <w:r w:rsidRPr="00A4039E">
        <w:t>დასკვნა</w:t>
      </w:r>
      <w:bookmarkEnd w:id="69"/>
      <w:bookmarkEnd w:id="70"/>
      <w:bookmarkEnd w:id="71"/>
      <w:bookmarkEnd w:id="72"/>
    </w:p>
    <w:p w14:paraId="6B2A890B" w14:textId="416A7FAE" w:rsidR="00250614" w:rsidRPr="00A4039E" w:rsidRDefault="000A0CD2" w:rsidP="00CC6B67">
      <w:pPr>
        <w:spacing w:before="120"/>
        <w:jc w:val="both"/>
        <w:rPr>
          <w:rFonts w:cs="Sylfaen"/>
          <w:szCs w:val="24"/>
          <w:lang w:val="ka-GE"/>
        </w:rPr>
      </w:pPr>
      <w:r w:rsidRPr="00A4039E">
        <w:rPr>
          <w:lang w:val="ka-GE"/>
        </w:rPr>
        <w:t xml:space="preserve">ჩატარებული გაბნევის გაანგარიშების შედეგების მიხედვით, მავნე ნივთიერებათა კონცენტრაციები საკონტროლო წერტილებში როგორც დასახლებული პუნქტის საზღვარზე ასევე, </w:t>
      </w:r>
      <w:r w:rsidRPr="00A4039E">
        <w:rPr>
          <w:rFonts w:cs="Arial"/>
          <w:bCs/>
          <w:lang w:val="ka-GE"/>
        </w:rPr>
        <w:t>500 მეტრიანი ნორმირებული ზონის</w:t>
      </w:r>
      <w:r w:rsidRPr="00A4039E">
        <w:rPr>
          <w:lang w:val="ka-GE"/>
        </w:rPr>
        <w:t xml:space="preserve"> მიმართ არ აღემატება ნორმატიულ მნიშვნელობებს. </w:t>
      </w:r>
      <w:r w:rsidRPr="00A4039E">
        <w:rPr>
          <w:rFonts w:cs="Sylfaen"/>
          <w:szCs w:val="24"/>
          <w:lang w:val="ka-GE"/>
        </w:rPr>
        <w:t xml:space="preserve">ამდენად, საწარმოს მშენებლობის ეტაპი არ გამოიწვევს ჰაერის ხარისხის გაუარესებას და </w:t>
      </w:r>
      <w:r w:rsidR="00831D85" w:rsidRPr="00A4039E">
        <w:rPr>
          <w:rFonts w:cs="Sylfaen"/>
          <w:szCs w:val="24"/>
          <w:lang w:val="ka-GE"/>
        </w:rPr>
        <w:t>მიღებულ</w:t>
      </w:r>
      <w:r w:rsidRPr="00A4039E">
        <w:rPr>
          <w:rFonts w:cs="Sylfaen"/>
          <w:szCs w:val="24"/>
          <w:lang w:val="ka-GE"/>
        </w:rPr>
        <w:t xml:space="preserve"> </w:t>
      </w:r>
      <w:r w:rsidR="00EA19A6" w:rsidRPr="00A4039E">
        <w:rPr>
          <w:rFonts w:cs="Sylfaen"/>
          <w:szCs w:val="24"/>
          <w:lang w:val="ka-GE"/>
        </w:rPr>
        <w:t>გაფრქვევებს</w:t>
      </w:r>
      <w:r w:rsidRPr="00A4039E">
        <w:rPr>
          <w:rFonts w:cs="Sylfaen"/>
          <w:szCs w:val="24"/>
          <w:lang w:val="ka-GE"/>
        </w:rPr>
        <w:t xml:space="preserve"> შესაძლებელია </w:t>
      </w:r>
      <w:r w:rsidR="00EA19A6" w:rsidRPr="00A4039E">
        <w:rPr>
          <w:rFonts w:cs="Sylfaen"/>
          <w:szCs w:val="24"/>
          <w:lang w:val="ka-GE"/>
        </w:rPr>
        <w:t>კვალიფიკაცია მიეცეს</w:t>
      </w:r>
      <w:r w:rsidR="00A2578D" w:rsidRPr="00A4039E">
        <w:rPr>
          <w:rFonts w:cs="Sylfaen"/>
          <w:szCs w:val="24"/>
          <w:lang w:val="ka-GE"/>
        </w:rPr>
        <w:t>-</w:t>
      </w:r>
      <w:r w:rsidRPr="00A4039E">
        <w:rPr>
          <w:rFonts w:cs="Sylfaen"/>
          <w:szCs w:val="24"/>
          <w:lang w:val="ka-GE"/>
        </w:rPr>
        <w:t xml:space="preserve"> როგორც ზღვრულად დასაშვები გაფრქვევები. </w:t>
      </w:r>
    </w:p>
    <w:p w14:paraId="59486BBF" w14:textId="6ACA50C8" w:rsidR="000A0CD2" w:rsidRPr="00A4039E" w:rsidRDefault="000A0CD2" w:rsidP="00CC6B67">
      <w:pPr>
        <w:spacing w:before="120"/>
        <w:jc w:val="both"/>
        <w:rPr>
          <w:rFonts w:cs="Sylfaen"/>
          <w:szCs w:val="24"/>
          <w:lang w:val="ka-GE"/>
        </w:rPr>
      </w:pPr>
      <w:r w:rsidRPr="00A4039E">
        <w:rPr>
          <w:rFonts w:cs="Sylfaen"/>
          <w:szCs w:val="24"/>
          <w:lang w:val="ka-GE"/>
        </w:rPr>
        <w:t xml:space="preserve">გაბნევის </w:t>
      </w:r>
      <w:r w:rsidR="00250614" w:rsidRPr="00A4039E">
        <w:rPr>
          <w:rFonts w:cs="Sylfaen"/>
          <w:szCs w:val="24"/>
          <w:lang w:val="ka-GE"/>
        </w:rPr>
        <w:t>გაანგარიშებ</w:t>
      </w:r>
      <w:r w:rsidRPr="00A4039E">
        <w:rPr>
          <w:rFonts w:cs="Sylfaen"/>
          <w:szCs w:val="24"/>
          <w:lang w:val="ka-GE"/>
        </w:rPr>
        <w:t xml:space="preserve">ის </w:t>
      </w:r>
      <w:r w:rsidR="00250614" w:rsidRPr="00A4039E">
        <w:rPr>
          <w:rFonts w:cs="Sylfaen"/>
          <w:szCs w:val="24"/>
          <w:lang w:val="ka-GE"/>
        </w:rPr>
        <w:t>გრაფიკული ნაწილი და პროგრამული ამონაბეჭდი</w:t>
      </w:r>
      <w:r w:rsidRPr="00A4039E">
        <w:rPr>
          <w:rFonts w:cs="Sylfaen"/>
          <w:szCs w:val="24"/>
          <w:lang w:val="ka-GE"/>
        </w:rPr>
        <w:t xml:space="preserve"> იხ. დანართ</w:t>
      </w:r>
      <w:r w:rsidR="00A2578D" w:rsidRPr="00A4039E">
        <w:rPr>
          <w:rFonts w:cs="Sylfaen"/>
          <w:szCs w:val="24"/>
          <w:lang w:val="ka-GE"/>
        </w:rPr>
        <w:t>შ</w:t>
      </w:r>
      <w:r w:rsidRPr="00A4039E">
        <w:rPr>
          <w:rFonts w:cs="Sylfaen"/>
          <w:szCs w:val="24"/>
          <w:lang w:val="ka-GE"/>
        </w:rPr>
        <w:t>ი 1</w:t>
      </w:r>
      <w:r w:rsidR="00CC6B67" w:rsidRPr="00A4039E">
        <w:rPr>
          <w:rFonts w:cs="Sylfaen"/>
          <w:szCs w:val="24"/>
          <w:lang w:val="ka-GE"/>
        </w:rPr>
        <w:t>6</w:t>
      </w:r>
      <w:r w:rsidR="00A2578D" w:rsidRPr="00A4039E">
        <w:rPr>
          <w:rFonts w:cs="Sylfaen"/>
          <w:szCs w:val="24"/>
          <w:lang w:val="ka-GE"/>
        </w:rPr>
        <w:t xml:space="preserve"> და</w:t>
      </w:r>
      <w:r w:rsidR="00CC6B67" w:rsidRPr="00A4039E">
        <w:rPr>
          <w:rFonts w:cs="Sylfaen"/>
          <w:szCs w:val="24"/>
          <w:lang w:val="ka-GE"/>
        </w:rPr>
        <w:t xml:space="preserve"> 17</w:t>
      </w:r>
      <w:r w:rsidRPr="00A4039E">
        <w:rPr>
          <w:rFonts w:cs="Sylfaen"/>
          <w:szCs w:val="24"/>
          <w:lang w:val="ka-GE"/>
        </w:rPr>
        <w:t>.</w:t>
      </w:r>
    </w:p>
    <w:p w14:paraId="4A5A5335" w14:textId="77777777" w:rsidR="000A0CD2" w:rsidRPr="00A4039E" w:rsidRDefault="000A0CD2" w:rsidP="000A0CD2">
      <w:pPr>
        <w:spacing w:after="160" w:line="259" w:lineRule="auto"/>
        <w:rPr>
          <w:rFonts w:cs="Sylfaen"/>
          <w:szCs w:val="24"/>
          <w:lang w:val="ka-GE"/>
        </w:rPr>
      </w:pPr>
      <w:r w:rsidRPr="00A4039E">
        <w:rPr>
          <w:rFonts w:cs="Sylfaen"/>
          <w:szCs w:val="24"/>
          <w:lang w:val="ka-GE"/>
        </w:rPr>
        <w:br w:type="page"/>
      </w:r>
    </w:p>
    <w:p w14:paraId="55EAC659" w14:textId="6424F883" w:rsidR="000A0CD2" w:rsidRPr="00A4039E" w:rsidRDefault="000A0CD2" w:rsidP="00FD6CCC">
      <w:pPr>
        <w:pStyle w:val="Heading3"/>
      </w:pPr>
      <w:bookmarkStart w:id="73" w:name="_Toc535227532"/>
      <w:bookmarkStart w:id="74" w:name="_Toc3912094"/>
      <w:r w:rsidRPr="00A4039E">
        <w:t>ატმოსფერულ ჰაერში გაფრქვეულ</w:t>
      </w:r>
      <w:r w:rsidRPr="00A4039E">
        <w:rPr>
          <w:lang w:val="ka-GE"/>
        </w:rPr>
        <w:t xml:space="preserve"> </w:t>
      </w:r>
      <w:r w:rsidRPr="00A4039E">
        <w:t>მავნე ნივთიერებათა რაოდენობის ანგარიში</w:t>
      </w:r>
      <w:bookmarkEnd w:id="73"/>
      <w:r w:rsidR="00FD6CCC" w:rsidRPr="00A4039E">
        <w:rPr>
          <w:lang w:val="ka-GE"/>
        </w:rPr>
        <w:t xml:space="preserve"> (ექსპლუატაციის ეტაპი)</w:t>
      </w:r>
      <w:bookmarkEnd w:id="74"/>
    </w:p>
    <w:p w14:paraId="62609668" w14:textId="21F55E40" w:rsidR="00D30AA4" w:rsidRPr="00A4039E" w:rsidRDefault="00D30AA4" w:rsidP="00984429">
      <w:pPr>
        <w:spacing w:before="120"/>
        <w:jc w:val="both"/>
        <w:rPr>
          <w:rFonts w:eastAsia="Calibri"/>
          <w:noProof/>
          <w:lang w:val="ka-GE"/>
        </w:rPr>
      </w:pPr>
      <w:r w:rsidRPr="00A4039E">
        <w:rPr>
          <w:rFonts w:eastAsia="Calibri"/>
          <w:noProof/>
          <w:lang w:val="ka-GE"/>
        </w:rPr>
        <w:t>საწარმოს ექსპლუატაციის პროცესში ატმოსფერული ჰაერის მავნე ნივთიერებათა დაბინძურების ძირითად წყაროებს წარმოადგენენ სილიკომანგანუმის ჩამოსხმის საწარმოს ტექნოლოგიური ხაზი და მადანთერმული ღუმელი.</w:t>
      </w:r>
    </w:p>
    <w:p w14:paraId="0E1755B0" w14:textId="338DA401" w:rsidR="000A0CD2" w:rsidRPr="00A4039E" w:rsidRDefault="00D30AA4" w:rsidP="00984429">
      <w:pPr>
        <w:spacing w:before="120"/>
        <w:jc w:val="both"/>
        <w:rPr>
          <w:lang w:val="ka-GE"/>
        </w:rPr>
      </w:pPr>
      <w:r w:rsidRPr="00A4039E">
        <w:rPr>
          <w:rFonts w:eastAsia="Calibri"/>
          <w:noProof/>
          <w:lang w:val="ka-GE"/>
        </w:rPr>
        <w:t>ატმოსფერულ ჰაერში მავნე ნივთიერებების გაფრქვევის წყაროდ აღებულია (გ-1) მადანათერმული ღუმელის მილი, რომელიც განთავსებულია საწარმოო შენობის გარეთ და (გ-2) საწარმოო შენობის ღიობი, ვინაიდან მთელი ტექნოლოგიური პროცესი ნედლეულის დასაწყობებიდან მზა პროდუქციის მიღებამდე ხდება შენობაში (მნიშვნელოვნად ამცირებს ატმოსფერული ჰაერის დაბინძურებას) რომელსაც ატმოსფერულ ჰაერთან აკავშირებს შენობის ღიობი.</w:t>
      </w:r>
    </w:p>
    <w:p w14:paraId="79F9DAC3" w14:textId="7B00AD10" w:rsidR="000A0CD2" w:rsidRPr="00A4039E" w:rsidRDefault="000A0CD2" w:rsidP="00FD6CCC">
      <w:pPr>
        <w:pStyle w:val="Heading4"/>
        <w:rPr>
          <w:noProof/>
        </w:rPr>
      </w:pPr>
      <w:bookmarkStart w:id="75" w:name="_Toc535227533"/>
      <w:r w:rsidRPr="00A4039E">
        <w:rPr>
          <w:noProof/>
        </w:rPr>
        <w:t>ემისიის გაანგარიშება</w:t>
      </w:r>
      <w:r w:rsidR="00D30AA4" w:rsidRPr="00A4039E">
        <w:rPr>
          <w:noProof/>
        </w:rPr>
        <w:t xml:space="preserve"> </w:t>
      </w:r>
      <w:r w:rsidRPr="00A4039E">
        <w:rPr>
          <w:noProof/>
        </w:rPr>
        <w:t>მადანთერმული ღუმელიდან (РКО-9) - (გ-1)</w:t>
      </w:r>
      <w:bookmarkEnd w:id="75"/>
    </w:p>
    <w:p w14:paraId="03B1436F" w14:textId="77777777" w:rsidR="0047253E" w:rsidRPr="00A4039E" w:rsidRDefault="0047253E" w:rsidP="00984429">
      <w:pPr>
        <w:spacing w:before="120"/>
        <w:jc w:val="both"/>
        <w:rPr>
          <w:rFonts w:eastAsia="Calibri"/>
          <w:lang w:val="ka-GE"/>
        </w:rPr>
      </w:pPr>
      <w:r w:rsidRPr="00A4039E">
        <w:rPr>
          <w:rFonts w:eastAsia="Calibri" w:cs="Sylfaen"/>
          <w:lang w:val="ka-GE"/>
        </w:rPr>
        <w:t>მილის</w:t>
      </w:r>
      <w:r w:rsidRPr="00A4039E">
        <w:rPr>
          <w:rFonts w:eastAsia="Calibri"/>
          <w:lang w:val="ka-GE"/>
        </w:rPr>
        <w:t xml:space="preserve"> </w:t>
      </w:r>
      <w:r w:rsidRPr="00A4039E">
        <w:rPr>
          <w:rFonts w:eastAsia="Calibri" w:cs="Sylfaen"/>
          <w:lang w:val="ka-GE"/>
        </w:rPr>
        <w:t>სიმაღლე</w:t>
      </w:r>
      <w:r w:rsidRPr="00A4039E">
        <w:rPr>
          <w:rFonts w:eastAsia="Calibri"/>
          <w:lang w:val="ka-GE"/>
        </w:rPr>
        <w:t xml:space="preserve"> 26 </w:t>
      </w:r>
      <w:r w:rsidRPr="00A4039E">
        <w:rPr>
          <w:rFonts w:eastAsia="Calibri" w:cs="Sylfaen"/>
          <w:lang w:val="ka-GE"/>
        </w:rPr>
        <w:t>მ</w:t>
      </w:r>
      <w:r w:rsidRPr="00A4039E">
        <w:rPr>
          <w:rFonts w:eastAsia="Calibri"/>
          <w:lang w:val="ka-GE"/>
        </w:rPr>
        <w:t xml:space="preserve">; </w:t>
      </w:r>
      <w:r w:rsidRPr="00A4039E">
        <w:rPr>
          <w:rFonts w:eastAsia="Calibri" w:cs="Sylfaen"/>
          <w:lang w:val="ka-GE"/>
        </w:rPr>
        <w:t>დიამეტრი</w:t>
      </w:r>
      <w:r w:rsidRPr="00A4039E">
        <w:rPr>
          <w:rFonts w:eastAsia="Calibri"/>
          <w:lang w:val="ka-GE"/>
        </w:rPr>
        <w:t xml:space="preserve"> 1 </w:t>
      </w:r>
      <w:r w:rsidRPr="00A4039E">
        <w:rPr>
          <w:rFonts w:eastAsia="Calibri" w:cs="Sylfaen"/>
          <w:lang w:val="ka-GE"/>
        </w:rPr>
        <w:t>მ</w:t>
      </w:r>
      <w:r w:rsidRPr="00A4039E">
        <w:rPr>
          <w:rFonts w:eastAsia="Calibri"/>
          <w:lang w:val="ka-GE"/>
        </w:rPr>
        <w:t>.</w:t>
      </w:r>
    </w:p>
    <w:p w14:paraId="4274A3BC" w14:textId="77777777" w:rsidR="0047253E" w:rsidRPr="00A4039E" w:rsidRDefault="0047253E" w:rsidP="00984429">
      <w:pPr>
        <w:spacing w:before="120"/>
        <w:jc w:val="both"/>
        <w:rPr>
          <w:rFonts w:eastAsia="Calibri"/>
          <w:lang w:val="ka-GE"/>
        </w:rPr>
      </w:pPr>
      <w:r w:rsidRPr="00A4039E">
        <w:rPr>
          <w:rFonts w:eastAsia="Calibri" w:cs="Sylfaen"/>
          <w:lang w:val="ka-GE"/>
        </w:rPr>
        <w:t>აირის</w:t>
      </w:r>
      <w:r w:rsidRPr="00A4039E">
        <w:rPr>
          <w:rFonts w:eastAsia="Calibri"/>
          <w:lang w:val="ka-GE"/>
        </w:rPr>
        <w:t xml:space="preserve"> </w:t>
      </w:r>
      <w:r w:rsidRPr="00A4039E">
        <w:rPr>
          <w:rFonts w:eastAsia="Calibri" w:cs="Sylfaen"/>
          <w:lang w:val="ka-GE"/>
        </w:rPr>
        <w:t>მოცულობა</w:t>
      </w:r>
      <w:r w:rsidRPr="00A4039E">
        <w:rPr>
          <w:rFonts w:eastAsia="Calibri"/>
          <w:lang w:val="ka-GE"/>
        </w:rPr>
        <w:t xml:space="preserve"> </w:t>
      </w:r>
      <w:r w:rsidRPr="00A4039E">
        <w:rPr>
          <w:rFonts w:eastAsia="Calibri" w:cs="Sylfaen"/>
          <w:lang w:val="ka-GE"/>
        </w:rPr>
        <w:t>მილში</w:t>
      </w:r>
      <w:r w:rsidRPr="00A4039E">
        <w:rPr>
          <w:rFonts w:eastAsia="Calibri"/>
          <w:lang w:val="ka-GE"/>
        </w:rPr>
        <w:t xml:space="preserve"> -85000 </w:t>
      </w:r>
      <w:r w:rsidRPr="00A4039E">
        <w:rPr>
          <w:rFonts w:eastAsia="Calibri" w:cs="Sylfaen"/>
          <w:lang w:val="ka-GE"/>
        </w:rPr>
        <w:t>კუბი</w:t>
      </w:r>
      <w:r w:rsidRPr="00A4039E">
        <w:rPr>
          <w:rFonts w:eastAsia="Calibri"/>
          <w:lang w:val="ka-GE"/>
        </w:rPr>
        <w:t>/</w:t>
      </w:r>
      <w:r w:rsidRPr="00A4039E">
        <w:rPr>
          <w:rFonts w:eastAsia="Calibri" w:cs="Sylfaen"/>
          <w:lang w:val="ka-GE"/>
        </w:rPr>
        <w:t>სთ</w:t>
      </w:r>
      <w:r w:rsidRPr="00A4039E">
        <w:rPr>
          <w:rFonts w:eastAsia="Calibri"/>
          <w:lang w:val="ka-GE"/>
        </w:rPr>
        <w:t>-</w:t>
      </w:r>
      <w:r w:rsidRPr="00A4039E">
        <w:rPr>
          <w:rFonts w:eastAsia="Calibri" w:cs="Sylfaen"/>
          <w:lang w:val="ka-GE"/>
        </w:rPr>
        <w:t>ში</w:t>
      </w:r>
      <w:r w:rsidRPr="00A4039E">
        <w:rPr>
          <w:rFonts w:eastAsia="Calibri"/>
          <w:lang w:val="ka-GE"/>
        </w:rPr>
        <w:t xml:space="preserve">. 23.62 </w:t>
      </w:r>
      <w:r w:rsidRPr="00A4039E">
        <w:rPr>
          <w:rFonts w:eastAsia="Calibri" w:cs="Sylfaen"/>
          <w:lang w:val="ka-GE"/>
        </w:rPr>
        <w:t>მ</w:t>
      </w:r>
      <w:r w:rsidRPr="00A4039E">
        <w:rPr>
          <w:rFonts w:eastAsia="Calibri"/>
          <w:vertAlign w:val="superscript"/>
          <w:lang w:val="ka-GE"/>
        </w:rPr>
        <w:t>3</w:t>
      </w:r>
      <w:r w:rsidRPr="00A4039E">
        <w:rPr>
          <w:rFonts w:eastAsia="Calibri"/>
          <w:lang w:val="ka-GE"/>
        </w:rPr>
        <w:t>/</w:t>
      </w:r>
      <w:r w:rsidRPr="00A4039E">
        <w:rPr>
          <w:rFonts w:eastAsia="Calibri" w:cs="Sylfaen"/>
          <w:lang w:val="ka-GE"/>
        </w:rPr>
        <w:t>წმ</w:t>
      </w:r>
    </w:p>
    <w:p w14:paraId="0FBA35CC" w14:textId="77777777" w:rsidR="0047253E" w:rsidRPr="00A4039E" w:rsidRDefault="0047253E" w:rsidP="00984429">
      <w:pPr>
        <w:spacing w:before="120"/>
        <w:jc w:val="both"/>
        <w:rPr>
          <w:rFonts w:eastAsia="Calibri"/>
          <w:lang w:val="ka-GE"/>
        </w:rPr>
      </w:pPr>
      <w:r w:rsidRPr="00A4039E">
        <w:rPr>
          <w:rFonts w:eastAsia="Calibri" w:cs="Sylfaen"/>
          <w:lang w:val="ka-GE"/>
        </w:rPr>
        <w:t>გაწმენდის</w:t>
      </w:r>
      <w:r w:rsidRPr="00A4039E">
        <w:rPr>
          <w:rFonts w:eastAsia="Calibri"/>
          <w:lang w:val="ka-GE"/>
        </w:rPr>
        <w:t xml:space="preserve"> </w:t>
      </w:r>
      <w:r w:rsidRPr="00A4039E">
        <w:rPr>
          <w:rFonts w:eastAsia="Calibri" w:cs="Sylfaen"/>
          <w:lang w:val="ka-GE"/>
        </w:rPr>
        <w:t>ეფექტურობა</w:t>
      </w:r>
      <w:r w:rsidRPr="00A4039E">
        <w:rPr>
          <w:rFonts w:eastAsia="Calibri"/>
          <w:lang w:val="ka-GE"/>
        </w:rPr>
        <w:t xml:space="preserve"> -99.8%</w:t>
      </w:r>
    </w:p>
    <w:p w14:paraId="75AE860F" w14:textId="77777777" w:rsidR="0047253E" w:rsidRPr="00A4039E" w:rsidRDefault="0047253E" w:rsidP="00984429">
      <w:pPr>
        <w:spacing w:before="120"/>
        <w:jc w:val="both"/>
        <w:rPr>
          <w:rFonts w:eastAsia="Calibri"/>
          <w:lang w:val="ka-GE"/>
        </w:rPr>
      </w:pPr>
      <w:r w:rsidRPr="00A4039E">
        <w:rPr>
          <w:rFonts w:eastAsia="Calibri" w:cs="Sylfaen"/>
          <w:lang w:val="ka-GE"/>
        </w:rPr>
        <w:t>ღუმელი</w:t>
      </w:r>
      <w:r w:rsidRPr="00A4039E">
        <w:rPr>
          <w:rFonts w:eastAsia="Calibri"/>
          <w:lang w:val="ka-GE"/>
        </w:rPr>
        <w:t xml:space="preserve"> </w:t>
      </w:r>
      <w:r w:rsidRPr="00A4039E">
        <w:rPr>
          <w:rFonts w:eastAsia="Calibri" w:cs="Sylfaen"/>
          <w:lang w:val="ka-GE"/>
        </w:rPr>
        <w:t>წელიწადში</w:t>
      </w:r>
      <w:r w:rsidRPr="00A4039E">
        <w:rPr>
          <w:rFonts w:eastAsia="Calibri"/>
          <w:lang w:val="ka-GE"/>
        </w:rPr>
        <w:t xml:space="preserve"> </w:t>
      </w:r>
      <w:r w:rsidRPr="00A4039E">
        <w:rPr>
          <w:rFonts w:eastAsia="Calibri" w:cs="Sylfaen"/>
          <w:lang w:val="ka-GE"/>
        </w:rPr>
        <w:t>მუშაობს</w:t>
      </w:r>
      <w:r w:rsidRPr="00A4039E">
        <w:rPr>
          <w:rFonts w:eastAsia="Calibri"/>
          <w:lang w:val="ka-GE"/>
        </w:rPr>
        <w:t xml:space="preserve"> 330 </w:t>
      </w:r>
      <w:r w:rsidRPr="00A4039E">
        <w:rPr>
          <w:rFonts w:eastAsia="Calibri" w:cs="Sylfaen"/>
          <w:lang w:val="ka-GE"/>
        </w:rPr>
        <w:t>დღე</w:t>
      </w:r>
      <w:r w:rsidRPr="00A4039E">
        <w:rPr>
          <w:rFonts w:eastAsia="Calibri"/>
          <w:lang w:val="ka-GE"/>
        </w:rPr>
        <w:t xml:space="preserve"> 24 </w:t>
      </w:r>
      <w:r w:rsidRPr="00A4039E">
        <w:rPr>
          <w:rFonts w:eastAsia="Calibri" w:cs="Sylfaen"/>
          <w:lang w:val="ka-GE"/>
        </w:rPr>
        <w:t>სთ</w:t>
      </w:r>
      <w:r w:rsidRPr="00A4039E">
        <w:rPr>
          <w:rFonts w:eastAsia="Calibri"/>
          <w:lang w:val="ka-GE"/>
        </w:rPr>
        <w:t xml:space="preserve">. </w:t>
      </w:r>
      <w:r w:rsidRPr="00A4039E">
        <w:rPr>
          <w:rFonts w:eastAsia="Calibri" w:cs="Sylfaen"/>
          <w:lang w:val="ka-GE"/>
        </w:rPr>
        <w:t>წარმადობა</w:t>
      </w:r>
      <w:r w:rsidRPr="00A4039E">
        <w:rPr>
          <w:rFonts w:eastAsia="Calibri"/>
          <w:lang w:val="ka-GE"/>
        </w:rPr>
        <w:t xml:space="preserve"> 1</w:t>
      </w:r>
      <w:r w:rsidRPr="00A4039E">
        <w:rPr>
          <w:rFonts w:eastAsia="Calibri" w:cs="Sylfaen"/>
          <w:lang w:val="ka-GE"/>
        </w:rPr>
        <w:t>ტ</w:t>
      </w:r>
      <w:r w:rsidRPr="00A4039E">
        <w:rPr>
          <w:rFonts w:eastAsia="Calibri"/>
          <w:lang w:val="ka-GE"/>
        </w:rPr>
        <w:t>/</w:t>
      </w:r>
      <w:r w:rsidRPr="00A4039E">
        <w:rPr>
          <w:rFonts w:eastAsia="Calibri" w:cs="Sylfaen"/>
          <w:lang w:val="ka-GE"/>
        </w:rPr>
        <w:t>სთ</w:t>
      </w:r>
      <w:r w:rsidRPr="00A4039E">
        <w:rPr>
          <w:rFonts w:eastAsia="Calibri"/>
          <w:lang w:val="ka-GE"/>
        </w:rPr>
        <w:t>.</w:t>
      </w:r>
    </w:p>
    <w:p w14:paraId="4359DB12" w14:textId="77777777" w:rsidR="0047253E" w:rsidRPr="00A4039E" w:rsidRDefault="0047253E" w:rsidP="00984429">
      <w:pPr>
        <w:spacing w:before="120"/>
        <w:jc w:val="both"/>
        <w:rPr>
          <w:rFonts w:eastAsia="Calibri"/>
          <w:lang w:val="ka-GE"/>
        </w:rPr>
      </w:pPr>
      <w:r w:rsidRPr="00A4039E">
        <w:rPr>
          <w:rFonts w:eastAsia="Calibri" w:cs="Sylfaen"/>
          <w:lang w:val="ka-GE"/>
        </w:rPr>
        <w:t>წლიური</w:t>
      </w:r>
      <w:r w:rsidRPr="00A4039E">
        <w:rPr>
          <w:rFonts w:eastAsia="Calibri"/>
          <w:lang w:val="ka-GE"/>
        </w:rPr>
        <w:t xml:space="preserve"> </w:t>
      </w:r>
      <w:r w:rsidRPr="00A4039E">
        <w:rPr>
          <w:rFonts w:eastAsia="Calibri" w:cs="Sylfaen"/>
          <w:lang w:val="ka-GE"/>
        </w:rPr>
        <w:t>პროგრამა</w:t>
      </w:r>
      <w:r w:rsidRPr="00A4039E">
        <w:rPr>
          <w:rFonts w:eastAsia="Calibri"/>
          <w:lang w:val="ka-GE"/>
        </w:rPr>
        <w:t xml:space="preserve"> 7920 </w:t>
      </w:r>
      <w:r w:rsidRPr="00A4039E">
        <w:rPr>
          <w:rFonts w:eastAsia="Calibri" w:cs="Sylfaen"/>
          <w:lang w:val="ka-GE"/>
        </w:rPr>
        <w:t>ტ</w:t>
      </w:r>
      <w:r w:rsidRPr="00A4039E">
        <w:rPr>
          <w:rFonts w:eastAsia="Calibri"/>
          <w:lang w:val="ka-GE"/>
        </w:rPr>
        <w:t>/</w:t>
      </w:r>
      <w:r w:rsidRPr="00A4039E">
        <w:rPr>
          <w:rFonts w:eastAsia="Calibri" w:cs="Sylfaen"/>
          <w:lang w:val="ka-GE"/>
        </w:rPr>
        <w:t>წელ</w:t>
      </w:r>
      <w:r w:rsidRPr="00A4039E">
        <w:rPr>
          <w:rFonts w:eastAsia="Calibri"/>
          <w:lang w:val="ka-GE"/>
        </w:rPr>
        <w:t>. (</w:t>
      </w:r>
      <w:r w:rsidRPr="00A4039E">
        <w:rPr>
          <w:rFonts w:eastAsia="Calibri" w:cs="Sylfaen"/>
          <w:lang w:val="ka-GE"/>
        </w:rPr>
        <w:t>დნობის</w:t>
      </w:r>
      <w:r w:rsidRPr="00A4039E">
        <w:rPr>
          <w:rFonts w:eastAsia="Calibri"/>
          <w:lang w:val="ka-GE"/>
        </w:rPr>
        <w:t xml:space="preserve"> </w:t>
      </w:r>
      <w:r w:rsidRPr="00A4039E">
        <w:rPr>
          <w:rFonts w:eastAsia="Calibri" w:cs="Sylfaen"/>
          <w:lang w:val="ka-GE"/>
        </w:rPr>
        <w:t>დრო</w:t>
      </w:r>
      <w:r w:rsidRPr="00A4039E">
        <w:rPr>
          <w:rFonts w:eastAsia="Calibri"/>
          <w:lang w:val="ka-GE"/>
        </w:rPr>
        <w:t xml:space="preserve"> -1</w:t>
      </w:r>
      <w:r w:rsidRPr="00A4039E">
        <w:rPr>
          <w:rFonts w:eastAsia="Calibri" w:cs="Sylfaen"/>
          <w:lang w:val="ka-GE"/>
        </w:rPr>
        <w:t>ტ</w:t>
      </w:r>
      <w:r w:rsidRPr="00A4039E">
        <w:rPr>
          <w:rFonts w:eastAsia="Calibri"/>
          <w:lang w:val="ka-GE"/>
        </w:rPr>
        <w:t>/</w:t>
      </w:r>
      <w:r w:rsidRPr="00A4039E">
        <w:rPr>
          <w:rFonts w:eastAsia="Calibri" w:cs="Sylfaen"/>
          <w:lang w:val="ka-GE"/>
        </w:rPr>
        <w:t>სთ</w:t>
      </w:r>
      <w:r w:rsidRPr="00A4039E">
        <w:rPr>
          <w:rFonts w:eastAsia="Calibri"/>
          <w:lang w:val="ka-GE"/>
        </w:rPr>
        <w:t>)</w:t>
      </w:r>
    </w:p>
    <w:p w14:paraId="6936117C" w14:textId="77777777" w:rsidR="0047253E" w:rsidRPr="00A4039E" w:rsidRDefault="0047253E" w:rsidP="00984429">
      <w:pPr>
        <w:spacing w:before="120"/>
        <w:jc w:val="both"/>
        <w:rPr>
          <w:rFonts w:eastAsia="Calibri"/>
          <w:lang w:val="ka-GE"/>
        </w:rPr>
      </w:pPr>
      <w:r w:rsidRPr="00A4039E">
        <w:rPr>
          <w:rFonts w:eastAsia="Calibri" w:cs="Sylfaen"/>
          <w:b/>
          <w:lang w:val="ka-GE"/>
        </w:rPr>
        <w:t>აირადი ნივთიერებებისთვის</w:t>
      </w:r>
      <w:r w:rsidRPr="00A4039E">
        <w:rPr>
          <w:rFonts w:eastAsia="Calibri" w:cs="Sylfaen"/>
          <w:lang w:val="ka-GE"/>
        </w:rPr>
        <w:t xml:space="preserve"> გაანგარიშება</w:t>
      </w:r>
      <w:r w:rsidRPr="00A4039E">
        <w:rPr>
          <w:rFonts w:eastAsia="Calibri"/>
          <w:lang w:val="ka-GE"/>
        </w:rPr>
        <w:t xml:space="preserve"> </w:t>
      </w:r>
      <w:r w:rsidRPr="00A4039E">
        <w:rPr>
          <w:rFonts w:eastAsia="Calibri" w:cs="Sylfaen"/>
          <w:lang w:val="ka-GE"/>
        </w:rPr>
        <w:t>შესრულებულია</w:t>
      </w:r>
      <w:r w:rsidRPr="00A4039E">
        <w:rPr>
          <w:rFonts w:eastAsia="Calibri"/>
          <w:lang w:val="ka-GE"/>
        </w:rPr>
        <w:t xml:space="preserve"> </w:t>
      </w:r>
      <w:r w:rsidRPr="00A4039E">
        <w:rPr>
          <w:rFonts w:eastAsia="Calibri" w:cs="Sylfaen"/>
          <w:lang w:val="ka-GE"/>
        </w:rPr>
        <w:t>საქართველოს</w:t>
      </w:r>
      <w:r w:rsidRPr="00A4039E">
        <w:rPr>
          <w:rFonts w:eastAsia="Calibri"/>
          <w:lang w:val="ka-GE"/>
        </w:rPr>
        <w:t xml:space="preserve"> </w:t>
      </w:r>
      <w:r w:rsidRPr="00A4039E">
        <w:rPr>
          <w:rFonts w:eastAsia="Calibri" w:cs="Sylfaen"/>
          <w:lang w:val="ka-GE"/>
        </w:rPr>
        <w:t>მთავრობის</w:t>
      </w:r>
      <w:r w:rsidRPr="00A4039E">
        <w:rPr>
          <w:rFonts w:eastAsia="Calibri"/>
          <w:lang w:val="ka-GE"/>
        </w:rPr>
        <w:t xml:space="preserve"> № 435 </w:t>
      </w:r>
      <w:r w:rsidRPr="00A4039E">
        <w:rPr>
          <w:rFonts w:eastAsia="Calibri" w:cs="Sylfaen"/>
          <w:lang w:val="ka-GE"/>
        </w:rPr>
        <w:t>დადგენილების</w:t>
      </w:r>
      <w:r w:rsidRPr="00A4039E">
        <w:rPr>
          <w:rFonts w:eastAsia="Calibri"/>
          <w:lang w:val="ka-GE"/>
        </w:rPr>
        <w:t xml:space="preserve"> </w:t>
      </w:r>
      <w:r w:rsidRPr="00A4039E">
        <w:rPr>
          <w:rFonts w:eastAsia="Calibri" w:cs="Sylfaen"/>
          <w:lang w:val="ka-GE"/>
        </w:rPr>
        <w:t>დანართი</w:t>
      </w:r>
      <w:r w:rsidRPr="00A4039E">
        <w:rPr>
          <w:rFonts w:eastAsia="Calibri"/>
          <w:lang w:val="ka-GE"/>
        </w:rPr>
        <w:t xml:space="preserve"> 44 -</w:t>
      </w:r>
      <w:r w:rsidRPr="00A4039E">
        <w:rPr>
          <w:rFonts w:eastAsia="Calibri" w:cs="Sylfaen"/>
          <w:lang w:val="ka-GE"/>
        </w:rPr>
        <w:t>ის</w:t>
      </w:r>
      <w:r w:rsidRPr="00A4039E">
        <w:rPr>
          <w:rFonts w:eastAsia="Calibri"/>
          <w:lang w:val="ka-GE"/>
        </w:rPr>
        <w:t xml:space="preserve"> </w:t>
      </w:r>
      <w:r w:rsidRPr="00A4039E">
        <w:rPr>
          <w:rFonts w:eastAsia="Calibri" w:cs="Sylfaen"/>
          <w:lang w:val="ka-GE"/>
        </w:rPr>
        <w:t>მიხედვით</w:t>
      </w:r>
      <w:r w:rsidRPr="00A4039E">
        <w:rPr>
          <w:rFonts w:eastAsia="Calibri"/>
          <w:lang w:val="ka-GE"/>
        </w:rPr>
        <w:t xml:space="preserve"> [7]. </w:t>
      </w:r>
    </w:p>
    <w:tbl>
      <w:tblPr>
        <w:tblStyle w:val="TableGrid24"/>
        <w:tblW w:w="5000" w:type="pct"/>
        <w:tblLook w:val="04A0" w:firstRow="1" w:lastRow="0" w:firstColumn="1" w:lastColumn="0" w:noHBand="0" w:noVBand="1"/>
      </w:tblPr>
      <w:tblGrid>
        <w:gridCol w:w="813"/>
        <w:gridCol w:w="2708"/>
        <w:gridCol w:w="1626"/>
        <w:gridCol w:w="4198"/>
      </w:tblGrid>
      <w:tr w:rsidR="0047253E" w:rsidRPr="00A4039E" w14:paraId="1435A32F" w14:textId="77777777" w:rsidTr="0047253E">
        <w:tc>
          <w:tcPr>
            <w:tcW w:w="1884" w:type="pct"/>
            <w:gridSpan w:val="2"/>
            <w:shd w:val="clear" w:color="auto" w:fill="D9D9D9"/>
            <w:vAlign w:val="center"/>
          </w:tcPr>
          <w:p w14:paraId="5A49BAFB" w14:textId="77777777" w:rsidR="0047253E" w:rsidRPr="00A4039E" w:rsidRDefault="0047253E" w:rsidP="00984429">
            <w:pPr>
              <w:spacing w:after="0"/>
              <w:jc w:val="center"/>
              <w:rPr>
                <w:b/>
                <w:sz w:val="20"/>
                <w:szCs w:val="20"/>
                <w:lang w:val="ka-GE"/>
              </w:rPr>
            </w:pPr>
            <w:r w:rsidRPr="00A4039E">
              <w:rPr>
                <w:rFonts w:cs="Sylfaen"/>
                <w:b/>
                <w:sz w:val="20"/>
                <w:szCs w:val="20"/>
                <w:lang w:val="ka-GE"/>
              </w:rPr>
              <w:t>მავნე</w:t>
            </w:r>
            <w:r w:rsidRPr="00A4039E">
              <w:rPr>
                <w:b/>
                <w:sz w:val="20"/>
                <w:szCs w:val="20"/>
                <w:lang w:val="ka-GE"/>
              </w:rPr>
              <w:t xml:space="preserve"> </w:t>
            </w:r>
            <w:r w:rsidRPr="00A4039E">
              <w:rPr>
                <w:rFonts w:cs="Sylfaen"/>
                <w:b/>
                <w:sz w:val="20"/>
                <w:szCs w:val="20"/>
                <w:lang w:val="ka-GE"/>
              </w:rPr>
              <w:t>ნივთიერების</w:t>
            </w:r>
          </w:p>
        </w:tc>
        <w:tc>
          <w:tcPr>
            <w:tcW w:w="870" w:type="pct"/>
            <w:vMerge w:val="restart"/>
            <w:shd w:val="clear" w:color="auto" w:fill="D9D9D9"/>
            <w:vAlign w:val="center"/>
          </w:tcPr>
          <w:p w14:paraId="59970F77" w14:textId="77777777" w:rsidR="0047253E" w:rsidRPr="00A4039E" w:rsidRDefault="0047253E" w:rsidP="00984429">
            <w:pPr>
              <w:spacing w:after="0"/>
              <w:jc w:val="center"/>
              <w:rPr>
                <w:rFonts w:cs="Sylfaen"/>
                <w:b/>
                <w:sz w:val="20"/>
                <w:szCs w:val="20"/>
              </w:rPr>
            </w:pPr>
            <w:r w:rsidRPr="00A4039E">
              <w:rPr>
                <w:rFonts w:cs="Sylfaen"/>
                <w:b/>
                <w:sz w:val="20"/>
                <w:szCs w:val="20"/>
                <w:lang w:val="ka-GE"/>
              </w:rPr>
              <w:t>კუთრი ემისია (კ</w:t>
            </w:r>
            <w:r w:rsidRPr="00A4039E">
              <w:rPr>
                <w:rFonts w:cs="Sylfaen"/>
                <w:b/>
                <w:sz w:val="20"/>
                <w:szCs w:val="20"/>
              </w:rPr>
              <w:t>გ</w:t>
            </w:r>
            <w:r w:rsidRPr="00A4039E">
              <w:rPr>
                <w:b/>
                <w:sz w:val="20"/>
                <w:szCs w:val="20"/>
              </w:rPr>
              <w:t>/</w:t>
            </w:r>
            <w:r w:rsidRPr="00A4039E">
              <w:rPr>
                <w:rFonts w:cs="Sylfaen"/>
                <w:b/>
                <w:sz w:val="20"/>
                <w:szCs w:val="20"/>
              </w:rPr>
              <w:t>ტ</w:t>
            </w:r>
            <w:r w:rsidRPr="00A4039E">
              <w:rPr>
                <w:rFonts w:cs="Sylfaen"/>
                <w:b/>
                <w:sz w:val="20"/>
                <w:szCs w:val="20"/>
                <w:lang w:val="ka-GE"/>
              </w:rPr>
              <w:t>)</w:t>
            </w:r>
          </w:p>
        </w:tc>
        <w:tc>
          <w:tcPr>
            <w:tcW w:w="2246" w:type="pct"/>
            <w:vMerge w:val="restart"/>
            <w:shd w:val="clear" w:color="auto" w:fill="D9D9D9"/>
            <w:vAlign w:val="center"/>
          </w:tcPr>
          <w:p w14:paraId="133931BC" w14:textId="77777777" w:rsidR="0047253E" w:rsidRPr="00A4039E" w:rsidRDefault="0047253E" w:rsidP="00984429">
            <w:pPr>
              <w:spacing w:after="0"/>
              <w:jc w:val="center"/>
              <w:rPr>
                <w:b/>
                <w:sz w:val="20"/>
                <w:szCs w:val="20"/>
                <w:lang w:val="ka-GE"/>
              </w:rPr>
            </w:pPr>
            <w:r w:rsidRPr="00A4039E">
              <w:rPr>
                <w:rFonts w:cs="Sylfaen"/>
                <w:b/>
                <w:sz w:val="20"/>
                <w:szCs w:val="20"/>
                <w:lang w:val="ka-GE"/>
              </w:rPr>
              <w:t>გაანგარიშება</w:t>
            </w:r>
          </w:p>
        </w:tc>
      </w:tr>
      <w:tr w:rsidR="0047253E" w:rsidRPr="00A4039E" w14:paraId="7F60DC48" w14:textId="77777777" w:rsidTr="0047253E">
        <w:tc>
          <w:tcPr>
            <w:tcW w:w="435" w:type="pct"/>
            <w:shd w:val="clear" w:color="auto" w:fill="D9D9D9"/>
            <w:vAlign w:val="center"/>
          </w:tcPr>
          <w:p w14:paraId="68C20A27" w14:textId="77777777" w:rsidR="0047253E" w:rsidRPr="00A4039E" w:rsidRDefault="0047253E" w:rsidP="00984429">
            <w:pPr>
              <w:spacing w:after="0"/>
              <w:jc w:val="center"/>
              <w:rPr>
                <w:b/>
                <w:sz w:val="20"/>
                <w:szCs w:val="20"/>
                <w:lang w:val="ka-GE"/>
              </w:rPr>
            </w:pPr>
            <w:r w:rsidRPr="00A4039E">
              <w:rPr>
                <w:rFonts w:cs="Sylfaen"/>
                <w:b/>
                <w:sz w:val="20"/>
                <w:szCs w:val="20"/>
                <w:lang w:val="ka-GE"/>
              </w:rPr>
              <w:t>კოდი</w:t>
            </w:r>
          </w:p>
        </w:tc>
        <w:tc>
          <w:tcPr>
            <w:tcW w:w="1449" w:type="pct"/>
            <w:shd w:val="clear" w:color="auto" w:fill="D9D9D9"/>
            <w:vAlign w:val="center"/>
          </w:tcPr>
          <w:p w14:paraId="770C7054" w14:textId="77777777" w:rsidR="0047253E" w:rsidRPr="00A4039E" w:rsidRDefault="0047253E" w:rsidP="00984429">
            <w:pPr>
              <w:spacing w:after="0"/>
              <w:jc w:val="center"/>
              <w:rPr>
                <w:b/>
                <w:sz w:val="20"/>
                <w:szCs w:val="20"/>
                <w:lang w:val="ka-GE"/>
              </w:rPr>
            </w:pPr>
            <w:r w:rsidRPr="00A4039E">
              <w:rPr>
                <w:rFonts w:cs="Sylfaen"/>
                <w:b/>
                <w:sz w:val="20"/>
                <w:szCs w:val="20"/>
                <w:lang w:val="ka-GE"/>
              </w:rPr>
              <w:t>დასახელება</w:t>
            </w:r>
          </w:p>
        </w:tc>
        <w:tc>
          <w:tcPr>
            <w:tcW w:w="870" w:type="pct"/>
            <w:vMerge/>
            <w:shd w:val="clear" w:color="auto" w:fill="D9D9D9"/>
            <w:vAlign w:val="center"/>
          </w:tcPr>
          <w:p w14:paraId="333E3184" w14:textId="77777777" w:rsidR="0047253E" w:rsidRPr="00A4039E" w:rsidRDefault="0047253E" w:rsidP="00984429">
            <w:pPr>
              <w:spacing w:after="0"/>
              <w:jc w:val="center"/>
              <w:rPr>
                <w:rFonts w:cs="Sylfaen"/>
                <w:b/>
                <w:sz w:val="20"/>
                <w:szCs w:val="20"/>
                <w:lang w:val="ka-GE"/>
              </w:rPr>
            </w:pPr>
          </w:p>
        </w:tc>
        <w:tc>
          <w:tcPr>
            <w:tcW w:w="2246" w:type="pct"/>
            <w:vMerge/>
            <w:shd w:val="clear" w:color="auto" w:fill="D9D9D9"/>
            <w:vAlign w:val="center"/>
          </w:tcPr>
          <w:p w14:paraId="73FE571D" w14:textId="77777777" w:rsidR="0047253E" w:rsidRPr="00A4039E" w:rsidRDefault="0047253E" w:rsidP="00984429">
            <w:pPr>
              <w:spacing w:after="0"/>
              <w:jc w:val="center"/>
              <w:rPr>
                <w:b/>
                <w:sz w:val="20"/>
                <w:szCs w:val="20"/>
                <w:lang w:val="ka-GE"/>
              </w:rPr>
            </w:pPr>
          </w:p>
        </w:tc>
      </w:tr>
      <w:tr w:rsidR="0047253E" w:rsidRPr="00A4039E" w14:paraId="3A93D28A" w14:textId="77777777" w:rsidTr="0047253E">
        <w:tc>
          <w:tcPr>
            <w:tcW w:w="435" w:type="pct"/>
            <w:vAlign w:val="center"/>
          </w:tcPr>
          <w:p w14:paraId="41EFB3F6" w14:textId="77777777" w:rsidR="0047253E" w:rsidRPr="00A4039E" w:rsidRDefault="0047253E" w:rsidP="00984429">
            <w:pPr>
              <w:spacing w:after="0"/>
              <w:jc w:val="center"/>
              <w:rPr>
                <w:sz w:val="20"/>
                <w:szCs w:val="20"/>
                <w:lang w:val="ka-GE"/>
              </w:rPr>
            </w:pPr>
            <w:r w:rsidRPr="00A4039E">
              <w:rPr>
                <w:sz w:val="20"/>
                <w:szCs w:val="20"/>
                <w:lang w:val="ka-GE"/>
              </w:rPr>
              <w:t>0301</w:t>
            </w:r>
          </w:p>
        </w:tc>
        <w:tc>
          <w:tcPr>
            <w:tcW w:w="1449" w:type="pct"/>
            <w:vAlign w:val="center"/>
          </w:tcPr>
          <w:p w14:paraId="23D7BD4F" w14:textId="77777777" w:rsidR="0047253E" w:rsidRPr="00A4039E" w:rsidRDefault="0047253E" w:rsidP="00984429">
            <w:pPr>
              <w:spacing w:after="0"/>
              <w:jc w:val="center"/>
              <w:rPr>
                <w:sz w:val="20"/>
                <w:szCs w:val="20"/>
                <w:lang w:val="ka-GE"/>
              </w:rPr>
            </w:pPr>
            <w:r w:rsidRPr="00A4039E">
              <w:rPr>
                <w:rFonts w:cs="Sylfaen"/>
                <w:sz w:val="20"/>
                <w:szCs w:val="20"/>
                <w:lang w:val="ka-GE"/>
              </w:rPr>
              <w:t>აზოტის</w:t>
            </w:r>
            <w:r w:rsidRPr="00A4039E">
              <w:rPr>
                <w:sz w:val="20"/>
                <w:szCs w:val="20"/>
                <w:lang w:val="ka-GE"/>
              </w:rPr>
              <w:t xml:space="preserve"> </w:t>
            </w:r>
            <w:r w:rsidRPr="00A4039E">
              <w:rPr>
                <w:rFonts w:cs="Sylfaen"/>
                <w:sz w:val="20"/>
                <w:szCs w:val="20"/>
                <w:lang w:val="ka-GE"/>
              </w:rPr>
              <w:t>დიოქსიდი</w:t>
            </w:r>
          </w:p>
        </w:tc>
        <w:tc>
          <w:tcPr>
            <w:tcW w:w="870" w:type="pct"/>
            <w:vAlign w:val="center"/>
          </w:tcPr>
          <w:p w14:paraId="26864A7B" w14:textId="77777777" w:rsidR="0047253E" w:rsidRPr="00A4039E" w:rsidRDefault="0047253E" w:rsidP="00984429">
            <w:pPr>
              <w:spacing w:after="0"/>
              <w:jc w:val="center"/>
              <w:rPr>
                <w:sz w:val="20"/>
                <w:szCs w:val="20"/>
                <w:lang w:val="ka-GE"/>
              </w:rPr>
            </w:pPr>
            <w:r w:rsidRPr="00A4039E">
              <w:rPr>
                <w:sz w:val="20"/>
                <w:szCs w:val="20"/>
                <w:lang w:val="ka-GE"/>
              </w:rPr>
              <w:t>0,275</w:t>
            </w:r>
          </w:p>
        </w:tc>
        <w:tc>
          <w:tcPr>
            <w:tcW w:w="2246" w:type="pct"/>
            <w:vAlign w:val="center"/>
          </w:tcPr>
          <w:p w14:paraId="08E40ECE" w14:textId="77777777" w:rsidR="0047253E" w:rsidRPr="00A4039E" w:rsidRDefault="0047253E" w:rsidP="00984429">
            <w:pPr>
              <w:spacing w:after="0"/>
              <w:ind w:right="-108"/>
              <w:rPr>
                <w:sz w:val="20"/>
                <w:szCs w:val="20"/>
                <w:lang w:val="ka-GE"/>
              </w:rPr>
            </w:pPr>
            <w:r w:rsidRPr="00A4039E">
              <w:rPr>
                <w:sz w:val="20"/>
                <w:szCs w:val="20"/>
                <w:lang w:val="ka-GE"/>
              </w:rPr>
              <w:t xml:space="preserve">7920 </w:t>
            </w:r>
            <w:r w:rsidRPr="00A4039E">
              <w:rPr>
                <w:sz w:val="20"/>
                <w:szCs w:val="20"/>
              </w:rPr>
              <w:t>×</w:t>
            </w:r>
            <w:r w:rsidRPr="00A4039E">
              <w:rPr>
                <w:sz w:val="20"/>
                <w:szCs w:val="20"/>
                <w:lang w:val="ka-GE"/>
              </w:rPr>
              <w:t xml:space="preserve"> </w:t>
            </w:r>
            <w:r w:rsidRPr="00A4039E">
              <w:rPr>
                <w:sz w:val="20"/>
                <w:szCs w:val="20"/>
              </w:rPr>
              <w:t>0,275</w:t>
            </w:r>
            <w:r w:rsidRPr="00A4039E">
              <w:rPr>
                <w:sz w:val="20"/>
                <w:szCs w:val="20"/>
                <w:lang w:val="ka-GE"/>
              </w:rPr>
              <w:t xml:space="preserve"> ÷ </w:t>
            </w:r>
            <w:r w:rsidRPr="00A4039E">
              <w:rPr>
                <w:sz w:val="20"/>
                <w:szCs w:val="20"/>
              </w:rPr>
              <w:t>1000</w:t>
            </w:r>
            <w:r w:rsidRPr="00A4039E">
              <w:rPr>
                <w:sz w:val="20"/>
                <w:szCs w:val="20"/>
                <w:lang w:val="ka-GE"/>
              </w:rPr>
              <w:t xml:space="preserve"> </w:t>
            </w:r>
            <w:r w:rsidRPr="00A4039E">
              <w:rPr>
                <w:sz w:val="20"/>
                <w:szCs w:val="20"/>
              </w:rPr>
              <w:t>=</w:t>
            </w:r>
            <w:r w:rsidRPr="00A4039E">
              <w:rPr>
                <w:sz w:val="20"/>
                <w:szCs w:val="20"/>
                <w:lang w:val="ka-GE"/>
              </w:rPr>
              <w:t xml:space="preserve"> 2.178 </w:t>
            </w:r>
            <w:r w:rsidRPr="00A4039E">
              <w:rPr>
                <w:rFonts w:cs="Sylfaen"/>
                <w:sz w:val="20"/>
                <w:szCs w:val="20"/>
              </w:rPr>
              <w:t>ტ</w:t>
            </w:r>
            <w:r w:rsidRPr="00A4039E">
              <w:rPr>
                <w:sz w:val="20"/>
                <w:szCs w:val="20"/>
              </w:rPr>
              <w:t>/</w:t>
            </w:r>
            <w:r w:rsidRPr="00A4039E">
              <w:rPr>
                <w:rFonts w:cs="Sylfaen"/>
                <w:sz w:val="20"/>
                <w:szCs w:val="20"/>
              </w:rPr>
              <w:t>წელ</w:t>
            </w:r>
            <w:r w:rsidRPr="00A4039E">
              <w:rPr>
                <w:sz w:val="20"/>
                <w:szCs w:val="20"/>
                <w:lang w:val="ka-GE"/>
              </w:rPr>
              <w:t>.</w:t>
            </w:r>
          </w:p>
          <w:p w14:paraId="30189834" w14:textId="77777777" w:rsidR="0047253E" w:rsidRPr="00A4039E" w:rsidRDefault="0047253E" w:rsidP="00984429">
            <w:pPr>
              <w:spacing w:after="0"/>
              <w:ind w:right="-108"/>
              <w:rPr>
                <w:sz w:val="20"/>
                <w:szCs w:val="20"/>
                <w:lang w:val="ka-GE"/>
              </w:rPr>
            </w:pPr>
            <w:r w:rsidRPr="00A4039E">
              <w:rPr>
                <w:sz w:val="20"/>
                <w:szCs w:val="20"/>
                <w:lang w:val="ka-GE"/>
              </w:rPr>
              <w:t xml:space="preserve">2,178 </w:t>
            </w:r>
            <w:r w:rsidRPr="00A4039E">
              <w:rPr>
                <w:sz w:val="20"/>
                <w:szCs w:val="20"/>
              </w:rPr>
              <w:t>×</w:t>
            </w:r>
            <w:r w:rsidRPr="00A4039E">
              <w:rPr>
                <w:sz w:val="20"/>
                <w:szCs w:val="20"/>
                <w:lang w:val="ka-GE"/>
              </w:rPr>
              <w:t xml:space="preserve"> 10</w:t>
            </w:r>
            <w:r w:rsidRPr="00A4039E">
              <w:rPr>
                <w:sz w:val="20"/>
                <w:szCs w:val="20"/>
                <w:vertAlign w:val="superscript"/>
                <w:lang w:val="ka-GE"/>
              </w:rPr>
              <w:t xml:space="preserve">6 </w:t>
            </w:r>
            <w:r w:rsidRPr="00A4039E">
              <w:rPr>
                <w:sz w:val="20"/>
                <w:szCs w:val="20"/>
                <w:lang w:val="ka-GE"/>
              </w:rPr>
              <w:t xml:space="preserve">÷7920 ÷ 3600 = 0.076 </w:t>
            </w:r>
            <w:r w:rsidRPr="00A4039E">
              <w:rPr>
                <w:rFonts w:cs="Sylfaen"/>
                <w:sz w:val="20"/>
                <w:szCs w:val="20"/>
                <w:lang w:val="ka-GE"/>
              </w:rPr>
              <w:t>გ</w:t>
            </w:r>
            <w:r w:rsidRPr="00A4039E">
              <w:rPr>
                <w:sz w:val="20"/>
                <w:szCs w:val="20"/>
                <w:lang w:val="ka-GE"/>
              </w:rPr>
              <w:t>/</w:t>
            </w:r>
            <w:r w:rsidRPr="00A4039E">
              <w:rPr>
                <w:rFonts w:cs="Sylfaen"/>
                <w:sz w:val="20"/>
                <w:szCs w:val="20"/>
                <w:lang w:val="ka-GE"/>
              </w:rPr>
              <w:t>წმ</w:t>
            </w:r>
            <w:r w:rsidRPr="00A4039E">
              <w:rPr>
                <w:sz w:val="20"/>
                <w:szCs w:val="20"/>
                <w:lang w:val="ka-GE"/>
              </w:rPr>
              <w:t>.</w:t>
            </w:r>
          </w:p>
        </w:tc>
      </w:tr>
      <w:tr w:rsidR="0047253E" w:rsidRPr="00A4039E" w14:paraId="55BF515F" w14:textId="77777777" w:rsidTr="0047253E">
        <w:tc>
          <w:tcPr>
            <w:tcW w:w="435" w:type="pct"/>
            <w:vAlign w:val="center"/>
          </w:tcPr>
          <w:p w14:paraId="5400D531" w14:textId="77777777" w:rsidR="0047253E" w:rsidRPr="00A4039E" w:rsidRDefault="0047253E" w:rsidP="00984429">
            <w:pPr>
              <w:spacing w:after="0"/>
              <w:jc w:val="center"/>
              <w:rPr>
                <w:sz w:val="20"/>
                <w:szCs w:val="20"/>
                <w:lang w:val="ka-GE"/>
              </w:rPr>
            </w:pPr>
            <w:r w:rsidRPr="00A4039E">
              <w:rPr>
                <w:sz w:val="20"/>
                <w:szCs w:val="20"/>
                <w:lang w:val="ka-GE"/>
              </w:rPr>
              <w:t>0330</w:t>
            </w:r>
          </w:p>
        </w:tc>
        <w:tc>
          <w:tcPr>
            <w:tcW w:w="1449" w:type="pct"/>
            <w:vAlign w:val="center"/>
          </w:tcPr>
          <w:p w14:paraId="3EFFA991" w14:textId="77777777" w:rsidR="0047253E" w:rsidRPr="00A4039E" w:rsidRDefault="0047253E" w:rsidP="00984429">
            <w:pPr>
              <w:spacing w:after="0"/>
              <w:jc w:val="center"/>
              <w:rPr>
                <w:sz w:val="20"/>
                <w:szCs w:val="20"/>
                <w:lang w:val="ka-GE"/>
              </w:rPr>
            </w:pPr>
            <w:r w:rsidRPr="00A4039E">
              <w:rPr>
                <w:rFonts w:cs="Sylfaen"/>
                <w:sz w:val="20"/>
                <w:szCs w:val="20"/>
                <w:lang w:val="ka-GE"/>
              </w:rPr>
              <w:t>გოგირდის</w:t>
            </w:r>
            <w:r w:rsidRPr="00A4039E">
              <w:rPr>
                <w:sz w:val="20"/>
                <w:szCs w:val="20"/>
                <w:lang w:val="ka-GE"/>
              </w:rPr>
              <w:t xml:space="preserve"> </w:t>
            </w:r>
            <w:r w:rsidRPr="00A4039E">
              <w:rPr>
                <w:rFonts w:cs="Sylfaen"/>
                <w:sz w:val="20"/>
                <w:szCs w:val="20"/>
                <w:lang w:val="ka-GE"/>
              </w:rPr>
              <w:t>დიოქსიდი</w:t>
            </w:r>
          </w:p>
        </w:tc>
        <w:tc>
          <w:tcPr>
            <w:tcW w:w="870" w:type="pct"/>
            <w:vAlign w:val="center"/>
          </w:tcPr>
          <w:p w14:paraId="711907AC" w14:textId="77777777" w:rsidR="0047253E" w:rsidRPr="00A4039E" w:rsidRDefault="0047253E" w:rsidP="00984429">
            <w:pPr>
              <w:spacing w:after="0"/>
              <w:jc w:val="center"/>
              <w:rPr>
                <w:sz w:val="20"/>
                <w:szCs w:val="20"/>
                <w:lang w:val="ka-GE"/>
              </w:rPr>
            </w:pPr>
            <w:r w:rsidRPr="00A4039E">
              <w:rPr>
                <w:sz w:val="20"/>
                <w:szCs w:val="20"/>
                <w:lang w:val="ka-GE"/>
              </w:rPr>
              <w:t>0,0008</w:t>
            </w:r>
          </w:p>
        </w:tc>
        <w:tc>
          <w:tcPr>
            <w:tcW w:w="2246" w:type="pct"/>
            <w:vAlign w:val="center"/>
          </w:tcPr>
          <w:p w14:paraId="6848562E" w14:textId="77777777" w:rsidR="0047253E" w:rsidRPr="00A4039E" w:rsidRDefault="0047253E" w:rsidP="00984429">
            <w:pPr>
              <w:spacing w:after="0"/>
              <w:ind w:right="-108"/>
              <w:rPr>
                <w:sz w:val="20"/>
                <w:szCs w:val="20"/>
                <w:lang w:val="ka-GE"/>
              </w:rPr>
            </w:pPr>
            <w:r w:rsidRPr="00A4039E">
              <w:rPr>
                <w:sz w:val="20"/>
                <w:szCs w:val="20"/>
                <w:lang w:val="ka-GE"/>
              </w:rPr>
              <w:t xml:space="preserve">7920 </w:t>
            </w:r>
            <w:r w:rsidRPr="00A4039E">
              <w:rPr>
                <w:sz w:val="20"/>
                <w:szCs w:val="20"/>
              </w:rPr>
              <w:t>×</w:t>
            </w:r>
            <w:r w:rsidRPr="00A4039E">
              <w:rPr>
                <w:sz w:val="20"/>
                <w:szCs w:val="20"/>
                <w:lang w:val="ka-GE"/>
              </w:rPr>
              <w:t xml:space="preserve"> </w:t>
            </w:r>
            <w:r w:rsidRPr="00A4039E">
              <w:rPr>
                <w:sz w:val="20"/>
                <w:szCs w:val="20"/>
              </w:rPr>
              <w:t>0,0008</w:t>
            </w:r>
            <w:r w:rsidRPr="00A4039E">
              <w:rPr>
                <w:sz w:val="20"/>
                <w:szCs w:val="20"/>
                <w:lang w:val="ka-GE"/>
              </w:rPr>
              <w:t xml:space="preserve"> ÷ </w:t>
            </w:r>
            <w:r w:rsidRPr="00A4039E">
              <w:rPr>
                <w:sz w:val="20"/>
                <w:szCs w:val="20"/>
              </w:rPr>
              <w:t>1000</w:t>
            </w:r>
            <w:r w:rsidRPr="00A4039E">
              <w:rPr>
                <w:sz w:val="20"/>
                <w:szCs w:val="20"/>
                <w:lang w:val="ka-GE"/>
              </w:rPr>
              <w:t xml:space="preserve"> </w:t>
            </w:r>
            <w:r w:rsidRPr="00A4039E">
              <w:rPr>
                <w:sz w:val="20"/>
                <w:szCs w:val="20"/>
              </w:rPr>
              <w:t>=</w:t>
            </w:r>
            <w:r w:rsidRPr="00A4039E">
              <w:rPr>
                <w:sz w:val="20"/>
                <w:szCs w:val="20"/>
                <w:lang w:val="ka-GE"/>
              </w:rPr>
              <w:t xml:space="preserve"> </w:t>
            </w:r>
            <w:r w:rsidRPr="00A4039E">
              <w:rPr>
                <w:sz w:val="20"/>
                <w:szCs w:val="20"/>
              </w:rPr>
              <w:t>0</w:t>
            </w:r>
            <w:r w:rsidRPr="00A4039E">
              <w:rPr>
                <w:sz w:val="20"/>
                <w:szCs w:val="20"/>
                <w:lang w:val="ka-GE"/>
              </w:rPr>
              <w:t>.</w:t>
            </w:r>
            <w:r w:rsidRPr="00A4039E">
              <w:rPr>
                <w:sz w:val="20"/>
                <w:szCs w:val="20"/>
              </w:rPr>
              <w:t>0</w:t>
            </w:r>
            <w:r w:rsidRPr="00A4039E">
              <w:rPr>
                <w:sz w:val="20"/>
                <w:szCs w:val="20"/>
                <w:lang w:val="ka-GE"/>
              </w:rPr>
              <w:t xml:space="preserve">06 </w:t>
            </w:r>
            <w:r w:rsidRPr="00A4039E">
              <w:rPr>
                <w:rFonts w:cs="Sylfaen"/>
                <w:sz w:val="20"/>
                <w:szCs w:val="20"/>
              </w:rPr>
              <w:t>ტ</w:t>
            </w:r>
            <w:r w:rsidRPr="00A4039E">
              <w:rPr>
                <w:sz w:val="20"/>
                <w:szCs w:val="20"/>
              </w:rPr>
              <w:t>/</w:t>
            </w:r>
            <w:r w:rsidRPr="00A4039E">
              <w:rPr>
                <w:rFonts w:cs="Sylfaen"/>
                <w:sz w:val="20"/>
                <w:szCs w:val="20"/>
              </w:rPr>
              <w:t>წელ</w:t>
            </w:r>
            <w:r w:rsidRPr="00A4039E">
              <w:rPr>
                <w:sz w:val="20"/>
                <w:szCs w:val="20"/>
                <w:lang w:val="ka-GE"/>
              </w:rPr>
              <w:t>.</w:t>
            </w:r>
          </w:p>
          <w:p w14:paraId="3A1F16ED" w14:textId="77777777" w:rsidR="0047253E" w:rsidRPr="00A4039E" w:rsidRDefault="0047253E" w:rsidP="00984429">
            <w:pPr>
              <w:spacing w:after="0"/>
              <w:ind w:right="-108"/>
              <w:rPr>
                <w:sz w:val="20"/>
                <w:szCs w:val="20"/>
                <w:lang w:val="ka-GE"/>
              </w:rPr>
            </w:pPr>
            <w:r w:rsidRPr="00A4039E">
              <w:rPr>
                <w:sz w:val="20"/>
                <w:szCs w:val="20"/>
              </w:rPr>
              <w:t>0,0</w:t>
            </w:r>
            <w:r w:rsidRPr="00A4039E">
              <w:rPr>
                <w:sz w:val="20"/>
                <w:szCs w:val="20"/>
                <w:lang w:val="ka-GE"/>
              </w:rPr>
              <w:t>06</w:t>
            </w:r>
            <w:r w:rsidRPr="00A4039E">
              <w:rPr>
                <w:sz w:val="20"/>
                <w:szCs w:val="20"/>
              </w:rPr>
              <w:t>×</w:t>
            </w:r>
            <w:r w:rsidRPr="00A4039E">
              <w:rPr>
                <w:sz w:val="20"/>
                <w:szCs w:val="20"/>
                <w:lang w:val="ka-GE"/>
              </w:rPr>
              <w:t xml:space="preserve"> 10</w:t>
            </w:r>
            <w:r w:rsidRPr="00A4039E">
              <w:rPr>
                <w:sz w:val="20"/>
                <w:szCs w:val="20"/>
                <w:vertAlign w:val="superscript"/>
                <w:lang w:val="ka-GE"/>
              </w:rPr>
              <w:t xml:space="preserve">6  </w:t>
            </w:r>
            <w:r w:rsidRPr="00A4039E">
              <w:rPr>
                <w:sz w:val="20"/>
                <w:szCs w:val="20"/>
                <w:lang w:val="ka-GE"/>
              </w:rPr>
              <w:t xml:space="preserve">÷7920 ÷ 3600 = 0.0002 </w:t>
            </w:r>
            <w:r w:rsidRPr="00A4039E">
              <w:rPr>
                <w:rFonts w:cs="Sylfaen"/>
                <w:sz w:val="20"/>
                <w:szCs w:val="20"/>
                <w:lang w:val="ka-GE"/>
              </w:rPr>
              <w:t>გ</w:t>
            </w:r>
            <w:r w:rsidRPr="00A4039E">
              <w:rPr>
                <w:sz w:val="20"/>
                <w:szCs w:val="20"/>
                <w:lang w:val="ka-GE"/>
              </w:rPr>
              <w:t>/</w:t>
            </w:r>
            <w:r w:rsidRPr="00A4039E">
              <w:rPr>
                <w:rFonts w:cs="Sylfaen"/>
                <w:sz w:val="20"/>
                <w:szCs w:val="20"/>
                <w:lang w:val="ka-GE"/>
              </w:rPr>
              <w:t>წმ</w:t>
            </w:r>
            <w:r w:rsidRPr="00A4039E">
              <w:rPr>
                <w:sz w:val="20"/>
                <w:szCs w:val="20"/>
                <w:lang w:val="ka-GE"/>
              </w:rPr>
              <w:t>.</w:t>
            </w:r>
          </w:p>
        </w:tc>
      </w:tr>
      <w:tr w:rsidR="0047253E" w:rsidRPr="00A4039E" w14:paraId="2DBE96F2" w14:textId="77777777" w:rsidTr="0047253E">
        <w:tc>
          <w:tcPr>
            <w:tcW w:w="435" w:type="pct"/>
            <w:vAlign w:val="center"/>
          </w:tcPr>
          <w:p w14:paraId="27A18A19" w14:textId="77777777" w:rsidR="0047253E" w:rsidRPr="00A4039E" w:rsidRDefault="0047253E" w:rsidP="00984429">
            <w:pPr>
              <w:spacing w:after="0"/>
              <w:jc w:val="center"/>
              <w:rPr>
                <w:sz w:val="20"/>
                <w:szCs w:val="20"/>
                <w:lang w:val="ka-GE"/>
              </w:rPr>
            </w:pPr>
            <w:r w:rsidRPr="00A4039E">
              <w:rPr>
                <w:sz w:val="20"/>
                <w:szCs w:val="20"/>
                <w:lang w:val="ka-GE"/>
              </w:rPr>
              <w:t>0337</w:t>
            </w:r>
          </w:p>
        </w:tc>
        <w:tc>
          <w:tcPr>
            <w:tcW w:w="1449" w:type="pct"/>
            <w:vAlign w:val="center"/>
          </w:tcPr>
          <w:p w14:paraId="7B3B99B9" w14:textId="77777777" w:rsidR="0047253E" w:rsidRPr="00A4039E" w:rsidRDefault="0047253E" w:rsidP="00984429">
            <w:pPr>
              <w:spacing w:after="0"/>
              <w:jc w:val="center"/>
              <w:rPr>
                <w:sz w:val="20"/>
                <w:szCs w:val="20"/>
                <w:lang w:val="ka-GE"/>
              </w:rPr>
            </w:pPr>
            <w:r w:rsidRPr="00A4039E">
              <w:rPr>
                <w:rFonts w:cs="Sylfaen"/>
                <w:sz w:val="20"/>
                <w:szCs w:val="20"/>
                <w:lang w:val="ka-GE"/>
              </w:rPr>
              <w:t>ნახშირბადის</w:t>
            </w:r>
            <w:r w:rsidRPr="00A4039E">
              <w:rPr>
                <w:sz w:val="20"/>
                <w:szCs w:val="20"/>
                <w:lang w:val="ka-GE"/>
              </w:rPr>
              <w:t xml:space="preserve"> </w:t>
            </w:r>
            <w:r w:rsidRPr="00A4039E">
              <w:rPr>
                <w:rFonts w:cs="Sylfaen"/>
                <w:sz w:val="20"/>
                <w:szCs w:val="20"/>
                <w:lang w:val="ka-GE"/>
              </w:rPr>
              <w:t>ოქსიდი</w:t>
            </w:r>
          </w:p>
        </w:tc>
        <w:tc>
          <w:tcPr>
            <w:tcW w:w="870" w:type="pct"/>
            <w:vAlign w:val="center"/>
          </w:tcPr>
          <w:p w14:paraId="38855AB3" w14:textId="77777777" w:rsidR="0047253E" w:rsidRPr="00A4039E" w:rsidRDefault="0047253E" w:rsidP="00984429">
            <w:pPr>
              <w:spacing w:after="0"/>
              <w:jc w:val="center"/>
              <w:rPr>
                <w:sz w:val="20"/>
                <w:szCs w:val="20"/>
                <w:lang w:val="ka-GE"/>
              </w:rPr>
            </w:pPr>
            <w:r w:rsidRPr="00A4039E">
              <w:rPr>
                <w:sz w:val="20"/>
                <w:szCs w:val="20"/>
                <w:lang w:val="ka-GE"/>
              </w:rPr>
              <w:t>1,35</w:t>
            </w:r>
          </w:p>
        </w:tc>
        <w:tc>
          <w:tcPr>
            <w:tcW w:w="2246" w:type="pct"/>
            <w:vAlign w:val="center"/>
          </w:tcPr>
          <w:p w14:paraId="6EF54EAE" w14:textId="77777777" w:rsidR="0047253E" w:rsidRPr="00A4039E" w:rsidRDefault="0047253E" w:rsidP="00984429">
            <w:pPr>
              <w:spacing w:after="0"/>
              <w:ind w:right="-108"/>
              <w:rPr>
                <w:sz w:val="20"/>
                <w:szCs w:val="20"/>
                <w:lang w:val="ka-GE"/>
              </w:rPr>
            </w:pPr>
            <w:r w:rsidRPr="00A4039E">
              <w:rPr>
                <w:sz w:val="20"/>
                <w:szCs w:val="20"/>
                <w:lang w:val="ka-GE"/>
              </w:rPr>
              <w:t xml:space="preserve">7920 </w:t>
            </w:r>
            <w:r w:rsidRPr="00A4039E">
              <w:rPr>
                <w:sz w:val="20"/>
                <w:szCs w:val="20"/>
              </w:rPr>
              <w:t>×</w:t>
            </w:r>
            <w:r w:rsidRPr="00A4039E">
              <w:rPr>
                <w:sz w:val="20"/>
                <w:szCs w:val="20"/>
                <w:lang w:val="ka-GE"/>
              </w:rPr>
              <w:t xml:space="preserve"> </w:t>
            </w:r>
            <w:r w:rsidRPr="00A4039E">
              <w:rPr>
                <w:sz w:val="20"/>
                <w:szCs w:val="20"/>
              </w:rPr>
              <w:t>1,35</w:t>
            </w:r>
            <w:r w:rsidRPr="00A4039E">
              <w:rPr>
                <w:sz w:val="20"/>
                <w:szCs w:val="20"/>
                <w:lang w:val="ka-GE"/>
              </w:rPr>
              <w:t xml:space="preserve"> ÷ </w:t>
            </w:r>
            <w:r w:rsidRPr="00A4039E">
              <w:rPr>
                <w:sz w:val="20"/>
                <w:szCs w:val="20"/>
              </w:rPr>
              <w:t>1000</w:t>
            </w:r>
            <w:r w:rsidRPr="00A4039E">
              <w:rPr>
                <w:sz w:val="20"/>
                <w:szCs w:val="20"/>
                <w:lang w:val="ka-GE"/>
              </w:rPr>
              <w:t xml:space="preserve"> </w:t>
            </w:r>
            <w:r w:rsidRPr="00A4039E">
              <w:rPr>
                <w:sz w:val="20"/>
                <w:szCs w:val="20"/>
              </w:rPr>
              <w:t>=</w:t>
            </w:r>
            <w:r w:rsidRPr="00A4039E">
              <w:rPr>
                <w:sz w:val="20"/>
                <w:szCs w:val="20"/>
                <w:lang w:val="ka-GE"/>
              </w:rPr>
              <w:t xml:space="preserve"> 10.692 </w:t>
            </w:r>
            <w:r w:rsidRPr="00A4039E">
              <w:rPr>
                <w:rFonts w:cs="Sylfaen"/>
                <w:sz w:val="20"/>
                <w:szCs w:val="20"/>
              </w:rPr>
              <w:t>ტ</w:t>
            </w:r>
            <w:r w:rsidRPr="00A4039E">
              <w:rPr>
                <w:sz w:val="20"/>
                <w:szCs w:val="20"/>
              </w:rPr>
              <w:t>/</w:t>
            </w:r>
            <w:r w:rsidRPr="00A4039E">
              <w:rPr>
                <w:rFonts w:cs="Sylfaen"/>
                <w:sz w:val="20"/>
                <w:szCs w:val="20"/>
              </w:rPr>
              <w:t>წელ</w:t>
            </w:r>
            <w:r w:rsidRPr="00A4039E">
              <w:rPr>
                <w:sz w:val="20"/>
                <w:szCs w:val="20"/>
                <w:lang w:val="ka-GE"/>
              </w:rPr>
              <w:t>.</w:t>
            </w:r>
          </w:p>
          <w:p w14:paraId="53D85841" w14:textId="77777777" w:rsidR="0047253E" w:rsidRPr="00A4039E" w:rsidRDefault="0047253E" w:rsidP="00984429">
            <w:pPr>
              <w:spacing w:after="0"/>
              <w:ind w:right="-108"/>
              <w:rPr>
                <w:sz w:val="20"/>
                <w:szCs w:val="20"/>
                <w:lang w:val="ka-GE"/>
              </w:rPr>
            </w:pPr>
            <w:r w:rsidRPr="00A4039E">
              <w:rPr>
                <w:sz w:val="20"/>
                <w:szCs w:val="20"/>
                <w:lang w:val="ka-GE"/>
              </w:rPr>
              <w:t xml:space="preserve">10,692 </w:t>
            </w:r>
            <w:r w:rsidRPr="00A4039E">
              <w:rPr>
                <w:sz w:val="20"/>
                <w:szCs w:val="20"/>
              </w:rPr>
              <w:t>×</w:t>
            </w:r>
            <w:r w:rsidRPr="00A4039E">
              <w:rPr>
                <w:sz w:val="20"/>
                <w:szCs w:val="20"/>
                <w:lang w:val="ka-GE"/>
              </w:rPr>
              <w:t xml:space="preserve"> 10</w:t>
            </w:r>
            <w:r w:rsidRPr="00A4039E">
              <w:rPr>
                <w:sz w:val="20"/>
                <w:szCs w:val="20"/>
                <w:vertAlign w:val="superscript"/>
                <w:lang w:val="ka-GE"/>
              </w:rPr>
              <w:t xml:space="preserve">6  </w:t>
            </w:r>
            <w:r w:rsidRPr="00A4039E">
              <w:rPr>
                <w:sz w:val="20"/>
                <w:szCs w:val="20"/>
                <w:lang w:val="ka-GE"/>
              </w:rPr>
              <w:t xml:space="preserve">÷7920 ÷ 3600 = 0.375 </w:t>
            </w:r>
            <w:r w:rsidRPr="00A4039E">
              <w:rPr>
                <w:rFonts w:cs="Sylfaen"/>
                <w:sz w:val="20"/>
                <w:szCs w:val="20"/>
                <w:lang w:val="ka-GE"/>
              </w:rPr>
              <w:t>გ</w:t>
            </w:r>
            <w:r w:rsidRPr="00A4039E">
              <w:rPr>
                <w:sz w:val="20"/>
                <w:szCs w:val="20"/>
                <w:lang w:val="ka-GE"/>
              </w:rPr>
              <w:t>/</w:t>
            </w:r>
            <w:r w:rsidRPr="00A4039E">
              <w:rPr>
                <w:rFonts w:cs="Sylfaen"/>
                <w:sz w:val="20"/>
                <w:szCs w:val="20"/>
                <w:lang w:val="ka-GE"/>
              </w:rPr>
              <w:t>წმ</w:t>
            </w:r>
            <w:r w:rsidRPr="00A4039E">
              <w:rPr>
                <w:sz w:val="20"/>
                <w:szCs w:val="20"/>
                <w:lang w:val="ka-GE"/>
              </w:rPr>
              <w:t>.</w:t>
            </w:r>
          </w:p>
        </w:tc>
      </w:tr>
    </w:tbl>
    <w:p w14:paraId="03B199E2" w14:textId="77777777" w:rsidR="0047253E" w:rsidRPr="00A4039E" w:rsidRDefault="0047253E" w:rsidP="00C97B53">
      <w:pPr>
        <w:spacing w:before="120"/>
        <w:jc w:val="both"/>
        <w:rPr>
          <w:rFonts w:eastAsia="Calibri"/>
          <w:lang w:val="ka-GE"/>
        </w:rPr>
      </w:pPr>
      <w:r w:rsidRPr="00A4039E">
        <w:rPr>
          <w:rFonts w:eastAsia="Calibri"/>
          <w:b/>
          <w:lang w:val="ka-GE"/>
        </w:rPr>
        <w:t>მყარი ნაწილაკებისთვის</w:t>
      </w:r>
      <w:r w:rsidRPr="00A4039E">
        <w:rPr>
          <w:rFonts w:eastAsia="Calibri"/>
          <w:lang w:val="ka-GE"/>
        </w:rPr>
        <w:t xml:space="preserve"> </w:t>
      </w:r>
      <w:r w:rsidRPr="00A4039E">
        <w:rPr>
          <w:rFonts w:eastAsia="Calibri" w:cs="Sylfaen"/>
          <w:lang w:val="ka-GE"/>
        </w:rPr>
        <w:t>გაანგარიშება</w:t>
      </w:r>
      <w:r w:rsidRPr="00A4039E">
        <w:rPr>
          <w:rFonts w:eastAsia="Calibri"/>
          <w:lang w:val="ka-GE"/>
        </w:rPr>
        <w:t xml:space="preserve"> </w:t>
      </w:r>
      <w:r w:rsidRPr="00A4039E">
        <w:rPr>
          <w:rFonts w:eastAsia="Calibri" w:cs="Sylfaen"/>
          <w:lang w:val="ka-GE"/>
        </w:rPr>
        <w:t>შესრულებულია</w:t>
      </w:r>
      <w:r w:rsidRPr="00A4039E">
        <w:rPr>
          <w:rFonts w:eastAsia="Calibri"/>
          <w:lang w:val="ka-GE"/>
        </w:rPr>
        <w:t xml:space="preserve"> </w:t>
      </w:r>
      <w:r w:rsidRPr="00A4039E">
        <w:rPr>
          <w:rFonts w:eastAsia="Calibri" w:cs="Sylfaen"/>
          <w:lang w:val="ka-GE"/>
        </w:rPr>
        <w:t>საქართველოს</w:t>
      </w:r>
      <w:r w:rsidRPr="00A4039E">
        <w:rPr>
          <w:rFonts w:eastAsia="Calibri"/>
          <w:lang w:val="ka-GE"/>
        </w:rPr>
        <w:t xml:space="preserve"> </w:t>
      </w:r>
      <w:r w:rsidRPr="00A4039E">
        <w:rPr>
          <w:rFonts w:eastAsia="Calibri" w:cs="Sylfaen"/>
          <w:lang w:val="ka-GE"/>
        </w:rPr>
        <w:t>მთავრობის</w:t>
      </w:r>
      <w:r w:rsidRPr="00A4039E">
        <w:rPr>
          <w:rFonts w:eastAsia="Calibri"/>
          <w:lang w:val="ka-GE"/>
        </w:rPr>
        <w:t xml:space="preserve"> № 435 </w:t>
      </w:r>
      <w:r w:rsidRPr="00A4039E">
        <w:rPr>
          <w:rFonts w:eastAsia="Calibri" w:cs="Sylfaen"/>
          <w:lang w:val="ka-GE"/>
        </w:rPr>
        <w:t>დადგენილების</w:t>
      </w:r>
      <w:r w:rsidRPr="00A4039E">
        <w:rPr>
          <w:rFonts w:eastAsia="Calibri"/>
          <w:lang w:val="ka-GE"/>
        </w:rPr>
        <w:t xml:space="preserve"> </w:t>
      </w:r>
      <w:r w:rsidRPr="00A4039E">
        <w:rPr>
          <w:rFonts w:eastAsia="Calibri" w:cs="Sylfaen"/>
          <w:lang w:val="ka-GE"/>
        </w:rPr>
        <w:t>დანართი</w:t>
      </w:r>
      <w:r w:rsidRPr="00A4039E">
        <w:rPr>
          <w:rFonts w:eastAsia="Calibri"/>
          <w:lang w:val="ka-GE"/>
        </w:rPr>
        <w:t xml:space="preserve"> 49 -</w:t>
      </w:r>
      <w:r w:rsidRPr="00A4039E">
        <w:rPr>
          <w:rFonts w:eastAsia="Calibri" w:cs="Sylfaen"/>
          <w:lang w:val="ka-GE"/>
        </w:rPr>
        <w:t>ის</w:t>
      </w:r>
      <w:r w:rsidRPr="00A4039E">
        <w:rPr>
          <w:rFonts w:eastAsia="Calibri"/>
          <w:lang w:val="ka-GE"/>
        </w:rPr>
        <w:t xml:space="preserve"> </w:t>
      </w:r>
      <w:r w:rsidRPr="00A4039E">
        <w:rPr>
          <w:rFonts w:eastAsia="Calibri" w:cs="Sylfaen"/>
          <w:lang w:val="ka-GE"/>
        </w:rPr>
        <w:t>მიხედვით</w:t>
      </w:r>
      <w:r w:rsidRPr="00A4039E">
        <w:rPr>
          <w:rFonts w:eastAsia="Calibri"/>
          <w:lang w:val="ka-GE"/>
        </w:rPr>
        <w:t xml:space="preserve"> [7].</w:t>
      </w:r>
    </w:p>
    <w:p w14:paraId="4F693005" w14:textId="77777777" w:rsidR="0047253E" w:rsidRPr="00A4039E" w:rsidRDefault="0047253E" w:rsidP="00C97B53">
      <w:pPr>
        <w:spacing w:before="120"/>
        <w:jc w:val="both"/>
        <w:rPr>
          <w:rFonts w:eastAsia="Calibri"/>
          <w:lang w:val="ka-GE"/>
        </w:rPr>
      </w:pPr>
      <w:r w:rsidRPr="00A4039E">
        <w:rPr>
          <w:rFonts w:eastAsia="Calibri"/>
          <w:lang w:val="ka-GE"/>
        </w:rPr>
        <w:t>სილიკომანგანუმის წარმოებისას ხვედრითი გამოყოფის კოეფიციენტია (96კგ./1ტ. პროდუქტზე)</w:t>
      </w:r>
    </w:p>
    <w:p w14:paraId="1163FD25" w14:textId="77777777" w:rsidR="0047253E" w:rsidRPr="00A4039E" w:rsidRDefault="0047253E" w:rsidP="00C97B53">
      <w:pPr>
        <w:spacing w:before="120"/>
        <w:jc w:val="both"/>
        <w:rPr>
          <w:lang w:val="ka-GE"/>
        </w:rPr>
      </w:pPr>
      <w:r w:rsidRPr="00A4039E">
        <w:rPr>
          <w:lang w:val="ka-GE"/>
        </w:rPr>
        <w:t xml:space="preserve">7920 </w:t>
      </w:r>
      <w:r w:rsidRPr="00A4039E">
        <w:t>×</w:t>
      </w:r>
      <w:r w:rsidRPr="00A4039E">
        <w:rPr>
          <w:lang w:val="ka-GE"/>
        </w:rPr>
        <w:t xml:space="preserve"> 96 ÷ </w:t>
      </w:r>
      <w:r w:rsidRPr="00A4039E">
        <w:t>1000</w:t>
      </w:r>
      <w:r w:rsidRPr="00A4039E">
        <w:rPr>
          <w:lang w:val="ka-GE"/>
        </w:rPr>
        <w:t xml:space="preserve"> </w:t>
      </w:r>
      <w:r w:rsidRPr="00A4039E">
        <w:t>=</w:t>
      </w:r>
      <w:r w:rsidRPr="00A4039E">
        <w:rPr>
          <w:lang w:val="ka-GE"/>
        </w:rPr>
        <w:t xml:space="preserve"> 760.32</w:t>
      </w:r>
      <w:r w:rsidRPr="00A4039E">
        <w:t xml:space="preserve"> </w:t>
      </w:r>
      <w:r w:rsidRPr="00A4039E">
        <w:rPr>
          <w:rFonts w:cs="Sylfaen"/>
        </w:rPr>
        <w:t>ტ</w:t>
      </w:r>
      <w:r w:rsidRPr="00A4039E">
        <w:t>/</w:t>
      </w:r>
      <w:r w:rsidRPr="00A4039E">
        <w:rPr>
          <w:rFonts w:cs="Sylfaen"/>
        </w:rPr>
        <w:t>წელ</w:t>
      </w:r>
      <w:r w:rsidRPr="00A4039E">
        <w:rPr>
          <w:lang w:val="ka-GE"/>
        </w:rPr>
        <w:t>.</w:t>
      </w:r>
    </w:p>
    <w:p w14:paraId="43F3394D" w14:textId="77777777" w:rsidR="0047253E" w:rsidRPr="00A4039E" w:rsidRDefault="0047253E" w:rsidP="00C97B53">
      <w:pPr>
        <w:spacing w:before="120"/>
        <w:jc w:val="both"/>
        <w:rPr>
          <w:rFonts w:eastAsia="Calibri"/>
          <w:lang w:val="ka-GE"/>
        </w:rPr>
      </w:pPr>
      <w:r w:rsidRPr="00A4039E">
        <w:rPr>
          <w:lang w:val="ka-GE"/>
        </w:rPr>
        <w:t xml:space="preserve">760.32 </w:t>
      </w:r>
      <w:r w:rsidRPr="00A4039E">
        <w:t>×</w:t>
      </w:r>
      <w:r w:rsidRPr="00A4039E">
        <w:rPr>
          <w:lang w:val="ka-GE"/>
        </w:rPr>
        <w:t xml:space="preserve"> 10</w:t>
      </w:r>
      <w:r w:rsidRPr="00A4039E">
        <w:rPr>
          <w:vertAlign w:val="superscript"/>
          <w:lang w:val="ka-GE"/>
        </w:rPr>
        <w:t xml:space="preserve">6  </w:t>
      </w:r>
      <w:r w:rsidRPr="00A4039E">
        <w:rPr>
          <w:lang w:val="ka-GE"/>
        </w:rPr>
        <w:t xml:space="preserve">÷7920 ÷ 3600 = 26.667 </w:t>
      </w:r>
      <w:r w:rsidRPr="00A4039E">
        <w:rPr>
          <w:rFonts w:cs="Sylfaen"/>
          <w:lang w:val="ka-GE"/>
        </w:rPr>
        <w:t>გ</w:t>
      </w:r>
      <w:r w:rsidRPr="00A4039E">
        <w:rPr>
          <w:lang w:val="ka-GE"/>
        </w:rPr>
        <w:t>/</w:t>
      </w:r>
      <w:r w:rsidRPr="00A4039E">
        <w:rPr>
          <w:rFonts w:cs="Sylfaen"/>
          <w:lang w:val="ka-GE"/>
        </w:rPr>
        <w:t>წმ</w:t>
      </w:r>
      <w:r w:rsidRPr="00A4039E">
        <w:rPr>
          <w:lang w:val="ka-GE"/>
        </w:rPr>
        <w:t>.</w:t>
      </w:r>
    </w:p>
    <w:p w14:paraId="64EA160A" w14:textId="77777777" w:rsidR="0047253E" w:rsidRPr="00A4039E" w:rsidRDefault="0047253E" w:rsidP="00C97B53">
      <w:pPr>
        <w:spacing w:before="120"/>
        <w:jc w:val="both"/>
        <w:rPr>
          <w:rFonts w:eastAsia="Calibri"/>
          <w:lang w:val="ka-GE"/>
        </w:rPr>
      </w:pPr>
      <w:r w:rsidRPr="00A4039E">
        <w:rPr>
          <w:rFonts w:eastAsia="Calibri"/>
          <w:lang w:val="ka-GE"/>
        </w:rPr>
        <w:t>სილიკომანგანუმის ქიმიურ შემადგენლობაში მანგანუმის მასური წილია 65%.</w:t>
      </w:r>
    </w:p>
    <w:p w14:paraId="035C5A06" w14:textId="77777777" w:rsidR="0047253E" w:rsidRPr="00A4039E" w:rsidRDefault="0047253E" w:rsidP="00C97B53">
      <w:pPr>
        <w:spacing w:before="120"/>
        <w:jc w:val="both"/>
        <w:rPr>
          <w:rFonts w:eastAsia="Calibri"/>
          <w:lang w:val="ka-GE"/>
        </w:rPr>
      </w:pPr>
      <w:r w:rsidRPr="00A4039E">
        <w:rPr>
          <w:lang w:val="ka-GE"/>
        </w:rPr>
        <w:t xml:space="preserve">26.667 </w:t>
      </w:r>
      <w:r w:rsidRPr="00A4039E">
        <w:rPr>
          <w:rFonts w:eastAsia="Calibri"/>
        </w:rPr>
        <w:t>×</w:t>
      </w:r>
      <w:r w:rsidRPr="00A4039E">
        <w:rPr>
          <w:rFonts w:eastAsia="Calibri"/>
          <w:lang w:val="ka-GE"/>
        </w:rPr>
        <w:t xml:space="preserve"> 0.65 = 17.333 გრ/წმ.</w:t>
      </w:r>
    </w:p>
    <w:p w14:paraId="08F64A3C" w14:textId="77777777" w:rsidR="0047253E" w:rsidRPr="00A4039E" w:rsidRDefault="0047253E" w:rsidP="00C97B53">
      <w:pPr>
        <w:spacing w:before="120"/>
        <w:jc w:val="both"/>
        <w:rPr>
          <w:rFonts w:eastAsia="Calibri"/>
        </w:rPr>
      </w:pPr>
      <w:r w:rsidRPr="00A4039E">
        <w:rPr>
          <w:lang w:val="ka-GE"/>
        </w:rPr>
        <w:t xml:space="preserve">760.32 </w:t>
      </w:r>
      <w:r w:rsidRPr="00A4039E">
        <w:rPr>
          <w:rFonts w:eastAsia="Calibri"/>
        </w:rPr>
        <w:t>×</w:t>
      </w:r>
      <w:r w:rsidRPr="00A4039E">
        <w:rPr>
          <w:rFonts w:eastAsia="Calibri"/>
          <w:lang w:val="ka-GE"/>
        </w:rPr>
        <w:t xml:space="preserve"> 0.65 = 494.208 ტ/წელ.</w:t>
      </w:r>
    </w:p>
    <w:p w14:paraId="6B8AA028" w14:textId="77777777" w:rsidR="0047253E" w:rsidRPr="00A4039E" w:rsidRDefault="0047253E" w:rsidP="00C97B53">
      <w:pPr>
        <w:spacing w:before="120"/>
        <w:jc w:val="both"/>
        <w:rPr>
          <w:rFonts w:eastAsia="Calibri"/>
          <w:lang w:val="ka-GE"/>
        </w:rPr>
      </w:pPr>
      <w:r w:rsidRPr="00A4039E">
        <w:rPr>
          <w:rFonts w:eastAsia="Calibri"/>
          <w:lang w:val="ka-GE"/>
        </w:rPr>
        <w:t>შეწონილი ნაწილაკები 35%.</w:t>
      </w:r>
    </w:p>
    <w:p w14:paraId="402F1FDC" w14:textId="77777777" w:rsidR="0047253E" w:rsidRPr="00A4039E" w:rsidRDefault="0047253E" w:rsidP="00C97B53">
      <w:pPr>
        <w:spacing w:before="120"/>
        <w:jc w:val="both"/>
        <w:rPr>
          <w:rFonts w:eastAsia="Calibri"/>
          <w:lang w:val="ka-GE"/>
        </w:rPr>
      </w:pPr>
      <w:r w:rsidRPr="00A4039E">
        <w:rPr>
          <w:lang w:val="ka-GE"/>
        </w:rPr>
        <w:t xml:space="preserve">26.667 </w:t>
      </w:r>
      <w:r w:rsidRPr="00A4039E">
        <w:rPr>
          <w:rFonts w:eastAsia="Calibri"/>
        </w:rPr>
        <w:t>×</w:t>
      </w:r>
      <w:r w:rsidRPr="00A4039E">
        <w:rPr>
          <w:rFonts w:eastAsia="Calibri"/>
          <w:lang w:val="ka-GE"/>
        </w:rPr>
        <w:t xml:space="preserve"> 0.35 =9.333 გრ/წმ.</w:t>
      </w:r>
    </w:p>
    <w:p w14:paraId="6AE6022D" w14:textId="77777777" w:rsidR="0047253E" w:rsidRPr="00A4039E" w:rsidRDefault="0047253E" w:rsidP="00C97B53">
      <w:pPr>
        <w:spacing w:before="120"/>
        <w:jc w:val="both"/>
        <w:rPr>
          <w:rFonts w:eastAsia="Calibri"/>
        </w:rPr>
      </w:pPr>
      <w:r w:rsidRPr="00A4039E">
        <w:rPr>
          <w:lang w:val="ka-GE"/>
        </w:rPr>
        <w:t xml:space="preserve">760.32 </w:t>
      </w:r>
      <w:r w:rsidRPr="00A4039E">
        <w:rPr>
          <w:rFonts w:eastAsia="Calibri"/>
        </w:rPr>
        <w:t>×</w:t>
      </w:r>
      <w:r w:rsidRPr="00A4039E">
        <w:rPr>
          <w:rFonts w:eastAsia="Calibri"/>
          <w:lang w:val="ka-GE"/>
        </w:rPr>
        <w:t xml:space="preserve"> 0.35 = 266.112 ტ/წელ.</w:t>
      </w:r>
    </w:p>
    <w:p w14:paraId="14EE6E96" w14:textId="77777777" w:rsidR="0047253E" w:rsidRPr="00A4039E" w:rsidRDefault="0047253E" w:rsidP="00C97B53">
      <w:pPr>
        <w:spacing w:before="120"/>
        <w:jc w:val="both"/>
        <w:rPr>
          <w:rFonts w:eastAsia="Calibri"/>
          <w:lang w:val="ka-GE"/>
        </w:rPr>
      </w:pPr>
      <w:r w:rsidRPr="00A4039E">
        <w:rPr>
          <w:rFonts w:eastAsia="Calibri"/>
          <w:lang w:val="ka-GE"/>
        </w:rPr>
        <w:t>თუ გავითვალისწინებთ რომ ეს აირმტვერნარევი გაივლის ორ ციკლონს და ერთ სახელოებიან ფილტრს რომლის ჯამური ეფექტურობაც შეადგენს 99,8 %-ს მივიღებთ</w:t>
      </w:r>
    </w:p>
    <w:p w14:paraId="1A153C3F" w14:textId="77777777" w:rsidR="0047253E" w:rsidRPr="00A4039E" w:rsidRDefault="0047253E" w:rsidP="00984429">
      <w:pPr>
        <w:spacing w:before="120"/>
        <w:jc w:val="center"/>
        <w:rPr>
          <w:rFonts w:eastAsia="Calibri"/>
          <w:lang w:val="ka-GE"/>
        </w:rPr>
      </w:pPr>
      <w:r w:rsidRPr="00A4039E">
        <w:rPr>
          <w:rFonts w:eastAsia="Calibri"/>
          <w:b/>
        </w:rPr>
        <w:t>M</w:t>
      </w:r>
      <w:r w:rsidRPr="00A4039E">
        <w:rPr>
          <w:rFonts w:eastAsia="Calibri"/>
          <w:b/>
          <w:vertAlign w:val="subscript"/>
          <w:lang w:val="ka-GE"/>
        </w:rPr>
        <w:t>143</w:t>
      </w:r>
      <w:r w:rsidRPr="00A4039E">
        <w:rPr>
          <w:rFonts w:eastAsia="Calibri"/>
          <w:b/>
          <w:vertAlign w:val="subscript"/>
        </w:rPr>
        <w:t xml:space="preserve"> </w:t>
      </w:r>
      <w:r w:rsidRPr="00A4039E">
        <w:rPr>
          <w:rFonts w:eastAsia="Calibri"/>
        </w:rPr>
        <w:t xml:space="preserve">= </w:t>
      </w:r>
      <w:r w:rsidRPr="00A4039E">
        <w:rPr>
          <w:rFonts w:eastAsia="Calibri"/>
          <w:lang w:val="ka-GE"/>
        </w:rPr>
        <w:t>17.333 გრ/წმ</w:t>
      </w:r>
      <w:r w:rsidRPr="00A4039E">
        <w:rPr>
          <w:rFonts w:eastAsia="Calibri"/>
        </w:rPr>
        <w:t xml:space="preserve"> × (1-0,</w:t>
      </w:r>
      <w:r w:rsidRPr="00A4039E">
        <w:rPr>
          <w:rFonts w:eastAsia="Calibri"/>
          <w:lang w:val="ka-GE"/>
        </w:rPr>
        <w:t>998</w:t>
      </w:r>
      <w:r w:rsidRPr="00A4039E">
        <w:rPr>
          <w:rFonts w:eastAsia="Calibri"/>
        </w:rPr>
        <w:t xml:space="preserve">)= </w:t>
      </w:r>
      <w:r w:rsidRPr="00A4039E">
        <w:rPr>
          <w:rFonts w:eastAsia="Calibri"/>
          <w:noProof/>
          <w:lang w:val="ka-GE"/>
        </w:rPr>
        <w:t xml:space="preserve">0.035 </w:t>
      </w:r>
      <w:r w:rsidRPr="00A4039E">
        <w:rPr>
          <w:rFonts w:eastAsia="Calibri"/>
          <w:lang w:val="ka-GE"/>
        </w:rPr>
        <w:t>გრ/წმ</w:t>
      </w:r>
    </w:p>
    <w:p w14:paraId="3BB508DD" w14:textId="77777777" w:rsidR="0047253E" w:rsidRPr="00A4039E" w:rsidRDefault="0047253E" w:rsidP="00984429">
      <w:pPr>
        <w:spacing w:before="120"/>
        <w:jc w:val="center"/>
        <w:rPr>
          <w:rFonts w:eastAsia="Calibri"/>
          <w:lang w:val="ka-GE"/>
        </w:rPr>
      </w:pPr>
      <w:r w:rsidRPr="00A4039E">
        <w:rPr>
          <w:rFonts w:eastAsia="Calibri"/>
          <w:b/>
        </w:rPr>
        <w:t>M</w:t>
      </w:r>
      <w:r w:rsidRPr="00A4039E">
        <w:rPr>
          <w:rFonts w:eastAsia="Calibri"/>
          <w:b/>
          <w:vertAlign w:val="subscript"/>
        </w:rPr>
        <w:t xml:space="preserve">2902 </w:t>
      </w:r>
      <w:r w:rsidRPr="00A4039E">
        <w:rPr>
          <w:rFonts w:eastAsia="Calibri"/>
        </w:rPr>
        <w:t xml:space="preserve">= </w:t>
      </w:r>
      <w:r w:rsidRPr="00A4039E">
        <w:rPr>
          <w:rFonts w:eastAsia="Calibri"/>
          <w:lang w:val="ka-GE"/>
        </w:rPr>
        <w:t>9.333 გრ/წმ</w:t>
      </w:r>
      <w:r w:rsidRPr="00A4039E">
        <w:rPr>
          <w:rFonts w:eastAsia="Calibri"/>
        </w:rPr>
        <w:t xml:space="preserve"> × (1-0,</w:t>
      </w:r>
      <w:r w:rsidRPr="00A4039E">
        <w:rPr>
          <w:rFonts w:eastAsia="Calibri"/>
          <w:lang w:val="ka-GE"/>
        </w:rPr>
        <w:t>998</w:t>
      </w:r>
      <w:r w:rsidRPr="00A4039E">
        <w:rPr>
          <w:rFonts w:eastAsia="Calibri"/>
        </w:rPr>
        <w:t xml:space="preserve">)= </w:t>
      </w:r>
      <w:r w:rsidRPr="00A4039E">
        <w:rPr>
          <w:rFonts w:eastAsia="Calibri"/>
          <w:noProof/>
          <w:lang w:val="ka-GE"/>
        </w:rPr>
        <w:t xml:space="preserve">0.019 </w:t>
      </w:r>
      <w:r w:rsidRPr="00A4039E">
        <w:rPr>
          <w:rFonts w:eastAsia="Calibri"/>
          <w:lang w:val="ka-GE"/>
        </w:rPr>
        <w:t>გრ/წმ</w:t>
      </w:r>
    </w:p>
    <w:p w14:paraId="2B21E72B" w14:textId="77777777" w:rsidR="0047253E" w:rsidRPr="00A4039E" w:rsidRDefault="0047253E" w:rsidP="00984429">
      <w:pPr>
        <w:spacing w:before="120"/>
        <w:jc w:val="both"/>
        <w:rPr>
          <w:rFonts w:eastAsia="Calibri"/>
          <w:lang w:val="ka-GE"/>
        </w:rPr>
      </w:pPr>
      <w:r w:rsidRPr="00A4039E">
        <w:rPr>
          <w:rFonts w:eastAsia="Calibri"/>
          <w:lang w:val="ka-GE"/>
        </w:rPr>
        <w:t>თუ გავითვალისწინებთ, რომ ღუმელის სამუშაო რეჟიმი შეადგენს წელიწადში 7920 სთ-ს , გამომდინარე აქედან წელიწადში გაფრქვეული მტვრის მასა იქნება:</w:t>
      </w:r>
    </w:p>
    <w:p w14:paraId="4EAE3124" w14:textId="77777777" w:rsidR="0047253E" w:rsidRPr="00A4039E" w:rsidRDefault="0047253E" w:rsidP="00984429">
      <w:pPr>
        <w:spacing w:before="120"/>
        <w:jc w:val="center"/>
        <w:rPr>
          <w:rFonts w:eastAsia="Calibri"/>
          <w:lang w:val="ka-GE"/>
        </w:rPr>
      </w:pPr>
      <w:r w:rsidRPr="00A4039E">
        <w:rPr>
          <w:rFonts w:eastAsia="Calibri"/>
          <w:b/>
        </w:rPr>
        <w:t>G</w:t>
      </w:r>
      <w:r w:rsidRPr="00A4039E">
        <w:rPr>
          <w:rFonts w:eastAsia="Calibri"/>
          <w:b/>
          <w:vertAlign w:val="subscript"/>
          <w:lang w:val="ka-GE"/>
        </w:rPr>
        <w:t>143</w:t>
      </w:r>
      <w:r w:rsidRPr="00A4039E">
        <w:rPr>
          <w:rFonts w:eastAsia="Calibri"/>
          <w:b/>
          <w:vertAlign w:val="subscript"/>
        </w:rPr>
        <w:t xml:space="preserve"> </w:t>
      </w:r>
      <w:r w:rsidRPr="00A4039E">
        <w:rPr>
          <w:rFonts w:eastAsia="Calibri"/>
        </w:rPr>
        <w:t xml:space="preserve">= </w:t>
      </w:r>
      <w:r w:rsidRPr="00A4039E">
        <w:rPr>
          <w:rFonts w:eastAsia="Calibri"/>
          <w:noProof/>
          <w:lang w:val="ka-GE"/>
        </w:rPr>
        <w:t xml:space="preserve">0.035 </w:t>
      </w:r>
      <w:r w:rsidRPr="00A4039E">
        <w:rPr>
          <w:rFonts w:eastAsia="Calibri"/>
          <w:lang w:val="ka-GE"/>
        </w:rPr>
        <w:t>გრ/წმ</w:t>
      </w:r>
      <w:r w:rsidRPr="00A4039E">
        <w:rPr>
          <w:rFonts w:eastAsia="Calibri"/>
        </w:rPr>
        <w:t xml:space="preserve"> × 3600</w:t>
      </w:r>
      <w:r w:rsidRPr="00A4039E">
        <w:rPr>
          <w:rFonts w:eastAsia="Calibri"/>
          <w:lang w:val="ka-GE"/>
        </w:rPr>
        <w:t>წმ</w:t>
      </w:r>
      <w:r w:rsidRPr="00A4039E">
        <w:rPr>
          <w:rFonts w:eastAsia="Calibri"/>
        </w:rPr>
        <w:t xml:space="preserve"> × </w:t>
      </w:r>
      <w:r w:rsidRPr="00A4039E">
        <w:rPr>
          <w:rFonts w:eastAsia="Calibri"/>
          <w:lang w:val="ka-GE"/>
        </w:rPr>
        <w:t>7920</w:t>
      </w:r>
      <w:r w:rsidRPr="00A4039E">
        <w:rPr>
          <w:rFonts w:eastAsia="Calibri"/>
        </w:rPr>
        <w:t xml:space="preserve"> × 10</w:t>
      </w:r>
      <w:r w:rsidRPr="00A4039E">
        <w:rPr>
          <w:rFonts w:eastAsia="Calibri"/>
          <w:vertAlign w:val="superscript"/>
        </w:rPr>
        <w:t>-6</w:t>
      </w:r>
      <w:r w:rsidRPr="00A4039E">
        <w:rPr>
          <w:rFonts w:eastAsia="Calibri"/>
        </w:rPr>
        <w:t xml:space="preserve"> = </w:t>
      </w:r>
      <w:r w:rsidRPr="00A4039E">
        <w:rPr>
          <w:rFonts w:eastAsia="Calibri"/>
          <w:lang w:val="ka-GE"/>
        </w:rPr>
        <w:t>0.988ტ/წელ</w:t>
      </w:r>
      <w:r w:rsidRPr="00A4039E">
        <w:rPr>
          <w:rFonts w:eastAsia="Calibri"/>
        </w:rPr>
        <w:t>.</w:t>
      </w:r>
    </w:p>
    <w:p w14:paraId="0BA007BA" w14:textId="77777777" w:rsidR="0047253E" w:rsidRPr="00A4039E" w:rsidRDefault="0047253E" w:rsidP="00984429">
      <w:pPr>
        <w:spacing w:before="120"/>
        <w:jc w:val="center"/>
        <w:rPr>
          <w:rFonts w:eastAsia="Calibri"/>
          <w:lang w:val="ka-GE"/>
        </w:rPr>
      </w:pPr>
      <w:r w:rsidRPr="00A4039E">
        <w:rPr>
          <w:rFonts w:eastAsia="Calibri"/>
          <w:b/>
        </w:rPr>
        <w:t>G</w:t>
      </w:r>
      <w:r w:rsidRPr="00A4039E">
        <w:rPr>
          <w:rFonts w:eastAsia="Calibri"/>
          <w:b/>
          <w:vertAlign w:val="subscript"/>
        </w:rPr>
        <w:t xml:space="preserve">2902 </w:t>
      </w:r>
      <w:r w:rsidRPr="00A4039E">
        <w:rPr>
          <w:rFonts w:eastAsia="Calibri"/>
        </w:rPr>
        <w:t xml:space="preserve">= </w:t>
      </w:r>
      <w:r w:rsidRPr="00A4039E">
        <w:rPr>
          <w:rFonts w:eastAsia="Calibri"/>
          <w:noProof/>
          <w:lang w:val="ka-GE"/>
        </w:rPr>
        <w:t xml:space="preserve">0.019 </w:t>
      </w:r>
      <w:r w:rsidRPr="00A4039E">
        <w:rPr>
          <w:rFonts w:eastAsia="Calibri"/>
          <w:lang w:val="ka-GE"/>
        </w:rPr>
        <w:t>გრ/წმ</w:t>
      </w:r>
      <w:r w:rsidRPr="00A4039E">
        <w:rPr>
          <w:rFonts w:eastAsia="Calibri"/>
        </w:rPr>
        <w:t xml:space="preserve"> × 3600</w:t>
      </w:r>
      <w:r w:rsidRPr="00A4039E">
        <w:rPr>
          <w:rFonts w:eastAsia="Calibri"/>
          <w:lang w:val="ka-GE"/>
        </w:rPr>
        <w:t>წმ</w:t>
      </w:r>
      <w:r w:rsidRPr="00A4039E">
        <w:rPr>
          <w:rFonts w:eastAsia="Calibri"/>
        </w:rPr>
        <w:t xml:space="preserve"> × </w:t>
      </w:r>
      <w:r w:rsidRPr="00A4039E">
        <w:rPr>
          <w:rFonts w:eastAsia="Calibri"/>
          <w:lang w:val="ka-GE"/>
        </w:rPr>
        <w:t>7920</w:t>
      </w:r>
      <w:r w:rsidRPr="00A4039E">
        <w:rPr>
          <w:rFonts w:eastAsia="Calibri"/>
        </w:rPr>
        <w:t xml:space="preserve"> × 10</w:t>
      </w:r>
      <w:r w:rsidRPr="00A4039E">
        <w:rPr>
          <w:rFonts w:eastAsia="Calibri"/>
          <w:vertAlign w:val="superscript"/>
        </w:rPr>
        <w:t>-6</w:t>
      </w:r>
      <w:r w:rsidRPr="00A4039E">
        <w:rPr>
          <w:rFonts w:eastAsia="Calibri"/>
        </w:rPr>
        <w:t xml:space="preserve"> = </w:t>
      </w:r>
      <w:r w:rsidRPr="00A4039E">
        <w:rPr>
          <w:rFonts w:eastAsia="Calibri"/>
          <w:lang w:val="ka-GE"/>
        </w:rPr>
        <w:t>0.532 ტ/წელ</w:t>
      </w:r>
      <w:r w:rsidRPr="00A4039E">
        <w:rPr>
          <w:rFonts w:eastAsia="Calibri"/>
        </w:rPr>
        <w:t>.</w:t>
      </w:r>
    </w:p>
    <w:p w14:paraId="15550F4A" w14:textId="77777777" w:rsidR="0047253E" w:rsidRPr="00A4039E" w:rsidRDefault="0047253E" w:rsidP="00984429">
      <w:pPr>
        <w:spacing w:before="120"/>
        <w:jc w:val="both"/>
        <w:rPr>
          <w:rFonts w:eastAsia="Calibri"/>
          <w:lang w:val="ka-GE"/>
        </w:rPr>
      </w:pPr>
      <w:r w:rsidRPr="00A4039E">
        <w:rPr>
          <w:rFonts w:eastAsia="Calibri" w:cs="Sylfaen"/>
          <w:lang w:val="ka-GE"/>
        </w:rPr>
        <w:t>საქართველოს</w:t>
      </w:r>
      <w:r w:rsidRPr="00A4039E">
        <w:rPr>
          <w:rFonts w:eastAsia="Calibri"/>
          <w:lang w:val="ka-GE"/>
        </w:rPr>
        <w:t xml:space="preserve"> </w:t>
      </w:r>
      <w:r w:rsidRPr="00A4039E">
        <w:rPr>
          <w:rFonts w:eastAsia="Calibri" w:cs="Sylfaen"/>
          <w:lang w:val="ka-GE"/>
        </w:rPr>
        <w:t>მთავრობის</w:t>
      </w:r>
      <w:r w:rsidRPr="00A4039E">
        <w:rPr>
          <w:rFonts w:eastAsia="Calibri"/>
          <w:lang w:val="ka-GE"/>
        </w:rPr>
        <w:t xml:space="preserve"> № 435 </w:t>
      </w:r>
      <w:r w:rsidRPr="00A4039E">
        <w:rPr>
          <w:rFonts w:eastAsia="Calibri" w:cs="Sylfaen"/>
          <w:lang w:val="ka-GE"/>
        </w:rPr>
        <w:t>დადგენილების</w:t>
      </w:r>
      <w:r w:rsidRPr="00A4039E">
        <w:rPr>
          <w:rFonts w:eastAsia="Calibri"/>
          <w:lang w:val="ka-GE"/>
        </w:rPr>
        <w:t xml:space="preserve"> </w:t>
      </w:r>
      <w:r w:rsidRPr="00A4039E">
        <w:rPr>
          <w:rFonts w:eastAsia="Calibri" w:cs="Sylfaen"/>
          <w:lang w:val="ka-GE"/>
        </w:rPr>
        <w:t>დანართი</w:t>
      </w:r>
      <w:r w:rsidRPr="00A4039E">
        <w:rPr>
          <w:rFonts w:eastAsia="Calibri"/>
          <w:lang w:val="ka-GE"/>
        </w:rPr>
        <w:t xml:space="preserve"> 48 -</w:t>
      </w:r>
      <w:r w:rsidRPr="00A4039E">
        <w:rPr>
          <w:rFonts w:eastAsia="Calibri" w:cs="Sylfaen"/>
          <w:lang w:val="ka-GE"/>
        </w:rPr>
        <w:t>ის</w:t>
      </w:r>
      <w:r w:rsidRPr="00A4039E">
        <w:rPr>
          <w:rFonts w:eastAsia="Calibri"/>
          <w:lang w:val="ka-GE"/>
        </w:rPr>
        <w:t xml:space="preserve"> </w:t>
      </w:r>
      <w:r w:rsidRPr="00A4039E">
        <w:rPr>
          <w:rFonts w:eastAsia="Calibri" w:cs="Sylfaen"/>
          <w:lang w:val="ka-GE"/>
        </w:rPr>
        <w:t>მიხედვით</w:t>
      </w:r>
      <w:r w:rsidRPr="00A4039E">
        <w:rPr>
          <w:rFonts w:eastAsia="Calibri"/>
          <w:lang w:val="ka-GE"/>
        </w:rPr>
        <w:t xml:space="preserve"> [7]. </w:t>
      </w:r>
      <w:r w:rsidRPr="00A4039E">
        <w:rPr>
          <w:rFonts w:eastAsia="Sylfaen"/>
        </w:rPr>
        <w:t>CO</w:t>
      </w:r>
      <w:r w:rsidRPr="00A4039E">
        <w:rPr>
          <w:rFonts w:eastAsia="Sylfaen"/>
          <w:position w:val="-4"/>
        </w:rPr>
        <w:t>2</w:t>
      </w:r>
      <w:r w:rsidRPr="00A4039E">
        <w:rPr>
          <w:rFonts w:eastAsia="Sylfaen"/>
        </w:rPr>
        <w:t>-ის ხვედრითი გამოყოფის კოეფიციენტი, ტ/ტ პროდუქტ</w:t>
      </w:r>
      <w:r w:rsidRPr="00A4039E">
        <w:rPr>
          <w:rFonts w:eastAsia="Sylfaen"/>
          <w:lang w:val="ka-GE"/>
        </w:rPr>
        <w:t>ზე შეადგენს 1,7. შესაბამისად წლიურად წარმოიქმნება 7920 ტ/წელ * 1,7 ტ/ტ = 13464,0 ტ/წელ.</w:t>
      </w:r>
    </w:p>
    <w:p w14:paraId="0B1280C9" w14:textId="77777777" w:rsidR="00910779" w:rsidRPr="00A4039E" w:rsidRDefault="00910779" w:rsidP="00984429">
      <w:pPr>
        <w:spacing w:before="120"/>
        <w:jc w:val="both"/>
        <w:rPr>
          <w:lang w:val="ka-GE"/>
        </w:rPr>
      </w:pPr>
    </w:p>
    <w:p w14:paraId="1FADA83D" w14:textId="40B9A486" w:rsidR="000A0CD2" w:rsidRPr="00A4039E" w:rsidRDefault="000A0CD2" w:rsidP="00FD6CCC">
      <w:pPr>
        <w:pStyle w:val="Heading4"/>
        <w:rPr>
          <w:lang w:val="ka-GE"/>
        </w:rPr>
      </w:pPr>
      <w:bookmarkStart w:id="76" w:name="_Toc535227534"/>
      <w:r w:rsidRPr="00A4039E">
        <w:rPr>
          <w:lang w:val="ka-GE"/>
        </w:rPr>
        <w:t>ემისიის გაანგარიშება საწარმოო შენობის ღიობიდან (გ-2)</w:t>
      </w:r>
      <w:bookmarkEnd w:id="76"/>
    </w:p>
    <w:p w14:paraId="641BF8E3" w14:textId="77777777" w:rsidR="000A0CD2" w:rsidRPr="00A4039E" w:rsidRDefault="000A0CD2" w:rsidP="00FD6CCC">
      <w:pPr>
        <w:pStyle w:val="Heading5"/>
        <w:rPr>
          <w:lang w:val="ka-GE"/>
        </w:rPr>
      </w:pPr>
      <w:bookmarkStart w:id="77" w:name="_Toc535227535"/>
      <w:r w:rsidRPr="00A4039E">
        <w:rPr>
          <w:noProof/>
          <w:lang w:val="ka-GE"/>
        </w:rPr>
        <w:t xml:space="preserve">მადანთერმული ღუმელი (РКО-9)-ის </w:t>
      </w:r>
      <w:r w:rsidRPr="00A4039E">
        <w:rPr>
          <w:lang w:val="ka-GE"/>
        </w:rPr>
        <w:t>ელექტროდშორისი ღეჭოებიდან დნობისა და გაქრევისას</w:t>
      </w:r>
      <w:bookmarkEnd w:id="77"/>
      <w:r w:rsidRPr="00A4039E">
        <w:rPr>
          <w:lang w:val="ka-GE"/>
        </w:rPr>
        <w:t xml:space="preserve"> </w:t>
      </w:r>
    </w:p>
    <w:p w14:paraId="16D9ADA5" w14:textId="77777777" w:rsidR="0047253E" w:rsidRPr="00A4039E" w:rsidRDefault="0047253E" w:rsidP="00984429">
      <w:pPr>
        <w:spacing w:before="120"/>
        <w:jc w:val="both"/>
        <w:rPr>
          <w:rFonts w:eastAsia="Calibri" w:cs="Sylfaen"/>
          <w:lang w:val="ka-GE"/>
        </w:rPr>
      </w:pPr>
      <w:bookmarkStart w:id="78" w:name="_Toc535227536"/>
      <w:bookmarkStart w:id="79" w:name="_Toc514406713"/>
      <w:r w:rsidRPr="00A4039E">
        <w:rPr>
          <w:rFonts w:eastAsia="Sylfaen"/>
          <w:lang w:val="ka-GE"/>
        </w:rPr>
        <w:t xml:space="preserve">გაანგარიშება შესრულებულია საქართველოს მთავრობის № 435 დადგენილების </w:t>
      </w:r>
      <w:r w:rsidRPr="00A4039E">
        <w:rPr>
          <w:rFonts w:eastAsia="Calibri" w:cs="Sylfaen"/>
        </w:rPr>
        <w:t>დანართ</w:t>
      </w:r>
      <w:r w:rsidRPr="00A4039E">
        <w:rPr>
          <w:rFonts w:eastAsia="Calibri"/>
        </w:rPr>
        <w:t xml:space="preserve"> </w:t>
      </w:r>
      <w:r w:rsidRPr="00A4039E">
        <w:rPr>
          <w:rFonts w:eastAsia="Calibri"/>
          <w:lang w:val="ka-GE"/>
        </w:rPr>
        <w:t>43</w:t>
      </w:r>
      <w:r w:rsidRPr="00A4039E">
        <w:rPr>
          <w:rFonts w:eastAsia="Calibri"/>
        </w:rPr>
        <w:t>-</w:t>
      </w:r>
      <w:r w:rsidRPr="00A4039E">
        <w:rPr>
          <w:rFonts w:eastAsia="Calibri" w:cs="Sylfaen"/>
        </w:rPr>
        <w:t>ის</w:t>
      </w:r>
      <w:r w:rsidRPr="00A4039E">
        <w:rPr>
          <w:rFonts w:eastAsia="Calibri"/>
        </w:rPr>
        <w:t xml:space="preserve"> </w:t>
      </w:r>
      <w:r w:rsidRPr="00A4039E">
        <w:rPr>
          <w:rFonts w:eastAsia="Calibri" w:cs="Sylfaen"/>
        </w:rPr>
        <w:t>მიხედვით</w:t>
      </w:r>
      <w:r w:rsidRPr="00A4039E">
        <w:rPr>
          <w:rFonts w:eastAsia="Calibri" w:cs="Sylfaen"/>
          <w:lang w:val="ka-GE"/>
        </w:rPr>
        <w:t xml:space="preserve"> </w:t>
      </w:r>
      <w:r w:rsidRPr="00A4039E">
        <w:rPr>
          <w:rFonts w:eastAsia="Calibri"/>
          <w:lang w:val="ka-GE"/>
        </w:rPr>
        <w:t>[7], შეწონილ ნაწილაკებში დამატებით გათვალისწინებულია მანგანუმის დიოქსიდის %-ული შემადგენლობა</w:t>
      </w:r>
      <w:r w:rsidRPr="00A4039E">
        <w:rPr>
          <w:rFonts w:eastAsia="Calibri" w:cs="Sylfaen"/>
          <w:lang w:val="ka-GE"/>
        </w:rPr>
        <w:t>.</w:t>
      </w:r>
    </w:p>
    <w:tbl>
      <w:tblPr>
        <w:tblStyle w:val="TableGrid25"/>
        <w:tblW w:w="5000" w:type="pct"/>
        <w:tblLook w:val="04A0" w:firstRow="1" w:lastRow="0" w:firstColumn="1" w:lastColumn="0" w:noHBand="0" w:noVBand="1"/>
      </w:tblPr>
      <w:tblGrid>
        <w:gridCol w:w="801"/>
        <w:gridCol w:w="2669"/>
        <w:gridCol w:w="1602"/>
        <w:gridCol w:w="4273"/>
      </w:tblGrid>
      <w:tr w:rsidR="0047253E" w:rsidRPr="00A4039E" w14:paraId="7FAFAFB9" w14:textId="77777777" w:rsidTr="0047253E">
        <w:tc>
          <w:tcPr>
            <w:tcW w:w="1857" w:type="pct"/>
            <w:gridSpan w:val="2"/>
            <w:shd w:val="clear" w:color="auto" w:fill="D9D9D9"/>
            <w:vAlign w:val="center"/>
          </w:tcPr>
          <w:p w14:paraId="37E76284" w14:textId="77777777" w:rsidR="0047253E" w:rsidRPr="00A4039E" w:rsidRDefault="0047253E" w:rsidP="00984429">
            <w:pPr>
              <w:spacing w:after="0"/>
              <w:jc w:val="center"/>
              <w:rPr>
                <w:b/>
                <w:sz w:val="20"/>
                <w:szCs w:val="20"/>
                <w:lang w:val="ka-GE"/>
              </w:rPr>
            </w:pPr>
            <w:r w:rsidRPr="00A4039E">
              <w:rPr>
                <w:rFonts w:cs="Sylfaen"/>
                <w:b/>
                <w:sz w:val="20"/>
                <w:szCs w:val="20"/>
                <w:lang w:val="ka-GE"/>
              </w:rPr>
              <w:t>მავნე</w:t>
            </w:r>
            <w:r w:rsidRPr="00A4039E">
              <w:rPr>
                <w:b/>
                <w:sz w:val="20"/>
                <w:szCs w:val="20"/>
                <w:lang w:val="ka-GE"/>
              </w:rPr>
              <w:t xml:space="preserve"> </w:t>
            </w:r>
            <w:r w:rsidRPr="00A4039E">
              <w:rPr>
                <w:rFonts w:cs="Sylfaen"/>
                <w:b/>
                <w:sz w:val="20"/>
                <w:szCs w:val="20"/>
                <w:lang w:val="ka-GE"/>
              </w:rPr>
              <w:t>ნივთიერების</w:t>
            </w:r>
          </w:p>
        </w:tc>
        <w:tc>
          <w:tcPr>
            <w:tcW w:w="857" w:type="pct"/>
            <w:vMerge w:val="restart"/>
            <w:shd w:val="clear" w:color="auto" w:fill="D9D9D9"/>
            <w:vAlign w:val="center"/>
          </w:tcPr>
          <w:p w14:paraId="42BB380C" w14:textId="77777777" w:rsidR="0047253E" w:rsidRPr="00A4039E" w:rsidRDefault="0047253E" w:rsidP="00984429">
            <w:pPr>
              <w:spacing w:after="0"/>
              <w:jc w:val="center"/>
              <w:rPr>
                <w:rFonts w:cs="Sylfaen"/>
                <w:b/>
                <w:sz w:val="20"/>
                <w:szCs w:val="20"/>
              </w:rPr>
            </w:pPr>
            <w:r w:rsidRPr="00A4039E">
              <w:rPr>
                <w:rFonts w:cs="Sylfaen"/>
                <w:b/>
                <w:sz w:val="20"/>
                <w:szCs w:val="20"/>
                <w:lang w:val="ka-GE"/>
              </w:rPr>
              <w:t>კუთრი ემისია (კ</w:t>
            </w:r>
            <w:r w:rsidRPr="00A4039E">
              <w:rPr>
                <w:rFonts w:cs="Sylfaen"/>
                <w:b/>
                <w:sz w:val="20"/>
                <w:szCs w:val="20"/>
              </w:rPr>
              <w:t>გ</w:t>
            </w:r>
            <w:r w:rsidRPr="00A4039E">
              <w:rPr>
                <w:b/>
                <w:sz w:val="20"/>
                <w:szCs w:val="20"/>
              </w:rPr>
              <w:t>/</w:t>
            </w:r>
            <w:r w:rsidRPr="00A4039E">
              <w:rPr>
                <w:rFonts w:cs="Sylfaen"/>
                <w:b/>
                <w:sz w:val="20"/>
                <w:szCs w:val="20"/>
              </w:rPr>
              <w:t>ტ</w:t>
            </w:r>
            <w:r w:rsidRPr="00A4039E">
              <w:rPr>
                <w:rFonts w:cs="Sylfaen"/>
                <w:b/>
                <w:sz w:val="20"/>
                <w:szCs w:val="20"/>
                <w:lang w:val="ka-GE"/>
              </w:rPr>
              <w:t>)</w:t>
            </w:r>
          </w:p>
        </w:tc>
        <w:tc>
          <w:tcPr>
            <w:tcW w:w="2286" w:type="pct"/>
            <w:vMerge w:val="restart"/>
            <w:shd w:val="clear" w:color="auto" w:fill="D9D9D9"/>
            <w:vAlign w:val="center"/>
          </w:tcPr>
          <w:p w14:paraId="2361F2E3" w14:textId="77777777" w:rsidR="0047253E" w:rsidRPr="00A4039E" w:rsidRDefault="0047253E" w:rsidP="00984429">
            <w:pPr>
              <w:spacing w:after="0"/>
              <w:jc w:val="center"/>
              <w:rPr>
                <w:b/>
                <w:sz w:val="20"/>
                <w:szCs w:val="20"/>
                <w:lang w:val="ka-GE"/>
              </w:rPr>
            </w:pPr>
            <w:r w:rsidRPr="00A4039E">
              <w:rPr>
                <w:rFonts w:cs="Sylfaen"/>
                <w:b/>
                <w:sz w:val="20"/>
                <w:szCs w:val="20"/>
                <w:lang w:val="ka-GE"/>
              </w:rPr>
              <w:t>გაანგარიშება</w:t>
            </w:r>
          </w:p>
        </w:tc>
      </w:tr>
      <w:tr w:rsidR="0047253E" w:rsidRPr="00A4039E" w14:paraId="60C8944F" w14:textId="77777777" w:rsidTr="0047253E">
        <w:tc>
          <w:tcPr>
            <w:tcW w:w="429" w:type="pct"/>
            <w:shd w:val="clear" w:color="auto" w:fill="D9D9D9"/>
            <w:vAlign w:val="center"/>
          </w:tcPr>
          <w:p w14:paraId="11F5546E" w14:textId="77777777" w:rsidR="0047253E" w:rsidRPr="00A4039E" w:rsidRDefault="0047253E" w:rsidP="00984429">
            <w:pPr>
              <w:spacing w:after="0"/>
              <w:jc w:val="center"/>
              <w:rPr>
                <w:b/>
                <w:sz w:val="20"/>
                <w:szCs w:val="20"/>
                <w:lang w:val="ka-GE"/>
              </w:rPr>
            </w:pPr>
            <w:r w:rsidRPr="00A4039E">
              <w:rPr>
                <w:rFonts w:cs="Sylfaen"/>
                <w:b/>
                <w:sz w:val="20"/>
                <w:szCs w:val="20"/>
                <w:lang w:val="ka-GE"/>
              </w:rPr>
              <w:t>კოდი</w:t>
            </w:r>
          </w:p>
        </w:tc>
        <w:tc>
          <w:tcPr>
            <w:tcW w:w="1428" w:type="pct"/>
            <w:shd w:val="clear" w:color="auto" w:fill="D9D9D9"/>
            <w:vAlign w:val="center"/>
          </w:tcPr>
          <w:p w14:paraId="0BB4BC22" w14:textId="77777777" w:rsidR="0047253E" w:rsidRPr="00A4039E" w:rsidRDefault="0047253E" w:rsidP="00984429">
            <w:pPr>
              <w:spacing w:after="0"/>
              <w:jc w:val="center"/>
              <w:rPr>
                <w:b/>
                <w:sz w:val="20"/>
                <w:szCs w:val="20"/>
                <w:lang w:val="ka-GE"/>
              </w:rPr>
            </w:pPr>
            <w:r w:rsidRPr="00A4039E">
              <w:rPr>
                <w:rFonts w:cs="Sylfaen"/>
                <w:b/>
                <w:sz w:val="20"/>
                <w:szCs w:val="20"/>
                <w:lang w:val="ka-GE"/>
              </w:rPr>
              <w:t>დასახელება</w:t>
            </w:r>
          </w:p>
        </w:tc>
        <w:tc>
          <w:tcPr>
            <w:tcW w:w="857" w:type="pct"/>
            <w:vMerge/>
            <w:shd w:val="clear" w:color="auto" w:fill="D9D9D9"/>
            <w:vAlign w:val="center"/>
          </w:tcPr>
          <w:p w14:paraId="2FA2125C" w14:textId="77777777" w:rsidR="0047253E" w:rsidRPr="00A4039E" w:rsidRDefault="0047253E" w:rsidP="00984429">
            <w:pPr>
              <w:spacing w:after="0"/>
              <w:jc w:val="center"/>
              <w:rPr>
                <w:rFonts w:cs="Sylfaen"/>
                <w:b/>
                <w:sz w:val="20"/>
                <w:szCs w:val="20"/>
                <w:lang w:val="ka-GE"/>
              </w:rPr>
            </w:pPr>
          </w:p>
        </w:tc>
        <w:tc>
          <w:tcPr>
            <w:tcW w:w="2286" w:type="pct"/>
            <w:vMerge/>
            <w:shd w:val="clear" w:color="auto" w:fill="D9D9D9"/>
            <w:vAlign w:val="center"/>
          </w:tcPr>
          <w:p w14:paraId="77A71B20" w14:textId="77777777" w:rsidR="0047253E" w:rsidRPr="00A4039E" w:rsidRDefault="0047253E" w:rsidP="00984429">
            <w:pPr>
              <w:spacing w:after="0"/>
              <w:jc w:val="center"/>
              <w:rPr>
                <w:b/>
                <w:sz w:val="20"/>
                <w:szCs w:val="20"/>
                <w:lang w:val="ka-GE"/>
              </w:rPr>
            </w:pPr>
          </w:p>
        </w:tc>
      </w:tr>
      <w:tr w:rsidR="0047253E" w:rsidRPr="00A4039E" w14:paraId="294D1983" w14:textId="77777777" w:rsidTr="0047253E">
        <w:tc>
          <w:tcPr>
            <w:tcW w:w="429" w:type="pct"/>
            <w:vAlign w:val="center"/>
          </w:tcPr>
          <w:p w14:paraId="09EE73F1" w14:textId="77777777" w:rsidR="0047253E" w:rsidRPr="00A4039E" w:rsidRDefault="0047253E" w:rsidP="00984429">
            <w:pPr>
              <w:spacing w:after="0"/>
              <w:jc w:val="center"/>
              <w:rPr>
                <w:sz w:val="20"/>
                <w:szCs w:val="20"/>
                <w:lang w:val="ka-GE"/>
              </w:rPr>
            </w:pPr>
            <w:r w:rsidRPr="00A4039E">
              <w:rPr>
                <w:sz w:val="20"/>
                <w:szCs w:val="20"/>
                <w:lang w:val="ka-GE"/>
              </w:rPr>
              <w:t>0301</w:t>
            </w:r>
          </w:p>
        </w:tc>
        <w:tc>
          <w:tcPr>
            <w:tcW w:w="1428" w:type="pct"/>
            <w:vAlign w:val="center"/>
          </w:tcPr>
          <w:p w14:paraId="1BE2A4D7" w14:textId="77777777" w:rsidR="0047253E" w:rsidRPr="00A4039E" w:rsidRDefault="0047253E" w:rsidP="00984429">
            <w:pPr>
              <w:spacing w:after="0"/>
              <w:jc w:val="center"/>
              <w:rPr>
                <w:sz w:val="20"/>
                <w:szCs w:val="20"/>
                <w:lang w:val="ka-GE"/>
              </w:rPr>
            </w:pPr>
            <w:r w:rsidRPr="00A4039E">
              <w:rPr>
                <w:rFonts w:cs="Sylfaen"/>
                <w:sz w:val="20"/>
                <w:szCs w:val="20"/>
                <w:lang w:val="ka-GE"/>
              </w:rPr>
              <w:t>აზოტის</w:t>
            </w:r>
            <w:r w:rsidRPr="00A4039E">
              <w:rPr>
                <w:sz w:val="20"/>
                <w:szCs w:val="20"/>
                <w:lang w:val="ka-GE"/>
              </w:rPr>
              <w:t xml:space="preserve"> </w:t>
            </w:r>
            <w:r w:rsidRPr="00A4039E">
              <w:rPr>
                <w:rFonts w:cs="Sylfaen"/>
                <w:sz w:val="20"/>
                <w:szCs w:val="20"/>
                <w:lang w:val="ka-GE"/>
              </w:rPr>
              <w:t>დიოქსიდი</w:t>
            </w:r>
          </w:p>
        </w:tc>
        <w:tc>
          <w:tcPr>
            <w:tcW w:w="857" w:type="pct"/>
            <w:vAlign w:val="center"/>
          </w:tcPr>
          <w:p w14:paraId="60DAA019" w14:textId="77777777" w:rsidR="0047253E" w:rsidRPr="00A4039E" w:rsidRDefault="0047253E" w:rsidP="00984429">
            <w:pPr>
              <w:spacing w:after="0"/>
              <w:jc w:val="center"/>
              <w:rPr>
                <w:sz w:val="20"/>
                <w:szCs w:val="20"/>
              </w:rPr>
            </w:pPr>
            <w:r w:rsidRPr="00A4039E">
              <w:rPr>
                <w:sz w:val="20"/>
                <w:szCs w:val="20"/>
                <w:lang w:val="ka-GE"/>
              </w:rPr>
              <w:t>0,00525</w:t>
            </w:r>
          </w:p>
        </w:tc>
        <w:tc>
          <w:tcPr>
            <w:tcW w:w="2286" w:type="pct"/>
            <w:vAlign w:val="center"/>
          </w:tcPr>
          <w:p w14:paraId="3E3CD0AC" w14:textId="77777777" w:rsidR="0047253E" w:rsidRPr="00A4039E" w:rsidRDefault="0047253E" w:rsidP="00984429">
            <w:pPr>
              <w:spacing w:after="0"/>
              <w:ind w:right="-108"/>
              <w:rPr>
                <w:sz w:val="20"/>
                <w:szCs w:val="20"/>
                <w:lang w:val="ka-GE"/>
              </w:rPr>
            </w:pPr>
            <w:r w:rsidRPr="00A4039E">
              <w:rPr>
                <w:sz w:val="20"/>
                <w:szCs w:val="20"/>
                <w:lang w:val="ka-GE"/>
              </w:rPr>
              <w:t xml:space="preserve">7920 </w:t>
            </w:r>
            <w:r w:rsidRPr="00A4039E">
              <w:rPr>
                <w:sz w:val="20"/>
                <w:szCs w:val="20"/>
              </w:rPr>
              <w:t>×</w:t>
            </w:r>
            <w:r w:rsidRPr="00A4039E">
              <w:rPr>
                <w:sz w:val="20"/>
                <w:szCs w:val="20"/>
                <w:lang w:val="ka-GE"/>
              </w:rPr>
              <w:t xml:space="preserve"> </w:t>
            </w:r>
            <w:r w:rsidRPr="00A4039E">
              <w:rPr>
                <w:sz w:val="20"/>
                <w:szCs w:val="20"/>
              </w:rPr>
              <w:t>0,</w:t>
            </w:r>
            <w:r w:rsidRPr="00A4039E">
              <w:rPr>
                <w:sz w:val="20"/>
                <w:szCs w:val="20"/>
                <w:lang w:val="ka-GE"/>
              </w:rPr>
              <w:t xml:space="preserve">00525 ÷ </w:t>
            </w:r>
            <w:r w:rsidRPr="00A4039E">
              <w:rPr>
                <w:sz w:val="20"/>
                <w:szCs w:val="20"/>
              </w:rPr>
              <w:t>1000</w:t>
            </w:r>
            <w:r w:rsidRPr="00A4039E">
              <w:rPr>
                <w:sz w:val="20"/>
                <w:szCs w:val="20"/>
                <w:lang w:val="ka-GE"/>
              </w:rPr>
              <w:t xml:space="preserve"> </w:t>
            </w:r>
            <w:r w:rsidRPr="00A4039E">
              <w:rPr>
                <w:sz w:val="20"/>
                <w:szCs w:val="20"/>
              </w:rPr>
              <w:t>=</w:t>
            </w:r>
            <w:r w:rsidRPr="00A4039E">
              <w:rPr>
                <w:sz w:val="20"/>
                <w:szCs w:val="20"/>
                <w:lang w:val="ka-GE"/>
              </w:rPr>
              <w:t xml:space="preserve"> 0.042 </w:t>
            </w:r>
            <w:r w:rsidRPr="00A4039E">
              <w:rPr>
                <w:rFonts w:cs="Sylfaen"/>
                <w:sz w:val="20"/>
                <w:szCs w:val="20"/>
              </w:rPr>
              <w:t>ტ</w:t>
            </w:r>
            <w:r w:rsidRPr="00A4039E">
              <w:rPr>
                <w:sz w:val="20"/>
                <w:szCs w:val="20"/>
              </w:rPr>
              <w:t>/</w:t>
            </w:r>
            <w:r w:rsidRPr="00A4039E">
              <w:rPr>
                <w:rFonts w:cs="Sylfaen"/>
                <w:sz w:val="20"/>
                <w:szCs w:val="20"/>
              </w:rPr>
              <w:t>წელ</w:t>
            </w:r>
            <w:r w:rsidRPr="00A4039E">
              <w:rPr>
                <w:sz w:val="20"/>
                <w:szCs w:val="20"/>
                <w:lang w:val="ka-GE"/>
              </w:rPr>
              <w:t>.</w:t>
            </w:r>
          </w:p>
          <w:p w14:paraId="3E1E3E69" w14:textId="77777777" w:rsidR="0047253E" w:rsidRPr="00A4039E" w:rsidRDefault="0047253E" w:rsidP="00984429">
            <w:pPr>
              <w:spacing w:after="0"/>
              <w:ind w:right="-108"/>
              <w:rPr>
                <w:sz w:val="20"/>
                <w:szCs w:val="20"/>
                <w:lang w:val="ka-GE"/>
              </w:rPr>
            </w:pPr>
            <w:r w:rsidRPr="00A4039E">
              <w:rPr>
                <w:sz w:val="20"/>
                <w:szCs w:val="20"/>
                <w:lang w:val="ka-GE"/>
              </w:rPr>
              <w:t xml:space="preserve">0,042 </w:t>
            </w:r>
            <w:r w:rsidRPr="00A4039E">
              <w:rPr>
                <w:sz w:val="20"/>
                <w:szCs w:val="20"/>
              </w:rPr>
              <w:t>×</w:t>
            </w:r>
            <w:r w:rsidRPr="00A4039E">
              <w:rPr>
                <w:sz w:val="20"/>
                <w:szCs w:val="20"/>
                <w:lang w:val="ka-GE"/>
              </w:rPr>
              <w:t xml:space="preserve"> 10</w:t>
            </w:r>
            <w:r w:rsidRPr="00A4039E">
              <w:rPr>
                <w:sz w:val="20"/>
                <w:szCs w:val="20"/>
                <w:vertAlign w:val="superscript"/>
                <w:lang w:val="ka-GE"/>
              </w:rPr>
              <w:t xml:space="preserve">6 </w:t>
            </w:r>
            <w:r w:rsidRPr="00A4039E">
              <w:rPr>
                <w:sz w:val="20"/>
                <w:szCs w:val="20"/>
                <w:lang w:val="ka-GE"/>
              </w:rPr>
              <w:t xml:space="preserve">÷7920 ÷ 3600 = 0.0015 </w:t>
            </w:r>
            <w:r w:rsidRPr="00A4039E">
              <w:rPr>
                <w:rFonts w:cs="Sylfaen"/>
                <w:sz w:val="20"/>
                <w:szCs w:val="20"/>
                <w:lang w:val="ka-GE"/>
              </w:rPr>
              <w:t>გ</w:t>
            </w:r>
            <w:r w:rsidRPr="00A4039E">
              <w:rPr>
                <w:sz w:val="20"/>
                <w:szCs w:val="20"/>
                <w:lang w:val="ka-GE"/>
              </w:rPr>
              <w:t>/</w:t>
            </w:r>
            <w:r w:rsidRPr="00A4039E">
              <w:rPr>
                <w:rFonts w:cs="Sylfaen"/>
                <w:sz w:val="20"/>
                <w:szCs w:val="20"/>
                <w:lang w:val="ka-GE"/>
              </w:rPr>
              <w:t>წმ</w:t>
            </w:r>
            <w:r w:rsidRPr="00A4039E">
              <w:rPr>
                <w:sz w:val="20"/>
                <w:szCs w:val="20"/>
                <w:lang w:val="ka-GE"/>
              </w:rPr>
              <w:t>.</w:t>
            </w:r>
          </w:p>
        </w:tc>
      </w:tr>
      <w:tr w:rsidR="0047253E" w:rsidRPr="00A4039E" w14:paraId="5756BEC2" w14:textId="77777777" w:rsidTr="0047253E">
        <w:tc>
          <w:tcPr>
            <w:tcW w:w="429" w:type="pct"/>
            <w:vAlign w:val="center"/>
          </w:tcPr>
          <w:p w14:paraId="0DD8887D" w14:textId="77777777" w:rsidR="0047253E" w:rsidRPr="00A4039E" w:rsidRDefault="0047253E" w:rsidP="00984429">
            <w:pPr>
              <w:spacing w:after="0"/>
              <w:jc w:val="center"/>
              <w:rPr>
                <w:sz w:val="20"/>
                <w:szCs w:val="20"/>
                <w:lang w:val="ka-GE"/>
              </w:rPr>
            </w:pPr>
            <w:r w:rsidRPr="00A4039E">
              <w:rPr>
                <w:sz w:val="20"/>
                <w:szCs w:val="20"/>
                <w:lang w:val="ka-GE"/>
              </w:rPr>
              <w:t>0330</w:t>
            </w:r>
          </w:p>
        </w:tc>
        <w:tc>
          <w:tcPr>
            <w:tcW w:w="1428" w:type="pct"/>
            <w:vAlign w:val="center"/>
          </w:tcPr>
          <w:p w14:paraId="46F8EB57" w14:textId="77777777" w:rsidR="0047253E" w:rsidRPr="00A4039E" w:rsidRDefault="0047253E" w:rsidP="00984429">
            <w:pPr>
              <w:spacing w:after="0"/>
              <w:jc w:val="center"/>
              <w:rPr>
                <w:sz w:val="20"/>
                <w:szCs w:val="20"/>
                <w:lang w:val="ka-GE"/>
              </w:rPr>
            </w:pPr>
            <w:r w:rsidRPr="00A4039E">
              <w:rPr>
                <w:rFonts w:cs="Sylfaen"/>
                <w:sz w:val="20"/>
                <w:szCs w:val="20"/>
                <w:lang w:val="ka-GE"/>
              </w:rPr>
              <w:t>გოგირდის</w:t>
            </w:r>
            <w:r w:rsidRPr="00A4039E">
              <w:rPr>
                <w:sz w:val="20"/>
                <w:szCs w:val="20"/>
                <w:lang w:val="ka-GE"/>
              </w:rPr>
              <w:t xml:space="preserve"> </w:t>
            </w:r>
            <w:r w:rsidRPr="00A4039E">
              <w:rPr>
                <w:rFonts w:cs="Sylfaen"/>
                <w:sz w:val="20"/>
                <w:szCs w:val="20"/>
                <w:lang w:val="ka-GE"/>
              </w:rPr>
              <w:t>დიოქსიდი</w:t>
            </w:r>
          </w:p>
        </w:tc>
        <w:tc>
          <w:tcPr>
            <w:tcW w:w="857" w:type="pct"/>
            <w:vAlign w:val="center"/>
          </w:tcPr>
          <w:p w14:paraId="566950D4" w14:textId="77777777" w:rsidR="0047253E" w:rsidRPr="00A4039E" w:rsidRDefault="0047253E" w:rsidP="00984429">
            <w:pPr>
              <w:spacing w:after="0"/>
              <w:jc w:val="center"/>
              <w:rPr>
                <w:sz w:val="20"/>
                <w:szCs w:val="20"/>
                <w:lang w:val="ka-GE"/>
              </w:rPr>
            </w:pPr>
            <w:r w:rsidRPr="00A4039E">
              <w:rPr>
                <w:sz w:val="20"/>
                <w:szCs w:val="20"/>
                <w:lang w:val="ka-GE"/>
              </w:rPr>
              <w:t>0,00114</w:t>
            </w:r>
          </w:p>
        </w:tc>
        <w:tc>
          <w:tcPr>
            <w:tcW w:w="2286" w:type="pct"/>
            <w:vAlign w:val="center"/>
          </w:tcPr>
          <w:p w14:paraId="214EC842" w14:textId="77777777" w:rsidR="0047253E" w:rsidRPr="00A4039E" w:rsidRDefault="0047253E" w:rsidP="00984429">
            <w:pPr>
              <w:spacing w:after="0"/>
              <w:ind w:right="-108"/>
              <w:rPr>
                <w:sz w:val="20"/>
                <w:szCs w:val="20"/>
                <w:lang w:val="ka-GE"/>
              </w:rPr>
            </w:pPr>
            <w:r w:rsidRPr="00A4039E">
              <w:rPr>
                <w:sz w:val="20"/>
                <w:szCs w:val="20"/>
                <w:lang w:val="ka-GE"/>
              </w:rPr>
              <w:t xml:space="preserve">7920 </w:t>
            </w:r>
            <w:r w:rsidRPr="00A4039E">
              <w:rPr>
                <w:sz w:val="20"/>
                <w:szCs w:val="20"/>
              </w:rPr>
              <w:t>×</w:t>
            </w:r>
            <w:r w:rsidRPr="00A4039E">
              <w:rPr>
                <w:sz w:val="20"/>
                <w:szCs w:val="20"/>
                <w:lang w:val="ka-GE"/>
              </w:rPr>
              <w:t xml:space="preserve"> 0,00114 ÷ </w:t>
            </w:r>
            <w:r w:rsidRPr="00A4039E">
              <w:rPr>
                <w:sz w:val="20"/>
                <w:szCs w:val="20"/>
              </w:rPr>
              <w:t>1000</w:t>
            </w:r>
            <w:r w:rsidRPr="00A4039E">
              <w:rPr>
                <w:sz w:val="20"/>
                <w:szCs w:val="20"/>
                <w:lang w:val="ka-GE"/>
              </w:rPr>
              <w:t xml:space="preserve"> </w:t>
            </w:r>
            <w:r w:rsidRPr="00A4039E">
              <w:rPr>
                <w:sz w:val="20"/>
                <w:szCs w:val="20"/>
              </w:rPr>
              <w:t>=</w:t>
            </w:r>
            <w:r w:rsidRPr="00A4039E">
              <w:rPr>
                <w:sz w:val="20"/>
                <w:szCs w:val="20"/>
                <w:lang w:val="ka-GE"/>
              </w:rPr>
              <w:t xml:space="preserve"> </w:t>
            </w:r>
            <w:r w:rsidRPr="00A4039E">
              <w:rPr>
                <w:sz w:val="20"/>
                <w:szCs w:val="20"/>
              </w:rPr>
              <w:t>0</w:t>
            </w:r>
            <w:r w:rsidRPr="00A4039E">
              <w:rPr>
                <w:sz w:val="20"/>
                <w:szCs w:val="20"/>
                <w:lang w:val="ka-GE"/>
              </w:rPr>
              <w:t>.</w:t>
            </w:r>
            <w:r w:rsidRPr="00A4039E">
              <w:rPr>
                <w:sz w:val="20"/>
                <w:szCs w:val="20"/>
              </w:rPr>
              <w:t>0</w:t>
            </w:r>
            <w:r w:rsidRPr="00A4039E">
              <w:rPr>
                <w:sz w:val="20"/>
                <w:szCs w:val="20"/>
                <w:lang w:val="ka-GE"/>
              </w:rPr>
              <w:t xml:space="preserve">09 </w:t>
            </w:r>
            <w:r w:rsidRPr="00A4039E">
              <w:rPr>
                <w:rFonts w:cs="Sylfaen"/>
                <w:sz w:val="20"/>
                <w:szCs w:val="20"/>
              </w:rPr>
              <w:t>ტ</w:t>
            </w:r>
            <w:r w:rsidRPr="00A4039E">
              <w:rPr>
                <w:sz w:val="20"/>
                <w:szCs w:val="20"/>
              </w:rPr>
              <w:t>/</w:t>
            </w:r>
            <w:r w:rsidRPr="00A4039E">
              <w:rPr>
                <w:rFonts w:cs="Sylfaen"/>
                <w:sz w:val="20"/>
                <w:szCs w:val="20"/>
              </w:rPr>
              <w:t>წელ</w:t>
            </w:r>
            <w:r w:rsidRPr="00A4039E">
              <w:rPr>
                <w:sz w:val="20"/>
                <w:szCs w:val="20"/>
                <w:lang w:val="ka-GE"/>
              </w:rPr>
              <w:t>.</w:t>
            </w:r>
          </w:p>
          <w:p w14:paraId="66654D63" w14:textId="77777777" w:rsidR="0047253E" w:rsidRPr="00A4039E" w:rsidRDefault="0047253E" w:rsidP="00984429">
            <w:pPr>
              <w:spacing w:after="0"/>
              <w:ind w:right="-108"/>
              <w:rPr>
                <w:sz w:val="20"/>
                <w:szCs w:val="20"/>
                <w:lang w:val="ka-GE"/>
              </w:rPr>
            </w:pPr>
            <w:r w:rsidRPr="00A4039E">
              <w:rPr>
                <w:sz w:val="20"/>
                <w:szCs w:val="20"/>
              </w:rPr>
              <w:t>0,0</w:t>
            </w:r>
            <w:r w:rsidRPr="00A4039E">
              <w:rPr>
                <w:sz w:val="20"/>
                <w:szCs w:val="20"/>
                <w:lang w:val="ka-GE"/>
              </w:rPr>
              <w:t>09</w:t>
            </w:r>
            <w:r w:rsidRPr="00A4039E">
              <w:rPr>
                <w:sz w:val="20"/>
                <w:szCs w:val="20"/>
              </w:rPr>
              <w:t>×</w:t>
            </w:r>
            <w:r w:rsidRPr="00A4039E">
              <w:rPr>
                <w:sz w:val="20"/>
                <w:szCs w:val="20"/>
                <w:lang w:val="ka-GE"/>
              </w:rPr>
              <w:t xml:space="preserve"> 10</w:t>
            </w:r>
            <w:r w:rsidRPr="00A4039E">
              <w:rPr>
                <w:sz w:val="20"/>
                <w:szCs w:val="20"/>
                <w:vertAlign w:val="superscript"/>
                <w:lang w:val="ka-GE"/>
              </w:rPr>
              <w:t xml:space="preserve">6  </w:t>
            </w:r>
            <w:r w:rsidRPr="00A4039E">
              <w:rPr>
                <w:sz w:val="20"/>
                <w:szCs w:val="20"/>
                <w:lang w:val="ka-GE"/>
              </w:rPr>
              <w:t xml:space="preserve">÷7920 ÷ 3600 = 0.0003 </w:t>
            </w:r>
            <w:r w:rsidRPr="00A4039E">
              <w:rPr>
                <w:rFonts w:cs="Sylfaen"/>
                <w:sz w:val="20"/>
                <w:szCs w:val="20"/>
                <w:lang w:val="ka-GE"/>
              </w:rPr>
              <w:t>გ</w:t>
            </w:r>
            <w:r w:rsidRPr="00A4039E">
              <w:rPr>
                <w:sz w:val="20"/>
                <w:szCs w:val="20"/>
                <w:lang w:val="ka-GE"/>
              </w:rPr>
              <w:t>/</w:t>
            </w:r>
            <w:r w:rsidRPr="00A4039E">
              <w:rPr>
                <w:rFonts w:cs="Sylfaen"/>
                <w:sz w:val="20"/>
                <w:szCs w:val="20"/>
                <w:lang w:val="ka-GE"/>
              </w:rPr>
              <w:t>წმ</w:t>
            </w:r>
            <w:r w:rsidRPr="00A4039E">
              <w:rPr>
                <w:sz w:val="20"/>
                <w:szCs w:val="20"/>
                <w:lang w:val="ka-GE"/>
              </w:rPr>
              <w:t>.</w:t>
            </w:r>
          </w:p>
        </w:tc>
      </w:tr>
      <w:tr w:rsidR="0047253E" w:rsidRPr="00A4039E" w14:paraId="5636D19E" w14:textId="77777777" w:rsidTr="0047253E">
        <w:tc>
          <w:tcPr>
            <w:tcW w:w="429" w:type="pct"/>
            <w:vAlign w:val="center"/>
          </w:tcPr>
          <w:p w14:paraId="35E0F29E" w14:textId="77777777" w:rsidR="0047253E" w:rsidRPr="00A4039E" w:rsidRDefault="0047253E" w:rsidP="00984429">
            <w:pPr>
              <w:spacing w:after="0"/>
              <w:jc w:val="center"/>
              <w:rPr>
                <w:sz w:val="20"/>
                <w:szCs w:val="20"/>
                <w:lang w:val="ka-GE"/>
              </w:rPr>
            </w:pPr>
            <w:r w:rsidRPr="00A4039E">
              <w:rPr>
                <w:sz w:val="20"/>
                <w:szCs w:val="20"/>
                <w:lang w:val="ka-GE"/>
              </w:rPr>
              <w:t>0337</w:t>
            </w:r>
          </w:p>
        </w:tc>
        <w:tc>
          <w:tcPr>
            <w:tcW w:w="1428" w:type="pct"/>
            <w:vAlign w:val="center"/>
          </w:tcPr>
          <w:p w14:paraId="11C85E95" w14:textId="77777777" w:rsidR="0047253E" w:rsidRPr="00A4039E" w:rsidRDefault="0047253E" w:rsidP="00984429">
            <w:pPr>
              <w:spacing w:after="0"/>
              <w:jc w:val="center"/>
              <w:rPr>
                <w:sz w:val="20"/>
                <w:szCs w:val="20"/>
                <w:lang w:val="ka-GE"/>
              </w:rPr>
            </w:pPr>
            <w:r w:rsidRPr="00A4039E">
              <w:rPr>
                <w:rFonts w:cs="Sylfaen"/>
                <w:sz w:val="20"/>
                <w:szCs w:val="20"/>
                <w:lang w:val="ka-GE"/>
              </w:rPr>
              <w:t>ნახშირბადის</w:t>
            </w:r>
            <w:r w:rsidRPr="00A4039E">
              <w:rPr>
                <w:sz w:val="20"/>
                <w:szCs w:val="20"/>
                <w:lang w:val="ka-GE"/>
              </w:rPr>
              <w:t xml:space="preserve"> </w:t>
            </w:r>
            <w:r w:rsidRPr="00A4039E">
              <w:rPr>
                <w:rFonts w:cs="Sylfaen"/>
                <w:sz w:val="20"/>
                <w:szCs w:val="20"/>
                <w:lang w:val="ka-GE"/>
              </w:rPr>
              <w:t>ოქსიდი</w:t>
            </w:r>
          </w:p>
        </w:tc>
        <w:tc>
          <w:tcPr>
            <w:tcW w:w="857" w:type="pct"/>
            <w:vAlign w:val="center"/>
          </w:tcPr>
          <w:p w14:paraId="4EE14309" w14:textId="77777777" w:rsidR="0047253E" w:rsidRPr="00A4039E" w:rsidRDefault="0047253E" w:rsidP="00984429">
            <w:pPr>
              <w:spacing w:after="0"/>
              <w:jc w:val="center"/>
              <w:rPr>
                <w:sz w:val="20"/>
                <w:szCs w:val="20"/>
              </w:rPr>
            </w:pPr>
            <w:r w:rsidRPr="00A4039E">
              <w:rPr>
                <w:sz w:val="20"/>
                <w:szCs w:val="20"/>
              </w:rPr>
              <w:t>0</w:t>
            </w:r>
            <w:r w:rsidRPr="00A4039E">
              <w:rPr>
                <w:sz w:val="20"/>
                <w:szCs w:val="20"/>
                <w:lang w:val="ka-GE"/>
              </w:rPr>
              <w:t>,</w:t>
            </w:r>
            <w:r w:rsidRPr="00A4039E">
              <w:rPr>
                <w:sz w:val="20"/>
                <w:szCs w:val="20"/>
              </w:rPr>
              <w:t>0</w:t>
            </w:r>
            <w:r w:rsidRPr="00A4039E">
              <w:rPr>
                <w:sz w:val="20"/>
                <w:szCs w:val="20"/>
                <w:lang w:val="ka-GE"/>
              </w:rPr>
              <w:t>00</w:t>
            </w:r>
            <w:r w:rsidRPr="00A4039E">
              <w:rPr>
                <w:sz w:val="20"/>
                <w:szCs w:val="20"/>
              </w:rPr>
              <w:t>75</w:t>
            </w:r>
          </w:p>
        </w:tc>
        <w:tc>
          <w:tcPr>
            <w:tcW w:w="2286" w:type="pct"/>
            <w:vAlign w:val="center"/>
          </w:tcPr>
          <w:p w14:paraId="32D57FFF" w14:textId="77777777" w:rsidR="0047253E" w:rsidRPr="00A4039E" w:rsidRDefault="0047253E" w:rsidP="00984429">
            <w:pPr>
              <w:spacing w:after="0"/>
              <w:ind w:right="-108"/>
              <w:rPr>
                <w:sz w:val="20"/>
                <w:szCs w:val="20"/>
                <w:lang w:val="ka-GE"/>
              </w:rPr>
            </w:pPr>
            <w:r w:rsidRPr="00A4039E">
              <w:rPr>
                <w:sz w:val="20"/>
                <w:szCs w:val="20"/>
                <w:lang w:val="ka-GE"/>
              </w:rPr>
              <w:t xml:space="preserve">7920 </w:t>
            </w:r>
            <w:r w:rsidRPr="00A4039E">
              <w:rPr>
                <w:sz w:val="20"/>
                <w:szCs w:val="20"/>
              </w:rPr>
              <w:t>×</w:t>
            </w:r>
            <w:r w:rsidRPr="00A4039E">
              <w:rPr>
                <w:sz w:val="20"/>
                <w:szCs w:val="20"/>
                <w:lang w:val="ka-GE"/>
              </w:rPr>
              <w:t xml:space="preserve"> 0</w:t>
            </w:r>
            <w:r w:rsidRPr="00A4039E">
              <w:rPr>
                <w:sz w:val="20"/>
                <w:szCs w:val="20"/>
              </w:rPr>
              <w:t>,</w:t>
            </w:r>
            <w:r w:rsidRPr="00A4039E">
              <w:rPr>
                <w:sz w:val="20"/>
                <w:szCs w:val="20"/>
                <w:lang w:val="ka-GE"/>
              </w:rPr>
              <w:t xml:space="preserve">00075 ÷ </w:t>
            </w:r>
            <w:r w:rsidRPr="00A4039E">
              <w:rPr>
                <w:sz w:val="20"/>
                <w:szCs w:val="20"/>
              </w:rPr>
              <w:t>1000</w:t>
            </w:r>
            <w:r w:rsidRPr="00A4039E">
              <w:rPr>
                <w:sz w:val="20"/>
                <w:szCs w:val="20"/>
                <w:lang w:val="ka-GE"/>
              </w:rPr>
              <w:t xml:space="preserve"> </w:t>
            </w:r>
            <w:r w:rsidRPr="00A4039E">
              <w:rPr>
                <w:sz w:val="20"/>
                <w:szCs w:val="20"/>
              </w:rPr>
              <w:t>=</w:t>
            </w:r>
            <w:r w:rsidRPr="00A4039E">
              <w:rPr>
                <w:sz w:val="20"/>
                <w:szCs w:val="20"/>
                <w:lang w:val="ka-GE"/>
              </w:rPr>
              <w:t xml:space="preserve"> 0.006 </w:t>
            </w:r>
            <w:r w:rsidRPr="00A4039E">
              <w:rPr>
                <w:rFonts w:cs="Sylfaen"/>
                <w:sz w:val="20"/>
                <w:szCs w:val="20"/>
              </w:rPr>
              <w:t>ტ</w:t>
            </w:r>
            <w:r w:rsidRPr="00A4039E">
              <w:rPr>
                <w:sz w:val="20"/>
                <w:szCs w:val="20"/>
              </w:rPr>
              <w:t>/</w:t>
            </w:r>
            <w:r w:rsidRPr="00A4039E">
              <w:rPr>
                <w:rFonts w:cs="Sylfaen"/>
                <w:sz w:val="20"/>
                <w:szCs w:val="20"/>
              </w:rPr>
              <w:t>წელ</w:t>
            </w:r>
            <w:r w:rsidRPr="00A4039E">
              <w:rPr>
                <w:sz w:val="20"/>
                <w:szCs w:val="20"/>
                <w:lang w:val="ka-GE"/>
              </w:rPr>
              <w:t>.</w:t>
            </w:r>
          </w:p>
          <w:p w14:paraId="439C174E" w14:textId="77777777" w:rsidR="0047253E" w:rsidRPr="00A4039E" w:rsidRDefault="0047253E" w:rsidP="00984429">
            <w:pPr>
              <w:spacing w:after="0"/>
              <w:ind w:right="-108"/>
              <w:rPr>
                <w:sz w:val="20"/>
                <w:szCs w:val="20"/>
                <w:lang w:val="ka-GE"/>
              </w:rPr>
            </w:pPr>
            <w:r w:rsidRPr="00A4039E">
              <w:rPr>
                <w:sz w:val="20"/>
                <w:szCs w:val="20"/>
                <w:lang w:val="ka-GE"/>
              </w:rPr>
              <w:t xml:space="preserve">0,006 </w:t>
            </w:r>
            <w:r w:rsidRPr="00A4039E">
              <w:rPr>
                <w:sz w:val="20"/>
                <w:szCs w:val="20"/>
              </w:rPr>
              <w:t>×</w:t>
            </w:r>
            <w:r w:rsidRPr="00A4039E">
              <w:rPr>
                <w:sz w:val="20"/>
                <w:szCs w:val="20"/>
                <w:lang w:val="ka-GE"/>
              </w:rPr>
              <w:t xml:space="preserve"> 10</w:t>
            </w:r>
            <w:r w:rsidRPr="00A4039E">
              <w:rPr>
                <w:sz w:val="20"/>
                <w:szCs w:val="20"/>
                <w:vertAlign w:val="superscript"/>
                <w:lang w:val="ka-GE"/>
              </w:rPr>
              <w:t xml:space="preserve">6  </w:t>
            </w:r>
            <w:r w:rsidRPr="00A4039E">
              <w:rPr>
                <w:sz w:val="20"/>
                <w:szCs w:val="20"/>
                <w:lang w:val="ka-GE"/>
              </w:rPr>
              <w:t xml:space="preserve">÷7920 ÷ 3600 = 0.0002 </w:t>
            </w:r>
            <w:r w:rsidRPr="00A4039E">
              <w:rPr>
                <w:rFonts w:cs="Sylfaen"/>
                <w:sz w:val="20"/>
                <w:szCs w:val="20"/>
                <w:lang w:val="ka-GE"/>
              </w:rPr>
              <w:t>გ</w:t>
            </w:r>
            <w:r w:rsidRPr="00A4039E">
              <w:rPr>
                <w:sz w:val="20"/>
                <w:szCs w:val="20"/>
                <w:lang w:val="ka-GE"/>
              </w:rPr>
              <w:t>/</w:t>
            </w:r>
            <w:r w:rsidRPr="00A4039E">
              <w:rPr>
                <w:rFonts w:cs="Sylfaen"/>
                <w:sz w:val="20"/>
                <w:szCs w:val="20"/>
                <w:lang w:val="ka-GE"/>
              </w:rPr>
              <w:t>წმ</w:t>
            </w:r>
            <w:r w:rsidRPr="00A4039E">
              <w:rPr>
                <w:sz w:val="20"/>
                <w:szCs w:val="20"/>
                <w:lang w:val="ka-GE"/>
              </w:rPr>
              <w:t>.</w:t>
            </w:r>
          </w:p>
        </w:tc>
      </w:tr>
      <w:tr w:rsidR="0047253E" w:rsidRPr="00A4039E" w14:paraId="0FE37B39" w14:textId="77777777" w:rsidTr="0047253E">
        <w:tc>
          <w:tcPr>
            <w:tcW w:w="429" w:type="pct"/>
            <w:vAlign w:val="center"/>
          </w:tcPr>
          <w:p w14:paraId="101482C7" w14:textId="77777777" w:rsidR="0047253E" w:rsidRPr="00A4039E" w:rsidRDefault="0047253E" w:rsidP="00984429">
            <w:pPr>
              <w:spacing w:after="0"/>
              <w:jc w:val="center"/>
              <w:rPr>
                <w:sz w:val="20"/>
                <w:szCs w:val="20"/>
                <w:lang w:val="ka-GE"/>
              </w:rPr>
            </w:pPr>
            <w:r w:rsidRPr="00A4039E">
              <w:rPr>
                <w:sz w:val="20"/>
                <w:szCs w:val="20"/>
                <w:lang w:val="ka-GE"/>
              </w:rPr>
              <w:t>2902</w:t>
            </w:r>
          </w:p>
        </w:tc>
        <w:tc>
          <w:tcPr>
            <w:tcW w:w="1428" w:type="pct"/>
            <w:vAlign w:val="center"/>
          </w:tcPr>
          <w:p w14:paraId="7DE9C0BD" w14:textId="77777777" w:rsidR="0047253E" w:rsidRPr="00A4039E" w:rsidRDefault="0047253E" w:rsidP="00984429">
            <w:pPr>
              <w:spacing w:after="0"/>
              <w:jc w:val="center"/>
              <w:rPr>
                <w:sz w:val="20"/>
                <w:szCs w:val="20"/>
                <w:lang w:val="ka-GE"/>
              </w:rPr>
            </w:pPr>
            <w:r w:rsidRPr="00A4039E">
              <w:rPr>
                <w:rFonts w:cs="Sylfaen"/>
                <w:sz w:val="20"/>
                <w:szCs w:val="20"/>
              </w:rPr>
              <w:t>შეწონილი ნაწილაკები</w:t>
            </w:r>
          </w:p>
        </w:tc>
        <w:tc>
          <w:tcPr>
            <w:tcW w:w="857" w:type="pct"/>
            <w:vAlign w:val="center"/>
          </w:tcPr>
          <w:p w14:paraId="0B94188F" w14:textId="77777777" w:rsidR="0047253E" w:rsidRPr="00A4039E" w:rsidRDefault="0047253E" w:rsidP="00984429">
            <w:pPr>
              <w:spacing w:after="0"/>
              <w:jc w:val="center"/>
              <w:rPr>
                <w:sz w:val="20"/>
                <w:szCs w:val="20"/>
                <w:lang w:val="ka-GE"/>
              </w:rPr>
            </w:pPr>
            <w:r w:rsidRPr="00A4039E">
              <w:rPr>
                <w:sz w:val="20"/>
                <w:szCs w:val="20"/>
              </w:rPr>
              <w:t>0</w:t>
            </w:r>
            <w:r w:rsidRPr="00A4039E">
              <w:rPr>
                <w:sz w:val="20"/>
                <w:szCs w:val="20"/>
                <w:lang w:val="ka-GE"/>
              </w:rPr>
              <w:t>,42</w:t>
            </w:r>
          </w:p>
        </w:tc>
        <w:tc>
          <w:tcPr>
            <w:tcW w:w="2286" w:type="pct"/>
            <w:vAlign w:val="center"/>
          </w:tcPr>
          <w:p w14:paraId="4B7EF034" w14:textId="77777777" w:rsidR="0047253E" w:rsidRPr="00A4039E" w:rsidRDefault="0047253E" w:rsidP="00984429">
            <w:pPr>
              <w:spacing w:after="0"/>
              <w:ind w:right="-108"/>
              <w:rPr>
                <w:sz w:val="20"/>
                <w:szCs w:val="20"/>
                <w:lang w:val="ka-GE"/>
              </w:rPr>
            </w:pPr>
            <w:r w:rsidRPr="00A4039E">
              <w:rPr>
                <w:sz w:val="20"/>
                <w:szCs w:val="20"/>
                <w:lang w:val="ka-GE"/>
              </w:rPr>
              <w:t xml:space="preserve">7920 </w:t>
            </w:r>
            <w:r w:rsidRPr="00A4039E">
              <w:rPr>
                <w:sz w:val="20"/>
                <w:szCs w:val="20"/>
              </w:rPr>
              <w:t>×</w:t>
            </w:r>
            <w:r w:rsidRPr="00A4039E">
              <w:rPr>
                <w:sz w:val="20"/>
                <w:szCs w:val="20"/>
                <w:lang w:val="ka-GE"/>
              </w:rPr>
              <w:t xml:space="preserve"> 0</w:t>
            </w:r>
            <w:r w:rsidRPr="00A4039E">
              <w:rPr>
                <w:sz w:val="20"/>
                <w:szCs w:val="20"/>
              </w:rPr>
              <w:t>,</w:t>
            </w:r>
            <w:r w:rsidRPr="00A4039E">
              <w:rPr>
                <w:sz w:val="20"/>
                <w:szCs w:val="20"/>
                <w:lang w:val="ka-GE"/>
              </w:rPr>
              <w:t>42 ÷</w:t>
            </w:r>
            <w:r w:rsidRPr="00A4039E">
              <w:rPr>
                <w:sz w:val="20"/>
                <w:szCs w:val="20"/>
              </w:rPr>
              <w:t>1000</w:t>
            </w:r>
            <w:r w:rsidRPr="00A4039E">
              <w:rPr>
                <w:sz w:val="20"/>
                <w:szCs w:val="20"/>
                <w:lang w:val="ka-GE"/>
              </w:rPr>
              <w:t xml:space="preserve"> </w:t>
            </w:r>
            <w:r w:rsidRPr="00A4039E">
              <w:rPr>
                <w:sz w:val="20"/>
                <w:szCs w:val="20"/>
              </w:rPr>
              <w:t>=</w:t>
            </w:r>
            <w:r w:rsidRPr="00A4039E">
              <w:rPr>
                <w:sz w:val="20"/>
                <w:szCs w:val="20"/>
                <w:lang w:val="ka-GE"/>
              </w:rPr>
              <w:t xml:space="preserve"> 3.326 </w:t>
            </w:r>
            <w:r w:rsidRPr="00A4039E">
              <w:rPr>
                <w:rFonts w:cs="Sylfaen"/>
                <w:sz w:val="20"/>
                <w:szCs w:val="20"/>
              </w:rPr>
              <w:t>ტ</w:t>
            </w:r>
            <w:r w:rsidRPr="00A4039E">
              <w:rPr>
                <w:sz w:val="20"/>
                <w:szCs w:val="20"/>
              </w:rPr>
              <w:t>/</w:t>
            </w:r>
            <w:r w:rsidRPr="00A4039E">
              <w:rPr>
                <w:rFonts w:cs="Sylfaen"/>
                <w:sz w:val="20"/>
                <w:szCs w:val="20"/>
              </w:rPr>
              <w:t>წელ</w:t>
            </w:r>
            <w:r w:rsidRPr="00A4039E">
              <w:rPr>
                <w:sz w:val="20"/>
                <w:szCs w:val="20"/>
                <w:lang w:val="ka-GE"/>
              </w:rPr>
              <w:t>.</w:t>
            </w:r>
          </w:p>
          <w:p w14:paraId="5FD1D4F4" w14:textId="77777777" w:rsidR="0047253E" w:rsidRPr="00A4039E" w:rsidRDefault="0047253E" w:rsidP="00984429">
            <w:pPr>
              <w:spacing w:after="0"/>
              <w:ind w:right="-108"/>
              <w:contextualSpacing/>
              <w:rPr>
                <w:sz w:val="20"/>
                <w:szCs w:val="20"/>
                <w:lang w:val="ka-GE"/>
              </w:rPr>
            </w:pPr>
            <w:r w:rsidRPr="00A4039E">
              <w:rPr>
                <w:sz w:val="20"/>
                <w:szCs w:val="20"/>
                <w:lang w:val="ka-GE"/>
              </w:rPr>
              <w:t xml:space="preserve">3,326 </w:t>
            </w:r>
            <w:r w:rsidRPr="00A4039E">
              <w:rPr>
                <w:sz w:val="20"/>
                <w:szCs w:val="20"/>
              </w:rPr>
              <w:t>×</w:t>
            </w:r>
            <w:r w:rsidRPr="00A4039E">
              <w:rPr>
                <w:sz w:val="20"/>
                <w:szCs w:val="20"/>
                <w:lang w:val="ka-GE"/>
              </w:rPr>
              <w:t xml:space="preserve"> 10</w:t>
            </w:r>
            <w:r w:rsidRPr="00A4039E">
              <w:rPr>
                <w:sz w:val="20"/>
                <w:szCs w:val="20"/>
                <w:vertAlign w:val="superscript"/>
                <w:lang w:val="ka-GE"/>
              </w:rPr>
              <w:t xml:space="preserve">6 </w:t>
            </w:r>
            <w:r w:rsidRPr="00A4039E">
              <w:rPr>
                <w:sz w:val="20"/>
                <w:szCs w:val="20"/>
                <w:lang w:val="ka-GE"/>
              </w:rPr>
              <w:t xml:space="preserve">÷7920 ÷ 3600 = </w:t>
            </w:r>
            <w:r w:rsidRPr="00A4039E">
              <w:rPr>
                <w:sz w:val="20"/>
                <w:szCs w:val="20"/>
              </w:rPr>
              <w:t>0</w:t>
            </w:r>
            <w:r w:rsidRPr="00A4039E">
              <w:rPr>
                <w:sz w:val="20"/>
                <w:szCs w:val="20"/>
                <w:lang w:val="ka-GE"/>
              </w:rPr>
              <w:t xml:space="preserve">.1167 </w:t>
            </w:r>
            <w:r w:rsidRPr="00A4039E">
              <w:rPr>
                <w:rFonts w:cs="Sylfaen"/>
                <w:sz w:val="20"/>
                <w:szCs w:val="20"/>
                <w:lang w:val="ka-GE"/>
              </w:rPr>
              <w:t>გ</w:t>
            </w:r>
            <w:r w:rsidRPr="00A4039E">
              <w:rPr>
                <w:sz w:val="20"/>
                <w:szCs w:val="20"/>
                <w:lang w:val="ka-GE"/>
              </w:rPr>
              <w:t>/</w:t>
            </w:r>
            <w:r w:rsidRPr="00A4039E">
              <w:rPr>
                <w:rFonts w:cs="Sylfaen"/>
                <w:sz w:val="20"/>
                <w:szCs w:val="20"/>
                <w:lang w:val="ka-GE"/>
              </w:rPr>
              <w:t>წმ</w:t>
            </w:r>
            <w:r w:rsidRPr="00A4039E">
              <w:rPr>
                <w:sz w:val="20"/>
                <w:szCs w:val="20"/>
                <w:lang w:val="ka-GE"/>
              </w:rPr>
              <w:t>.</w:t>
            </w:r>
          </w:p>
        </w:tc>
      </w:tr>
    </w:tbl>
    <w:p w14:paraId="24FAE05F" w14:textId="2D364980" w:rsidR="0047253E" w:rsidRPr="00A4039E" w:rsidRDefault="0047253E" w:rsidP="00984429">
      <w:pPr>
        <w:tabs>
          <w:tab w:val="left" w:pos="3880"/>
        </w:tabs>
        <w:spacing w:before="120"/>
        <w:jc w:val="both"/>
        <w:rPr>
          <w:rFonts w:eastAsia="Calibri"/>
          <w:lang w:val="ka-GE"/>
        </w:rPr>
      </w:pPr>
      <w:r w:rsidRPr="00A4039E">
        <w:rPr>
          <w:rFonts w:eastAsia="Calibri"/>
          <w:lang w:val="ka-GE"/>
        </w:rPr>
        <w:t>[7] (დანართი 117) რეკომენდაციის თანახმად,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 (გაფრქვევა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w:t>
      </w:r>
      <w:r w:rsidR="00C97B53">
        <w:rPr>
          <w:rFonts w:eastAsia="Calibri"/>
          <w:lang w:val="ka-GE"/>
        </w:rPr>
        <w:t xml:space="preserve"> - 0,</w:t>
      </w:r>
      <w:r w:rsidRPr="00A4039E">
        <w:rPr>
          <w:rFonts w:eastAsia="Calibri"/>
          <w:lang w:val="ka-GE"/>
        </w:rPr>
        <w:t>4</w:t>
      </w:r>
    </w:p>
    <w:p w14:paraId="477E6BDC" w14:textId="77777777" w:rsidR="0047253E" w:rsidRPr="00A4039E" w:rsidRDefault="0047253E" w:rsidP="00984429">
      <w:pPr>
        <w:tabs>
          <w:tab w:val="left" w:pos="3880"/>
        </w:tabs>
        <w:spacing w:before="120"/>
        <w:jc w:val="both"/>
        <w:rPr>
          <w:rFonts w:eastAsia="Calibri"/>
          <w:b/>
          <w:lang w:val="ka-GE"/>
        </w:rPr>
      </w:pPr>
      <w:r w:rsidRPr="00A4039E">
        <w:rPr>
          <w:rFonts w:eastAsia="Calibri"/>
          <w:b/>
          <w:lang w:val="ka-GE"/>
        </w:rPr>
        <w:t>ემისიის კორექტირებისას გაანგარიშებული მრავლდება 0,4 კოეფიციენტზე:</w:t>
      </w:r>
    </w:p>
    <w:p w14:paraId="57FCBE79" w14:textId="77777777" w:rsidR="0047253E" w:rsidRPr="00A4039E" w:rsidRDefault="0047253E" w:rsidP="00984429">
      <w:pPr>
        <w:spacing w:before="120"/>
        <w:jc w:val="both"/>
        <w:rPr>
          <w:lang w:val="ka-GE"/>
        </w:rPr>
      </w:pPr>
      <w:r w:rsidRPr="00A4039E">
        <w:rPr>
          <w:rFonts w:eastAsia="Calibri"/>
        </w:rPr>
        <w:t xml:space="preserve">2902 </w:t>
      </w:r>
      <w:r w:rsidRPr="00A4039E">
        <w:rPr>
          <w:rFonts w:eastAsia="Calibri"/>
          <w:lang w:val="ka-GE"/>
        </w:rPr>
        <w:t>შეწონილი ნაწილაკები</w:t>
      </w:r>
    </w:p>
    <w:p w14:paraId="162402D9" w14:textId="77777777" w:rsidR="0047253E" w:rsidRPr="00A4039E" w:rsidRDefault="0047253E" w:rsidP="00984429">
      <w:pPr>
        <w:spacing w:before="120"/>
        <w:jc w:val="both"/>
        <w:rPr>
          <w:rFonts w:eastAsia="Calibri"/>
          <w:lang w:val="ka-GE"/>
        </w:rPr>
      </w:pPr>
      <w:r w:rsidRPr="00A4039E">
        <w:t>0</w:t>
      </w:r>
      <w:r w:rsidRPr="00A4039E">
        <w:rPr>
          <w:lang w:val="ka-GE"/>
        </w:rPr>
        <w:t xml:space="preserve">.1167 </w:t>
      </w:r>
      <w:r w:rsidRPr="00A4039E">
        <w:rPr>
          <w:rFonts w:eastAsia="Calibri"/>
          <w:lang w:val="ka-GE"/>
        </w:rPr>
        <w:t xml:space="preserve">× 0, 4 = </w:t>
      </w:r>
      <w:r w:rsidRPr="00A4039E">
        <w:t>0.0</w:t>
      </w:r>
      <w:r w:rsidRPr="00A4039E">
        <w:rPr>
          <w:lang w:val="ka-GE"/>
        </w:rPr>
        <w:t>4</w:t>
      </w:r>
      <w:r w:rsidRPr="00A4039E">
        <w:t>67</w:t>
      </w:r>
      <w:r w:rsidRPr="00A4039E">
        <w:rPr>
          <w:lang w:val="ka-GE"/>
        </w:rPr>
        <w:t xml:space="preserve"> </w:t>
      </w:r>
      <w:r w:rsidRPr="00A4039E">
        <w:rPr>
          <w:rFonts w:eastAsia="Calibri"/>
          <w:lang w:val="ka-GE"/>
        </w:rPr>
        <w:t xml:space="preserve">გ/წმ; </w:t>
      </w:r>
    </w:p>
    <w:p w14:paraId="7E8DFEF8" w14:textId="77777777" w:rsidR="0047253E" w:rsidRPr="00A4039E" w:rsidRDefault="0047253E" w:rsidP="00984429">
      <w:pPr>
        <w:spacing w:before="120"/>
        <w:jc w:val="both"/>
        <w:rPr>
          <w:rFonts w:eastAsia="Calibri"/>
          <w:lang w:val="ka-GE"/>
        </w:rPr>
      </w:pPr>
      <w:r w:rsidRPr="00A4039E">
        <w:rPr>
          <w:lang w:val="ka-GE"/>
        </w:rPr>
        <w:t xml:space="preserve">3.326 </w:t>
      </w:r>
      <w:r w:rsidRPr="00A4039E">
        <w:rPr>
          <w:rFonts w:eastAsia="Calibri"/>
          <w:lang w:val="ka-GE"/>
        </w:rPr>
        <w:t>× 0, 4 = 1</w:t>
      </w:r>
      <w:r w:rsidRPr="00A4039E">
        <w:t>.</w:t>
      </w:r>
      <w:r w:rsidRPr="00A4039E">
        <w:rPr>
          <w:lang w:val="ka-GE"/>
        </w:rPr>
        <w:t xml:space="preserve">330 </w:t>
      </w:r>
      <w:r w:rsidRPr="00A4039E">
        <w:rPr>
          <w:rFonts w:eastAsia="Calibri"/>
          <w:lang w:val="ka-GE"/>
        </w:rPr>
        <w:t>ტ/წელ.</w:t>
      </w:r>
    </w:p>
    <w:p w14:paraId="287B5C84" w14:textId="77777777" w:rsidR="0047253E" w:rsidRPr="00A4039E" w:rsidRDefault="0047253E" w:rsidP="00984429">
      <w:pPr>
        <w:spacing w:before="120"/>
        <w:jc w:val="both"/>
        <w:rPr>
          <w:rFonts w:eastAsia="Calibri"/>
          <w:lang w:val="ka-GE"/>
        </w:rPr>
      </w:pPr>
      <w:r w:rsidRPr="00A4039E">
        <w:rPr>
          <w:rFonts w:eastAsia="Calibri"/>
          <w:lang w:val="ka-GE"/>
        </w:rPr>
        <w:t>სილიკომანგანუმის ქიმიურ შემადგენლობაში მანგანუმის მასური წილია 65%.</w:t>
      </w:r>
    </w:p>
    <w:p w14:paraId="1F990780" w14:textId="77777777" w:rsidR="0047253E" w:rsidRPr="00A4039E" w:rsidRDefault="0047253E" w:rsidP="00984429">
      <w:pPr>
        <w:spacing w:before="120"/>
        <w:jc w:val="both"/>
        <w:rPr>
          <w:rFonts w:eastAsia="Calibri"/>
          <w:lang w:val="ka-GE"/>
        </w:rPr>
      </w:pPr>
      <w:r w:rsidRPr="00A4039E">
        <w:rPr>
          <w:rFonts w:eastAsia="Calibri"/>
          <w:b/>
        </w:rPr>
        <w:t>M</w:t>
      </w:r>
      <w:r w:rsidRPr="00A4039E">
        <w:rPr>
          <w:rFonts w:eastAsia="Calibri"/>
          <w:b/>
          <w:vertAlign w:val="subscript"/>
          <w:lang w:val="ka-GE"/>
        </w:rPr>
        <w:t xml:space="preserve">143 </w:t>
      </w:r>
      <w:r w:rsidRPr="00A4039E">
        <w:rPr>
          <w:rFonts w:eastAsia="Calibri"/>
          <w:b/>
          <w:lang w:val="ka-GE"/>
        </w:rPr>
        <w:t xml:space="preserve"> =</w:t>
      </w:r>
      <w:r w:rsidRPr="00A4039E">
        <w:rPr>
          <w:lang w:val="ka-GE"/>
        </w:rPr>
        <w:t xml:space="preserve"> 0.447 </w:t>
      </w:r>
      <w:r w:rsidRPr="00A4039E">
        <w:rPr>
          <w:rFonts w:eastAsia="Calibri"/>
        </w:rPr>
        <w:t>×</w:t>
      </w:r>
      <w:r w:rsidRPr="00A4039E">
        <w:rPr>
          <w:rFonts w:eastAsia="Calibri"/>
          <w:lang w:val="ka-GE"/>
        </w:rPr>
        <w:t xml:space="preserve"> 0.65  =</w:t>
      </w:r>
      <w:r w:rsidRPr="00A4039E">
        <w:t xml:space="preserve">0.030355 </w:t>
      </w:r>
      <w:r w:rsidRPr="00A4039E">
        <w:rPr>
          <w:rFonts w:eastAsia="Calibri"/>
          <w:lang w:val="ka-GE"/>
        </w:rPr>
        <w:t xml:space="preserve">გრ/წმ. </w:t>
      </w:r>
    </w:p>
    <w:p w14:paraId="4CC18148" w14:textId="77777777" w:rsidR="0047253E" w:rsidRPr="00A4039E" w:rsidRDefault="0047253E" w:rsidP="00984429">
      <w:pPr>
        <w:spacing w:before="120"/>
        <w:jc w:val="both"/>
        <w:rPr>
          <w:rFonts w:eastAsia="Calibri"/>
        </w:rPr>
      </w:pPr>
      <w:r w:rsidRPr="00A4039E">
        <w:rPr>
          <w:rFonts w:eastAsia="Calibri"/>
          <w:b/>
        </w:rPr>
        <w:t>G</w:t>
      </w:r>
      <w:r w:rsidRPr="00A4039E">
        <w:rPr>
          <w:rFonts w:eastAsia="Calibri"/>
          <w:b/>
          <w:vertAlign w:val="subscript"/>
          <w:lang w:val="ka-GE"/>
        </w:rPr>
        <w:t xml:space="preserve">143  </w:t>
      </w:r>
      <w:r w:rsidRPr="00A4039E">
        <w:rPr>
          <w:rFonts w:eastAsia="Calibri"/>
          <w:b/>
          <w:lang w:val="ka-GE"/>
        </w:rPr>
        <w:t>=</w:t>
      </w:r>
      <w:r w:rsidRPr="00A4039E">
        <w:rPr>
          <w:lang w:val="ka-GE"/>
        </w:rPr>
        <w:t xml:space="preserve"> 1.330 </w:t>
      </w:r>
      <w:r w:rsidRPr="00A4039E">
        <w:rPr>
          <w:rFonts w:eastAsia="Calibri"/>
        </w:rPr>
        <w:t>×</w:t>
      </w:r>
      <w:r w:rsidRPr="00A4039E">
        <w:rPr>
          <w:rFonts w:eastAsia="Calibri"/>
          <w:lang w:val="ka-GE"/>
        </w:rPr>
        <w:t xml:space="preserve"> 0.65  = </w:t>
      </w:r>
      <w:r w:rsidRPr="00A4039E">
        <w:t>0.8645</w:t>
      </w:r>
      <w:r w:rsidRPr="00A4039E">
        <w:rPr>
          <w:lang w:val="ka-GE"/>
        </w:rPr>
        <w:t xml:space="preserve"> </w:t>
      </w:r>
      <w:r w:rsidRPr="00A4039E">
        <w:rPr>
          <w:rFonts w:eastAsia="Calibri"/>
          <w:lang w:val="ka-GE"/>
        </w:rPr>
        <w:t>ტ/წელ.</w:t>
      </w:r>
    </w:p>
    <w:p w14:paraId="36898172" w14:textId="77777777" w:rsidR="0047253E" w:rsidRPr="00A4039E" w:rsidRDefault="0047253E" w:rsidP="00984429">
      <w:pPr>
        <w:spacing w:before="120"/>
        <w:jc w:val="both"/>
        <w:rPr>
          <w:rFonts w:eastAsia="Calibri"/>
          <w:lang w:val="ka-GE"/>
        </w:rPr>
      </w:pPr>
      <w:r w:rsidRPr="00A4039E">
        <w:rPr>
          <w:rFonts w:eastAsia="Calibri"/>
          <w:lang w:val="ka-GE"/>
        </w:rPr>
        <w:t>შეწონილი ნაწილაკები 35%.</w:t>
      </w:r>
    </w:p>
    <w:p w14:paraId="5437C788" w14:textId="77777777" w:rsidR="0047253E" w:rsidRPr="00A4039E" w:rsidRDefault="0047253E" w:rsidP="00984429">
      <w:pPr>
        <w:spacing w:before="120"/>
        <w:jc w:val="both"/>
        <w:rPr>
          <w:rFonts w:eastAsia="Calibri"/>
          <w:lang w:val="ka-GE"/>
        </w:rPr>
      </w:pPr>
      <w:r w:rsidRPr="00A4039E">
        <w:rPr>
          <w:rFonts w:eastAsia="Calibri"/>
          <w:b/>
        </w:rPr>
        <w:t>M</w:t>
      </w:r>
      <w:r w:rsidRPr="00A4039E">
        <w:rPr>
          <w:rFonts w:eastAsia="Calibri"/>
          <w:b/>
          <w:vertAlign w:val="subscript"/>
        </w:rPr>
        <w:t>2902</w:t>
      </w:r>
      <w:r w:rsidRPr="00A4039E">
        <w:rPr>
          <w:rFonts w:eastAsia="Calibri"/>
          <w:b/>
          <w:lang w:val="ka-GE"/>
        </w:rPr>
        <w:t xml:space="preserve"> =</w:t>
      </w:r>
      <w:r w:rsidRPr="00A4039E">
        <w:rPr>
          <w:lang w:val="ka-GE"/>
        </w:rPr>
        <w:t xml:space="preserve"> 0.447 </w:t>
      </w:r>
      <w:r w:rsidRPr="00A4039E">
        <w:rPr>
          <w:rFonts w:eastAsia="Calibri"/>
        </w:rPr>
        <w:t>×</w:t>
      </w:r>
      <w:r w:rsidRPr="00A4039E">
        <w:rPr>
          <w:rFonts w:eastAsia="Calibri"/>
          <w:lang w:val="ka-GE"/>
        </w:rPr>
        <w:t xml:space="preserve"> 0.35  = </w:t>
      </w:r>
      <w:r w:rsidRPr="00A4039E">
        <w:t xml:space="preserve">0.016345 </w:t>
      </w:r>
      <w:r w:rsidRPr="00A4039E">
        <w:rPr>
          <w:rFonts w:eastAsia="Calibri"/>
          <w:lang w:val="ka-GE"/>
        </w:rPr>
        <w:t>გრ/წმ.</w:t>
      </w:r>
    </w:p>
    <w:p w14:paraId="7AEE936E" w14:textId="77777777" w:rsidR="0047253E" w:rsidRPr="00A4039E" w:rsidRDefault="0047253E" w:rsidP="00984429">
      <w:pPr>
        <w:spacing w:before="120"/>
        <w:jc w:val="both"/>
        <w:rPr>
          <w:rFonts w:eastAsia="Calibri"/>
        </w:rPr>
      </w:pPr>
      <w:r w:rsidRPr="00A4039E">
        <w:rPr>
          <w:rFonts w:eastAsia="Calibri"/>
          <w:b/>
        </w:rPr>
        <w:t>G</w:t>
      </w:r>
      <w:r w:rsidRPr="00A4039E">
        <w:rPr>
          <w:rFonts w:eastAsia="Calibri"/>
          <w:b/>
          <w:vertAlign w:val="subscript"/>
        </w:rPr>
        <w:t>2902</w:t>
      </w:r>
      <w:r w:rsidRPr="00A4039E">
        <w:rPr>
          <w:rFonts w:eastAsia="Calibri"/>
          <w:b/>
          <w:vertAlign w:val="subscript"/>
          <w:lang w:val="ka-GE"/>
        </w:rPr>
        <w:t xml:space="preserve"> </w:t>
      </w:r>
      <w:r w:rsidRPr="00A4039E">
        <w:rPr>
          <w:rFonts w:eastAsia="Calibri"/>
          <w:b/>
          <w:lang w:val="ka-GE"/>
        </w:rPr>
        <w:t xml:space="preserve"> =</w:t>
      </w:r>
      <w:r w:rsidRPr="00A4039E">
        <w:rPr>
          <w:lang w:val="ka-GE"/>
        </w:rPr>
        <w:t xml:space="preserve">  1.330 </w:t>
      </w:r>
      <w:r w:rsidRPr="00A4039E">
        <w:rPr>
          <w:rFonts w:eastAsia="Calibri"/>
        </w:rPr>
        <w:t>×</w:t>
      </w:r>
      <w:r w:rsidRPr="00A4039E">
        <w:rPr>
          <w:rFonts w:eastAsia="Calibri"/>
          <w:lang w:val="ka-GE"/>
        </w:rPr>
        <w:t xml:space="preserve"> 0.35  = 0.4655 ტ/წელ.</w:t>
      </w:r>
    </w:p>
    <w:p w14:paraId="6C139BFA" w14:textId="77777777" w:rsidR="00910779" w:rsidRPr="00A4039E" w:rsidRDefault="00910779" w:rsidP="00984429">
      <w:pPr>
        <w:spacing w:before="120"/>
        <w:jc w:val="both"/>
        <w:rPr>
          <w:rFonts w:eastAsia="Calibri"/>
          <w:color w:val="auto"/>
          <w:lang w:val="ka-GE"/>
        </w:rPr>
      </w:pPr>
    </w:p>
    <w:p w14:paraId="738F0DE7" w14:textId="77777777" w:rsidR="000A0CD2" w:rsidRPr="00A4039E" w:rsidRDefault="000A0CD2" w:rsidP="00FD6CCC">
      <w:pPr>
        <w:pStyle w:val="Heading5"/>
      </w:pPr>
      <w:r w:rsidRPr="00A4039E">
        <w:t xml:space="preserve">ემისიის გაანგარიშება </w:t>
      </w:r>
      <w:r w:rsidRPr="00A4039E">
        <w:rPr>
          <w:lang w:val="ka-GE"/>
        </w:rPr>
        <w:t>ნედლეულის საწყობიდან</w:t>
      </w:r>
      <w:bookmarkEnd w:id="78"/>
      <w:r w:rsidRPr="00A4039E">
        <w:t xml:space="preserve"> </w:t>
      </w:r>
      <w:bookmarkEnd w:id="79"/>
    </w:p>
    <w:p w14:paraId="6A70B02F" w14:textId="77777777" w:rsidR="0047253E" w:rsidRPr="00A4039E" w:rsidRDefault="0047253E" w:rsidP="00984429">
      <w:pPr>
        <w:spacing w:before="120"/>
        <w:jc w:val="both"/>
        <w:rPr>
          <w:rFonts w:eastAsia="Calibri"/>
          <w:lang w:val="ka-GE"/>
        </w:rPr>
      </w:pPr>
      <w:bookmarkStart w:id="80" w:name="_Toc535227537"/>
      <w:r w:rsidRPr="00A4039E">
        <w:rPr>
          <w:rFonts w:eastAsia="Calibri"/>
          <w:lang w:val="ka-GE"/>
        </w:rPr>
        <w:t>გაანგარიშება შესრულებულია შემდეგი მეთოდური მითითებების თანახმად [8,9,10]</w:t>
      </w:r>
      <w:r w:rsidRPr="00A4039E">
        <w:rPr>
          <w:rFonts w:eastAsia="Calibri"/>
        </w:rPr>
        <w:t xml:space="preserve"> </w:t>
      </w:r>
    </w:p>
    <w:p w14:paraId="0023E481" w14:textId="77777777" w:rsidR="0047253E" w:rsidRPr="00A4039E" w:rsidRDefault="0047253E" w:rsidP="00984429">
      <w:pPr>
        <w:spacing w:before="120"/>
        <w:jc w:val="both"/>
        <w:rPr>
          <w:rFonts w:eastAsia="Calibri"/>
          <w:b/>
          <w:lang w:val="ka-GE"/>
        </w:rPr>
      </w:pPr>
      <w:r w:rsidRPr="00A4039E">
        <w:rPr>
          <w:rFonts w:eastAsia="Calibri"/>
          <w:b/>
          <w:lang w:val="ka-GE"/>
        </w:rPr>
        <w:t xml:space="preserve">დასაწყობება </w:t>
      </w:r>
    </w:p>
    <w:p w14:paraId="7C01CBC7" w14:textId="77777777" w:rsidR="0047253E" w:rsidRPr="00A4039E" w:rsidRDefault="0047253E" w:rsidP="00984429">
      <w:pPr>
        <w:spacing w:before="120"/>
        <w:jc w:val="both"/>
        <w:rPr>
          <w:rFonts w:eastAsia="Calibri"/>
          <w:lang w:val="ka-GE"/>
        </w:rPr>
      </w:pPr>
      <w:r w:rsidRPr="00A4039E">
        <w:rPr>
          <w:rFonts w:eastAsia="Calibri"/>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დახურულია ოთხივე მხრიდან.(K</w:t>
      </w:r>
      <w:r w:rsidRPr="00A4039E">
        <w:rPr>
          <w:rFonts w:eastAsia="Calibri"/>
          <w:vertAlign w:val="subscript"/>
          <w:lang w:val="ka-GE"/>
        </w:rPr>
        <w:t>4</w:t>
      </w:r>
      <w:r w:rsidRPr="00A4039E">
        <w:rPr>
          <w:rFonts w:eastAsia="Calibri"/>
          <w:lang w:val="ka-GE"/>
        </w:rPr>
        <w:t xml:space="preserve"> = 0,005). მასალის გადმოყრის სიმაღლე-1 მ. (B = 0,5) ზალპური ჩამოცლა ავტოთვითმცლელიდან ხორციელდება 10 ტ-ზე ნაკლები ოდენობით.(K</w:t>
      </w:r>
      <w:r w:rsidRPr="00A4039E">
        <w:rPr>
          <w:rFonts w:eastAsia="Calibri"/>
          <w:vertAlign w:val="subscript"/>
          <w:lang w:val="ka-GE"/>
        </w:rPr>
        <w:t>9</w:t>
      </w:r>
      <w:r w:rsidRPr="00A4039E">
        <w:rPr>
          <w:rFonts w:eastAsia="Calibri"/>
          <w:lang w:val="ka-GE"/>
        </w:rPr>
        <w:t xml:space="preserve"> =0,2). ქარის საანგარიშო სიჩქარეები, მ/წმ: 0 (K</w:t>
      </w:r>
      <w:r w:rsidRPr="00A4039E">
        <w:rPr>
          <w:rFonts w:eastAsia="Calibri"/>
          <w:vertAlign w:val="subscript"/>
          <w:lang w:val="ka-GE"/>
        </w:rPr>
        <w:t>3</w:t>
      </w:r>
      <w:r w:rsidRPr="00A4039E">
        <w:rPr>
          <w:rFonts w:eastAsia="Calibri"/>
          <w:lang w:val="ka-GE"/>
        </w:rPr>
        <w:t xml:space="preserve"> = 1); 9,84 (K</w:t>
      </w:r>
      <w:r w:rsidRPr="00A4039E">
        <w:rPr>
          <w:rFonts w:eastAsia="Calibri"/>
          <w:vertAlign w:val="subscript"/>
          <w:lang w:val="ka-GE"/>
        </w:rPr>
        <w:t>3</w:t>
      </w:r>
      <w:r w:rsidRPr="00A4039E">
        <w:rPr>
          <w:rFonts w:eastAsia="Calibri"/>
          <w:lang w:val="ka-GE"/>
        </w:rPr>
        <w:t xml:space="preserve"> = 1). ქარის საშუალო წლიური სიჩქარე, 0,5 მ/წმ: (K</w:t>
      </w:r>
      <w:r w:rsidRPr="00A4039E">
        <w:rPr>
          <w:rFonts w:eastAsia="Calibri"/>
          <w:vertAlign w:val="subscript"/>
          <w:lang w:val="ka-GE"/>
        </w:rPr>
        <w:t>3</w:t>
      </w:r>
      <w:r w:rsidRPr="00A4039E">
        <w:rPr>
          <w:rFonts w:eastAsia="Calibri"/>
          <w:lang w:val="ka-GE"/>
        </w:rPr>
        <w:t xml:space="preserve"> = 1). </w:t>
      </w:r>
    </w:p>
    <w:p w14:paraId="6BF383DC" w14:textId="7A42E98A" w:rsidR="0047253E" w:rsidRPr="00A4039E" w:rsidRDefault="0047253E" w:rsidP="00984429">
      <w:pPr>
        <w:spacing w:before="120"/>
        <w:jc w:val="both"/>
        <w:rPr>
          <w:rFonts w:eastAsia="Calibri"/>
          <w:lang w:val="ka-GE"/>
        </w:rPr>
      </w:pPr>
      <w:r w:rsidRPr="00A4039E">
        <w:rPr>
          <w:rFonts w:eastAsia="Calibri"/>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A4039E">
        <w:rPr>
          <w:rFonts w:eastAsia="Calibri"/>
          <w:b/>
          <w:lang w:val="ka-GE"/>
        </w:rPr>
        <w:t>ცხრილში</w:t>
      </w:r>
      <w:r w:rsidR="00984429" w:rsidRPr="00A4039E">
        <w:rPr>
          <w:rFonts w:eastAsia="Calibri"/>
          <w:b/>
          <w:lang w:val="ka-GE"/>
        </w:rPr>
        <w:t xml:space="preserve"> 6.2.2.2.2.1</w:t>
      </w:r>
      <w:r w:rsidRPr="00A4039E">
        <w:rPr>
          <w:rFonts w:eastAsia="Calibri"/>
          <w:b/>
          <w:lang w:val="ka-GE"/>
        </w:rPr>
        <w:t>.</w:t>
      </w:r>
      <w:r w:rsidRPr="00A4039E">
        <w:rPr>
          <w:rFonts w:eastAsia="Calibri"/>
          <w:lang w:val="ka-GE"/>
        </w:rPr>
        <w:t xml:space="preserve"> </w:t>
      </w:r>
    </w:p>
    <w:p w14:paraId="78166CCE" w14:textId="358106B2" w:rsidR="0047253E" w:rsidRPr="00A4039E" w:rsidRDefault="0047253E" w:rsidP="00984429">
      <w:pPr>
        <w:spacing w:before="120"/>
        <w:jc w:val="both"/>
        <w:rPr>
          <w:rFonts w:eastAsia="Calibri"/>
          <w:i/>
          <w:sz w:val="20"/>
          <w:lang w:val="ka-GE"/>
        </w:rPr>
      </w:pPr>
      <w:r w:rsidRPr="00A4039E">
        <w:rPr>
          <w:rFonts w:eastAsia="Calibri"/>
          <w:b/>
          <w:i/>
          <w:sz w:val="20"/>
          <w:lang w:val="ka-GE"/>
        </w:rPr>
        <w:t xml:space="preserve">ცხრილი </w:t>
      </w:r>
      <w:r w:rsidR="00984429" w:rsidRPr="00A4039E">
        <w:rPr>
          <w:rFonts w:eastAsia="Calibri"/>
          <w:b/>
          <w:i/>
          <w:sz w:val="20"/>
          <w:lang w:val="ka-GE"/>
        </w:rPr>
        <w:t xml:space="preserve">6.2.2.2.2.1. </w:t>
      </w:r>
      <w:r w:rsidRPr="00A4039E">
        <w:rPr>
          <w:rFonts w:eastAsia="Calibri"/>
          <w:i/>
          <w:sz w:val="20"/>
          <w:lang w:val="ka-GE"/>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99"/>
        <w:gridCol w:w="4270"/>
        <w:gridCol w:w="2135"/>
        <w:gridCol w:w="2135"/>
      </w:tblGrid>
      <w:tr w:rsidR="0047253E" w:rsidRPr="00A4039E" w14:paraId="482672EB" w14:textId="77777777" w:rsidTr="00984429">
        <w:trPr>
          <w:cantSplit/>
          <w:trHeight w:val="285"/>
          <w:tblHeader/>
          <w:jc w:val="center"/>
        </w:trPr>
        <w:tc>
          <w:tcPr>
            <w:tcW w:w="2714" w:type="pct"/>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0F590B9B" w14:textId="77777777" w:rsidR="0047253E" w:rsidRPr="00A4039E" w:rsidRDefault="0047253E" w:rsidP="00984429">
            <w:pPr>
              <w:spacing w:after="0"/>
              <w:jc w:val="center"/>
              <w:rPr>
                <w:rFonts w:eastAsia="Calibri"/>
                <w:b/>
                <w:sz w:val="20"/>
                <w:lang w:val="ka-GE"/>
              </w:rPr>
            </w:pPr>
            <w:r w:rsidRPr="00A4039E">
              <w:rPr>
                <w:rFonts w:eastAsia="Calibri"/>
                <w:b/>
                <w:sz w:val="20"/>
                <w:lang w:val="ka-GE"/>
              </w:rPr>
              <w:t>დამაბინძურებელი ნივთიერება</w:t>
            </w:r>
          </w:p>
        </w:tc>
        <w:tc>
          <w:tcPr>
            <w:tcW w:w="1143" w:type="pct"/>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14:paraId="661EFB05" w14:textId="77777777" w:rsidR="0047253E" w:rsidRPr="00A4039E" w:rsidRDefault="0047253E" w:rsidP="00984429">
            <w:pPr>
              <w:spacing w:after="0"/>
              <w:jc w:val="center"/>
              <w:rPr>
                <w:rFonts w:eastAsia="Calibri"/>
                <w:b/>
                <w:sz w:val="20"/>
                <w:lang w:val="ka-GE"/>
              </w:rPr>
            </w:pPr>
            <w:r w:rsidRPr="00A4039E">
              <w:rPr>
                <w:rFonts w:eastAsia="Calibri"/>
                <w:b/>
                <w:sz w:val="20"/>
                <w:lang w:val="ka-GE"/>
              </w:rPr>
              <w:t>მაქსიმალური ემისია, გ/წმ</w:t>
            </w:r>
          </w:p>
        </w:tc>
        <w:tc>
          <w:tcPr>
            <w:tcW w:w="1143" w:type="pct"/>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14:paraId="4D90D41E" w14:textId="77777777" w:rsidR="0047253E" w:rsidRPr="00A4039E" w:rsidRDefault="0047253E" w:rsidP="00984429">
            <w:pPr>
              <w:spacing w:after="0"/>
              <w:jc w:val="center"/>
              <w:rPr>
                <w:rFonts w:eastAsia="Calibri"/>
                <w:b/>
                <w:sz w:val="20"/>
                <w:lang w:val="ka-GE"/>
              </w:rPr>
            </w:pPr>
            <w:r w:rsidRPr="00A4039E">
              <w:rPr>
                <w:rFonts w:eastAsia="Calibri"/>
                <w:b/>
                <w:sz w:val="20"/>
                <w:lang w:val="ka-GE"/>
              </w:rPr>
              <w:t>წლიური ემისია, ტ/წელ</w:t>
            </w:r>
          </w:p>
        </w:tc>
      </w:tr>
      <w:tr w:rsidR="0047253E" w:rsidRPr="00A4039E" w14:paraId="10ADF849" w14:textId="77777777" w:rsidTr="00984429">
        <w:trPr>
          <w:cantSplit/>
          <w:trHeight w:val="269"/>
          <w:tblHeader/>
          <w:jc w:val="center"/>
        </w:trPr>
        <w:tc>
          <w:tcPr>
            <w:tcW w:w="428" w:type="pct"/>
            <w:tcBorders>
              <w:top w:val="single" w:sz="6" w:space="0" w:color="auto"/>
              <w:left w:val="single" w:sz="6" w:space="0" w:color="auto"/>
              <w:bottom w:val="single" w:sz="6" w:space="0" w:color="auto"/>
              <w:right w:val="single" w:sz="6" w:space="0" w:color="auto"/>
            </w:tcBorders>
            <w:shd w:val="clear" w:color="auto" w:fill="D9D9D9"/>
            <w:vAlign w:val="center"/>
            <w:hideMark/>
          </w:tcPr>
          <w:p w14:paraId="06136A0E" w14:textId="77777777" w:rsidR="0047253E" w:rsidRPr="00A4039E" w:rsidRDefault="0047253E" w:rsidP="00984429">
            <w:pPr>
              <w:spacing w:after="0"/>
              <w:jc w:val="center"/>
              <w:rPr>
                <w:rFonts w:eastAsia="Calibri"/>
                <w:b/>
                <w:sz w:val="20"/>
                <w:lang w:val="ka-GE"/>
              </w:rPr>
            </w:pPr>
            <w:r w:rsidRPr="00A4039E">
              <w:rPr>
                <w:rFonts w:eastAsia="Calibri"/>
                <w:b/>
                <w:sz w:val="20"/>
                <w:lang w:val="ka-GE"/>
              </w:rPr>
              <w:t>კოდი</w:t>
            </w:r>
          </w:p>
        </w:tc>
        <w:tc>
          <w:tcPr>
            <w:tcW w:w="2286" w:type="pct"/>
            <w:tcBorders>
              <w:top w:val="single" w:sz="6" w:space="0" w:color="auto"/>
              <w:left w:val="single" w:sz="6" w:space="0" w:color="auto"/>
              <w:bottom w:val="single" w:sz="6" w:space="0" w:color="auto"/>
              <w:right w:val="single" w:sz="6" w:space="0" w:color="auto"/>
            </w:tcBorders>
            <w:shd w:val="clear" w:color="auto" w:fill="D9D9D9"/>
            <w:vAlign w:val="center"/>
            <w:hideMark/>
          </w:tcPr>
          <w:p w14:paraId="31D855E8" w14:textId="77777777" w:rsidR="0047253E" w:rsidRPr="00A4039E" w:rsidRDefault="0047253E" w:rsidP="00984429">
            <w:pPr>
              <w:spacing w:after="0"/>
              <w:jc w:val="center"/>
              <w:rPr>
                <w:rFonts w:eastAsia="Calibri"/>
                <w:b/>
                <w:sz w:val="20"/>
                <w:lang w:val="ka-GE"/>
              </w:rPr>
            </w:pPr>
            <w:r w:rsidRPr="00A4039E">
              <w:rPr>
                <w:rFonts w:eastAsia="Calibri"/>
                <w:b/>
                <w:sz w:val="20"/>
                <w:lang w:val="ka-GE"/>
              </w:rPr>
              <w:t>დასახელება</w:t>
            </w:r>
          </w:p>
        </w:tc>
        <w:tc>
          <w:tcPr>
            <w:tcW w:w="1143" w:type="pct"/>
            <w:vMerge/>
            <w:tcBorders>
              <w:top w:val="single" w:sz="6" w:space="0" w:color="auto"/>
              <w:left w:val="single" w:sz="6" w:space="0" w:color="auto"/>
              <w:bottom w:val="single" w:sz="6" w:space="0" w:color="auto"/>
              <w:right w:val="single" w:sz="6" w:space="0" w:color="auto"/>
            </w:tcBorders>
            <w:vAlign w:val="center"/>
            <w:hideMark/>
          </w:tcPr>
          <w:p w14:paraId="53646F4F" w14:textId="77777777" w:rsidR="0047253E" w:rsidRPr="00A4039E" w:rsidRDefault="0047253E" w:rsidP="00984429">
            <w:pPr>
              <w:spacing w:after="0"/>
              <w:rPr>
                <w:rFonts w:eastAsia="Calibri"/>
                <w:b/>
                <w:sz w:val="20"/>
                <w:lang w:val="ka-GE"/>
              </w:rPr>
            </w:pPr>
          </w:p>
        </w:tc>
        <w:tc>
          <w:tcPr>
            <w:tcW w:w="1143" w:type="pct"/>
            <w:vMerge/>
            <w:tcBorders>
              <w:top w:val="single" w:sz="6" w:space="0" w:color="auto"/>
              <w:left w:val="single" w:sz="6" w:space="0" w:color="auto"/>
              <w:bottom w:val="single" w:sz="6" w:space="0" w:color="auto"/>
              <w:right w:val="single" w:sz="6" w:space="0" w:color="auto"/>
            </w:tcBorders>
            <w:vAlign w:val="center"/>
            <w:hideMark/>
          </w:tcPr>
          <w:p w14:paraId="4F0F1539" w14:textId="77777777" w:rsidR="0047253E" w:rsidRPr="00A4039E" w:rsidRDefault="0047253E" w:rsidP="00984429">
            <w:pPr>
              <w:spacing w:after="0"/>
              <w:rPr>
                <w:rFonts w:eastAsia="Calibri"/>
                <w:b/>
                <w:sz w:val="20"/>
                <w:lang w:val="ka-GE"/>
              </w:rPr>
            </w:pPr>
          </w:p>
        </w:tc>
      </w:tr>
      <w:tr w:rsidR="0047253E" w:rsidRPr="00A4039E" w14:paraId="5CFDA553" w14:textId="77777777" w:rsidTr="00984429">
        <w:trPr>
          <w:trHeight w:val="354"/>
          <w:jc w:val="center"/>
        </w:trPr>
        <w:tc>
          <w:tcPr>
            <w:tcW w:w="428" w:type="pct"/>
            <w:tcBorders>
              <w:top w:val="single" w:sz="6" w:space="0" w:color="auto"/>
              <w:left w:val="single" w:sz="6" w:space="0" w:color="auto"/>
              <w:bottom w:val="single" w:sz="6" w:space="0" w:color="auto"/>
              <w:right w:val="single" w:sz="6" w:space="0" w:color="auto"/>
            </w:tcBorders>
            <w:hideMark/>
          </w:tcPr>
          <w:p w14:paraId="7D1AD46B" w14:textId="77777777" w:rsidR="0047253E" w:rsidRPr="00A4039E" w:rsidRDefault="0047253E" w:rsidP="00984429">
            <w:pPr>
              <w:spacing w:after="0"/>
              <w:jc w:val="center"/>
              <w:rPr>
                <w:rFonts w:eastAsia="Calibri"/>
                <w:sz w:val="20"/>
                <w:lang w:val="ka-GE"/>
              </w:rPr>
            </w:pPr>
            <w:r w:rsidRPr="00A4039E">
              <w:rPr>
                <w:rFonts w:eastAsia="Calibri"/>
                <w:sz w:val="20"/>
                <w:lang w:val="ka-GE"/>
              </w:rPr>
              <w:t>2902</w:t>
            </w:r>
          </w:p>
        </w:tc>
        <w:tc>
          <w:tcPr>
            <w:tcW w:w="2286" w:type="pct"/>
            <w:tcBorders>
              <w:top w:val="single" w:sz="6" w:space="0" w:color="auto"/>
              <w:left w:val="single" w:sz="6" w:space="0" w:color="auto"/>
              <w:bottom w:val="single" w:sz="6" w:space="0" w:color="auto"/>
              <w:right w:val="single" w:sz="6" w:space="0" w:color="auto"/>
            </w:tcBorders>
            <w:hideMark/>
          </w:tcPr>
          <w:p w14:paraId="09540D27" w14:textId="77777777" w:rsidR="0047253E" w:rsidRPr="00A4039E" w:rsidRDefault="0047253E" w:rsidP="00984429">
            <w:pPr>
              <w:spacing w:after="0"/>
              <w:rPr>
                <w:rFonts w:eastAsia="Calibri"/>
                <w:sz w:val="20"/>
                <w:lang w:val="ka-GE"/>
              </w:rPr>
            </w:pPr>
            <w:r w:rsidRPr="00A4039E">
              <w:rPr>
                <w:rFonts w:eastAsia="Calibri"/>
                <w:sz w:val="20"/>
                <w:lang w:val="ka-GE"/>
              </w:rPr>
              <w:t>შეწონილი ნაწილაკები</w:t>
            </w:r>
          </w:p>
        </w:tc>
        <w:tc>
          <w:tcPr>
            <w:tcW w:w="1143" w:type="pct"/>
            <w:tcBorders>
              <w:top w:val="single" w:sz="6" w:space="0" w:color="auto"/>
              <w:left w:val="single" w:sz="6" w:space="0" w:color="auto"/>
              <w:bottom w:val="single" w:sz="6" w:space="0" w:color="auto"/>
              <w:right w:val="single" w:sz="6" w:space="0" w:color="auto"/>
            </w:tcBorders>
            <w:hideMark/>
          </w:tcPr>
          <w:p w14:paraId="78894371" w14:textId="77777777" w:rsidR="0047253E" w:rsidRPr="00A4039E" w:rsidRDefault="0047253E" w:rsidP="00984429">
            <w:pPr>
              <w:tabs>
                <w:tab w:val="decimal" w:pos="1134"/>
              </w:tabs>
              <w:spacing w:after="0"/>
              <w:rPr>
                <w:rFonts w:eastAsia="Calibri"/>
                <w:sz w:val="20"/>
              </w:rPr>
            </w:pPr>
            <w:r w:rsidRPr="00A4039E">
              <w:rPr>
                <w:rFonts w:eastAsia="Calibri"/>
                <w:sz w:val="20"/>
              </w:rPr>
              <w:t>0</w:t>
            </w:r>
            <w:r w:rsidRPr="00A4039E">
              <w:rPr>
                <w:rFonts w:eastAsia="Calibri"/>
                <w:sz w:val="20"/>
                <w:lang w:val="ka-GE"/>
              </w:rPr>
              <w:t>,</w:t>
            </w:r>
            <w:r w:rsidRPr="00A4039E">
              <w:rPr>
                <w:rFonts w:eastAsia="Calibri"/>
                <w:sz w:val="20"/>
              </w:rPr>
              <w:t>0000417</w:t>
            </w:r>
          </w:p>
        </w:tc>
        <w:tc>
          <w:tcPr>
            <w:tcW w:w="1143" w:type="pct"/>
            <w:tcBorders>
              <w:top w:val="single" w:sz="6" w:space="0" w:color="auto"/>
              <w:left w:val="single" w:sz="6" w:space="0" w:color="auto"/>
              <w:bottom w:val="single" w:sz="6" w:space="0" w:color="auto"/>
              <w:right w:val="single" w:sz="6" w:space="0" w:color="auto"/>
            </w:tcBorders>
            <w:hideMark/>
          </w:tcPr>
          <w:p w14:paraId="44ED41AF" w14:textId="77777777" w:rsidR="0047253E" w:rsidRPr="00A4039E" w:rsidRDefault="0047253E" w:rsidP="00984429">
            <w:pPr>
              <w:tabs>
                <w:tab w:val="decimal" w:pos="1134"/>
              </w:tabs>
              <w:spacing w:after="0"/>
              <w:rPr>
                <w:rFonts w:eastAsia="Calibri"/>
                <w:sz w:val="20"/>
              </w:rPr>
            </w:pPr>
            <w:r w:rsidRPr="00A4039E">
              <w:rPr>
                <w:rFonts w:eastAsia="Calibri"/>
                <w:sz w:val="20"/>
              </w:rPr>
              <w:t>0</w:t>
            </w:r>
            <w:r w:rsidRPr="00A4039E">
              <w:rPr>
                <w:rFonts w:eastAsia="Calibri"/>
                <w:sz w:val="20"/>
                <w:lang w:val="ka-GE"/>
              </w:rPr>
              <w:t>,</w:t>
            </w:r>
            <w:r w:rsidRPr="00A4039E">
              <w:rPr>
                <w:rFonts w:eastAsia="Calibri"/>
                <w:sz w:val="20"/>
              </w:rPr>
              <w:t>001188</w:t>
            </w:r>
          </w:p>
        </w:tc>
      </w:tr>
    </w:tbl>
    <w:p w14:paraId="09BC3753" w14:textId="2F00A3BA" w:rsidR="0047253E" w:rsidRPr="00A4039E" w:rsidRDefault="0047253E" w:rsidP="0047253E">
      <w:pPr>
        <w:spacing w:before="120"/>
        <w:jc w:val="both"/>
        <w:rPr>
          <w:rFonts w:eastAsia="Calibri"/>
          <w:lang w:val="ka-GE"/>
        </w:rPr>
      </w:pPr>
      <w:r w:rsidRPr="00A4039E">
        <w:rPr>
          <w:rFonts w:eastAsia="Calibri"/>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A4039E">
        <w:rPr>
          <w:rFonts w:eastAsia="Calibri"/>
          <w:b/>
          <w:lang w:val="ka-GE"/>
        </w:rPr>
        <w:t xml:space="preserve">ცხრილში </w:t>
      </w:r>
      <w:r w:rsidR="00984429" w:rsidRPr="00A4039E">
        <w:rPr>
          <w:rFonts w:eastAsia="Calibri"/>
          <w:b/>
          <w:lang w:val="ka-GE"/>
        </w:rPr>
        <w:t>6.2.2.2.2.2.</w:t>
      </w:r>
    </w:p>
    <w:p w14:paraId="14A31A49" w14:textId="4DDA63E7" w:rsidR="0047253E" w:rsidRPr="00A4039E" w:rsidRDefault="0047253E" w:rsidP="0047253E">
      <w:pPr>
        <w:spacing w:before="120"/>
        <w:jc w:val="both"/>
        <w:rPr>
          <w:rFonts w:eastAsia="Calibri"/>
          <w:i/>
          <w:sz w:val="20"/>
          <w:lang w:val="ka-GE"/>
        </w:rPr>
      </w:pPr>
      <w:r w:rsidRPr="00A4039E">
        <w:rPr>
          <w:rFonts w:eastAsia="Calibri"/>
          <w:b/>
          <w:i/>
          <w:sz w:val="20"/>
          <w:lang w:val="ka-GE"/>
        </w:rPr>
        <w:t xml:space="preserve">ცხრილი </w:t>
      </w:r>
      <w:r w:rsidR="00984429" w:rsidRPr="00A4039E">
        <w:rPr>
          <w:rFonts w:eastAsia="Calibri"/>
          <w:b/>
          <w:i/>
          <w:sz w:val="20"/>
          <w:lang w:val="ka-GE"/>
        </w:rPr>
        <w:t xml:space="preserve">6.2.2.2.2.2. </w:t>
      </w:r>
      <w:r w:rsidRPr="00A4039E">
        <w:rPr>
          <w:rFonts w:eastAsia="Calibri"/>
          <w:i/>
          <w:sz w:val="20"/>
          <w:lang w:val="ka-GE"/>
        </w:rPr>
        <w:t>გაანგარიშების საწყისი მონაცემები</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418"/>
        <w:gridCol w:w="6917"/>
      </w:tblGrid>
      <w:tr w:rsidR="0047253E" w:rsidRPr="00A4039E" w14:paraId="38B370FC" w14:textId="77777777" w:rsidTr="00984429">
        <w:trPr>
          <w:cantSplit/>
          <w:trHeight w:val="304"/>
          <w:tblHeader/>
          <w:jc w:val="center"/>
        </w:trPr>
        <w:tc>
          <w:tcPr>
            <w:tcW w:w="1295"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50341FA9" w14:textId="77777777" w:rsidR="0047253E" w:rsidRPr="00A4039E" w:rsidRDefault="0047253E" w:rsidP="00984429">
            <w:pPr>
              <w:spacing w:after="0"/>
              <w:jc w:val="center"/>
              <w:rPr>
                <w:rFonts w:eastAsia="Calibri"/>
                <w:b/>
                <w:sz w:val="20"/>
                <w:lang w:val="ka-GE"/>
              </w:rPr>
            </w:pPr>
            <w:r w:rsidRPr="00A4039E">
              <w:rPr>
                <w:rFonts w:eastAsia="Calibri"/>
                <w:b/>
                <w:sz w:val="20"/>
                <w:lang w:val="ka-GE"/>
              </w:rPr>
              <w:t>მასალა</w:t>
            </w:r>
          </w:p>
        </w:tc>
        <w:tc>
          <w:tcPr>
            <w:tcW w:w="3705"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7AAF789F" w14:textId="77777777" w:rsidR="0047253E" w:rsidRPr="00A4039E" w:rsidRDefault="0047253E" w:rsidP="00984429">
            <w:pPr>
              <w:spacing w:after="0"/>
              <w:jc w:val="center"/>
              <w:rPr>
                <w:rFonts w:eastAsia="Calibri"/>
                <w:b/>
                <w:sz w:val="20"/>
                <w:lang w:val="ka-GE"/>
              </w:rPr>
            </w:pPr>
            <w:r w:rsidRPr="00A4039E">
              <w:rPr>
                <w:rFonts w:eastAsia="Calibri"/>
                <w:b/>
                <w:sz w:val="20"/>
                <w:lang w:val="ka-GE"/>
              </w:rPr>
              <w:t>პარამეტრი</w:t>
            </w:r>
          </w:p>
        </w:tc>
      </w:tr>
      <w:tr w:rsidR="0047253E" w:rsidRPr="00A4039E" w14:paraId="2F9F1388" w14:textId="77777777" w:rsidTr="00984429">
        <w:trPr>
          <w:trHeight w:val="592"/>
          <w:jc w:val="center"/>
        </w:trPr>
        <w:tc>
          <w:tcPr>
            <w:tcW w:w="1295" w:type="pct"/>
            <w:tcBorders>
              <w:top w:val="single" w:sz="8" w:space="0" w:color="auto"/>
              <w:left w:val="single" w:sz="8" w:space="0" w:color="auto"/>
              <w:bottom w:val="single" w:sz="8" w:space="0" w:color="auto"/>
              <w:right w:val="single" w:sz="8" w:space="0" w:color="auto"/>
            </w:tcBorders>
            <w:vAlign w:val="center"/>
            <w:hideMark/>
          </w:tcPr>
          <w:p w14:paraId="57024BE3" w14:textId="77777777" w:rsidR="0047253E" w:rsidRPr="00A4039E" w:rsidRDefault="0047253E" w:rsidP="00984429">
            <w:pPr>
              <w:spacing w:after="0"/>
              <w:jc w:val="center"/>
              <w:rPr>
                <w:rFonts w:eastAsia="Calibri"/>
                <w:sz w:val="20"/>
                <w:lang w:val="ka-GE"/>
              </w:rPr>
            </w:pPr>
            <w:r w:rsidRPr="00A4039E">
              <w:rPr>
                <w:rFonts w:eastAsia="Calibri"/>
                <w:sz w:val="20"/>
                <w:lang w:val="ka-GE"/>
              </w:rPr>
              <w:t xml:space="preserve">კოქსწვრილა </w:t>
            </w:r>
          </w:p>
          <w:p w14:paraId="0E26233A" w14:textId="77777777" w:rsidR="0047253E" w:rsidRPr="00A4039E" w:rsidRDefault="0047253E" w:rsidP="00984429">
            <w:pPr>
              <w:spacing w:after="0"/>
              <w:jc w:val="center"/>
              <w:rPr>
                <w:rFonts w:eastAsia="Calibri"/>
                <w:sz w:val="20"/>
                <w:lang w:val="ka-GE"/>
              </w:rPr>
            </w:pPr>
            <w:r w:rsidRPr="00A4039E">
              <w:rPr>
                <w:rFonts w:eastAsia="Calibri"/>
                <w:sz w:val="20"/>
                <w:lang w:val="ka-GE"/>
              </w:rPr>
              <w:t xml:space="preserve">კვარციტი </w:t>
            </w:r>
          </w:p>
          <w:p w14:paraId="682220CA" w14:textId="77777777" w:rsidR="0047253E" w:rsidRPr="00A4039E" w:rsidRDefault="0047253E" w:rsidP="00984429">
            <w:pPr>
              <w:spacing w:after="0"/>
              <w:jc w:val="center"/>
              <w:rPr>
                <w:rFonts w:eastAsia="Calibri"/>
                <w:sz w:val="20"/>
                <w:lang w:val="ka-GE"/>
              </w:rPr>
            </w:pPr>
            <w:r w:rsidRPr="00A4039E">
              <w:rPr>
                <w:rFonts w:eastAsia="Calibri"/>
                <w:sz w:val="20"/>
                <w:lang w:val="ka-GE"/>
              </w:rPr>
              <w:t xml:space="preserve">კირქვა </w:t>
            </w:r>
          </w:p>
          <w:p w14:paraId="0050D27C" w14:textId="77777777" w:rsidR="0047253E" w:rsidRPr="00A4039E" w:rsidRDefault="0047253E" w:rsidP="00984429">
            <w:pPr>
              <w:spacing w:after="0"/>
              <w:jc w:val="center"/>
              <w:rPr>
                <w:rFonts w:eastAsia="Calibri"/>
                <w:sz w:val="20"/>
                <w:lang w:val="ka-GE"/>
              </w:rPr>
            </w:pPr>
            <w:r w:rsidRPr="00A4039E">
              <w:rPr>
                <w:rFonts w:eastAsia="Calibri"/>
                <w:sz w:val="20"/>
                <w:lang w:val="ka-GE"/>
              </w:rPr>
              <w:t>რკინის ხენჯი (მადანი)</w:t>
            </w:r>
          </w:p>
        </w:tc>
        <w:tc>
          <w:tcPr>
            <w:tcW w:w="3705" w:type="pct"/>
            <w:tcBorders>
              <w:top w:val="single" w:sz="8" w:space="0" w:color="auto"/>
              <w:left w:val="single" w:sz="8" w:space="0" w:color="auto"/>
              <w:bottom w:val="single" w:sz="8" w:space="0" w:color="auto"/>
              <w:right w:val="single" w:sz="8" w:space="0" w:color="auto"/>
            </w:tcBorders>
            <w:hideMark/>
          </w:tcPr>
          <w:p w14:paraId="37A77E25" w14:textId="77777777" w:rsidR="0047253E" w:rsidRPr="00A4039E" w:rsidRDefault="0047253E" w:rsidP="00984429">
            <w:pPr>
              <w:spacing w:after="0"/>
              <w:rPr>
                <w:rFonts w:eastAsia="Calibri"/>
                <w:sz w:val="20"/>
                <w:lang w:val="ka-GE"/>
              </w:rPr>
            </w:pPr>
            <w:r w:rsidRPr="00A4039E">
              <w:rPr>
                <w:rFonts w:eastAsia="Calibri"/>
                <w:sz w:val="20"/>
                <w:lang w:val="ka-GE"/>
              </w:rPr>
              <w:t xml:space="preserve">გადატვირთული მასალის რ-ბა: Gч = 1,25 ტ/სთ; Gწლ = 9900 ტ/წელ. მტვრის ფრაქციის მასური წილი მასალაში: </w:t>
            </w:r>
            <w:r w:rsidRPr="00A4039E">
              <w:rPr>
                <w:rFonts w:eastAsia="Calibri"/>
                <w:i/>
                <w:sz w:val="20"/>
                <w:lang w:val="ka-GE"/>
              </w:rPr>
              <w:t>K</w:t>
            </w:r>
            <w:r w:rsidRPr="00A4039E">
              <w:rPr>
                <w:rFonts w:eastAsia="Calibri"/>
                <w:i/>
                <w:sz w:val="20"/>
                <w:vertAlign w:val="subscript"/>
                <w:lang w:val="ka-GE"/>
              </w:rPr>
              <w:t>1</w:t>
            </w:r>
            <w:r w:rsidRPr="00A4039E">
              <w:rPr>
                <w:rFonts w:eastAsia="Calibri"/>
                <w:sz w:val="20"/>
                <w:lang w:val="ka-GE"/>
              </w:rPr>
              <w:t xml:space="preserve"> = 0,04. მტვრის წილი, რომელიც გადადის აეროზოლში: </w:t>
            </w:r>
            <w:r w:rsidRPr="00A4039E">
              <w:rPr>
                <w:rFonts w:eastAsia="Calibri"/>
                <w:i/>
                <w:sz w:val="20"/>
                <w:lang w:val="ka-GE"/>
              </w:rPr>
              <w:t>K</w:t>
            </w:r>
            <w:r w:rsidRPr="00A4039E">
              <w:rPr>
                <w:rFonts w:eastAsia="Calibri"/>
                <w:i/>
                <w:sz w:val="20"/>
                <w:vertAlign w:val="subscript"/>
                <w:lang w:val="ka-GE"/>
              </w:rPr>
              <w:t>2</w:t>
            </w:r>
            <w:r w:rsidRPr="00A4039E">
              <w:rPr>
                <w:rFonts w:eastAsia="Calibri"/>
                <w:sz w:val="20"/>
                <w:lang w:val="ka-GE"/>
              </w:rPr>
              <w:t xml:space="preserve"> = 0,02. ტენიანობა 7%-მდე (</w:t>
            </w:r>
            <w:r w:rsidRPr="00A4039E">
              <w:rPr>
                <w:rFonts w:eastAsia="Calibri"/>
                <w:i/>
                <w:sz w:val="20"/>
                <w:lang w:val="ka-GE"/>
              </w:rPr>
              <w:t>K</w:t>
            </w:r>
            <w:r w:rsidRPr="00A4039E">
              <w:rPr>
                <w:rFonts w:eastAsia="Calibri"/>
                <w:i/>
                <w:sz w:val="20"/>
                <w:vertAlign w:val="subscript"/>
                <w:lang w:val="ka-GE"/>
              </w:rPr>
              <w:t>5</w:t>
            </w:r>
            <w:r w:rsidRPr="00A4039E">
              <w:rPr>
                <w:rFonts w:eastAsia="Calibri"/>
                <w:sz w:val="20"/>
                <w:lang w:val="ka-GE"/>
              </w:rPr>
              <w:t xml:space="preserve"> = 0,6). მასალის ზომები 50-10 მმ (</w:t>
            </w:r>
            <w:r w:rsidRPr="00A4039E">
              <w:rPr>
                <w:rFonts w:eastAsia="Calibri"/>
                <w:i/>
                <w:sz w:val="20"/>
                <w:lang w:val="ka-GE"/>
              </w:rPr>
              <w:t>K</w:t>
            </w:r>
            <w:r w:rsidRPr="00A4039E">
              <w:rPr>
                <w:rFonts w:eastAsia="Calibri"/>
                <w:i/>
                <w:sz w:val="20"/>
                <w:vertAlign w:val="subscript"/>
                <w:lang w:val="ka-GE"/>
              </w:rPr>
              <w:t>7</w:t>
            </w:r>
            <w:r w:rsidRPr="00A4039E">
              <w:rPr>
                <w:rFonts w:eastAsia="Calibri"/>
                <w:sz w:val="20"/>
                <w:lang w:val="ka-GE"/>
              </w:rPr>
              <w:t xml:space="preserve"> = 0,5). </w:t>
            </w:r>
          </w:p>
        </w:tc>
      </w:tr>
    </w:tbl>
    <w:p w14:paraId="04BD1237" w14:textId="77777777" w:rsidR="0047253E" w:rsidRPr="00A4039E" w:rsidRDefault="0047253E" w:rsidP="00984429">
      <w:pPr>
        <w:spacing w:before="120"/>
        <w:jc w:val="both"/>
        <w:rPr>
          <w:rFonts w:eastAsia="Calibri"/>
          <w:lang w:val="ka-GE"/>
        </w:rPr>
      </w:pPr>
      <w:r w:rsidRPr="00A4039E">
        <w:rPr>
          <w:rFonts w:eastAsia="Calibri"/>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6470783B" w14:textId="77777777" w:rsidR="0047253E" w:rsidRPr="00A4039E" w:rsidRDefault="0047253E" w:rsidP="00984429">
      <w:pPr>
        <w:spacing w:before="120"/>
        <w:jc w:val="both"/>
        <w:rPr>
          <w:rFonts w:eastAsia="Calibri"/>
          <w:lang w:val="ka-GE"/>
        </w:rPr>
      </w:pPr>
      <w:r w:rsidRPr="00A4039E">
        <w:rPr>
          <w:rFonts w:eastAsia="Calibri"/>
          <w:lang w:val="ka-GE"/>
        </w:rPr>
        <w:t>მტვრის მაქსიმალური ერთჯერადი ემისიის გაანგარიშება ხორციელდება ფორმულით:</w:t>
      </w:r>
    </w:p>
    <w:p w14:paraId="49C16EBD" w14:textId="77777777" w:rsidR="0047253E" w:rsidRPr="00A4039E" w:rsidRDefault="0047253E" w:rsidP="00984429">
      <w:pPr>
        <w:tabs>
          <w:tab w:val="center" w:pos="5103"/>
          <w:tab w:val="right" w:pos="9922"/>
        </w:tabs>
        <w:spacing w:before="120"/>
        <w:jc w:val="both"/>
        <w:rPr>
          <w:rFonts w:eastAsia="Calibri"/>
          <w:lang w:val="ka-GE"/>
        </w:rPr>
      </w:pPr>
      <w:r w:rsidRPr="00A4039E">
        <w:rPr>
          <w:rFonts w:eastAsia="Calibri"/>
          <w:i/>
          <w:lang w:val="ka-GE"/>
        </w:rPr>
        <w:tab/>
      </w:r>
      <w:r w:rsidRPr="00A4039E">
        <w:rPr>
          <w:rFonts w:eastAsia="Calibri"/>
          <w:b/>
          <w:i/>
          <w:lang w:val="ka-GE"/>
        </w:rPr>
        <w:t>М</w:t>
      </w:r>
      <w:r w:rsidRPr="00A4039E">
        <w:rPr>
          <w:rFonts w:eastAsia="Calibri"/>
          <w:b/>
          <w:i/>
          <w:vertAlign w:val="subscript"/>
          <w:lang w:val="ka-GE"/>
        </w:rPr>
        <w:t>ГР</w:t>
      </w:r>
      <w:r w:rsidRPr="00A4039E">
        <w:rPr>
          <w:rFonts w:eastAsia="Calibri"/>
          <w:b/>
          <w:lang w:val="ka-GE"/>
        </w:rPr>
        <w:t xml:space="preserve"> </w:t>
      </w:r>
      <w:r w:rsidRPr="00A4039E">
        <w:rPr>
          <w:rFonts w:eastAsia="Calibri"/>
          <w:lang w:val="ka-GE"/>
        </w:rPr>
        <w:t xml:space="preserve">= </w:t>
      </w:r>
      <w:r w:rsidRPr="00A4039E">
        <w:rPr>
          <w:rFonts w:eastAsia="Calibri"/>
          <w:i/>
          <w:lang w:val="ka-GE"/>
        </w:rPr>
        <w:t>K</w:t>
      </w:r>
      <w:r w:rsidRPr="00A4039E">
        <w:rPr>
          <w:rFonts w:eastAsia="Calibri"/>
          <w:i/>
          <w:vertAlign w:val="subscript"/>
          <w:lang w:val="ka-GE"/>
        </w:rPr>
        <w:t>1</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2</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3</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4</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5</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7</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8</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9</w:t>
      </w:r>
      <w:r w:rsidRPr="00A4039E">
        <w:rPr>
          <w:rFonts w:eastAsia="Calibri"/>
          <w:lang w:val="ka-GE"/>
        </w:rPr>
        <w:t xml:space="preserve"> · </w:t>
      </w:r>
      <w:r w:rsidRPr="00A4039E">
        <w:rPr>
          <w:rFonts w:eastAsia="Calibri"/>
          <w:i/>
          <w:lang w:val="ka-GE"/>
        </w:rPr>
        <w:t>B</w:t>
      </w:r>
      <w:r w:rsidRPr="00A4039E">
        <w:rPr>
          <w:rFonts w:eastAsia="Calibri"/>
          <w:lang w:val="ka-GE"/>
        </w:rPr>
        <w:t xml:space="preserve"> · </w:t>
      </w:r>
      <w:r w:rsidRPr="00A4039E">
        <w:rPr>
          <w:rFonts w:eastAsia="Calibri"/>
          <w:i/>
          <w:lang w:val="ka-GE"/>
        </w:rPr>
        <w:t>G</w:t>
      </w:r>
      <w:r w:rsidRPr="00A4039E">
        <w:rPr>
          <w:rFonts w:eastAsia="Calibri"/>
          <w:i/>
          <w:vertAlign w:val="subscript"/>
          <w:lang w:val="ka-GE"/>
        </w:rPr>
        <w:t>ч</w:t>
      </w:r>
      <w:r w:rsidRPr="00A4039E">
        <w:rPr>
          <w:rFonts w:eastAsia="Calibri"/>
          <w:lang w:val="ka-GE"/>
        </w:rPr>
        <w:t xml:space="preserve"> · 10</w:t>
      </w:r>
      <w:r w:rsidRPr="00A4039E">
        <w:rPr>
          <w:rFonts w:eastAsia="Calibri"/>
          <w:vertAlign w:val="superscript"/>
          <w:lang w:val="ka-GE"/>
        </w:rPr>
        <w:t>6</w:t>
      </w:r>
      <w:r w:rsidRPr="00A4039E">
        <w:rPr>
          <w:rFonts w:eastAsia="Calibri"/>
          <w:lang w:val="ka-GE"/>
        </w:rPr>
        <w:t xml:space="preserve"> / 3600, გ/წმ</w:t>
      </w:r>
      <w:r w:rsidRPr="00A4039E">
        <w:rPr>
          <w:rFonts w:eastAsia="Calibri"/>
          <w:lang w:val="ka-GE"/>
        </w:rPr>
        <w:tab/>
      </w:r>
    </w:p>
    <w:p w14:paraId="1CC21371" w14:textId="77777777" w:rsidR="0047253E" w:rsidRPr="00A4039E" w:rsidRDefault="0047253E" w:rsidP="00984429">
      <w:pPr>
        <w:spacing w:before="120"/>
        <w:jc w:val="both"/>
        <w:rPr>
          <w:rFonts w:eastAsia="Calibri"/>
          <w:lang w:val="ka-GE"/>
        </w:rPr>
      </w:pPr>
      <w:r w:rsidRPr="00A4039E">
        <w:rPr>
          <w:rFonts w:eastAsia="Calibri"/>
          <w:lang w:val="ka-GE"/>
        </w:rPr>
        <w:t>სადაც,</w:t>
      </w:r>
    </w:p>
    <w:p w14:paraId="5C70942A" w14:textId="77777777" w:rsidR="0047253E" w:rsidRPr="00A4039E" w:rsidRDefault="0047253E" w:rsidP="00984429">
      <w:pPr>
        <w:spacing w:before="120"/>
        <w:jc w:val="both"/>
        <w:rPr>
          <w:rFonts w:eastAsia="Calibri"/>
          <w:lang w:val="ka-GE"/>
        </w:rPr>
      </w:pPr>
      <w:r w:rsidRPr="00A4039E">
        <w:rPr>
          <w:rFonts w:eastAsia="Calibri"/>
          <w:b/>
          <w:lang w:val="ka-GE"/>
        </w:rPr>
        <w:t>K</w:t>
      </w:r>
      <w:r w:rsidRPr="00A4039E">
        <w:rPr>
          <w:rFonts w:eastAsia="Calibri"/>
          <w:b/>
          <w:vertAlign w:val="subscript"/>
          <w:lang w:val="ka-GE"/>
        </w:rPr>
        <w:t>1</w:t>
      </w:r>
      <w:r w:rsidRPr="00A4039E">
        <w:rPr>
          <w:rFonts w:eastAsia="Calibri"/>
          <w:lang w:val="ka-GE"/>
        </w:rPr>
        <w:t xml:space="preserve"> -მტვრის ფრაქციის (0-200მკმ) წონითი წილი მასალაში; </w:t>
      </w:r>
    </w:p>
    <w:p w14:paraId="65F0FF59" w14:textId="77777777" w:rsidR="0047253E" w:rsidRPr="00A4039E" w:rsidRDefault="0047253E" w:rsidP="00984429">
      <w:pPr>
        <w:spacing w:before="120"/>
        <w:jc w:val="both"/>
        <w:rPr>
          <w:rFonts w:eastAsia="Calibri"/>
          <w:lang w:val="ka-GE"/>
        </w:rPr>
      </w:pPr>
      <w:r w:rsidRPr="00A4039E">
        <w:rPr>
          <w:rFonts w:eastAsia="Calibri"/>
          <w:b/>
          <w:lang w:val="ka-GE"/>
        </w:rPr>
        <w:t>K</w:t>
      </w:r>
      <w:r w:rsidRPr="00A4039E">
        <w:rPr>
          <w:rFonts w:eastAsia="Calibri"/>
          <w:b/>
          <w:vertAlign w:val="subscript"/>
          <w:lang w:val="ka-GE"/>
        </w:rPr>
        <w:t>2</w:t>
      </w:r>
      <w:r w:rsidRPr="00A4039E">
        <w:rPr>
          <w:rFonts w:eastAsia="Calibri"/>
          <w:b/>
          <w:lang w:val="ka-GE"/>
        </w:rPr>
        <w:t xml:space="preserve"> </w:t>
      </w:r>
      <w:r w:rsidRPr="00A4039E">
        <w:rPr>
          <w:rFonts w:eastAsia="Calibri"/>
          <w:lang w:val="ka-GE"/>
        </w:rPr>
        <w:t xml:space="preserve">- მტვრის წილი (მტვრის მთლიანი წონითი წილიდან), რომელიც გადადის აეროზოლში (0-10მ კმ); </w:t>
      </w:r>
    </w:p>
    <w:p w14:paraId="6980EF58" w14:textId="77777777" w:rsidR="0047253E" w:rsidRPr="00A4039E" w:rsidRDefault="0047253E" w:rsidP="00984429">
      <w:pPr>
        <w:spacing w:before="120"/>
        <w:jc w:val="both"/>
        <w:rPr>
          <w:rFonts w:eastAsia="Calibri"/>
          <w:lang w:val="ka-GE"/>
        </w:rPr>
      </w:pPr>
      <w:r w:rsidRPr="00A4039E">
        <w:rPr>
          <w:rFonts w:eastAsia="Calibri"/>
          <w:b/>
          <w:lang w:val="ka-GE"/>
        </w:rPr>
        <w:t>K</w:t>
      </w:r>
      <w:r w:rsidRPr="00A4039E">
        <w:rPr>
          <w:rFonts w:eastAsia="Calibri"/>
          <w:b/>
          <w:vertAlign w:val="subscript"/>
          <w:lang w:val="ka-GE"/>
        </w:rPr>
        <w:t>3</w:t>
      </w:r>
      <w:r w:rsidRPr="00A4039E">
        <w:rPr>
          <w:rFonts w:eastAsia="Calibri"/>
          <w:b/>
          <w:lang w:val="ka-GE"/>
        </w:rPr>
        <w:t xml:space="preserve"> </w:t>
      </w:r>
      <w:r w:rsidRPr="00A4039E">
        <w:rPr>
          <w:rFonts w:eastAsia="Calibri"/>
          <w:lang w:val="ka-GE"/>
        </w:rPr>
        <w:t xml:space="preserve">- კოეფიციენტი, რომელიც ითვალისწინებს ადგილობრივ მეტეო პირობებს; </w:t>
      </w:r>
    </w:p>
    <w:p w14:paraId="126AE008" w14:textId="77777777" w:rsidR="0047253E" w:rsidRPr="00A4039E" w:rsidRDefault="0047253E" w:rsidP="00984429">
      <w:pPr>
        <w:spacing w:before="120"/>
        <w:jc w:val="both"/>
        <w:rPr>
          <w:rFonts w:eastAsia="Calibri"/>
          <w:lang w:val="ka-GE"/>
        </w:rPr>
      </w:pPr>
      <w:r w:rsidRPr="00A4039E">
        <w:rPr>
          <w:rFonts w:eastAsia="Calibri"/>
          <w:b/>
          <w:lang w:val="ka-GE"/>
        </w:rPr>
        <w:t>K</w:t>
      </w:r>
      <w:r w:rsidRPr="00A4039E">
        <w:rPr>
          <w:rFonts w:eastAsia="Calibri"/>
          <w:b/>
          <w:vertAlign w:val="subscript"/>
          <w:lang w:val="ka-GE"/>
        </w:rPr>
        <w:t>4</w:t>
      </w:r>
      <w:r w:rsidRPr="00A4039E">
        <w:rPr>
          <w:rFonts w:eastAsia="Calibri"/>
          <w:b/>
          <w:lang w:val="ka-GE"/>
        </w:rPr>
        <w:t xml:space="preserve"> </w:t>
      </w:r>
      <w:r w:rsidRPr="00A4039E">
        <w:rPr>
          <w:rFonts w:eastAsia="Calibri"/>
          <w:lang w:val="ka-GE"/>
        </w:rPr>
        <w:t xml:space="preserve">-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29215D50" w14:textId="77777777" w:rsidR="0047253E" w:rsidRPr="00A4039E" w:rsidRDefault="0047253E" w:rsidP="00984429">
      <w:pPr>
        <w:spacing w:before="120"/>
        <w:jc w:val="both"/>
        <w:rPr>
          <w:rFonts w:eastAsia="Calibri"/>
          <w:lang w:val="ka-GE"/>
        </w:rPr>
      </w:pPr>
      <w:r w:rsidRPr="00A4039E">
        <w:rPr>
          <w:rFonts w:eastAsia="Calibri"/>
          <w:b/>
          <w:lang w:val="ka-GE"/>
        </w:rPr>
        <w:t>K</w:t>
      </w:r>
      <w:r w:rsidRPr="00A4039E">
        <w:rPr>
          <w:rFonts w:eastAsia="Calibri"/>
          <w:b/>
          <w:vertAlign w:val="subscript"/>
          <w:lang w:val="ka-GE"/>
        </w:rPr>
        <w:t>5</w:t>
      </w:r>
      <w:r w:rsidRPr="00A4039E">
        <w:rPr>
          <w:rFonts w:eastAsia="Calibri"/>
          <w:lang w:val="ka-GE"/>
        </w:rPr>
        <w:t xml:space="preserve"> - კოეფიციენტი, რომელიც ითვალისწინებს მასალის ტენიანობას; </w:t>
      </w:r>
    </w:p>
    <w:p w14:paraId="000587B4" w14:textId="77777777" w:rsidR="0047253E" w:rsidRPr="00A4039E" w:rsidRDefault="0047253E" w:rsidP="00984429">
      <w:pPr>
        <w:spacing w:before="120"/>
        <w:jc w:val="both"/>
        <w:rPr>
          <w:rFonts w:eastAsia="Calibri"/>
          <w:lang w:val="ka-GE"/>
        </w:rPr>
      </w:pPr>
      <w:r w:rsidRPr="00A4039E">
        <w:rPr>
          <w:rFonts w:eastAsia="Calibri"/>
          <w:b/>
          <w:lang w:val="ka-GE"/>
        </w:rPr>
        <w:t>K</w:t>
      </w:r>
      <w:r w:rsidRPr="00A4039E">
        <w:rPr>
          <w:rFonts w:eastAsia="Calibri"/>
          <w:b/>
          <w:vertAlign w:val="subscript"/>
          <w:lang w:val="ka-GE"/>
        </w:rPr>
        <w:t>7</w:t>
      </w:r>
      <w:r w:rsidRPr="00A4039E">
        <w:rPr>
          <w:rFonts w:eastAsia="Calibri"/>
          <w:b/>
          <w:lang w:val="ka-GE"/>
        </w:rPr>
        <w:t xml:space="preserve"> </w:t>
      </w:r>
      <w:r w:rsidRPr="00A4039E">
        <w:rPr>
          <w:rFonts w:eastAsia="Calibri"/>
          <w:lang w:val="ka-GE"/>
        </w:rPr>
        <w:t xml:space="preserve">- კოეფიციენტი, რომელიც ითვალისწინებს მასალის ზომებს; </w:t>
      </w:r>
    </w:p>
    <w:p w14:paraId="6F33BC5C" w14:textId="77777777" w:rsidR="0047253E" w:rsidRPr="00A4039E" w:rsidRDefault="0047253E" w:rsidP="00984429">
      <w:pPr>
        <w:spacing w:before="120"/>
        <w:jc w:val="both"/>
        <w:rPr>
          <w:rFonts w:eastAsia="Calibri"/>
          <w:lang w:val="ka-GE"/>
        </w:rPr>
      </w:pPr>
      <w:r w:rsidRPr="00A4039E">
        <w:rPr>
          <w:rFonts w:eastAsia="Calibri"/>
          <w:b/>
          <w:lang w:val="ka-GE"/>
        </w:rPr>
        <w:t>K</w:t>
      </w:r>
      <w:r w:rsidRPr="00A4039E">
        <w:rPr>
          <w:rFonts w:eastAsia="Calibri"/>
          <w:b/>
          <w:vertAlign w:val="subscript"/>
          <w:lang w:val="ka-GE"/>
        </w:rPr>
        <w:t>8</w:t>
      </w:r>
      <w:r w:rsidRPr="00A4039E">
        <w:rPr>
          <w:rFonts w:eastAsia="Calibri"/>
          <w:lang w:val="ka-GE"/>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A4039E">
        <w:rPr>
          <w:rFonts w:eastAsia="Calibri"/>
          <w:vertAlign w:val="subscript"/>
          <w:lang w:val="ka-GE"/>
        </w:rPr>
        <w:t>8</w:t>
      </w:r>
      <w:r w:rsidRPr="00A4039E">
        <w:rPr>
          <w:rFonts w:eastAsia="Calibri"/>
          <w:lang w:val="ka-GE"/>
        </w:rPr>
        <w:t xml:space="preserve"> = 1; </w:t>
      </w:r>
    </w:p>
    <w:p w14:paraId="2ECE0990" w14:textId="77777777" w:rsidR="0047253E" w:rsidRPr="00A4039E" w:rsidRDefault="0047253E" w:rsidP="00984429">
      <w:pPr>
        <w:spacing w:before="120"/>
        <w:jc w:val="both"/>
        <w:rPr>
          <w:rFonts w:eastAsia="Calibri"/>
          <w:lang w:val="ka-GE"/>
        </w:rPr>
      </w:pPr>
      <w:r w:rsidRPr="00A4039E">
        <w:rPr>
          <w:rFonts w:eastAsia="Calibri"/>
          <w:b/>
          <w:lang w:val="ka-GE"/>
        </w:rPr>
        <w:t>K</w:t>
      </w:r>
      <w:r w:rsidRPr="00A4039E">
        <w:rPr>
          <w:rFonts w:eastAsia="Calibri"/>
          <w:b/>
          <w:vertAlign w:val="subscript"/>
          <w:lang w:val="ka-GE"/>
        </w:rPr>
        <w:t>9</w:t>
      </w:r>
      <w:r w:rsidRPr="00A4039E">
        <w:rPr>
          <w:rFonts w:eastAsia="Calibri"/>
          <w:b/>
          <w:lang w:val="ka-GE"/>
        </w:rPr>
        <w:t xml:space="preserve"> </w:t>
      </w:r>
      <w:r w:rsidRPr="00A4039E">
        <w:rPr>
          <w:rFonts w:eastAsia="Calibri"/>
          <w:lang w:val="ka-GE"/>
        </w:rPr>
        <w:t xml:space="preserve">- შემასწორებელი კოეფიციენტი ზალპური ჩამოცლისას ავტოთვითმცლელიდან. </w:t>
      </w:r>
    </w:p>
    <w:p w14:paraId="3151AF8E" w14:textId="77777777" w:rsidR="0047253E" w:rsidRPr="00A4039E" w:rsidRDefault="0047253E" w:rsidP="00984429">
      <w:pPr>
        <w:spacing w:before="120"/>
        <w:jc w:val="both"/>
        <w:rPr>
          <w:rFonts w:eastAsia="Calibri"/>
          <w:lang w:val="ka-GE"/>
        </w:rPr>
      </w:pPr>
      <w:r w:rsidRPr="00A4039E">
        <w:rPr>
          <w:rFonts w:eastAsia="Calibri"/>
          <w:b/>
          <w:lang w:val="ka-GE"/>
        </w:rPr>
        <w:t xml:space="preserve">B </w:t>
      </w:r>
      <w:r w:rsidRPr="00A4039E">
        <w:rPr>
          <w:rFonts w:eastAsia="Calibri"/>
          <w:lang w:val="ka-GE"/>
        </w:rPr>
        <w:t xml:space="preserve">- კოეფიციენტი, რომელიც ითვალისწინებს გადმოყრის სიმაღლეს; </w:t>
      </w:r>
    </w:p>
    <w:p w14:paraId="25C8B70D" w14:textId="77777777" w:rsidR="0047253E" w:rsidRPr="00A4039E" w:rsidRDefault="0047253E" w:rsidP="00984429">
      <w:pPr>
        <w:spacing w:before="120"/>
        <w:jc w:val="both"/>
        <w:rPr>
          <w:rFonts w:eastAsia="Calibri"/>
          <w:lang w:val="ka-GE"/>
        </w:rPr>
      </w:pPr>
      <w:r w:rsidRPr="00A4039E">
        <w:rPr>
          <w:rFonts w:eastAsia="Calibri"/>
          <w:b/>
          <w:lang w:val="ka-GE"/>
        </w:rPr>
        <w:t>G</w:t>
      </w:r>
      <w:r w:rsidRPr="00A4039E">
        <w:rPr>
          <w:rFonts w:eastAsia="Calibri"/>
          <w:b/>
          <w:vertAlign w:val="subscript"/>
          <w:lang w:val="ka-GE"/>
        </w:rPr>
        <w:t>ч</w:t>
      </w:r>
      <w:r w:rsidRPr="00A4039E">
        <w:rPr>
          <w:rFonts w:eastAsia="Calibri"/>
          <w:b/>
          <w:lang w:val="ka-GE"/>
        </w:rPr>
        <w:t xml:space="preserve"> </w:t>
      </w:r>
      <w:r w:rsidRPr="00A4039E">
        <w:rPr>
          <w:rFonts w:eastAsia="Calibri"/>
          <w:lang w:val="ka-GE"/>
        </w:rPr>
        <w:t xml:space="preserve">– сგადასატვირთი მასალის რ-ბა სთ-ში, (ტ/სთ). </w:t>
      </w:r>
    </w:p>
    <w:p w14:paraId="202326BF" w14:textId="77777777" w:rsidR="0047253E" w:rsidRPr="00A4039E" w:rsidRDefault="0047253E" w:rsidP="00984429">
      <w:pPr>
        <w:spacing w:before="120"/>
        <w:jc w:val="both"/>
        <w:rPr>
          <w:rFonts w:eastAsia="Calibri"/>
          <w:lang w:val="ka-GE"/>
        </w:rPr>
      </w:pPr>
      <w:r w:rsidRPr="00A4039E">
        <w:rPr>
          <w:rFonts w:eastAsia="Calibri"/>
          <w:lang w:val="ka-GE"/>
        </w:rPr>
        <w:t xml:space="preserve">მტვრის ჯამური წლიური ემისიის გაანგარიშება ხორციელდება ფორმულით: </w:t>
      </w:r>
    </w:p>
    <w:p w14:paraId="7F9229A0" w14:textId="77777777" w:rsidR="0047253E" w:rsidRPr="00A4039E" w:rsidRDefault="0047253E" w:rsidP="00984429">
      <w:pPr>
        <w:tabs>
          <w:tab w:val="center" w:pos="5103"/>
          <w:tab w:val="right" w:pos="9922"/>
        </w:tabs>
        <w:spacing w:before="120"/>
        <w:jc w:val="both"/>
        <w:rPr>
          <w:rFonts w:eastAsia="Calibri"/>
          <w:lang w:val="ka-GE"/>
        </w:rPr>
      </w:pPr>
      <w:r w:rsidRPr="00A4039E">
        <w:rPr>
          <w:rFonts w:eastAsia="Calibri"/>
          <w:lang w:val="ka-GE"/>
        </w:rPr>
        <w:tab/>
      </w:r>
      <w:r w:rsidRPr="00A4039E">
        <w:rPr>
          <w:rFonts w:eastAsia="Calibri"/>
          <w:b/>
          <w:lang w:val="ka-GE"/>
        </w:rPr>
        <w:t>П</w:t>
      </w:r>
      <w:r w:rsidRPr="00A4039E">
        <w:rPr>
          <w:rFonts w:eastAsia="Calibri"/>
          <w:b/>
          <w:vertAlign w:val="subscript"/>
          <w:lang w:val="ka-GE"/>
        </w:rPr>
        <w:t>ГР</w:t>
      </w:r>
      <w:r w:rsidRPr="00A4039E">
        <w:rPr>
          <w:rFonts w:eastAsia="Calibri"/>
          <w:b/>
          <w:lang w:val="ka-GE"/>
        </w:rPr>
        <w:t xml:space="preserve"> </w:t>
      </w:r>
      <w:r w:rsidRPr="00A4039E">
        <w:rPr>
          <w:rFonts w:eastAsia="Calibri"/>
          <w:lang w:val="ka-GE"/>
        </w:rPr>
        <w:t>= K</w:t>
      </w:r>
      <w:r w:rsidRPr="00A4039E">
        <w:rPr>
          <w:rFonts w:eastAsia="Calibri"/>
          <w:vertAlign w:val="subscript"/>
          <w:lang w:val="ka-GE"/>
        </w:rPr>
        <w:t>1</w:t>
      </w:r>
      <w:r w:rsidRPr="00A4039E">
        <w:rPr>
          <w:rFonts w:eastAsia="Calibri"/>
          <w:lang w:val="ka-GE"/>
        </w:rPr>
        <w:t xml:space="preserve"> · K</w:t>
      </w:r>
      <w:r w:rsidRPr="00A4039E">
        <w:rPr>
          <w:rFonts w:eastAsia="Calibri"/>
          <w:vertAlign w:val="subscript"/>
          <w:lang w:val="ka-GE"/>
        </w:rPr>
        <w:t>2</w:t>
      </w:r>
      <w:r w:rsidRPr="00A4039E">
        <w:rPr>
          <w:rFonts w:eastAsia="Calibri"/>
          <w:lang w:val="ka-GE"/>
        </w:rPr>
        <w:t xml:space="preserve"> · K</w:t>
      </w:r>
      <w:r w:rsidRPr="00A4039E">
        <w:rPr>
          <w:rFonts w:eastAsia="Calibri"/>
          <w:vertAlign w:val="subscript"/>
          <w:lang w:val="ka-GE"/>
        </w:rPr>
        <w:t>3</w:t>
      </w:r>
      <w:r w:rsidRPr="00A4039E">
        <w:rPr>
          <w:rFonts w:eastAsia="Calibri"/>
          <w:lang w:val="ka-GE"/>
        </w:rPr>
        <w:t xml:space="preserve"> · K</w:t>
      </w:r>
      <w:r w:rsidRPr="00A4039E">
        <w:rPr>
          <w:rFonts w:eastAsia="Calibri"/>
          <w:vertAlign w:val="subscript"/>
          <w:lang w:val="ka-GE"/>
        </w:rPr>
        <w:t>4</w:t>
      </w:r>
      <w:r w:rsidRPr="00A4039E">
        <w:rPr>
          <w:rFonts w:eastAsia="Calibri"/>
          <w:lang w:val="ka-GE"/>
        </w:rPr>
        <w:t xml:space="preserve"> · K</w:t>
      </w:r>
      <w:r w:rsidRPr="00A4039E">
        <w:rPr>
          <w:rFonts w:eastAsia="Calibri"/>
          <w:vertAlign w:val="subscript"/>
          <w:lang w:val="ka-GE"/>
        </w:rPr>
        <w:t>5</w:t>
      </w:r>
      <w:r w:rsidRPr="00A4039E">
        <w:rPr>
          <w:rFonts w:eastAsia="Calibri"/>
          <w:lang w:val="ka-GE"/>
        </w:rPr>
        <w:t xml:space="preserve"> · K</w:t>
      </w:r>
      <w:r w:rsidRPr="00A4039E">
        <w:rPr>
          <w:rFonts w:eastAsia="Calibri"/>
          <w:vertAlign w:val="subscript"/>
          <w:lang w:val="ka-GE"/>
        </w:rPr>
        <w:t>7</w:t>
      </w:r>
      <w:r w:rsidRPr="00A4039E">
        <w:rPr>
          <w:rFonts w:eastAsia="Calibri"/>
          <w:lang w:val="ka-GE"/>
        </w:rPr>
        <w:t xml:space="preserve"> · K</w:t>
      </w:r>
      <w:r w:rsidRPr="00A4039E">
        <w:rPr>
          <w:rFonts w:eastAsia="Calibri"/>
          <w:vertAlign w:val="subscript"/>
          <w:lang w:val="ka-GE"/>
        </w:rPr>
        <w:t>8</w:t>
      </w:r>
      <w:r w:rsidRPr="00A4039E">
        <w:rPr>
          <w:rFonts w:eastAsia="Calibri"/>
          <w:lang w:val="ka-GE"/>
        </w:rPr>
        <w:t xml:space="preserve"> · K</w:t>
      </w:r>
      <w:r w:rsidRPr="00A4039E">
        <w:rPr>
          <w:rFonts w:eastAsia="Calibri"/>
          <w:vertAlign w:val="subscript"/>
          <w:lang w:val="ka-GE"/>
        </w:rPr>
        <w:t>9</w:t>
      </w:r>
      <w:r w:rsidRPr="00A4039E">
        <w:rPr>
          <w:rFonts w:eastAsia="Calibri"/>
          <w:lang w:val="ka-GE"/>
        </w:rPr>
        <w:t xml:space="preserve"> · B · G</w:t>
      </w:r>
      <w:r w:rsidRPr="00A4039E">
        <w:rPr>
          <w:rFonts w:eastAsia="Calibri"/>
          <w:vertAlign w:val="subscript"/>
          <w:lang w:val="ka-GE"/>
        </w:rPr>
        <w:t>год</w:t>
      </w:r>
      <w:r w:rsidRPr="00A4039E">
        <w:rPr>
          <w:rFonts w:eastAsia="Calibri"/>
          <w:lang w:val="ka-GE"/>
        </w:rPr>
        <w:t>, ტ/წელ</w:t>
      </w:r>
      <w:r w:rsidRPr="00A4039E">
        <w:rPr>
          <w:rFonts w:eastAsia="Calibri"/>
          <w:lang w:val="ka-GE"/>
        </w:rPr>
        <w:tab/>
      </w:r>
    </w:p>
    <w:p w14:paraId="2553E0D4" w14:textId="77777777" w:rsidR="0047253E" w:rsidRPr="00A4039E" w:rsidRDefault="0047253E" w:rsidP="00984429">
      <w:pPr>
        <w:spacing w:before="120"/>
        <w:jc w:val="both"/>
        <w:rPr>
          <w:rFonts w:eastAsia="Calibri"/>
          <w:lang w:val="ka-GE"/>
        </w:rPr>
      </w:pPr>
      <w:r w:rsidRPr="00A4039E">
        <w:rPr>
          <w:rFonts w:eastAsia="Calibri"/>
          <w:lang w:val="ka-GE"/>
        </w:rPr>
        <w:t>სადაც,</w:t>
      </w:r>
    </w:p>
    <w:p w14:paraId="1DE4E8AE" w14:textId="77777777" w:rsidR="0047253E" w:rsidRPr="00A4039E" w:rsidRDefault="0047253E" w:rsidP="00984429">
      <w:pPr>
        <w:spacing w:before="120"/>
        <w:jc w:val="both"/>
        <w:rPr>
          <w:rFonts w:eastAsia="Calibri"/>
          <w:lang w:val="ka-GE"/>
        </w:rPr>
      </w:pPr>
      <w:r w:rsidRPr="00A4039E">
        <w:rPr>
          <w:rFonts w:eastAsia="Calibri"/>
          <w:b/>
          <w:lang w:val="ka-GE"/>
        </w:rPr>
        <w:t>G</w:t>
      </w:r>
      <w:r w:rsidRPr="00A4039E">
        <w:rPr>
          <w:rFonts w:eastAsia="Calibri"/>
          <w:b/>
          <w:vertAlign w:val="subscript"/>
          <w:lang w:val="ka-GE"/>
        </w:rPr>
        <w:t>год</w:t>
      </w:r>
      <w:r w:rsidRPr="00A4039E">
        <w:rPr>
          <w:rFonts w:eastAsia="Calibri"/>
          <w:b/>
          <w:lang w:val="ka-GE"/>
        </w:rPr>
        <w:t xml:space="preserve"> </w:t>
      </w:r>
      <w:r w:rsidRPr="00A4039E">
        <w:rPr>
          <w:rFonts w:eastAsia="Calibri"/>
          <w:lang w:val="ka-GE"/>
        </w:rPr>
        <w:t xml:space="preserve">- გადასატვირთი მასალის წლიური რ-ბა, ტ/წელ; </w:t>
      </w:r>
    </w:p>
    <w:p w14:paraId="71BF0F82" w14:textId="77777777" w:rsidR="0047253E" w:rsidRPr="00A4039E" w:rsidRDefault="0047253E" w:rsidP="00984429">
      <w:pPr>
        <w:spacing w:before="120"/>
        <w:jc w:val="both"/>
        <w:rPr>
          <w:rFonts w:eastAsia="Calibri"/>
          <w:lang w:val="ka-GE"/>
        </w:rPr>
      </w:pPr>
      <w:r w:rsidRPr="00A4039E">
        <w:rPr>
          <w:rFonts w:eastAsia="Calibri"/>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49C2E630" w14:textId="77777777" w:rsidR="0047253E" w:rsidRPr="00A4039E" w:rsidRDefault="0047253E" w:rsidP="00984429">
      <w:pPr>
        <w:spacing w:before="120"/>
        <w:jc w:val="both"/>
        <w:rPr>
          <w:rFonts w:eastAsia="Calibri"/>
          <w:lang w:val="ka-GE"/>
        </w:rPr>
      </w:pPr>
      <w:r w:rsidRPr="00A4039E">
        <w:rPr>
          <w:rFonts w:eastAsia="Calibri"/>
          <w:b/>
          <w:lang w:val="ka-GE"/>
        </w:rPr>
        <w:t>M</w:t>
      </w:r>
      <w:r w:rsidRPr="00A4039E">
        <w:rPr>
          <w:rFonts w:eastAsia="Calibri"/>
          <w:vertAlign w:val="subscript"/>
          <w:lang w:val="ka-GE"/>
        </w:rPr>
        <w:t>2902</w:t>
      </w:r>
      <w:r w:rsidRPr="00A4039E">
        <w:rPr>
          <w:rFonts w:eastAsia="Calibri"/>
          <w:vertAlign w:val="superscript"/>
          <w:lang w:val="ka-GE"/>
        </w:rPr>
        <w:t xml:space="preserve"> </w:t>
      </w:r>
      <w:r w:rsidRPr="00A4039E">
        <w:rPr>
          <w:rFonts w:eastAsia="Calibri"/>
          <w:lang w:val="ka-GE"/>
        </w:rPr>
        <w:t xml:space="preserve"> = </w:t>
      </w:r>
      <w:r w:rsidRPr="00A4039E">
        <w:rPr>
          <w:rFonts w:eastAsia="Calibri"/>
        </w:rPr>
        <w:t xml:space="preserve"> 0,04 · 0,02 · 1 · 0,005 · 0,6 · 0,5 · 1 · 0,2 · 0,5 · 1,25 · 10</w:t>
      </w:r>
      <w:r w:rsidRPr="00A4039E">
        <w:rPr>
          <w:rFonts w:eastAsia="Calibri"/>
          <w:vertAlign w:val="superscript"/>
        </w:rPr>
        <w:t>6</w:t>
      </w:r>
      <w:r w:rsidRPr="00A4039E">
        <w:rPr>
          <w:rFonts w:eastAsia="Calibri"/>
        </w:rPr>
        <w:t xml:space="preserve"> / 3600 = 0,0000417 </w:t>
      </w:r>
      <w:r w:rsidRPr="00A4039E">
        <w:rPr>
          <w:rFonts w:eastAsia="Calibri" w:cs="Sylfaen"/>
          <w:lang w:val="ka-GE"/>
        </w:rPr>
        <w:t>გ</w:t>
      </w:r>
      <w:r w:rsidRPr="00A4039E">
        <w:rPr>
          <w:rFonts w:eastAsia="Calibri"/>
          <w:lang w:val="ka-GE"/>
        </w:rPr>
        <w:t>/</w:t>
      </w:r>
      <w:r w:rsidRPr="00A4039E">
        <w:rPr>
          <w:rFonts w:eastAsia="Calibri" w:cs="Sylfaen"/>
          <w:lang w:val="ka-GE"/>
        </w:rPr>
        <w:t>წ</w:t>
      </w:r>
      <w:r w:rsidRPr="00A4039E">
        <w:rPr>
          <w:rFonts w:eastAsia="Calibri"/>
          <w:lang w:val="ka-GE"/>
        </w:rPr>
        <w:t>;</w:t>
      </w:r>
    </w:p>
    <w:p w14:paraId="550591EF" w14:textId="77777777" w:rsidR="0047253E" w:rsidRPr="00A4039E" w:rsidRDefault="0047253E" w:rsidP="00984429">
      <w:pPr>
        <w:spacing w:before="120"/>
        <w:jc w:val="both"/>
        <w:rPr>
          <w:rFonts w:eastAsia="Calibri"/>
          <w:lang w:val="ka-GE"/>
        </w:rPr>
      </w:pPr>
      <w:r w:rsidRPr="00A4039E">
        <w:rPr>
          <w:rFonts w:eastAsia="Calibri"/>
          <w:b/>
        </w:rPr>
        <w:t>П</w:t>
      </w:r>
      <w:r w:rsidRPr="00A4039E">
        <w:rPr>
          <w:rFonts w:eastAsia="Calibri"/>
          <w:vertAlign w:val="subscript"/>
        </w:rPr>
        <w:t>2902</w:t>
      </w:r>
      <w:r w:rsidRPr="00A4039E">
        <w:rPr>
          <w:rFonts w:eastAsia="Calibri"/>
        </w:rPr>
        <w:t xml:space="preserve"> </w:t>
      </w:r>
      <w:r w:rsidRPr="00A4039E">
        <w:rPr>
          <w:rFonts w:eastAsia="Calibri"/>
          <w:lang w:val="ka-GE"/>
        </w:rPr>
        <w:t xml:space="preserve">= </w:t>
      </w:r>
      <w:r w:rsidRPr="00A4039E">
        <w:rPr>
          <w:rFonts w:eastAsia="Calibri"/>
        </w:rPr>
        <w:t xml:space="preserve">0,04 · 0,02 · 1 · 0,005 · 0,6 · 0,5 · 1 · 0,2 · 0,5 · 9900 = 0,001188 </w:t>
      </w:r>
      <w:r w:rsidRPr="00A4039E">
        <w:rPr>
          <w:rFonts w:eastAsia="Calibri"/>
          <w:lang w:val="ka-GE"/>
        </w:rPr>
        <w:t>ტ/წ;</w:t>
      </w:r>
    </w:p>
    <w:p w14:paraId="51BC5723" w14:textId="77777777" w:rsidR="0047253E" w:rsidRPr="00A4039E" w:rsidRDefault="0047253E" w:rsidP="00984429">
      <w:pPr>
        <w:spacing w:before="120"/>
        <w:jc w:val="both"/>
        <w:rPr>
          <w:rFonts w:eastAsia="Calibri"/>
          <w:b/>
          <w:lang w:val="ka-GE"/>
        </w:rPr>
      </w:pPr>
      <w:r w:rsidRPr="00A4039E">
        <w:rPr>
          <w:rFonts w:eastAsia="Calibri"/>
          <w:b/>
          <w:lang w:val="ka-GE"/>
        </w:rPr>
        <w:t>შენახვა</w:t>
      </w:r>
    </w:p>
    <w:p w14:paraId="4167C756" w14:textId="77777777" w:rsidR="0047253E" w:rsidRPr="00A4039E" w:rsidRDefault="0047253E" w:rsidP="00984429">
      <w:pPr>
        <w:spacing w:before="120"/>
        <w:jc w:val="both"/>
        <w:rPr>
          <w:rFonts w:eastAsia="Calibri"/>
          <w:lang w:val="ka-GE"/>
        </w:rPr>
      </w:pPr>
      <w:r w:rsidRPr="00A4039E">
        <w:rPr>
          <w:rFonts w:eastAsia="Calibri"/>
          <w:lang w:val="ka-GE"/>
        </w:rPr>
        <w:t xml:space="preserve">გაანგარიშება შესრულებულია შემდეგი მეთოდური მითითებების თანახმად [8,9,10] </w:t>
      </w:r>
    </w:p>
    <w:p w14:paraId="4556FE1E" w14:textId="131D37FA" w:rsidR="0047253E" w:rsidRPr="00A4039E" w:rsidRDefault="0047253E" w:rsidP="00984429">
      <w:pPr>
        <w:spacing w:before="120"/>
        <w:jc w:val="both"/>
        <w:rPr>
          <w:rFonts w:eastAsia="Calibri"/>
          <w:b/>
          <w:lang w:val="ka-GE"/>
        </w:rPr>
      </w:pPr>
      <w:r w:rsidRPr="00A4039E">
        <w:rPr>
          <w:rFonts w:eastAsia="Calibri"/>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A4039E">
        <w:rPr>
          <w:rFonts w:eastAsia="Calibri"/>
          <w:b/>
          <w:lang w:val="ka-GE"/>
        </w:rPr>
        <w:t xml:space="preserve">ცხრილში </w:t>
      </w:r>
      <w:r w:rsidR="00984429" w:rsidRPr="00A4039E">
        <w:rPr>
          <w:rFonts w:eastAsia="Calibri"/>
          <w:b/>
          <w:lang w:val="ka-GE"/>
        </w:rPr>
        <w:t>6.2.2.2.2.3.</w:t>
      </w:r>
    </w:p>
    <w:p w14:paraId="355F9081" w14:textId="2E734C83" w:rsidR="0047253E" w:rsidRPr="00A4039E" w:rsidRDefault="0047253E" w:rsidP="00984429">
      <w:pPr>
        <w:spacing w:before="120"/>
        <w:jc w:val="both"/>
        <w:rPr>
          <w:rFonts w:eastAsia="Calibri"/>
          <w:i/>
          <w:sz w:val="20"/>
          <w:lang w:val="ka-GE"/>
        </w:rPr>
      </w:pPr>
      <w:r w:rsidRPr="00A4039E">
        <w:rPr>
          <w:rFonts w:eastAsia="Calibri"/>
          <w:b/>
          <w:i/>
          <w:sz w:val="20"/>
          <w:lang w:val="ka-GE"/>
        </w:rPr>
        <w:t xml:space="preserve">ცხრილი </w:t>
      </w:r>
      <w:r w:rsidR="00984429" w:rsidRPr="00A4039E">
        <w:rPr>
          <w:rFonts w:eastAsia="Calibri"/>
          <w:b/>
          <w:i/>
          <w:sz w:val="20"/>
          <w:lang w:val="ka-GE"/>
        </w:rPr>
        <w:t xml:space="preserve">6.2.2.2.2.3. </w:t>
      </w:r>
      <w:r w:rsidRPr="00A4039E">
        <w:rPr>
          <w:rFonts w:eastAsia="Calibri"/>
          <w:i/>
          <w:sz w:val="20"/>
          <w:lang w:val="ka-GE"/>
        </w:rPr>
        <w:t>დამაბინძურებელ ნივთიერებათა ემისიის რაოდენობრივი და თვისობრივი მახასიათებლები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93"/>
        <w:gridCol w:w="4226"/>
        <w:gridCol w:w="2114"/>
        <w:gridCol w:w="2112"/>
      </w:tblGrid>
      <w:tr w:rsidR="0047253E" w:rsidRPr="00A4039E" w14:paraId="2F0319E4" w14:textId="77777777" w:rsidTr="00984429">
        <w:trPr>
          <w:cantSplit/>
          <w:trHeight w:val="283"/>
          <w:tblHeader/>
          <w:jc w:val="center"/>
        </w:trPr>
        <w:tc>
          <w:tcPr>
            <w:tcW w:w="2739" w:type="pct"/>
            <w:gridSpan w:val="2"/>
            <w:shd w:val="clear" w:color="auto" w:fill="BFBFBF"/>
            <w:vAlign w:val="center"/>
            <w:hideMark/>
          </w:tcPr>
          <w:p w14:paraId="2E3762E8" w14:textId="77777777" w:rsidR="0047253E" w:rsidRPr="00A4039E" w:rsidRDefault="0047253E" w:rsidP="00984429">
            <w:pPr>
              <w:spacing w:after="0"/>
              <w:jc w:val="center"/>
              <w:rPr>
                <w:rFonts w:eastAsia="Calibri"/>
                <w:b/>
                <w:sz w:val="20"/>
                <w:lang w:val="ka-GE"/>
              </w:rPr>
            </w:pPr>
            <w:r w:rsidRPr="00A4039E">
              <w:rPr>
                <w:rFonts w:eastAsia="Calibri"/>
                <w:b/>
                <w:sz w:val="20"/>
                <w:lang w:val="ka-GE"/>
              </w:rPr>
              <w:t>დამაბინძურებელი ნივთიერება</w:t>
            </w:r>
          </w:p>
        </w:tc>
        <w:tc>
          <w:tcPr>
            <w:tcW w:w="1131" w:type="pct"/>
            <w:vMerge w:val="restart"/>
            <w:shd w:val="clear" w:color="auto" w:fill="BFBFBF"/>
            <w:vAlign w:val="center"/>
            <w:hideMark/>
          </w:tcPr>
          <w:p w14:paraId="1DDA210B" w14:textId="77777777" w:rsidR="0047253E" w:rsidRPr="00A4039E" w:rsidRDefault="0047253E" w:rsidP="00984429">
            <w:pPr>
              <w:spacing w:after="0"/>
              <w:jc w:val="center"/>
              <w:rPr>
                <w:rFonts w:eastAsia="Calibri"/>
                <w:b/>
                <w:sz w:val="20"/>
                <w:lang w:val="ka-GE"/>
              </w:rPr>
            </w:pPr>
            <w:r w:rsidRPr="00A4039E">
              <w:rPr>
                <w:rFonts w:eastAsia="Calibri"/>
                <w:b/>
                <w:sz w:val="20"/>
                <w:lang w:val="ka-GE"/>
              </w:rPr>
              <w:t>მაქსიმალური ემისია, გ/წმ</w:t>
            </w:r>
          </w:p>
        </w:tc>
        <w:tc>
          <w:tcPr>
            <w:tcW w:w="1131" w:type="pct"/>
            <w:vMerge w:val="restart"/>
            <w:shd w:val="clear" w:color="auto" w:fill="BFBFBF"/>
            <w:vAlign w:val="center"/>
            <w:hideMark/>
          </w:tcPr>
          <w:p w14:paraId="543276C4" w14:textId="77777777" w:rsidR="0047253E" w:rsidRPr="00A4039E" w:rsidRDefault="0047253E" w:rsidP="00984429">
            <w:pPr>
              <w:spacing w:after="0"/>
              <w:jc w:val="center"/>
              <w:rPr>
                <w:rFonts w:eastAsia="Calibri"/>
                <w:b/>
                <w:sz w:val="20"/>
                <w:lang w:val="ka-GE"/>
              </w:rPr>
            </w:pPr>
            <w:r w:rsidRPr="00A4039E">
              <w:rPr>
                <w:rFonts w:eastAsia="Calibri"/>
                <w:b/>
                <w:sz w:val="20"/>
                <w:lang w:val="ka-GE"/>
              </w:rPr>
              <w:t>წლიური ემისია, ტ/წელ</w:t>
            </w:r>
          </w:p>
        </w:tc>
      </w:tr>
      <w:tr w:rsidR="0047253E" w:rsidRPr="00A4039E" w14:paraId="5BCC4CA2" w14:textId="77777777" w:rsidTr="00984429">
        <w:trPr>
          <w:cantSplit/>
          <w:trHeight w:val="233"/>
          <w:tblHeader/>
          <w:jc w:val="center"/>
        </w:trPr>
        <w:tc>
          <w:tcPr>
            <w:tcW w:w="478" w:type="pct"/>
            <w:shd w:val="clear" w:color="auto" w:fill="BFBFBF"/>
            <w:vAlign w:val="center"/>
            <w:hideMark/>
          </w:tcPr>
          <w:p w14:paraId="25050DC1" w14:textId="77777777" w:rsidR="0047253E" w:rsidRPr="00A4039E" w:rsidRDefault="0047253E" w:rsidP="00984429">
            <w:pPr>
              <w:spacing w:after="0"/>
              <w:jc w:val="center"/>
              <w:rPr>
                <w:rFonts w:eastAsia="Calibri"/>
                <w:b/>
                <w:sz w:val="20"/>
                <w:lang w:val="ka-GE"/>
              </w:rPr>
            </w:pPr>
            <w:r w:rsidRPr="00A4039E">
              <w:rPr>
                <w:rFonts w:eastAsia="Calibri"/>
                <w:b/>
                <w:sz w:val="20"/>
                <w:lang w:val="ka-GE"/>
              </w:rPr>
              <w:t>კოდი</w:t>
            </w:r>
          </w:p>
        </w:tc>
        <w:tc>
          <w:tcPr>
            <w:tcW w:w="2261" w:type="pct"/>
            <w:shd w:val="clear" w:color="auto" w:fill="BFBFBF"/>
            <w:vAlign w:val="center"/>
            <w:hideMark/>
          </w:tcPr>
          <w:p w14:paraId="4DED7B5B" w14:textId="77777777" w:rsidR="0047253E" w:rsidRPr="00A4039E" w:rsidRDefault="0047253E" w:rsidP="00984429">
            <w:pPr>
              <w:spacing w:after="0"/>
              <w:jc w:val="center"/>
              <w:rPr>
                <w:rFonts w:eastAsia="Calibri"/>
                <w:b/>
                <w:sz w:val="20"/>
                <w:lang w:val="ka-GE"/>
              </w:rPr>
            </w:pPr>
            <w:r w:rsidRPr="00A4039E">
              <w:rPr>
                <w:rFonts w:eastAsia="Calibri"/>
                <w:b/>
                <w:sz w:val="20"/>
                <w:lang w:val="ka-GE"/>
              </w:rPr>
              <w:t>დასახელება</w:t>
            </w:r>
          </w:p>
        </w:tc>
        <w:tc>
          <w:tcPr>
            <w:tcW w:w="1131" w:type="pct"/>
            <w:vMerge/>
            <w:shd w:val="clear" w:color="auto" w:fill="BFBFBF"/>
            <w:vAlign w:val="center"/>
            <w:hideMark/>
          </w:tcPr>
          <w:p w14:paraId="2AA22E86" w14:textId="77777777" w:rsidR="0047253E" w:rsidRPr="00A4039E" w:rsidRDefault="0047253E" w:rsidP="00984429">
            <w:pPr>
              <w:spacing w:after="0"/>
              <w:rPr>
                <w:rFonts w:eastAsia="Calibri"/>
                <w:b/>
                <w:sz w:val="20"/>
                <w:lang w:val="ka-GE"/>
              </w:rPr>
            </w:pPr>
          </w:p>
        </w:tc>
        <w:tc>
          <w:tcPr>
            <w:tcW w:w="1131" w:type="pct"/>
            <w:vMerge/>
            <w:shd w:val="clear" w:color="auto" w:fill="BFBFBF"/>
            <w:vAlign w:val="center"/>
            <w:hideMark/>
          </w:tcPr>
          <w:p w14:paraId="2ADF83B4" w14:textId="77777777" w:rsidR="0047253E" w:rsidRPr="00A4039E" w:rsidRDefault="0047253E" w:rsidP="00984429">
            <w:pPr>
              <w:spacing w:after="0"/>
              <w:rPr>
                <w:rFonts w:eastAsia="Calibri"/>
                <w:b/>
                <w:sz w:val="20"/>
                <w:lang w:val="ka-GE"/>
              </w:rPr>
            </w:pPr>
          </w:p>
        </w:tc>
      </w:tr>
      <w:tr w:rsidR="0047253E" w:rsidRPr="00A4039E" w14:paraId="70EE6594" w14:textId="77777777" w:rsidTr="00984429">
        <w:trPr>
          <w:trHeight w:val="229"/>
          <w:jc w:val="center"/>
        </w:trPr>
        <w:tc>
          <w:tcPr>
            <w:tcW w:w="478" w:type="pct"/>
            <w:hideMark/>
          </w:tcPr>
          <w:p w14:paraId="47A4BE30" w14:textId="77777777" w:rsidR="0047253E" w:rsidRPr="00A4039E" w:rsidRDefault="0047253E" w:rsidP="00984429">
            <w:pPr>
              <w:spacing w:after="0"/>
              <w:jc w:val="center"/>
              <w:rPr>
                <w:rFonts w:eastAsia="Calibri"/>
                <w:sz w:val="20"/>
                <w:lang w:val="ka-GE"/>
              </w:rPr>
            </w:pPr>
            <w:r w:rsidRPr="00A4039E">
              <w:rPr>
                <w:rFonts w:eastAsia="Calibri"/>
                <w:sz w:val="20"/>
                <w:lang w:val="ka-GE"/>
              </w:rPr>
              <w:t>2902</w:t>
            </w:r>
          </w:p>
        </w:tc>
        <w:tc>
          <w:tcPr>
            <w:tcW w:w="2261" w:type="pct"/>
            <w:hideMark/>
          </w:tcPr>
          <w:p w14:paraId="16212164" w14:textId="77777777" w:rsidR="0047253E" w:rsidRPr="00A4039E" w:rsidRDefault="0047253E" w:rsidP="00984429">
            <w:pPr>
              <w:spacing w:after="0"/>
              <w:rPr>
                <w:rFonts w:eastAsia="Calibri"/>
                <w:sz w:val="20"/>
                <w:lang w:val="ka-GE"/>
              </w:rPr>
            </w:pPr>
            <w:r w:rsidRPr="00A4039E">
              <w:rPr>
                <w:rFonts w:eastAsia="Calibri"/>
                <w:sz w:val="20"/>
                <w:lang w:val="ka-GE"/>
              </w:rPr>
              <w:t xml:space="preserve">შეწონილი ნაწილაკები </w:t>
            </w:r>
          </w:p>
        </w:tc>
        <w:tc>
          <w:tcPr>
            <w:tcW w:w="1131" w:type="pct"/>
            <w:hideMark/>
          </w:tcPr>
          <w:p w14:paraId="100AA6AA" w14:textId="77777777" w:rsidR="0047253E" w:rsidRPr="00A4039E" w:rsidRDefault="0047253E" w:rsidP="00984429">
            <w:pPr>
              <w:tabs>
                <w:tab w:val="decimal" w:pos="1134"/>
              </w:tabs>
              <w:spacing w:after="0"/>
              <w:rPr>
                <w:rFonts w:eastAsia="Calibri"/>
                <w:sz w:val="20"/>
              </w:rPr>
            </w:pPr>
            <w:r w:rsidRPr="00A4039E">
              <w:rPr>
                <w:rFonts w:eastAsia="Calibri"/>
                <w:sz w:val="20"/>
              </w:rPr>
              <w:t>0,0000152</w:t>
            </w:r>
          </w:p>
        </w:tc>
        <w:tc>
          <w:tcPr>
            <w:tcW w:w="1131" w:type="pct"/>
            <w:hideMark/>
          </w:tcPr>
          <w:p w14:paraId="03A8771E" w14:textId="77777777" w:rsidR="0047253E" w:rsidRPr="00A4039E" w:rsidRDefault="0047253E" w:rsidP="00984429">
            <w:pPr>
              <w:tabs>
                <w:tab w:val="decimal" w:pos="1134"/>
              </w:tabs>
              <w:spacing w:after="0"/>
              <w:rPr>
                <w:rFonts w:eastAsia="Calibri"/>
                <w:sz w:val="20"/>
              </w:rPr>
            </w:pPr>
            <w:r w:rsidRPr="00A4039E">
              <w:rPr>
                <w:rFonts w:eastAsia="Calibri"/>
                <w:sz w:val="20"/>
              </w:rPr>
              <w:t>0,0002651</w:t>
            </w:r>
          </w:p>
        </w:tc>
      </w:tr>
    </w:tbl>
    <w:p w14:paraId="04BBDB00" w14:textId="31B6F685" w:rsidR="0047253E" w:rsidRPr="00A4039E" w:rsidRDefault="0047253E" w:rsidP="00C23E6D">
      <w:pPr>
        <w:spacing w:before="120"/>
        <w:jc w:val="both"/>
        <w:rPr>
          <w:rFonts w:eastAsia="Calibri"/>
          <w:b/>
          <w:lang w:val="ka-GE"/>
        </w:rPr>
      </w:pPr>
      <w:r w:rsidRPr="00A4039E">
        <w:rPr>
          <w:rFonts w:eastAsia="Calibri"/>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A4039E">
        <w:rPr>
          <w:rFonts w:eastAsia="Calibri"/>
          <w:b/>
          <w:lang w:val="ka-GE"/>
        </w:rPr>
        <w:t xml:space="preserve">ცხრილში </w:t>
      </w:r>
      <w:r w:rsidR="00C23E6D" w:rsidRPr="00A4039E">
        <w:rPr>
          <w:rFonts w:eastAsia="Calibri"/>
          <w:b/>
          <w:lang w:val="ka-GE"/>
        </w:rPr>
        <w:t>6.2.2.2.2.2.</w:t>
      </w:r>
    </w:p>
    <w:p w14:paraId="35CD48C5" w14:textId="77777777" w:rsidR="0047253E" w:rsidRPr="00A4039E" w:rsidRDefault="0047253E" w:rsidP="00C23E6D">
      <w:pPr>
        <w:spacing w:before="120"/>
        <w:jc w:val="both"/>
        <w:rPr>
          <w:rFonts w:eastAsia="Calibri"/>
          <w:lang w:val="ka-GE"/>
        </w:rPr>
      </w:pPr>
      <w:r w:rsidRPr="00A4039E">
        <w:rPr>
          <w:rFonts w:eastAsia="Calibri"/>
          <w:lang w:val="ka-GE"/>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14:paraId="1F6D8922" w14:textId="77777777" w:rsidR="0047253E" w:rsidRPr="00A4039E" w:rsidRDefault="0047253E" w:rsidP="00C23E6D">
      <w:pPr>
        <w:tabs>
          <w:tab w:val="center" w:pos="5103"/>
          <w:tab w:val="right" w:pos="9922"/>
        </w:tabs>
        <w:spacing w:before="120"/>
        <w:jc w:val="center"/>
        <w:rPr>
          <w:rFonts w:eastAsia="Calibri"/>
          <w:lang w:val="ka-GE"/>
        </w:rPr>
      </w:pPr>
      <w:r w:rsidRPr="00A4039E">
        <w:rPr>
          <w:rFonts w:eastAsia="Calibri"/>
          <w:b/>
          <w:i/>
          <w:lang w:val="ka-GE"/>
        </w:rPr>
        <w:t>М</w:t>
      </w:r>
      <w:r w:rsidRPr="00A4039E">
        <w:rPr>
          <w:rFonts w:eastAsia="Calibri"/>
          <w:i/>
          <w:vertAlign w:val="subscript"/>
          <w:lang w:val="ka-GE"/>
        </w:rPr>
        <w:t>ХР</w:t>
      </w:r>
      <w:r w:rsidRPr="00A4039E">
        <w:rPr>
          <w:rFonts w:eastAsia="Calibri"/>
          <w:lang w:val="ka-GE"/>
        </w:rPr>
        <w:t xml:space="preserve"> = </w:t>
      </w:r>
      <w:r w:rsidRPr="00A4039E">
        <w:rPr>
          <w:rFonts w:eastAsia="Calibri"/>
          <w:b/>
          <w:i/>
          <w:lang w:val="ka-GE"/>
        </w:rPr>
        <w:t>K</w:t>
      </w:r>
      <w:r w:rsidRPr="00A4039E">
        <w:rPr>
          <w:rFonts w:eastAsia="Calibri"/>
          <w:i/>
          <w:vertAlign w:val="subscript"/>
          <w:lang w:val="ka-GE"/>
        </w:rPr>
        <w:t>4</w:t>
      </w:r>
      <w:r w:rsidRPr="00A4039E">
        <w:rPr>
          <w:rFonts w:eastAsia="Calibri"/>
          <w:lang w:val="ka-GE"/>
        </w:rPr>
        <w:t xml:space="preserve"> · </w:t>
      </w:r>
      <w:r w:rsidRPr="00A4039E">
        <w:rPr>
          <w:rFonts w:eastAsia="Calibri"/>
          <w:b/>
          <w:i/>
          <w:lang w:val="ka-GE"/>
        </w:rPr>
        <w:t>K</w:t>
      </w:r>
      <w:r w:rsidRPr="00A4039E">
        <w:rPr>
          <w:rFonts w:eastAsia="Calibri"/>
          <w:i/>
          <w:vertAlign w:val="subscript"/>
          <w:lang w:val="ka-GE"/>
        </w:rPr>
        <w:t>5</w:t>
      </w:r>
      <w:r w:rsidRPr="00A4039E">
        <w:rPr>
          <w:rFonts w:eastAsia="Calibri"/>
          <w:lang w:val="ka-GE"/>
        </w:rPr>
        <w:t xml:space="preserve"> · </w:t>
      </w:r>
      <w:r w:rsidRPr="00A4039E">
        <w:rPr>
          <w:rFonts w:eastAsia="Calibri"/>
          <w:b/>
          <w:i/>
          <w:lang w:val="ka-GE"/>
        </w:rPr>
        <w:t>K</w:t>
      </w:r>
      <w:r w:rsidRPr="00A4039E">
        <w:rPr>
          <w:rFonts w:eastAsia="Calibri"/>
          <w:i/>
          <w:vertAlign w:val="subscript"/>
          <w:lang w:val="ka-GE"/>
        </w:rPr>
        <w:t>6</w:t>
      </w:r>
      <w:r w:rsidRPr="00A4039E">
        <w:rPr>
          <w:rFonts w:eastAsia="Calibri"/>
          <w:lang w:val="ka-GE"/>
        </w:rPr>
        <w:t xml:space="preserve"> · </w:t>
      </w:r>
      <w:r w:rsidRPr="00A4039E">
        <w:rPr>
          <w:rFonts w:eastAsia="Calibri"/>
          <w:b/>
          <w:i/>
          <w:lang w:val="ka-GE"/>
        </w:rPr>
        <w:t>K</w:t>
      </w:r>
      <w:r w:rsidRPr="00A4039E">
        <w:rPr>
          <w:rFonts w:eastAsia="Calibri"/>
          <w:i/>
          <w:vertAlign w:val="subscript"/>
          <w:lang w:val="ka-GE"/>
        </w:rPr>
        <w:t>7</w:t>
      </w:r>
      <w:r w:rsidRPr="00A4039E">
        <w:rPr>
          <w:rFonts w:eastAsia="Calibri"/>
          <w:lang w:val="ka-GE"/>
        </w:rPr>
        <w:t xml:space="preserve"> · </w:t>
      </w:r>
      <w:r w:rsidRPr="00A4039E">
        <w:rPr>
          <w:rFonts w:eastAsia="Calibri"/>
          <w:b/>
          <w:i/>
          <w:lang w:val="ka-GE"/>
        </w:rPr>
        <w:t>q</w:t>
      </w:r>
      <w:r w:rsidRPr="00A4039E">
        <w:rPr>
          <w:rFonts w:eastAsia="Calibri"/>
          <w:lang w:val="ka-GE"/>
        </w:rPr>
        <w:t xml:space="preserve"> · </w:t>
      </w:r>
      <w:r w:rsidRPr="00A4039E">
        <w:rPr>
          <w:rFonts w:eastAsia="Calibri"/>
          <w:b/>
          <w:i/>
          <w:lang w:val="ka-GE"/>
        </w:rPr>
        <w:t>F</w:t>
      </w:r>
      <w:r w:rsidRPr="00A4039E">
        <w:rPr>
          <w:rFonts w:eastAsia="Calibri"/>
          <w:i/>
          <w:vertAlign w:val="subscript"/>
          <w:lang w:val="ka-GE"/>
        </w:rPr>
        <w:t>раб</w:t>
      </w:r>
      <w:r w:rsidRPr="00A4039E">
        <w:rPr>
          <w:rFonts w:eastAsia="Calibri"/>
          <w:lang w:val="ka-GE"/>
        </w:rPr>
        <w:t xml:space="preserve"> + </w:t>
      </w:r>
      <w:r w:rsidRPr="00A4039E">
        <w:rPr>
          <w:rFonts w:eastAsia="Calibri"/>
          <w:b/>
          <w:i/>
          <w:lang w:val="ka-GE"/>
        </w:rPr>
        <w:t>K</w:t>
      </w:r>
      <w:r w:rsidRPr="00A4039E">
        <w:rPr>
          <w:rFonts w:eastAsia="Calibri"/>
          <w:i/>
          <w:vertAlign w:val="subscript"/>
          <w:lang w:val="ka-GE"/>
        </w:rPr>
        <w:t>4</w:t>
      </w:r>
      <w:r w:rsidRPr="00A4039E">
        <w:rPr>
          <w:rFonts w:eastAsia="Calibri"/>
          <w:lang w:val="ka-GE"/>
        </w:rPr>
        <w:t xml:space="preserve"> · </w:t>
      </w:r>
      <w:r w:rsidRPr="00A4039E">
        <w:rPr>
          <w:rFonts w:eastAsia="Calibri"/>
          <w:b/>
          <w:i/>
          <w:lang w:val="ka-GE"/>
        </w:rPr>
        <w:t>K</w:t>
      </w:r>
      <w:r w:rsidRPr="00A4039E">
        <w:rPr>
          <w:rFonts w:eastAsia="Calibri"/>
          <w:i/>
          <w:vertAlign w:val="subscript"/>
          <w:lang w:val="ka-GE"/>
        </w:rPr>
        <w:t>5</w:t>
      </w:r>
      <w:r w:rsidRPr="00A4039E">
        <w:rPr>
          <w:rFonts w:eastAsia="Calibri"/>
          <w:lang w:val="ka-GE"/>
        </w:rPr>
        <w:t xml:space="preserve"> · </w:t>
      </w:r>
      <w:r w:rsidRPr="00A4039E">
        <w:rPr>
          <w:rFonts w:eastAsia="Calibri"/>
          <w:b/>
          <w:i/>
          <w:lang w:val="ka-GE"/>
        </w:rPr>
        <w:t>K</w:t>
      </w:r>
      <w:r w:rsidRPr="00A4039E">
        <w:rPr>
          <w:rFonts w:eastAsia="Calibri"/>
          <w:i/>
          <w:vertAlign w:val="subscript"/>
          <w:lang w:val="ka-GE"/>
        </w:rPr>
        <w:t>6</w:t>
      </w:r>
      <w:r w:rsidRPr="00A4039E">
        <w:rPr>
          <w:rFonts w:eastAsia="Calibri"/>
          <w:lang w:val="ka-GE"/>
        </w:rPr>
        <w:t xml:space="preserve"> · </w:t>
      </w:r>
      <w:r w:rsidRPr="00A4039E">
        <w:rPr>
          <w:rFonts w:eastAsia="Calibri"/>
          <w:b/>
          <w:i/>
          <w:lang w:val="ka-GE"/>
        </w:rPr>
        <w:t>K</w:t>
      </w:r>
      <w:r w:rsidRPr="00A4039E">
        <w:rPr>
          <w:rFonts w:eastAsia="Calibri"/>
          <w:i/>
          <w:vertAlign w:val="subscript"/>
          <w:lang w:val="ka-GE"/>
        </w:rPr>
        <w:t>7</w:t>
      </w:r>
      <w:r w:rsidRPr="00A4039E">
        <w:rPr>
          <w:rFonts w:eastAsia="Calibri"/>
          <w:lang w:val="ka-GE"/>
        </w:rPr>
        <w:t xml:space="preserve"> · 0,11 · </w:t>
      </w:r>
      <w:r w:rsidRPr="00A4039E">
        <w:rPr>
          <w:rFonts w:eastAsia="Calibri"/>
          <w:b/>
          <w:i/>
          <w:lang w:val="ka-GE"/>
        </w:rPr>
        <w:t>q</w:t>
      </w:r>
      <w:r w:rsidRPr="00A4039E">
        <w:rPr>
          <w:rFonts w:eastAsia="Calibri"/>
          <w:lang w:val="ka-GE"/>
        </w:rPr>
        <w:t xml:space="preserve"> · (</w:t>
      </w:r>
      <w:r w:rsidRPr="00A4039E">
        <w:rPr>
          <w:rFonts w:eastAsia="Calibri"/>
          <w:b/>
          <w:i/>
          <w:lang w:val="ka-GE"/>
        </w:rPr>
        <w:t>F</w:t>
      </w:r>
      <w:r w:rsidRPr="00A4039E">
        <w:rPr>
          <w:rFonts w:eastAsia="Calibri"/>
          <w:i/>
          <w:vertAlign w:val="subscript"/>
          <w:lang w:val="ka-GE"/>
        </w:rPr>
        <w:t>пл</w:t>
      </w:r>
      <w:r w:rsidRPr="00A4039E">
        <w:rPr>
          <w:rFonts w:eastAsia="Calibri"/>
          <w:lang w:val="ka-GE"/>
        </w:rPr>
        <w:t xml:space="preserve"> - </w:t>
      </w:r>
      <w:r w:rsidRPr="00A4039E">
        <w:rPr>
          <w:rFonts w:eastAsia="Calibri"/>
          <w:b/>
          <w:i/>
          <w:lang w:val="ka-GE"/>
        </w:rPr>
        <w:t>F</w:t>
      </w:r>
      <w:r w:rsidRPr="00A4039E">
        <w:rPr>
          <w:rFonts w:eastAsia="Calibri"/>
          <w:i/>
          <w:vertAlign w:val="subscript"/>
          <w:lang w:val="ka-GE"/>
        </w:rPr>
        <w:t>раб</w:t>
      </w:r>
      <w:r w:rsidRPr="00A4039E">
        <w:rPr>
          <w:rFonts w:eastAsia="Calibri"/>
          <w:lang w:val="ka-GE"/>
        </w:rPr>
        <w:t xml:space="preserve">) · (1 - </w:t>
      </w:r>
      <w:r w:rsidRPr="00A4039E">
        <w:rPr>
          <w:rFonts w:eastAsia="Calibri"/>
          <w:b/>
          <w:i/>
          <w:lang w:val="ka-GE"/>
        </w:rPr>
        <w:t>η</w:t>
      </w:r>
      <w:r w:rsidRPr="00A4039E">
        <w:rPr>
          <w:rFonts w:eastAsia="Calibri"/>
          <w:lang w:val="ka-GE"/>
        </w:rPr>
        <w:t>), გ/წმ</w:t>
      </w:r>
    </w:p>
    <w:p w14:paraId="48328F7A" w14:textId="77777777" w:rsidR="0047253E" w:rsidRPr="00A4039E" w:rsidRDefault="0047253E" w:rsidP="00C23E6D">
      <w:pPr>
        <w:spacing w:before="120"/>
        <w:jc w:val="both"/>
        <w:rPr>
          <w:rFonts w:eastAsia="Calibri"/>
          <w:lang w:val="ka-GE"/>
        </w:rPr>
      </w:pPr>
      <w:r w:rsidRPr="00A4039E">
        <w:rPr>
          <w:rFonts w:eastAsia="Calibri"/>
          <w:lang w:val="ka-GE"/>
        </w:rPr>
        <w:t>სადაც,</w:t>
      </w:r>
    </w:p>
    <w:p w14:paraId="56B72904" w14:textId="77777777" w:rsidR="0047253E" w:rsidRPr="00A4039E" w:rsidRDefault="0047253E" w:rsidP="00C23E6D">
      <w:pPr>
        <w:spacing w:before="120"/>
        <w:jc w:val="both"/>
        <w:rPr>
          <w:rFonts w:eastAsia="Calibri"/>
          <w:lang w:val="ka-GE"/>
        </w:rPr>
      </w:pPr>
      <w:r w:rsidRPr="00A4039E">
        <w:rPr>
          <w:rFonts w:eastAsia="Calibri"/>
          <w:b/>
          <w:i/>
          <w:lang w:val="ka-GE"/>
        </w:rPr>
        <w:t>K</w:t>
      </w:r>
      <w:r w:rsidRPr="00A4039E">
        <w:rPr>
          <w:rFonts w:eastAsia="Calibri"/>
          <w:i/>
          <w:vertAlign w:val="subscript"/>
          <w:lang w:val="ka-GE"/>
        </w:rPr>
        <w:t>4</w:t>
      </w:r>
      <w:r w:rsidRPr="00A4039E">
        <w:rPr>
          <w:rFonts w:eastAsia="Calibri"/>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4BAD554B" w14:textId="77777777" w:rsidR="0047253E" w:rsidRPr="00A4039E" w:rsidRDefault="0047253E" w:rsidP="00C23E6D">
      <w:pPr>
        <w:spacing w:before="120"/>
        <w:jc w:val="both"/>
        <w:rPr>
          <w:rFonts w:eastAsia="Calibri"/>
          <w:lang w:val="ka-GE"/>
        </w:rPr>
      </w:pPr>
      <w:r w:rsidRPr="00A4039E">
        <w:rPr>
          <w:rFonts w:eastAsia="Calibri"/>
          <w:b/>
          <w:i/>
          <w:lang w:val="ka-GE"/>
        </w:rPr>
        <w:t>K</w:t>
      </w:r>
      <w:r w:rsidRPr="00A4039E">
        <w:rPr>
          <w:rFonts w:eastAsia="Calibri"/>
          <w:i/>
          <w:vertAlign w:val="subscript"/>
          <w:lang w:val="ka-GE"/>
        </w:rPr>
        <w:t>5</w:t>
      </w:r>
      <w:r w:rsidRPr="00A4039E">
        <w:rPr>
          <w:rFonts w:eastAsia="Calibri"/>
          <w:lang w:val="ka-GE"/>
        </w:rPr>
        <w:t xml:space="preserve"> - კოეფიციენტი, რომელიც ითვალისწინებს მასალის ტენიანობას; </w:t>
      </w:r>
    </w:p>
    <w:p w14:paraId="53AE0C17" w14:textId="77777777" w:rsidR="0047253E" w:rsidRPr="00A4039E" w:rsidRDefault="0047253E" w:rsidP="00C23E6D">
      <w:pPr>
        <w:spacing w:before="120"/>
        <w:jc w:val="both"/>
        <w:rPr>
          <w:rFonts w:eastAsia="Calibri"/>
          <w:lang w:val="ka-GE"/>
        </w:rPr>
      </w:pPr>
      <w:r w:rsidRPr="00A4039E">
        <w:rPr>
          <w:rFonts w:eastAsia="Calibri"/>
          <w:b/>
          <w:i/>
          <w:lang w:val="ka-GE"/>
        </w:rPr>
        <w:t>K</w:t>
      </w:r>
      <w:r w:rsidRPr="00A4039E">
        <w:rPr>
          <w:rFonts w:eastAsia="Calibri"/>
          <w:i/>
          <w:vertAlign w:val="subscript"/>
          <w:lang w:val="ka-GE"/>
        </w:rPr>
        <w:t>6</w:t>
      </w:r>
      <w:r w:rsidRPr="00A4039E">
        <w:rPr>
          <w:rFonts w:eastAsia="Calibri"/>
          <w:lang w:val="ka-GE"/>
        </w:rPr>
        <w:t xml:space="preserve"> - კოეფიციენტი, რომელიც ითვალისწინებს დასასაწყობებელი მასალის ზედაპირის პროფილს; </w:t>
      </w:r>
    </w:p>
    <w:p w14:paraId="5712B322" w14:textId="77777777" w:rsidR="0047253E" w:rsidRPr="00A4039E" w:rsidRDefault="0047253E" w:rsidP="00C23E6D">
      <w:pPr>
        <w:spacing w:before="120"/>
        <w:jc w:val="both"/>
        <w:rPr>
          <w:rFonts w:eastAsia="Calibri"/>
          <w:lang w:val="ka-GE"/>
        </w:rPr>
      </w:pPr>
      <w:r w:rsidRPr="00A4039E">
        <w:rPr>
          <w:rFonts w:eastAsia="Calibri"/>
          <w:b/>
          <w:i/>
          <w:lang w:val="ka-GE"/>
        </w:rPr>
        <w:t>K</w:t>
      </w:r>
      <w:r w:rsidRPr="00A4039E">
        <w:rPr>
          <w:rFonts w:eastAsia="Calibri"/>
          <w:i/>
          <w:vertAlign w:val="subscript"/>
          <w:lang w:val="ka-GE"/>
        </w:rPr>
        <w:t>7</w:t>
      </w:r>
      <w:r w:rsidRPr="00A4039E">
        <w:rPr>
          <w:rFonts w:eastAsia="Calibri"/>
          <w:lang w:val="ka-GE"/>
        </w:rPr>
        <w:t xml:space="preserve"> -კოეფიციენტი, რომელიც ითვალისწინებს მასალის ზომებს; </w:t>
      </w:r>
    </w:p>
    <w:p w14:paraId="036F04F5" w14:textId="77777777" w:rsidR="0047253E" w:rsidRPr="00A4039E" w:rsidRDefault="0047253E" w:rsidP="00C23E6D">
      <w:pPr>
        <w:spacing w:before="120"/>
        <w:jc w:val="both"/>
        <w:rPr>
          <w:rFonts w:eastAsia="Calibri"/>
          <w:lang w:val="ka-GE"/>
        </w:rPr>
      </w:pPr>
      <w:r w:rsidRPr="00A4039E">
        <w:rPr>
          <w:rFonts w:eastAsia="Calibri"/>
          <w:b/>
          <w:i/>
          <w:lang w:val="ka-GE"/>
        </w:rPr>
        <w:t>F</w:t>
      </w:r>
      <w:r w:rsidRPr="00A4039E">
        <w:rPr>
          <w:rFonts w:eastAsia="Calibri"/>
          <w:i/>
          <w:vertAlign w:val="subscript"/>
          <w:lang w:val="ka-GE"/>
        </w:rPr>
        <w:t>раб</w:t>
      </w:r>
      <w:r w:rsidRPr="00A4039E">
        <w:rPr>
          <w:rFonts w:eastAsia="Calibri"/>
          <w:lang w:val="ka-GE"/>
        </w:rPr>
        <w:t xml:space="preserve"> - ფართი გეგმაზე, რომელზედაც სისტემატიურად მიმდინარეობს დასაწყობების სამუშაოები, მ</w:t>
      </w:r>
      <w:r w:rsidRPr="00A4039E">
        <w:rPr>
          <w:rFonts w:eastAsia="Calibri"/>
          <w:vertAlign w:val="superscript"/>
          <w:lang w:val="ka-GE"/>
        </w:rPr>
        <w:t>2</w:t>
      </w:r>
      <w:r w:rsidRPr="00A4039E">
        <w:rPr>
          <w:rFonts w:eastAsia="Calibri"/>
          <w:lang w:val="ka-GE"/>
        </w:rPr>
        <w:t xml:space="preserve"> </w:t>
      </w:r>
    </w:p>
    <w:p w14:paraId="551DEA2B" w14:textId="77777777" w:rsidR="0047253E" w:rsidRPr="00A4039E" w:rsidRDefault="0047253E" w:rsidP="00C23E6D">
      <w:pPr>
        <w:spacing w:before="120"/>
        <w:jc w:val="both"/>
        <w:rPr>
          <w:rFonts w:eastAsia="Calibri"/>
          <w:lang w:val="ka-GE"/>
        </w:rPr>
      </w:pPr>
      <w:r w:rsidRPr="00A4039E">
        <w:rPr>
          <w:rFonts w:eastAsia="Calibri"/>
          <w:b/>
          <w:i/>
          <w:lang w:val="ka-GE"/>
        </w:rPr>
        <w:t>F</w:t>
      </w:r>
      <w:r w:rsidRPr="00A4039E">
        <w:rPr>
          <w:rFonts w:eastAsia="Calibri"/>
          <w:i/>
          <w:vertAlign w:val="subscript"/>
          <w:lang w:val="ka-GE"/>
        </w:rPr>
        <w:t>пл</w:t>
      </w:r>
      <w:r w:rsidRPr="00A4039E">
        <w:rPr>
          <w:rFonts w:eastAsia="Calibri"/>
          <w:lang w:val="ka-GE"/>
        </w:rPr>
        <w:t xml:space="preserve"> - ამტვერების ზედაპირის ფართი გეგმაზე, მ</w:t>
      </w:r>
      <w:r w:rsidRPr="00A4039E">
        <w:rPr>
          <w:rFonts w:eastAsia="Calibri"/>
          <w:vertAlign w:val="superscript"/>
          <w:lang w:val="ka-GE"/>
        </w:rPr>
        <w:t>2</w:t>
      </w:r>
      <w:r w:rsidRPr="00A4039E">
        <w:rPr>
          <w:rFonts w:eastAsia="Calibri"/>
          <w:lang w:val="ka-GE"/>
        </w:rPr>
        <w:t>;</w:t>
      </w:r>
    </w:p>
    <w:p w14:paraId="77AD522D" w14:textId="77777777" w:rsidR="0047253E" w:rsidRPr="00A4039E" w:rsidRDefault="0047253E" w:rsidP="00C23E6D">
      <w:pPr>
        <w:spacing w:before="120"/>
        <w:jc w:val="both"/>
        <w:rPr>
          <w:rFonts w:eastAsia="Calibri"/>
          <w:lang w:val="ka-GE"/>
        </w:rPr>
      </w:pPr>
      <w:r w:rsidRPr="00A4039E">
        <w:rPr>
          <w:rFonts w:eastAsia="Calibri"/>
          <w:b/>
          <w:i/>
          <w:lang w:val="ka-GE"/>
        </w:rPr>
        <w:t>q</w:t>
      </w:r>
      <w:r w:rsidRPr="00A4039E">
        <w:rPr>
          <w:rFonts w:eastAsia="Calibri"/>
          <w:lang w:val="ka-GE"/>
        </w:rPr>
        <w:t xml:space="preserve"> - მტვრის კუთრი ამტვერების მაქსიმალური სიდიდე, გ/(მ</w:t>
      </w:r>
      <w:r w:rsidRPr="00A4039E">
        <w:rPr>
          <w:rFonts w:eastAsia="Calibri"/>
          <w:vertAlign w:val="superscript"/>
          <w:lang w:val="ka-GE"/>
        </w:rPr>
        <w:t>2</w:t>
      </w:r>
      <w:r w:rsidRPr="00A4039E">
        <w:rPr>
          <w:rFonts w:eastAsia="Calibri"/>
          <w:lang w:val="ka-GE"/>
        </w:rPr>
        <w:t xml:space="preserve">*წმ); </w:t>
      </w:r>
    </w:p>
    <w:p w14:paraId="4F369164" w14:textId="77777777" w:rsidR="0047253E" w:rsidRPr="00A4039E" w:rsidRDefault="0047253E" w:rsidP="00C23E6D">
      <w:pPr>
        <w:spacing w:before="120"/>
        <w:jc w:val="both"/>
        <w:rPr>
          <w:rFonts w:eastAsia="Calibri"/>
          <w:lang w:val="ka-GE"/>
        </w:rPr>
      </w:pPr>
      <w:r w:rsidRPr="00A4039E">
        <w:rPr>
          <w:rFonts w:eastAsia="Calibri"/>
          <w:b/>
          <w:i/>
          <w:lang w:val="ka-GE"/>
        </w:rPr>
        <w:t>η</w:t>
      </w:r>
      <w:r w:rsidRPr="00A4039E">
        <w:rPr>
          <w:rFonts w:eastAsia="Calibri"/>
          <w:lang w:val="ka-GE"/>
        </w:rPr>
        <w:t xml:space="preserve"> - გაფრქვევის შემცირების ხარისხი მტვერდამხშობი სისტემის გამოყენებისას. </w:t>
      </w:r>
    </w:p>
    <w:p w14:paraId="7B748BB5" w14:textId="77777777" w:rsidR="0047253E" w:rsidRPr="00A4039E" w:rsidRDefault="0047253E" w:rsidP="00C23E6D">
      <w:pPr>
        <w:spacing w:before="120"/>
        <w:jc w:val="both"/>
        <w:rPr>
          <w:rFonts w:eastAsia="Calibri"/>
          <w:lang w:val="ka-GE"/>
        </w:rPr>
      </w:pPr>
      <w:r w:rsidRPr="00A4039E">
        <w:rPr>
          <w:rFonts w:eastAsia="Calibri"/>
          <w:lang w:val="ka-GE"/>
        </w:rPr>
        <w:t xml:space="preserve">კოეფიციენტ </w:t>
      </w:r>
      <w:r w:rsidRPr="00A4039E">
        <w:rPr>
          <w:rFonts w:eastAsia="Calibri"/>
          <w:b/>
          <w:i/>
          <w:lang w:val="ka-GE"/>
        </w:rPr>
        <w:t>K</w:t>
      </w:r>
      <w:r w:rsidRPr="00A4039E">
        <w:rPr>
          <w:rFonts w:eastAsia="Calibri"/>
          <w:i/>
          <w:vertAlign w:val="subscript"/>
          <w:lang w:val="ka-GE"/>
        </w:rPr>
        <w:t>6</w:t>
      </w:r>
      <w:r w:rsidRPr="00A4039E">
        <w:rPr>
          <w:rFonts w:eastAsia="Calibri"/>
          <w:lang w:val="ka-GE"/>
        </w:rPr>
        <w:t xml:space="preserve"> -ის მნიშვნელობა განისაზღვრება ფორმულით: </w:t>
      </w:r>
    </w:p>
    <w:p w14:paraId="41208B8D" w14:textId="77777777" w:rsidR="0047253E" w:rsidRPr="00A4039E" w:rsidRDefault="0047253E" w:rsidP="00C23E6D">
      <w:pPr>
        <w:tabs>
          <w:tab w:val="center" w:pos="5103"/>
          <w:tab w:val="right" w:pos="9922"/>
        </w:tabs>
        <w:spacing w:before="120"/>
        <w:jc w:val="center"/>
        <w:rPr>
          <w:rFonts w:eastAsia="Calibri"/>
          <w:lang w:val="ka-GE"/>
        </w:rPr>
      </w:pPr>
      <w:r w:rsidRPr="00A4039E">
        <w:rPr>
          <w:rFonts w:eastAsia="Calibri"/>
          <w:b/>
          <w:i/>
          <w:lang w:val="ka-GE"/>
        </w:rPr>
        <w:t>K</w:t>
      </w:r>
      <w:r w:rsidRPr="00A4039E">
        <w:rPr>
          <w:rFonts w:eastAsia="Calibri"/>
          <w:i/>
          <w:vertAlign w:val="subscript"/>
          <w:lang w:val="ka-GE"/>
        </w:rPr>
        <w:t>6</w:t>
      </w:r>
      <w:r w:rsidRPr="00A4039E">
        <w:rPr>
          <w:rFonts w:eastAsia="Calibri"/>
          <w:lang w:val="ka-GE"/>
        </w:rPr>
        <w:t xml:space="preserve"> = </w:t>
      </w:r>
      <w:r w:rsidRPr="00A4039E">
        <w:rPr>
          <w:rFonts w:eastAsia="Calibri"/>
          <w:b/>
          <w:i/>
          <w:lang w:val="ka-GE"/>
        </w:rPr>
        <w:t>F</w:t>
      </w:r>
      <w:r w:rsidRPr="00A4039E">
        <w:rPr>
          <w:rFonts w:eastAsia="Calibri"/>
          <w:i/>
          <w:vertAlign w:val="subscript"/>
          <w:lang w:val="ka-GE"/>
        </w:rPr>
        <w:t>макс</w:t>
      </w:r>
      <w:r w:rsidRPr="00A4039E">
        <w:rPr>
          <w:rFonts w:eastAsia="Calibri"/>
          <w:lang w:val="ka-GE"/>
        </w:rPr>
        <w:t xml:space="preserve"> / </w:t>
      </w:r>
      <w:r w:rsidRPr="00A4039E">
        <w:rPr>
          <w:rFonts w:eastAsia="Calibri"/>
          <w:b/>
          <w:i/>
          <w:lang w:val="ka-GE"/>
        </w:rPr>
        <w:t>F</w:t>
      </w:r>
      <w:r w:rsidRPr="00A4039E">
        <w:rPr>
          <w:rFonts w:eastAsia="Calibri"/>
          <w:i/>
          <w:vertAlign w:val="subscript"/>
          <w:lang w:val="ka-GE"/>
        </w:rPr>
        <w:t>пл</w:t>
      </w:r>
    </w:p>
    <w:p w14:paraId="1896702D" w14:textId="77777777" w:rsidR="0047253E" w:rsidRPr="00A4039E" w:rsidRDefault="0047253E" w:rsidP="00C23E6D">
      <w:pPr>
        <w:spacing w:before="120"/>
        <w:jc w:val="both"/>
        <w:rPr>
          <w:rFonts w:eastAsia="Calibri"/>
          <w:lang w:val="ka-GE"/>
        </w:rPr>
      </w:pPr>
      <w:r w:rsidRPr="00A4039E">
        <w:rPr>
          <w:rFonts w:eastAsia="Calibri"/>
          <w:lang w:val="ka-GE"/>
        </w:rPr>
        <w:t>სადაც,</w:t>
      </w:r>
    </w:p>
    <w:p w14:paraId="5E5A1A8E" w14:textId="77777777" w:rsidR="0047253E" w:rsidRPr="00A4039E" w:rsidRDefault="0047253E" w:rsidP="00C23E6D">
      <w:pPr>
        <w:spacing w:before="120"/>
        <w:jc w:val="both"/>
        <w:rPr>
          <w:rFonts w:eastAsia="Calibri"/>
          <w:lang w:val="ka-GE"/>
        </w:rPr>
      </w:pPr>
      <w:r w:rsidRPr="00A4039E">
        <w:rPr>
          <w:rFonts w:eastAsia="Calibri"/>
          <w:b/>
          <w:i/>
          <w:lang w:val="ka-GE"/>
        </w:rPr>
        <w:t>F</w:t>
      </w:r>
      <w:r w:rsidRPr="00A4039E">
        <w:rPr>
          <w:rFonts w:eastAsia="Calibri"/>
          <w:i/>
          <w:vertAlign w:val="subscript"/>
          <w:lang w:val="ka-GE"/>
        </w:rPr>
        <w:t>макс</w:t>
      </w:r>
      <w:r w:rsidRPr="00A4039E">
        <w:rPr>
          <w:rFonts w:eastAsia="Calibri"/>
          <w:lang w:val="ka-GE"/>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A4039E">
        <w:rPr>
          <w:rFonts w:eastAsia="Calibri"/>
          <w:vertAlign w:val="superscript"/>
          <w:lang w:val="ka-GE"/>
        </w:rPr>
        <w:t>2</w:t>
      </w:r>
      <w:r w:rsidRPr="00A4039E">
        <w:rPr>
          <w:rFonts w:eastAsia="Calibri"/>
          <w:lang w:val="ka-GE"/>
        </w:rPr>
        <w:t xml:space="preserve">; </w:t>
      </w:r>
    </w:p>
    <w:p w14:paraId="41B999DE" w14:textId="77777777" w:rsidR="0047253E" w:rsidRPr="00A4039E" w:rsidRDefault="0047253E" w:rsidP="00C23E6D">
      <w:pPr>
        <w:spacing w:before="120"/>
        <w:jc w:val="both"/>
        <w:rPr>
          <w:rFonts w:eastAsia="Calibri"/>
          <w:lang w:val="ka-GE"/>
        </w:rPr>
      </w:pPr>
      <w:r w:rsidRPr="00A4039E">
        <w:rPr>
          <w:rFonts w:eastAsia="Calibri"/>
          <w:lang w:val="ka-GE"/>
        </w:rPr>
        <w:t>მტვრის კუთრი ამტვერების მაქსიმალური სიდიდე განისაზღვრება ფორმულით: გ/(მ</w:t>
      </w:r>
      <w:r w:rsidRPr="00A4039E">
        <w:rPr>
          <w:rFonts w:eastAsia="Calibri"/>
          <w:vertAlign w:val="superscript"/>
          <w:lang w:val="ka-GE"/>
        </w:rPr>
        <w:t>2</w:t>
      </w:r>
      <w:r w:rsidRPr="00A4039E">
        <w:rPr>
          <w:rFonts w:eastAsia="Calibri"/>
          <w:lang w:val="ka-GE"/>
        </w:rPr>
        <w:t xml:space="preserve">*წმ); </w:t>
      </w:r>
    </w:p>
    <w:p w14:paraId="0850C327" w14:textId="77777777" w:rsidR="0047253E" w:rsidRPr="00A4039E" w:rsidRDefault="0047253E" w:rsidP="00C23E6D">
      <w:pPr>
        <w:spacing w:before="120"/>
        <w:jc w:val="center"/>
        <w:rPr>
          <w:rFonts w:eastAsia="Calibri"/>
          <w:lang w:val="ka-GE"/>
        </w:rPr>
      </w:pPr>
      <w:r w:rsidRPr="00A4039E">
        <w:rPr>
          <w:rFonts w:eastAsia="Calibri"/>
          <w:b/>
          <w:i/>
          <w:lang w:val="ka-GE"/>
        </w:rPr>
        <w:t>q</w:t>
      </w:r>
      <w:r w:rsidRPr="00A4039E">
        <w:rPr>
          <w:rFonts w:eastAsia="Calibri"/>
          <w:lang w:val="ka-GE"/>
        </w:rPr>
        <w:t xml:space="preserve"> = 10</w:t>
      </w:r>
      <w:r w:rsidRPr="00A4039E">
        <w:rPr>
          <w:rFonts w:eastAsia="Calibri"/>
          <w:vertAlign w:val="superscript"/>
          <w:lang w:val="ka-GE"/>
        </w:rPr>
        <w:t>-3</w:t>
      </w:r>
      <w:r w:rsidRPr="00A4039E">
        <w:rPr>
          <w:rFonts w:eastAsia="Calibri"/>
          <w:lang w:val="ka-GE"/>
        </w:rPr>
        <w:t xml:space="preserve"> · </w:t>
      </w:r>
      <w:r w:rsidRPr="00A4039E">
        <w:rPr>
          <w:rFonts w:eastAsia="Calibri"/>
          <w:b/>
          <w:i/>
          <w:lang w:val="ka-GE"/>
        </w:rPr>
        <w:t>a</w:t>
      </w:r>
      <w:r w:rsidRPr="00A4039E">
        <w:rPr>
          <w:rFonts w:eastAsia="Calibri"/>
          <w:lang w:val="ka-GE"/>
        </w:rPr>
        <w:t xml:space="preserve"> · </w:t>
      </w:r>
      <w:r w:rsidRPr="00A4039E">
        <w:rPr>
          <w:rFonts w:eastAsia="Calibri"/>
          <w:b/>
          <w:i/>
          <w:lang w:val="ka-GE"/>
        </w:rPr>
        <w:t>U</w:t>
      </w:r>
      <w:r w:rsidRPr="00A4039E">
        <w:rPr>
          <w:rFonts w:eastAsia="Calibri"/>
          <w:vertAlign w:val="superscript"/>
          <w:lang w:val="ka-GE"/>
        </w:rPr>
        <w:t>b</w:t>
      </w:r>
      <w:r w:rsidRPr="00A4039E">
        <w:rPr>
          <w:rFonts w:eastAsia="Calibri"/>
          <w:lang w:val="ka-GE"/>
        </w:rPr>
        <w:t>, გ/(მ</w:t>
      </w:r>
      <w:r w:rsidRPr="00A4039E">
        <w:rPr>
          <w:rFonts w:eastAsia="Calibri"/>
          <w:vertAlign w:val="superscript"/>
          <w:lang w:val="ka-GE"/>
        </w:rPr>
        <w:t>2</w:t>
      </w:r>
      <w:r w:rsidRPr="00A4039E">
        <w:rPr>
          <w:rFonts w:eastAsia="Calibri"/>
          <w:lang w:val="ka-GE"/>
        </w:rPr>
        <w:t>*წმ);</w:t>
      </w:r>
    </w:p>
    <w:p w14:paraId="1D5B590E" w14:textId="77777777" w:rsidR="0047253E" w:rsidRPr="00A4039E" w:rsidRDefault="0047253E" w:rsidP="00C23E6D">
      <w:pPr>
        <w:spacing w:before="120"/>
        <w:jc w:val="both"/>
        <w:rPr>
          <w:rFonts w:eastAsia="Calibri"/>
          <w:lang w:val="ka-GE"/>
        </w:rPr>
      </w:pPr>
      <w:r w:rsidRPr="00A4039E">
        <w:rPr>
          <w:rFonts w:eastAsia="Calibri"/>
          <w:lang w:val="ka-GE"/>
        </w:rPr>
        <w:t>სადაც,</w:t>
      </w:r>
    </w:p>
    <w:p w14:paraId="5474362B" w14:textId="77777777" w:rsidR="0047253E" w:rsidRPr="00A4039E" w:rsidRDefault="0047253E" w:rsidP="00C23E6D">
      <w:pPr>
        <w:spacing w:before="120"/>
        <w:jc w:val="both"/>
        <w:rPr>
          <w:rFonts w:eastAsia="Calibri"/>
          <w:lang w:val="ka-GE"/>
        </w:rPr>
      </w:pPr>
      <w:r w:rsidRPr="00A4039E">
        <w:rPr>
          <w:rFonts w:eastAsia="Calibri"/>
          <w:b/>
          <w:i/>
          <w:lang w:val="ka-GE"/>
        </w:rPr>
        <w:t>a</w:t>
      </w:r>
      <w:r w:rsidRPr="00A4039E">
        <w:rPr>
          <w:rFonts w:eastAsia="Calibri"/>
          <w:lang w:val="ka-GE"/>
        </w:rPr>
        <w:t xml:space="preserve"> და </w:t>
      </w:r>
      <w:r w:rsidRPr="00A4039E">
        <w:rPr>
          <w:rFonts w:eastAsia="Calibri"/>
          <w:b/>
          <w:i/>
          <w:lang w:val="ka-GE"/>
        </w:rPr>
        <w:t>b</w:t>
      </w:r>
      <w:r w:rsidRPr="00A4039E">
        <w:rPr>
          <w:rFonts w:eastAsia="Calibri"/>
          <w:lang w:val="ka-GE"/>
        </w:rPr>
        <w:t xml:space="preserve"> – ემპირიული კოეფიციენტებია, რომლებიც დამოკიდებულია გადასატვირთი მასალის ტიპზე; </w:t>
      </w:r>
      <w:r w:rsidRPr="00A4039E">
        <w:rPr>
          <w:rFonts w:eastAsia="Calibri"/>
          <w:b/>
          <w:i/>
          <w:lang w:val="ka-GE"/>
        </w:rPr>
        <w:t>U</w:t>
      </w:r>
      <w:r w:rsidRPr="00A4039E">
        <w:rPr>
          <w:rFonts w:eastAsia="Calibri"/>
          <w:vertAlign w:val="superscript"/>
          <w:lang w:val="ka-GE"/>
        </w:rPr>
        <w:t>b</w:t>
      </w:r>
      <w:r w:rsidRPr="00A4039E">
        <w:rPr>
          <w:rFonts w:eastAsia="Calibri"/>
          <w:lang w:val="ka-GE"/>
        </w:rPr>
        <w:t xml:space="preserve"> - ქარის სიჩქარე, მ/წმ.</w:t>
      </w:r>
    </w:p>
    <w:p w14:paraId="094EDF6C" w14:textId="77777777" w:rsidR="0047253E" w:rsidRPr="00A4039E" w:rsidRDefault="0047253E" w:rsidP="00C23E6D">
      <w:pPr>
        <w:spacing w:before="120"/>
        <w:jc w:val="both"/>
        <w:rPr>
          <w:rFonts w:eastAsia="Calibri"/>
          <w:lang w:val="ka-GE"/>
        </w:rPr>
      </w:pPr>
      <w:r w:rsidRPr="00A4039E">
        <w:rPr>
          <w:rFonts w:eastAsia="Calibri"/>
          <w:lang w:val="ka-GE"/>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14:paraId="31DDF6DF" w14:textId="77777777" w:rsidR="0047253E" w:rsidRPr="00A4039E" w:rsidRDefault="0047253E" w:rsidP="00C23E6D">
      <w:pPr>
        <w:tabs>
          <w:tab w:val="center" w:pos="5103"/>
          <w:tab w:val="right" w:pos="9922"/>
        </w:tabs>
        <w:spacing w:before="120"/>
        <w:jc w:val="center"/>
        <w:rPr>
          <w:rFonts w:eastAsia="Calibri"/>
          <w:lang w:val="ka-GE"/>
        </w:rPr>
      </w:pPr>
      <w:r w:rsidRPr="00A4039E">
        <w:rPr>
          <w:rFonts w:eastAsia="Calibri"/>
          <w:b/>
          <w:i/>
          <w:lang w:val="ka-GE"/>
        </w:rPr>
        <w:t>П</w:t>
      </w:r>
      <w:r w:rsidRPr="00A4039E">
        <w:rPr>
          <w:rFonts w:eastAsia="Calibri"/>
          <w:i/>
          <w:vertAlign w:val="subscript"/>
          <w:lang w:val="ka-GE"/>
        </w:rPr>
        <w:t>ХР</w:t>
      </w:r>
      <w:r w:rsidRPr="00A4039E">
        <w:rPr>
          <w:rFonts w:eastAsia="Calibri"/>
          <w:lang w:val="ka-GE"/>
        </w:rPr>
        <w:t xml:space="preserve"> = 0,11 · 8,64 · 10</w:t>
      </w:r>
      <w:r w:rsidRPr="00A4039E">
        <w:rPr>
          <w:rFonts w:eastAsia="Calibri"/>
          <w:vertAlign w:val="superscript"/>
          <w:lang w:val="ka-GE"/>
        </w:rPr>
        <w:t>-2</w:t>
      </w:r>
      <w:r w:rsidRPr="00A4039E">
        <w:rPr>
          <w:rFonts w:eastAsia="Calibri"/>
          <w:lang w:val="ka-GE"/>
        </w:rPr>
        <w:t xml:space="preserve"> · </w:t>
      </w:r>
      <w:r w:rsidRPr="00A4039E">
        <w:rPr>
          <w:rFonts w:eastAsia="Calibri"/>
          <w:b/>
          <w:i/>
          <w:lang w:val="ka-GE"/>
        </w:rPr>
        <w:t>K</w:t>
      </w:r>
      <w:r w:rsidRPr="00A4039E">
        <w:rPr>
          <w:rFonts w:eastAsia="Calibri"/>
          <w:i/>
          <w:vertAlign w:val="subscript"/>
          <w:lang w:val="ka-GE"/>
        </w:rPr>
        <w:t>4</w:t>
      </w:r>
      <w:r w:rsidRPr="00A4039E">
        <w:rPr>
          <w:rFonts w:eastAsia="Calibri"/>
          <w:lang w:val="ka-GE"/>
        </w:rPr>
        <w:t xml:space="preserve"> · </w:t>
      </w:r>
      <w:r w:rsidRPr="00A4039E">
        <w:rPr>
          <w:rFonts w:eastAsia="Calibri"/>
          <w:b/>
          <w:i/>
          <w:lang w:val="ka-GE"/>
        </w:rPr>
        <w:t>K</w:t>
      </w:r>
      <w:r w:rsidRPr="00A4039E">
        <w:rPr>
          <w:rFonts w:eastAsia="Calibri"/>
          <w:i/>
          <w:vertAlign w:val="subscript"/>
          <w:lang w:val="ka-GE"/>
        </w:rPr>
        <w:t>5</w:t>
      </w:r>
      <w:r w:rsidRPr="00A4039E">
        <w:rPr>
          <w:rFonts w:eastAsia="Calibri"/>
          <w:lang w:val="ka-GE"/>
        </w:rPr>
        <w:t xml:space="preserve"> · </w:t>
      </w:r>
      <w:r w:rsidRPr="00A4039E">
        <w:rPr>
          <w:rFonts w:eastAsia="Calibri"/>
          <w:b/>
          <w:i/>
          <w:lang w:val="ka-GE"/>
        </w:rPr>
        <w:t>K</w:t>
      </w:r>
      <w:r w:rsidRPr="00A4039E">
        <w:rPr>
          <w:rFonts w:eastAsia="Calibri"/>
          <w:i/>
          <w:vertAlign w:val="subscript"/>
          <w:lang w:val="ka-GE"/>
        </w:rPr>
        <w:t>6</w:t>
      </w:r>
      <w:r w:rsidRPr="00A4039E">
        <w:rPr>
          <w:rFonts w:eastAsia="Calibri"/>
          <w:lang w:val="ka-GE"/>
        </w:rPr>
        <w:t xml:space="preserve"> · </w:t>
      </w:r>
      <w:r w:rsidRPr="00A4039E">
        <w:rPr>
          <w:rFonts w:eastAsia="Calibri"/>
          <w:b/>
          <w:i/>
          <w:lang w:val="ka-GE"/>
        </w:rPr>
        <w:t>K</w:t>
      </w:r>
      <w:r w:rsidRPr="00A4039E">
        <w:rPr>
          <w:rFonts w:eastAsia="Calibri"/>
          <w:i/>
          <w:vertAlign w:val="subscript"/>
          <w:lang w:val="ka-GE"/>
        </w:rPr>
        <w:t>7</w:t>
      </w:r>
      <w:r w:rsidRPr="00A4039E">
        <w:rPr>
          <w:rFonts w:eastAsia="Calibri"/>
          <w:lang w:val="ka-GE"/>
        </w:rPr>
        <w:t xml:space="preserve"> · </w:t>
      </w:r>
      <w:r w:rsidRPr="00A4039E">
        <w:rPr>
          <w:rFonts w:eastAsia="Calibri"/>
          <w:b/>
          <w:i/>
          <w:lang w:val="ka-GE"/>
        </w:rPr>
        <w:t>q</w:t>
      </w:r>
      <w:r w:rsidRPr="00A4039E">
        <w:rPr>
          <w:rFonts w:eastAsia="Calibri"/>
          <w:lang w:val="ka-GE"/>
        </w:rPr>
        <w:t xml:space="preserve"> · </w:t>
      </w:r>
      <w:r w:rsidRPr="00A4039E">
        <w:rPr>
          <w:rFonts w:eastAsia="Calibri"/>
          <w:b/>
          <w:i/>
          <w:lang w:val="ka-GE"/>
        </w:rPr>
        <w:t>F</w:t>
      </w:r>
      <w:r w:rsidRPr="00A4039E">
        <w:rPr>
          <w:rFonts w:eastAsia="Calibri"/>
          <w:i/>
          <w:vertAlign w:val="subscript"/>
          <w:lang w:val="ka-GE"/>
        </w:rPr>
        <w:t>пл</w:t>
      </w:r>
      <w:r w:rsidRPr="00A4039E">
        <w:rPr>
          <w:rFonts w:eastAsia="Calibri"/>
          <w:lang w:val="ka-GE"/>
        </w:rPr>
        <w:t xml:space="preserve"> · (1 - </w:t>
      </w:r>
      <w:r w:rsidRPr="00A4039E">
        <w:rPr>
          <w:rFonts w:eastAsia="Calibri"/>
          <w:b/>
          <w:i/>
          <w:lang w:val="ka-GE"/>
        </w:rPr>
        <w:t>η</w:t>
      </w:r>
      <w:r w:rsidRPr="00A4039E">
        <w:rPr>
          <w:rFonts w:eastAsia="Calibri"/>
          <w:lang w:val="ka-GE"/>
        </w:rPr>
        <w:t>) · (</w:t>
      </w:r>
      <w:r w:rsidRPr="00A4039E">
        <w:rPr>
          <w:rFonts w:eastAsia="Calibri"/>
          <w:b/>
          <w:i/>
          <w:lang w:val="ka-GE"/>
        </w:rPr>
        <w:t>T</w:t>
      </w:r>
      <w:r w:rsidRPr="00A4039E">
        <w:rPr>
          <w:rFonts w:eastAsia="Calibri"/>
          <w:lang w:val="ka-GE"/>
        </w:rPr>
        <w:t xml:space="preserve"> - </w:t>
      </w:r>
      <w:r w:rsidRPr="00A4039E">
        <w:rPr>
          <w:rFonts w:eastAsia="Calibri"/>
          <w:b/>
          <w:i/>
          <w:lang w:val="ka-GE"/>
        </w:rPr>
        <w:t>T</w:t>
      </w:r>
      <w:r w:rsidRPr="00A4039E">
        <w:rPr>
          <w:rFonts w:eastAsia="Calibri"/>
          <w:i/>
          <w:vertAlign w:val="subscript"/>
          <w:lang w:val="ka-GE"/>
        </w:rPr>
        <w:t>д</w:t>
      </w:r>
      <w:r w:rsidRPr="00A4039E">
        <w:rPr>
          <w:rFonts w:eastAsia="Calibri"/>
          <w:lang w:val="ka-GE"/>
        </w:rPr>
        <w:t xml:space="preserve"> - </w:t>
      </w:r>
      <w:r w:rsidRPr="00A4039E">
        <w:rPr>
          <w:rFonts w:eastAsia="Calibri"/>
          <w:b/>
          <w:i/>
          <w:lang w:val="ka-GE"/>
        </w:rPr>
        <w:t>T</w:t>
      </w:r>
      <w:r w:rsidRPr="00A4039E">
        <w:rPr>
          <w:rFonts w:eastAsia="Calibri"/>
          <w:i/>
          <w:vertAlign w:val="subscript"/>
          <w:lang w:val="ka-GE"/>
        </w:rPr>
        <w:t>c</w:t>
      </w:r>
      <w:r w:rsidRPr="00A4039E">
        <w:rPr>
          <w:rFonts w:eastAsia="Calibri"/>
          <w:lang w:val="ka-GE"/>
        </w:rPr>
        <w:t>) ტ/წელ;</w:t>
      </w:r>
    </w:p>
    <w:p w14:paraId="2B548B2D" w14:textId="77777777" w:rsidR="0047253E" w:rsidRPr="00A4039E" w:rsidRDefault="0047253E" w:rsidP="00C23E6D">
      <w:pPr>
        <w:spacing w:before="120"/>
        <w:jc w:val="both"/>
        <w:rPr>
          <w:rFonts w:eastAsia="Calibri"/>
          <w:lang w:val="ka-GE"/>
        </w:rPr>
      </w:pPr>
      <w:r w:rsidRPr="00A4039E">
        <w:rPr>
          <w:rFonts w:eastAsia="Calibri"/>
          <w:lang w:val="ka-GE"/>
        </w:rPr>
        <w:t>სადაც,</w:t>
      </w:r>
    </w:p>
    <w:p w14:paraId="656BFFBB" w14:textId="77777777" w:rsidR="0047253E" w:rsidRPr="00A4039E" w:rsidRDefault="0047253E" w:rsidP="00C23E6D">
      <w:pPr>
        <w:spacing w:before="120"/>
        <w:jc w:val="both"/>
        <w:rPr>
          <w:rFonts w:eastAsia="Calibri"/>
          <w:lang w:val="ka-GE"/>
        </w:rPr>
      </w:pPr>
      <w:r w:rsidRPr="00A4039E">
        <w:rPr>
          <w:rFonts w:eastAsia="Calibri"/>
          <w:b/>
          <w:i/>
          <w:lang w:val="ka-GE"/>
        </w:rPr>
        <w:t>T</w:t>
      </w:r>
      <w:r w:rsidRPr="00A4039E">
        <w:rPr>
          <w:rFonts w:eastAsia="Calibri"/>
          <w:lang w:val="ka-GE"/>
        </w:rPr>
        <w:t xml:space="preserve"> – оმასალის შენახვის საერთო დრო განსახილველ პერიოდში (დღე);</w:t>
      </w:r>
    </w:p>
    <w:p w14:paraId="7B3EA696" w14:textId="77777777" w:rsidR="0047253E" w:rsidRPr="00A4039E" w:rsidRDefault="0047253E" w:rsidP="00C23E6D">
      <w:pPr>
        <w:spacing w:before="120"/>
        <w:jc w:val="both"/>
        <w:rPr>
          <w:rFonts w:eastAsia="Calibri"/>
          <w:lang w:val="ka-GE"/>
        </w:rPr>
      </w:pPr>
      <w:r w:rsidRPr="00A4039E">
        <w:rPr>
          <w:rFonts w:eastAsia="Calibri"/>
          <w:b/>
          <w:i/>
          <w:lang w:val="ka-GE"/>
        </w:rPr>
        <w:t>T</w:t>
      </w:r>
      <w:r w:rsidRPr="00A4039E">
        <w:rPr>
          <w:rFonts w:eastAsia="Calibri"/>
          <w:i/>
          <w:vertAlign w:val="subscript"/>
          <w:lang w:val="ka-GE"/>
        </w:rPr>
        <w:t>д</w:t>
      </w:r>
      <w:r w:rsidRPr="00A4039E">
        <w:rPr>
          <w:rFonts w:eastAsia="Calibri"/>
          <w:lang w:val="ka-GE"/>
        </w:rPr>
        <w:t xml:space="preserve"> - წვიმიან დღეთა რიცხვი; </w:t>
      </w:r>
    </w:p>
    <w:p w14:paraId="2D89B9C9" w14:textId="77777777" w:rsidR="0047253E" w:rsidRPr="00A4039E" w:rsidRDefault="0047253E" w:rsidP="00C23E6D">
      <w:pPr>
        <w:spacing w:before="120"/>
        <w:jc w:val="both"/>
        <w:rPr>
          <w:rFonts w:eastAsia="Calibri"/>
          <w:lang w:val="ka-GE"/>
        </w:rPr>
      </w:pPr>
      <w:r w:rsidRPr="00A4039E">
        <w:rPr>
          <w:rFonts w:eastAsia="Calibri"/>
          <w:b/>
          <w:i/>
          <w:lang w:val="ka-GE"/>
        </w:rPr>
        <w:t>T</w:t>
      </w:r>
      <w:r w:rsidRPr="00A4039E">
        <w:rPr>
          <w:rFonts w:eastAsia="Calibri"/>
          <w:i/>
          <w:vertAlign w:val="subscript"/>
          <w:lang w:val="ka-GE"/>
        </w:rPr>
        <w:t>с</w:t>
      </w:r>
      <w:r w:rsidRPr="00A4039E">
        <w:rPr>
          <w:rFonts w:eastAsia="Calibri"/>
          <w:lang w:val="ka-GE"/>
        </w:rPr>
        <w:t xml:space="preserve"> - მდგრადი თოვლის საფარიან დღეთა რიცხვი; </w:t>
      </w:r>
    </w:p>
    <w:p w14:paraId="17A92013" w14:textId="3C5BFDFE" w:rsidR="0047253E" w:rsidRPr="00A4039E" w:rsidRDefault="0047253E" w:rsidP="00C23E6D">
      <w:pPr>
        <w:spacing w:before="120"/>
        <w:jc w:val="both"/>
        <w:rPr>
          <w:rFonts w:eastAsia="Calibri"/>
          <w:b/>
          <w:lang w:val="ka-GE"/>
        </w:rPr>
      </w:pPr>
      <w:r w:rsidRPr="00A4039E">
        <w:rPr>
          <w:rFonts w:eastAsia="Calibri"/>
          <w:lang w:val="ka-GE"/>
        </w:rPr>
        <w:t xml:space="preserve">საანგარიშო პარამეტრები და მათი მნიშვნელობები მოცემულია </w:t>
      </w:r>
      <w:r w:rsidRPr="00A4039E">
        <w:rPr>
          <w:rFonts w:eastAsia="Calibri"/>
          <w:b/>
          <w:lang w:val="ka-GE"/>
        </w:rPr>
        <w:t xml:space="preserve">ცხრილში </w:t>
      </w:r>
      <w:r w:rsidR="00C23E6D" w:rsidRPr="00A4039E">
        <w:rPr>
          <w:rFonts w:eastAsia="Calibri"/>
          <w:b/>
          <w:lang w:val="ka-GE"/>
        </w:rPr>
        <w:t>6.2.2.2.2.4.</w:t>
      </w:r>
    </w:p>
    <w:p w14:paraId="4E403A64" w14:textId="02CA4FED" w:rsidR="0047253E" w:rsidRPr="00A4039E" w:rsidRDefault="0047253E" w:rsidP="00C23E6D">
      <w:pPr>
        <w:spacing w:before="120"/>
        <w:jc w:val="both"/>
        <w:rPr>
          <w:rFonts w:eastAsia="Calibri"/>
          <w:i/>
          <w:sz w:val="20"/>
          <w:lang w:val="ka-GE"/>
        </w:rPr>
      </w:pPr>
      <w:r w:rsidRPr="00A4039E">
        <w:rPr>
          <w:rFonts w:eastAsia="Calibri"/>
          <w:b/>
          <w:i/>
          <w:sz w:val="20"/>
          <w:lang w:val="ka-GE"/>
        </w:rPr>
        <w:t xml:space="preserve">ცხრილი </w:t>
      </w:r>
      <w:r w:rsidR="00C23E6D" w:rsidRPr="00A4039E">
        <w:rPr>
          <w:rFonts w:eastAsia="Calibri"/>
          <w:b/>
          <w:i/>
          <w:sz w:val="20"/>
          <w:lang w:val="ka-GE"/>
        </w:rPr>
        <w:t xml:space="preserve">6.2.2.2.2.4. </w:t>
      </w:r>
      <w:r w:rsidRPr="00A4039E">
        <w:rPr>
          <w:rFonts w:eastAsia="Calibri"/>
          <w:i/>
          <w:sz w:val="20"/>
          <w:lang w:val="ka-GE"/>
        </w:rPr>
        <w:t>საანგარიშო პარამეტრები და მათი მნიშვნელობები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7370"/>
        <w:gridCol w:w="1969"/>
      </w:tblGrid>
      <w:tr w:rsidR="0047253E" w:rsidRPr="00A4039E" w14:paraId="08CB776A" w14:textId="77777777" w:rsidTr="00C23E6D">
        <w:trPr>
          <w:cantSplit/>
          <w:trHeight w:val="266"/>
          <w:tblHeader/>
          <w:jc w:val="center"/>
        </w:trPr>
        <w:tc>
          <w:tcPr>
            <w:tcW w:w="3946" w:type="pct"/>
            <w:tcBorders>
              <w:top w:val="single" w:sz="8" w:space="0" w:color="auto"/>
              <w:left w:val="single" w:sz="6" w:space="0" w:color="auto"/>
              <w:bottom w:val="single" w:sz="8" w:space="0" w:color="auto"/>
              <w:right w:val="single" w:sz="4" w:space="0" w:color="000000"/>
            </w:tcBorders>
            <w:shd w:val="clear" w:color="auto" w:fill="F2F2F2"/>
            <w:vAlign w:val="center"/>
            <w:hideMark/>
          </w:tcPr>
          <w:p w14:paraId="110CDEBB" w14:textId="77777777" w:rsidR="0047253E" w:rsidRPr="00A4039E" w:rsidRDefault="0047253E" w:rsidP="00C23E6D">
            <w:pPr>
              <w:spacing w:after="0"/>
              <w:jc w:val="center"/>
              <w:rPr>
                <w:rFonts w:eastAsia="Calibri"/>
                <w:b/>
                <w:sz w:val="20"/>
                <w:lang w:val="ka-GE"/>
              </w:rPr>
            </w:pPr>
            <w:r w:rsidRPr="00A4039E">
              <w:rPr>
                <w:rFonts w:eastAsia="Calibri"/>
                <w:b/>
                <w:sz w:val="20"/>
                <w:lang w:val="ka-GE"/>
              </w:rPr>
              <w:br w:type="page"/>
              <w:t xml:space="preserve">საანგარიშო პარამეტრები </w:t>
            </w:r>
          </w:p>
        </w:tc>
        <w:tc>
          <w:tcPr>
            <w:tcW w:w="1054" w:type="pct"/>
            <w:tcBorders>
              <w:top w:val="single" w:sz="8" w:space="0" w:color="auto"/>
              <w:left w:val="single" w:sz="4" w:space="0" w:color="000000"/>
              <w:bottom w:val="single" w:sz="8" w:space="0" w:color="auto"/>
              <w:right w:val="single" w:sz="6" w:space="0" w:color="auto"/>
            </w:tcBorders>
            <w:shd w:val="clear" w:color="auto" w:fill="F2F2F2"/>
            <w:vAlign w:val="center"/>
            <w:hideMark/>
          </w:tcPr>
          <w:p w14:paraId="35C95B97" w14:textId="77777777" w:rsidR="0047253E" w:rsidRPr="00A4039E" w:rsidRDefault="0047253E" w:rsidP="00C23E6D">
            <w:pPr>
              <w:spacing w:after="0"/>
              <w:jc w:val="center"/>
              <w:rPr>
                <w:rFonts w:eastAsia="Calibri"/>
                <w:b/>
                <w:sz w:val="20"/>
                <w:lang w:val="ka-GE"/>
              </w:rPr>
            </w:pPr>
            <w:r w:rsidRPr="00A4039E">
              <w:rPr>
                <w:rFonts w:eastAsia="Calibri"/>
                <w:b/>
                <w:sz w:val="20"/>
                <w:lang w:val="ka-GE"/>
              </w:rPr>
              <w:t xml:space="preserve">მნიშვნელობები </w:t>
            </w:r>
          </w:p>
        </w:tc>
      </w:tr>
      <w:tr w:rsidR="0047253E" w:rsidRPr="00A4039E" w14:paraId="44269DCF" w14:textId="77777777" w:rsidTr="00C23E6D">
        <w:trPr>
          <w:trHeight w:val="784"/>
          <w:jc w:val="center"/>
        </w:trPr>
        <w:tc>
          <w:tcPr>
            <w:tcW w:w="3946" w:type="pct"/>
            <w:tcBorders>
              <w:top w:val="single" w:sz="4" w:space="0" w:color="000000"/>
              <w:left w:val="single" w:sz="6" w:space="0" w:color="auto"/>
              <w:bottom w:val="single" w:sz="4" w:space="0" w:color="000000"/>
              <w:right w:val="single" w:sz="4" w:space="0" w:color="000000"/>
            </w:tcBorders>
            <w:hideMark/>
          </w:tcPr>
          <w:p w14:paraId="00B0E2E5" w14:textId="77777777" w:rsidR="0047253E" w:rsidRPr="00A4039E" w:rsidRDefault="0047253E" w:rsidP="00C23E6D">
            <w:pPr>
              <w:spacing w:after="0"/>
              <w:rPr>
                <w:rFonts w:eastAsia="Calibri"/>
                <w:sz w:val="20"/>
                <w:lang w:val="ka-GE"/>
              </w:rPr>
            </w:pPr>
            <w:r w:rsidRPr="00A4039E">
              <w:rPr>
                <w:rFonts w:eastAsia="Calibri"/>
                <w:sz w:val="20"/>
                <w:lang w:val="ka-GE"/>
              </w:rPr>
              <w:t>გადასატვირთი მასალა: კირქვა</w:t>
            </w:r>
          </w:p>
          <w:p w14:paraId="1CFD2650" w14:textId="77777777" w:rsidR="0047253E" w:rsidRPr="00A4039E" w:rsidRDefault="0047253E" w:rsidP="00C23E6D">
            <w:pPr>
              <w:spacing w:after="0"/>
              <w:rPr>
                <w:rFonts w:eastAsia="Calibri"/>
                <w:sz w:val="20"/>
                <w:lang w:val="ka-GE"/>
              </w:rPr>
            </w:pPr>
            <w:r w:rsidRPr="00A4039E">
              <w:rPr>
                <w:rFonts w:eastAsia="Calibri"/>
                <w:sz w:val="20"/>
                <w:lang w:val="ka-GE"/>
              </w:rPr>
              <w:t xml:space="preserve">ემპირიული კოეფიციენტები, რომლებიც დამოკიდებულია გადასატვირთი მასალის ტიპზე; </w:t>
            </w:r>
          </w:p>
        </w:tc>
        <w:tc>
          <w:tcPr>
            <w:tcW w:w="1054" w:type="pct"/>
            <w:tcBorders>
              <w:top w:val="single" w:sz="4" w:space="0" w:color="000000"/>
              <w:left w:val="single" w:sz="4" w:space="0" w:color="000000"/>
              <w:bottom w:val="single" w:sz="4" w:space="0" w:color="000000"/>
              <w:right w:val="single" w:sz="6" w:space="0" w:color="auto"/>
            </w:tcBorders>
            <w:hideMark/>
          </w:tcPr>
          <w:p w14:paraId="36B38A9B" w14:textId="77777777" w:rsidR="0047253E" w:rsidRPr="00A4039E" w:rsidRDefault="0047253E" w:rsidP="00C23E6D">
            <w:pPr>
              <w:spacing w:after="0"/>
              <w:rPr>
                <w:rFonts w:eastAsia="Calibri"/>
                <w:sz w:val="20"/>
              </w:rPr>
            </w:pPr>
            <w:r w:rsidRPr="00A4039E">
              <w:rPr>
                <w:rFonts w:eastAsia="Calibri"/>
                <w:b/>
                <w:i/>
                <w:sz w:val="20"/>
              </w:rPr>
              <w:t>a</w:t>
            </w:r>
            <w:r w:rsidRPr="00A4039E">
              <w:rPr>
                <w:rFonts w:eastAsia="Calibri"/>
                <w:sz w:val="20"/>
              </w:rPr>
              <w:t xml:space="preserve"> = 0,0135</w:t>
            </w:r>
          </w:p>
          <w:p w14:paraId="20D91C7D" w14:textId="77777777" w:rsidR="0047253E" w:rsidRPr="00A4039E" w:rsidRDefault="0047253E" w:rsidP="00C23E6D">
            <w:pPr>
              <w:spacing w:after="0"/>
              <w:rPr>
                <w:rFonts w:eastAsia="Calibri"/>
                <w:sz w:val="20"/>
              </w:rPr>
            </w:pPr>
            <w:r w:rsidRPr="00A4039E">
              <w:rPr>
                <w:rFonts w:eastAsia="Calibri"/>
                <w:b/>
                <w:i/>
                <w:sz w:val="20"/>
              </w:rPr>
              <w:t>b</w:t>
            </w:r>
            <w:r w:rsidRPr="00A4039E">
              <w:rPr>
                <w:rFonts w:eastAsia="Calibri"/>
                <w:sz w:val="20"/>
              </w:rPr>
              <w:t xml:space="preserve"> = 2,987</w:t>
            </w:r>
          </w:p>
        </w:tc>
      </w:tr>
      <w:tr w:rsidR="0047253E" w:rsidRPr="00A4039E" w14:paraId="21A8D1F2" w14:textId="77777777" w:rsidTr="00C23E6D">
        <w:trPr>
          <w:trHeight w:val="251"/>
          <w:jc w:val="center"/>
        </w:trPr>
        <w:tc>
          <w:tcPr>
            <w:tcW w:w="3946" w:type="pct"/>
            <w:tcBorders>
              <w:top w:val="single" w:sz="4" w:space="0" w:color="000000"/>
              <w:left w:val="single" w:sz="6" w:space="0" w:color="auto"/>
              <w:bottom w:val="single" w:sz="4" w:space="0" w:color="000000"/>
              <w:right w:val="single" w:sz="4" w:space="0" w:color="000000"/>
            </w:tcBorders>
            <w:hideMark/>
          </w:tcPr>
          <w:p w14:paraId="1880E319" w14:textId="77777777" w:rsidR="0047253E" w:rsidRPr="00A4039E" w:rsidRDefault="0047253E" w:rsidP="00C23E6D">
            <w:pPr>
              <w:spacing w:after="0"/>
              <w:rPr>
                <w:rFonts w:eastAsia="Calibri"/>
                <w:sz w:val="20"/>
                <w:lang w:val="ka-GE"/>
              </w:rPr>
            </w:pPr>
            <w:r w:rsidRPr="00A4039E">
              <w:rPr>
                <w:rFonts w:eastAsia="Calibri"/>
                <w:sz w:val="20"/>
                <w:lang w:val="ka-GE"/>
              </w:rPr>
              <w:t xml:space="preserve">ადგილობრივი პირობები-საწყობი ღია ოთხივე მხრიდან </w:t>
            </w:r>
          </w:p>
        </w:tc>
        <w:tc>
          <w:tcPr>
            <w:tcW w:w="1054" w:type="pct"/>
            <w:tcBorders>
              <w:top w:val="single" w:sz="4" w:space="0" w:color="000000"/>
              <w:left w:val="single" w:sz="4" w:space="0" w:color="000000"/>
              <w:bottom w:val="single" w:sz="4" w:space="0" w:color="000000"/>
              <w:right w:val="single" w:sz="6" w:space="0" w:color="auto"/>
            </w:tcBorders>
            <w:hideMark/>
          </w:tcPr>
          <w:p w14:paraId="2394E1D8" w14:textId="77777777" w:rsidR="0047253E" w:rsidRPr="00A4039E" w:rsidRDefault="0047253E" w:rsidP="00C23E6D">
            <w:pPr>
              <w:spacing w:after="0"/>
              <w:rPr>
                <w:rFonts w:eastAsia="Calibri"/>
                <w:sz w:val="20"/>
              </w:rPr>
            </w:pPr>
            <w:r w:rsidRPr="00A4039E">
              <w:rPr>
                <w:rFonts w:eastAsia="Calibri"/>
                <w:b/>
                <w:i/>
                <w:sz w:val="20"/>
              </w:rPr>
              <w:t>K</w:t>
            </w:r>
            <w:r w:rsidRPr="00A4039E">
              <w:rPr>
                <w:rFonts w:eastAsia="Calibri"/>
                <w:i/>
                <w:sz w:val="20"/>
                <w:vertAlign w:val="subscript"/>
              </w:rPr>
              <w:t>4</w:t>
            </w:r>
            <w:r w:rsidRPr="00A4039E">
              <w:rPr>
                <w:rFonts w:eastAsia="Calibri"/>
                <w:sz w:val="20"/>
              </w:rPr>
              <w:t xml:space="preserve"> = 1</w:t>
            </w:r>
          </w:p>
        </w:tc>
      </w:tr>
      <w:tr w:rsidR="0047253E" w:rsidRPr="00A4039E" w14:paraId="4D88DE70" w14:textId="77777777" w:rsidTr="00C23E6D">
        <w:trPr>
          <w:trHeight w:val="251"/>
          <w:jc w:val="center"/>
        </w:trPr>
        <w:tc>
          <w:tcPr>
            <w:tcW w:w="3946" w:type="pct"/>
            <w:tcBorders>
              <w:top w:val="single" w:sz="4" w:space="0" w:color="000000"/>
              <w:left w:val="single" w:sz="6" w:space="0" w:color="auto"/>
              <w:bottom w:val="single" w:sz="4" w:space="0" w:color="000000"/>
              <w:right w:val="single" w:sz="4" w:space="0" w:color="000000"/>
            </w:tcBorders>
            <w:hideMark/>
          </w:tcPr>
          <w:p w14:paraId="648AE669" w14:textId="77777777" w:rsidR="0047253E" w:rsidRPr="00A4039E" w:rsidRDefault="0047253E" w:rsidP="00C23E6D">
            <w:pPr>
              <w:spacing w:after="0"/>
              <w:rPr>
                <w:rFonts w:eastAsia="Calibri"/>
                <w:sz w:val="20"/>
                <w:lang w:val="ka-GE"/>
              </w:rPr>
            </w:pPr>
            <w:r w:rsidRPr="00A4039E">
              <w:rPr>
                <w:rFonts w:eastAsia="Calibri"/>
                <w:sz w:val="20"/>
                <w:lang w:val="ka-GE"/>
              </w:rPr>
              <w:t xml:space="preserve">მასალის ტენიანობა 10%-მდე </w:t>
            </w:r>
          </w:p>
        </w:tc>
        <w:tc>
          <w:tcPr>
            <w:tcW w:w="1054" w:type="pct"/>
            <w:tcBorders>
              <w:top w:val="single" w:sz="4" w:space="0" w:color="000000"/>
              <w:left w:val="single" w:sz="4" w:space="0" w:color="000000"/>
              <w:bottom w:val="single" w:sz="4" w:space="0" w:color="000000"/>
              <w:right w:val="single" w:sz="6" w:space="0" w:color="auto"/>
            </w:tcBorders>
            <w:hideMark/>
          </w:tcPr>
          <w:p w14:paraId="3FB63E82" w14:textId="77777777" w:rsidR="0047253E" w:rsidRPr="00A4039E" w:rsidRDefault="0047253E" w:rsidP="00C23E6D">
            <w:pPr>
              <w:spacing w:after="0"/>
              <w:rPr>
                <w:rFonts w:eastAsia="Calibri"/>
                <w:sz w:val="20"/>
              </w:rPr>
            </w:pPr>
            <w:r w:rsidRPr="00A4039E">
              <w:rPr>
                <w:rFonts w:eastAsia="Calibri"/>
                <w:b/>
                <w:i/>
                <w:sz w:val="20"/>
              </w:rPr>
              <w:t>K</w:t>
            </w:r>
            <w:r w:rsidRPr="00A4039E">
              <w:rPr>
                <w:rFonts w:eastAsia="Calibri"/>
                <w:i/>
                <w:sz w:val="20"/>
                <w:vertAlign w:val="subscript"/>
              </w:rPr>
              <w:t>5</w:t>
            </w:r>
            <w:r w:rsidRPr="00A4039E">
              <w:rPr>
                <w:rFonts w:eastAsia="Calibri"/>
                <w:sz w:val="20"/>
              </w:rPr>
              <w:t xml:space="preserve"> = 0,6</w:t>
            </w:r>
          </w:p>
        </w:tc>
      </w:tr>
      <w:tr w:rsidR="0047253E" w:rsidRPr="00A4039E" w14:paraId="346BE40F" w14:textId="77777777" w:rsidTr="00C23E6D">
        <w:trPr>
          <w:trHeight w:val="266"/>
          <w:jc w:val="center"/>
        </w:trPr>
        <w:tc>
          <w:tcPr>
            <w:tcW w:w="3946" w:type="pct"/>
            <w:tcBorders>
              <w:top w:val="single" w:sz="4" w:space="0" w:color="000000"/>
              <w:left w:val="single" w:sz="6" w:space="0" w:color="auto"/>
              <w:bottom w:val="single" w:sz="4" w:space="0" w:color="000000"/>
              <w:right w:val="single" w:sz="4" w:space="0" w:color="000000"/>
            </w:tcBorders>
            <w:hideMark/>
          </w:tcPr>
          <w:p w14:paraId="16CA4708" w14:textId="77777777" w:rsidR="0047253E" w:rsidRPr="00A4039E" w:rsidRDefault="0047253E" w:rsidP="00C23E6D">
            <w:pPr>
              <w:spacing w:after="0"/>
              <w:rPr>
                <w:rFonts w:eastAsia="Calibri"/>
                <w:sz w:val="20"/>
                <w:lang w:val="ka-GE"/>
              </w:rPr>
            </w:pPr>
            <w:r w:rsidRPr="00A4039E">
              <w:rPr>
                <w:rFonts w:eastAsia="Calibri"/>
                <w:sz w:val="20"/>
                <w:lang w:val="ka-GE"/>
              </w:rPr>
              <w:t xml:space="preserve">დასასაწყობებელი მასალის ზედაპირის პროფილი </w:t>
            </w:r>
          </w:p>
        </w:tc>
        <w:tc>
          <w:tcPr>
            <w:tcW w:w="1054" w:type="pct"/>
            <w:tcBorders>
              <w:top w:val="single" w:sz="4" w:space="0" w:color="000000"/>
              <w:left w:val="single" w:sz="4" w:space="0" w:color="000000"/>
              <w:bottom w:val="single" w:sz="4" w:space="0" w:color="000000"/>
              <w:right w:val="single" w:sz="6" w:space="0" w:color="auto"/>
            </w:tcBorders>
            <w:hideMark/>
          </w:tcPr>
          <w:p w14:paraId="6913B74D" w14:textId="77777777" w:rsidR="0047253E" w:rsidRPr="00A4039E" w:rsidRDefault="0047253E" w:rsidP="00C23E6D">
            <w:pPr>
              <w:spacing w:after="0"/>
              <w:rPr>
                <w:rFonts w:eastAsia="Calibri"/>
                <w:sz w:val="20"/>
              </w:rPr>
            </w:pPr>
            <w:r w:rsidRPr="00A4039E">
              <w:rPr>
                <w:rFonts w:eastAsia="Calibri"/>
                <w:b/>
                <w:i/>
                <w:sz w:val="20"/>
              </w:rPr>
              <w:t>K</w:t>
            </w:r>
            <w:r w:rsidRPr="00A4039E">
              <w:rPr>
                <w:rFonts w:eastAsia="Calibri"/>
                <w:i/>
                <w:sz w:val="20"/>
                <w:vertAlign w:val="subscript"/>
              </w:rPr>
              <w:t>6</w:t>
            </w:r>
            <w:r w:rsidRPr="00A4039E">
              <w:rPr>
                <w:rFonts w:eastAsia="Calibri"/>
                <w:sz w:val="20"/>
              </w:rPr>
              <w:t xml:space="preserve"> = 150 / 100 = 1,5</w:t>
            </w:r>
          </w:p>
        </w:tc>
      </w:tr>
      <w:tr w:rsidR="0047253E" w:rsidRPr="00A4039E" w14:paraId="6EA903DB" w14:textId="77777777" w:rsidTr="00C23E6D">
        <w:trPr>
          <w:trHeight w:val="251"/>
          <w:jc w:val="center"/>
        </w:trPr>
        <w:tc>
          <w:tcPr>
            <w:tcW w:w="3946" w:type="pct"/>
            <w:tcBorders>
              <w:top w:val="single" w:sz="4" w:space="0" w:color="000000"/>
              <w:left w:val="single" w:sz="6" w:space="0" w:color="auto"/>
              <w:bottom w:val="single" w:sz="4" w:space="0" w:color="000000"/>
              <w:right w:val="single" w:sz="4" w:space="0" w:color="000000"/>
            </w:tcBorders>
            <w:hideMark/>
          </w:tcPr>
          <w:p w14:paraId="2A18DA2F" w14:textId="77777777" w:rsidR="0047253E" w:rsidRPr="00A4039E" w:rsidRDefault="0047253E" w:rsidP="00C23E6D">
            <w:pPr>
              <w:spacing w:after="0"/>
              <w:rPr>
                <w:rFonts w:eastAsia="Calibri"/>
                <w:sz w:val="20"/>
                <w:lang w:val="ka-GE"/>
              </w:rPr>
            </w:pPr>
            <w:r w:rsidRPr="00A4039E">
              <w:rPr>
                <w:rFonts w:eastAsia="Calibri"/>
                <w:sz w:val="20"/>
                <w:lang w:val="ka-GE"/>
              </w:rPr>
              <w:t>მასალის ზომები – 500-100 მმ</w:t>
            </w:r>
          </w:p>
        </w:tc>
        <w:tc>
          <w:tcPr>
            <w:tcW w:w="1054" w:type="pct"/>
            <w:tcBorders>
              <w:top w:val="single" w:sz="4" w:space="0" w:color="000000"/>
              <w:left w:val="single" w:sz="4" w:space="0" w:color="000000"/>
              <w:bottom w:val="single" w:sz="4" w:space="0" w:color="000000"/>
              <w:right w:val="single" w:sz="6" w:space="0" w:color="auto"/>
            </w:tcBorders>
            <w:hideMark/>
          </w:tcPr>
          <w:p w14:paraId="16770289" w14:textId="77777777" w:rsidR="0047253E" w:rsidRPr="00A4039E" w:rsidRDefault="0047253E" w:rsidP="00C23E6D">
            <w:pPr>
              <w:spacing w:after="0"/>
              <w:rPr>
                <w:rFonts w:eastAsia="Calibri"/>
                <w:sz w:val="20"/>
              </w:rPr>
            </w:pPr>
            <w:r w:rsidRPr="00A4039E">
              <w:rPr>
                <w:rFonts w:eastAsia="Calibri"/>
                <w:b/>
                <w:i/>
                <w:sz w:val="20"/>
              </w:rPr>
              <w:t>K</w:t>
            </w:r>
            <w:r w:rsidRPr="00A4039E">
              <w:rPr>
                <w:rFonts w:eastAsia="Calibri"/>
                <w:i/>
                <w:sz w:val="20"/>
                <w:vertAlign w:val="subscript"/>
              </w:rPr>
              <w:t>7</w:t>
            </w:r>
            <w:r w:rsidRPr="00A4039E">
              <w:rPr>
                <w:rFonts w:eastAsia="Calibri"/>
                <w:sz w:val="20"/>
              </w:rPr>
              <w:t xml:space="preserve"> = 0,5</w:t>
            </w:r>
          </w:p>
        </w:tc>
      </w:tr>
      <w:tr w:rsidR="0047253E" w:rsidRPr="00A4039E" w14:paraId="1924353E" w14:textId="77777777" w:rsidTr="00C23E6D">
        <w:trPr>
          <w:trHeight w:val="251"/>
          <w:jc w:val="center"/>
        </w:trPr>
        <w:tc>
          <w:tcPr>
            <w:tcW w:w="3946" w:type="pct"/>
            <w:tcBorders>
              <w:top w:val="single" w:sz="4" w:space="0" w:color="000000"/>
              <w:left w:val="single" w:sz="6" w:space="0" w:color="auto"/>
              <w:bottom w:val="single" w:sz="4" w:space="0" w:color="000000"/>
              <w:right w:val="single" w:sz="4" w:space="0" w:color="000000"/>
            </w:tcBorders>
            <w:hideMark/>
          </w:tcPr>
          <w:p w14:paraId="6505CA57" w14:textId="77777777" w:rsidR="0047253E" w:rsidRPr="00A4039E" w:rsidRDefault="0047253E" w:rsidP="00C23E6D">
            <w:pPr>
              <w:spacing w:after="0"/>
              <w:rPr>
                <w:rFonts w:eastAsia="Calibri"/>
                <w:sz w:val="20"/>
                <w:lang w:val="ka-GE"/>
              </w:rPr>
            </w:pPr>
            <w:r w:rsidRPr="00A4039E">
              <w:rPr>
                <w:rFonts w:eastAsia="Calibri"/>
                <w:sz w:val="20"/>
                <w:lang w:val="ka-GE"/>
              </w:rPr>
              <w:t xml:space="preserve">ქარის საანგარიშო სიჩქარეები,მ/წმ </w:t>
            </w:r>
          </w:p>
        </w:tc>
        <w:tc>
          <w:tcPr>
            <w:tcW w:w="1054" w:type="pct"/>
            <w:tcBorders>
              <w:top w:val="single" w:sz="4" w:space="0" w:color="000000"/>
              <w:left w:val="single" w:sz="4" w:space="0" w:color="000000"/>
              <w:bottom w:val="single" w:sz="4" w:space="0" w:color="000000"/>
              <w:right w:val="single" w:sz="6" w:space="0" w:color="auto"/>
            </w:tcBorders>
            <w:hideMark/>
          </w:tcPr>
          <w:p w14:paraId="2A304718" w14:textId="77777777" w:rsidR="0047253E" w:rsidRPr="00A4039E" w:rsidRDefault="0047253E" w:rsidP="00C23E6D">
            <w:pPr>
              <w:spacing w:after="0"/>
              <w:rPr>
                <w:rFonts w:eastAsia="Calibri"/>
                <w:sz w:val="20"/>
              </w:rPr>
            </w:pPr>
            <w:r w:rsidRPr="00A4039E">
              <w:rPr>
                <w:rFonts w:eastAsia="Calibri"/>
                <w:b/>
                <w:i/>
                <w:sz w:val="20"/>
              </w:rPr>
              <w:t>U'</w:t>
            </w:r>
            <w:r w:rsidRPr="00A4039E">
              <w:rPr>
                <w:rFonts w:eastAsia="Calibri"/>
                <w:sz w:val="20"/>
              </w:rPr>
              <w:t xml:space="preserve"> = 0,5</w:t>
            </w:r>
          </w:p>
        </w:tc>
      </w:tr>
      <w:tr w:rsidR="0047253E" w:rsidRPr="00A4039E" w14:paraId="26C060E3" w14:textId="77777777" w:rsidTr="00C23E6D">
        <w:trPr>
          <w:trHeight w:val="266"/>
          <w:jc w:val="center"/>
        </w:trPr>
        <w:tc>
          <w:tcPr>
            <w:tcW w:w="3946" w:type="pct"/>
            <w:tcBorders>
              <w:top w:val="single" w:sz="4" w:space="0" w:color="000000"/>
              <w:left w:val="single" w:sz="6" w:space="0" w:color="auto"/>
              <w:bottom w:val="single" w:sz="4" w:space="0" w:color="000000"/>
              <w:right w:val="single" w:sz="4" w:space="0" w:color="000000"/>
            </w:tcBorders>
            <w:hideMark/>
          </w:tcPr>
          <w:p w14:paraId="1D1B56FB" w14:textId="77777777" w:rsidR="0047253E" w:rsidRPr="00A4039E" w:rsidRDefault="0047253E" w:rsidP="00C23E6D">
            <w:pPr>
              <w:spacing w:after="0"/>
              <w:rPr>
                <w:rFonts w:eastAsia="Calibri"/>
                <w:sz w:val="20"/>
                <w:lang w:val="ka-GE"/>
              </w:rPr>
            </w:pPr>
            <w:r w:rsidRPr="00A4039E">
              <w:rPr>
                <w:rFonts w:eastAsia="Calibri"/>
                <w:sz w:val="20"/>
                <w:lang w:val="ka-GE"/>
              </w:rPr>
              <w:t xml:space="preserve">ქარის საშუალო წლიური სიჩქარე,მ/წმ </w:t>
            </w:r>
          </w:p>
        </w:tc>
        <w:tc>
          <w:tcPr>
            <w:tcW w:w="1054" w:type="pct"/>
            <w:tcBorders>
              <w:top w:val="single" w:sz="4" w:space="0" w:color="000000"/>
              <w:left w:val="single" w:sz="4" w:space="0" w:color="000000"/>
              <w:bottom w:val="single" w:sz="4" w:space="0" w:color="000000"/>
              <w:right w:val="single" w:sz="6" w:space="0" w:color="auto"/>
            </w:tcBorders>
            <w:hideMark/>
          </w:tcPr>
          <w:p w14:paraId="3CE48B4A" w14:textId="77777777" w:rsidR="0047253E" w:rsidRPr="00A4039E" w:rsidRDefault="0047253E" w:rsidP="00C23E6D">
            <w:pPr>
              <w:spacing w:after="0"/>
              <w:rPr>
                <w:rFonts w:eastAsia="Calibri"/>
                <w:sz w:val="20"/>
              </w:rPr>
            </w:pPr>
            <w:r w:rsidRPr="00A4039E">
              <w:rPr>
                <w:rFonts w:eastAsia="Calibri"/>
                <w:b/>
                <w:i/>
                <w:sz w:val="20"/>
              </w:rPr>
              <w:t>U</w:t>
            </w:r>
            <w:r w:rsidRPr="00A4039E">
              <w:rPr>
                <w:rFonts w:eastAsia="Calibri"/>
                <w:sz w:val="20"/>
              </w:rPr>
              <w:t xml:space="preserve"> = 0,5</w:t>
            </w:r>
          </w:p>
        </w:tc>
      </w:tr>
      <w:tr w:rsidR="0047253E" w:rsidRPr="00A4039E" w14:paraId="23ACEA11" w14:textId="77777777" w:rsidTr="00C23E6D">
        <w:trPr>
          <w:trHeight w:val="251"/>
          <w:jc w:val="center"/>
        </w:trPr>
        <w:tc>
          <w:tcPr>
            <w:tcW w:w="3946" w:type="pct"/>
            <w:tcBorders>
              <w:top w:val="single" w:sz="4" w:space="0" w:color="000000"/>
              <w:left w:val="single" w:sz="6" w:space="0" w:color="auto"/>
              <w:bottom w:val="single" w:sz="4" w:space="0" w:color="000000"/>
              <w:right w:val="single" w:sz="4" w:space="0" w:color="000000"/>
            </w:tcBorders>
            <w:hideMark/>
          </w:tcPr>
          <w:p w14:paraId="3D51B77C" w14:textId="77777777" w:rsidR="0047253E" w:rsidRPr="00A4039E" w:rsidRDefault="0047253E" w:rsidP="00C23E6D">
            <w:pPr>
              <w:spacing w:after="0"/>
              <w:rPr>
                <w:rFonts w:eastAsia="Calibri"/>
                <w:sz w:val="20"/>
                <w:lang w:val="ka-GE"/>
              </w:rPr>
            </w:pPr>
            <w:r w:rsidRPr="00A4039E">
              <w:rPr>
                <w:rFonts w:eastAsia="Calibri"/>
                <w:sz w:val="20"/>
                <w:lang w:val="ka-GE"/>
              </w:rPr>
              <w:t>გადატვირთვის სამუშაოების ზედაპირის მუშა ფართი, მ</w:t>
            </w:r>
            <w:r w:rsidRPr="00A4039E">
              <w:rPr>
                <w:rFonts w:eastAsia="Calibri"/>
                <w:sz w:val="20"/>
                <w:vertAlign w:val="superscript"/>
                <w:lang w:val="ka-GE"/>
              </w:rPr>
              <w:t>2</w:t>
            </w:r>
            <w:r w:rsidRPr="00A4039E">
              <w:rPr>
                <w:rFonts w:eastAsia="Calibri"/>
                <w:sz w:val="20"/>
                <w:lang w:val="ka-GE"/>
              </w:rPr>
              <w:t xml:space="preserve"> </w:t>
            </w:r>
          </w:p>
        </w:tc>
        <w:tc>
          <w:tcPr>
            <w:tcW w:w="1054" w:type="pct"/>
            <w:tcBorders>
              <w:top w:val="single" w:sz="4" w:space="0" w:color="000000"/>
              <w:left w:val="single" w:sz="4" w:space="0" w:color="000000"/>
              <w:bottom w:val="single" w:sz="4" w:space="0" w:color="000000"/>
              <w:right w:val="single" w:sz="6" w:space="0" w:color="auto"/>
            </w:tcBorders>
            <w:hideMark/>
          </w:tcPr>
          <w:p w14:paraId="02F8F3C8" w14:textId="77777777" w:rsidR="0047253E" w:rsidRPr="00A4039E" w:rsidRDefault="0047253E" w:rsidP="00C23E6D">
            <w:pPr>
              <w:spacing w:after="0"/>
              <w:rPr>
                <w:rFonts w:eastAsia="Calibri"/>
                <w:sz w:val="20"/>
              </w:rPr>
            </w:pPr>
            <w:r w:rsidRPr="00A4039E">
              <w:rPr>
                <w:rFonts w:eastAsia="Calibri"/>
                <w:b/>
                <w:i/>
                <w:sz w:val="20"/>
              </w:rPr>
              <w:t>F</w:t>
            </w:r>
            <w:r w:rsidRPr="00A4039E">
              <w:rPr>
                <w:rFonts w:eastAsia="Calibri"/>
                <w:i/>
                <w:sz w:val="20"/>
                <w:vertAlign w:val="subscript"/>
              </w:rPr>
              <w:t>раб</w:t>
            </w:r>
            <w:r w:rsidRPr="00A4039E">
              <w:rPr>
                <w:rFonts w:eastAsia="Calibri"/>
                <w:sz w:val="20"/>
              </w:rPr>
              <w:t xml:space="preserve"> = 10</w:t>
            </w:r>
          </w:p>
        </w:tc>
      </w:tr>
      <w:tr w:rsidR="0047253E" w:rsidRPr="00A4039E" w14:paraId="17E71B07" w14:textId="77777777" w:rsidTr="00C23E6D">
        <w:trPr>
          <w:trHeight w:val="251"/>
          <w:jc w:val="center"/>
        </w:trPr>
        <w:tc>
          <w:tcPr>
            <w:tcW w:w="3946" w:type="pct"/>
            <w:tcBorders>
              <w:top w:val="single" w:sz="4" w:space="0" w:color="000000"/>
              <w:left w:val="single" w:sz="6" w:space="0" w:color="auto"/>
              <w:bottom w:val="single" w:sz="4" w:space="0" w:color="000000"/>
              <w:right w:val="single" w:sz="4" w:space="0" w:color="000000"/>
            </w:tcBorders>
            <w:hideMark/>
          </w:tcPr>
          <w:p w14:paraId="3B9C60AD" w14:textId="77777777" w:rsidR="0047253E" w:rsidRPr="00A4039E" w:rsidRDefault="0047253E" w:rsidP="00C23E6D">
            <w:pPr>
              <w:spacing w:after="0"/>
              <w:rPr>
                <w:rFonts w:eastAsia="Calibri"/>
                <w:sz w:val="20"/>
                <w:lang w:val="ka-GE"/>
              </w:rPr>
            </w:pPr>
            <w:r w:rsidRPr="00A4039E">
              <w:rPr>
                <w:rFonts w:eastAsia="Calibri"/>
                <w:sz w:val="20"/>
                <w:lang w:val="ka-GE"/>
              </w:rPr>
              <w:t>ამტვერების ზედაპირის ფართი გეგმაზე, მ</w:t>
            </w:r>
            <w:r w:rsidRPr="00A4039E">
              <w:rPr>
                <w:rFonts w:eastAsia="Calibri"/>
                <w:sz w:val="20"/>
                <w:vertAlign w:val="superscript"/>
                <w:lang w:val="ka-GE"/>
              </w:rPr>
              <w:t xml:space="preserve">2 </w:t>
            </w:r>
          </w:p>
        </w:tc>
        <w:tc>
          <w:tcPr>
            <w:tcW w:w="1054" w:type="pct"/>
            <w:tcBorders>
              <w:top w:val="single" w:sz="4" w:space="0" w:color="000000"/>
              <w:left w:val="single" w:sz="4" w:space="0" w:color="000000"/>
              <w:bottom w:val="single" w:sz="4" w:space="0" w:color="000000"/>
              <w:right w:val="single" w:sz="6" w:space="0" w:color="auto"/>
            </w:tcBorders>
            <w:hideMark/>
          </w:tcPr>
          <w:p w14:paraId="793596CC" w14:textId="77777777" w:rsidR="0047253E" w:rsidRPr="00A4039E" w:rsidRDefault="0047253E" w:rsidP="00C23E6D">
            <w:pPr>
              <w:spacing w:after="0"/>
              <w:rPr>
                <w:rFonts w:eastAsia="Calibri"/>
                <w:sz w:val="20"/>
              </w:rPr>
            </w:pPr>
            <w:r w:rsidRPr="00A4039E">
              <w:rPr>
                <w:rFonts w:eastAsia="Calibri"/>
                <w:b/>
                <w:i/>
                <w:sz w:val="20"/>
              </w:rPr>
              <w:t>F</w:t>
            </w:r>
            <w:r w:rsidRPr="00A4039E">
              <w:rPr>
                <w:rFonts w:eastAsia="Calibri"/>
                <w:i/>
                <w:sz w:val="20"/>
                <w:vertAlign w:val="subscript"/>
              </w:rPr>
              <w:t>пл</w:t>
            </w:r>
            <w:r w:rsidRPr="00A4039E">
              <w:rPr>
                <w:rFonts w:eastAsia="Calibri"/>
                <w:sz w:val="20"/>
              </w:rPr>
              <w:t xml:space="preserve"> = 100</w:t>
            </w:r>
          </w:p>
        </w:tc>
      </w:tr>
      <w:tr w:rsidR="0047253E" w:rsidRPr="00A4039E" w14:paraId="388CADF1" w14:textId="77777777" w:rsidTr="00C23E6D">
        <w:trPr>
          <w:trHeight w:val="251"/>
          <w:jc w:val="center"/>
        </w:trPr>
        <w:tc>
          <w:tcPr>
            <w:tcW w:w="3946" w:type="pct"/>
            <w:tcBorders>
              <w:top w:val="single" w:sz="4" w:space="0" w:color="000000"/>
              <w:left w:val="single" w:sz="6" w:space="0" w:color="auto"/>
              <w:bottom w:val="single" w:sz="4" w:space="0" w:color="000000"/>
              <w:right w:val="single" w:sz="4" w:space="0" w:color="000000"/>
            </w:tcBorders>
            <w:hideMark/>
          </w:tcPr>
          <w:p w14:paraId="1804AC65" w14:textId="77777777" w:rsidR="0047253E" w:rsidRPr="00A4039E" w:rsidRDefault="0047253E" w:rsidP="00C23E6D">
            <w:pPr>
              <w:spacing w:after="0"/>
              <w:rPr>
                <w:rFonts w:eastAsia="Calibri"/>
                <w:sz w:val="20"/>
                <w:lang w:val="ka-GE"/>
              </w:rPr>
            </w:pPr>
            <w:r w:rsidRPr="00A4039E">
              <w:rPr>
                <w:rFonts w:eastAsia="Calibri"/>
                <w:sz w:val="20"/>
                <w:lang w:val="ka-GE"/>
              </w:rPr>
              <w:t>ამტვერების ზედაპირის ფაქტიური ფართი გეგმაზე, მ</w:t>
            </w:r>
            <w:r w:rsidRPr="00A4039E">
              <w:rPr>
                <w:rFonts w:eastAsia="Calibri"/>
                <w:sz w:val="20"/>
                <w:vertAlign w:val="superscript"/>
                <w:lang w:val="ka-GE"/>
              </w:rPr>
              <w:t xml:space="preserve">2 </w:t>
            </w:r>
          </w:p>
        </w:tc>
        <w:tc>
          <w:tcPr>
            <w:tcW w:w="1054" w:type="pct"/>
            <w:tcBorders>
              <w:top w:val="single" w:sz="4" w:space="0" w:color="000000"/>
              <w:left w:val="single" w:sz="4" w:space="0" w:color="000000"/>
              <w:bottom w:val="single" w:sz="4" w:space="0" w:color="000000"/>
              <w:right w:val="single" w:sz="6" w:space="0" w:color="auto"/>
            </w:tcBorders>
            <w:hideMark/>
          </w:tcPr>
          <w:p w14:paraId="065651CC" w14:textId="77777777" w:rsidR="0047253E" w:rsidRPr="00A4039E" w:rsidRDefault="0047253E" w:rsidP="00C23E6D">
            <w:pPr>
              <w:spacing w:after="0"/>
              <w:rPr>
                <w:rFonts w:eastAsia="Calibri"/>
                <w:sz w:val="20"/>
              </w:rPr>
            </w:pPr>
            <w:r w:rsidRPr="00A4039E">
              <w:rPr>
                <w:rFonts w:eastAsia="Calibri"/>
                <w:b/>
                <w:i/>
                <w:sz w:val="20"/>
              </w:rPr>
              <w:t>F</w:t>
            </w:r>
            <w:r w:rsidRPr="00A4039E">
              <w:rPr>
                <w:rFonts w:eastAsia="Calibri"/>
                <w:i/>
                <w:sz w:val="20"/>
                <w:vertAlign w:val="subscript"/>
              </w:rPr>
              <w:t>макс</w:t>
            </w:r>
            <w:r w:rsidRPr="00A4039E">
              <w:rPr>
                <w:rFonts w:eastAsia="Calibri"/>
                <w:sz w:val="20"/>
              </w:rPr>
              <w:t xml:space="preserve"> = 150</w:t>
            </w:r>
          </w:p>
        </w:tc>
      </w:tr>
      <w:tr w:rsidR="0047253E" w:rsidRPr="00A4039E" w14:paraId="49987BF5" w14:textId="77777777" w:rsidTr="00C23E6D">
        <w:trPr>
          <w:trHeight w:val="266"/>
          <w:jc w:val="center"/>
        </w:trPr>
        <w:tc>
          <w:tcPr>
            <w:tcW w:w="3946" w:type="pct"/>
            <w:tcBorders>
              <w:top w:val="single" w:sz="4" w:space="0" w:color="000000"/>
              <w:left w:val="single" w:sz="6" w:space="0" w:color="auto"/>
              <w:bottom w:val="single" w:sz="4" w:space="0" w:color="000000"/>
              <w:right w:val="single" w:sz="4" w:space="0" w:color="000000"/>
            </w:tcBorders>
            <w:hideMark/>
          </w:tcPr>
          <w:p w14:paraId="07F9BE30" w14:textId="77777777" w:rsidR="0047253E" w:rsidRPr="00A4039E" w:rsidRDefault="0047253E" w:rsidP="00C23E6D">
            <w:pPr>
              <w:spacing w:after="0"/>
              <w:rPr>
                <w:rFonts w:eastAsia="Calibri"/>
                <w:sz w:val="20"/>
                <w:lang w:val="ka-GE"/>
              </w:rPr>
            </w:pPr>
            <w:r w:rsidRPr="00A4039E">
              <w:rPr>
                <w:rFonts w:eastAsia="Calibri"/>
                <w:sz w:val="20"/>
                <w:lang w:val="ka-GE"/>
              </w:rPr>
              <w:t xml:space="preserve">მასალის შენახვის საერთო დრო განსახილვევლ პერიოდში, დღ. </w:t>
            </w:r>
          </w:p>
        </w:tc>
        <w:tc>
          <w:tcPr>
            <w:tcW w:w="1054" w:type="pct"/>
            <w:tcBorders>
              <w:top w:val="single" w:sz="4" w:space="0" w:color="000000"/>
              <w:left w:val="single" w:sz="4" w:space="0" w:color="000000"/>
              <w:bottom w:val="single" w:sz="4" w:space="0" w:color="000000"/>
              <w:right w:val="single" w:sz="6" w:space="0" w:color="auto"/>
            </w:tcBorders>
            <w:hideMark/>
          </w:tcPr>
          <w:p w14:paraId="1301DD6E" w14:textId="77777777" w:rsidR="0047253E" w:rsidRPr="00A4039E" w:rsidRDefault="0047253E" w:rsidP="00C23E6D">
            <w:pPr>
              <w:spacing w:after="0"/>
              <w:rPr>
                <w:rFonts w:eastAsia="Calibri"/>
                <w:sz w:val="20"/>
              </w:rPr>
            </w:pPr>
            <w:r w:rsidRPr="00A4039E">
              <w:rPr>
                <w:rFonts w:eastAsia="Calibri"/>
                <w:b/>
                <w:i/>
                <w:sz w:val="20"/>
              </w:rPr>
              <w:t>T</w:t>
            </w:r>
            <w:r w:rsidRPr="00A4039E">
              <w:rPr>
                <w:rFonts w:eastAsia="Calibri"/>
                <w:sz w:val="20"/>
              </w:rPr>
              <w:t xml:space="preserve"> = 366</w:t>
            </w:r>
          </w:p>
        </w:tc>
      </w:tr>
      <w:tr w:rsidR="0047253E" w:rsidRPr="00A4039E" w14:paraId="0391CF52" w14:textId="77777777" w:rsidTr="00C23E6D">
        <w:trPr>
          <w:trHeight w:val="251"/>
          <w:jc w:val="center"/>
        </w:trPr>
        <w:tc>
          <w:tcPr>
            <w:tcW w:w="3946" w:type="pct"/>
            <w:tcBorders>
              <w:top w:val="single" w:sz="4" w:space="0" w:color="000000"/>
              <w:left w:val="single" w:sz="6" w:space="0" w:color="auto"/>
              <w:bottom w:val="single" w:sz="4" w:space="0" w:color="000000"/>
              <w:right w:val="single" w:sz="4" w:space="0" w:color="000000"/>
            </w:tcBorders>
            <w:hideMark/>
          </w:tcPr>
          <w:p w14:paraId="79D84C47" w14:textId="77777777" w:rsidR="0047253E" w:rsidRPr="00A4039E" w:rsidRDefault="0047253E" w:rsidP="00C23E6D">
            <w:pPr>
              <w:spacing w:after="0"/>
              <w:rPr>
                <w:rFonts w:eastAsia="Calibri"/>
                <w:sz w:val="20"/>
                <w:lang w:val="ka-GE"/>
              </w:rPr>
            </w:pPr>
            <w:r w:rsidRPr="00A4039E">
              <w:rPr>
                <w:rFonts w:eastAsia="Calibri"/>
                <w:sz w:val="20"/>
                <w:lang w:val="ka-GE"/>
              </w:rPr>
              <w:t>წვიმიან დღეთა რიცხვი</w:t>
            </w:r>
          </w:p>
        </w:tc>
        <w:tc>
          <w:tcPr>
            <w:tcW w:w="1054" w:type="pct"/>
            <w:tcBorders>
              <w:top w:val="single" w:sz="4" w:space="0" w:color="000000"/>
              <w:left w:val="single" w:sz="4" w:space="0" w:color="000000"/>
              <w:bottom w:val="single" w:sz="4" w:space="0" w:color="000000"/>
              <w:right w:val="single" w:sz="6" w:space="0" w:color="auto"/>
            </w:tcBorders>
            <w:hideMark/>
          </w:tcPr>
          <w:p w14:paraId="79F33DAB" w14:textId="77777777" w:rsidR="0047253E" w:rsidRPr="00A4039E" w:rsidRDefault="0047253E" w:rsidP="00C23E6D">
            <w:pPr>
              <w:spacing w:after="0"/>
              <w:rPr>
                <w:rFonts w:eastAsia="Calibri"/>
                <w:sz w:val="20"/>
              </w:rPr>
            </w:pPr>
            <w:r w:rsidRPr="00A4039E">
              <w:rPr>
                <w:rFonts w:eastAsia="Calibri"/>
                <w:b/>
                <w:i/>
                <w:sz w:val="20"/>
              </w:rPr>
              <w:t>T</w:t>
            </w:r>
            <w:r w:rsidRPr="00A4039E">
              <w:rPr>
                <w:rFonts w:eastAsia="Calibri"/>
                <w:i/>
                <w:sz w:val="20"/>
                <w:vertAlign w:val="subscript"/>
              </w:rPr>
              <w:t>д</w:t>
            </w:r>
            <w:r w:rsidRPr="00A4039E">
              <w:rPr>
                <w:rFonts w:eastAsia="Calibri"/>
                <w:sz w:val="20"/>
              </w:rPr>
              <w:t xml:space="preserve"> = 1</w:t>
            </w:r>
          </w:p>
        </w:tc>
      </w:tr>
      <w:tr w:rsidR="0047253E" w:rsidRPr="00A4039E" w14:paraId="16D77C56" w14:textId="77777777" w:rsidTr="00C23E6D">
        <w:trPr>
          <w:trHeight w:val="266"/>
          <w:jc w:val="center"/>
        </w:trPr>
        <w:tc>
          <w:tcPr>
            <w:tcW w:w="3946" w:type="pct"/>
            <w:tcBorders>
              <w:top w:val="single" w:sz="4" w:space="0" w:color="000000"/>
              <w:left w:val="single" w:sz="6" w:space="0" w:color="auto"/>
              <w:bottom w:val="single" w:sz="8" w:space="0" w:color="auto"/>
              <w:right w:val="single" w:sz="4" w:space="0" w:color="000000"/>
            </w:tcBorders>
            <w:hideMark/>
          </w:tcPr>
          <w:p w14:paraId="0BCB3C8E" w14:textId="77777777" w:rsidR="0047253E" w:rsidRPr="00A4039E" w:rsidRDefault="0047253E" w:rsidP="00C23E6D">
            <w:pPr>
              <w:spacing w:after="0"/>
              <w:rPr>
                <w:rFonts w:eastAsia="Calibri"/>
                <w:sz w:val="20"/>
                <w:lang w:val="ka-GE"/>
              </w:rPr>
            </w:pPr>
            <w:r w:rsidRPr="00A4039E">
              <w:rPr>
                <w:rFonts w:eastAsia="Calibri"/>
                <w:sz w:val="20"/>
                <w:lang w:val="ka-GE"/>
              </w:rPr>
              <w:t>მდგრადი თოვლის საფარიან დღეთა რიცხვი</w:t>
            </w:r>
          </w:p>
        </w:tc>
        <w:tc>
          <w:tcPr>
            <w:tcW w:w="1054" w:type="pct"/>
            <w:tcBorders>
              <w:top w:val="single" w:sz="4" w:space="0" w:color="000000"/>
              <w:left w:val="single" w:sz="4" w:space="0" w:color="000000"/>
              <w:bottom w:val="single" w:sz="8" w:space="0" w:color="auto"/>
              <w:right w:val="single" w:sz="6" w:space="0" w:color="auto"/>
            </w:tcBorders>
            <w:hideMark/>
          </w:tcPr>
          <w:p w14:paraId="0EDEDD2B" w14:textId="77777777" w:rsidR="0047253E" w:rsidRPr="00A4039E" w:rsidRDefault="0047253E" w:rsidP="00C23E6D">
            <w:pPr>
              <w:spacing w:after="0"/>
              <w:rPr>
                <w:rFonts w:eastAsia="Calibri"/>
                <w:sz w:val="20"/>
              </w:rPr>
            </w:pPr>
            <w:r w:rsidRPr="00A4039E">
              <w:rPr>
                <w:rFonts w:eastAsia="Calibri"/>
                <w:b/>
                <w:i/>
                <w:sz w:val="20"/>
              </w:rPr>
              <w:t>T</w:t>
            </w:r>
            <w:r w:rsidRPr="00A4039E">
              <w:rPr>
                <w:rFonts w:eastAsia="Calibri"/>
                <w:i/>
                <w:sz w:val="20"/>
                <w:vertAlign w:val="subscript"/>
              </w:rPr>
              <w:t>с</w:t>
            </w:r>
            <w:r w:rsidRPr="00A4039E">
              <w:rPr>
                <w:rFonts w:eastAsia="Calibri"/>
                <w:sz w:val="20"/>
              </w:rPr>
              <w:t xml:space="preserve"> = 1</w:t>
            </w:r>
          </w:p>
        </w:tc>
      </w:tr>
    </w:tbl>
    <w:p w14:paraId="63C9AE2E" w14:textId="77777777" w:rsidR="0047253E" w:rsidRPr="00A4039E" w:rsidRDefault="0047253E" w:rsidP="00C23E6D">
      <w:pPr>
        <w:spacing w:before="120"/>
        <w:jc w:val="both"/>
        <w:rPr>
          <w:rFonts w:eastAsia="Calibri"/>
          <w:lang w:val="ka-GE"/>
        </w:rPr>
      </w:pPr>
      <w:r w:rsidRPr="00A4039E">
        <w:rPr>
          <w:rFonts w:eastAsia="Calibri"/>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4B2C0ABA" w14:textId="77777777" w:rsidR="0047253E" w:rsidRPr="00A4039E" w:rsidRDefault="0047253E" w:rsidP="00C23E6D">
      <w:pPr>
        <w:spacing w:before="120"/>
        <w:jc w:val="both"/>
        <w:rPr>
          <w:rFonts w:eastAsia="Calibri"/>
          <w:lang w:val="ka-GE"/>
        </w:rPr>
      </w:pPr>
      <w:r w:rsidRPr="00A4039E">
        <w:rPr>
          <w:rFonts w:eastAsia="Calibri"/>
          <w:b/>
          <w:i/>
        </w:rPr>
        <w:t>q</w:t>
      </w:r>
      <w:r w:rsidRPr="00A4039E">
        <w:rPr>
          <w:rFonts w:eastAsia="Calibri"/>
          <w:i/>
          <w:vertAlign w:val="subscript"/>
        </w:rPr>
        <w:t>2902</w:t>
      </w:r>
      <w:r w:rsidRPr="00A4039E">
        <w:rPr>
          <w:rFonts w:eastAsia="Calibri"/>
          <w:vertAlign w:val="superscript"/>
        </w:rPr>
        <w:t xml:space="preserve">0.5 </w:t>
      </w:r>
      <w:r w:rsidRPr="00A4039E">
        <w:rPr>
          <w:rFonts w:eastAsia="Calibri"/>
          <w:vertAlign w:val="superscript"/>
          <w:lang w:val="ka-GE"/>
        </w:rPr>
        <w:t>მ</w:t>
      </w:r>
      <w:r w:rsidRPr="00A4039E">
        <w:rPr>
          <w:rFonts w:eastAsia="Calibri"/>
          <w:vertAlign w:val="superscript"/>
        </w:rPr>
        <w:t>/</w:t>
      </w:r>
      <w:r w:rsidRPr="00A4039E">
        <w:rPr>
          <w:rFonts w:eastAsia="Calibri"/>
          <w:vertAlign w:val="superscript"/>
          <w:lang w:val="ka-GE"/>
        </w:rPr>
        <w:t>წმ</w:t>
      </w:r>
      <w:r w:rsidRPr="00A4039E">
        <w:rPr>
          <w:rFonts w:eastAsia="Calibri"/>
        </w:rPr>
        <w:t xml:space="preserve"> = 10</w:t>
      </w:r>
      <w:r w:rsidRPr="00A4039E">
        <w:rPr>
          <w:rFonts w:eastAsia="Calibri"/>
          <w:vertAlign w:val="superscript"/>
        </w:rPr>
        <w:t>-3</w:t>
      </w:r>
      <w:r w:rsidRPr="00A4039E">
        <w:rPr>
          <w:rFonts w:eastAsia="Calibri"/>
        </w:rPr>
        <w:t xml:space="preserve"> · 0,0135 · 0,5</w:t>
      </w:r>
      <w:r w:rsidRPr="00A4039E">
        <w:rPr>
          <w:rFonts w:eastAsia="Calibri"/>
          <w:vertAlign w:val="superscript"/>
        </w:rPr>
        <w:t>2.987</w:t>
      </w:r>
      <w:r w:rsidRPr="00A4039E">
        <w:rPr>
          <w:rFonts w:eastAsia="Calibri"/>
        </w:rPr>
        <w:t xml:space="preserve"> = 0,0000017 </w:t>
      </w:r>
      <w:r w:rsidRPr="00A4039E">
        <w:rPr>
          <w:rFonts w:eastAsia="Calibri"/>
          <w:lang w:val="ka-GE"/>
        </w:rPr>
        <w:t>გ/(მ</w:t>
      </w:r>
      <w:r w:rsidRPr="00A4039E">
        <w:rPr>
          <w:rFonts w:eastAsia="Calibri"/>
          <w:vertAlign w:val="superscript"/>
          <w:lang w:val="ka-GE"/>
        </w:rPr>
        <w:t>2</w:t>
      </w:r>
      <w:r w:rsidRPr="00A4039E">
        <w:rPr>
          <w:rFonts w:eastAsia="Calibri"/>
          <w:lang w:val="ka-GE"/>
        </w:rPr>
        <w:t>*წმ);</w:t>
      </w:r>
    </w:p>
    <w:p w14:paraId="73A4709C" w14:textId="77777777" w:rsidR="0047253E" w:rsidRPr="00A4039E" w:rsidRDefault="0047253E" w:rsidP="00C23E6D">
      <w:pPr>
        <w:spacing w:before="120"/>
        <w:jc w:val="both"/>
        <w:rPr>
          <w:rFonts w:eastAsia="Calibri"/>
          <w:lang w:val="ka-GE"/>
        </w:rPr>
      </w:pPr>
      <w:r w:rsidRPr="00A4039E">
        <w:rPr>
          <w:rFonts w:eastAsia="Calibri"/>
          <w:b/>
          <w:i/>
        </w:rPr>
        <w:t>M</w:t>
      </w:r>
      <w:r w:rsidRPr="00A4039E">
        <w:rPr>
          <w:rFonts w:eastAsia="Calibri"/>
          <w:i/>
          <w:vertAlign w:val="subscript"/>
        </w:rPr>
        <w:t>2902</w:t>
      </w:r>
      <w:r w:rsidRPr="00A4039E">
        <w:rPr>
          <w:rFonts w:eastAsia="Calibri"/>
          <w:vertAlign w:val="superscript"/>
        </w:rPr>
        <w:t xml:space="preserve">0.5 </w:t>
      </w:r>
      <w:r w:rsidRPr="00A4039E">
        <w:rPr>
          <w:rFonts w:eastAsia="Calibri"/>
          <w:vertAlign w:val="superscript"/>
          <w:lang w:val="ka-GE"/>
        </w:rPr>
        <w:t>მ</w:t>
      </w:r>
      <w:r w:rsidRPr="00A4039E">
        <w:rPr>
          <w:rFonts w:eastAsia="Calibri"/>
          <w:vertAlign w:val="superscript"/>
        </w:rPr>
        <w:t>/</w:t>
      </w:r>
      <w:r w:rsidRPr="00A4039E">
        <w:rPr>
          <w:rFonts w:eastAsia="Calibri"/>
          <w:vertAlign w:val="superscript"/>
          <w:lang w:val="ka-GE"/>
        </w:rPr>
        <w:t>წმ</w:t>
      </w:r>
      <w:r w:rsidRPr="00A4039E">
        <w:rPr>
          <w:rFonts w:eastAsia="Calibri"/>
        </w:rPr>
        <w:t xml:space="preserve"> =1·0,6 ·1,5 · 0,5 · 0,0000017 · 10 +  1 · 0,6 · 1,5 · 0,5 · 0,11 · 0,0000017 · (100 - 10)=0,0000152 </w:t>
      </w:r>
      <w:r w:rsidRPr="00A4039E">
        <w:rPr>
          <w:rFonts w:eastAsia="Calibri"/>
          <w:lang w:val="ka-GE"/>
        </w:rPr>
        <w:t>გ/წმ;</w:t>
      </w:r>
    </w:p>
    <w:p w14:paraId="06811839" w14:textId="77777777" w:rsidR="0047253E" w:rsidRPr="00A4039E" w:rsidRDefault="0047253E" w:rsidP="00C23E6D">
      <w:pPr>
        <w:spacing w:before="120"/>
        <w:jc w:val="both"/>
        <w:rPr>
          <w:rFonts w:eastAsia="Calibri"/>
          <w:lang w:val="ka-GE"/>
        </w:rPr>
      </w:pPr>
      <w:r w:rsidRPr="00A4039E">
        <w:rPr>
          <w:rFonts w:eastAsia="Calibri"/>
          <w:b/>
          <w:i/>
        </w:rPr>
        <w:t>q</w:t>
      </w:r>
      <w:r w:rsidRPr="00A4039E">
        <w:rPr>
          <w:rFonts w:eastAsia="Calibri"/>
          <w:i/>
          <w:vertAlign w:val="subscript"/>
        </w:rPr>
        <w:t>2902</w:t>
      </w:r>
      <w:r w:rsidRPr="00A4039E">
        <w:rPr>
          <w:rFonts w:eastAsia="Calibri"/>
        </w:rPr>
        <w:t xml:space="preserve"> = 10</w:t>
      </w:r>
      <w:r w:rsidRPr="00A4039E">
        <w:rPr>
          <w:rFonts w:eastAsia="Calibri"/>
          <w:vertAlign w:val="superscript"/>
        </w:rPr>
        <w:t>-3</w:t>
      </w:r>
      <w:r w:rsidRPr="00A4039E">
        <w:rPr>
          <w:rFonts w:eastAsia="Calibri"/>
        </w:rPr>
        <w:t xml:space="preserve"> · 0,0135 · 0,5</w:t>
      </w:r>
      <w:r w:rsidRPr="00A4039E">
        <w:rPr>
          <w:rFonts w:eastAsia="Calibri"/>
          <w:vertAlign w:val="superscript"/>
        </w:rPr>
        <w:t>2.987</w:t>
      </w:r>
      <w:r w:rsidRPr="00A4039E">
        <w:rPr>
          <w:rFonts w:eastAsia="Calibri"/>
        </w:rPr>
        <w:t xml:space="preserve"> = 0,0000017 </w:t>
      </w:r>
      <w:r w:rsidRPr="00A4039E">
        <w:rPr>
          <w:rFonts w:eastAsia="Calibri"/>
          <w:lang w:val="ka-GE"/>
        </w:rPr>
        <w:t>გ/(მ</w:t>
      </w:r>
      <w:r w:rsidRPr="00A4039E">
        <w:rPr>
          <w:rFonts w:eastAsia="Calibri"/>
          <w:vertAlign w:val="superscript"/>
          <w:lang w:val="ka-GE"/>
        </w:rPr>
        <w:t>2</w:t>
      </w:r>
      <w:r w:rsidRPr="00A4039E">
        <w:rPr>
          <w:rFonts w:eastAsia="Calibri"/>
          <w:lang w:val="ka-GE"/>
        </w:rPr>
        <w:t xml:space="preserve"> * წმ);</w:t>
      </w:r>
    </w:p>
    <w:p w14:paraId="218AE673" w14:textId="77777777" w:rsidR="0047253E" w:rsidRPr="00A4039E" w:rsidRDefault="0047253E" w:rsidP="00C23E6D">
      <w:pPr>
        <w:spacing w:before="120"/>
        <w:jc w:val="both"/>
        <w:rPr>
          <w:rFonts w:eastAsia="Calibri"/>
          <w:b/>
          <w:lang w:val="ka-GE"/>
        </w:rPr>
      </w:pPr>
      <w:r w:rsidRPr="00A4039E">
        <w:rPr>
          <w:rFonts w:eastAsia="Calibri"/>
          <w:b/>
          <w:i/>
        </w:rPr>
        <w:t>П</w:t>
      </w:r>
      <w:r w:rsidRPr="00A4039E">
        <w:rPr>
          <w:rFonts w:eastAsia="Calibri"/>
          <w:i/>
          <w:vertAlign w:val="subscript"/>
        </w:rPr>
        <w:t>2902</w:t>
      </w:r>
      <w:r w:rsidRPr="00A4039E">
        <w:rPr>
          <w:rFonts w:eastAsia="Calibri"/>
        </w:rPr>
        <w:t xml:space="preserve"> = 0,11∙8,64∙10</w:t>
      </w:r>
      <w:r w:rsidRPr="00A4039E">
        <w:rPr>
          <w:rFonts w:eastAsia="Calibri"/>
          <w:vertAlign w:val="superscript"/>
        </w:rPr>
        <w:t>-2</w:t>
      </w:r>
      <w:r w:rsidRPr="00A4039E">
        <w:rPr>
          <w:rFonts w:eastAsia="Calibri"/>
        </w:rPr>
        <w:t xml:space="preserve">∙1∙0,6∙1,5∙0,5∙0,0000017∙100∙(366-1-1) = 0,0002651 </w:t>
      </w:r>
      <w:r w:rsidRPr="00A4039E">
        <w:rPr>
          <w:rFonts w:eastAsia="Calibri"/>
          <w:lang w:val="ka-GE"/>
        </w:rPr>
        <w:t>ტ/წელ</w:t>
      </w:r>
    </w:p>
    <w:p w14:paraId="68B795E7" w14:textId="77777777" w:rsidR="0047253E" w:rsidRPr="00A4039E" w:rsidRDefault="0047253E" w:rsidP="00C23E6D">
      <w:pPr>
        <w:spacing w:before="120"/>
        <w:jc w:val="both"/>
        <w:rPr>
          <w:rFonts w:eastAsia="Calibri"/>
          <w:lang w:val="ka-GE"/>
        </w:rPr>
      </w:pPr>
      <w:r w:rsidRPr="00A4039E">
        <w:rPr>
          <w:rFonts w:eastAsia="Calibri"/>
          <w:lang w:val="ka-GE"/>
        </w:rPr>
        <w:t>სულ, გადაყრა+შენახვა (2902) იქნება: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1236"/>
        <w:gridCol w:w="1275"/>
        <w:gridCol w:w="1646"/>
      </w:tblGrid>
      <w:tr w:rsidR="0047253E" w:rsidRPr="00A4039E" w14:paraId="3DD38245" w14:textId="77777777" w:rsidTr="0047253E">
        <w:trPr>
          <w:trHeight w:val="261"/>
          <w:jc w:val="center"/>
        </w:trPr>
        <w:tc>
          <w:tcPr>
            <w:tcW w:w="3379" w:type="dxa"/>
            <w:tcBorders>
              <w:top w:val="single" w:sz="4" w:space="0" w:color="auto"/>
              <w:left w:val="single" w:sz="4" w:space="0" w:color="auto"/>
              <w:bottom w:val="single" w:sz="4" w:space="0" w:color="auto"/>
              <w:right w:val="single" w:sz="4" w:space="0" w:color="auto"/>
            </w:tcBorders>
            <w:shd w:val="clear" w:color="auto" w:fill="auto"/>
            <w:hideMark/>
          </w:tcPr>
          <w:p w14:paraId="65FEADBC" w14:textId="77777777" w:rsidR="0047253E" w:rsidRPr="00A4039E" w:rsidRDefault="0047253E" w:rsidP="00C23E6D">
            <w:pPr>
              <w:spacing w:after="0"/>
              <w:jc w:val="both"/>
              <w:rPr>
                <w:rFonts w:eastAsia="Calibri" w:cs="Sylfaen"/>
                <w:b/>
                <w:sz w:val="20"/>
                <w:lang w:val="ka-GE"/>
              </w:rPr>
            </w:pPr>
            <w:r w:rsidRPr="00A4039E">
              <w:rPr>
                <w:rFonts w:eastAsia="Calibri" w:cs="Sylfaen"/>
                <w:b/>
                <w:sz w:val="20"/>
                <w:lang w:val="ka-GE"/>
              </w:rPr>
              <w:t>გ/წმ: დასაწყობება+შენახვა</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14:paraId="765BF7EF" w14:textId="77777777" w:rsidR="0047253E" w:rsidRPr="00A4039E" w:rsidRDefault="0047253E" w:rsidP="00C23E6D">
            <w:pPr>
              <w:spacing w:after="0"/>
              <w:jc w:val="both"/>
              <w:rPr>
                <w:rFonts w:eastAsia="Calibri" w:cs="Sylfaen"/>
                <w:sz w:val="20"/>
              </w:rPr>
            </w:pPr>
            <w:r w:rsidRPr="00A4039E">
              <w:rPr>
                <w:rFonts w:eastAsia="Calibri"/>
                <w:sz w:val="20"/>
              </w:rPr>
              <w:t>0</w:t>
            </w:r>
            <w:r w:rsidRPr="00A4039E">
              <w:rPr>
                <w:rFonts w:eastAsia="Calibri"/>
                <w:sz w:val="20"/>
                <w:lang w:val="ka-GE"/>
              </w:rPr>
              <w:t>,</w:t>
            </w:r>
            <w:r w:rsidRPr="00A4039E">
              <w:rPr>
                <w:rFonts w:eastAsia="Calibri"/>
                <w:sz w:val="20"/>
              </w:rPr>
              <w:t>0000417</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1438894" w14:textId="77777777" w:rsidR="0047253E" w:rsidRPr="00A4039E" w:rsidRDefault="0047253E" w:rsidP="00C23E6D">
            <w:pPr>
              <w:spacing w:after="0"/>
              <w:jc w:val="both"/>
              <w:rPr>
                <w:rFonts w:eastAsia="Calibri" w:cs="Sylfaen"/>
                <w:sz w:val="20"/>
              </w:rPr>
            </w:pPr>
            <w:r w:rsidRPr="00A4039E">
              <w:rPr>
                <w:rFonts w:eastAsia="Calibri"/>
                <w:sz w:val="20"/>
              </w:rPr>
              <w:t>0</w:t>
            </w:r>
            <w:r w:rsidRPr="00A4039E">
              <w:rPr>
                <w:rFonts w:eastAsia="Calibri"/>
                <w:sz w:val="20"/>
                <w:lang w:val="ka-GE"/>
              </w:rPr>
              <w:t>,</w:t>
            </w:r>
            <w:r w:rsidRPr="00A4039E">
              <w:rPr>
                <w:rFonts w:eastAsia="Calibri"/>
                <w:sz w:val="20"/>
              </w:rPr>
              <w:t>0000152</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14:paraId="56DB803D" w14:textId="77777777" w:rsidR="0047253E" w:rsidRPr="00A4039E" w:rsidRDefault="0047253E" w:rsidP="00C23E6D">
            <w:pPr>
              <w:spacing w:after="0"/>
              <w:jc w:val="both"/>
              <w:rPr>
                <w:rFonts w:eastAsia="Calibri"/>
                <w:sz w:val="20"/>
              </w:rPr>
            </w:pPr>
            <w:r w:rsidRPr="00A4039E">
              <w:rPr>
                <w:rFonts w:eastAsia="Calibri"/>
                <w:sz w:val="20"/>
              </w:rPr>
              <w:t>0,0000569</w:t>
            </w:r>
          </w:p>
        </w:tc>
      </w:tr>
      <w:tr w:rsidR="0047253E" w:rsidRPr="00A4039E" w14:paraId="0A015475" w14:textId="77777777" w:rsidTr="0047253E">
        <w:trPr>
          <w:trHeight w:val="311"/>
          <w:jc w:val="center"/>
        </w:trPr>
        <w:tc>
          <w:tcPr>
            <w:tcW w:w="3379" w:type="dxa"/>
            <w:tcBorders>
              <w:top w:val="single" w:sz="4" w:space="0" w:color="auto"/>
              <w:left w:val="single" w:sz="4" w:space="0" w:color="auto"/>
              <w:bottom w:val="single" w:sz="4" w:space="0" w:color="auto"/>
              <w:right w:val="single" w:sz="4" w:space="0" w:color="auto"/>
            </w:tcBorders>
            <w:shd w:val="clear" w:color="auto" w:fill="auto"/>
            <w:hideMark/>
          </w:tcPr>
          <w:p w14:paraId="7639704C" w14:textId="77777777" w:rsidR="0047253E" w:rsidRPr="00A4039E" w:rsidRDefault="0047253E" w:rsidP="00C23E6D">
            <w:pPr>
              <w:spacing w:after="0"/>
              <w:jc w:val="both"/>
              <w:rPr>
                <w:rFonts w:eastAsia="Calibri" w:cs="Sylfaen"/>
                <w:b/>
                <w:sz w:val="20"/>
                <w:lang w:val="ka-GE"/>
              </w:rPr>
            </w:pPr>
            <w:r w:rsidRPr="00A4039E">
              <w:rPr>
                <w:rFonts w:eastAsia="Calibri" w:cs="Sylfaen"/>
                <w:b/>
                <w:sz w:val="20"/>
                <w:lang w:val="ka-GE"/>
              </w:rPr>
              <w:t>ტ/წელ: დასაწყობება+შენახვა</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14:paraId="14960EA5" w14:textId="77777777" w:rsidR="0047253E" w:rsidRPr="00A4039E" w:rsidRDefault="0047253E" w:rsidP="00C23E6D">
            <w:pPr>
              <w:spacing w:after="0"/>
              <w:jc w:val="both"/>
              <w:rPr>
                <w:rFonts w:eastAsia="Calibri" w:cs="Sylfaen"/>
                <w:sz w:val="20"/>
              </w:rPr>
            </w:pPr>
            <w:r w:rsidRPr="00A4039E">
              <w:rPr>
                <w:rFonts w:eastAsia="Calibri"/>
                <w:sz w:val="20"/>
              </w:rPr>
              <w:t>0</w:t>
            </w:r>
            <w:r w:rsidRPr="00A4039E">
              <w:rPr>
                <w:rFonts w:eastAsia="Calibri"/>
                <w:sz w:val="20"/>
                <w:lang w:val="ka-GE"/>
              </w:rPr>
              <w:t>,</w:t>
            </w:r>
            <w:r w:rsidRPr="00A4039E">
              <w:rPr>
                <w:rFonts w:eastAsia="Calibri"/>
                <w:sz w:val="20"/>
              </w:rPr>
              <w:t>001188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BBC8D4E" w14:textId="77777777" w:rsidR="0047253E" w:rsidRPr="00A4039E" w:rsidRDefault="0047253E" w:rsidP="00C23E6D">
            <w:pPr>
              <w:spacing w:after="0"/>
              <w:jc w:val="both"/>
              <w:rPr>
                <w:rFonts w:eastAsia="Calibri" w:cs="Sylfaen"/>
                <w:sz w:val="20"/>
              </w:rPr>
            </w:pPr>
            <w:r w:rsidRPr="00A4039E">
              <w:rPr>
                <w:rFonts w:eastAsia="Calibri"/>
                <w:sz w:val="20"/>
              </w:rPr>
              <w:t>0</w:t>
            </w:r>
            <w:r w:rsidRPr="00A4039E">
              <w:rPr>
                <w:rFonts w:eastAsia="Calibri"/>
                <w:sz w:val="20"/>
                <w:lang w:val="ka-GE"/>
              </w:rPr>
              <w:t>,</w:t>
            </w:r>
            <w:r w:rsidRPr="00A4039E">
              <w:rPr>
                <w:rFonts w:eastAsia="Calibri"/>
                <w:sz w:val="20"/>
              </w:rPr>
              <w:t>0002651</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14:paraId="6B85E078" w14:textId="77777777" w:rsidR="0047253E" w:rsidRPr="00A4039E" w:rsidRDefault="0047253E" w:rsidP="00C23E6D">
            <w:pPr>
              <w:spacing w:after="0"/>
              <w:jc w:val="both"/>
              <w:rPr>
                <w:rFonts w:eastAsia="Calibri"/>
                <w:sz w:val="20"/>
              </w:rPr>
            </w:pPr>
            <w:r w:rsidRPr="00A4039E">
              <w:rPr>
                <w:rFonts w:eastAsia="Calibri"/>
                <w:sz w:val="20"/>
              </w:rPr>
              <w:t>0,0014531</w:t>
            </w:r>
          </w:p>
        </w:tc>
      </w:tr>
    </w:tbl>
    <w:p w14:paraId="7011BF87" w14:textId="77777777" w:rsidR="0047253E" w:rsidRPr="00A4039E" w:rsidRDefault="0047253E" w:rsidP="00C23E6D">
      <w:pPr>
        <w:tabs>
          <w:tab w:val="left" w:pos="3880"/>
        </w:tabs>
        <w:spacing w:before="120"/>
        <w:jc w:val="both"/>
        <w:rPr>
          <w:rFonts w:eastAsia="Calibri"/>
          <w:lang w:val="ka-GE"/>
        </w:rPr>
      </w:pPr>
      <w:r w:rsidRPr="00A4039E">
        <w:rPr>
          <w:rFonts w:eastAsia="Calibri"/>
          <w:lang w:val="ka-GE"/>
        </w:rPr>
        <w:t>[7] (დანართი 117) რეკომენდაციის თანახმად,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 (გაფრქვევა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14:paraId="73ED92A1" w14:textId="77777777" w:rsidR="0047253E" w:rsidRPr="00A4039E" w:rsidRDefault="0047253E" w:rsidP="00C23E6D">
      <w:pPr>
        <w:tabs>
          <w:tab w:val="left" w:pos="3880"/>
        </w:tabs>
        <w:spacing w:before="120"/>
        <w:jc w:val="both"/>
        <w:rPr>
          <w:rFonts w:eastAsia="Calibri"/>
          <w:lang w:val="ka-GE"/>
        </w:rPr>
      </w:pPr>
      <w:r w:rsidRPr="00A4039E">
        <w:rPr>
          <w:rFonts w:eastAsia="Calibri"/>
          <w:lang w:val="ka-GE"/>
        </w:rPr>
        <w:t>ემისიის კორექტირებისას გაანგარიშებული მრავლდება 0,4 კოეფიციენტზე:</w:t>
      </w:r>
    </w:p>
    <w:p w14:paraId="7C1F1C9A" w14:textId="77777777" w:rsidR="0047253E" w:rsidRPr="00A4039E" w:rsidRDefault="0047253E" w:rsidP="00C23E6D">
      <w:pPr>
        <w:spacing w:before="120"/>
        <w:jc w:val="both"/>
        <w:rPr>
          <w:rFonts w:eastAsia="Calibri"/>
          <w:lang w:val="ka-GE"/>
        </w:rPr>
      </w:pPr>
      <w:r w:rsidRPr="00A4039E">
        <w:rPr>
          <w:rFonts w:eastAsia="Calibri"/>
          <w:b/>
        </w:rPr>
        <w:t>M</w:t>
      </w:r>
      <w:r w:rsidRPr="00A4039E">
        <w:rPr>
          <w:rFonts w:eastAsia="Calibri"/>
          <w:b/>
          <w:vertAlign w:val="subscript"/>
          <w:lang w:val="ka-GE"/>
        </w:rPr>
        <w:t>2902</w:t>
      </w:r>
      <w:r w:rsidRPr="00A4039E">
        <w:rPr>
          <w:rFonts w:eastAsia="Calibri"/>
        </w:rPr>
        <w:t xml:space="preserve"> = </w:t>
      </w:r>
      <w:r w:rsidRPr="00A4039E">
        <w:rPr>
          <w:rFonts w:eastAsia="Calibri"/>
          <w:lang w:val="ka-GE"/>
        </w:rPr>
        <w:t xml:space="preserve">0,0000569 × 0, 4 = </w:t>
      </w:r>
      <w:r w:rsidRPr="00A4039E">
        <w:rPr>
          <w:rFonts w:eastAsia="Calibri"/>
        </w:rPr>
        <w:t>0</w:t>
      </w:r>
      <w:r w:rsidRPr="00A4039E">
        <w:rPr>
          <w:rFonts w:eastAsia="Calibri"/>
          <w:lang w:val="ka-GE"/>
        </w:rPr>
        <w:t>.</w:t>
      </w:r>
      <w:r w:rsidRPr="00A4039E">
        <w:rPr>
          <w:rFonts w:eastAsia="Calibri"/>
        </w:rPr>
        <w:t>00002276</w:t>
      </w:r>
      <w:r w:rsidRPr="00A4039E">
        <w:rPr>
          <w:rFonts w:eastAsia="Calibri"/>
          <w:lang w:val="ka-GE"/>
        </w:rPr>
        <w:t xml:space="preserve"> გ/წმ; </w:t>
      </w:r>
    </w:p>
    <w:p w14:paraId="5099325C" w14:textId="77777777" w:rsidR="0047253E" w:rsidRPr="00A4039E" w:rsidRDefault="0047253E" w:rsidP="00C23E6D">
      <w:pPr>
        <w:spacing w:before="120"/>
        <w:jc w:val="both"/>
        <w:rPr>
          <w:rFonts w:eastAsia="Calibri"/>
          <w:lang w:val="ka-GE"/>
        </w:rPr>
      </w:pPr>
      <w:r w:rsidRPr="00A4039E">
        <w:rPr>
          <w:rFonts w:eastAsia="Calibri"/>
          <w:b/>
        </w:rPr>
        <w:t>G</w:t>
      </w:r>
      <w:r w:rsidRPr="00A4039E">
        <w:rPr>
          <w:rFonts w:eastAsia="Calibri"/>
          <w:b/>
          <w:vertAlign w:val="subscript"/>
          <w:lang w:val="ka-GE"/>
        </w:rPr>
        <w:t>2902</w:t>
      </w:r>
      <w:r w:rsidRPr="00A4039E">
        <w:rPr>
          <w:rFonts w:eastAsia="Calibri"/>
        </w:rPr>
        <w:t xml:space="preserve"> = </w:t>
      </w:r>
      <w:r w:rsidRPr="00A4039E">
        <w:rPr>
          <w:rFonts w:eastAsia="Calibri"/>
          <w:lang w:val="ka-GE"/>
        </w:rPr>
        <w:t>0,0014531 × 0, 4 =</w:t>
      </w:r>
      <w:r w:rsidRPr="00A4039E">
        <w:rPr>
          <w:rFonts w:eastAsia="Calibri"/>
        </w:rPr>
        <w:t>0</w:t>
      </w:r>
      <w:r w:rsidRPr="00A4039E">
        <w:rPr>
          <w:rFonts w:eastAsia="Calibri"/>
          <w:lang w:val="ka-GE"/>
        </w:rPr>
        <w:t>.</w:t>
      </w:r>
      <w:r w:rsidRPr="00A4039E">
        <w:rPr>
          <w:rFonts w:eastAsia="Calibri"/>
        </w:rPr>
        <w:t>00058124</w:t>
      </w:r>
      <w:r w:rsidRPr="00A4039E">
        <w:rPr>
          <w:rFonts w:eastAsia="Calibri"/>
          <w:lang w:val="ka-GE"/>
        </w:rPr>
        <w:t xml:space="preserve"> ტ/წელ;</w:t>
      </w:r>
    </w:p>
    <w:p w14:paraId="202DDB5A" w14:textId="77777777" w:rsidR="0047253E" w:rsidRPr="00A4039E" w:rsidRDefault="0047253E" w:rsidP="00C23E6D">
      <w:pPr>
        <w:spacing w:before="120"/>
        <w:jc w:val="both"/>
        <w:rPr>
          <w:rFonts w:eastAsia="Calibri"/>
          <w:lang w:val="ka-GE"/>
        </w:rPr>
      </w:pPr>
    </w:p>
    <w:p w14:paraId="32BFCA4E" w14:textId="77777777" w:rsidR="000A0CD2" w:rsidRPr="00A4039E" w:rsidRDefault="000A0CD2" w:rsidP="00FD6CCC">
      <w:pPr>
        <w:pStyle w:val="Heading5"/>
      </w:pPr>
      <w:r w:rsidRPr="00A4039E">
        <w:t xml:space="preserve">ემისიის გაანგარიშება </w:t>
      </w:r>
      <w:r w:rsidRPr="00A4039E">
        <w:rPr>
          <w:lang w:val="ka-GE"/>
        </w:rPr>
        <w:t>მანგანუმის მადნის საწყობიდან</w:t>
      </w:r>
      <w:bookmarkEnd w:id="80"/>
      <w:r w:rsidRPr="00A4039E">
        <w:t xml:space="preserve"> </w:t>
      </w:r>
    </w:p>
    <w:p w14:paraId="1E6C2C02" w14:textId="77777777" w:rsidR="0047253E" w:rsidRPr="00A4039E" w:rsidRDefault="0047253E" w:rsidP="00C23E6D">
      <w:pPr>
        <w:spacing w:before="120"/>
        <w:jc w:val="both"/>
        <w:rPr>
          <w:rFonts w:eastAsia="Calibri"/>
          <w:lang w:val="ka-GE"/>
        </w:rPr>
      </w:pPr>
      <w:bookmarkStart w:id="81" w:name="_Toc502136676"/>
      <w:bookmarkStart w:id="82" w:name="_Toc535227538"/>
      <w:r w:rsidRPr="00A4039E">
        <w:rPr>
          <w:rFonts w:eastAsia="Calibri"/>
          <w:lang w:val="ka-GE"/>
        </w:rPr>
        <w:t>გაანგარიშება შესრულებულია შემდეგი მეთოდური მითითებების თანახმად [8,9,10]</w:t>
      </w:r>
    </w:p>
    <w:p w14:paraId="36E10738" w14:textId="77777777" w:rsidR="0047253E" w:rsidRPr="00A4039E" w:rsidRDefault="0047253E" w:rsidP="00C23E6D">
      <w:pPr>
        <w:spacing w:before="120"/>
        <w:jc w:val="both"/>
        <w:rPr>
          <w:rFonts w:eastAsia="Calibri"/>
          <w:b/>
          <w:lang w:val="ka-GE"/>
        </w:rPr>
      </w:pPr>
      <w:r w:rsidRPr="00A4039E">
        <w:rPr>
          <w:rFonts w:eastAsia="Calibri"/>
          <w:b/>
          <w:lang w:val="ka-GE"/>
        </w:rPr>
        <w:t xml:space="preserve">დასაწყობება </w:t>
      </w:r>
    </w:p>
    <w:p w14:paraId="71DECC8D" w14:textId="77777777" w:rsidR="0047253E" w:rsidRPr="00A4039E" w:rsidRDefault="0047253E" w:rsidP="00C23E6D">
      <w:pPr>
        <w:spacing w:before="120"/>
        <w:jc w:val="both"/>
        <w:rPr>
          <w:rFonts w:eastAsia="Calibri"/>
          <w:lang w:val="ka-GE"/>
        </w:rPr>
      </w:pPr>
      <w:r w:rsidRPr="00A4039E">
        <w:rPr>
          <w:rFonts w:eastAsia="Calibri"/>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დახურულია ოთხივე მხრიდან.(K</w:t>
      </w:r>
      <w:r w:rsidRPr="00A4039E">
        <w:rPr>
          <w:rFonts w:eastAsia="Calibri"/>
          <w:vertAlign w:val="subscript"/>
          <w:lang w:val="ka-GE"/>
        </w:rPr>
        <w:t>4</w:t>
      </w:r>
      <w:r w:rsidRPr="00A4039E">
        <w:rPr>
          <w:rFonts w:eastAsia="Calibri"/>
          <w:lang w:val="ka-GE"/>
        </w:rPr>
        <w:t xml:space="preserve"> = 0,005). მასალის გადმოყრის სიმაღლე-1 მ. (B = 0,5) ზალპური ჩამოცლა ავტოთვითმცლელიდან ხორციელდება 10 ტ-ზე ნაკლები ოდენობით.(K</w:t>
      </w:r>
      <w:r w:rsidRPr="00A4039E">
        <w:rPr>
          <w:rFonts w:eastAsia="Calibri"/>
          <w:vertAlign w:val="subscript"/>
          <w:lang w:val="ka-GE"/>
        </w:rPr>
        <w:t>9</w:t>
      </w:r>
      <w:r w:rsidRPr="00A4039E">
        <w:rPr>
          <w:rFonts w:eastAsia="Calibri"/>
          <w:lang w:val="ka-GE"/>
        </w:rPr>
        <w:t xml:space="preserve"> =0,2). ქარის საანგარიშო სიჩქარეები, მ/წმ: 0 (K</w:t>
      </w:r>
      <w:r w:rsidRPr="00A4039E">
        <w:rPr>
          <w:rFonts w:eastAsia="Calibri"/>
          <w:vertAlign w:val="subscript"/>
          <w:lang w:val="ka-GE"/>
        </w:rPr>
        <w:t>3</w:t>
      </w:r>
      <w:r w:rsidRPr="00A4039E">
        <w:rPr>
          <w:rFonts w:eastAsia="Calibri"/>
          <w:lang w:val="ka-GE"/>
        </w:rPr>
        <w:t xml:space="preserve"> = 1); 9,84 (K</w:t>
      </w:r>
      <w:r w:rsidRPr="00A4039E">
        <w:rPr>
          <w:rFonts w:eastAsia="Calibri"/>
          <w:vertAlign w:val="subscript"/>
          <w:lang w:val="ka-GE"/>
        </w:rPr>
        <w:t>3</w:t>
      </w:r>
      <w:r w:rsidRPr="00A4039E">
        <w:rPr>
          <w:rFonts w:eastAsia="Calibri"/>
          <w:lang w:val="ka-GE"/>
        </w:rPr>
        <w:t xml:space="preserve"> = 1). ქარის საშუალო წლიური სიჩქარე, 0,5 მ/წმ: (K</w:t>
      </w:r>
      <w:r w:rsidRPr="00A4039E">
        <w:rPr>
          <w:rFonts w:eastAsia="Calibri"/>
          <w:vertAlign w:val="subscript"/>
          <w:lang w:val="ka-GE"/>
        </w:rPr>
        <w:t>3</w:t>
      </w:r>
      <w:r w:rsidRPr="00A4039E">
        <w:rPr>
          <w:rFonts w:eastAsia="Calibri"/>
          <w:lang w:val="ka-GE"/>
        </w:rPr>
        <w:t xml:space="preserve"> = 1). </w:t>
      </w:r>
    </w:p>
    <w:p w14:paraId="0B5A3BEE" w14:textId="5A845912" w:rsidR="0047253E" w:rsidRPr="00A4039E" w:rsidRDefault="0047253E" w:rsidP="00C23E6D">
      <w:pPr>
        <w:spacing w:before="120"/>
        <w:jc w:val="both"/>
        <w:rPr>
          <w:rFonts w:eastAsia="Calibri"/>
        </w:rPr>
      </w:pPr>
      <w:r w:rsidRPr="00A4039E">
        <w:rPr>
          <w:rFonts w:eastAsia="Calibri"/>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ცხრილში </w:t>
      </w:r>
      <w:r w:rsidR="00C23E6D" w:rsidRPr="00A4039E">
        <w:rPr>
          <w:rFonts w:eastAsia="Calibri"/>
          <w:b/>
          <w:lang w:val="ka-GE"/>
        </w:rPr>
        <w:t>6.2.2.2.3.1.</w:t>
      </w:r>
    </w:p>
    <w:p w14:paraId="1FB9D2EF" w14:textId="447A8013" w:rsidR="0047253E" w:rsidRPr="00A4039E" w:rsidRDefault="0047253E" w:rsidP="00C23E6D">
      <w:pPr>
        <w:spacing w:before="120"/>
        <w:jc w:val="both"/>
        <w:rPr>
          <w:rFonts w:eastAsia="Calibri"/>
          <w:i/>
          <w:sz w:val="20"/>
          <w:lang w:val="ka-GE"/>
        </w:rPr>
      </w:pPr>
      <w:r w:rsidRPr="00A4039E">
        <w:rPr>
          <w:rFonts w:eastAsia="Calibri"/>
          <w:b/>
          <w:i/>
          <w:sz w:val="20"/>
          <w:lang w:val="ka-GE"/>
        </w:rPr>
        <w:t xml:space="preserve">ცხრილი </w:t>
      </w:r>
      <w:r w:rsidR="00C23E6D" w:rsidRPr="00A4039E">
        <w:rPr>
          <w:rFonts w:eastAsia="Calibri"/>
          <w:b/>
          <w:i/>
          <w:sz w:val="20"/>
          <w:lang w:val="ka-GE"/>
        </w:rPr>
        <w:t>6.2.2.2.3.1.</w:t>
      </w:r>
      <w:r w:rsidR="00C23E6D" w:rsidRPr="00A4039E">
        <w:rPr>
          <w:rFonts w:eastAsia="Calibri"/>
          <w:b/>
          <w:i/>
          <w:sz w:val="20"/>
        </w:rPr>
        <w:t xml:space="preserve"> </w:t>
      </w:r>
      <w:r w:rsidRPr="00A4039E">
        <w:rPr>
          <w:rFonts w:eastAsia="Calibri"/>
          <w:i/>
          <w:sz w:val="20"/>
          <w:lang w:val="ka-GE"/>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99"/>
        <w:gridCol w:w="4270"/>
        <w:gridCol w:w="2135"/>
        <w:gridCol w:w="2135"/>
      </w:tblGrid>
      <w:tr w:rsidR="0047253E" w:rsidRPr="00A4039E" w14:paraId="70BC7C27" w14:textId="77777777" w:rsidTr="00C23E6D">
        <w:trPr>
          <w:cantSplit/>
          <w:trHeight w:val="285"/>
          <w:tblHeader/>
          <w:jc w:val="center"/>
        </w:trPr>
        <w:tc>
          <w:tcPr>
            <w:tcW w:w="2714" w:type="pct"/>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36DDDA84" w14:textId="77777777" w:rsidR="0047253E" w:rsidRPr="00A4039E" w:rsidRDefault="0047253E" w:rsidP="00C23E6D">
            <w:pPr>
              <w:spacing w:after="0"/>
              <w:jc w:val="center"/>
              <w:rPr>
                <w:rFonts w:eastAsia="Calibri"/>
                <w:b/>
                <w:sz w:val="20"/>
                <w:lang w:val="ka-GE"/>
              </w:rPr>
            </w:pPr>
            <w:r w:rsidRPr="00A4039E">
              <w:rPr>
                <w:rFonts w:eastAsia="Calibri"/>
                <w:b/>
                <w:sz w:val="20"/>
                <w:lang w:val="ka-GE"/>
              </w:rPr>
              <w:t>დამაბინძურებელი ნივთიერება</w:t>
            </w:r>
          </w:p>
        </w:tc>
        <w:tc>
          <w:tcPr>
            <w:tcW w:w="1143" w:type="pct"/>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14:paraId="7814BC90" w14:textId="77777777" w:rsidR="0047253E" w:rsidRPr="00A4039E" w:rsidRDefault="0047253E" w:rsidP="00C23E6D">
            <w:pPr>
              <w:spacing w:after="0"/>
              <w:jc w:val="center"/>
              <w:rPr>
                <w:rFonts w:eastAsia="Calibri"/>
                <w:b/>
                <w:sz w:val="20"/>
                <w:lang w:val="ka-GE"/>
              </w:rPr>
            </w:pPr>
            <w:r w:rsidRPr="00A4039E">
              <w:rPr>
                <w:rFonts w:eastAsia="Calibri"/>
                <w:b/>
                <w:sz w:val="20"/>
                <w:lang w:val="ka-GE"/>
              </w:rPr>
              <w:t>მაქსიმალური ემისია, გ/წმ</w:t>
            </w:r>
          </w:p>
        </w:tc>
        <w:tc>
          <w:tcPr>
            <w:tcW w:w="1143" w:type="pct"/>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14:paraId="4E92CC82" w14:textId="77777777" w:rsidR="0047253E" w:rsidRPr="00A4039E" w:rsidRDefault="0047253E" w:rsidP="00C23E6D">
            <w:pPr>
              <w:spacing w:after="0"/>
              <w:jc w:val="center"/>
              <w:rPr>
                <w:rFonts w:eastAsia="Calibri"/>
                <w:b/>
                <w:sz w:val="20"/>
                <w:lang w:val="ka-GE"/>
              </w:rPr>
            </w:pPr>
            <w:r w:rsidRPr="00A4039E">
              <w:rPr>
                <w:rFonts w:eastAsia="Calibri"/>
                <w:b/>
                <w:sz w:val="20"/>
                <w:lang w:val="ka-GE"/>
              </w:rPr>
              <w:t>წლიური ემისია, ტ/წელ</w:t>
            </w:r>
          </w:p>
        </w:tc>
      </w:tr>
      <w:tr w:rsidR="0047253E" w:rsidRPr="00A4039E" w14:paraId="2B1E6C4E" w14:textId="77777777" w:rsidTr="00C23E6D">
        <w:trPr>
          <w:cantSplit/>
          <w:trHeight w:val="269"/>
          <w:tblHeader/>
          <w:jc w:val="center"/>
        </w:trPr>
        <w:tc>
          <w:tcPr>
            <w:tcW w:w="428" w:type="pct"/>
            <w:tcBorders>
              <w:top w:val="single" w:sz="6" w:space="0" w:color="auto"/>
              <w:left w:val="single" w:sz="6" w:space="0" w:color="auto"/>
              <w:bottom w:val="single" w:sz="6" w:space="0" w:color="auto"/>
              <w:right w:val="single" w:sz="6" w:space="0" w:color="auto"/>
            </w:tcBorders>
            <w:shd w:val="clear" w:color="auto" w:fill="D9D9D9"/>
            <w:vAlign w:val="center"/>
            <w:hideMark/>
          </w:tcPr>
          <w:p w14:paraId="09F3D7B6" w14:textId="77777777" w:rsidR="0047253E" w:rsidRPr="00A4039E" w:rsidRDefault="0047253E" w:rsidP="00C23E6D">
            <w:pPr>
              <w:spacing w:after="0"/>
              <w:jc w:val="center"/>
              <w:rPr>
                <w:rFonts w:eastAsia="Calibri"/>
                <w:b/>
                <w:sz w:val="20"/>
                <w:lang w:val="ka-GE"/>
              </w:rPr>
            </w:pPr>
            <w:r w:rsidRPr="00A4039E">
              <w:rPr>
                <w:rFonts w:eastAsia="Calibri"/>
                <w:b/>
                <w:sz w:val="20"/>
                <w:lang w:val="ka-GE"/>
              </w:rPr>
              <w:t>კოდი</w:t>
            </w:r>
          </w:p>
        </w:tc>
        <w:tc>
          <w:tcPr>
            <w:tcW w:w="2286" w:type="pct"/>
            <w:tcBorders>
              <w:top w:val="single" w:sz="6" w:space="0" w:color="auto"/>
              <w:left w:val="single" w:sz="6" w:space="0" w:color="auto"/>
              <w:bottom w:val="single" w:sz="6" w:space="0" w:color="auto"/>
              <w:right w:val="single" w:sz="6" w:space="0" w:color="auto"/>
            </w:tcBorders>
            <w:shd w:val="clear" w:color="auto" w:fill="D9D9D9"/>
            <w:vAlign w:val="center"/>
            <w:hideMark/>
          </w:tcPr>
          <w:p w14:paraId="6AA71830" w14:textId="77777777" w:rsidR="0047253E" w:rsidRPr="00A4039E" w:rsidRDefault="0047253E" w:rsidP="00C23E6D">
            <w:pPr>
              <w:spacing w:after="0"/>
              <w:jc w:val="center"/>
              <w:rPr>
                <w:rFonts w:eastAsia="Calibri"/>
                <w:b/>
                <w:sz w:val="20"/>
                <w:lang w:val="ka-GE"/>
              </w:rPr>
            </w:pPr>
            <w:r w:rsidRPr="00A4039E">
              <w:rPr>
                <w:rFonts w:eastAsia="Calibri"/>
                <w:b/>
                <w:sz w:val="20"/>
                <w:lang w:val="ka-GE"/>
              </w:rPr>
              <w:t>დასახელება</w:t>
            </w:r>
          </w:p>
        </w:tc>
        <w:tc>
          <w:tcPr>
            <w:tcW w:w="1143" w:type="pct"/>
            <w:vMerge/>
            <w:tcBorders>
              <w:top w:val="single" w:sz="6" w:space="0" w:color="auto"/>
              <w:left w:val="single" w:sz="6" w:space="0" w:color="auto"/>
              <w:bottom w:val="single" w:sz="6" w:space="0" w:color="auto"/>
              <w:right w:val="single" w:sz="6" w:space="0" w:color="auto"/>
            </w:tcBorders>
            <w:vAlign w:val="center"/>
            <w:hideMark/>
          </w:tcPr>
          <w:p w14:paraId="2757D6AF" w14:textId="77777777" w:rsidR="0047253E" w:rsidRPr="00A4039E" w:rsidRDefault="0047253E" w:rsidP="00C23E6D">
            <w:pPr>
              <w:spacing w:after="0"/>
              <w:jc w:val="center"/>
              <w:rPr>
                <w:rFonts w:eastAsia="Calibri"/>
                <w:b/>
                <w:sz w:val="20"/>
                <w:lang w:val="ka-GE"/>
              </w:rPr>
            </w:pPr>
          </w:p>
        </w:tc>
        <w:tc>
          <w:tcPr>
            <w:tcW w:w="1143" w:type="pct"/>
            <w:vMerge/>
            <w:tcBorders>
              <w:top w:val="single" w:sz="6" w:space="0" w:color="auto"/>
              <w:left w:val="single" w:sz="6" w:space="0" w:color="auto"/>
              <w:bottom w:val="single" w:sz="6" w:space="0" w:color="auto"/>
              <w:right w:val="single" w:sz="6" w:space="0" w:color="auto"/>
            </w:tcBorders>
            <w:vAlign w:val="center"/>
            <w:hideMark/>
          </w:tcPr>
          <w:p w14:paraId="6FD3CAF8" w14:textId="77777777" w:rsidR="0047253E" w:rsidRPr="00A4039E" w:rsidRDefault="0047253E" w:rsidP="00C23E6D">
            <w:pPr>
              <w:spacing w:after="0"/>
              <w:jc w:val="center"/>
              <w:rPr>
                <w:rFonts w:eastAsia="Calibri"/>
                <w:b/>
                <w:sz w:val="20"/>
                <w:lang w:val="ka-GE"/>
              </w:rPr>
            </w:pPr>
          </w:p>
        </w:tc>
      </w:tr>
      <w:tr w:rsidR="0047253E" w:rsidRPr="00A4039E" w14:paraId="1CC4EE30" w14:textId="77777777" w:rsidTr="00C23E6D">
        <w:trPr>
          <w:trHeight w:val="354"/>
          <w:jc w:val="center"/>
        </w:trPr>
        <w:tc>
          <w:tcPr>
            <w:tcW w:w="428" w:type="pct"/>
            <w:tcBorders>
              <w:top w:val="single" w:sz="6" w:space="0" w:color="auto"/>
              <w:left w:val="single" w:sz="6" w:space="0" w:color="auto"/>
              <w:bottom w:val="single" w:sz="6" w:space="0" w:color="auto"/>
              <w:right w:val="single" w:sz="6" w:space="0" w:color="auto"/>
            </w:tcBorders>
            <w:vAlign w:val="center"/>
            <w:hideMark/>
          </w:tcPr>
          <w:p w14:paraId="492DA881" w14:textId="77777777" w:rsidR="0047253E" w:rsidRPr="00A4039E" w:rsidRDefault="0047253E" w:rsidP="00C23E6D">
            <w:pPr>
              <w:spacing w:after="0"/>
              <w:jc w:val="center"/>
              <w:rPr>
                <w:rFonts w:eastAsia="Calibri"/>
                <w:sz w:val="20"/>
                <w:lang w:val="ka-GE"/>
              </w:rPr>
            </w:pPr>
            <w:r w:rsidRPr="00A4039E">
              <w:rPr>
                <w:rFonts w:eastAsia="Calibri"/>
                <w:sz w:val="20"/>
                <w:lang w:val="ka-GE"/>
              </w:rPr>
              <w:t>2902</w:t>
            </w:r>
          </w:p>
        </w:tc>
        <w:tc>
          <w:tcPr>
            <w:tcW w:w="2286" w:type="pct"/>
            <w:tcBorders>
              <w:top w:val="single" w:sz="6" w:space="0" w:color="auto"/>
              <w:left w:val="single" w:sz="6" w:space="0" w:color="auto"/>
              <w:bottom w:val="single" w:sz="6" w:space="0" w:color="auto"/>
              <w:right w:val="single" w:sz="6" w:space="0" w:color="auto"/>
            </w:tcBorders>
            <w:vAlign w:val="center"/>
            <w:hideMark/>
          </w:tcPr>
          <w:p w14:paraId="77A6313B" w14:textId="77777777" w:rsidR="0047253E" w:rsidRPr="00A4039E" w:rsidRDefault="0047253E" w:rsidP="00C23E6D">
            <w:pPr>
              <w:spacing w:after="0"/>
              <w:jc w:val="center"/>
              <w:rPr>
                <w:rFonts w:eastAsia="Calibri"/>
                <w:sz w:val="20"/>
                <w:lang w:val="ka-GE"/>
              </w:rPr>
            </w:pPr>
            <w:r w:rsidRPr="00A4039E">
              <w:rPr>
                <w:rFonts w:eastAsia="Calibri"/>
                <w:sz w:val="20"/>
                <w:lang w:val="ka-GE"/>
              </w:rPr>
              <w:t>შეწონილი ნაწილაკები</w:t>
            </w:r>
          </w:p>
        </w:tc>
        <w:tc>
          <w:tcPr>
            <w:tcW w:w="1143" w:type="pct"/>
            <w:tcBorders>
              <w:top w:val="single" w:sz="6" w:space="0" w:color="auto"/>
              <w:left w:val="single" w:sz="6" w:space="0" w:color="auto"/>
              <w:bottom w:val="single" w:sz="6" w:space="0" w:color="auto"/>
              <w:right w:val="single" w:sz="6" w:space="0" w:color="auto"/>
            </w:tcBorders>
            <w:vAlign w:val="center"/>
            <w:hideMark/>
          </w:tcPr>
          <w:p w14:paraId="3DBB9281" w14:textId="77777777" w:rsidR="0047253E" w:rsidRPr="00A4039E" w:rsidRDefault="0047253E" w:rsidP="00C23E6D">
            <w:pPr>
              <w:tabs>
                <w:tab w:val="decimal" w:pos="1134"/>
              </w:tabs>
              <w:spacing w:after="0"/>
              <w:jc w:val="center"/>
              <w:rPr>
                <w:rFonts w:eastAsia="Calibri"/>
                <w:sz w:val="20"/>
              </w:rPr>
            </w:pPr>
            <w:r w:rsidRPr="00A4039E">
              <w:rPr>
                <w:rFonts w:eastAsia="Calibri"/>
                <w:sz w:val="20"/>
              </w:rPr>
              <w:t>0,0000733</w:t>
            </w:r>
          </w:p>
        </w:tc>
        <w:tc>
          <w:tcPr>
            <w:tcW w:w="1143" w:type="pct"/>
            <w:tcBorders>
              <w:top w:val="single" w:sz="6" w:space="0" w:color="auto"/>
              <w:left w:val="single" w:sz="6" w:space="0" w:color="auto"/>
              <w:bottom w:val="single" w:sz="6" w:space="0" w:color="auto"/>
              <w:right w:val="single" w:sz="6" w:space="0" w:color="auto"/>
            </w:tcBorders>
            <w:vAlign w:val="center"/>
            <w:hideMark/>
          </w:tcPr>
          <w:p w14:paraId="5FF03242" w14:textId="77777777" w:rsidR="0047253E" w:rsidRPr="00A4039E" w:rsidRDefault="0047253E" w:rsidP="00C23E6D">
            <w:pPr>
              <w:tabs>
                <w:tab w:val="decimal" w:pos="1134"/>
              </w:tabs>
              <w:spacing w:after="0"/>
              <w:jc w:val="center"/>
              <w:rPr>
                <w:rFonts w:eastAsia="Calibri"/>
                <w:sz w:val="20"/>
              </w:rPr>
            </w:pPr>
            <w:r w:rsidRPr="00A4039E">
              <w:rPr>
                <w:rFonts w:eastAsia="Calibri"/>
                <w:sz w:val="20"/>
              </w:rPr>
              <w:t>0,0020909</w:t>
            </w:r>
          </w:p>
        </w:tc>
      </w:tr>
    </w:tbl>
    <w:p w14:paraId="1EF36EEC" w14:textId="3F792847" w:rsidR="00C23E6D" w:rsidRPr="00A4039E" w:rsidRDefault="0047253E" w:rsidP="00C23E6D">
      <w:pPr>
        <w:spacing w:before="120"/>
        <w:jc w:val="both"/>
        <w:rPr>
          <w:rFonts w:eastAsia="Calibri"/>
          <w:b/>
          <w:lang w:val="ka-GE"/>
        </w:rPr>
      </w:pPr>
      <w:r w:rsidRPr="00A4039E">
        <w:rPr>
          <w:rFonts w:eastAsia="Calibri"/>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A4039E">
        <w:rPr>
          <w:rFonts w:eastAsia="Calibri"/>
          <w:b/>
          <w:lang w:val="ka-GE"/>
        </w:rPr>
        <w:t xml:space="preserve">ცხრილში </w:t>
      </w:r>
      <w:r w:rsidR="00C23E6D" w:rsidRPr="00A4039E">
        <w:rPr>
          <w:rFonts w:eastAsia="Calibri"/>
          <w:b/>
          <w:lang w:val="ka-GE"/>
        </w:rPr>
        <w:t>6.2.2.2.3.2.</w:t>
      </w:r>
    </w:p>
    <w:p w14:paraId="72E405AD" w14:textId="4DE6052B" w:rsidR="0047253E" w:rsidRPr="00A4039E" w:rsidRDefault="0047253E" w:rsidP="00C23E6D">
      <w:pPr>
        <w:spacing w:before="120"/>
        <w:jc w:val="both"/>
        <w:rPr>
          <w:rFonts w:eastAsia="Calibri"/>
          <w:i/>
          <w:sz w:val="20"/>
          <w:lang w:val="ka-GE"/>
        </w:rPr>
      </w:pPr>
      <w:r w:rsidRPr="00A4039E">
        <w:rPr>
          <w:rFonts w:eastAsia="Calibri"/>
          <w:b/>
          <w:i/>
          <w:sz w:val="20"/>
          <w:lang w:val="ka-GE"/>
        </w:rPr>
        <w:t xml:space="preserve">ცხრილი </w:t>
      </w:r>
      <w:r w:rsidR="00C23E6D" w:rsidRPr="00A4039E">
        <w:rPr>
          <w:rFonts w:eastAsia="Calibri"/>
          <w:b/>
          <w:i/>
          <w:sz w:val="20"/>
          <w:lang w:val="ka-GE"/>
        </w:rPr>
        <w:t>6.2.2.2.3.2</w:t>
      </w:r>
      <w:r w:rsidRPr="00A4039E">
        <w:rPr>
          <w:rFonts w:eastAsia="Calibri"/>
          <w:b/>
          <w:i/>
          <w:sz w:val="20"/>
          <w:lang w:val="ka-GE"/>
        </w:rPr>
        <w:t>.</w:t>
      </w:r>
      <w:r w:rsidRPr="00A4039E">
        <w:rPr>
          <w:rFonts w:eastAsia="Calibri"/>
          <w:b/>
          <w:i/>
          <w:sz w:val="20"/>
        </w:rPr>
        <w:t xml:space="preserve"> </w:t>
      </w:r>
      <w:r w:rsidRPr="00A4039E">
        <w:rPr>
          <w:rFonts w:eastAsia="Calibri"/>
          <w:i/>
          <w:sz w:val="20"/>
          <w:lang w:val="ka-GE"/>
        </w:rPr>
        <w:t>გაანგარიშების საწყისი მონაცემები</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03"/>
        <w:gridCol w:w="8032"/>
      </w:tblGrid>
      <w:tr w:rsidR="0047253E" w:rsidRPr="00A4039E" w14:paraId="44E92469" w14:textId="77777777" w:rsidTr="00C23E6D">
        <w:trPr>
          <w:cantSplit/>
          <w:trHeight w:val="304"/>
          <w:tblHeader/>
          <w:jc w:val="center"/>
        </w:trPr>
        <w:tc>
          <w:tcPr>
            <w:tcW w:w="698"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30BAABEB" w14:textId="77777777" w:rsidR="0047253E" w:rsidRPr="00A4039E" w:rsidRDefault="0047253E" w:rsidP="00C23E6D">
            <w:pPr>
              <w:spacing w:after="0"/>
              <w:jc w:val="center"/>
              <w:rPr>
                <w:rFonts w:eastAsia="Calibri"/>
                <w:b/>
                <w:sz w:val="20"/>
                <w:lang w:val="ka-GE"/>
              </w:rPr>
            </w:pPr>
            <w:r w:rsidRPr="00A4039E">
              <w:rPr>
                <w:rFonts w:eastAsia="Calibri"/>
                <w:b/>
                <w:sz w:val="20"/>
                <w:lang w:val="ka-GE"/>
              </w:rPr>
              <w:t>მასალა</w:t>
            </w:r>
          </w:p>
        </w:tc>
        <w:tc>
          <w:tcPr>
            <w:tcW w:w="4302"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046229C5" w14:textId="77777777" w:rsidR="0047253E" w:rsidRPr="00A4039E" w:rsidRDefault="0047253E" w:rsidP="00C23E6D">
            <w:pPr>
              <w:spacing w:after="0"/>
              <w:jc w:val="center"/>
              <w:rPr>
                <w:rFonts w:eastAsia="Calibri"/>
                <w:b/>
                <w:sz w:val="20"/>
                <w:lang w:val="ka-GE"/>
              </w:rPr>
            </w:pPr>
            <w:r w:rsidRPr="00A4039E">
              <w:rPr>
                <w:rFonts w:eastAsia="Calibri"/>
                <w:b/>
                <w:sz w:val="20"/>
                <w:lang w:val="ka-GE"/>
              </w:rPr>
              <w:t>პარამეტრი</w:t>
            </w:r>
          </w:p>
        </w:tc>
      </w:tr>
      <w:tr w:rsidR="0047253E" w:rsidRPr="00A4039E" w14:paraId="2D9B0B0D" w14:textId="77777777" w:rsidTr="00C23E6D">
        <w:trPr>
          <w:trHeight w:val="592"/>
          <w:jc w:val="center"/>
        </w:trPr>
        <w:tc>
          <w:tcPr>
            <w:tcW w:w="698" w:type="pct"/>
            <w:tcBorders>
              <w:top w:val="single" w:sz="8" w:space="0" w:color="auto"/>
              <w:left w:val="single" w:sz="8" w:space="0" w:color="auto"/>
              <w:bottom w:val="single" w:sz="8" w:space="0" w:color="auto"/>
              <w:right w:val="single" w:sz="8" w:space="0" w:color="auto"/>
            </w:tcBorders>
            <w:vAlign w:val="center"/>
            <w:hideMark/>
          </w:tcPr>
          <w:p w14:paraId="3F26B2AD" w14:textId="77777777" w:rsidR="0047253E" w:rsidRPr="00A4039E" w:rsidRDefault="0047253E" w:rsidP="00C23E6D">
            <w:pPr>
              <w:spacing w:after="0"/>
              <w:jc w:val="center"/>
              <w:rPr>
                <w:rFonts w:eastAsia="Calibri"/>
                <w:sz w:val="20"/>
                <w:lang w:val="ka-GE"/>
              </w:rPr>
            </w:pPr>
            <w:r w:rsidRPr="00A4039E">
              <w:rPr>
                <w:rFonts w:eastAsia="Calibri"/>
                <w:sz w:val="20"/>
                <w:lang w:val="ka-GE"/>
              </w:rPr>
              <w:t>მანგანუმის მადანი</w:t>
            </w:r>
          </w:p>
        </w:tc>
        <w:tc>
          <w:tcPr>
            <w:tcW w:w="4302" w:type="pct"/>
            <w:tcBorders>
              <w:top w:val="single" w:sz="8" w:space="0" w:color="auto"/>
              <w:left w:val="single" w:sz="8" w:space="0" w:color="auto"/>
              <w:bottom w:val="single" w:sz="8" w:space="0" w:color="auto"/>
              <w:right w:val="single" w:sz="8" w:space="0" w:color="auto"/>
            </w:tcBorders>
            <w:vAlign w:val="center"/>
            <w:hideMark/>
          </w:tcPr>
          <w:p w14:paraId="4AA16B37" w14:textId="660BD53C" w:rsidR="0047253E" w:rsidRPr="00A4039E" w:rsidRDefault="0047253E" w:rsidP="00C23E6D">
            <w:pPr>
              <w:spacing w:after="0"/>
              <w:jc w:val="center"/>
              <w:rPr>
                <w:rFonts w:eastAsia="Calibri"/>
                <w:sz w:val="20"/>
                <w:lang w:val="ka-GE"/>
              </w:rPr>
            </w:pPr>
            <w:r w:rsidRPr="00A4039E">
              <w:rPr>
                <w:rFonts w:eastAsia="Calibri"/>
                <w:sz w:val="20"/>
                <w:lang w:val="ka-GE"/>
              </w:rPr>
              <w:t xml:space="preserve">გადატვირთული მასალის რ-ბა: Gч = 2,2 ტ/სთ; Gწლ = 17424 ტ/წელ. მტვრის ფრაქციის მასური წილი მასალაში: </w:t>
            </w:r>
            <w:r w:rsidRPr="00A4039E">
              <w:rPr>
                <w:rFonts w:eastAsia="Calibri"/>
                <w:i/>
                <w:sz w:val="20"/>
                <w:lang w:val="ka-GE"/>
              </w:rPr>
              <w:t>K</w:t>
            </w:r>
            <w:r w:rsidRPr="00A4039E">
              <w:rPr>
                <w:rFonts w:eastAsia="Calibri"/>
                <w:i/>
                <w:sz w:val="20"/>
                <w:vertAlign w:val="subscript"/>
                <w:lang w:val="ka-GE"/>
              </w:rPr>
              <w:t>1</w:t>
            </w:r>
            <w:r w:rsidRPr="00A4039E">
              <w:rPr>
                <w:rFonts w:eastAsia="Calibri"/>
                <w:sz w:val="20"/>
                <w:lang w:val="ka-GE"/>
              </w:rPr>
              <w:t xml:space="preserve"> = 0,04. მტვრის წილი, რომელიც გადადის აეროზოლში: </w:t>
            </w:r>
            <w:r w:rsidRPr="00A4039E">
              <w:rPr>
                <w:rFonts w:eastAsia="Calibri"/>
                <w:i/>
                <w:sz w:val="20"/>
                <w:lang w:val="ka-GE"/>
              </w:rPr>
              <w:t>K</w:t>
            </w:r>
            <w:r w:rsidRPr="00A4039E">
              <w:rPr>
                <w:rFonts w:eastAsia="Calibri"/>
                <w:i/>
                <w:sz w:val="20"/>
                <w:vertAlign w:val="subscript"/>
                <w:lang w:val="ka-GE"/>
              </w:rPr>
              <w:t>2</w:t>
            </w:r>
            <w:r w:rsidRPr="00A4039E">
              <w:rPr>
                <w:rFonts w:eastAsia="Calibri"/>
                <w:sz w:val="20"/>
                <w:lang w:val="ka-GE"/>
              </w:rPr>
              <w:t xml:space="preserve"> = 0,02. ტენიანობა 7%-მდე (</w:t>
            </w:r>
            <w:r w:rsidRPr="00A4039E">
              <w:rPr>
                <w:rFonts w:eastAsia="Calibri"/>
                <w:i/>
                <w:sz w:val="20"/>
                <w:lang w:val="ka-GE"/>
              </w:rPr>
              <w:t>K</w:t>
            </w:r>
            <w:r w:rsidRPr="00A4039E">
              <w:rPr>
                <w:rFonts w:eastAsia="Calibri"/>
                <w:i/>
                <w:sz w:val="20"/>
                <w:vertAlign w:val="subscript"/>
                <w:lang w:val="ka-GE"/>
              </w:rPr>
              <w:t>5</w:t>
            </w:r>
            <w:r w:rsidRPr="00A4039E">
              <w:rPr>
                <w:rFonts w:eastAsia="Calibri"/>
                <w:sz w:val="20"/>
                <w:lang w:val="ka-GE"/>
              </w:rPr>
              <w:t xml:space="preserve"> = 0,6). მასალის ზომები 50-10 მმ (</w:t>
            </w:r>
            <w:r w:rsidRPr="00A4039E">
              <w:rPr>
                <w:rFonts w:eastAsia="Calibri"/>
                <w:i/>
                <w:sz w:val="20"/>
                <w:lang w:val="ka-GE"/>
              </w:rPr>
              <w:t>K</w:t>
            </w:r>
            <w:r w:rsidRPr="00A4039E">
              <w:rPr>
                <w:rFonts w:eastAsia="Calibri"/>
                <w:i/>
                <w:sz w:val="20"/>
                <w:vertAlign w:val="subscript"/>
                <w:lang w:val="ka-GE"/>
              </w:rPr>
              <w:t>7</w:t>
            </w:r>
            <w:r w:rsidRPr="00A4039E">
              <w:rPr>
                <w:rFonts w:eastAsia="Calibri"/>
                <w:sz w:val="20"/>
                <w:lang w:val="ka-GE"/>
              </w:rPr>
              <w:t xml:space="preserve"> = 0,5).</w:t>
            </w:r>
          </w:p>
        </w:tc>
      </w:tr>
    </w:tbl>
    <w:p w14:paraId="3003C50B" w14:textId="77777777" w:rsidR="0047253E" w:rsidRPr="00A4039E" w:rsidRDefault="0047253E" w:rsidP="00C23E6D">
      <w:pPr>
        <w:spacing w:before="120"/>
        <w:jc w:val="both"/>
        <w:rPr>
          <w:rFonts w:eastAsia="Calibri"/>
          <w:lang w:val="ka-GE"/>
        </w:rPr>
      </w:pPr>
      <w:r w:rsidRPr="00A4039E">
        <w:rPr>
          <w:rFonts w:eastAsia="Calibri"/>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1BAB103D" w14:textId="77777777" w:rsidR="0047253E" w:rsidRPr="00A4039E" w:rsidRDefault="0047253E" w:rsidP="00C23E6D">
      <w:pPr>
        <w:spacing w:before="120"/>
        <w:jc w:val="both"/>
        <w:rPr>
          <w:rFonts w:eastAsia="Calibri"/>
          <w:lang w:val="ka-GE"/>
        </w:rPr>
      </w:pPr>
      <w:r w:rsidRPr="00A4039E">
        <w:rPr>
          <w:rFonts w:eastAsia="Calibri"/>
          <w:lang w:val="ka-GE"/>
        </w:rPr>
        <w:t>მტვრის მაქსიმალური ერთჯერადი ემისიის გაანგარიშება ხორციელდება ფორმულით:</w:t>
      </w:r>
    </w:p>
    <w:p w14:paraId="0C9AB474" w14:textId="77777777" w:rsidR="0047253E" w:rsidRPr="00A4039E" w:rsidRDefault="0047253E" w:rsidP="00C23E6D">
      <w:pPr>
        <w:tabs>
          <w:tab w:val="center" w:pos="5103"/>
          <w:tab w:val="right" w:pos="9922"/>
        </w:tabs>
        <w:spacing w:before="120"/>
        <w:jc w:val="both"/>
        <w:rPr>
          <w:rFonts w:eastAsia="Calibri"/>
          <w:lang w:val="ka-GE"/>
        </w:rPr>
      </w:pPr>
      <w:r w:rsidRPr="00A4039E">
        <w:rPr>
          <w:rFonts w:eastAsia="Calibri"/>
          <w:i/>
          <w:lang w:val="ka-GE"/>
        </w:rPr>
        <w:tab/>
      </w:r>
      <w:r w:rsidRPr="00A4039E">
        <w:rPr>
          <w:rFonts w:eastAsia="Calibri"/>
          <w:b/>
          <w:i/>
          <w:lang w:val="ka-GE"/>
        </w:rPr>
        <w:t>М</w:t>
      </w:r>
      <w:r w:rsidRPr="00A4039E">
        <w:rPr>
          <w:rFonts w:eastAsia="Calibri"/>
          <w:b/>
          <w:i/>
          <w:vertAlign w:val="subscript"/>
          <w:lang w:val="ka-GE"/>
        </w:rPr>
        <w:t>ГР</w:t>
      </w:r>
      <w:r w:rsidRPr="00A4039E">
        <w:rPr>
          <w:rFonts w:eastAsia="Calibri"/>
          <w:b/>
          <w:lang w:val="ka-GE"/>
        </w:rPr>
        <w:t xml:space="preserve"> </w:t>
      </w:r>
      <w:r w:rsidRPr="00A4039E">
        <w:rPr>
          <w:rFonts w:eastAsia="Calibri"/>
          <w:lang w:val="ka-GE"/>
        </w:rPr>
        <w:t xml:space="preserve">= </w:t>
      </w:r>
      <w:r w:rsidRPr="00A4039E">
        <w:rPr>
          <w:rFonts w:eastAsia="Calibri"/>
          <w:i/>
          <w:lang w:val="ka-GE"/>
        </w:rPr>
        <w:t>K</w:t>
      </w:r>
      <w:r w:rsidRPr="00A4039E">
        <w:rPr>
          <w:rFonts w:eastAsia="Calibri"/>
          <w:i/>
          <w:vertAlign w:val="subscript"/>
          <w:lang w:val="ka-GE"/>
        </w:rPr>
        <w:t>1</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2</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3</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4</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5</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7</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8</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9</w:t>
      </w:r>
      <w:r w:rsidRPr="00A4039E">
        <w:rPr>
          <w:rFonts w:eastAsia="Calibri"/>
          <w:lang w:val="ka-GE"/>
        </w:rPr>
        <w:t xml:space="preserve"> · </w:t>
      </w:r>
      <w:r w:rsidRPr="00A4039E">
        <w:rPr>
          <w:rFonts w:eastAsia="Calibri"/>
          <w:i/>
          <w:lang w:val="ka-GE"/>
        </w:rPr>
        <w:t>B</w:t>
      </w:r>
      <w:r w:rsidRPr="00A4039E">
        <w:rPr>
          <w:rFonts w:eastAsia="Calibri"/>
          <w:lang w:val="ka-GE"/>
        </w:rPr>
        <w:t xml:space="preserve"> · </w:t>
      </w:r>
      <w:r w:rsidRPr="00A4039E">
        <w:rPr>
          <w:rFonts w:eastAsia="Calibri"/>
          <w:i/>
          <w:lang w:val="ka-GE"/>
        </w:rPr>
        <w:t>G</w:t>
      </w:r>
      <w:r w:rsidRPr="00A4039E">
        <w:rPr>
          <w:rFonts w:eastAsia="Calibri"/>
          <w:i/>
          <w:vertAlign w:val="subscript"/>
          <w:lang w:val="ka-GE"/>
        </w:rPr>
        <w:t>ч</w:t>
      </w:r>
      <w:r w:rsidRPr="00A4039E">
        <w:rPr>
          <w:rFonts w:eastAsia="Calibri"/>
          <w:lang w:val="ka-GE"/>
        </w:rPr>
        <w:t xml:space="preserve"> · 10</w:t>
      </w:r>
      <w:r w:rsidRPr="00A4039E">
        <w:rPr>
          <w:rFonts w:eastAsia="Calibri"/>
          <w:vertAlign w:val="superscript"/>
          <w:lang w:val="ka-GE"/>
        </w:rPr>
        <w:t>6</w:t>
      </w:r>
      <w:r w:rsidRPr="00A4039E">
        <w:rPr>
          <w:rFonts w:eastAsia="Calibri"/>
          <w:lang w:val="ka-GE"/>
        </w:rPr>
        <w:t xml:space="preserve"> / 3600, გ/წმ</w:t>
      </w:r>
      <w:r w:rsidRPr="00A4039E">
        <w:rPr>
          <w:rFonts w:eastAsia="Calibri"/>
          <w:lang w:val="ka-GE"/>
        </w:rPr>
        <w:tab/>
      </w:r>
    </w:p>
    <w:p w14:paraId="260973C6" w14:textId="77777777" w:rsidR="0047253E" w:rsidRPr="00A4039E" w:rsidRDefault="0047253E" w:rsidP="00C23E6D">
      <w:pPr>
        <w:spacing w:before="120"/>
        <w:jc w:val="both"/>
        <w:rPr>
          <w:rFonts w:eastAsia="Calibri"/>
          <w:lang w:val="ka-GE"/>
        </w:rPr>
      </w:pPr>
      <w:r w:rsidRPr="00A4039E">
        <w:rPr>
          <w:rFonts w:eastAsia="Calibri"/>
          <w:lang w:val="ka-GE"/>
        </w:rPr>
        <w:t>სადაც,</w:t>
      </w:r>
    </w:p>
    <w:p w14:paraId="53AB3E28" w14:textId="77777777" w:rsidR="0047253E" w:rsidRPr="00A4039E" w:rsidRDefault="0047253E" w:rsidP="00C23E6D">
      <w:pPr>
        <w:spacing w:before="120"/>
        <w:jc w:val="both"/>
        <w:rPr>
          <w:rFonts w:eastAsia="Calibri"/>
          <w:lang w:val="ka-GE"/>
        </w:rPr>
      </w:pPr>
      <w:r w:rsidRPr="00A4039E">
        <w:rPr>
          <w:rFonts w:eastAsia="Calibri"/>
          <w:b/>
          <w:i/>
          <w:lang w:val="ka-GE"/>
        </w:rPr>
        <w:t>K</w:t>
      </w:r>
      <w:r w:rsidRPr="00A4039E">
        <w:rPr>
          <w:rFonts w:eastAsia="Calibri"/>
          <w:b/>
          <w:i/>
          <w:vertAlign w:val="subscript"/>
          <w:lang w:val="ka-GE"/>
        </w:rPr>
        <w:t>1</w:t>
      </w:r>
      <w:r w:rsidRPr="00A4039E">
        <w:rPr>
          <w:rFonts w:eastAsia="Calibri"/>
          <w:b/>
          <w:lang w:val="ka-GE"/>
        </w:rPr>
        <w:t xml:space="preserve"> </w:t>
      </w:r>
      <w:r w:rsidRPr="00A4039E">
        <w:rPr>
          <w:rFonts w:eastAsia="Calibri"/>
          <w:lang w:val="ka-GE"/>
        </w:rPr>
        <w:t xml:space="preserve">-მტვრის ფრაქციის (0-200მკმ) წონითი წილი მასალაში; </w:t>
      </w:r>
    </w:p>
    <w:p w14:paraId="6B7C6C74" w14:textId="77777777" w:rsidR="0047253E" w:rsidRPr="00A4039E" w:rsidRDefault="0047253E" w:rsidP="00C23E6D">
      <w:pPr>
        <w:spacing w:before="120"/>
        <w:jc w:val="both"/>
        <w:rPr>
          <w:rFonts w:eastAsia="Calibri"/>
          <w:lang w:val="ka-GE"/>
        </w:rPr>
      </w:pPr>
      <w:r w:rsidRPr="00A4039E">
        <w:rPr>
          <w:rFonts w:eastAsia="Calibri"/>
          <w:b/>
          <w:i/>
          <w:lang w:val="ka-GE"/>
        </w:rPr>
        <w:t>K</w:t>
      </w:r>
      <w:r w:rsidRPr="00A4039E">
        <w:rPr>
          <w:rFonts w:eastAsia="Calibri"/>
          <w:b/>
          <w:i/>
          <w:vertAlign w:val="subscript"/>
          <w:lang w:val="ka-GE"/>
        </w:rPr>
        <w:t>2</w:t>
      </w:r>
      <w:r w:rsidRPr="00A4039E">
        <w:rPr>
          <w:rFonts w:eastAsia="Calibri"/>
          <w:b/>
          <w:lang w:val="ka-GE"/>
        </w:rPr>
        <w:t xml:space="preserve"> -</w:t>
      </w:r>
      <w:r w:rsidRPr="00A4039E">
        <w:rPr>
          <w:rFonts w:eastAsia="Calibri"/>
          <w:lang w:val="ka-GE"/>
        </w:rPr>
        <w:t xml:space="preserve"> მტვრის წილი (მტვრის მთლიანი წონითი წილიდან), რომელიც გადადის აეროზოლში (0-10მ კმ); </w:t>
      </w:r>
    </w:p>
    <w:p w14:paraId="1F599BDF" w14:textId="77777777" w:rsidR="0047253E" w:rsidRPr="00A4039E" w:rsidRDefault="0047253E" w:rsidP="00C23E6D">
      <w:pPr>
        <w:spacing w:before="120"/>
        <w:jc w:val="both"/>
        <w:rPr>
          <w:rFonts w:eastAsia="Calibri"/>
          <w:lang w:val="ka-GE"/>
        </w:rPr>
      </w:pPr>
      <w:r w:rsidRPr="00A4039E">
        <w:rPr>
          <w:rFonts w:eastAsia="Calibri"/>
          <w:b/>
          <w:i/>
          <w:lang w:val="ka-GE"/>
        </w:rPr>
        <w:t>K</w:t>
      </w:r>
      <w:r w:rsidRPr="00A4039E">
        <w:rPr>
          <w:rFonts w:eastAsia="Calibri"/>
          <w:b/>
          <w:i/>
          <w:vertAlign w:val="subscript"/>
          <w:lang w:val="ka-GE"/>
        </w:rPr>
        <w:t>3</w:t>
      </w:r>
      <w:r w:rsidRPr="00A4039E">
        <w:rPr>
          <w:rFonts w:eastAsia="Calibri"/>
          <w:b/>
          <w:lang w:val="ka-GE"/>
        </w:rPr>
        <w:t xml:space="preserve"> </w:t>
      </w:r>
      <w:r w:rsidRPr="00A4039E">
        <w:rPr>
          <w:rFonts w:eastAsia="Calibri"/>
          <w:lang w:val="ka-GE"/>
        </w:rPr>
        <w:t xml:space="preserve">- კოეფიციენტი, რომელიც ითვალისწინებს ადგილობრივ მეტეო პირობებს; </w:t>
      </w:r>
    </w:p>
    <w:p w14:paraId="4BBD8C0F" w14:textId="77777777" w:rsidR="0047253E" w:rsidRPr="00A4039E" w:rsidRDefault="0047253E" w:rsidP="00C23E6D">
      <w:pPr>
        <w:spacing w:before="120"/>
        <w:jc w:val="both"/>
        <w:rPr>
          <w:rFonts w:eastAsia="Calibri"/>
          <w:lang w:val="ka-GE"/>
        </w:rPr>
      </w:pPr>
      <w:r w:rsidRPr="00A4039E">
        <w:rPr>
          <w:rFonts w:eastAsia="Calibri"/>
          <w:b/>
          <w:i/>
          <w:lang w:val="ka-GE"/>
        </w:rPr>
        <w:t>K</w:t>
      </w:r>
      <w:r w:rsidRPr="00A4039E">
        <w:rPr>
          <w:rFonts w:eastAsia="Calibri"/>
          <w:b/>
          <w:i/>
          <w:vertAlign w:val="subscript"/>
          <w:lang w:val="ka-GE"/>
        </w:rPr>
        <w:t>4</w:t>
      </w:r>
      <w:r w:rsidRPr="00A4039E">
        <w:rPr>
          <w:rFonts w:eastAsia="Calibri"/>
          <w:b/>
          <w:lang w:val="ka-GE"/>
        </w:rPr>
        <w:t xml:space="preserve"> </w:t>
      </w:r>
      <w:r w:rsidRPr="00A4039E">
        <w:rPr>
          <w:rFonts w:eastAsia="Calibri"/>
          <w:lang w:val="ka-GE"/>
        </w:rPr>
        <w:t xml:space="preserve">-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41B2F151" w14:textId="77777777" w:rsidR="0047253E" w:rsidRPr="00A4039E" w:rsidRDefault="0047253E" w:rsidP="00C23E6D">
      <w:pPr>
        <w:spacing w:before="120"/>
        <w:jc w:val="both"/>
        <w:rPr>
          <w:rFonts w:eastAsia="Calibri"/>
          <w:lang w:val="ka-GE"/>
        </w:rPr>
      </w:pPr>
      <w:r w:rsidRPr="00A4039E">
        <w:rPr>
          <w:rFonts w:eastAsia="Calibri"/>
          <w:b/>
          <w:i/>
          <w:lang w:val="ka-GE"/>
        </w:rPr>
        <w:t>K</w:t>
      </w:r>
      <w:r w:rsidRPr="00A4039E">
        <w:rPr>
          <w:rFonts w:eastAsia="Calibri"/>
          <w:b/>
          <w:i/>
          <w:vertAlign w:val="subscript"/>
          <w:lang w:val="ka-GE"/>
        </w:rPr>
        <w:t>5</w:t>
      </w:r>
      <w:r w:rsidRPr="00A4039E">
        <w:rPr>
          <w:rFonts w:eastAsia="Calibri"/>
          <w:b/>
          <w:lang w:val="ka-GE"/>
        </w:rPr>
        <w:t xml:space="preserve"> </w:t>
      </w:r>
      <w:r w:rsidRPr="00A4039E">
        <w:rPr>
          <w:rFonts w:eastAsia="Calibri"/>
          <w:lang w:val="ka-GE"/>
        </w:rPr>
        <w:t xml:space="preserve">- კოეფიციენტი, რომელიც ითვალისწინებს მასალის ტენიანობას; </w:t>
      </w:r>
    </w:p>
    <w:p w14:paraId="08E0906A" w14:textId="77777777" w:rsidR="0047253E" w:rsidRPr="00A4039E" w:rsidRDefault="0047253E" w:rsidP="00C23E6D">
      <w:pPr>
        <w:spacing w:before="120"/>
        <w:jc w:val="both"/>
        <w:rPr>
          <w:rFonts w:eastAsia="Calibri"/>
          <w:lang w:val="ka-GE"/>
        </w:rPr>
      </w:pPr>
      <w:r w:rsidRPr="00A4039E">
        <w:rPr>
          <w:rFonts w:eastAsia="Calibri"/>
          <w:b/>
          <w:i/>
          <w:lang w:val="ka-GE"/>
        </w:rPr>
        <w:t>K</w:t>
      </w:r>
      <w:r w:rsidRPr="00A4039E">
        <w:rPr>
          <w:rFonts w:eastAsia="Calibri"/>
          <w:b/>
          <w:i/>
          <w:vertAlign w:val="subscript"/>
          <w:lang w:val="ka-GE"/>
        </w:rPr>
        <w:t>7</w:t>
      </w:r>
      <w:r w:rsidRPr="00A4039E">
        <w:rPr>
          <w:rFonts w:eastAsia="Calibri"/>
          <w:b/>
          <w:lang w:val="ka-GE"/>
        </w:rPr>
        <w:t xml:space="preserve"> </w:t>
      </w:r>
      <w:r w:rsidRPr="00A4039E">
        <w:rPr>
          <w:rFonts w:eastAsia="Calibri"/>
          <w:lang w:val="ka-GE"/>
        </w:rPr>
        <w:t xml:space="preserve">- კოეფიციენტი, რომელიც ითვალისწინებს მასალის ზომებს; </w:t>
      </w:r>
    </w:p>
    <w:p w14:paraId="2A10D9C6" w14:textId="77777777" w:rsidR="0047253E" w:rsidRPr="00A4039E" w:rsidRDefault="0047253E" w:rsidP="00C23E6D">
      <w:pPr>
        <w:spacing w:before="120"/>
        <w:jc w:val="both"/>
        <w:rPr>
          <w:rFonts w:eastAsia="Calibri"/>
          <w:lang w:val="ka-GE"/>
        </w:rPr>
      </w:pPr>
      <w:r w:rsidRPr="00A4039E">
        <w:rPr>
          <w:rFonts w:eastAsia="Calibri"/>
          <w:b/>
          <w:i/>
          <w:lang w:val="ka-GE"/>
        </w:rPr>
        <w:t>K</w:t>
      </w:r>
      <w:r w:rsidRPr="00A4039E">
        <w:rPr>
          <w:rFonts w:eastAsia="Calibri"/>
          <w:b/>
          <w:i/>
          <w:vertAlign w:val="subscript"/>
          <w:lang w:val="ka-GE"/>
        </w:rPr>
        <w:t>8</w:t>
      </w:r>
      <w:r w:rsidRPr="00A4039E">
        <w:rPr>
          <w:rFonts w:eastAsia="Calibri"/>
          <w:lang w:val="ka-GE"/>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w:t>
      </w:r>
      <w:r w:rsidRPr="00A4039E">
        <w:rPr>
          <w:rFonts w:eastAsia="Calibri"/>
          <w:i/>
          <w:lang w:val="ka-GE"/>
        </w:rPr>
        <w:t>K</w:t>
      </w:r>
      <w:r w:rsidRPr="00A4039E">
        <w:rPr>
          <w:rFonts w:eastAsia="Calibri"/>
          <w:i/>
          <w:vertAlign w:val="subscript"/>
          <w:lang w:val="ka-GE"/>
        </w:rPr>
        <w:t>8</w:t>
      </w:r>
      <w:r w:rsidRPr="00A4039E">
        <w:rPr>
          <w:rFonts w:eastAsia="Calibri"/>
          <w:lang w:val="ka-GE"/>
        </w:rPr>
        <w:t xml:space="preserve"> = 1; </w:t>
      </w:r>
    </w:p>
    <w:p w14:paraId="637F3B4C" w14:textId="77777777" w:rsidR="0047253E" w:rsidRPr="00A4039E" w:rsidRDefault="0047253E" w:rsidP="00C23E6D">
      <w:pPr>
        <w:spacing w:before="120"/>
        <w:jc w:val="both"/>
        <w:rPr>
          <w:rFonts w:eastAsia="Calibri"/>
          <w:lang w:val="ka-GE"/>
        </w:rPr>
      </w:pPr>
      <w:r w:rsidRPr="00A4039E">
        <w:rPr>
          <w:rFonts w:eastAsia="Calibri"/>
          <w:b/>
          <w:i/>
          <w:lang w:val="ka-GE"/>
        </w:rPr>
        <w:t>K</w:t>
      </w:r>
      <w:r w:rsidRPr="00A4039E">
        <w:rPr>
          <w:rFonts w:eastAsia="Calibri"/>
          <w:b/>
          <w:i/>
          <w:vertAlign w:val="subscript"/>
          <w:lang w:val="ka-GE"/>
        </w:rPr>
        <w:t>9</w:t>
      </w:r>
      <w:r w:rsidRPr="00A4039E">
        <w:rPr>
          <w:rFonts w:eastAsia="Calibri"/>
          <w:b/>
          <w:lang w:val="ka-GE"/>
        </w:rPr>
        <w:t xml:space="preserve"> </w:t>
      </w:r>
      <w:r w:rsidRPr="00A4039E">
        <w:rPr>
          <w:rFonts w:eastAsia="Calibri"/>
          <w:lang w:val="ka-GE"/>
        </w:rPr>
        <w:t xml:space="preserve">- შემასწორებელი კოეფიციენტი ზალპური ჩამოცლისას ავტოთვითმცლელიდან. </w:t>
      </w:r>
    </w:p>
    <w:p w14:paraId="2312BF8F" w14:textId="77777777" w:rsidR="0047253E" w:rsidRPr="00A4039E" w:rsidRDefault="0047253E" w:rsidP="00C23E6D">
      <w:pPr>
        <w:spacing w:before="120"/>
        <w:jc w:val="both"/>
        <w:rPr>
          <w:rFonts w:eastAsia="Calibri"/>
          <w:lang w:val="ka-GE"/>
        </w:rPr>
      </w:pPr>
      <w:r w:rsidRPr="00A4039E">
        <w:rPr>
          <w:rFonts w:eastAsia="Calibri"/>
          <w:b/>
          <w:i/>
          <w:lang w:val="ka-GE"/>
        </w:rPr>
        <w:t>B</w:t>
      </w:r>
      <w:r w:rsidRPr="00A4039E">
        <w:rPr>
          <w:rFonts w:eastAsia="Calibri"/>
          <w:b/>
          <w:lang w:val="ka-GE"/>
        </w:rPr>
        <w:t xml:space="preserve"> </w:t>
      </w:r>
      <w:r w:rsidRPr="00A4039E">
        <w:rPr>
          <w:rFonts w:eastAsia="Calibri"/>
          <w:lang w:val="ka-GE"/>
        </w:rPr>
        <w:t xml:space="preserve">- კოეფიციენტი, რომელიც ითვალისწინებს გადმოყრის სიმაღლეს; </w:t>
      </w:r>
    </w:p>
    <w:p w14:paraId="214B8879" w14:textId="77777777" w:rsidR="0047253E" w:rsidRPr="00A4039E" w:rsidRDefault="0047253E" w:rsidP="00C23E6D">
      <w:pPr>
        <w:spacing w:before="120"/>
        <w:jc w:val="both"/>
        <w:rPr>
          <w:rFonts w:eastAsia="Calibri"/>
          <w:lang w:val="ka-GE"/>
        </w:rPr>
      </w:pPr>
      <w:r w:rsidRPr="00A4039E">
        <w:rPr>
          <w:rFonts w:eastAsia="Calibri"/>
          <w:b/>
          <w:i/>
          <w:lang w:val="ka-GE"/>
        </w:rPr>
        <w:t>G</w:t>
      </w:r>
      <w:r w:rsidRPr="00A4039E">
        <w:rPr>
          <w:rFonts w:eastAsia="Calibri"/>
          <w:b/>
          <w:i/>
          <w:vertAlign w:val="subscript"/>
          <w:lang w:val="ka-GE"/>
        </w:rPr>
        <w:t>ч</w:t>
      </w:r>
      <w:r w:rsidRPr="00A4039E">
        <w:rPr>
          <w:rFonts w:eastAsia="Calibri"/>
          <w:b/>
          <w:lang w:val="ka-GE"/>
        </w:rPr>
        <w:t xml:space="preserve"> </w:t>
      </w:r>
      <w:r w:rsidRPr="00A4039E">
        <w:rPr>
          <w:rFonts w:eastAsia="Calibri"/>
          <w:lang w:val="ka-GE"/>
        </w:rPr>
        <w:t xml:space="preserve">– сგადასატვირთი მასალის რ-ბა სთ-ში, (ტ/სთ). </w:t>
      </w:r>
    </w:p>
    <w:p w14:paraId="69BF5449" w14:textId="77777777" w:rsidR="0047253E" w:rsidRPr="00A4039E" w:rsidRDefault="0047253E" w:rsidP="00C23E6D">
      <w:pPr>
        <w:spacing w:before="120"/>
        <w:jc w:val="both"/>
        <w:rPr>
          <w:rFonts w:eastAsia="Calibri"/>
          <w:lang w:val="ka-GE"/>
        </w:rPr>
      </w:pPr>
      <w:r w:rsidRPr="00A4039E">
        <w:rPr>
          <w:rFonts w:eastAsia="Calibri"/>
          <w:lang w:val="ka-GE"/>
        </w:rPr>
        <w:t xml:space="preserve">მტვრის ჯამური წლიური ემისიის გაანგარიშება ხორციელდება ფორმულით: </w:t>
      </w:r>
    </w:p>
    <w:p w14:paraId="6C11558D" w14:textId="77777777" w:rsidR="0047253E" w:rsidRPr="00A4039E" w:rsidRDefault="0047253E" w:rsidP="00C23E6D">
      <w:pPr>
        <w:tabs>
          <w:tab w:val="center" w:pos="5103"/>
          <w:tab w:val="right" w:pos="9922"/>
        </w:tabs>
        <w:spacing w:before="120"/>
        <w:jc w:val="both"/>
        <w:rPr>
          <w:rFonts w:eastAsia="Calibri"/>
          <w:lang w:val="ka-GE"/>
        </w:rPr>
      </w:pPr>
      <w:r w:rsidRPr="00A4039E">
        <w:rPr>
          <w:rFonts w:eastAsia="Calibri"/>
          <w:i/>
          <w:lang w:val="ka-GE"/>
        </w:rPr>
        <w:tab/>
      </w:r>
      <w:r w:rsidRPr="00A4039E">
        <w:rPr>
          <w:rFonts w:eastAsia="Calibri"/>
          <w:b/>
          <w:i/>
          <w:lang w:val="ka-GE"/>
        </w:rPr>
        <w:t>П</w:t>
      </w:r>
      <w:r w:rsidRPr="00A4039E">
        <w:rPr>
          <w:rFonts w:eastAsia="Calibri"/>
          <w:b/>
          <w:i/>
          <w:vertAlign w:val="subscript"/>
          <w:lang w:val="ka-GE"/>
        </w:rPr>
        <w:t>ГР</w:t>
      </w:r>
      <w:r w:rsidRPr="00A4039E">
        <w:rPr>
          <w:rFonts w:eastAsia="Calibri"/>
          <w:b/>
          <w:lang w:val="ka-GE"/>
        </w:rPr>
        <w:t xml:space="preserve"> </w:t>
      </w:r>
      <w:r w:rsidRPr="00A4039E">
        <w:rPr>
          <w:rFonts w:eastAsia="Calibri"/>
          <w:lang w:val="ka-GE"/>
        </w:rPr>
        <w:t xml:space="preserve">= </w:t>
      </w:r>
      <w:r w:rsidRPr="00A4039E">
        <w:rPr>
          <w:rFonts w:eastAsia="Calibri"/>
          <w:i/>
          <w:lang w:val="ka-GE"/>
        </w:rPr>
        <w:t>K</w:t>
      </w:r>
      <w:r w:rsidRPr="00A4039E">
        <w:rPr>
          <w:rFonts w:eastAsia="Calibri"/>
          <w:i/>
          <w:vertAlign w:val="subscript"/>
          <w:lang w:val="ka-GE"/>
        </w:rPr>
        <w:t>1</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2</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3</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4</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5</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7</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8</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9</w:t>
      </w:r>
      <w:r w:rsidRPr="00A4039E">
        <w:rPr>
          <w:rFonts w:eastAsia="Calibri"/>
          <w:lang w:val="ka-GE"/>
        </w:rPr>
        <w:t xml:space="preserve"> · </w:t>
      </w:r>
      <w:r w:rsidRPr="00A4039E">
        <w:rPr>
          <w:rFonts w:eastAsia="Calibri"/>
          <w:i/>
          <w:lang w:val="ka-GE"/>
        </w:rPr>
        <w:t>B</w:t>
      </w:r>
      <w:r w:rsidRPr="00A4039E">
        <w:rPr>
          <w:rFonts w:eastAsia="Calibri"/>
          <w:lang w:val="ka-GE"/>
        </w:rPr>
        <w:t xml:space="preserve"> · </w:t>
      </w:r>
      <w:r w:rsidRPr="00A4039E">
        <w:rPr>
          <w:rFonts w:eastAsia="Calibri"/>
          <w:i/>
          <w:lang w:val="ka-GE"/>
        </w:rPr>
        <w:t>G</w:t>
      </w:r>
      <w:r w:rsidRPr="00A4039E">
        <w:rPr>
          <w:rFonts w:eastAsia="Calibri"/>
          <w:i/>
          <w:vertAlign w:val="subscript"/>
          <w:lang w:val="ka-GE"/>
        </w:rPr>
        <w:t>год</w:t>
      </w:r>
      <w:r w:rsidRPr="00A4039E">
        <w:rPr>
          <w:rFonts w:eastAsia="Calibri"/>
          <w:lang w:val="ka-GE"/>
        </w:rPr>
        <w:t>, ტ/წელ</w:t>
      </w:r>
      <w:r w:rsidRPr="00A4039E">
        <w:rPr>
          <w:rFonts w:eastAsia="Calibri"/>
          <w:lang w:val="ka-GE"/>
        </w:rPr>
        <w:tab/>
      </w:r>
    </w:p>
    <w:p w14:paraId="700BE4AD" w14:textId="77777777" w:rsidR="0047253E" w:rsidRPr="00A4039E" w:rsidRDefault="0047253E" w:rsidP="00C23E6D">
      <w:pPr>
        <w:spacing w:before="120"/>
        <w:jc w:val="both"/>
        <w:rPr>
          <w:rFonts w:eastAsia="Calibri"/>
          <w:lang w:val="ka-GE"/>
        </w:rPr>
      </w:pPr>
      <w:r w:rsidRPr="00A4039E">
        <w:rPr>
          <w:rFonts w:eastAsia="Calibri"/>
          <w:lang w:val="ka-GE"/>
        </w:rPr>
        <w:t>სადაც,</w:t>
      </w:r>
    </w:p>
    <w:p w14:paraId="1350B4C4" w14:textId="77777777" w:rsidR="0047253E" w:rsidRPr="00A4039E" w:rsidRDefault="0047253E" w:rsidP="00C23E6D">
      <w:pPr>
        <w:spacing w:before="120"/>
        <w:jc w:val="both"/>
        <w:rPr>
          <w:rFonts w:eastAsia="Calibri"/>
          <w:lang w:val="ka-GE"/>
        </w:rPr>
      </w:pPr>
      <w:r w:rsidRPr="00A4039E">
        <w:rPr>
          <w:rFonts w:eastAsia="Calibri"/>
          <w:b/>
          <w:i/>
          <w:lang w:val="ka-GE"/>
        </w:rPr>
        <w:t>G</w:t>
      </w:r>
      <w:r w:rsidRPr="00A4039E">
        <w:rPr>
          <w:rFonts w:eastAsia="Calibri"/>
          <w:b/>
          <w:i/>
          <w:vertAlign w:val="subscript"/>
          <w:lang w:val="ka-GE"/>
        </w:rPr>
        <w:t>год</w:t>
      </w:r>
      <w:r w:rsidRPr="00A4039E">
        <w:rPr>
          <w:rFonts w:eastAsia="Calibri"/>
          <w:b/>
          <w:lang w:val="ka-GE"/>
        </w:rPr>
        <w:t xml:space="preserve"> -</w:t>
      </w:r>
      <w:r w:rsidRPr="00A4039E">
        <w:rPr>
          <w:rFonts w:eastAsia="Calibri"/>
          <w:lang w:val="ka-GE"/>
        </w:rPr>
        <w:t xml:space="preserve"> გადასატვირთი მასალის წლიური რ-ბა, ტ/წელ; </w:t>
      </w:r>
    </w:p>
    <w:p w14:paraId="1A3376AE" w14:textId="77777777" w:rsidR="0047253E" w:rsidRPr="00A4039E" w:rsidRDefault="0047253E" w:rsidP="00C23E6D">
      <w:pPr>
        <w:spacing w:before="120"/>
        <w:jc w:val="both"/>
        <w:rPr>
          <w:rFonts w:eastAsia="Calibri"/>
          <w:i/>
          <w:lang w:val="ka-GE"/>
        </w:rPr>
      </w:pPr>
      <w:r w:rsidRPr="00A4039E">
        <w:rPr>
          <w:rFonts w:eastAsia="Calibri"/>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435CC2E2" w14:textId="77777777" w:rsidR="0047253E" w:rsidRPr="00A4039E" w:rsidRDefault="0047253E" w:rsidP="00C23E6D">
      <w:pPr>
        <w:spacing w:before="120"/>
        <w:jc w:val="both"/>
        <w:rPr>
          <w:rFonts w:eastAsia="Calibri"/>
          <w:lang w:val="ka-GE"/>
        </w:rPr>
      </w:pPr>
      <w:r w:rsidRPr="00A4039E">
        <w:rPr>
          <w:rFonts w:eastAsia="Calibri"/>
          <w:b/>
          <w:i/>
          <w:lang w:val="ka-GE"/>
        </w:rPr>
        <w:t>M</w:t>
      </w:r>
      <w:r w:rsidRPr="00A4039E">
        <w:rPr>
          <w:rFonts w:eastAsia="Calibri"/>
          <w:i/>
          <w:vertAlign w:val="subscript"/>
          <w:lang w:val="ka-GE"/>
        </w:rPr>
        <w:t>2902</w:t>
      </w:r>
      <w:r w:rsidRPr="00A4039E">
        <w:rPr>
          <w:rFonts w:eastAsia="Calibri"/>
          <w:vertAlign w:val="superscript"/>
        </w:rPr>
        <w:t xml:space="preserve"> </w:t>
      </w:r>
      <w:r w:rsidRPr="00A4039E">
        <w:rPr>
          <w:rFonts w:eastAsia="Calibri"/>
          <w:vertAlign w:val="superscript"/>
          <w:lang w:val="ka-GE"/>
        </w:rPr>
        <w:t>მ/წმ</w:t>
      </w:r>
      <w:r w:rsidRPr="00A4039E">
        <w:rPr>
          <w:rFonts w:eastAsia="Calibri"/>
          <w:lang w:val="ka-GE"/>
        </w:rPr>
        <w:t xml:space="preserve"> </w:t>
      </w:r>
      <w:r w:rsidRPr="00A4039E">
        <w:rPr>
          <w:rFonts w:eastAsia="Calibri"/>
        </w:rPr>
        <w:t>= 0,04 · 0,02 · 1 · 0,005 · 0,6 · 0,5 · 1 · 0,2 · 0,5 · 2,2 · 10</w:t>
      </w:r>
      <w:r w:rsidRPr="00A4039E">
        <w:rPr>
          <w:rFonts w:eastAsia="Calibri"/>
          <w:vertAlign w:val="superscript"/>
        </w:rPr>
        <w:t>6</w:t>
      </w:r>
      <w:r w:rsidRPr="00A4039E">
        <w:rPr>
          <w:rFonts w:eastAsia="Calibri"/>
        </w:rPr>
        <w:t xml:space="preserve"> / 3600 = 0,0000733 </w:t>
      </w:r>
      <w:r w:rsidRPr="00A4039E">
        <w:rPr>
          <w:rFonts w:eastAsia="Calibri" w:cs="Sylfaen"/>
          <w:i/>
          <w:lang w:val="ka-GE"/>
        </w:rPr>
        <w:t>გ</w:t>
      </w:r>
      <w:r w:rsidRPr="00A4039E">
        <w:rPr>
          <w:rFonts w:eastAsia="Calibri"/>
          <w:i/>
          <w:lang w:val="ka-GE"/>
        </w:rPr>
        <w:t>/</w:t>
      </w:r>
      <w:r w:rsidRPr="00A4039E">
        <w:rPr>
          <w:rFonts w:eastAsia="Calibri" w:cs="Sylfaen"/>
          <w:i/>
          <w:lang w:val="ka-GE"/>
        </w:rPr>
        <w:t>წ</w:t>
      </w:r>
      <w:r w:rsidRPr="00A4039E">
        <w:rPr>
          <w:rFonts w:eastAsia="Calibri"/>
          <w:i/>
          <w:lang w:val="ka-GE"/>
        </w:rPr>
        <w:t>;</w:t>
      </w:r>
    </w:p>
    <w:p w14:paraId="58AD317D" w14:textId="77777777" w:rsidR="0047253E" w:rsidRPr="00A4039E" w:rsidRDefault="0047253E" w:rsidP="00C23E6D">
      <w:pPr>
        <w:spacing w:before="120"/>
        <w:jc w:val="both"/>
        <w:rPr>
          <w:rFonts w:eastAsia="Calibri"/>
          <w:lang w:val="ka-GE"/>
        </w:rPr>
      </w:pPr>
      <w:r w:rsidRPr="00A4039E">
        <w:rPr>
          <w:rFonts w:eastAsia="Calibri"/>
          <w:b/>
          <w:i/>
        </w:rPr>
        <w:t>П</w:t>
      </w:r>
      <w:r w:rsidRPr="00A4039E">
        <w:rPr>
          <w:rFonts w:eastAsia="Calibri"/>
          <w:i/>
          <w:vertAlign w:val="subscript"/>
        </w:rPr>
        <w:t>2902</w:t>
      </w:r>
      <w:r w:rsidRPr="00A4039E">
        <w:rPr>
          <w:rFonts w:eastAsia="Calibri"/>
        </w:rPr>
        <w:t xml:space="preserve"> </w:t>
      </w:r>
      <w:r w:rsidRPr="00A4039E">
        <w:rPr>
          <w:rFonts w:eastAsia="Calibri"/>
          <w:lang w:val="ka-GE"/>
        </w:rPr>
        <w:t xml:space="preserve">= </w:t>
      </w:r>
      <w:r w:rsidRPr="00A4039E">
        <w:rPr>
          <w:rFonts w:eastAsia="Calibri"/>
        </w:rPr>
        <w:t xml:space="preserve">0,04 · 0,02 · 1 · 0,005 · 0,6 · 0,5 · 1 · 0,2 · 0,5 · 17424 = 0,0020909 </w:t>
      </w:r>
      <w:r w:rsidRPr="00A4039E">
        <w:rPr>
          <w:rFonts w:eastAsia="Calibri"/>
          <w:i/>
          <w:lang w:val="ka-GE"/>
        </w:rPr>
        <w:t>ტ/წ;</w:t>
      </w:r>
    </w:p>
    <w:p w14:paraId="07507D01" w14:textId="77777777" w:rsidR="0047253E" w:rsidRPr="00A4039E" w:rsidRDefault="0047253E" w:rsidP="00C23E6D">
      <w:pPr>
        <w:spacing w:before="120"/>
        <w:jc w:val="both"/>
        <w:rPr>
          <w:rFonts w:eastAsia="Calibri"/>
          <w:b/>
          <w:lang w:val="ka-GE"/>
        </w:rPr>
      </w:pPr>
    </w:p>
    <w:p w14:paraId="35D834C1" w14:textId="77777777" w:rsidR="0047253E" w:rsidRPr="00A4039E" w:rsidRDefault="0047253E" w:rsidP="00C23E6D">
      <w:pPr>
        <w:spacing w:before="120"/>
        <w:jc w:val="both"/>
        <w:rPr>
          <w:rFonts w:eastAsia="Calibri"/>
          <w:b/>
          <w:lang w:val="ka-GE"/>
        </w:rPr>
      </w:pPr>
      <w:r w:rsidRPr="00A4039E">
        <w:rPr>
          <w:rFonts w:eastAsia="Calibri"/>
          <w:b/>
          <w:lang w:val="ka-GE"/>
        </w:rPr>
        <w:t>შენახვა</w:t>
      </w:r>
    </w:p>
    <w:p w14:paraId="426C9C17" w14:textId="77777777" w:rsidR="0047253E" w:rsidRPr="00A4039E" w:rsidRDefault="0047253E" w:rsidP="00C23E6D">
      <w:pPr>
        <w:spacing w:before="120"/>
        <w:jc w:val="both"/>
        <w:rPr>
          <w:rFonts w:eastAsia="Calibri"/>
          <w:lang w:val="ka-GE"/>
        </w:rPr>
      </w:pPr>
      <w:r w:rsidRPr="00A4039E">
        <w:rPr>
          <w:rFonts w:eastAsia="Calibri"/>
          <w:lang w:val="ka-GE"/>
        </w:rPr>
        <w:t xml:space="preserve">გაანგარიშება შესრულებულია შემდეგი მეთოდური მითითებების თანახმად [8,9,10] </w:t>
      </w:r>
    </w:p>
    <w:p w14:paraId="5BACFF3D" w14:textId="79D03637" w:rsidR="0047253E" w:rsidRPr="00A4039E" w:rsidRDefault="0047253E" w:rsidP="00C23E6D">
      <w:pPr>
        <w:spacing w:before="120"/>
        <w:jc w:val="both"/>
        <w:rPr>
          <w:rFonts w:eastAsia="Calibri"/>
        </w:rPr>
      </w:pPr>
      <w:r w:rsidRPr="00A4039E">
        <w:rPr>
          <w:rFonts w:eastAsia="Calibri"/>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A4039E">
        <w:rPr>
          <w:rFonts w:eastAsia="Calibri"/>
          <w:b/>
          <w:lang w:val="ka-GE"/>
        </w:rPr>
        <w:t xml:space="preserve">ცხრილში </w:t>
      </w:r>
      <w:r w:rsidR="00C23E6D" w:rsidRPr="00A4039E">
        <w:rPr>
          <w:rFonts w:eastAsia="Calibri"/>
          <w:b/>
          <w:lang w:val="ka-GE"/>
        </w:rPr>
        <w:t>6.2.2.2.3.3.</w:t>
      </w:r>
    </w:p>
    <w:p w14:paraId="16C89BAF" w14:textId="187671D7" w:rsidR="0047253E" w:rsidRPr="00A4039E" w:rsidRDefault="0047253E" w:rsidP="00C23E6D">
      <w:pPr>
        <w:spacing w:before="120"/>
        <w:jc w:val="both"/>
        <w:rPr>
          <w:rFonts w:eastAsia="Calibri"/>
          <w:i/>
          <w:sz w:val="20"/>
          <w:lang w:val="ka-GE"/>
        </w:rPr>
      </w:pPr>
      <w:r w:rsidRPr="00A4039E">
        <w:rPr>
          <w:rFonts w:eastAsia="Calibri"/>
          <w:b/>
          <w:i/>
          <w:sz w:val="20"/>
          <w:lang w:val="ka-GE"/>
        </w:rPr>
        <w:t xml:space="preserve">ცხრილი </w:t>
      </w:r>
      <w:r w:rsidR="00C23E6D" w:rsidRPr="00A4039E">
        <w:rPr>
          <w:rFonts w:eastAsia="Calibri"/>
          <w:b/>
          <w:i/>
          <w:sz w:val="20"/>
          <w:lang w:val="ka-GE"/>
        </w:rPr>
        <w:t>6.2.2.2.3.3.</w:t>
      </w:r>
      <w:r w:rsidRPr="00A4039E">
        <w:rPr>
          <w:rFonts w:eastAsia="Calibri"/>
          <w:i/>
          <w:sz w:val="20"/>
          <w:lang w:val="ka-GE"/>
        </w:rPr>
        <w:t>დამაბინძურებელ ნივთიერებათა ემისიის რაოდენობრივი და თვისობრივი მახასიათებლები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93"/>
        <w:gridCol w:w="4223"/>
        <w:gridCol w:w="2112"/>
        <w:gridCol w:w="2111"/>
      </w:tblGrid>
      <w:tr w:rsidR="0047253E" w:rsidRPr="00C97B53" w14:paraId="3C4B0480" w14:textId="77777777" w:rsidTr="00C97B53">
        <w:trPr>
          <w:cantSplit/>
          <w:trHeight w:val="283"/>
          <w:tblHeader/>
          <w:jc w:val="center"/>
        </w:trPr>
        <w:tc>
          <w:tcPr>
            <w:tcW w:w="2739" w:type="pct"/>
            <w:gridSpan w:val="2"/>
            <w:tcBorders>
              <w:top w:val="single" w:sz="8" w:space="0" w:color="auto"/>
              <w:left w:val="single" w:sz="6" w:space="0" w:color="auto"/>
              <w:bottom w:val="single" w:sz="4" w:space="0" w:color="000000"/>
              <w:right w:val="single" w:sz="4" w:space="0" w:color="000000"/>
            </w:tcBorders>
            <w:shd w:val="clear" w:color="auto" w:fill="BFBFBF"/>
            <w:vAlign w:val="center"/>
            <w:hideMark/>
          </w:tcPr>
          <w:p w14:paraId="290937DB" w14:textId="77777777" w:rsidR="0047253E" w:rsidRPr="00C97B53" w:rsidRDefault="0047253E" w:rsidP="00C97B53">
            <w:pPr>
              <w:spacing w:after="0"/>
              <w:jc w:val="center"/>
              <w:rPr>
                <w:rFonts w:eastAsia="Calibri"/>
                <w:b/>
                <w:sz w:val="20"/>
                <w:lang w:val="ka-GE"/>
              </w:rPr>
            </w:pPr>
            <w:r w:rsidRPr="00C97B53">
              <w:rPr>
                <w:rFonts w:eastAsia="Calibri"/>
                <w:b/>
                <w:sz w:val="20"/>
                <w:lang w:val="ka-GE"/>
              </w:rPr>
              <w:t>დამაბინძურებელი ნივთიერება</w:t>
            </w:r>
          </w:p>
        </w:tc>
        <w:tc>
          <w:tcPr>
            <w:tcW w:w="1131" w:type="pct"/>
            <w:vMerge w:val="restart"/>
            <w:tcBorders>
              <w:top w:val="single" w:sz="8" w:space="0" w:color="auto"/>
              <w:left w:val="single" w:sz="4" w:space="0" w:color="000000"/>
              <w:bottom w:val="single" w:sz="8" w:space="0" w:color="auto"/>
              <w:right w:val="single" w:sz="4" w:space="0" w:color="000000"/>
            </w:tcBorders>
            <w:shd w:val="clear" w:color="auto" w:fill="BFBFBF"/>
            <w:vAlign w:val="center"/>
            <w:hideMark/>
          </w:tcPr>
          <w:p w14:paraId="61B097A3" w14:textId="77777777" w:rsidR="0047253E" w:rsidRPr="00C97B53" w:rsidRDefault="0047253E" w:rsidP="00C97B53">
            <w:pPr>
              <w:spacing w:after="0"/>
              <w:jc w:val="center"/>
              <w:rPr>
                <w:rFonts w:eastAsia="Calibri"/>
                <w:b/>
                <w:sz w:val="20"/>
                <w:lang w:val="ka-GE"/>
              </w:rPr>
            </w:pPr>
            <w:r w:rsidRPr="00C97B53">
              <w:rPr>
                <w:rFonts w:eastAsia="Calibri"/>
                <w:b/>
                <w:sz w:val="20"/>
                <w:lang w:val="ka-GE"/>
              </w:rPr>
              <w:t>მაქსიმალური ემისია, გ/წმ</w:t>
            </w:r>
          </w:p>
        </w:tc>
        <w:tc>
          <w:tcPr>
            <w:tcW w:w="1131" w:type="pct"/>
            <w:vMerge w:val="restart"/>
            <w:tcBorders>
              <w:top w:val="single" w:sz="8" w:space="0" w:color="auto"/>
              <w:left w:val="single" w:sz="4" w:space="0" w:color="000000"/>
              <w:bottom w:val="single" w:sz="8" w:space="0" w:color="auto"/>
              <w:right w:val="single" w:sz="6" w:space="0" w:color="auto"/>
            </w:tcBorders>
            <w:shd w:val="clear" w:color="auto" w:fill="BFBFBF"/>
            <w:vAlign w:val="center"/>
            <w:hideMark/>
          </w:tcPr>
          <w:p w14:paraId="4EB62234" w14:textId="77777777" w:rsidR="0047253E" w:rsidRPr="00C97B53" w:rsidRDefault="0047253E" w:rsidP="00C97B53">
            <w:pPr>
              <w:spacing w:after="0"/>
              <w:jc w:val="center"/>
              <w:rPr>
                <w:rFonts w:eastAsia="Calibri"/>
                <w:b/>
                <w:sz w:val="20"/>
                <w:lang w:val="ka-GE"/>
              </w:rPr>
            </w:pPr>
            <w:r w:rsidRPr="00C97B53">
              <w:rPr>
                <w:rFonts w:eastAsia="Calibri"/>
                <w:b/>
                <w:sz w:val="20"/>
                <w:lang w:val="ka-GE"/>
              </w:rPr>
              <w:t>წლიური ემისია, ტ/წელ</w:t>
            </w:r>
          </w:p>
        </w:tc>
      </w:tr>
      <w:tr w:rsidR="0047253E" w:rsidRPr="00C97B53" w14:paraId="26B73BEC" w14:textId="77777777" w:rsidTr="00C97B53">
        <w:trPr>
          <w:cantSplit/>
          <w:trHeight w:val="233"/>
          <w:tblHeader/>
          <w:jc w:val="center"/>
        </w:trPr>
        <w:tc>
          <w:tcPr>
            <w:tcW w:w="478" w:type="pct"/>
            <w:tcBorders>
              <w:top w:val="single" w:sz="4" w:space="0" w:color="000000"/>
              <w:left w:val="single" w:sz="6" w:space="0" w:color="auto"/>
              <w:bottom w:val="single" w:sz="8" w:space="0" w:color="auto"/>
              <w:right w:val="single" w:sz="4" w:space="0" w:color="000000"/>
            </w:tcBorders>
            <w:shd w:val="clear" w:color="auto" w:fill="BFBFBF"/>
            <w:vAlign w:val="center"/>
            <w:hideMark/>
          </w:tcPr>
          <w:p w14:paraId="24F873A6" w14:textId="77777777" w:rsidR="0047253E" w:rsidRPr="00C97B53" w:rsidRDefault="0047253E" w:rsidP="00C97B53">
            <w:pPr>
              <w:spacing w:after="0"/>
              <w:jc w:val="center"/>
              <w:rPr>
                <w:rFonts w:eastAsia="Calibri"/>
                <w:b/>
                <w:sz w:val="20"/>
                <w:lang w:val="ka-GE"/>
              </w:rPr>
            </w:pPr>
            <w:r w:rsidRPr="00C97B53">
              <w:rPr>
                <w:rFonts w:eastAsia="Calibri"/>
                <w:b/>
                <w:sz w:val="20"/>
                <w:lang w:val="ka-GE"/>
              </w:rPr>
              <w:t>კოდი</w:t>
            </w:r>
          </w:p>
        </w:tc>
        <w:tc>
          <w:tcPr>
            <w:tcW w:w="2261" w:type="pct"/>
            <w:tcBorders>
              <w:top w:val="single" w:sz="4" w:space="0" w:color="000000"/>
              <w:left w:val="single" w:sz="4" w:space="0" w:color="000000"/>
              <w:bottom w:val="single" w:sz="8" w:space="0" w:color="auto"/>
              <w:right w:val="single" w:sz="4" w:space="0" w:color="000000"/>
            </w:tcBorders>
            <w:shd w:val="clear" w:color="auto" w:fill="BFBFBF"/>
            <w:vAlign w:val="center"/>
            <w:hideMark/>
          </w:tcPr>
          <w:p w14:paraId="6A797647" w14:textId="77777777" w:rsidR="0047253E" w:rsidRPr="00C97B53" w:rsidRDefault="0047253E" w:rsidP="00C97B53">
            <w:pPr>
              <w:spacing w:after="0"/>
              <w:jc w:val="center"/>
              <w:rPr>
                <w:rFonts w:eastAsia="Calibri"/>
                <w:b/>
                <w:sz w:val="20"/>
                <w:lang w:val="ka-GE"/>
              </w:rPr>
            </w:pPr>
            <w:r w:rsidRPr="00C97B53">
              <w:rPr>
                <w:rFonts w:eastAsia="Calibri"/>
                <w:b/>
                <w:sz w:val="20"/>
                <w:lang w:val="ka-GE"/>
              </w:rPr>
              <w:t>დასახელება</w:t>
            </w:r>
          </w:p>
        </w:tc>
        <w:tc>
          <w:tcPr>
            <w:tcW w:w="1131" w:type="pct"/>
            <w:vMerge/>
            <w:tcBorders>
              <w:top w:val="single" w:sz="8" w:space="0" w:color="auto"/>
              <w:left w:val="single" w:sz="4" w:space="0" w:color="000000"/>
              <w:bottom w:val="single" w:sz="8" w:space="0" w:color="auto"/>
              <w:right w:val="single" w:sz="4" w:space="0" w:color="000000"/>
            </w:tcBorders>
            <w:shd w:val="clear" w:color="auto" w:fill="BFBFBF"/>
            <w:vAlign w:val="center"/>
            <w:hideMark/>
          </w:tcPr>
          <w:p w14:paraId="50BB6CDD" w14:textId="77777777" w:rsidR="0047253E" w:rsidRPr="00C97B53" w:rsidRDefault="0047253E" w:rsidP="00C97B53">
            <w:pPr>
              <w:spacing w:after="0"/>
              <w:jc w:val="center"/>
              <w:rPr>
                <w:rFonts w:eastAsia="Calibri"/>
                <w:b/>
                <w:sz w:val="20"/>
                <w:lang w:val="ka-GE"/>
              </w:rPr>
            </w:pPr>
          </w:p>
        </w:tc>
        <w:tc>
          <w:tcPr>
            <w:tcW w:w="1131" w:type="pct"/>
            <w:vMerge/>
            <w:tcBorders>
              <w:top w:val="single" w:sz="8" w:space="0" w:color="auto"/>
              <w:left w:val="single" w:sz="4" w:space="0" w:color="000000"/>
              <w:bottom w:val="single" w:sz="8" w:space="0" w:color="auto"/>
              <w:right w:val="single" w:sz="6" w:space="0" w:color="auto"/>
            </w:tcBorders>
            <w:shd w:val="clear" w:color="auto" w:fill="BFBFBF"/>
            <w:vAlign w:val="center"/>
            <w:hideMark/>
          </w:tcPr>
          <w:p w14:paraId="414C49C7" w14:textId="77777777" w:rsidR="0047253E" w:rsidRPr="00C97B53" w:rsidRDefault="0047253E" w:rsidP="00C97B53">
            <w:pPr>
              <w:spacing w:after="0"/>
              <w:jc w:val="center"/>
              <w:rPr>
                <w:rFonts w:eastAsia="Calibri"/>
                <w:b/>
                <w:sz w:val="20"/>
                <w:lang w:val="ka-GE"/>
              </w:rPr>
            </w:pPr>
          </w:p>
        </w:tc>
      </w:tr>
      <w:tr w:rsidR="0047253E" w:rsidRPr="00C97B53" w14:paraId="7DAB0C01" w14:textId="77777777" w:rsidTr="00C97B53">
        <w:trPr>
          <w:trHeight w:val="205"/>
          <w:jc w:val="center"/>
        </w:trPr>
        <w:tc>
          <w:tcPr>
            <w:tcW w:w="478" w:type="pct"/>
            <w:tcBorders>
              <w:top w:val="single" w:sz="4" w:space="0" w:color="000000"/>
              <w:left w:val="single" w:sz="6" w:space="0" w:color="auto"/>
              <w:bottom w:val="single" w:sz="8" w:space="0" w:color="auto"/>
              <w:right w:val="single" w:sz="4" w:space="0" w:color="000000"/>
            </w:tcBorders>
            <w:vAlign w:val="center"/>
            <w:hideMark/>
          </w:tcPr>
          <w:p w14:paraId="5E82A466" w14:textId="77777777" w:rsidR="0047253E" w:rsidRPr="00C97B53" w:rsidRDefault="0047253E" w:rsidP="00C97B53">
            <w:pPr>
              <w:spacing w:after="0"/>
              <w:jc w:val="center"/>
              <w:rPr>
                <w:rFonts w:eastAsia="Calibri"/>
                <w:sz w:val="20"/>
                <w:lang w:val="ka-GE"/>
              </w:rPr>
            </w:pPr>
            <w:r w:rsidRPr="00C97B53">
              <w:rPr>
                <w:rFonts w:eastAsia="Calibri"/>
                <w:sz w:val="20"/>
                <w:lang w:val="ka-GE"/>
              </w:rPr>
              <w:t>2902</w:t>
            </w:r>
          </w:p>
        </w:tc>
        <w:tc>
          <w:tcPr>
            <w:tcW w:w="2261" w:type="pct"/>
            <w:tcBorders>
              <w:top w:val="single" w:sz="4" w:space="0" w:color="000000"/>
              <w:left w:val="single" w:sz="4" w:space="0" w:color="000000"/>
              <w:bottom w:val="single" w:sz="8" w:space="0" w:color="auto"/>
              <w:right w:val="single" w:sz="4" w:space="0" w:color="000000"/>
            </w:tcBorders>
            <w:vAlign w:val="center"/>
            <w:hideMark/>
          </w:tcPr>
          <w:p w14:paraId="54E9CAD3" w14:textId="2273CE8D" w:rsidR="0047253E" w:rsidRPr="00C97B53" w:rsidRDefault="0047253E" w:rsidP="00C97B53">
            <w:pPr>
              <w:spacing w:after="0"/>
              <w:jc w:val="center"/>
              <w:rPr>
                <w:rFonts w:eastAsia="Calibri"/>
                <w:sz w:val="20"/>
                <w:lang w:val="ka-GE"/>
              </w:rPr>
            </w:pPr>
            <w:r w:rsidRPr="00C97B53">
              <w:rPr>
                <w:rFonts w:eastAsia="Calibri"/>
                <w:sz w:val="20"/>
                <w:lang w:val="ka-GE"/>
              </w:rPr>
              <w:t>შეწონილი ნაწილაკები</w:t>
            </w:r>
          </w:p>
        </w:tc>
        <w:tc>
          <w:tcPr>
            <w:tcW w:w="1131" w:type="pct"/>
            <w:tcBorders>
              <w:top w:val="single" w:sz="4" w:space="0" w:color="000000"/>
              <w:left w:val="single" w:sz="4" w:space="0" w:color="000000"/>
              <w:bottom w:val="single" w:sz="8" w:space="0" w:color="auto"/>
              <w:right w:val="single" w:sz="4" w:space="0" w:color="000000"/>
            </w:tcBorders>
            <w:vAlign w:val="center"/>
            <w:hideMark/>
          </w:tcPr>
          <w:p w14:paraId="2816DE77" w14:textId="77777777" w:rsidR="0047253E" w:rsidRPr="00C97B53" w:rsidRDefault="0047253E" w:rsidP="00C97B53">
            <w:pPr>
              <w:tabs>
                <w:tab w:val="decimal" w:pos="1134"/>
              </w:tabs>
              <w:spacing w:after="0"/>
              <w:jc w:val="center"/>
              <w:rPr>
                <w:rFonts w:eastAsia="Calibri"/>
                <w:sz w:val="20"/>
              </w:rPr>
            </w:pPr>
            <w:r w:rsidRPr="00C97B53">
              <w:rPr>
                <w:rFonts w:eastAsia="Calibri"/>
                <w:sz w:val="20"/>
              </w:rPr>
              <w:t>0,0000237</w:t>
            </w:r>
          </w:p>
        </w:tc>
        <w:tc>
          <w:tcPr>
            <w:tcW w:w="1131" w:type="pct"/>
            <w:tcBorders>
              <w:top w:val="single" w:sz="4" w:space="0" w:color="000000"/>
              <w:left w:val="single" w:sz="4" w:space="0" w:color="000000"/>
              <w:bottom w:val="single" w:sz="8" w:space="0" w:color="auto"/>
              <w:right w:val="single" w:sz="6" w:space="0" w:color="auto"/>
            </w:tcBorders>
            <w:vAlign w:val="center"/>
            <w:hideMark/>
          </w:tcPr>
          <w:p w14:paraId="10613E98" w14:textId="77777777" w:rsidR="0047253E" w:rsidRPr="00C97B53" w:rsidRDefault="0047253E" w:rsidP="00C97B53">
            <w:pPr>
              <w:tabs>
                <w:tab w:val="decimal" w:pos="1134"/>
              </w:tabs>
              <w:spacing w:after="0"/>
              <w:jc w:val="center"/>
              <w:rPr>
                <w:rFonts w:eastAsia="Calibri"/>
                <w:sz w:val="20"/>
              </w:rPr>
            </w:pPr>
            <w:r w:rsidRPr="00C97B53">
              <w:rPr>
                <w:rFonts w:eastAsia="Calibri"/>
                <w:sz w:val="20"/>
              </w:rPr>
              <w:t>0,0005302</w:t>
            </w:r>
          </w:p>
        </w:tc>
      </w:tr>
    </w:tbl>
    <w:p w14:paraId="25F88ACF" w14:textId="18D5FF8B" w:rsidR="0047253E" w:rsidRPr="00A4039E" w:rsidRDefault="0047253E" w:rsidP="0047253E">
      <w:pPr>
        <w:spacing w:before="120"/>
        <w:jc w:val="both"/>
        <w:rPr>
          <w:rFonts w:eastAsia="Calibri"/>
        </w:rPr>
      </w:pPr>
      <w:r w:rsidRPr="00A4039E">
        <w:rPr>
          <w:rFonts w:eastAsia="Calibri"/>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00C23E6D" w:rsidRPr="00A4039E">
        <w:rPr>
          <w:rFonts w:eastAsia="Calibri"/>
          <w:b/>
          <w:lang w:val="ka-GE"/>
        </w:rPr>
        <w:t>6.2.2.2.3.2.</w:t>
      </w:r>
    </w:p>
    <w:p w14:paraId="4AF1F832" w14:textId="77777777" w:rsidR="0047253E" w:rsidRPr="00A4039E" w:rsidRDefault="0047253E" w:rsidP="0047253E">
      <w:pPr>
        <w:spacing w:before="120"/>
        <w:jc w:val="both"/>
        <w:rPr>
          <w:rFonts w:eastAsia="Calibri"/>
          <w:lang w:val="ka-GE"/>
        </w:rPr>
      </w:pPr>
      <w:r w:rsidRPr="00A4039E">
        <w:rPr>
          <w:rFonts w:eastAsia="Calibri"/>
          <w:lang w:val="ka-GE"/>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14:paraId="3FCB7D91" w14:textId="77777777" w:rsidR="0047253E" w:rsidRPr="00A4039E" w:rsidRDefault="0047253E" w:rsidP="0047253E">
      <w:pPr>
        <w:tabs>
          <w:tab w:val="center" w:pos="5103"/>
          <w:tab w:val="right" w:pos="9922"/>
        </w:tabs>
        <w:spacing w:before="120"/>
        <w:jc w:val="center"/>
        <w:rPr>
          <w:rFonts w:eastAsia="Calibri"/>
          <w:lang w:val="ka-GE"/>
        </w:rPr>
      </w:pPr>
      <w:r w:rsidRPr="00A4039E">
        <w:rPr>
          <w:rFonts w:eastAsia="Calibri"/>
          <w:b/>
          <w:i/>
          <w:lang w:val="ka-GE"/>
        </w:rPr>
        <w:t>М</w:t>
      </w:r>
      <w:r w:rsidRPr="00A4039E">
        <w:rPr>
          <w:rFonts w:eastAsia="Calibri"/>
          <w:i/>
          <w:vertAlign w:val="subscript"/>
          <w:lang w:val="ka-GE"/>
        </w:rPr>
        <w:t>ХР</w:t>
      </w:r>
      <w:r w:rsidRPr="00A4039E">
        <w:rPr>
          <w:rFonts w:eastAsia="Calibri"/>
          <w:lang w:val="ka-GE"/>
        </w:rPr>
        <w:t xml:space="preserve"> = </w:t>
      </w:r>
      <w:r w:rsidRPr="00A4039E">
        <w:rPr>
          <w:rFonts w:eastAsia="Calibri"/>
          <w:b/>
          <w:i/>
          <w:lang w:val="ka-GE"/>
        </w:rPr>
        <w:t>K</w:t>
      </w:r>
      <w:r w:rsidRPr="00A4039E">
        <w:rPr>
          <w:rFonts w:eastAsia="Calibri"/>
          <w:i/>
          <w:vertAlign w:val="subscript"/>
          <w:lang w:val="ka-GE"/>
        </w:rPr>
        <w:t>4</w:t>
      </w:r>
      <w:r w:rsidRPr="00A4039E">
        <w:rPr>
          <w:rFonts w:eastAsia="Calibri"/>
          <w:lang w:val="ka-GE"/>
        </w:rPr>
        <w:t xml:space="preserve"> · </w:t>
      </w:r>
      <w:r w:rsidRPr="00A4039E">
        <w:rPr>
          <w:rFonts w:eastAsia="Calibri"/>
          <w:b/>
          <w:i/>
          <w:lang w:val="ka-GE"/>
        </w:rPr>
        <w:t>K</w:t>
      </w:r>
      <w:r w:rsidRPr="00A4039E">
        <w:rPr>
          <w:rFonts w:eastAsia="Calibri"/>
          <w:i/>
          <w:vertAlign w:val="subscript"/>
          <w:lang w:val="ka-GE"/>
        </w:rPr>
        <w:t>5</w:t>
      </w:r>
      <w:r w:rsidRPr="00A4039E">
        <w:rPr>
          <w:rFonts w:eastAsia="Calibri"/>
          <w:lang w:val="ka-GE"/>
        </w:rPr>
        <w:t xml:space="preserve"> · </w:t>
      </w:r>
      <w:r w:rsidRPr="00A4039E">
        <w:rPr>
          <w:rFonts w:eastAsia="Calibri"/>
          <w:b/>
          <w:i/>
          <w:lang w:val="ka-GE"/>
        </w:rPr>
        <w:t>K</w:t>
      </w:r>
      <w:r w:rsidRPr="00A4039E">
        <w:rPr>
          <w:rFonts w:eastAsia="Calibri"/>
          <w:i/>
          <w:vertAlign w:val="subscript"/>
          <w:lang w:val="ka-GE"/>
        </w:rPr>
        <w:t>6</w:t>
      </w:r>
      <w:r w:rsidRPr="00A4039E">
        <w:rPr>
          <w:rFonts w:eastAsia="Calibri"/>
          <w:lang w:val="ka-GE"/>
        </w:rPr>
        <w:t xml:space="preserve"> · </w:t>
      </w:r>
      <w:r w:rsidRPr="00A4039E">
        <w:rPr>
          <w:rFonts w:eastAsia="Calibri"/>
          <w:b/>
          <w:i/>
          <w:lang w:val="ka-GE"/>
        </w:rPr>
        <w:t>K</w:t>
      </w:r>
      <w:r w:rsidRPr="00A4039E">
        <w:rPr>
          <w:rFonts w:eastAsia="Calibri"/>
          <w:i/>
          <w:vertAlign w:val="subscript"/>
          <w:lang w:val="ka-GE"/>
        </w:rPr>
        <w:t>7</w:t>
      </w:r>
      <w:r w:rsidRPr="00A4039E">
        <w:rPr>
          <w:rFonts w:eastAsia="Calibri"/>
          <w:lang w:val="ka-GE"/>
        </w:rPr>
        <w:t xml:space="preserve"> · </w:t>
      </w:r>
      <w:r w:rsidRPr="00A4039E">
        <w:rPr>
          <w:rFonts w:eastAsia="Calibri"/>
          <w:b/>
          <w:i/>
          <w:lang w:val="ka-GE"/>
        </w:rPr>
        <w:t>q</w:t>
      </w:r>
      <w:r w:rsidRPr="00A4039E">
        <w:rPr>
          <w:rFonts w:eastAsia="Calibri"/>
          <w:lang w:val="ka-GE"/>
        </w:rPr>
        <w:t xml:space="preserve"> · </w:t>
      </w:r>
      <w:r w:rsidRPr="00A4039E">
        <w:rPr>
          <w:rFonts w:eastAsia="Calibri"/>
          <w:b/>
          <w:i/>
          <w:lang w:val="ka-GE"/>
        </w:rPr>
        <w:t>F</w:t>
      </w:r>
      <w:r w:rsidRPr="00A4039E">
        <w:rPr>
          <w:rFonts w:eastAsia="Calibri"/>
          <w:i/>
          <w:vertAlign w:val="subscript"/>
          <w:lang w:val="ka-GE"/>
        </w:rPr>
        <w:t>раб</w:t>
      </w:r>
      <w:r w:rsidRPr="00A4039E">
        <w:rPr>
          <w:rFonts w:eastAsia="Calibri"/>
          <w:lang w:val="ka-GE"/>
        </w:rPr>
        <w:t xml:space="preserve"> + </w:t>
      </w:r>
      <w:r w:rsidRPr="00A4039E">
        <w:rPr>
          <w:rFonts w:eastAsia="Calibri"/>
          <w:b/>
          <w:i/>
          <w:lang w:val="ka-GE"/>
        </w:rPr>
        <w:t>K</w:t>
      </w:r>
      <w:r w:rsidRPr="00A4039E">
        <w:rPr>
          <w:rFonts w:eastAsia="Calibri"/>
          <w:i/>
          <w:vertAlign w:val="subscript"/>
          <w:lang w:val="ka-GE"/>
        </w:rPr>
        <w:t>4</w:t>
      </w:r>
      <w:r w:rsidRPr="00A4039E">
        <w:rPr>
          <w:rFonts w:eastAsia="Calibri"/>
          <w:lang w:val="ka-GE"/>
        </w:rPr>
        <w:t xml:space="preserve"> · </w:t>
      </w:r>
      <w:r w:rsidRPr="00A4039E">
        <w:rPr>
          <w:rFonts w:eastAsia="Calibri"/>
          <w:b/>
          <w:i/>
          <w:lang w:val="ka-GE"/>
        </w:rPr>
        <w:t>K</w:t>
      </w:r>
      <w:r w:rsidRPr="00A4039E">
        <w:rPr>
          <w:rFonts w:eastAsia="Calibri"/>
          <w:i/>
          <w:vertAlign w:val="subscript"/>
          <w:lang w:val="ka-GE"/>
        </w:rPr>
        <w:t>5</w:t>
      </w:r>
      <w:r w:rsidRPr="00A4039E">
        <w:rPr>
          <w:rFonts w:eastAsia="Calibri"/>
          <w:lang w:val="ka-GE"/>
        </w:rPr>
        <w:t xml:space="preserve"> · </w:t>
      </w:r>
      <w:r w:rsidRPr="00A4039E">
        <w:rPr>
          <w:rFonts w:eastAsia="Calibri"/>
          <w:b/>
          <w:i/>
          <w:lang w:val="ka-GE"/>
        </w:rPr>
        <w:t>K</w:t>
      </w:r>
      <w:r w:rsidRPr="00A4039E">
        <w:rPr>
          <w:rFonts w:eastAsia="Calibri"/>
          <w:i/>
          <w:vertAlign w:val="subscript"/>
          <w:lang w:val="ka-GE"/>
        </w:rPr>
        <w:t>6</w:t>
      </w:r>
      <w:r w:rsidRPr="00A4039E">
        <w:rPr>
          <w:rFonts w:eastAsia="Calibri"/>
          <w:lang w:val="ka-GE"/>
        </w:rPr>
        <w:t xml:space="preserve"> · </w:t>
      </w:r>
      <w:r w:rsidRPr="00A4039E">
        <w:rPr>
          <w:rFonts w:eastAsia="Calibri"/>
          <w:b/>
          <w:i/>
          <w:lang w:val="ka-GE"/>
        </w:rPr>
        <w:t>K</w:t>
      </w:r>
      <w:r w:rsidRPr="00A4039E">
        <w:rPr>
          <w:rFonts w:eastAsia="Calibri"/>
          <w:i/>
          <w:vertAlign w:val="subscript"/>
          <w:lang w:val="ka-GE"/>
        </w:rPr>
        <w:t>7</w:t>
      </w:r>
      <w:r w:rsidRPr="00A4039E">
        <w:rPr>
          <w:rFonts w:eastAsia="Calibri"/>
          <w:lang w:val="ka-GE"/>
        </w:rPr>
        <w:t xml:space="preserve"> · 0,11 · </w:t>
      </w:r>
      <w:r w:rsidRPr="00A4039E">
        <w:rPr>
          <w:rFonts w:eastAsia="Calibri"/>
          <w:b/>
          <w:i/>
          <w:lang w:val="ka-GE"/>
        </w:rPr>
        <w:t>q</w:t>
      </w:r>
      <w:r w:rsidRPr="00A4039E">
        <w:rPr>
          <w:rFonts w:eastAsia="Calibri"/>
          <w:lang w:val="ka-GE"/>
        </w:rPr>
        <w:t xml:space="preserve"> · (</w:t>
      </w:r>
      <w:r w:rsidRPr="00A4039E">
        <w:rPr>
          <w:rFonts w:eastAsia="Calibri"/>
          <w:b/>
          <w:i/>
          <w:lang w:val="ka-GE"/>
        </w:rPr>
        <w:t>F</w:t>
      </w:r>
      <w:r w:rsidRPr="00A4039E">
        <w:rPr>
          <w:rFonts w:eastAsia="Calibri"/>
          <w:i/>
          <w:vertAlign w:val="subscript"/>
          <w:lang w:val="ka-GE"/>
        </w:rPr>
        <w:t>пл</w:t>
      </w:r>
      <w:r w:rsidRPr="00A4039E">
        <w:rPr>
          <w:rFonts w:eastAsia="Calibri"/>
          <w:lang w:val="ka-GE"/>
        </w:rPr>
        <w:t xml:space="preserve"> - </w:t>
      </w:r>
      <w:r w:rsidRPr="00A4039E">
        <w:rPr>
          <w:rFonts w:eastAsia="Calibri"/>
          <w:b/>
          <w:i/>
          <w:lang w:val="ka-GE"/>
        </w:rPr>
        <w:t>F</w:t>
      </w:r>
      <w:r w:rsidRPr="00A4039E">
        <w:rPr>
          <w:rFonts w:eastAsia="Calibri"/>
          <w:i/>
          <w:vertAlign w:val="subscript"/>
          <w:lang w:val="ka-GE"/>
        </w:rPr>
        <w:t>раб</w:t>
      </w:r>
      <w:r w:rsidRPr="00A4039E">
        <w:rPr>
          <w:rFonts w:eastAsia="Calibri"/>
          <w:lang w:val="ka-GE"/>
        </w:rPr>
        <w:t xml:space="preserve">) · (1 - </w:t>
      </w:r>
      <w:r w:rsidRPr="00A4039E">
        <w:rPr>
          <w:rFonts w:eastAsia="Calibri"/>
          <w:b/>
          <w:i/>
          <w:lang w:val="ka-GE"/>
        </w:rPr>
        <w:t>η</w:t>
      </w:r>
      <w:r w:rsidRPr="00A4039E">
        <w:rPr>
          <w:rFonts w:eastAsia="Calibri"/>
          <w:lang w:val="ka-GE"/>
        </w:rPr>
        <w:t>), გ/წმ</w:t>
      </w:r>
    </w:p>
    <w:p w14:paraId="7C9CF0A0" w14:textId="77777777" w:rsidR="0047253E" w:rsidRPr="00A4039E" w:rsidRDefault="0047253E" w:rsidP="0047253E">
      <w:pPr>
        <w:spacing w:before="120"/>
        <w:jc w:val="both"/>
        <w:rPr>
          <w:rFonts w:eastAsia="Calibri"/>
          <w:lang w:val="ka-GE"/>
        </w:rPr>
      </w:pPr>
      <w:r w:rsidRPr="00A4039E">
        <w:rPr>
          <w:rFonts w:eastAsia="Calibri"/>
          <w:lang w:val="ka-GE"/>
        </w:rPr>
        <w:t>სადაც,</w:t>
      </w:r>
    </w:p>
    <w:p w14:paraId="2BC818DF" w14:textId="77777777" w:rsidR="0047253E" w:rsidRPr="00A4039E" w:rsidRDefault="0047253E" w:rsidP="0047253E">
      <w:pPr>
        <w:jc w:val="both"/>
        <w:rPr>
          <w:rFonts w:eastAsia="Calibri"/>
          <w:lang w:val="ka-GE"/>
        </w:rPr>
      </w:pPr>
      <w:r w:rsidRPr="00A4039E">
        <w:rPr>
          <w:rFonts w:eastAsia="Calibri"/>
          <w:b/>
          <w:i/>
          <w:lang w:val="ka-GE"/>
        </w:rPr>
        <w:t>K</w:t>
      </w:r>
      <w:r w:rsidRPr="00A4039E">
        <w:rPr>
          <w:rFonts w:eastAsia="Calibri"/>
          <w:i/>
          <w:vertAlign w:val="subscript"/>
          <w:lang w:val="ka-GE"/>
        </w:rPr>
        <w:t>4</w:t>
      </w:r>
      <w:r w:rsidRPr="00A4039E">
        <w:rPr>
          <w:rFonts w:eastAsia="Calibri"/>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366EE879" w14:textId="77777777" w:rsidR="0047253E" w:rsidRPr="00A4039E" w:rsidRDefault="0047253E" w:rsidP="0047253E">
      <w:pPr>
        <w:jc w:val="both"/>
        <w:rPr>
          <w:rFonts w:eastAsia="Calibri"/>
          <w:lang w:val="ka-GE"/>
        </w:rPr>
      </w:pPr>
      <w:r w:rsidRPr="00A4039E">
        <w:rPr>
          <w:rFonts w:eastAsia="Calibri"/>
          <w:b/>
          <w:i/>
          <w:lang w:val="ka-GE"/>
        </w:rPr>
        <w:t>K</w:t>
      </w:r>
      <w:r w:rsidRPr="00A4039E">
        <w:rPr>
          <w:rFonts w:eastAsia="Calibri"/>
          <w:i/>
          <w:vertAlign w:val="subscript"/>
          <w:lang w:val="ka-GE"/>
        </w:rPr>
        <w:t>5</w:t>
      </w:r>
      <w:r w:rsidRPr="00A4039E">
        <w:rPr>
          <w:rFonts w:eastAsia="Calibri"/>
          <w:lang w:val="ka-GE"/>
        </w:rPr>
        <w:t xml:space="preserve"> - კოეფიციენტი, რომელიც ითვალისწინებს მასალის ტენიანობას; </w:t>
      </w:r>
    </w:p>
    <w:p w14:paraId="57D92C0B" w14:textId="77777777" w:rsidR="0047253E" w:rsidRPr="00A4039E" w:rsidRDefault="0047253E" w:rsidP="0047253E">
      <w:pPr>
        <w:jc w:val="both"/>
        <w:rPr>
          <w:rFonts w:eastAsia="Calibri"/>
          <w:lang w:val="ka-GE"/>
        </w:rPr>
      </w:pPr>
      <w:r w:rsidRPr="00A4039E">
        <w:rPr>
          <w:rFonts w:eastAsia="Calibri"/>
          <w:b/>
          <w:i/>
          <w:lang w:val="ka-GE"/>
        </w:rPr>
        <w:t>K</w:t>
      </w:r>
      <w:r w:rsidRPr="00A4039E">
        <w:rPr>
          <w:rFonts w:eastAsia="Calibri"/>
          <w:i/>
          <w:vertAlign w:val="subscript"/>
          <w:lang w:val="ka-GE"/>
        </w:rPr>
        <w:t>6</w:t>
      </w:r>
      <w:r w:rsidRPr="00A4039E">
        <w:rPr>
          <w:rFonts w:eastAsia="Calibri"/>
          <w:lang w:val="ka-GE"/>
        </w:rPr>
        <w:t xml:space="preserve"> - კოეფიციენტი, რომელიც ითვალისწინებს დასასაწყობებელი მასალის ზედაპირის პროფილს; </w:t>
      </w:r>
    </w:p>
    <w:p w14:paraId="417B83C7" w14:textId="77777777" w:rsidR="0047253E" w:rsidRPr="00A4039E" w:rsidRDefault="0047253E" w:rsidP="0047253E">
      <w:pPr>
        <w:jc w:val="both"/>
        <w:rPr>
          <w:rFonts w:eastAsia="Calibri"/>
          <w:lang w:val="ka-GE"/>
        </w:rPr>
      </w:pPr>
      <w:r w:rsidRPr="00A4039E">
        <w:rPr>
          <w:rFonts w:eastAsia="Calibri"/>
          <w:b/>
          <w:i/>
          <w:lang w:val="ka-GE"/>
        </w:rPr>
        <w:t>K</w:t>
      </w:r>
      <w:r w:rsidRPr="00A4039E">
        <w:rPr>
          <w:rFonts w:eastAsia="Calibri"/>
          <w:i/>
          <w:vertAlign w:val="subscript"/>
          <w:lang w:val="ka-GE"/>
        </w:rPr>
        <w:t>7</w:t>
      </w:r>
      <w:r w:rsidRPr="00A4039E">
        <w:rPr>
          <w:rFonts w:eastAsia="Calibri"/>
          <w:lang w:val="ka-GE"/>
        </w:rPr>
        <w:t xml:space="preserve"> -კოეფიციენტი, რომელიც ითვალისწინებს მასალის ზომებს; </w:t>
      </w:r>
    </w:p>
    <w:p w14:paraId="3A7B44B5" w14:textId="77777777" w:rsidR="0047253E" w:rsidRPr="00A4039E" w:rsidRDefault="0047253E" w:rsidP="0047253E">
      <w:pPr>
        <w:jc w:val="both"/>
        <w:rPr>
          <w:rFonts w:eastAsia="Calibri"/>
          <w:lang w:val="ka-GE"/>
        </w:rPr>
      </w:pPr>
      <w:r w:rsidRPr="00A4039E">
        <w:rPr>
          <w:rFonts w:eastAsia="Calibri"/>
          <w:b/>
          <w:i/>
          <w:lang w:val="ka-GE"/>
        </w:rPr>
        <w:t>F</w:t>
      </w:r>
      <w:r w:rsidRPr="00A4039E">
        <w:rPr>
          <w:rFonts w:eastAsia="Calibri"/>
          <w:i/>
          <w:vertAlign w:val="subscript"/>
          <w:lang w:val="ka-GE"/>
        </w:rPr>
        <w:t>раб</w:t>
      </w:r>
      <w:r w:rsidRPr="00A4039E">
        <w:rPr>
          <w:rFonts w:eastAsia="Calibri"/>
          <w:lang w:val="ka-GE"/>
        </w:rPr>
        <w:t xml:space="preserve"> - ფართი გეგმაზე, რომელზედაც სისტემატიურად მიმდინარეობს დასაწყობების სამუშაოები, მ</w:t>
      </w:r>
      <w:r w:rsidRPr="00A4039E">
        <w:rPr>
          <w:rFonts w:eastAsia="Calibri"/>
          <w:vertAlign w:val="superscript"/>
          <w:lang w:val="ka-GE"/>
        </w:rPr>
        <w:t>2</w:t>
      </w:r>
      <w:r w:rsidRPr="00A4039E">
        <w:rPr>
          <w:rFonts w:eastAsia="Calibri"/>
          <w:lang w:val="ka-GE"/>
        </w:rPr>
        <w:t xml:space="preserve"> </w:t>
      </w:r>
    </w:p>
    <w:p w14:paraId="26079E4F" w14:textId="77777777" w:rsidR="0047253E" w:rsidRPr="00A4039E" w:rsidRDefault="0047253E" w:rsidP="0047253E">
      <w:pPr>
        <w:jc w:val="both"/>
        <w:rPr>
          <w:rFonts w:eastAsia="Calibri"/>
          <w:lang w:val="ka-GE"/>
        </w:rPr>
      </w:pPr>
      <w:r w:rsidRPr="00A4039E">
        <w:rPr>
          <w:rFonts w:eastAsia="Calibri"/>
          <w:b/>
          <w:i/>
          <w:lang w:val="ka-GE"/>
        </w:rPr>
        <w:t>F</w:t>
      </w:r>
      <w:r w:rsidRPr="00A4039E">
        <w:rPr>
          <w:rFonts w:eastAsia="Calibri"/>
          <w:i/>
          <w:vertAlign w:val="subscript"/>
          <w:lang w:val="ka-GE"/>
        </w:rPr>
        <w:t>пл</w:t>
      </w:r>
      <w:r w:rsidRPr="00A4039E">
        <w:rPr>
          <w:rFonts w:eastAsia="Calibri"/>
          <w:lang w:val="ka-GE"/>
        </w:rPr>
        <w:t xml:space="preserve"> - ამტვერების ზედაპირის ფართი გეგმაზე, მ</w:t>
      </w:r>
      <w:r w:rsidRPr="00A4039E">
        <w:rPr>
          <w:rFonts w:eastAsia="Calibri"/>
          <w:vertAlign w:val="superscript"/>
          <w:lang w:val="ka-GE"/>
        </w:rPr>
        <w:t>2</w:t>
      </w:r>
      <w:r w:rsidRPr="00A4039E">
        <w:rPr>
          <w:rFonts w:eastAsia="Calibri"/>
          <w:lang w:val="ka-GE"/>
        </w:rPr>
        <w:t>;</w:t>
      </w:r>
    </w:p>
    <w:p w14:paraId="0D510C47" w14:textId="77777777" w:rsidR="0047253E" w:rsidRPr="00A4039E" w:rsidRDefault="0047253E" w:rsidP="0047253E">
      <w:pPr>
        <w:jc w:val="both"/>
        <w:rPr>
          <w:rFonts w:eastAsia="Calibri"/>
          <w:lang w:val="ka-GE"/>
        </w:rPr>
      </w:pPr>
      <w:r w:rsidRPr="00A4039E">
        <w:rPr>
          <w:rFonts w:eastAsia="Calibri"/>
          <w:b/>
          <w:i/>
          <w:lang w:val="ka-GE"/>
        </w:rPr>
        <w:t>q</w:t>
      </w:r>
      <w:r w:rsidRPr="00A4039E">
        <w:rPr>
          <w:rFonts w:eastAsia="Calibri"/>
          <w:lang w:val="ka-GE"/>
        </w:rPr>
        <w:t xml:space="preserve"> - მტვრის კუთრი ამტვერების მაქსიმალური სიდიდე, გ/(მ</w:t>
      </w:r>
      <w:r w:rsidRPr="00A4039E">
        <w:rPr>
          <w:rFonts w:eastAsia="Calibri"/>
          <w:vertAlign w:val="superscript"/>
          <w:lang w:val="ka-GE"/>
        </w:rPr>
        <w:t>2</w:t>
      </w:r>
      <w:r w:rsidRPr="00A4039E">
        <w:rPr>
          <w:rFonts w:eastAsia="Calibri"/>
          <w:lang w:val="ka-GE"/>
        </w:rPr>
        <w:t xml:space="preserve">*წმ); </w:t>
      </w:r>
    </w:p>
    <w:p w14:paraId="7950AF85" w14:textId="77777777" w:rsidR="0047253E" w:rsidRPr="00A4039E" w:rsidRDefault="0047253E" w:rsidP="0047253E">
      <w:pPr>
        <w:jc w:val="both"/>
        <w:rPr>
          <w:rFonts w:eastAsia="Calibri"/>
          <w:lang w:val="ka-GE"/>
        </w:rPr>
      </w:pPr>
      <w:r w:rsidRPr="00A4039E">
        <w:rPr>
          <w:rFonts w:eastAsia="Calibri"/>
          <w:b/>
          <w:i/>
          <w:lang w:val="ka-GE"/>
        </w:rPr>
        <w:t>η</w:t>
      </w:r>
      <w:r w:rsidRPr="00A4039E">
        <w:rPr>
          <w:rFonts w:eastAsia="Calibri"/>
          <w:lang w:val="ka-GE"/>
        </w:rPr>
        <w:t xml:space="preserve"> - გაფრქვევის შემცირების ხარისხი მტვერდამხშობი სისტემის გამოყენებისას. </w:t>
      </w:r>
    </w:p>
    <w:p w14:paraId="276A7635" w14:textId="77777777" w:rsidR="0047253E" w:rsidRPr="00A4039E" w:rsidRDefault="0047253E" w:rsidP="0047253E">
      <w:pPr>
        <w:spacing w:before="120"/>
        <w:jc w:val="both"/>
        <w:rPr>
          <w:rFonts w:eastAsia="Calibri"/>
          <w:lang w:val="ka-GE"/>
        </w:rPr>
      </w:pPr>
      <w:r w:rsidRPr="00A4039E">
        <w:rPr>
          <w:rFonts w:eastAsia="Calibri"/>
          <w:lang w:val="ka-GE"/>
        </w:rPr>
        <w:t xml:space="preserve">კოეფიციენტ </w:t>
      </w:r>
      <w:r w:rsidRPr="00A4039E">
        <w:rPr>
          <w:rFonts w:eastAsia="Calibri"/>
          <w:b/>
          <w:i/>
          <w:lang w:val="ka-GE"/>
        </w:rPr>
        <w:t>K</w:t>
      </w:r>
      <w:r w:rsidRPr="00A4039E">
        <w:rPr>
          <w:rFonts w:eastAsia="Calibri"/>
          <w:i/>
          <w:vertAlign w:val="subscript"/>
          <w:lang w:val="ka-GE"/>
        </w:rPr>
        <w:t>6</w:t>
      </w:r>
      <w:r w:rsidRPr="00A4039E">
        <w:rPr>
          <w:rFonts w:eastAsia="Calibri"/>
          <w:lang w:val="ka-GE"/>
        </w:rPr>
        <w:t xml:space="preserve"> -ის მნიშვნელობა განისაზღვრება ფორმულით: </w:t>
      </w:r>
    </w:p>
    <w:p w14:paraId="3A459084" w14:textId="77777777" w:rsidR="0047253E" w:rsidRPr="00A4039E" w:rsidRDefault="0047253E" w:rsidP="0047253E">
      <w:pPr>
        <w:tabs>
          <w:tab w:val="center" w:pos="5103"/>
          <w:tab w:val="right" w:pos="9922"/>
        </w:tabs>
        <w:spacing w:before="120"/>
        <w:jc w:val="center"/>
        <w:rPr>
          <w:rFonts w:eastAsia="Calibri"/>
          <w:lang w:val="ka-GE"/>
        </w:rPr>
      </w:pPr>
      <w:r w:rsidRPr="00A4039E">
        <w:rPr>
          <w:rFonts w:eastAsia="Calibri"/>
          <w:b/>
          <w:i/>
          <w:lang w:val="ka-GE"/>
        </w:rPr>
        <w:t>K</w:t>
      </w:r>
      <w:r w:rsidRPr="00A4039E">
        <w:rPr>
          <w:rFonts w:eastAsia="Calibri"/>
          <w:i/>
          <w:vertAlign w:val="subscript"/>
          <w:lang w:val="ka-GE"/>
        </w:rPr>
        <w:t>6</w:t>
      </w:r>
      <w:r w:rsidRPr="00A4039E">
        <w:rPr>
          <w:rFonts w:eastAsia="Calibri"/>
          <w:lang w:val="ka-GE"/>
        </w:rPr>
        <w:t xml:space="preserve"> = </w:t>
      </w:r>
      <w:r w:rsidRPr="00A4039E">
        <w:rPr>
          <w:rFonts w:eastAsia="Calibri"/>
          <w:b/>
          <w:i/>
          <w:lang w:val="ka-GE"/>
        </w:rPr>
        <w:t>F</w:t>
      </w:r>
      <w:r w:rsidRPr="00A4039E">
        <w:rPr>
          <w:rFonts w:eastAsia="Calibri"/>
          <w:i/>
          <w:vertAlign w:val="subscript"/>
          <w:lang w:val="ka-GE"/>
        </w:rPr>
        <w:t>макс</w:t>
      </w:r>
      <w:r w:rsidRPr="00A4039E">
        <w:rPr>
          <w:rFonts w:eastAsia="Calibri"/>
          <w:lang w:val="ka-GE"/>
        </w:rPr>
        <w:t xml:space="preserve"> / </w:t>
      </w:r>
      <w:r w:rsidRPr="00A4039E">
        <w:rPr>
          <w:rFonts w:eastAsia="Calibri"/>
          <w:b/>
          <w:i/>
          <w:lang w:val="ka-GE"/>
        </w:rPr>
        <w:t>F</w:t>
      </w:r>
      <w:r w:rsidRPr="00A4039E">
        <w:rPr>
          <w:rFonts w:eastAsia="Calibri"/>
          <w:i/>
          <w:vertAlign w:val="subscript"/>
          <w:lang w:val="ka-GE"/>
        </w:rPr>
        <w:t>пл</w:t>
      </w:r>
    </w:p>
    <w:p w14:paraId="19C5F9D0" w14:textId="77777777" w:rsidR="0047253E" w:rsidRPr="00A4039E" w:rsidRDefault="0047253E" w:rsidP="0047253E">
      <w:pPr>
        <w:spacing w:before="120"/>
        <w:jc w:val="both"/>
        <w:rPr>
          <w:rFonts w:eastAsia="Calibri"/>
          <w:lang w:val="ka-GE"/>
        </w:rPr>
      </w:pPr>
      <w:r w:rsidRPr="00A4039E">
        <w:rPr>
          <w:rFonts w:eastAsia="Calibri"/>
          <w:lang w:val="ka-GE"/>
        </w:rPr>
        <w:t>სადაც,</w:t>
      </w:r>
    </w:p>
    <w:p w14:paraId="5B0D5C94" w14:textId="77777777" w:rsidR="0047253E" w:rsidRPr="00A4039E" w:rsidRDefault="0047253E" w:rsidP="0047253E">
      <w:pPr>
        <w:spacing w:before="120"/>
        <w:jc w:val="both"/>
        <w:rPr>
          <w:rFonts w:eastAsia="Calibri"/>
          <w:lang w:val="ka-GE"/>
        </w:rPr>
      </w:pPr>
      <w:r w:rsidRPr="00A4039E">
        <w:rPr>
          <w:rFonts w:eastAsia="Calibri"/>
          <w:b/>
          <w:i/>
          <w:lang w:val="ka-GE"/>
        </w:rPr>
        <w:t>F</w:t>
      </w:r>
      <w:r w:rsidRPr="00A4039E">
        <w:rPr>
          <w:rFonts w:eastAsia="Calibri"/>
          <w:i/>
          <w:vertAlign w:val="subscript"/>
          <w:lang w:val="ka-GE"/>
        </w:rPr>
        <w:t>макс</w:t>
      </w:r>
      <w:r w:rsidRPr="00A4039E">
        <w:rPr>
          <w:rFonts w:eastAsia="Calibri"/>
          <w:lang w:val="ka-GE"/>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A4039E">
        <w:rPr>
          <w:rFonts w:eastAsia="Calibri"/>
          <w:vertAlign w:val="superscript"/>
          <w:lang w:val="ka-GE"/>
        </w:rPr>
        <w:t>2</w:t>
      </w:r>
      <w:r w:rsidRPr="00A4039E">
        <w:rPr>
          <w:rFonts w:eastAsia="Calibri"/>
          <w:lang w:val="ka-GE"/>
        </w:rPr>
        <w:t xml:space="preserve">; </w:t>
      </w:r>
    </w:p>
    <w:p w14:paraId="2AA58690" w14:textId="77777777" w:rsidR="0047253E" w:rsidRPr="00A4039E" w:rsidRDefault="0047253E" w:rsidP="0047253E">
      <w:pPr>
        <w:spacing w:before="120"/>
        <w:jc w:val="both"/>
        <w:rPr>
          <w:rFonts w:eastAsia="Calibri"/>
          <w:lang w:val="ka-GE"/>
        </w:rPr>
      </w:pPr>
      <w:r w:rsidRPr="00A4039E">
        <w:rPr>
          <w:rFonts w:eastAsia="Calibri"/>
          <w:lang w:val="ka-GE"/>
        </w:rPr>
        <w:t>მტვრის კუთრი ამტვერების მაქსიმალური სიდიდე განისაზღვრება ფორმულით: გ/(მ</w:t>
      </w:r>
      <w:r w:rsidRPr="00A4039E">
        <w:rPr>
          <w:rFonts w:eastAsia="Calibri"/>
          <w:vertAlign w:val="superscript"/>
          <w:lang w:val="ka-GE"/>
        </w:rPr>
        <w:t>2</w:t>
      </w:r>
      <w:r w:rsidRPr="00A4039E">
        <w:rPr>
          <w:rFonts w:eastAsia="Calibri"/>
          <w:lang w:val="ka-GE"/>
        </w:rPr>
        <w:t xml:space="preserve">*წმ); </w:t>
      </w:r>
    </w:p>
    <w:p w14:paraId="2B281243" w14:textId="77777777" w:rsidR="0047253E" w:rsidRPr="00A4039E" w:rsidRDefault="0047253E" w:rsidP="0047253E">
      <w:pPr>
        <w:spacing w:before="120"/>
        <w:jc w:val="center"/>
        <w:rPr>
          <w:rFonts w:eastAsia="Calibri"/>
          <w:lang w:val="ka-GE"/>
        </w:rPr>
      </w:pPr>
      <w:r w:rsidRPr="00A4039E">
        <w:rPr>
          <w:rFonts w:eastAsia="Calibri"/>
          <w:b/>
          <w:i/>
          <w:lang w:val="ka-GE"/>
        </w:rPr>
        <w:t>q</w:t>
      </w:r>
      <w:r w:rsidRPr="00A4039E">
        <w:rPr>
          <w:rFonts w:eastAsia="Calibri"/>
          <w:lang w:val="ka-GE"/>
        </w:rPr>
        <w:t xml:space="preserve"> = 10</w:t>
      </w:r>
      <w:r w:rsidRPr="00A4039E">
        <w:rPr>
          <w:rFonts w:eastAsia="Calibri"/>
          <w:vertAlign w:val="superscript"/>
          <w:lang w:val="ka-GE"/>
        </w:rPr>
        <w:t>-3</w:t>
      </w:r>
      <w:r w:rsidRPr="00A4039E">
        <w:rPr>
          <w:rFonts w:eastAsia="Calibri"/>
          <w:lang w:val="ka-GE"/>
        </w:rPr>
        <w:t xml:space="preserve"> · </w:t>
      </w:r>
      <w:r w:rsidRPr="00A4039E">
        <w:rPr>
          <w:rFonts w:eastAsia="Calibri"/>
          <w:b/>
          <w:i/>
          <w:lang w:val="ka-GE"/>
        </w:rPr>
        <w:t>a</w:t>
      </w:r>
      <w:r w:rsidRPr="00A4039E">
        <w:rPr>
          <w:rFonts w:eastAsia="Calibri"/>
          <w:lang w:val="ka-GE"/>
        </w:rPr>
        <w:t xml:space="preserve"> · </w:t>
      </w:r>
      <w:r w:rsidRPr="00A4039E">
        <w:rPr>
          <w:rFonts w:eastAsia="Calibri"/>
          <w:b/>
          <w:i/>
          <w:lang w:val="ka-GE"/>
        </w:rPr>
        <w:t>U</w:t>
      </w:r>
      <w:r w:rsidRPr="00A4039E">
        <w:rPr>
          <w:rFonts w:eastAsia="Calibri"/>
          <w:vertAlign w:val="superscript"/>
          <w:lang w:val="ka-GE"/>
        </w:rPr>
        <w:t>b</w:t>
      </w:r>
      <w:r w:rsidRPr="00A4039E">
        <w:rPr>
          <w:rFonts w:eastAsia="Calibri"/>
          <w:lang w:val="ka-GE"/>
        </w:rPr>
        <w:t>, გ/(მ</w:t>
      </w:r>
      <w:r w:rsidRPr="00A4039E">
        <w:rPr>
          <w:rFonts w:eastAsia="Calibri"/>
          <w:vertAlign w:val="superscript"/>
          <w:lang w:val="ka-GE"/>
        </w:rPr>
        <w:t>2</w:t>
      </w:r>
      <w:r w:rsidRPr="00A4039E">
        <w:rPr>
          <w:rFonts w:eastAsia="Calibri"/>
          <w:lang w:val="ka-GE"/>
        </w:rPr>
        <w:t>*წმ);</w:t>
      </w:r>
    </w:p>
    <w:p w14:paraId="3B5166E9" w14:textId="77777777" w:rsidR="0047253E" w:rsidRPr="00A4039E" w:rsidRDefault="0047253E" w:rsidP="0047253E">
      <w:pPr>
        <w:spacing w:before="120"/>
        <w:jc w:val="both"/>
        <w:rPr>
          <w:rFonts w:eastAsia="Calibri"/>
          <w:lang w:val="ka-GE"/>
        </w:rPr>
      </w:pPr>
      <w:r w:rsidRPr="00A4039E">
        <w:rPr>
          <w:rFonts w:eastAsia="Calibri"/>
          <w:lang w:val="ka-GE"/>
        </w:rPr>
        <w:t>სადაც,</w:t>
      </w:r>
    </w:p>
    <w:p w14:paraId="3CE5D8EE" w14:textId="77777777" w:rsidR="0047253E" w:rsidRPr="00A4039E" w:rsidRDefault="0047253E" w:rsidP="0047253E">
      <w:pPr>
        <w:spacing w:before="120"/>
        <w:jc w:val="both"/>
        <w:rPr>
          <w:rFonts w:eastAsia="Calibri"/>
          <w:lang w:val="ka-GE"/>
        </w:rPr>
      </w:pPr>
      <w:r w:rsidRPr="00A4039E">
        <w:rPr>
          <w:rFonts w:eastAsia="Calibri"/>
          <w:b/>
          <w:i/>
          <w:lang w:val="ka-GE"/>
        </w:rPr>
        <w:t>a</w:t>
      </w:r>
      <w:r w:rsidRPr="00A4039E">
        <w:rPr>
          <w:rFonts w:eastAsia="Calibri"/>
          <w:lang w:val="ka-GE"/>
        </w:rPr>
        <w:t xml:space="preserve"> და </w:t>
      </w:r>
      <w:r w:rsidRPr="00A4039E">
        <w:rPr>
          <w:rFonts w:eastAsia="Calibri"/>
          <w:b/>
          <w:i/>
          <w:lang w:val="ka-GE"/>
        </w:rPr>
        <w:t>b</w:t>
      </w:r>
      <w:r w:rsidRPr="00A4039E">
        <w:rPr>
          <w:rFonts w:eastAsia="Calibri"/>
          <w:lang w:val="ka-GE"/>
        </w:rPr>
        <w:t xml:space="preserve"> – ემპირიული კოეფიციენტებია, რომლებიც დამოკიდებულია გადასატვირთი მასალის ტიპზე; </w:t>
      </w:r>
      <w:r w:rsidRPr="00A4039E">
        <w:rPr>
          <w:rFonts w:eastAsia="Calibri"/>
          <w:b/>
          <w:i/>
          <w:lang w:val="ka-GE"/>
        </w:rPr>
        <w:t>U</w:t>
      </w:r>
      <w:r w:rsidRPr="00A4039E">
        <w:rPr>
          <w:rFonts w:eastAsia="Calibri"/>
          <w:vertAlign w:val="superscript"/>
          <w:lang w:val="ka-GE"/>
        </w:rPr>
        <w:t>b</w:t>
      </w:r>
      <w:r w:rsidRPr="00A4039E">
        <w:rPr>
          <w:rFonts w:eastAsia="Calibri"/>
          <w:lang w:val="ka-GE"/>
        </w:rPr>
        <w:t xml:space="preserve"> - ქარის სიჩქარე, მ/წმ.</w:t>
      </w:r>
    </w:p>
    <w:p w14:paraId="58BFE598" w14:textId="77777777" w:rsidR="0047253E" w:rsidRPr="00A4039E" w:rsidRDefault="0047253E" w:rsidP="0047253E">
      <w:pPr>
        <w:spacing w:before="120"/>
        <w:jc w:val="both"/>
        <w:rPr>
          <w:rFonts w:eastAsia="Calibri"/>
          <w:lang w:val="ka-GE"/>
        </w:rPr>
      </w:pPr>
      <w:r w:rsidRPr="00A4039E">
        <w:rPr>
          <w:rFonts w:eastAsia="Calibri"/>
          <w:lang w:val="ka-GE"/>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14:paraId="54D7EED4" w14:textId="77777777" w:rsidR="0047253E" w:rsidRPr="00A4039E" w:rsidRDefault="0047253E" w:rsidP="0047253E">
      <w:pPr>
        <w:tabs>
          <w:tab w:val="center" w:pos="5103"/>
          <w:tab w:val="right" w:pos="9922"/>
        </w:tabs>
        <w:spacing w:before="120"/>
        <w:jc w:val="center"/>
        <w:rPr>
          <w:rFonts w:eastAsia="Calibri"/>
          <w:lang w:val="ka-GE"/>
        </w:rPr>
      </w:pPr>
      <w:r w:rsidRPr="00A4039E">
        <w:rPr>
          <w:rFonts w:eastAsia="Calibri"/>
          <w:b/>
          <w:i/>
          <w:lang w:val="ka-GE"/>
        </w:rPr>
        <w:t>П</w:t>
      </w:r>
      <w:r w:rsidRPr="00A4039E">
        <w:rPr>
          <w:rFonts w:eastAsia="Calibri"/>
          <w:i/>
          <w:vertAlign w:val="subscript"/>
          <w:lang w:val="ka-GE"/>
        </w:rPr>
        <w:t>ХР</w:t>
      </w:r>
      <w:r w:rsidRPr="00A4039E">
        <w:rPr>
          <w:rFonts w:eastAsia="Calibri"/>
          <w:lang w:val="ka-GE"/>
        </w:rPr>
        <w:t xml:space="preserve"> = 0,11 · 8,64 · 10</w:t>
      </w:r>
      <w:r w:rsidRPr="00A4039E">
        <w:rPr>
          <w:rFonts w:eastAsia="Calibri"/>
          <w:vertAlign w:val="superscript"/>
          <w:lang w:val="ka-GE"/>
        </w:rPr>
        <w:t>-2</w:t>
      </w:r>
      <w:r w:rsidRPr="00A4039E">
        <w:rPr>
          <w:rFonts w:eastAsia="Calibri"/>
          <w:lang w:val="ka-GE"/>
        </w:rPr>
        <w:t xml:space="preserve"> · </w:t>
      </w:r>
      <w:r w:rsidRPr="00A4039E">
        <w:rPr>
          <w:rFonts w:eastAsia="Calibri"/>
          <w:b/>
          <w:i/>
          <w:lang w:val="ka-GE"/>
        </w:rPr>
        <w:t>K</w:t>
      </w:r>
      <w:r w:rsidRPr="00A4039E">
        <w:rPr>
          <w:rFonts w:eastAsia="Calibri"/>
          <w:i/>
          <w:vertAlign w:val="subscript"/>
          <w:lang w:val="ka-GE"/>
        </w:rPr>
        <w:t>4</w:t>
      </w:r>
      <w:r w:rsidRPr="00A4039E">
        <w:rPr>
          <w:rFonts w:eastAsia="Calibri"/>
          <w:lang w:val="ka-GE"/>
        </w:rPr>
        <w:t xml:space="preserve"> · </w:t>
      </w:r>
      <w:r w:rsidRPr="00A4039E">
        <w:rPr>
          <w:rFonts w:eastAsia="Calibri"/>
          <w:b/>
          <w:i/>
          <w:lang w:val="ka-GE"/>
        </w:rPr>
        <w:t>K</w:t>
      </w:r>
      <w:r w:rsidRPr="00A4039E">
        <w:rPr>
          <w:rFonts w:eastAsia="Calibri"/>
          <w:i/>
          <w:vertAlign w:val="subscript"/>
          <w:lang w:val="ka-GE"/>
        </w:rPr>
        <w:t>5</w:t>
      </w:r>
      <w:r w:rsidRPr="00A4039E">
        <w:rPr>
          <w:rFonts w:eastAsia="Calibri"/>
          <w:lang w:val="ka-GE"/>
        </w:rPr>
        <w:t xml:space="preserve"> · </w:t>
      </w:r>
      <w:r w:rsidRPr="00A4039E">
        <w:rPr>
          <w:rFonts w:eastAsia="Calibri"/>
          <w:b/>
          <w:i/>
          <w:lang w:val="ka-GE"/>
        </w:rPr>
        <w:t>K</w:t>
      </w:r>
      <w:r w:rsidRPr="00A4039E">
        <w:rPr>
          <w:rFonts w:eastAsia="Calibri"/>
          <w:i/>
          <w:vertAlign w:val="subscript"/>
          <w:lang w:val="ka-GE"/>
        </w:rPr>
        <w:t>6</w:t>
      </w:r>
      <w:r w:rsidRPr="00A4039E">
        <w:rPr>
          <w:rFonts w:eastAsia="Calibri"/>
          <w:lang w:val="ka-GE"/>
        </w:rPr>
        <w:t xml:space="preserve"> · </w:t>
      </w:r>
      <w:r w:rsidRPr="00A4039E">
        <w:rPr>
          <w:rFonts w:eastAsia="Calibri"/>
          <w:b/>
          <w:i/>
          <w:lang w:val="ka-GE"/>
        </w:rPr>
        <w:t>K</w:t>
      </w:r>
      <w:r w:rsidRPr="00A4039E">
        <w:rPr>
          <w:rFonts w:eastAsia="Calibri"/>
          <w:i/>
          <w:vertAlign w:val="subscript"/>
          <w:lang w:val="ka-GE"/>
        </w:rPr>
        <w:t>7</w:t>
      </w:r>
      <w:r w:rsidRPr="00A4039E">
        <w:rPr>
          <w:rFonts w:eastAsia="Calibri"/>
          <w:lang w:val="ka-GE"/>
        </w:rPr>
        <w:t xml:space="preserve"> · </w:t>
      </w:r>
      <w:r w:rsidRPr="00A4039E">
        <w:rPr>
          <w:rFonts w:eastAsia="Calibri"/>
          <w:b/>
          <w:i/>
          <w:lang w:val="ka-GE"/>
        </w:rPr>
        <w:t>q</w:t>
      </w:r>
      <w:r w:rsidRPr="00A4039E">
        <w:rPr>
          <w:rFonts w:eastAsia="Calibri"/>
          <w:lang w:val="ka-GE"/>
        </w:rPr>
        <w:t xml:space="preserve"> · </w:t>
      </w:r>
      <w:r w:rsidRPr="00A4039E">
        <w:rPr>
          <w:rFonts w:eastAsia="Calibri"/>
          <w:b/>
          <w:i/>
          <w:lang w:val="ka-GE"/>
        </w:rPr>
        <w:t>F</w:t>
      </w:r>
      <w:r w:rsidRPr="00A4039E">
        <w:rPr>
          <w:rFonts w:eastAsia="Calibri"/>
          <w:i/>
          <w:vertAlign w:val="subscript"/>
          <w:lang w:val="ka-GE"/>
        </w:rPr>
        <w:t>пл</w:t>
      </w:r>
      <w:r w:rsidRPr="00A4039E">
        <w:rPr>
          <w:rFonts w:eastAsia="Calibri"/>
          <w:lang w:val="ka-GE"/>
        </w:rPr>
        <w:t xml:space="preserve"> · (1 - </w:t>
      </w:r>
      <w:r w:rsidRPr="00A4039E">
        <w:rPr>
          <w:rFonts w:eastAsia="Calibri"/>
          <w:b/>
          <w:i/>
          <w:lang w:val="ka-GE"/>
        </w:rPr>
        <w:t>η</w:t>
      </w:r>
      <w:r w:rsidRPr="00A4039E">
        <w:rPr>
          <w:rFonts w:eastAsia="Calibri"/>
          <w:lang w:val="ka-GE"/>
        </w:rPr>
        <w:t>) · (</w:t>
      </w:r>
      <w:r w:rsidRPr="00A4039E">
        <w:rPr>
          <w:rFonts w:eastAsia="Calibri"/>
          <w:b/>
          <w:i/>
          <w:lang w:val="ka-GE"/>
        </w:rPr>
        <w:t>T</w:t>
      </w:r>
      <w:r w:rsidRPr="00A4039E">
        <w:rPr>
          <w:rFonts w:eastAsia="Calibri"/>
          <w:lang w:val="ka-GE"/>
        </w:rPr>
        <w:t xml:space="preserve"> - </w:t>
      </w:r>
      <w:r w:rsidRPr="00A4039E">
        <w:rPr>
          <w:rFonts w:eastAsia="Calibri"/>
          <w:b/>
          <w:i/>
          <w:lang w:val="ka-GE"/>
        </w:rPr>
        <w:t>T</w:t>
      </w:r>
      <w:r w:rsidRPr="00A4039E">
        <w:rPr>
          <w:rFonts w:eastAsia="Calibri"/>
          <w:i/>
          <w:vertAlign w:val="subscript"/>
          <w:lang w:val="ka-GE"/>
        </w:rPr>
        <w:t>д</w:t>
      </w:r>
      <w:r w:rsidRPr="00A4039E">
        <w:rPr>
          <w:rFonts w:eastAsia="Calibri"/>
          <w:lang w:val="ka-GE"/>
        </w:rPr>
        <w:t xml:space="preserve"> - </w:t>
      </w:r>
      <w:r w:rsidRPr="00A4039E">
        <w:rPr>
          <w:rFonts w:eastAsia="Calibri"/>
          <w:b/>
          <w:i/>
          <w:lang w:val="ka-GE"/>
        </w:rPr>
        <w:t>T</w:t>
      </w:r>
      <w:r w:rsidRPr="00A4039E">
        <w:rPr>
          <w:rFonts w:eastAsia="Calibri"/>
          <w:i/>
          <w:vertAlign w:val="subscript"/>
          <w:lang w:val="ka-GE"/>
        </w:rPr>
        <w:t>c</w:t>
      </w:r>
      <w:r w:rsidRPr="00A4039E">
        <w:rPr>
          <w:rFonts w:eastAsia="Calibri"/>
          <w:lang w:val="ka-GE"/>
        </w:rPr>
        <w:t>) ტ/წელ;</w:t>
      </w:r>
    </w:p>
    <w:p w14:paraId="7AF22975" w14:textId="77777777" w:rsidR="0047253E" w:rsidRPr="00A4039E" w:rsidRDefault="0047253E" w:rsidP="0047253E">
      <w:pPr>
        <w:spacing w:before="120"/>
        <w:jc w:val="both"/>
        <w:rPr>
          <w:rFonts w:eastAsia="Calibri"/>
          <w:lang w:val="ka-GE"/>
        </w:rPr>
      </w:pPr>
      <w:r w:rsidRPr="00A4039E">
        <w:rPr>
          <w:rFonts w:eastAsia="Calibri"/>
          <w:lang w:val="ka-GE"/>
        </w:rPr>
        <w:t>სადაც,</w:t>
      </w:r>
    </w:p>
    <w:p w14:paraId="372D63AB" w14:textId="77777777" w:rsidR="0047253E" w:rsidRPr="00A4039E" w:rsidRDefault="0047253E" w:rsidP="0047253E">
      <w:pPr>
        <w:spacing w:before="120"/>
        <w:jc w:val="both"/>
        <w:rPr>
          <w:rFonts w:eastAsia="Calibri"/>
          <w:lang w:val="ka-GE"/>
        </w:rPr>
      </w:pPr>
      <w:r w:rsidRPr="00A4039E">
        <w:rPr>
          <w:rFonts w:eastAsia="Calibri"/>
          <w:b/>
          <w:i/>
          <w:lang w:val="ka-GE"/>
        </w:rPr>
        <w:t>T</w:t>
      </w:r>
      <w:r w:rsidRPr="00A4039E">
        <w:rPr>
          <w:rFonts w:eastAsia="Calibri"/>
          <w:lang w:val="ka-GE"/>
        </w:rPr>
        <w:t xml:space="preserve"> – оმასალის შენახვის საერთო დრო განსახილველ პერიოდში (დღე);</w:t>
      </w:r>
    </w:p>
    <w:p w14:paraId="63555BD4" w14:textId="77777777" w:rsidR="0047253E" w:rsidRPr="00A4039E" w:rsidRDefault="0047253E" w:rsidP="0047253E">
      <w:pPr>
        <w:spacing w:before="120"/>
        <w:jc w:val="both"/>
        <w:rPr>
          <w:rFonts w:eastAsia="Calibri"/>
          <w:lang w:val="ka-GE"/>
        </w:rPr>
      </w:pPr>
      <w:r w:rsidRPr="00A4039E">
        <w:rPr>
          <w:rFonts w:eastAsia="Calibri"/>
          <w:b/>
          <w:i/>
          <w:lang w:val="ka-GE"/>
        </w:rPr>
        <w:t>T</w:t>
      </w:r>
      <w:r w:rsidRPr="00A4039E">
        <w:rPr>
          <w:rFonts w:eastAsia="Calibri"/>
          <w:i/>
          <w:vertAlign w:val="subscript"/>
          <w:lang w:val="ka-GE"/>
        </w:rPr>
        <w:t>д</w:t>
      </w:r>
      <w:r w:rsidRPr="00A4039E">
        <w:rPr>
          <w:rFonts w:eastAsia="Calibri"/>
          <w:lang w:val="ka-GE"/>
        </w:rPr>
        <w:t xml:space="preserve"> - წვიმიან დღეთა რიცხვი; </w:t>
      </w:r>
    </w:p>
    <w:p w14:paraId="5CB0C382" w14:textId="77777777" w:rsidR="0047253E" w:rsidRPr="00A4039E" w:rsidRDefault="0047253E" w:rsidP="0047253E">
      <w:pPr>
        <w:spacing w:before="120"/>
        <w:jc w:val="both"/>
        <w:rPr>
          <w:rFonts w:eastAsia="Calibri"/>
          <w:lang w:val="ka-GE"/>
        </w:rPr>
      </w:pPr>
      <w:r w:rsidRPr="00A4039E">
        <w:rPr>
          <w:rFonts w:eastAsia="Calibri"/>
          <w:b/>
          <w:i/>
          <w:lang w:val="ka-GE"/>
        </w:rPr>
        <w:t>T</w:t>
      </w:r>
      <w:r w:rsidRPr="00A4039E">
        <w:rPr>
          <w:rFonts w:eastAsia="Calibri"/>
          <w:i/>
          <w:vertAlign w:val="subscript"/>
          <w:lang w:val="ka-GE"/>
        </w:rPr>
        <w:t>с</w:t>
      </w:r>
      <w:r w:rsidRPr="00A4039E">
        <w:rPr>
          <w:rFonts w:eastAsia="Calibri"/>
          <w:lang w:val="ka-GE"/>
        </w:rPr>
        <w:t xml:space="preserve"> - მდგრადი თოვლის საფარიან დღეთა რიცხვი; </w:t>
      </w:r>
    </w:p>
    <w:p w14:paraId="044936DC" w14:textId="313C0456" w:rsidR="0047253E" w:rsidRPr="00A4039E" w:rsidRDefault="0047253E" w:rsidP="0047253E">
      <w:pPr>
        <w:spacing w:before="120"/>
        <w:jc w:val="both"/>
        <w:rPr>
          <w:rFonts w:eastAsia="Calibri"/>
        </w:rPr>
      </w:pPr>
      <w:r w:rsidRPr="00A4039E">
        <w:rPr>
          <w:rFonts w:eastAsia="Calibri"/>
          <w:lang w:val="ka-GE"/>
        </w:rPr>
        <w:t xml:space="preserve">საანგარიშო პარამეტრები და მათი მნიშვნელობები მოცემულია ცხრილში </w:t>
      </w:r>
      <w:r w:rsidR="00C23E6D" w:rsidRPr="00A4039E">
        <w:rPr>
          <w:rFonts w:eastAsia="Calibri"/>
          <w:b/>
          <w:lang w:val="ka-GE"/>
        </w:rPr>
        <w:t>6.2.2.2.3.4.</w:t>
      </w:r>
    </w:p>
    <w:p w14:paraId="07CA473A" w14:textId="03B8FB4B" w:rsidR="0047253E" w:rsidRPr="00A4039E" w:rsidRDefault="0047253E" w:rsidP="0047253E">
      <w:pPr>
        <w:spacing w:before="120"/>
        <w:jc w:val="both"/>
        <w:rPr>
          <w:rFonts w:eastAsia="Calibri"/>
          <w:i/>
          <w:sz w:val="20"/>
          <w:lang w:val="ka-GE"/>
        </w:rPr>
      </w:pPr>
      <w:r w:rsidRPr="00A4039E">
        <w:rPr>
          <w:rFonts w:eastAsia="Calibri"/>
          <w:b/>
          <w:i/>
          <w:sz w:val="20"/>
          <w:lang w:val="ka-GE"/>
        </w:rPr>
        <w:t xml:space="preserve">ცხრილი </w:t>
      </w:r>
      <w:r w:rsidR="00C23E6D" w:rsidRPr="00A4039E">
        <w:rPr>
          <w:rFonts w:eastAsia="Calibri"/>
          <w:b/>
          <w:i/>
          <w:sz w:val="20"/>
          <w:lang w:val="ka-GE"/>
        </w:rPr>
        <w:t>6.2.2.2.3.4.</w:t>
      </w:r>
      <w:r w:rsidRPr="00A4039E">
        <w:rPr>
          <w:rFonts w:eastAsia="Calibri"/>
          <w:i/>
          <w:sz w:val="20"/>
          <w:lang w:val="ka-GE"/>
        </w:rPr>
        <w:t>საანგარიშო პარამეტრები და მათი მნიშვნელობები</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7482"/>
        <w:gridCol w:w="1857"/>
      </w:tblGrid>
      <w:tr w:rsidR="0047253E" w:rsidRPr="00A4039E" w14:paraId="6DE544B6" w14:textId="77777777" w:rsidTr="00C23E6D">
        <w:trPr>
          <w:cantSplit/>
          <w:trHeight w:val="266"/>
          <w:tblHeader/>
          <w:jc w:val="center"/>
        </w:trPr>
        <w:tc>
          <w:tcPr>
            <w:tcW w:w="4006" w:type="pct"/>
            <w:tcBorders>
              <w:top w:val="single" w:sz="8" w:space="0" w:color="auto"/>
              <w:left w:val="single" w:sz="6" w:space="0" w:color="auto"/>
              <w:bottom w:val="single" w:sz="8" w:space="0" w:color="auto"/>
              <w:right w:val="single" w:sz="4" w:space="0" w:color="000000"/>
            </w:tcBorders>
            <w:shd w:val="clear" w:color="auto" w:fill="F2F2F2"/>
            <w:vAlign w:val="center"/>
            <w:hideMark/>
          </w:tcPr>
          <w:p w14:paraId="761B4379" w14:textId="77777777" w:rsidR="0047253E" w:rsidRPr="00A4039E" w:rsidRDefault="0047253E" w:rsidP="00C23E6D">
            <w:pPr>
              <w:spacing w:after="0"/>
              <w:jc w:val="center"/>
              <w:rPr>
                <w:rFonts w:eastAsia="Calibri"/>
                <w:b/>
                <w:sz w:val="20"/>
                <w:lang w:val="ka-GE"/>
              </w:rPr>
            </w:pPr>
            <w:r w:rsidRPr="00A4039E">
              <w:rPr>
                <w:rFonts w:eastAsia="Calibri"/>
                <w:b/>
                <w:sz w:val="20"/>
                <w:lang w:val="ka-GE"/>
              </w:rPr>
              <w:br w:type="page"/>
              <w:t xml:space="preserve">საანგარიშო პარამეტრები </w:t>
            </w:r>
          </w:p>
        </w:tc>
        <w:tc>
          <w:tcPr>
            <w:tcW w:w="994" w:type="pct"/>
            <w:tcBorders>
              <w:top w:val="single" w:sz="8" w:space="0" w:color="auto"/>
              <w:left w:val="single" w:sz="4" w:space="0" w:color="000000"/>
              <w:bottom w:val="single" w:sz="8" w:space="0" w:color="auto"/>
              <w:right w:val="single" w:sz="6" w:space="0" w:color="auto"/>
            </w:tcBorders>
            <w:shd w:val="clear" w:color="auto" w:fill="F2F2F2"/>
            <w:vAlign w:val="center"/>
            <w:hideMark/>
          </w:tcPr>
          <w:p w14:paraId="0EF87D22" w14:textId="77777777" w:rsidR="0047253E" w:rsidRPr="00A4039E" w:rsidRDefault="0047253E" w:rsidP="00C23E6D">
            <w:pPr>
              <w:spacing w:after="0"/>
              <w:jc w:val="center"/>
              <w:rPr>
                <w:rFonts w:eastAsia="Calibri"/>
                <w:b/>
                <w:sz w:val="20"/>
                <w:lang w:val="ka-GE"/>
              </w:rPr>
            </w:pPr>
            <w:r w:rsidRPr="00A4039E">
              <w:rPr>
                <w:rFonts w:eastAsia="Calibri"/>
                <w:b/>
                <w:sz w:val="20"/>
                <w:lang w:val="ka-GE"/>
              </w:rPr>
              <w:t xml:space="preserve">მნიშვნელობები </w:t>
            </w:r>
          </w:p>
        </w:tc>
      </w:tr>
      <w:tr w:rsidR="0047253E" w:rsidRPr="00A4039E" w14:paraId="24B995D8" w14:textId="77777777" w:rsidTr="00C23E6D">
        <w:trPr>
          <w:trHeight w:val="784"/>
          <w:jc w:val="center"/>
        </w:trPr>
        <w:tc>
          <w:tcPr>
            <w:tcW w:w="4006" w:type="pct"/>
            <w:tcBorders>
              <w:top w:val="single" w:sz="4" w:space="0" w:color="000000"/>
              <w:left w:val="single" w:sz="6" w:space="0" w:color="auto"/>
              <w:bottom w:val="single" w:sz="4" w:space="0" w:color="000000"/>
              <w:right w:val="single" w:sz="4" w:space="0" w:color="000000"/>
            </w:tcBorders>
            <w:hideMark/>
          </w:tcPr>
          <w:p w14:paraId="0F89DF46" w14:textId="77777777" w:rsidR="0047253E" w:rsidRPr="00A4039E" w:rsidRDefault="0047253E" w:rsidP="00C23E6D">
            <w:pPr>
              <w:spacing w:after="0"/>
              <w:rPr>
                <w:rFonts w:eastAsia="Calibri"/>
                <w:sz w:val="20"/>
                <w:lang w:val="ka-GE"/>
              </w:rPr>
            </w:pPr>
            <w:r w:rsidRPr="00A4039E">
              <w:rPr>
                <w:rFonts w:eastAsia="Calibri"/>
                <w:sz w:val="20"/>
                <w:lang w:val="ka-GE"/>
              </w:rPr>
              <w:t>გადასატვირთი მასალა: კირქვა</w:t>
            </w:r>
          </w:p>
          <w:p w14:paraId="37473C4C" w14:textId="77777777" w:rsidR="0047253E" w:rsidRPr="00A4039E" w:rsidRDefault="0047253E" w:rsidP="00C23E6D">
            <w:pPr>
              <w:spacing w:after="0"/>
              <w:rPr>
                <w:rFonts w:eastAsia="Calibri"/>
                <w:sz w:val="20"/>
                <w:lang w:val="ka-GE"/>
              </w:rPr>
            </w:pPr>
            <w:r w:rsidRPr="00A4039E">
              <w:rPr>
                <w:rFonts w:eastAsia="Calibri"/>
                <w:sz w:val="20"/>
                <w:lang w:val="ka-GE"/>
              </w:rPr>
              <w:t xml:space="preserve">ემპირიული კოეფიციენტები, რომლებიც დამოკიდებულია გადასატვირთი მასალის ტიპზე; </w:t>
            </w:r>
          </w:p>
        </w:tc>
        <w:tc>
          <w:tcPr>
            <w:tcW w:w="994" w:type="pct"/>
            <w:tcBorders>
              <w:top w:val="single" w:sz="4" w:space="0" w:color="000000"/>
              <w:left w:val="single" w:sz="4" w:space="0" w:color="000000"/>
              <w:bottom w:val="single" w:sz="4" w:space="0" w:color="000000"/>
              <w:right w:val="single" w:sz="6" w:space="0" w:color="auto"/>
            </w:tcBorders>
            <w:hideMark/>
          </w:tcPr>
          <w:p w14:paraId="42E10E78" w14:textId="77777777" w:rsidR="0047253E" w:rsidRPr="00A4039E" w:rsidRDefault="0047253E" w:rsidP="00C23E6D">
            <w:pPr>
              <w:spacing w:after="0"/>
              <w:rPr>
                <w:rFonts w:eastAsia="Calibri"/>
                <w:sz w:val="20"/>
              </w:rPr>
            </w:pPr>
            <w:r w:rsidRPr="00A4039E">
              <w:rPr>
                <w:rFonts w:eastAsia="Calibri"/>
                <w:b/>
                <w:i/>
                <w:sz w:val="20"/>
              </w:rPr>
              <w:t>a</w:t>
            </w:r>
            <w:r w:rsidRPr="00A4039E">
              <w:rPr>
                <w:rFonts w:eastAsia="Calibri"/>
                <w:sz w:val="20"/>
              </w:rPr>
              <w:t xml:space="preserve"> = 0,0135</w:t>
            </w:r>
          </w:p>
          <w:p w14:paraId="4EF4E9C9" w14:textId="77777777" w:rsidR="0047253E" w:rsidRPr="00A4039E" w:rsidRDefault="0047253E" w:rsidP="00C23E6D">
            <w:pPr>
              <w:spacing w:after="0"/>
              <w:rPr>
                <w:rFonts w:eastAsia="Calibri"/>
                <w:sz w:val="20"/>
              </w:rPr>
            </w:pPr>
            <w:r w:rsidRPr="00A4039E">
              <w:rPr>
                <w:rFonts w:eastAsia="Calibri"/>
                <w:b/>
                <w:i/>
                <w:sz w:val="20"/>
              </w:rPr>
              <w:t>b</w:t>
            </w:r>
            <w:r w:rsidRPr="00A4039E">
              <w:rPr>
                <w:rFonts w:eastAsia="Calibri"/>
                <w:sz w:val="20"/>
              </w:rPr>
              <w:t xml:space="preserve"> = 2,987</w:t>
            </w:r>
          </w:p>
        </w:tc>
      </w:tr>
      <w:tr w:rsidR="0047253E" w:rsidRPr="00A4039E" w14:paraId="1C8FAB5A" w14:textId="77777777" w:rsidTr="00C23E6D">
        <w:trPr>
          <w:trHeight w:val="251"/>
          <w:jc w:val="center"/>
        </w:trPr>
        <w:tc>
          <w:tcPr>
            <w:tcW w:w="4006" w:type="pct"/>
            <w:tcBorders>
              <w:top w:val="single" w:sz="4" w:space="0" w:color="000000"/>
              <w:left w:val="single" w:sz="6" w:space="0" w:color="auto"/>
              <w:bottom w:val="single" w:sz="4" w:space="0" w:color="000000"/>
              <w:right w:val="single" w:sz="4" w:space="0" w:color="000000"/>
            </w:tcBorders>
            <w:hideMark/>
          </w:tcPr>
          <w:p w14:paraId="7EB6406E" w14:textId="77777777" w:rsidR="0047253E" w:rsidRPr="00A4039E" w:rsidRDefault="0047253E" w:rsidP="00C23E6D">
            <w:pPr>
              <w:spacing w:after="0"/>
              <w:rPr>
                <w:rFonts w:eastAsia="Calibri"/>
                <w:sz w:val="20"/>
                <w:lang w:val="ka-GE"/>
              </w:rPr>
            </w:pPr>
            <w:r w:rsidRPr="00A4039E">
              <w:rPr>
                <w:rFonts w:eastAsia="Calibri"/>
                <w:sz w:val="20"/>
                <w:lang w:val="ka-GE"/>
              </w:rPr>
              <w:t xml:space="preserve">ადგილობრივი პირობები-საწყობი ღია ოთხივე მხრიდან </w:t>
            </w:r>
          </w:p>
        </w:tc>
        <w:tc>
          <w:tcPr>
            <w:tcW w:w="994" w:type="pct"/>
            <w:tcBorders>
              <w:top w:val="single" w:sz="4" w:space="0" w:color="000000"/>
              <w:left w:val="single" w:sz="4" w:space="0" w:color="000000"/>
              <w:bottom w:val="single" w:sz="4" w:space="0" w:color="000000"/>
              <w:right w:val="single" w:sz="6" w:space="0" w:color="auto"/>
            </w:tcBorders>
            <w:hideMark/>
          </w:tcPr>
          <w:p w14:paraId="30D2A84F" w14:textId="77777777" w:rsidR="0047253E" w:rsidRPr="00A4039E" w:rsidRDefault="0047253E" w:rsidP="00C23E6D">
            <w:pPr>
              <w:spacing w:after="0"/>
              <w:rPr>
                <w:rFonts w:eastAsia="Calibri"/>
                <w:sz w:val="20"/>
              </w:rPr>
            </w:pPr>
            <w:r w:rsidRPr="00A4039E">
              <w:rPr>
                <w:rFonts w:eastAsia="Calibri"/>
                <w:b/>
                <w:i/>
                <w:sz w:val="20"/>
              </w:rPr>
              <w:t>K</w:t>
            </w:r>
            <w:r w:rsidRPr="00A4039E">
              <w:rPr>
                <w:rFonts w:eastAsia="Calibri"/>
                <w:i/>
                <w:sz w:val="20"/>
                <w:vertAlign w:val="subscript"/>
              </w:rPr>
              <w:t>4</w:t>
            </w:r>
            <w:r w:rsidRPr="00A4039E">
              <w:rPr>
                <w:rFonts w:eastAsia="Calibri"/>
                <w:sz w:val="20"/>
              </w:rPr>
              <w:t xml:space="preserve"> = 1</w:t>
            </w:r>
          </w:p>
        </w:tc>
      </w:tr>
      <w:tr w:rsidR="0047253E" w:rsidRPr="00A4039E" w14:paraId="7A6E829B" w14:textId="77777777" w:rsidTr="00C23E6D">
        <w:trPr>
          <w:trHeight w:val="251"/>
          <w:jc w:val="center"/>
        </w:trPr>
        <w:tc>
          <w:tcPr>
            <w:tcW w:w="4006" w:type="pct"/>
            <w:tcBorders>
              <w:top w:val="single" w:sz="4" w:space="0" w:color="000000"/>
              <w:left w:val="single" w:sz="6" w:space="0" w:color="auto"/>
              <w:bottom w:val="single" w:sz="4" w:space="0" w:color="000000"/>
              <w:right w:val="single" w:sz="4" w:space="0" w:color="000000"/>
            </w:tcBorders>
            <w:hideMark/>
          </w:tcPr>
          <w:p w14:paraId="4EAD6E91" w14:textId="77777777" w:rsidR="0047253E" w:rsidRPr="00A4039E" w:rsidRDefault="0047253E" w:rsidP="00C23E6D">
            <w:pPr>
              <w:spacing w:after="0"/>
              <w:rPr>
                <w:rFonts w:eastAsia="Calibri"/>
                <w:sz w:val="20"/>
                <w:lang w:val="ka-GE"/>
              </w:rPr>
            </w:pPr>
            <w:r w:rsidRPr="00A4039E">
              <w:rPr>
                <w:rFonts w:eastAsia="Calibri"/>
                <w:sz w:val="20"/>
                <w:lang w:val="ka-GE"/>
              </w:rPr>
              <w:t xml:space="preserve">მასალის ტენიანობა 10%-მდე </w:t>
            </w:r>
          </w:p>
        </w:tc>
        <w:tc>
          <w:tcPr>
            <w:tcW w:w="994" w:type="pct"/>
            <w:tcBorders>
              <w:top w:val="single" w:sz="4" w:space="0" w:color="000000"/>
              <w:left w:val="single" w:sz="4" w:space="0" w:color="000000"/>
              <w:bottom w:val="single" w:sz="4" w:space="0" w:color="000000"/>
              <w:right w:val="single" w:sz="6" w:space="0" w:color="auto"/>
            </w:tcBorders>
            <w:hideMark/>
          </w:tcPr>
          <w:p w14:paraId="6E778677" w14:textId="77777777" w:rsidR="0047253E" w:rsidRPr="00A4039E" w:rsidRDefault="0047253E" w:rsidP="00C23E6D">
            <w:pPr>
              <w:spacing w:after="0"/>
              <w:rPr>
                <w:rFonts w:eastAsia="Calibri"/>
                <w:sz w:val="20"/>
              </w:rPr>
            </w:pPr>
            <w:r w:rsidRPr="00A4039E">
              <w:rPr>
                <w:rFonts w:eastAsia="Calibri"/>
                <w:b/>
                <w:i/>
                <w:sz w:val="20"/>
              </w:rPr>
              <w:t>K</w:t>
            </w:r>
            <w:r w:rsidRPr="00A4039E">
              <w:rPr>
                <w:rFonts w:eastAsia="Calibri"/>
                <w:i/>
                <w:sz w:val="20"/>
                <w:vertAlign w:val="subscript"/>
              </w:rPr>
              <w:t>5</w:t>
            </w:r>
            <w:r w:rsidRPr="00A4039E">
              <w:rPr>
                <w:rFonts w:eastAsia="Calibri"/>
                <w:sz w:val="20"/>
              </w:rPr>
              <w:t xml:space="preserve"> = 0,6</w:t>
            </w:r>
          </w:p>
        </w:tc>
      </w:tr>
      <w:tr w:rsidR="0047253E" w:rsidRPr="00A4039E" w14:paraId="753CF27B" w14:textId="77777777" w:rsidTr="00C23E6D">
        <w:trPr>
          <w:trHeight w:val="266"/>
          <w:jc w:val="center"/>
        </w:trPr>
        <w:tc>
          <w:tcPr>
            <w:tcW w:w="4006" w:type="pct"/>
            <w:tcBorders>
              <w:top w:val="single" w:sz="4" w:space="0" w:color="000000"/>
              <w:left w:val="single" w:sz="6" w:space="0" w:color="auto"/>
              <w:bottom w:val="single" w:sz="4" w:space="0" w:color="000000"/>
              <w:right w:val="single" w:sz="4" w:space="0" w:color="000000"/>
            </w:tcBorders>
            <w:hideMark/>
          </w:tcPr>
          <w:p w14:paraId="7C956C6A" w14:textId="77777777" w:rsidR="0047253E" w:rsidRPr="00A4039E" w:rsidRDefault="0047253E" w:rsidP="00C23E6D">
            <w:pPr>
              <w:spacing w:after="0"/>
              <w:rPr>
                <w:rFonts w:eastAsia="Calibri"/>
                <w:sz w:val="20"/>
                <w:lang w:val="ka-GE"/>
              </w:rPr>
            </w:pPr>
            <w:r w:rsidRPr="00A4039E">
              <w:rPr>
                <w:rFonts w:eastAsia="Calibri"/>
                <w:sz w:val="20"/>
                <w:lang w:val="ka-GE"/>
              </w:rPr>
              <w:t xml:space="preserve">დასასაწყობებელი მასალის ზედაპირის პროფილი </w:t>
            </w:r>
          </w:p>
        </w:tc>
        <w:tc>
          <w:tcPr>
            <w:tcW w:w="994" w:type="pct"/>
            <w:tcBorders>
              <w:top w:val="single" w:sz="4" w:space="0" w:color="000000"/>
              <w:left w:val="single" w:sz="4" w:space="0" w:color="000000"/>
              <w:bottom w:val="single" w:sz="4" w:space="0" w:color="000000"/>
              <w:right w:val="single" w:sz="6" w:space="0" w:color="auto"/>
            </w:tcBorders>
            <w:hideMark/>
          </w:tcPr>
          <w:p w14:paraId="0B6D254F" w14:textId="77777777" w:rsidR="0047253E" w:rsidRPr="00A4039E" w:rsidRDefault="0047253E" w:rsidP="00C23E6D">
            <w:pPr>
              <w:spacing w:after="0"/>
              <w:rPr>
                <w:rFonts w:eastAsia="Calibri"/>
                <w:sz w:val="20"/>
              </w:rPr>
            </w:pPr>
            <w:r w:rsidRPr="00A4039E">
              <w:rPr>
                <w:rFonts w:eastAsia="Calibri"/>
                <w:b/>
                <w:i/>
                <w:sz w:val="20"/>
              </w:rPr>
              <w:t>K</w:t>
            </w:r>
            <w:r w:rsidRPr="00A4039E">
              <w:rPr>
                <w:rFonts w:eastAsia="Calibri"/>
                <w:i/>
                <w:sz w:val="20"/>
                <w:vertAlign w:val="subscript"/>
              </w:rPr>
              <w:t>6</w:t>
            </w:r>
            <w:r w:rsidRPr="00A4039E">
              <w:rPr>
                <w:rFonts w:eastAsia="Calibri"/>
                <w:sz w:val="20"/>
              </w:rPr>
              <w:t xml:space="preserve"> = 300 / 200 = 1,5</w:t>
            </w:r>
          </w:p>
        </w:tc>
      </w:tr>
      <w:tr w:rsidR="0047253E" w:rsidRPr="00A4039E" w14:paraId="6821B3B3" w14:textId="77777777" w:rsidTr="00C23E6D">
        <w:trPr>
          <w:trHeight w:val="251"/>
          <w:jc w:val="center"/>
        </w:trPr>
        <w:tc>
          <w:tcPr>
            <w:tcW w:w="4006" w:type="pct"/>
            <w:tcBorders>
              <w:top w:val="single" w:sz="4" w:space="0" w:color="000000"/>
              <w:left w:val="single" w:sz="6" w:space="0" w:color="auto"/>
              <w:bottom w:val="single" w:sz="4" w:space="0" w:color="000000"/>
              <w:right w:val="single" w:sz="4" w:space="0" w:color="000000"/>
            </w:tcBorders>
            <w:hideMark/>
          </w:tcPr>
          <w:p w14:paraId="3E2F4E06" w14:textId="77777777" w:rsidR="0047253E" w:rsidRPr="00A4039E" w:rsidRDefault="0047253E" w:rsidP="00C23E6D">
            <w:pPr>
              <w:spacing w:after="0"/>
              <w:rPr>
                <w:rFonts w:eastAsia="Calibri"/>
                <w:sz w:val="20"/>
                <w:lang w:val="ka-GE"/>
              </w:rPr>
            </w:pPr>
            <w:r w:rsidRPr="00A4039E">
              <w:rPr>
                <w:rFonts w:eastAsia="Calibri"/>
                <w:sz w:val="20"/>
                <w:lang w:val="ka-GE"/>
              </w:rPr>
              <w:t>მასალის ზომები – 500-100 მმ</w:t>
            </w:r>
          </w:p>
        </w:tc>
        <w:tc>
          <w:tcPr>
            <w:tcW w:w="994" w:type="pct"/>
            <w:tcBorders>
              <w:top w:val="single" w:sz="4" w:space="0" w:color="000000"/>
              <w:left w:val="single" w:sz="4" w:space="0" w:color="000000"/>
              <w:bottom w:val="single" w:sz="4" w:space="0" w:color="000000"/>
              <w:right w:val="single" w:sz="6" w:space="0" w:color="auto"/>
            </w:tcBorders>
            <w:hideMark/>
          </w:tcPr>
          <w:p w14:paraId="37D1010A" w14:textId="77777777" w:rsidR="0047253E" w:rsidRPr="00A4039E" w:rsidRDefault="0047253E" w:rsidP="00C23E6D">
            <w:pPr>
              <w:spacing w:after="0"/>
              <w:rPr>
                <w:rFonts w:eastAsia="Calibri"/>
                <w:sz w:val="20"/>
              </w:rPr>
            </w:pPr>
            <w:r w:rsidRPr="00A4039E">
              <w:rPr>
                <w:rFonts w:eastAsia="Calibri"/>
                <w:b/>
                <w:i/>
                <w:sz w:val="20"/>
              </w:rPr>
              <w:t>K</w:t>
            </w:r>
            <w:r w:rsidRPr="00A4039E">
              <w:rPr>
                <w:rFonts w:eastAsia="Calibri"/>
                <w:i/>
                <w:sz w:val="20"/>
                <w:vertAlign w:val="subscript"/>
              </w:rPr>
              <w:t>7</w:t>
            </w:r>
            <w:r w:rsidRPr="00A4039E">
              <w:rPr>
                <w:rFonts w:eastAsia="Calibri"/>
                <w:sz w:val="20"/>
              </w:rPr>
              <w:t xml:space="preserve"> = 0,5</w:t>
            </w:r>
          </w:p>
        </w:tc>
      </w:tr>
      <w:tr w:rsidR="0047253E" w:rsidRPr="00A4039E" w14:paraId="4D17BC76" w14:textId="77777777" w:rsidTr="00C23E6D">
        <w:trPr>
          <w:trHeight w:val="251"/>
          <w:jc w:val="center"/>
        </w:trPr>
        <w:tc>
          <w:tcPr>
            <w:tcW w:w="4006" w:type="pct"/>
            <w:tcBorders>
              <w:top w:val="single" w:sz="4" w:space="0" w:color="000000"/>
              <w:left w:val="single" w:sz="6" w:space="0" w:color="auto"/>
              <w:bottom w:val="single" w:sz="4" w:space="0" w:color="000000"/>
              <w:right w:val="single" w:sz="4" w:space="0" w:color="000000"/>
            </w:tcBorders>
            <w:hideMark/>
          </w:tcPr>
          <w:p w14:paraId="6FF7B669" w14:textId="77777777" w:rsidR="0047253E" w:rsidRPr="00A4039E" w:rsidRDefault="0047253E" w:rsidP="00C23E6D">
            <w:pPr>
              <w:spacing w:after="0"/>
              <w:rPr>
                <w:rFonts w:eastAsia="Calibri"/>
                <w:sz w:val="20"/>
                <w:lang w:val="ka-GE"/>
              </w:rPr>
            </w:pPr>
            <w:r w:rsidRPr="00A4039E">
              <w:rPr>
                <w:rFonts w:eastAsia="Calibri"/>
                <w:sz w:val="20"/>
                <w:lang w:val="ka-GE"/>
              </w:rPr>
              <w:t xml:space="preserve">ქარის საანგარიშო სიჩქარეები,მ/წმ </w:t>
            </w:r>
          </w:p>
        </w:tc>
        <w:tc>
          <w:tcPr>
            <w:tcW w:w="994" w:type="pct"/>
            <w:tcBorders>
              <w:top w:val="single" w:sz="4" w:space="0" w:color="000000"/>
              <w:left w:val="single" w:sz="4" w:space="0" w:color="000000"/>
              <w:bottom w:val="single" w:sz="4" w:space="0" w:color="000000"/>
              <w:right w:val="single" w:sz="6" w:space="0" w:color="auto"/>
            </w:tcBorders>
            <w:hideMark/>
          </w:tcPr>
          <w:p w14:paraId="0D1DD8ED" w14:textId="77777777" w:rsidR="0047253E" w:rsidRPr="00A4039E" w:rsidRDefault="0047253E" w:rsidP="00C23E6D">
            <w:pPr>
              <w:spacing w:after="0"/>
              <w:rPr>
                <w:rFonts w:eastAsia="Calibri"/>
                <w:sz w:val="20"/>
              </w:rPr>
            </w:pPr>
            <w:r w:rsidRPr="00A4039E">
              <w:rPr>
                <w:rFonts w:eastAsia="Calibri"/>
                <w:b/>
                <w:i/>
                <w:sz w:val="20"/>
              </w:rPr>
              <w:t>U'</w:t>
            </w:r>
            <w:r w:rsidRPr="00A4039E">
              <w:rPr>
                <w:rFonts w:eastAsia="Calibri"/>
                <w:sz w:val="20"/>
              </w:rPr>
              <w:t xml:space="preserve"> = 0,5</w:t>
            </w:r>
          </w:p>
        </w:tc>
      </w:tr>
      <w:tr w:rsidR="0047253E" w:rsidRPr="00A4039E" w14:paraId="2A3D6459" w14:textId="77777777" w:rsidTr="00C23E6D">
        <w:trPr>
          <w:trHeight w:val="266"/>
          <w:jc w:val="center"/>
        </w:trPr>
        <w:tc>
          <w:tcPr>
            <w:tcW w:w="4006" w:type="pct"/>
            <w:tcBorders>
              <w:top w:val="single" w:sz="4" w:space="0" w:color="000000"/>
              <w:left w:val="single" w:sz="6" w:space="0" w:color="auto"/>
              <w:bottom w:val="single" w:sz="4" w:space="0" w:color="000000"/>
              <w:right w:val="single" w:sz="4" w:space="0" w:color="000000"/>
            </w:tcBorders>
            <w:hideMark/>
          </w:tcPr>
          <w:p w14:paraId="22A5D5D5" w14:textId="77777777" w:rsidR="0047253E" w:rsidRPr="00A4039E" w:rsidRDefault="0047253E" w:rsidP="00C23E6D">
            <w:pPr>
              <w:spacing w:after="0"/>
              <w:rPr>
                <w:rFonts w:eastAsia="Calibri"/>
                <w:sz w:val="20"/>
                <w:lang w:val="ka-GE"/>
              </w:rPr>
            </w:pPr>
            <w:r w:rsidRPr="00A4039E">
              <w:rPr>
                <w:rFonts w:eastAsia="Calibri"/>
                <w:sz w:val="20"/>
                <w:lang w:val="ka-GE"/>
              </w:rPr>
              <w:t xml:space="preserve">ქარის საშუალო წლიური სიჩქარე,მ/წმ </w:t>
            </w:r>
          </w:p>
        </w:tc>
        <w:tc>
          <w:tcPr>
            <w:tcW w:w="994" w:type="pct"/>
            <w:tcBorders>
              <w:top w:val="single" w:sz="4" w:space="0" w:color="000000"/>
              <w:left w:val="single" w:sz="4" w:space="0" w:color="000000"/>
              <w:bottom w:val="single" w:sz="4" w:space="0" w:color="000000"/>
              <w:right w:val="single" w:sz="6" w:space="0" w:color="auto"/>
            </w:tcBorders>
            <w:hideMark/>
          </w:tcPr>
          <w:p w14:paraId="4F09137C" w14:textId="77777777" w:rsidR="0047253E" w:rsidRPr="00A4039E" w:rsidRDefault="0047253E" w:rsidP="00C23E6D">
            <w:pPr>
              <w:spacing w:after="0"/>
              <w:rPr>
                <w:rFonts w:eastAsia="Calibri"/>
                <w:sz w:val="20"/>
              </w:rPr>
            </w:pPr>
            <w:r w:rsidRPr="00A4039E">
              <w:rPr>
                <w:rFonts w:eastAsia="Calibri"/>
                <w:b/>
                <w:i/>
                <w:sz w:val="20"/>
              </w:rPr>
              <w:t>U</w:t>
            </w:r>
            <w:r w:rsidRPr="00A4039E">
              <w:rPr>
                <w:rFonts w:eastAsia="Calibri"/>
                <w:sz w:val="20"/>
              </w:rPr>
              <w:t xml:space="preserve"> = 0,5</w:t>
            </w:r>
          </w:p>
        </w:tc>
      </w:tr>
      <w:tr w:rsidR="0047253E" w:rsidRPr="00A4039E" w14:paraId="7F1AB82A" w14:textId="77777777" w:rsidTr="00C23E6D">
        <w:trPr>
          <w:trHeight w:val="251"/>
          <w:jc w:val="center"/>
        </w:trPr>
        <w:tc>
          <w:tcPr>
            <w:tcW w:w="4006" w:type="pct"/>
            <w:tcBorders>
              <w:top w:val="single" w:sz="4" w:space="0" w:color="000000"/>
              <w:left w:val="single" w:sz="6" w:space="0" w:color="auto"/>
              <w:bottom w:val="single" w:sz="4" w:space="0" w:color="000000"/>
              <w:right w:val="single" w:sz="4" w:space="0" w:color="000000"/>
            </w:tcBorders>
            <w:hideMark/>
          </w:tcPr>
          <w:p w14:paraId="103F7E2E" w14:textId="77777777" w:rsidR="0047253E" w:rsidRPr="00A4039E" w:rsidRDefault="0047253E" w:rsidP="00C23E6D">
            <w:pPr>
              <w:spacing w:after="0"/>
              <w:rPr>
                <w:rFonts w:eastAsia="Calibri"/>
                <w:sz w:val="20"/>
                <w:lang w:val="ka-GE"/>
              </w:rPr>
            </w:pPr>
            <w:r w:rsidRPr="00A4039E">
              <w:rPr>
                <w:rFonts w:eastAsia="Calibri"/>
                <w:sz w:val="20"/>
                <w:lang w:val="ka-GE"/>
              </w:rPr>
              <w:t>გადატვირთვის სამუშაოების ზედაპირის მუშა ფართი, მ</w:t>
            </w:r>
            <w:r w:rsidRPr="00A4039E">
              <w:rPr>
                <w:rFonts w:eastAsia="Calibri"/>
                <w:sz w:val="20"/>
                <w:vertAlign w:val="superscript"/>
                <w:lang w:val="ka-GE"/>
              </w:rPr>
              <w:t>2</w:t>
            </w:r>
            <w:r w:rsidRPr="00A4039E">
              <w:rPr>
                <w:rFonts w:eastAsia="Calibri"/>
                <w:sz w:val="20"/>
                <w:lang w:val="ka-GE"/>
              </w:rPr>
              <w:t xml:space="preserve"> </w:t>
            </w:r>
          </w:p>
        </w:tc>
        <w:tc>
          <w:tcPr>
            <w:tcW w:w="994" w:type="pct"/>
            <w:tcBorders>
              <w:top w:val="single" w:sz="4" w:space="0" w:color="000000"/>
              <w:left w:val="single" w:sz="4" w:space="0" w:color="000000"/>
              <w:bottom w:val="single" w:sz="4" w:space="0" w:color="000000"/>
              <w:right w:val="single" w:sz="6" w:space="0" w:color="auto"/>
            </w:tcBorders>
            <w:hideMark/>
          </w:tcPr>
          <w:p w14:paraId="6ED86800" w14:textId="77777777" w:rsidR="0047253E" w:rsidRPr="00A4039E" w:rsidRDefault="0047253E" w:rsidP="00C23E6D">
            <w:pPr>
              <w:spacing w:after="0"/>
              <w:rPr>
                <w:rFonts w:eastAsia="Calibri"/>
                <w:sz w:val="20"/>
              </w:rPr>
            </w:pPr>
            <w:r w:rsidRPr="00A4039E">
              <w:rPr>
                <w:rFonts w:eastAsia="Calibri"/>
                <w:b/>
                <w:i/>
                <w:sz w:val="20"/>
              </w:rPr>
              <w:t>F</w:t>
            </w:r>
            <w:r w:rsidRPr="00A4039E">
              <w:rPr>
                <w:rFonts w:eastAsia="Calibri"/>
                <w:i/>
                <w:sz w:val="20"/>
                <w:vertAlign w:val="subscript"/>
              </w:rPr>
              <w:t>раб</w:t>
            </w:r>
            <w:r w:rsidRPr="00A4039E">
              <w:rPr>
                <w:rFonts w:eastAsia="Calibri"/>
                <w:sz w:val="20"/>
              </w:rPr>
              <w:t xml:space="preserve"> = 10</w:t>
            </w:r>
          </w:p>
        </w:tc>
      </w:tr>
      <w:tr w:rsidR="0047253E" w:rsidRPr="00A4039E" w14:paraId="5D7602FC" w14:textId="77777777" w:rsidTr="00C23E6D">
        <w:trPr>
          <w:trHeight w:val="251"/>
          <w:jc w:val="center"/>
        </w:trPr>
        <w:tc>
          <w:tcPr>
            <w:tcW w:w="4006" w:type="pct"/>
            <w:tcBorders>
              <w:top w:val="single" w:sz="4" w:space="0" w:color="000000"/>
              <w:left w:val="single" w:sz="6" w:space="0" w:color="auto"/>
              <w:bottom w:val="single" w:sz="4" w:space="0" w:color="000000"/>
              <w:right w:val="single" w:sz="4" w:space="0" w:color="000000"/>
            </w:tcBorders>
            <w:hideMark/>
          </w:tcPr>
          <w:p w14:paraId="3F182050" w14:textId="77777777" w:rsidR="0047253E" w:rsidRPr="00A4039E" w:rsidRDefault="0047253E" w:rsidP="00C23E6D">
            <w:pPr>
              <w:spacing w:after="0"/>
              <w:rPr>
                <w:rFonts w:eastAsia="Calibri"/>
                <w:sz w:val="20"/>
                <w:lang w:val="ka-GE"/>
              </w:rPr>
            </w:pPr>
            <w:r w:rsidRPr="00A4039E">
              <w:rPr>
                <w:rFonts w:eastAsia="Calibri"/>
                <w:sz w:val="20"/>
                <w:lang w:val="ka-GE"/>
              </w:rPr>
              <w:t>ამტვერების ზედაპირის ფართი გეგმაზე, მ</w:t>
            </w:r>
            <w:r w:rsidRPr="00A4039E">
              <w:rPr>
                <w:rFonts w:eastAsia="Calibri"/>
                <w:sz w:val="20"/>
                <w:vertAlign w:val="superscript"/>
                <w:lang w:val="ka-GE"/>
              </w:rPr>
              <w:t xml:space="preserve">2 </w:t>
            </w:r>
          </w:p>
        </w:tc>
        <w:tc>
          <w:tcPr>
            <w:tcW w:w="994" w:type="pct"/>
            <w:tcBorders>
              <w:top w:val="single" w:sz="4" w:space="0" w:color="000000"/>
              <w:left w:val="single" w:sz="4" w:space="0" w:color="000000"/>
              <w:bottom w:val="single" w:sz="4" w:space="0" w:color="000000"/>
              <w:right w:val="single" w:sz="6" w:space="0" w:color="auto"/>
            </w:tcBorders>
            <w:hideMark/>
          </w:tcPr>
          <w:p w14:paraId="1B9C7D0C" w14:textId="77777777" w:rsidR="0047253E" w:rsidRPr="00A4039E" w:rsidRDefault="0047253E" w:rsidP="00C23E6D">
            <w:pPr>
              <w:spacing w:after="0"/>
              <w:rPr>
                <w:rFonts w:eastAsia="Calibri"/>
                <w:sz w:val="20"/>
              </w:rPr>
            </w:pPr>
            <w:r w:rsidRPr="00A4039E">
              <w:rPr>
                <w:rFonts w:eastAsia="Calibri"/>
                <w:b/>
                <w:i/>
                <w:sz w:val="20"/>
              </w:rPr>
              <w:t>F</w:t>
            </w:r>
            <w:r w:rsidRPr="00A4039E">
              <w:rPr>
                <w:rFonts w:eastAsia="Calibri"/>
                <w:i/>
                <w:sz w:val="20"/>
                <w:vertAlign w:val="subscript"/>
              </w:rPr>
              <w:t>пл</w:t>
            </w:r>
            <w:r w:rsidRPr="00A4039E">
              <w:rPr>
                <w:rFonts w:eastAsia="Calibri"/>
                <w:sz w:val="20"/>
              </w:rPr>
              <w:t xml:space="preserve"> = 200</w:t>
            </w:r>
          </w:p>
        </w:tc>
      </w:tr>
      <w:tr w:rsidR="0047253E" w:rsidRPr="00A4039E" w14:paraId="36CD4E8C" w14:textId="77777777" w:rsidTr="00C23E6D">
        <w:trPr>
          <w:trHeight w:val="251"/>
          <w:jc w:val="center"/>
        </w:trPr>
        <w:tc>
          <w:tcPr>
            <w:tcW w:w="4006" w:type="pct"/>
            <w:tcBorders>
              <w:top w:val="single" w:sz="4" w:space="0" w:color="000000"/>
              <w:left w:val="single" w:sz="6" w:space="0" w:color="auto"/>
              <w:bottom w:val="single" w:sz="4" w:space="0" w:color="000000"/>
              <w:right w:val="single" w:sz="4" w:space="0" w:color="000000"/>
            </w:tcBorders>
            <w:hideMark/>
          </w:tcPr>
          <w:p w14:paraId="135D5E48" w14:textId="77777777" w:rsidR="0047253E" w:rsidRPr="00A4039E" w:rsidRDefault="0047253E" w:rsidP="00C23E6D">
            <w:pPr>
              <w:spacing w:after="0"/>
              <w:rPr>
                <w:rFonts w:eastAsia="Calibri"/>
                <w:sz w:val="20"/>
                <w:lang w:val="ka-GE"/>
              </w:rPr>
            </w:pPr>
            <w:r w:rsidRPr="00A4039E">
              <w:rPr>
                <w:rFonts w:eastAsia="Calibri"/>
                <w:sz w:val="20"/>
                <w:lang w:val="ka-GE"/>
              </w:rPr>
              <w:t>ამტვერების ზედაპირის ფაქტიური ფართი გეგმაზე, მ</w:t>
            </w:r>
            <w:r w:rsidRPr="00A4039E">
              <w:rPr>
                <w:rFonts w:eastAsia="Calibri"/>
                <w:sz w:val="20"/>
                <w:vertAlign w:val="superscript"/>
                <w:lang w:val="ka-GE"/>
              </w:rPr>
              <w:t xml:space="preserve">2 </w:t>
            </w:r>
          </w:p>
        </w:tc>
        <w:tc>
          <w:tcPr>
            <w:tcW w:w="994" w:type="pct"/>
            <w:tcBorders>
              <w:top w:val="single" w:sz="4" w:space="0" w:color="000000"/>
              <w:left w:val="single" w:sz="4" w:space="0" w:color="000000"/>
              <w:bottom w:val="single" w:sz="4" w:space="0" w:color="000000"/>
              <w:right w:val="single" w:sz="6" w:space="0" w:color="auto"/>
            </w:tcBorders>
            <w:hideMark/>
          </w:tcPr>
          <w:p w14:paraId="7FF6B6BC" w14:textId="77777777" w:rsidR="0047253E" w:rsidRPr="00A4039E" w:rsidRDefault="0047253E" w:rsidP="00C23E6D">
            <w:pPr>
              <w:spacing w:after="0"/>
              <w:rPr>
                <w:rFonts w:eastAsia="Calibri"/>
                <w:sz w:val="20"/>
              </w:rPr>
            </w:pPr>
            <w:r w:rsidRPr="00A4039E">
              <w:rPr>
                <w:rFonts w:eastAsia="Calibri"/>
                <w:b/>
                <w:i/>
                <w:sz w:val="20"/>
              </w:rPr>
              <w:t>F</w:t>
            </w:r>
            <w:r w:rsidRPr="00A4039E">
              <w:rPr>
                <w:rFonts w:eastAsia="Calibri"/>
                <w:i/>
                <w:sz w:val="20"/>
                <w:vertAlign w:val="subscript"/>
              </w:rPr>
              <w:t>макс</w:t>
            </w:r>
            <w:r w:rsidRPr="00A4039E">
              <w:rPr>
                <w:rFonts w:eastAsia="Calibri"/>
                <w:sz w:val="20"/>
              </w:rPr>
              <w:t xml:space="preserve"> = 300</w:t>
            </w:r>
          </w:p>
        </w:tc>
      </w:tr>
      <w:tr w:rsidR="0047253E" w:rsidRPr="00A4039E" w14:paraId="524304F0" w14:textId="77777777" w:rsidTr="00C23E6D">
        <w:trPr>
          <w:trHeight w:val="266"/>
          <w:jc w:val="center"/>
        </w:trPr>
        <w:tc>
          <w:tcPr>
            <w:tcW w:w="4006" w:type="pct"/>
            <w:tcBorders>
              <w:top w:val="single" w:sz="4" w:space="0" w:color="000000"/>
              <w:left w:val="single" w:sz="6" w:space="0" w:color="auto"/>
              <w:bottom w:val="single" w:sz="4" w:space="0" w:color="000000"/>
              <w:right w:val="single" w:sz="4" w:space="0" w:color="000000"/>
            </w:tcBorders>
            <w:hideMark/>
          </w:tcPr>
          <w:p w14:paraId="7D4B1B42" w14:textId="77777777" w:rsidR="0047253E" w:rsidRPr="00A4039E" w:rsidRDefault="0047253E" w:rsidP="00C23E6D">
            <w:pPr>
              <w:spacing w:after="0"/>
              <w:rPr>
                <w:rFonts w:eastAsia="Calibri"/>
                <w:sz w:val="20"/>
                <w:lang w:val="ka-GE"/>
              </w:rPr>
            </w:pPr>
            <w:r w:rsidRPr="00A4039E">
              <w:rPr>
                <w:rFonts w:eastAsia="Calibri"/>
                <w:sz w:val="20"/>
                <w:lang w:val="ka-GE"/>
              </w:rPr>
              <w:t xml:space="preserve">მასალის შენახვის საერთო დრო განსახილვევლ პერიოდში, დღ. </w:t>
            </w:r>
          </w:p>
        </w:tc>
        <w:tc>
          <w:tcPr>
            <w:tcW w:w="994" w:type="pct"/>
            <w:tcBorders>
              <w:top w:val="single" w:sz="4" w:space="0" w:color="000000"/>
              <w:left w:val="single" w:sz="4" w:space="0" w:color="000000"/>
              <w:bottom w:val="single" w:sz="4" w:space="0" w:color="000000"/>
              <w:right w:val="single" w:sz="6" w:space="0" w:color="auto"/>
            </w:tcBorders>
            <w:hideMark/>
          </w:tcPr>
          <w:p w14:paraId="4561C157" w14:textId="77777777" w:rsidR="0047253E" w:rsidRPr="00A4039E" w:rsidRDefault="0047253E" w:rsidP="00C23E6D">
            <w:pPr>
              <w:spacing w:after="0"/>
              <w:rPr>
                <w:rFonts w:eastAsia="Calibri"/>
                <w:sz w:val="20"/>
              </w:rPr>
            </w:pPr>
            <w:r w:rsidRPr="00A4039E">
              <w:rPr>
                <w:rFonts w:eastAsia="Calibri"/>
                <w:b/>
                <w:i/>
                <w:sz w:val="20"/>
              </w:rPr>
              <w:t>T</w:t>
            </w:r>
            <w:r w:rsidRPr="00A4039E">
              <w:rPr>
                <w:rFonts w:eastAsia="Calibri"/>
                <w:sz w:val="20"/>
              </w:rPr>
              <w:t xml:space="preserve"> = 366</w:t>
            </w:r>
          </w:p>
        </w:tc>
      </w:tr>
      <w:tr w:rsidR="0047253E" w:rsidRPr="00A4039E" w14:paraId="45AE1A11" w14:textId="77777777" w:rsidTr="00C23E6D">
        <w:trPr>
          <w:trHeight w:val="251"/>
          <w:jc w:val="center"/>
        </w:trPr>
        <w:tc>
          <w:tcPr>
            <w:tcW w:w="4006" w:type="pct"/>
            <w:tcBorders>
              <w:top w:val="single" w:sz="4" w:space="0" w:color="000000"/>
              <w:left w:val="single" w:sz="6" w:space="0" w:color="auto"/>
              <w:bottom w:val="single" w:sz="4" w:space="0" w:color="000000"/>
              <w:right w:val="single" w:sz="4" w:space="0" w:color="000000"/>
            </w:tcBorders>
            <w:hideMark/>
          </w:tcPr>
          <w:p w14:paraId="70215F53" w14:textId="77777777" w:rsidR="0047253E" w:rsidRPr="00A4039E" w:rsidRDefault="0047253E" w:rsidP="00C23E6D">
            <w:pPr>
              <w:spacing w:after="0"/>
              <w:rPr>
                <w:rFonts w:eastAsia="Calibri"/>
                <w:sz w:val="20"/>
                <w:lang w:val="ka-GE"/>
              </w:rPr>
            </w:pPr>
            <w:r w:rsidRPr="00A4039E">
              <w:rPr>
                <w:rFonts w:eastAsia="Calibri"/>
                <w:sz w:val="20"/>
                <w:lang w:val="ka-GE"/>
              </w:rPr>
              <w:t>წვიმიან დღეთა რიცხვი</w:t>
            </w:r>
          </w:p>
        </w:tc>
        <w:tc>
          <w:tcPr>
            <w:tcW w:w="994" w:type="pct"/>
            <w:tcBorders>
              <w:top w:val="single" w:sz="4" w:space="0" w:color="000000"/>
              <w:left w:val="single" w:sz="4" w:space="0" w:color="000000"/>
              <w:bottom w:val="single" w:sz="4" w:space="0" w:color="000000"/>
              <w:right w:val="single" w:sz="6" w:space="0" w:color="auto"/>
            </w:tcBorders>
            <w:hideMark/>
          </w:tcPr>
          <w:p w14:paraId="4B52E1D2" w14:textId="77777777" w:rsidR="0047253E" w:rsidRPr="00A4039E" w:rsidRDefault="0047253E" w:rsidP="00C23E6D">
            <w:pPr>
              <w:spacing w:after="0"/>
              <w:rPr>
                <w:rFonts w:eastAsia="Calibri"/>
                <w:sz w:val="20"/>
              </w:rPr>
            </w:pPr>
            <w:r w:rsidRPr="00A4039E">
              <w:rPr>
                <w:rFonts w:eastAsia="Calibri"/>
                <w:b/>
                <w:i/>
                <w:sz w:val="20"/>
              </w:rPr>
              <w:t>T</w:t>
            </w:r>
            <w:r w:rsidRPr="00A4039E">
              <w:rPr>
                <w:rFonts w:eastAsia="Calibri"/>
                <w:i/>
                <w:sz w:val="20"/>
                <w:vertAlign w:val="subscript"/>
              </w:rPr>
              <w:t>д</w:t>
            </w:r>
            <w:r w:rsidRPr="00A4039E">
              <w:rPr>
                <w:rFonts w:eastAsia="Calibri"/>
                <w:sz w:val="20"/>
              </w:rPr>
              <w:t xml:space="preserve"> = 1</w:t>
            </w:r>
          </w:p>
        </w:tc>
      </w:tr>
      <w:tr w:rsidR="0047253E" w:rsidRPr="00A4039E" w14:paraId="141E0CDA" w14:textId="77777777" w:rsidTr="00C23E6D">
        <w:trPr>
          <w:trHeight w:val="266"/>
          <w:jc w:val="center"/>
        </w:trPr>
        <w:tc>
          <w:tcPr>
            <w:tcW w:w="4006" w:type="pct"/>
            <w:tcBorders>
              <w:top w:val="single" w:sz="4" w:space="0" w:color="000000"/>
              <w:left w:val="single" w:sz="6" w:space="0" w:color="auto"/>
              <w:bottom w:val="single" w:sz="8" w:space="0" w:color="auto"/>
              <w:right w:val="single" w:sz="4" w:space="0" w:color="000000"/>
            </w:tcBorders>
            <w:hideMark/>
          </w:tcPr>
          <w:p w14:paraId="432AE3C7" w14:textId="77777777" w:rsidR="0047253E" w:rsidRPr="00A4039E" w:rsidRDefault="0047253E" w:rsidP="00C23E6D">
            <w:pPr>
              <w:spacing w:after="0"/>
              <w:rPr>
                <w:rFonts w:eastAsia="Calibri"/>
                <w:sz w:val="20"/>
                <w:lang w:val="ka-GE"/>
              </w:rPr>
            </w:pPr>
            <w:r w:rsidRPr="00A4039E">
              <w:rPr>
                <w:rFonts w:eastAsia="Calibri"/>
                <w:sz w:val="20"/>
                <w:lang w:val="ka-GE"/>
              </w:rPr>
              <w:t>მდგრადი თოვლის საფარიან დღეთა რიცხვი</w:t>
            </w:r>
          </w:p>
        </w:tc>
        <w:tc>
          <w:tcPr>
            <w:tcW w:w="994" w:type="pct"/>
            <w:tcBorders>
              <w:top w:val="single" w:sz="4" w:space="0" w:color="000000"/>
              <w:left w:val="single" w:sz="4" w:space="0" w:color="000000"/>
              <w:bottom w:val="single" w:sz="8" w:space="0" w:color="auto"/>
              <w:right w:val="single" w:sz="6" w:space="0" w:color="auto"/>
            </w:tcBorders>
            <w:hideMark/>
          </w:tcPr>
          <w:p w14:paraId="5F712ED2" w14:textId="77777777" w:rsidR="0047253E" w:rsidRPr="00A4039E" w:rsidRDefault="0047253E" w:rsidP="00C23E6D">
            <w:pPr>
              <w:spacing w:after="0"/>
              <w:rPr>
                <w:rFonts w:eastAsia="Calibri"/>
                <w:sz w:val="20"/>
              </w:rPr>
            </w:pPr>
            <w:r w:rsidRPr="00A4039E">
              <w:rPr>
                <w:rFonts w:eastAsia="Calibri"/>
                <w:b/>
                <w:i/>
                <w:sz w:val="20"/>
              </w:rPr>
              <w:t>T</w:t>
            </w:r>
            <w:r w:rsidRPr="00A4039E">
              <w:rPr>
                <w:rFonts w:eastAsia="Calibri"/>
                <w:i/>
                <w:sz w:val="20"/>
                <w:vertAlign w:val="subscript"/>
              </w:rPr>
              <w:t>с</w:t>
            </w:r>
            <w:r w:rsidRPr="00A4039E">
              <w:rPr>
                <w:rFonts w:eastAsia="Calibri"/>
                <w:sz w:val="20"/>
              </w:rPr>
              <w:t xml:space="preserve"> = 1</w:t>
            </w:r>
          </w:p>
        </w:tc>
      </w:tr>
    </w:tbl>
    <w:p w14:paraId="5FDFC383" w14:textId="77777777" w:rsidR="0047253E" w:rsidRPr="00A4039E" w:rsidRDefault="0047253E" w:rsidP="00C23E6D">
      <w:pPr>
        <w:spacing w:before="120"/>
        <w:jc w:val="both"/>
        <w:rPr>
          <w:rFonts w:eastAsia="Calibri"/>
          <w:lang w:val="ka-GE"/>
        </w:rPr>
      </w:pPr>
      <w:r w:rsidRPr="00A4039E">
        <w:rPr>
          <w:rFonts w:eastAsia="Calibri"/>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265C5AE6" w14:textId="77777777" w:rsidR="0047253E" w:rsidRPr="00A4039E" w:rsidRDefault="0047253E" w:rsidP="00C23E6D">
      <w:pPr>
        <w:spacing w:before="120"/>
        <w:jc w:val="both"/>
        <w:rPr>
          <w:rFonts w:eastAsia="Calibri"/>
          <w:lang w:val="ka-GE"/>
        </w:rPr>
      </w:pPr>
      <w:r w:rsidRPr="00A4039E">
        <w:rPr>
          <w:rFonts w:eastAsia="Calibri"/>
          <w:b/>
          <w:i/>
        </w:rPr>
        <w:t>q</w:t>
      </w:r>
      <w:r w:rsidRPr="00A4039E">
        <w:rPr>
          <w:rFonts w:eastAsia="Calibri"/>
          <w:i/>
          <w:vertAlign w:val="subscript"/>
        </w:rPr>
        <w:t>2902</w:t>
      </w:r>
      <w:r w:rsidRPr="00A4039E">
        <w:rPr>
          <w:rFonts w:eastAsia="Calibri"/>
          <w:vertAlign w:val="superscript"/>
        </w:rPr>
        <w:t xml:space="preserve">0.5 </w:t>
      </w:r>
      <w:r w:rsidRPr="00A4039E">
        <w:rPr>
          <w:rFonts w:eastAsia="Calibri"/>
          <w:vertAlign w:val="superscript"/>
          <w:lang w:val="ka-GE"/>
        </w:rPr>
        <w:t>მ</w:t>
      </w:r>
      <w:r w:rsidRPr="00A4039E">
        <w:rPr>
          <w:rFonts w:eastAsia="Calibri"/>
          <w:vertAlign w:val="superscript"/>
        </w:rPr>
        <w:t>/</w:t>
      </w:r>
      <w:r w:rsidRPr="00A4039E">
        <w:rPr>
          <w:rFonts w:eastAsia="Calibri"/>
          <w:vertAlign w:val="superscript"/>
          <w:lang w:val="ka-GE"/>
        </w:rPr>
        <w:t>წმ</w:t>
      </w:r>
      <w:r w:rsidRPr="00A4039E">
        <w:rPr>
          <w:rFonts w:eastAsia="Calibri"/>
        </w:rPr>
        <w:t xml:space="preserve"> = 10</w:t>
      </w:r>
      <w:r w:rsidRPr="00A4039E">
        <w:rPr>
          <w:rFonts w:eastAsia="Calibri"/>
          <w:vertAlign w:val="superscript"/>
        </w:rPr>
        <w:t>-3</w:t>
      </w:r>
      <w:r w:rsidRPr="00A4039E">
        <w:rPr>
          <w:rFonts w:eastAsia="Calibri"/>
        </w:rPr>
        <w:t xml:space="preserve"> · 0,0135 · 0,5</w:t>
      </w:r>
      <w:r w:rsidRPr="00A4039E">
        <w:rPr>
          <w:rFonts w:eastAsia="Calibri"/>
          <w:vertAlign w:val="superscript"/>
        </w:rPr>
        <w:t>2.987</w:t>
      </w:r>
      <w:r w:rsidRPr="00A4039E">
        <w:rPr>
          <w:rFonts w:eastAsia="Calibri"/>
        </w:rPr>
        <w:t xml:space="preserve"> = 0,0000017 </w:t>
      </w:r>
      <w:r w:rsidRPr="00A4039E">
        <w:rPr>
          <w:rFonts w:eastAsia="Calibri"/>
          <w:lang w:val="ka-GE"/>
        </w:rPr>
        <w:t>გ/(მ</w:t>
      </w:r>
      <w:r w:rsidRPr="00A4039E">
        <w:rPr>
          <w:rFonts w:eastAsia="Calibri"/>
          <w:vertAlign w:val="superscript"/>
          <w:lang w:val="ka-GE"/>
        </w:rPr>
        <w:t>2</w:t>
      </w:r>
      <w:r w:rsidRPr="00A4039E">
        <w:rPr>
          <w:rFonts w:eastAsia="Calibri"/>
          <w:lang w:val="ka-GE"/>
        </w:rPr>
        <w:t>*წმ);</w:t>
      </w:r>
    </w:p>
    <w:p w14:paraId="4017E905" w14:textId="77777777" w:rsidR="0047253E" w:rsidRPr="00A4039E" w:rsidRDefault="0047253E" w:rsidP="00C23E6D">
      <w:pPr>
        <w:spacing w:before="120"/>
        <w:jc w:val="both"/>
        <w:rPr>
          <w:rFonts w:eastAsia="Calibri"/>
          <w:lang w:val="ka-GE"/>
        </w:rPr>
      </w:pPr>
      <w:r w:rsidRPr="00A4039E">
        <w:rPr>
          <w:rFonts w:eastAsia="Calibri"/>
          <w:b/>
          <w:i/>
        </w:rPr>
        <w:t>M</w:t>
      </w:r>
      <w:r w:rsidRPr="00A4039E">
        <w:rPr>
          <w:rFonts w:eastAsia="Calibri"/>
          <w:i/>
          <w:vertAlign w:val="subscript"/>
        </w:rPr>
        <w:t>2902</w:t>
      </w:r>
      <w:r w:rsidRPr="00A4039E">
        <w:rPr>
          <w:rFonts w:eastAsia="Calibri"/>
          <w:vertAlign w:val="superscript"/>
        </w:rPr>
        <w:t xml:space="preserve">0.5 </w:t>
      </w:r>
      <w:r w:rsidRPr="00A4039E">
        <w:rPr>
          <w:rFonts w:eastAsia="Calibri"/>
          <w:vertAlign w:val="superscript"/>
          <w:lang w:val="ka-GE"/>
        </w:rPr>
        <w:t>მ</w:t>
      </w:r>
      <w:r w:rsidRPr="00A4039E">
        <w:rPr>
          <w:rFonts w:eastAsia="Calibri"/>
          <w:vertAlign w:val="superscript"/>
        </w:rPr>
        <w:t>/</w:t>
      </w:r>
      <w:r w:rsidRPr="00A4039E">
        <w:rPr>
          <w:rFonts w:eastAsia="Calibri"/>
          <w:vertAlign w:val="superscript"/>
          <w:lang w:val="ka-GE"/>
        </w:rPr>
        <w:t>წმ</w:t>
      </w:r>
      <w:r w:rsidRPr="00A4039E">
        <w:rPr>
          <w:rFonts w:eastAsia="Calibri"/>
        </w:rPr>
        <w:t xml:space="preserve"> =1 · 0,6 · 1,5 · 0,5 · 0,0000017 · 10 +1 · 0,6 · 1,5 · 0,5 · 0,11 · 0,0000017·(200-10) = 0,0000237 </w:t>
      </w:r>
      <w:r w:rsidRPr="00A4039E">
        <w:rPr>
          <w:rFonts w:eastAsia="Calibri"/>
          <w:lang w:val="ka-GE"/>
        </w:rPr>
        <w:t>გ/წმ;</w:t>
      </w:r>
    </w:p>
    <w:p w14:paraId="705338E2" w14:textId="77777777" w:rsidR="0047253E" w:rsidRPr="00A4039E" w:rsidRDefault="0047253E" w:rsidP="00C23E6D">
      <w:pPr>
        <w:spacing w:before="120"/>
        <w:jc w:val="both"/>
        <w:rPr>
          <w:rFonts w:eastAsia="Calibri"/>
          <w:lang w:val="ka-GE"/>
        </w:rPr>
      </w:pPr>
      <w:r w:rsidRPr="00A4039E">
        <w:rPr>
          <w:rFonts w:eastAsia="Calibri"/>
          <w:b/>
          <w:i/>
        </w:rPr>
        <w:t>q</w:t>
      </w:r>
      <w:r w:rsidRPr="00A4039E">
        <w:rPr>
          <w:rFonts w:eastAsia="Calibri"/>
          <w:i/>
          <w:vertAlign w:val="subscript"/>
        </w:rPr>
        <w:t>2902</w:t>
      </w:r>
      <w:r w:rsidRPr="00A4039E">
        <w:rPr>
          <w:rFonts w:eastAsia="Calibri"/>
        </w:rPr>
        <w:t xml:space="preserve"> = 10</w:t>
      </w:r>
      <w:r w:rsidRPr="00A4039E">
        <w:rPr>
          <w:rFonts w:eastAsia="Calibri"/>
          <w:vertAlign w:val="superscript"/>
        </w:rPr>
        <w:t>-3</w:t>
      </w:r>
      <w:r w:rsidRPr="00A4039E">
        <w:rPr>
          <w:rFonts w:eastAsia="Calibri"/>
        </w:rPr>
        <w:t xml:space="preserve"> · 0,0135 · 0,5</w:t>
      </w:r>
      <w:r w:rsidRPr="00A4039E">
        <w:rPr>
          <w:rFonts w:eastAsia="Calibri"/>
          <w:vertAlign w:val="superscript"/>
        </w:rPr>
        <w:t>2.987</w:t>
      </w:r>
      <w:r w:rsidRPr="00A4039E">
        <w:rPr>
          <w:rFonts w:eastAsia="Calibri"/>
        </w:rPr>
        <w:t xml:space="preserve"> = 0,0000017 </w:t>
      </w:r>
      <w:r w:rsidRPr="00A4039E">
        <w:rPr>
          <w:rFonts w:eastAsia="Calibri"/>
          <w:lang w:val="ka-GE"/>
        </w:rPr>
        <w:t>გ/(მ</w:t>
      </w:r>
      <w:r w:rsidRPr="00A4039E">
        <w:rPr>
          <w:rFonts w:eastAsia="Calibri"/>
          <w:vertAlign w:val="superscript"/>
          <w:lang w:val="ka-GE"/>
        </w:rPr>
        <w:t>2</w:t>
      </w:r>
      <w:r w:rsidRPr="00A4039E">
        <w:rPr>
          <w:rFonts w:eastAsia="Calibri"/>
          <w:lang w:val="ka-GE"/>
        </w:rPr>
        <w:t xml:space="preserve"> * წმ);</w:t>
      </w:r>
    </w:p>
    <w:p w14:paraId="43BA2EA9" w14:textId="77777777" w:rsidR="0047253E" w:rsidRPr="00A4039E" w:rsidRDefault="0047253E" w:rsidP="00C23E6D">
      <w:pPr>
        <w:spacing w:before="120"/>
        <w:jc w:val="both"/>
        <w:rPr>
          <w:rFonts w:eastAsia="Calibri"/>
          <w:b/>
          <w:lang w:val="ka-GE"/>
        </w:rPr>
      </w:pPr>
      <w:r w:rsidRPr="00A4039E">
        <w:rPr>
          <w:rFonts w:eastAsia="Calibri"/>
          <w:b/>
          <w:i/>
        </w:rPr>
        <w:t>П</w:t>
      </w:r>
      <w:r w:rsidRPr="00A4039E">
        <w:rPr>
          <w:rFonts w:eastAsia="Calibri"/>
          <w:i/>
          <w:vertAlign w:val="subscript"/>
        </w:rPr>
        <w:t>2902</w:t>
      </w:r>
      <w:r w:rsidRPr="00A4039E">
        <w:rPr>
          <w:rFonts w:eastAsia="Calibri"/>
        </w:rPr>
        <w:t xml:space="preserve"> = 0,11∙8,64∙10</w:t>
      </w:r>
      <w:r w:rsidRPr="00A4039E">
        <w:rPr>
          <w:rFonts w:eastAsia="Calibri"/>
          <w:vertAlign w:val="superscript"/>
        </w:rPr>
        <w:t>-2</w:t>
      </w:r>
      <w:r w:rsidRPr="00A4039E">
        <w:rPr>
          <w:rFonts w:eastAsia="Calibri"/>
        </w:rPr>
        <w:t xml:space="preserve">∙1∙0,6∙1,5∙0,5∙0,0000017∙200∙(366-1-1) = 0,0005302 </w:t>
      </w:r>
      <w:r w:rsidRPr="00A4039E">
        <w:rPr>
          <w:rFonts w:eastAsia="Calibri"/>
          <w:lang w:val="ka-GE"/>
        </w:rPr>
        <w:t>ტ/წელ</w:t>
      </w:r>
    </w:p>
    <w:p w14:paraId="589CED46" w14:textId="77777777" w:rsidR="0047253E" w:rsidRPr="00A4039E" w:rsidRDefault="0047253E" w:rsidP="00C23E6D">
      <w:pPr>
        <w:spacing w:before="120"/>
        <w:jc w:val="both"/>
        <w:rPr>
          <w:rFonts w:eastAsia="Calibri"/>
          <w:lang w:val="ka-GE"/>
        </w:rPr>
      </w:pPr>
      <w:r w:rsidRPr="00A4039E">
        <w:rPr>
          <w:rFonts w:eastAsia="Calibri"/>
          <w:lang w:val="ka-GE"/>
        </w:rPr>
        <w:t>სულ, გადაყრა+შენახვა (2902) იქნება: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1236"/>
        <w:gridCol w:w="1275"/>
        <w:gridCol w:w="1646"/>
      </w:tblGrid>
      <w:tr w:rsidR="0047253E" w:rsidRPr="00A4039E" w14:paraId="31C96917" w14:textId="77777777" w:rsidTr="0047253E">
        <w:trPr>
          <w:trHeight w:val="208"/>
          <w:jc w:val="center"/>
        </w:trPr>
        <w:tc>
          <w:tcPr>
            <w:tcW w:w="3379" w:type="dxa"/>
            <w:tcBorders>
              <w:top w:val="single" w:sz="4" w:space="0" w:color="auto"/>
              <w:left w:val="single" w:sz="4" w:space="0" w:color="auto"/>
              <w:bottom w:val="single" w:sz="4" w:space="0" w:color="auto"/>
              <w:right w:val="single" w:sz="4" w:space="0" w:color="auto"/>
            </w:tcBorders>
            <w:shd w:val="clear" w:color="auto" w:fill="auto"/>
            <w:hideMark/>
          </w:tcPr>
          <w:p w14:paraId="17477524" w14:textId="77777777" w:rsidR="0047253E" w:rsidRPr="00A4039E" w:rsidRDefault="0047253E" w:rsidP="00C23E6D">
            <w:pPr>
              <w:spacing w:after="0"/>
              <w:jc w:val="center"/>
              <w:rPr>
                <w:rFonts w:eastAsia="Calibri" w:cs="Sylfaen"/>
                <w:b/>
                <w:sz w:val="20"/>
                <w:lang w:val="ka-GE"/>
              </w:rPr>
            </w:pPr>
            <w:r w:rsidRPr="00A4039E">
              <w:rPr>
                <w:rFonts w:eastAsia="Calibri" w:cs="Sylfaen"/>
                <w:b/>
                <w:sz w:val="20"/>
                <w:lang w:val="ka-GE"/>
              </w:rPr>
              <w:t>გ/წმ: დასაწყობება+შენახვა</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14:paraId="2B65B055" w14:textId="77777777" w:rsidR="0047253E" w:rsidRPr="00A4039E" w:rsidRDefault="0047253E" w:rsidP="00C23E6D">
            <w:pPr>
              <w:spacing w:after="0"/>
              <w:jc w:val="center"/>
              <w:rPr>
                <w:rFonts w:eastAsia="Calibri" w:cs="Sylfaen"/>
                <w:sz w:val="20"/>
              </w:rPr>
            </w:pPr>
            <w:r w:rsidRPr="00A4039E">
              <w:rPr>
                <w:rFonts w:eastAsia="Calibri"/>
                <w:sz w:val="20"/>
              </w:rPr>
              <w:t>0</w:t>
            </w:r>
            <w:r w:rsidRPr="00A4039E">
              <w:rPr>
                <w:rFonts w:eastAsia="Calibri"/>
                <w:sz w:val="20"/>
                <w:lang w:val="ka-GE"/>
              </w:rPr>
              <w:t>,</w:t>
            </w:r>
            <w:r w:rsidRPr="00A4039E">
              <w:rPr>
                <w:rFonts w:eastAsia="Calibri"/>
                <w:sz w:val="20"/>
              </w:rPr>
              <w:t>0000733</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72A86F1" w14:textId="77777777" w:rsidR="0047253E" w:rsidRPr="00A4039E" w:rsidRDefault="0047253E" w:rsidP="00C23E6D">
            <w:pPr>
              <w:spacing w:after="0"/>
              <w:jc w:val="center"/>
              <w:rPr>
                <w:rFonts w:eastAsia="Calibri" w:cs="Sylfaen"/>
                <w:sz w:val="20"/>
              </w:rPr>
            </w:pPr>
            <w:r w:rsidRPr="00A4039E">
              <w:rPr>
                <w:rFonts w:eastAsia="Calibri"/>
                <w:sz w:val="20"/>
              </w:rPr>
              <w:t>0</w:t>
            </w:r>
            <w:r w:rsidRPr="00A4039E">
              <w:rPr>
                <w:rFonts w:eastAsia="Calibri"/>
                <w:sz w:val="20"/>
                <w:lang w:val="ka-GE"/>
              </w:rPr>
              <w:t>,</w:t>
            </w:r>
            <w:r w:rsidRPr="00A4039E">
              <w:rPr>
                <w:rFonts w:eastAsia="Calibri"/>
                <w:sz w:val="20"/>
              </w:rPr>
              <w:t>0000237</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14:paraId="3587B221" w14:textId="77777777" w:rsidR="0047253E" w:rsidRPr="00A4039E" w:rsidRDefault="0047253E" w:rsidP="00C23E6D">
            <w:pPr>
              <w:spacing w:after="0"/>
              <w:jc w:val="right"/>
              <w:rPr>
                <w:rFonts w:eastAsia="Calibri"/>
                <w:sz w:val="20"/>
              </w:rPr>
            </w:pPr>
            <w:r w:rsidRPr="00A4039E">
              <w:rPr>
                <w:rFonts w:eastAsia="Calibri"/>
                <w:sz w:val="20"/>
              </w:rPr>
              <w:t>0,000097</w:t>
            </w:r>
          </w:p>
        </w:tc>
      </w:tr>
      <w:tr w:rsidR="0047253E" w:rsidRPr="00A4039E" w14:paraId="3D9B0BEB" w14:textId="77777777" w:rsidTr="0047253E">
        <w:trPr>
          <w:trHeight w:val="169"/>
          <w:jc w:val="center"/>
        </w:trPr>
        <w:tc>
          <w:tcPr>
            <w:tcW w:w="3379" w:type="dxa"/>
            <w:tcBorders>
              <w:top w:val="single" w:sz="4" w:space="0" w:color="auto"/>
              <w:left w:val="single" w:sz="4" w:space="0" w:color="auto"/>
              <w:bottom w:val="single" w:sz="4" w:space="0" w:color="auto"/>
              <w:right w:val="single" w:sz="4" w:space="0" w:color="auto"/>
            </w:tcBorders>
            <w:shd w:val="clear" w:color="auto" w:fill="auto"/>
            <w:hideMark/>
          </w:tcPr>
          <w:p w14:paraId="16D16DAD" w14:textId="77777777" w:rsidR="0047253E" w:rsidRPr="00A4039E" w:rsidRDefault="0047253E" w:rsidP="00C23E6D">
            <w:pPr>
              <w:spacing w:after="0"/>
              <w:jc w:val="center"/>
              <w:rPr>
                <w:rFonts w:eastAsia="Calibri" w:cs="Sylfaen"/>
                <w:b/>
                <w:sz w:val="20"/>
                <w:lang w:val="ka-GE"/>
              </w:rPr>
            </w:pPr>
            <w:r w:rsidRPr="00A4039E">
              <w:rPr>
                <w:rFonts w:eastAsia="Calibri" w:cs="Sylfaen"/>
                <w:b/>
                <w:sz w:val="20"/>
                <w:lang w:val="ka-GE"/>
              </w:rPr>
              <w:t>ტ/წელ: დასაწყობება+შენახვა</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14:paraId="7B6942E9" w14:textId="77777777" w:rsidR="0047253E" w:rsidRPr="00A4039E" w:rsidRDefault="0047253E" w:rsidP="00C23E6D">
            <w:pPr>
              <w:spacing w:after="0"/>
              <w:jc w:val="center"/>
              <w:rPr>
                <w:rFonts w:eastAsia="Calibri" w:cs="Sylfaen"/>
                <w:sz w:val="20"/>
              </w:rPr>
            </w:pPr>
            <w:r w:rsidRPr="00A4039E">
              <w:rPr>
                <w:rFonts w:eastAsia="Calibri"/>
                <w:sz w:val="20"/>
              </w:rPr>
              <w:t>0</w:t>
            </w:r>
            <w:r w:rsidRPr="00A4039E">
              <w:rPr>
                <w:rFonts w:eastAsia="Calibri"/>
                <w:sz w:val="20"/>
                <w:lang w:val="ka-GE"/>
              </w:rPr>
              <w:t>,</w:t>
            </w:r>
            <w:r w:rsidRPr="00A4039E">
              <w:rPr>
                <w:rFonts w:eastAsia="Calibri"/>
                <w:sz w:val="20"/>
              </w:rPr>
              <w:t>0020909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038E646" w14:textId="77777777" w:rsidR="0047253E" w:rsidRPr="00A4039E" w:rsidRDefault="0047253E" w:rsidP="00C23E6D">
            <w:pPr>
              <w:spacing w:after="0"/>
              <w:jc w:val="center"/>
              <w:rPr>
                <w:rFonts w:eastAsia="Calibri" w:cs="Sylfaen"/>
                <w:sz w:val="20"/>
              </w:rPr>
            </w:pPr>
            <w:r w:rsidRPr="00A4039E">
              <w:rPr>
                <w:rFonts w:eastAsia="Calibri"/>
                <w:sz w:val="20"/>
              </w:rPr>
              <w:t>0</w:t>
            </w:r>
            <w:r w:rsidRPr="00A4039E">
              <w:rPr>
                <w:rFonts w:eastAsia="Calibri"/>
                <w:sz w:val="20"/>
                <w:lang w:val="ka-GE"/>
              </w:rPr>
              <w:t>,</w:t>
            </w:r>
            <w:r w:rsidRPr="00A4039E">
              <w:rPr>
                <w:rFonts w:eastAsia="Calibri"/>
                <w:sz w:val="20"/>
              </w:rPr>
              <w:t>0005302</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bottom"/>
          </w:tcPr>
          <w:p w14:paraId="71E6C832" w14:textId="77777777" w:rsidR="0047253E" w:rsidRPr="00A4039E" w:rsidRDefault="0047253E" w:rsidP="00C23E6D">
            <w:pPr>
              <w:spacing w:after="0"/>
              <w:jc w:val="right"/>
              <w:rPr>
                <w:rFonts w:eastAsia="Calibri"/>
                <w:sz w:val="20"/>
              </w:rPr>
            </w:pPr>
            <w:r w:rsidRPr="00A4039E">
              <w:rPr>
                <w:rFonts w:eastAsia="Calibri"/>
                <w:sz w:val="20"/>
              </w:rPr>
              <w:t>0,002621</w:t>
            </w:r>
          </w:p>
        </w:tc>
      </w:tr>
    </w:tbl>
    <w:p w14:paraId="002503A0" w14:textId="77777777" w:rsidR="0047253E" w:rsidRPr="00A4039E" w:rsidRDefault="0047253E" w:rsidP="00C23E6D">
      <w:pPr>
        <w:tabs>
          <w:tab w:val="left" w:pos="3880"/>
        </w:tabs>
        <w:spacing w:before="120"/>
        <w:jc w:val="both"/>
        <w:rPr>
          <w:rFonts w:eastAsia="Calibri"/>
          <w:lang w:val="ka-GE"/>
        </w:rPr>
      </w:pPr>
      <w:r w:rsidRPr="00A4039E">
        <w:rPr>
          <w:rFonts w:eastAsia="Calibri"/>
          <w:lang w:val="ka-GE"/>
        </w:rPr>
        <w:t>[7] (დანართი 117) რეკომენდაციის თანახმად,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 (გაფრქვევა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14:paraId="2708CF05" w14:textId="77777777" w:rsidR="0047253E" w:rsidRPr="00A4039E" w:rsidRDefault="0047253E" w:rsidP="00C23E6D">
      <w:pPr>
        <w:tabs>
          <w:tab w:val="left" w:pos="3880"/>
        </w:tabs>
        <w:spacing w:before="120"/>
        <w:jc w:val="both"/>
        <w:rPr>
          <w:rFonts w:eastAsia="Calibri"/>
          <w:lang w:val="ka-GE"/>
        </w:rPr>
      </w:pPr>
      <w:r w:rsidRPr="00A4039E">
        <w:rPr>
          <w:rFonts w:eastAsia="Calibri"/>
          <w:lang w:val="ka-GE"/>
        </w:rPr>
        <w:t>ემისიის კორექტირებისას გაანგარიშებული მრავლდება 0,4 კოეფიციენტზე:</w:t>
      </w:r>
    </w:p>
    <w:p w14:paraId="17FAA7A5" w14:textId="77777777" w:rsidR="0047253E" w:rsidRPr="00A4039E" w:rsidRDefault="0047253E" w:rsidP="00C23E6D">
      <w:pPr>
        <w:spacing w:before="120"/>
        <w:jc w:val="both"/>
        <w:rPr>
          <w:rFonts w:eastAsia="Calibri"/>
          <w:lang w:val="ka-GE"/>
        </w:rPr>
      </w:pPr>
      <w:r w:rsidRPr="00A4039E">
        <w:rPr>
          <w:rFonts w:eastAsia="Calibri"/>
        </w:rPr>
        <w:t>0,000097</w:t>
      </w:r>
      <w:r w:rsidRPr="00A4039E">
        <w:rPr>
          <w:rFonts w:eastAsia="Calibri"/>
          <w:lang w:val="ka-GE"/>
        </w:rPr>
        <w:t xml:space="preserve">× 0, 4 = </w:t>
      </w:r>
      <w:r w:rsidRPr="00A4039E">
        <w:rPr>
          <w:rFonts w:eastAsia="Calibri"/>
        </w:rPr>
        <w:t>0</w:t>
      </w:r>
      <w:r w:rsidRPr="00A4039E">
        <w:rPr>
          <w:rFonts w:eastAsia="Calibri"/>
          <w:lang w:val="ka-GE"/>
        </w:rPr>
        <w:t>.</w:t>
      </w:r>
      <w:r w:rsidRPr="00A4039E">
        <w:rPr>
          <w:rFonts w:eastAsia="Calibri"/>
        </w:rPr>
        <w:t>0000388</w:t>
      </w:r>
      <w:r w:rsidRPr="00A4039E">
        <w:rPr>
          <w:rFonts w:eastAsia="Calibri"/>
          <w:lang w:val="ka-GE"/>
        </w:rPr>
        <w:t xml:space="preserve"> გ/წმ; </w:t>
      </w:r>
    </w:p>
    <w:p w14:paraId="05FE28FB" w14:textId="77777777" w:rsidR="0047253E" w:rsidRPr="00A4039E" w:rsidRDefault="0047253E" w:rsidP="00C23E6D">
      <w:pPr>
        <w:spacing w:before="120"/>
        <w:jc w:val="both"/>
        <w:rPr>
          <w:rFonts w:eastAsia="Calibri"/>
          <w:lang w:val="ka-GE"/>
        </w:rPr>
      </w:pPr>
      <w:r w:rsidRPr="00A4039E">
        <w:rPr>
          <w:rFonts w:eastAsia="Calibri"/>
        </w:rPr>
        <w:t>0,002621</w:t>
      </w:r>
      <w:r w:rsidRPr="00A4039E">
        <w:rPr>
          <w:rFonts w:eastAsia="Calibri"/>
          <w:lang w:val="ka-GE"/>
        </w:rPr>
        <w:t xml:space="preserve">× 0, 4 = </w:t>
      </w:r>
      <w:r w:rsidRPr="00A4039E">
        <w:rPr>
          <w:rFonts w:eastAsia="Calibri"/>
        </w:rPr>
        <w:t>0</w:t>
      </w:r>
      <w:r w:rsidRPr="00A4039E">
        <w:rPr>
          <w:rFonts w:eastAsia="Calibri"/>
          <w:lang w:val="ka-GE"/>
        </w:rPr>
        <w:t>.</w:t>
      </w:r>
      <w:r w:rsidRPr="00A4039E">
        <w:rPr>
          <w:rFonts w:eastAsia="Calibri"/>
        </w:rPr>
        <w:t>0010484</w:t>
      </w:r>
      <w:r w:rsidRPr="00A4039E">
        <w:rPr>
          <w:rFonts w:eastAsia="Calibri"/>
          <w:lang w:val="ka-GE"/>
        </w:rPr>
        <w:t xml:space="preserve"> ტ/წელ,</w:t>
      </w:r>
    </w:p>
    <w:p w14:paraId="0276D5F7" w14:textId="77777777" w:rsidR="0047253E" w:rsidRPr="00A4039E" w:rsidRDefault="0047253E" w:rsidP="00C23E6D">
      <w:pPr>
        <w:spacing w:before="120"/>
        <w:jc w:val="both"/>
        <w:rPr>
          <w:rFonts w:eastAsia="Calibri"/>
          <w:lang w:val="ka-GE"/>
        </w:rPr>
      </w:pPr>
      <w:r w:rsidRPr="00A4039E">
        <w:rPr>
          <w:rFonts w:eastAsia="Calibri"/>
          <w:lang w:val="ka-GE"/>
        </w:rPr>
        <w:t>მადანში მანგანუმის კონცენტრაციაა საშუალოდ 40% შესაბამისად გვექნება:</w:t>
      </w:r>
    </w:p>
    <w:p w14:paraId="23FB21B9" w14:textId="77777777" w:rsidR="0047253E" w:rsidRPr="00A4039E" w:rsidRDefault="0047253E" w:rsidP="00C23E6D">
      <w:pPr>
        <w:spacing w:before="120"/>
        <w:jc w:val="both"/>
        <w:rPr>
          <w:rFonts w:eastAsia="Calibri"/>
          <w:lang w:val="ka-GE"/>
        </w:rPr>
      </w:pPr>
      <w:r w:rsidRPr="00A4039E">
        <w:rPr>
          <w:rFonts w:eastAsia="Calibri"/>
          <w:b/>
        </w:rPr>
        <w:t>M</w:t>
      </w:r>
      <w:r w:rsidRPr="00A4039E">
        <w:rPr>
          <w:rFonts w:eastAsia="Calibri"/>
          <w:b/>
          <w:vertAlign w:val="subscript"/>
        </w:rPr>
        <w:t xml:space="preserve">143   </w:t>
      </w:r>
      <w:r w:rsidRPr="00A4039E">
        <w:rPr>
          <w:rFonts w:eastAsia="Calibri"/>
          <w:b/>
        </w:rPr>
        <w:t xml:space="preserve">= </w:t>
      </w:r>
      <w:r w:rsidRPr="00A4039E">
        <w:rPr>
          <w:rFonts w:eastAsia="Calibri"/>
        </w:rPr>
        <w:t>0,0000388</w:t>
      </w:r>
      <w:r w:rsidRPr="00A4039E">
        <w:rPr>
          <w:rFonts w:eastAsia="Calibri"/>
          <w:lang w:val="ka-GE"/>
        </w:rPr>
        <w:t xml:space="preserve"> × 0, 40 = </w:t>
      </w:r>
      <w:r w:rsidRPr="00A4039E">
        <w:rPr>
          <w:rFonts w:eastAsia="Calibri"/>
        </w:rPr>
        <w:t>0</w:t>
      </w:r>
      <w:r w:rsidRPr="00A4039E">
        <w:rPr>
          <w:rFonts w:eastAsia="Calibri"/>
          <w:lang w:val="ka-GE"/>
        </w:rPr>
        <w:t>.</w:t>
      </w:r>
      <w:r w:rsidRPr="00A4039E">
        <w:rPr>
          <w:rFonts w:eastAsia="Calibri"/>
        </w:rPr>
        <w:t>00001552</w:t>
      </w:r>
      <w:r w:rsidRPr="00A4039E">
        <w:rPr>
          <w:rFonts w:eastAsia="Calibri"/>
          <w:lang w:val="ka-GE"/>
        </w:rPr>
        <w:t xml:space="preserve"> გ/წმ; </w:t>
      </w:r>
    </w:p>
    <w:p w14:paraId="74498A80" w14:textId="77777777" w:rsidR="0047253E" w:rsidRPr="00A4039E" w:rsidRDefault="0047253E" w:rsidP="00C23E6D">
      <w:pPr>
        <w:spacing w:before="120"/>
        <w:jc w:val="both"/>
        <w:rPr>
          <w:rFonts w:eastAsia="Calibri"/>
          <w:lang w:val="ka-GE"/>
        </w:rPr>
      </w:pPr>
      <w:r w:rsidRPr="00A4039E">
        <w:rPr>
          <w:rFonts w:eastAsia="Calibri"/>
          <w:b/>
        </w:rPr>
        <w:t>G</w:t>
      </w:r>
      <w:r w:rsidRPr="00A4039E">
        <w:rPr>
          <w:rFonts w:eastAsia="Calibri"/>
          <w:b/>
          <w:vertAlign w:val="subscript"/>
        </w:rPr>
        <w:t xml:space="preserve">143 </w:t>
      </w:r>
      <w:r w:rsidRPr="00A4039E">
        <w:rPr>
          <w:rFonts w:eastAsia="Calibri"/>
          <w:b/>
        </w:rPr>
        <w:t xml:space="preserve">= </w:t>
      </w:r>
      <w:r w:rsidRPr="00A4039E">
        <w:rPr>
          <w:rFonts w:eastAsia="Calibri"/>
          <w:b/>
          <w:vertAlign w:val="subscript"/>
        </w:rPr>
        <w:t xml:space="preserve"> </w:t>
      </w:r>
      <w:r w:rsidRPr="00A4039E">
        <w:rPr>
          <w:rFonts w:eastAsia="Calibri"/>
        </w:rPr>
        <w:t>0,0010484</w:t>
      </w:r>
      <w:r w:rsidRPr="00A4039E">
        <w:rPr>
          <w:rFonts w:eastAsia="Calibri"/>
          <w:lang w:val="ka-GE"/>
        </w:rPr>
        <w:t xml:space="preserve"> × 0, 40 = </w:t>
      </w:r>
      <w:r w:rsidRPr="00A4039E">
        <w:rPr>
          <w:rFonts w:eastAsia="Calibri"/>
        </w:rPr>
        <w:t>0</w:t>
      </w:r>
      <w:r w:rsidRPr="00A4039E">
        <w:rPr>
          <w:rFonts w:eastAsia="Calibri"/>
          <w:lang w:val="ka-GE"/>
        </w:rPr>
        <w:t>.</w:t>
      </w:r>
      <w:r w:rsidRPr="00A4039E">
        <w:rPr>
          <w:rFonts w:eastAsia="Calibri"/>
        </w:rPr>
        <w:t>00041936</w:t>
      </w:r>
      <w:r w:rsidRPr="00A4039E">
        <w:rPr>
          <w:rFonts w:eastAsia="Calibri"/>
          <w:lang w:val="ka-GE"/>
        </w:rPr>
        <w:t xml:space="preserve"> ტ/წელ,</w:t>
      </w:r>
    </w:p>
    <w:p w14:paraId="44534E9B" w14:textId="77777777" w:rsidR="0047253E" w:rsidRPr="00A4039E" w:rsidRDefault="0047253E" w:rsidP="00C23E6D">
      <w:pPr>
        <w:tabs>
          <w:tab w:val="left" w:pos="3880"/>
        </w:tabs>
        <w:spacing w:before="120"/>
        <w:jc w:val="both"/>
        <w:rPr>
          <w:rFonts w:eastAsia="Calibri"/>
          <w:lang w:val="ka-GE"/>
        </w:rPr>
      </w:pPr>
      <w:r w:rsidRPr="00A4039E">
        <w:rPr>
          <w:rFonts w:eastAsia="Calibri"/>
          <w:lang w:val="ka-GE"/>
        </w:rPr>
        <w:t>მათ შორის შეწონილი ნაწილაკები</w:t>
      </w:r>
    </w:p>
    <w:p w14:paraId="4AFB5EC2" w14:textId="77777777" w:rsidR="0047253E" w:rsidRPr="00A4039E" w:rsidRDefault="0047253E" w:rsidP="00C23E6D">
      <w:pPr>
        <w:spacing w:before="120"/>
        <w:jc w:val="both"/>
        <w:rPr>
          <w:rFonts w:eastAsia="Calibri"/>
          <w:lang w:val="ka-GE"/>
        </w:rPr>
      </w:pPr>
      <w:r w:rsidRPr="00A4039E">
        <w:rPr>
          <w:rFonts w:eastAsia="Calibri"/>
          <w:b/>
        </w:rPr>
        <w:t>M</w:t>
      </w:r>
      <w:r w:rsidRPr="00A4039E">
        <w:rPr>
          <w:rFonts w:eastAsia="Calibri"/>
          <w:b/>
          <w:vertAlign w:val="subscript"/>
          <w:lang w:val="ka-GE"/>
        </w:rPr>
        <w:t>2902</w:t>
      </w:r>
      <w:r w:rsidRPr="00A4039E">
        <w:rPr>
          <w:rFonts w:eastAsia="Calibri"/>
        </w:rPr>
        <w:t xml:space="preserve"> = 0,0000388</w:t>
      </w:r>
      <w:r w:rsidRPr="00A4039E">
        <w:rPr>
          <w:rFonts w:eastAsia="Calibri"/>
          <w:lang w:val="ka-GE"/>
        </w:rPr>
        <w:t xml:space="preserve"> × 0,60 = </w:t>
      </w:r>
      <w:r w:rsidRPr="00A4039E">
        <w:rPr>
          <w:rFonts w:eastAsia="Calibri"/>
        </w:rPr>
        <w:t>0</w:t>
      </w:r>
      <w:r w:rsidRPr="00A4039E">
        <w:rPr>
          <w:rFonts w:eastAsia="Calibri"/>
          <w:lang w:val="ka-GE"/>
        </w:rPr>
        <w:t>.</w:t>
      </w:r>
      <w:r w:rsidRPr="00A4039E">
        <w:rPr>
          <w:rFonts w:eastAsia="Calibri"/>
        </w:rPr>
        <w:t>00002328</w:t>
      </w:r>
      <w:r w:rsidRPr="00A4039E">
        <w:rPr>
          <w:rFonts w:eastAsia="Calibri"/>
          <w:lang w:val="ka-GE"/>
        </w:rPr>
        <w:t xml:space="preserve"> გ/წმ; </w:t>
      </w:r>
    </w:p>
    <w:p w14:paraId="286F1923" w14:textId="02238FC8" w:rsidR="0047253E" w:rsidRPr="00A4039E" w:rsidRDefault="0047253E" w:rsidP="00C23E6D">
      <w:pPr>
        <w:spacing w:before="120"/>
        <w:jc w:val="both"/>
        <w:rPr>
          <w:rFonts w:eastAsia="Calibri"/>
          <w:lang w:val="ka-GE"/>
        </w:rPr>
      </w:pPr>
      <w:r w:rsidRPr="00A4039E">
        <w:rPr>
          <w:rFonts w:eastAsia="Calibri"/>
          <w:b/>
        </w:rPr>
        <w:t>G</w:t>
      </w:r>
      <w:r w:rsidRPr="00A4039E">
        <w:rPr>
          <w:rFonts w:eastAsia="Calibri"/>
          <w:b/>
          <w:vertAlign w:val="subscript"/>
          <w:lang w:val="ka-GE"/>
        </w:rPr>
        <w:t>2902</w:t>
      </w:r>
      <w:r w:rsidRPr="00A4039E">
        <w:rPr>
          <w:rFonts w:eastAsia="Calibri"/>
          <w:b/>
          <w:vertAlign w:val="subscript"/>
        </w:rPr>
        <w:t xml:space="preserve"> </w:t>
      </w:r>
      <w:r w:rsidRPr="00A4039E">
        <w:rPr>
          <w:rFonts w:eastAsia="Calibri"/>
          <w:b/>
        </w:rPr>
        <w:t xml:space="preserve">= </w:t>
      </w:r>
      <w:r w:rsidRPr="00A4039E">
        <w:rPr>
          <w:rFonts w:eastAsia="Calibri"/>
        </w:rPr>
        <w:t>0,0010484</w:t>
      </w:r>
      <w:r w:rsidRPr="00A4039E">
        <w:rPr>
          <w:rFonts w:eastAsia="Calibri"/>
          <w:lang w:val="ka-GE"/>
        </w:rPr>
        <w:t xml:space="preserve"> × 0, 60 = </w:t>
      </w:r>
      <w:r w:rsidRPr="00A4039E">
        <w:rPr>
          <w:rFonts w:eastAsia="Calibri"/>
        </w:rPr>
        <w:t>0</w:t>
      </w:r>
      <w:r w:rsidRPr="00A4039E">
        <w:rPr>
          <w:rFonts w:eastAsia="Calibri"/>
          <w:lang w:val="ka-GE"/>
        </w:rPr>
        <w:t>.</w:t>
      </w:r>
      <w:r w:rsidRPr="00A4039E">
        <w:rPr>
          <w:rFonts w:eastAsia="Calibri"/>
        </w:rPr>
        <w:t>00062904</w:t>
      </w:r>
      <w:r w:rsidRPr="00A4039E">
        <w:rPr>
          <w:rFonts w:eastAsia="Calibri"/>
          <w:lang w:val="ka-GE"/>
        </w:rPr>
        <w:t xml:space="preserve"> ტ/წელ;</w:t>
      </w:r>
    </w:p>
    <w:p w14:paraId="294FAE32" w14:textId="77777777" w:rsidR="0047253E" w:rsidRPr="00A4039E" w:rsidRDefault="0047253E" w:rsidP="00C23E6D">
      <w:pPr>
        <w:spacing w:before="120"/>
        <w:jc w:val="both"/>
        <w:rPr>
          <w:rFonts w:eastAsia="Calibri"/>
          <w:lang w:val="ka-GE"/>
        </w:rPr>
      </w:pPr>
    </w:p>
    <w:p w14:paraId="7B2A3DCC" w14:textId="138401DD" w:rsidR="000A0CD2" w:rsidRPr="00A4039E" w:rsidRDefault="000A0CD2" w:rsidP="00FD6CCC">
      <w:pPr>
        <w:pStyle w:val="Heading5"/>
        <w:rPr>
          <w:rStyle w:val="Heading7Char"/>
          <w:b/>
          <w:i w:val="0"/>
          <w:iCs w:val="0"/>
        </w:rPr>
      </w:pPr>
      <w:r w:rsidRPr="00A4039E">
        <w:rPr>
          <w:rStyle w:val="Heading7Char"/>
          <w:b/>
          <w:i w:val="0"/>
          <w:iCs w:val="0"/>
        </w:rPr>
        <w:t>ემისიების გაანგარიშება ნედლეულის გრეიფერით ბუნკერ</w:t>
      </w:r>
      <w:bookmarkEnd w:id="81"/>
      <w:r w:rsidRPr="00A4039E">
        <w:rPr>
          <w:rStyle w:val="Heading7Char"/>
          <w:b/>
          <w:i w:val="0"/>
          <w:iCs w:val="0"/>
        </w:rPr>
        <w:t>ში ჩაყრისას</w:t>
      </w:r>
      <w:bookmarkEnd w:id="82"/>
      <w:r w:rsidRPr="00A4039E">
        <w:rPr>
          <w:rStyle w:val="Heading7Char"/>
          <w:b/>
          <w:i w:val="0"/>
          <w:iCs w:val="0"/>
        </w:rPr>
        <w:t xml:space="preserve"> </w:t>
      </w:r>
    </w:p>
    <w:p w14:paraId="3A20A713" w14:textId="77777777" w:rsidR="0047253E" w:rsidRPr="00A4039E" w:rsidRDefault="0047253E" w:rsidP="0047253E">
      <w:pPr>
        <w:spacing w:before="120"/>
        <w:jc w:val="both"/>
        <w:rPr>
          <w:rFonts w:eastAsia="Calibri"/>
          <w:b/>
          <w:lang w:val="ka-GE"/>
        </w:rPr>
      </w:pPr>
      <w:bookmarkStart w:id="83" w:name="_Toc535227539"/>
      <w:r w:rsidRPr="00A4039E">
        <w:rPr>
          <w:rFonts w:eastAsia="Calibri"/>
          <w:lang w:val="ka-GE"/>
        </w:rPr>
        <w:t>გაანგარიშება შესრულებულია შემდეგი მეთოდური მითითებების თანახმად [8,9,10]</w:t>
      </w:r>
    </w:p>
    <w:p w14:paraId="11B6561A" w14:textId="77777777" w:rsidR="0047253E" w:rsidRPr="00A4039E" w:rsidRDefault="0047253E" w:rsidP="0047253E">
      <w:pPr>
        <w:spacing w:before="120"/>
        <w:jc w:val="both"/>
        <w:rPr>
          <w:rFonts w:eastAsia="Calibri"/>
          <w:lang w:val="ka-GE"/>
        </w:rPr>
      </w:pPr>
      <w:r w:rsidRPr="00A4039E">
        <w:rPr>
          <w:rFonts w:eastAsia="Calibri"/>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დახურულია ოთხივე მხრიდან.(</w:t>
      </w:r>
      <w:r w:rsidRPr="00A4039E">
        <w:rPr>
          <w:rFonts w:eastAsia="Calibri"/>
          <w:i/>
          <w:lang w:val="ka-GE"/>
        </w:rPr>
        <w:t>K</w:t>
      </w:r>
      <w:r w:rsidRPr="00A4039E">
        <w:rPr>
          <w:rFonts w:eastAsia="Calibri"/>
          <w:i/>
          <w:vertAlign w:val="subscript"/>
          <w:lang w:val="ka-GE"/>
        </w:rPr>
        <w:t>4</w:t>
      </w:r>
      <w:r w:rsidRPr="00A4039E">
        <w:rPr>
          <w:rFonts w:eastAsia="Calibri"/>
          <w:lang w:val="ka-GE"/>
        </w:rPr>
        <w:t xml:space="preserve"> = 0,005). მასალის გადმოყრის სიმაღლე-1,0 მ. (</w:t>
      </w:r>
      <w:r w:rsidRPr="00A4039E">
        <w:rPr>
          <w:rFonts w:eastAsia="Calibri"/>
          <w:i/>
          <w:lang w:val="ka-GE"/>
        </w:rPr>
        <w:t>B</w:t>
      </w:r>
      <w:r w:rsidRPr="00A4039E">
        <w:rPr>
          <w:rFonts w:eastAsia="Calibri"/>
          <w:lang w:val="ka-GE"/>
        </w:rPr>
        <w:t xml:space="preserve"> = 0,5) ზალპური ჩამოცლა ავტოთვითმცლელიდან არ ხორციელდება. </w:t>
      </w:r>
      <w:r w:rsidRPr="00A4039E">
        <w:rPr>
          <w:rFonts w:eastAsia="Calibri"/>
          <w:i/>
          <w:lang w:val="ka-GE"/>
        </w:rPr>
        <w:t>K</w:t>
      </w:r>
      <w:r w:rsidRPr="00A4039E">
        <w:rPr>
          <w:rFonts w:eastAsia="Calibri"/>
          <w:i/>
          <w:vertAlign w:val="subscript"/>
          <w:lang w:val="ka-GE"/>
        </w:rPr>
        <w:t>9</w:t>
      </w:r>
      <w:r w:rsidRPr="00A4039E">
        <w:rPr>
          <w:rFonts w:eastAsia="Calibri"/>
          <w:lang w:val="ka-GE"/>
        </w:rPr>
        <w:t xml:space="preserve"> =0,2). ქარის საანგარიშო სიჩქარეები, მ/წმ: 0,5 (</w:t>
      </w:r>
      <w:r w:rsidRPr="00A4039E">
        <w:rPr>
          <w:rFonts w:eastAsia="Calibri"/>
          <w:i/>
          <w:lang w:val="ka-GE"/>
        </w:rPr>
        <w:t>K</w:t>
      </w:r>
      <w:r w:rsidRPr="00A4039E">
        <w:rPr>
          <w:rFonts w:eastAsia="Calibri"/>
          <w:i/>
          <w:vertAlign w:val="subscript"/>
          <w:lang w:val="ka-GE"/>
        </w:rPr>
        <w:t>3</w:t>
      </w:r>
      <w:r w:rsidRPr="00A4039E">
        <w:rPr>
          <w:rFonts w:eastAsia="Calibri"/>
          <w:lang w:val="ka-GE"/>
        </w:rPr>
        <w:t xml:space="preserve"> = 1); 3,5 (</w:t>
      </w:r>
      <w:r w:rsidRPr="00A4039E">
        <w:rPr>
          <w:rFonts w:eastAsia="Calibri"/>
          <w:i/>
          <w:lang w:val="ka-GE"/>
        </w:rPr>
        <w:t>K</w:t>
      </w:r>
      <w:r w:rsidRPr="00A4039E">
        <w:rPr>
          <w:rFonts w:eastAsia="Calibri"/>
          <w:i/>
          <w:vertAlign w:val="subscript"/>
          <w:lang w:val="ka-GE"/>
        </w:rPr>
        <w:t>3</w:t>
      </w:r>
      <w:r w:rsidRPr="00A4039E">
        <w:rPr>
          <w:rFonts w:eastAsia="Calibri"/>
          <w:lang w:val="ka-GE"/>
        </w:rPr>
        <w:t xml:space="preserve"> = 1). ქარის საშუალო წლიური სიჩქარე, 0,5 მ/წმ: (</w:t>
      </w:r>
      <w:r w:rsidRPr="00A4039E">
        <w:rPr>
          <w:rFonts w:eastAsia="Calibri"/>
          <w:i/>
          <w:lang w:val="ka-GE"/>
        </w:rPr>
        <w:t>K</w:t>
      </w:r>
      <w:r w:rsidRPr="00A4039E">
        <w:rPr>
          <w:rFonts w:eastAsia="Calibri"/>
          <w:i/>
          <w:vertAlign w:val="subscript"/>
          <w:lang w:val="ka-GE"/>
        </w:rPr>
        <w:t>3</w:t>
      </w:r>
      <w:r w:rsidRPr="00A4039E">
        <w:rPr>
          <w:rFonts w:eastAsia="Calibri"/>
          <w:lang w:val="ka-GE"/>
        </w:rPr>
        <w:t xml:space="preserve"> = 1). </w:t>
      </w:r>
    </w:p>
    <w:p w14:paraId="1B11E0E4" w14:textId="4A1C8DAC" w:rsidR="0047253E" w:rsidRPr="00A4039E" w:rsidRDefault="0047253E" w:rsidP="0047253E">
      <w:pPr>
        <w:spacing w:before="120"/>
        <w:jc w:val="both"/>
        <w:rPr>
          <w:rFonts w:eastAsia="Calibri"/>
          <w:lang w:val="ka-GE"/>
        </w:rPr>
      </w:pPr>
      <w:r w:rsidRPr="00A4039E">
        <w:rPr>
          <w:rFonts w:eastAsia="Calibri"/>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A4039E">
        <w:rPr>
          <w:rFonts w:eastAsia="Calibri"/>
          <w:b/>
          <w:lang w:val="ka-GE"/>
        </w:rPr>
        <w:t>ცხრილში</w:t>
      </w:r>
      <w:r w:rsidRPr="00A4039E">
        <w:rPr>
          <w:rFonts w:eastAsia="Calibri"/>
          <w:lang w:val="ka-GE"/>
        </w:rPr>
        <w:t xml:space="preserve"> </w:t>
      </w:r>
      <w:r w:rsidR="00C23E6D" w:rsidRPr="00A4039E">
        <w:rPr>
          <w:rFonts w:eastAsia="Calibri"/>
          <w:b/>
          <w:lang w:val="ka-GE"/>
        </w:rPr>
        <w:t>6.2.2.2.4.1.</w:t>
      </w:r>
    </w:p>
    <w:p w14:paraId="17ED3C35" w14:textId="27C44311" w:rsidR="0047253E" w:rsidRPr="00A4039E" w:rsidRDefault="0047253E" w:rsidP="0047253E">
      <w:pPr>
        <w:spacing w:before="120"/>
        <w:jc w:val="both"/>
        <w:rPr>
          <w:rFonts w:eastAsia="Calibri"/>
          <w:i/>
          <w:lang w:val="ka-GE"/>
        </w:rPr>
      </w:pPr>
      <w:r w:rsidRPr="00A4039E">
        <w:rPr>
          <w:rFonts w:eastAsia="Calibri"/>
          <w:b/>
          <w:i/>
          <w:sz w:val="20"/>
          <w:lang w:val="ka-GE"/>
        </w:rPr>
        <w:t xml:space="preserve">ცხრილი </w:t>
      </w:r>
      <w:r w:rsidR="00C23E6D" w:rsidRPr="00A4039E">
        <w:rPr>
          <w:rFonts w:eastAsia="Calibri"/>
          <w:b/>
          <w:i/>
          <w:sz w:val="20"/>
          <w:lang w:val="ka-GE"/>
        </w:rPr>
        <w:t>6.2.2.2.4.1.</w:t>
      </w:r>
      <w:r w:rsidRPr="00A4039E">
        <w:rPr>
          <w:rFonts w:eastAsia="Calibri"/>
          <w:i/>
          <w:sz w:val="20"/>
          <w:lang w:val="ka-GE"/>
        </w:rPr>
        <w:t>დამაბინძურებელ ნივთიერებათა ემისიის რაოდენობრივი და თვისობრივი მახასიათებლები მეთოდიკის მიხედვი</w:t>
      </w:r>
      <w:r w:rsidRPr="00A4039E">
        <w:rPr>
          <w:rFonts w:eastAsia="Calibri"/>
          <w:i/>
          <w:lang w:val="ka-GE"/>
        </w:rPr>
        <w:t>თ</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99"/>
        <w:gridCol w:w="4270"/>
        <w:gridCol w:w="2135"/>
        <w:gridCol w:w="2135"/>
      </w:tblGrid>
      <w:tr w:rsidR="0047253E" w:rsidRPr="00A4039E" w14:paraId="243E170D" w14:textId="77777777" w:rsidTr="00AD58C4">
        <w:trPr>
          <w:cantSplit/>
          <w:trHeight w:val="285"/>
          <w:tblHeader/>
          <w:jc w:val="center"/>
        </w:trPr>
        <w:tc>
          <w:tcPr>
            <w:tcW w:w="2714" w:type="pct"/>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032B8BA2" w14:textId="77777777" w:rsidR="0047253E" w:rsidRPr="00A4039E" w:rsidRDefault="0047253E" w:rsidP="00AD58C4">
            <w:pPr>
              <w:spacing w:after="0"/>
              <w:jc w:val="center"/>
              <w:rPr>
                <w:rFonts w:eastAsia="Calibri"/>
                <w:b/>
                <w:sz w:val="20"/>
                <w:lang w:val="ka-GE"/>
              </w:rPr>
            </w:pPr>
            <w:r w:rsidRPr="00A4039E">
              <w:rPr>
                <w:rFonts w:eastAsia="Calibri"/>
                <w:b/>
                <w:sz w:val="20"/>
                <w:lang w:val="ka-GE"/>
              </w:rPr>
              <w:t>დამაბინძურებელი ნივთიერება</w:t>
            </w:r>
          </w:p>
        </w:tc>
        <w:tc>
          <w:tcPr>
            <w:tcW w:w="1143" w:type="pct"/>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14:paraId="3898792E" w14:textId="77777777" w:rsidR="0047253E" w:rsidRPr="00A4039E" w:rsidRDefault="0047253E" w:rsidP="00AD58C4">
            <w:pPr>
              <w:spacing w:after="0"/>
              <w:jc w:val="center"/>
              <w:rPr>
                <w:rFonts w:eastAsia="Calibri"/>
                <w:b/>
                <w:sz w:val="20"/>
                <w:lang w:val="ka-GE"/>
              </w:rPr>
            </w:pPr>
            <w:r w:rsidRPr="00A4039E">
              <w:rPr>
                <w:rFonts w:eastAsia="Calibri"/>
                <w:b/>
                <w:sz w:val="20"/>
                <w:lang w:val="ka-GE"/>
              </w:rPr>
              <w:t>მაქსიმალური ემისია, გ/წმ</w:t>
            </w:r>
          </w:p>
        </w:tc>
        <w:tc>
          <w:tcPr>
            <w:tcW w:w="1143" w:type="pct"/>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14:paraId="4C6D9D73" w14:textId="77777777" w:rsidR="0047253E" w:rsidRPr="00A4039E" w:rsidRDefault="0047253E" w:rsidP="00AD58C4">
            <w:pPr>
              <w:spacing w:after="0"/>
              <w:jc w:val="center"/>
              <w:rPr>
                <w:rFonts w:eastAsia="Calibri"/>
                <w:b/>
                <w:sz w:val="20"/>
                <w:lang w:val="ka-GE"/>
              </w:rPr>
            </w:pPr>
            <w:r w:rsidRPr="00A4039E">
              <w:rPr>
                <w:rFonts w:eastAsia="Calibri"/>
                <w:b/>
                <w:sz w:val="20"/>
                <w:lang w:val="ka-GE"/>
              </w:rPr>
              <w:t>წლიური ემისია, ტ/წელ</w:t>
            </w:r>
          </w:p>
        </w:tc>
      </w:tr>
      <w:tr w:rsidR="0047253E" w:rsidRPr="00A4039E" w14:paraId="6665EFBA" w14:textId="77777777" w:rsidTr="00AD58C4">
        <w:trPr>
          <w:cantSplit/>
          <w:trHeight w:val="269"/>
          <w:tblHeader/>
          <w:jc w:val="center"/>
        </w:trPr>
        <w:tc>
          <w:tcPr>
            <w:tcW w:w="428" w:type="pct"/>
            <w:tcBorders>
              <w:top w:val="single" w:sz="6" w:space="0" w:color="auto"/>
              <w:left w:val="single" w:sz="6" w:space="0" w:color="auto"/>
              <w:bottom w:val="single" w:sz="6" w:space="0" w:color="auto"/>
              <w:right w:val="single" w:sz="6" w:space="0" w:color="auto"/>
            </w:tcBorders>
            <w:shd w:val="clear" w:color="auto" w:fill="D9D9D9"/>
            <w:vAlign w:val="center"/>
            <w:hideMark/>
          </w:tcPr>
          <w:p w14:paraId="7D071221" w14:textId="77777777" w:rsidR="0047253E" w:rsidRPr="00A4039E" w:rsidRDefault="0047253E" w:rsidP="00AD58C4">
            <w:pPr>
              <w:spacing w:after="0"/>
              <w:jc w:val="center"/>
              <w:rPr>
                <w:rFonts w:eastAsia="Calibri"/>
                <w:b/>
                <w:sz w:val="20"/>
                <w:lang w:val="ka-GE"/>
              </w:rPr>
            </w:pPr>
            <w:r w:rsidRPr="00A4039E">
              <w:rPr>
                <w:rFonts w:eastAsia="Calibri"/>
                <w:b/>
                <w:sz w:val="20"/>
                <w:lang w:val="ka-GE"/>
              </w:rPr>
              <w:t>კოდი</w:t>
            </w:r>
          </w:p>
        </w:tc>
        <w:tc>
          <w:tcPr>
            <w:tcW w:w="2286" w:type="pct"/>
            <w:tcBorders>
              <w:top w:val="single" w:sz="6" w:space="0" w:color="auto"/>
              <w:left w:val="single" w:sz="6" w:space="0" w:color="auto"/>
              <w:bottom w:val="single" w:sz="6" w:space="0" w:color="auto"/>
              <w:right w:val="single" w:sz="6" w:space="0" w:color="auto"/>
            </w:tcBorders>
            <w:shd w:val="clear" w:color="auto" w:fill="D9D9D9"/>
            <w:vAlign w:val="center"/>
            <w:hideMark/>
          </w:tcPr>
          <w:p w14:paraId="134F75F9" w14:textId="77777777" w:rsidR="0047253E" w:rsidRPr="00A4039E" w:rsidRDefault="0047253E" w:rsidP="00AD58C4">
            <w:pPr>
              <w:spacing w:after="0"/>
              <w:jc w:val="center"/>
              <w:rPr>
                <w:rFonts w:eastAsia="Calibri"/>
                <w:b/>
                <w:sz w:val="20"/>
                <w:lang w:val="ka-GE"/>
              </w:rPr>
            </w:pPr>
            <w:r w:rsidRPr="00A4039E">
              <w:rPr>
                <w:rFonts w:eastAsia="Calibri"/>
                <w:b/>
                <w:sz w:val="20"/>
                <w:lang w:val="ka-GE"/>
              </w:rPr>
              <w:t>დასახელება</w:t>
            </w:r>
          </w:p>
        </w:tc>
        <w:tc>
          <w:tcPr>
            <w:tcW w:w="1143" w:type="pct"/>
            <w:vMerge/>
            <w:tcBorders>
              <w:top w:val="single" w:sz="6" w:space="0" w:color="auto"/>
              <w:left w:val="single" w:sz="6" w:space="0" w:color="auto"/>
              <w:bottom w:val="single" w:sz="6" w:space="0" w:color="auto"/>
              <w:right w:val="single" w:sz="6" w:space="0" w:color="auto"/>
            </w:tcBorders>
            <w:vAlign w:val="center"/>
            <w:hideMark/>
          </w:tcPr>
          <w:p w14:paraId="6A6DA034" w14:textId="77777777" w:rsidR="0047253E" w:rsidRPr="00A4039E" w:rsidRDefault="0047253E" w:rsidP="00AD58C4">
            <w:pPr>
              <w:spacing w:after="0"/>
              <w:jc w:val="both"/>
              <w:rPr>
                <w:rFonts w:eastAsia="Calibri"/>
                <w:b/>
                <w:sz w:val="20"/>
                <w:lang w:val="ka-GE"/>
              </w:rPr>
            </w:pPr>
          </w:p>
        </w:tc>
        <w:tc>
          <w:tcPr>
            <w:tcW w:w="1143" w:type="pct"/>
            <w:vMerge/>
            <w:tcBorders>
              <w:top w:val="single" w:sz="6" w:space="0" w:color="auto"/>
              <w:left w:val="single" w:sz="6" w:space="0" w:color="auto"/>
              <w:bottom w:val="single" w:sz="6" w:space="0" w:color="auto"/>
              <w:right w:val="single" w:sz="6" w:space="0" w:color="auto"/>
            </w:tcBorders>
            <w:vAlign w:val="center"/>
            <w:hideMark/>
          </w:tcPr>
          <w:p w14:paraId="0AA7E76D" w14:textId="77777777" w:rsidR="0047253E" w:rsidRPr="00A4039E" w:rsidRDefault="0047253E" w:rsidP="00AD58C4">
            <w:pPr>
              <w:spacing w:after="0"/>
              <w:jc w:val="both"/>
              <w:rPr>
                <w:rFonts w:eastAsia="Calibri"/>
                <w:b/>
                <w:sz w:val="20"/>
                <w:lang w:val="ka-GE"/>
              </w:rPr>
            </w:pPr>
          </w:p>
        </w:tc>
      </w:tr>
      <w:tr w:rsidR="0047253E" w:rsidRPr="00A4039E" w14:paraId="4804FFC8" w14:textId="77777777" w:rsidTr="00AD58C4">
        <w:trPr>
          <w:trHeight w:val="244"/>
          <w:jc w:val="center"/>
        </w:trPr>
        <w:tc>
          <w:tcPr>
            <w:tcW w:w="428" w:type="pct"/>
            <w:tcBorders>
              <w:top w:val="single" w:sz="6" w:space="0" w:color="auto"/>
              <w:left w:val="single" w:sz="6" w:space="0" w:color="auto"/>
              <w:bottom w:val="single" w:sz="6" w:space="0" w:color="auto"/>
              <w:right w:val="single" w:sz="6" w:space="0" w:color="auto"/>
            </w:tcBorders>
            <w:hideMark/>
          </w:tcPr>
          <w:p w14:paraId="6FAA9613" w14:textId="77777777" w:rsidR="0047253E" w:rsidRPr="00A4039E" w:rsidRDefault="0047253E" w:rsidP="00AD58C4">
            <w:pPr>
              <w:spacing w:after="0"/>
              <w:jc w:val="center"/>
              <w:rPr>
                <w:rFonts w:eastAsia="Calibri"/>
                <w:sz w:val="20"/>
                <w:lang w:val="ka-GE"/>
              </w:rPr>
            </w:pPr>
            <w:r w:rsidRPr="00A4039E">
              <w:rPr>
                <w:rFonts w:eastAsia="Calibri"/>
                <w:sz w:val="20"/>
                <w:lang w:val="ka-GE"/>
              </w:rPr>
              <w:t>2902</w:t>
            </w:r>
          </w:p>
        </w:tc>
        <w:tc>
          <w:tcPr>
            <w:tcW w:w="2286" w:type="pct"/>
            <w:tcBorders>
              <w:top w:val="single" w:sz="6" w:space="0" w:color="auto"/>
              <w:left w:val="single" w:sz="6" w:space="0" w:color="auto"/>
              <w:bottom w:val="single" w:sz="6" w:space="0" w:color="auto"/>
              <w:right w:val="single" w:sz="6" w:space="0" w:color="auto"/>
            </w:tcBorders>
            <w:hideMark/>
          </w:tcPr>
          <w:p w14:paraId="7E4C3921" w14:textId="77777777" w:rsidR="0047253E" w:rsidRPr="00A4039E" w:rsidRDefault="0047253E" w:rsidP="00AD58C4">
            <w:pPr>
              <w:spacing w:after="0"/>
              <w:jc w:val="both"/>
              <w:rPr>
                <w:rFonts w:eastAsia="Calibri"/>
                <w:sz w:val="20"/>
                <w:lang w:val="ka-GE"/>
              </w:rPr>
            </w:pPr>
            <w:r w:rsidRPr="00A4039E">
              <w:rPr>
                <w:rFonts w:eastAsia="Calibri"/>
                <w:sz w:val="20"/>
                <w:lang w:val="ka-GE"/>
              </w:rPr>
              <w:t>შეწონილი ნაწილაკები</w:t>
            </w:r>
          </w:p>
        </w:tc>
        <w:tc>
          <w:tcPr>
            <w:tcW w:w="1143" w:type="pct"/>
            <w:tcBorders>
              <w:top w:val="single" w:sz="6" w:space="0" w:color="auto"/>
              <w:left w:val="single" w:sz="6" w:space="0" w:color="auto"/>
              <w:bottom w:val="single" w:sz="6" w:space="0" w:color="auto"/>
              <w:right w:val="single" w:sz="6" w:space="0" w:color="auto"/>
            </w:tcBorders>
            <w:hideMark/>
          </w:tcPr>
          <w:p w14:paraId="4D38AC49" w14:textId="77777777" w:rsidR="0047253E" w:rsidRPr="00A4039E" w:rsidRDefault="0047253E" w:rsidP="00AD58C4">
            <w:pPr>
              <w:tabs>
                <w:tab w:val="decimal" w:pos="1134"/>
              </w:tabs>
              <w:spacing w:after="0"/>
              <w:rPr>
                <w:rFonts w:eastAsia="Calibri"/>
                <w:sz w:val="20"/>
              </w:rPr>
            </w:pPr>
            <w:r w:rsidRPr="00A4039E">
              <w:rPr>
                <w:rFonts w:eastAsia="Calibri"/>
                <w:sz w:val="20"/>
              </w:rPr>
              <w:t>0,0000374</w:t>
            </w:r>
          </w:p>
        </w:tc>
        <w:tc>
          <w:tcPr>
            <w:tcW w:w="1143" w:type="pct"/>
            <w:tcBorders>
              <w:top w:val="single" w:sz="6" w:space="0" w:color="auto"/>
              <w:left w:val="single" w:sz="6" w:space="0" w:color="auto"/>
              <w:bottom w:val="single" w:sz="6" w:space="0" w:color="auto"/>
              <w:right w:val="single" w:sz="6" w:space="0" w:color="auto"/>
            </w:tcBorders>
            <w:hideMark/>
          </w:tcPr>
          <w:p w14:paraId="12364BC2" w14:textId="77777777" w:rsidR="0047253E" w:rsidRPr="00A4039E" w:rsidRDefault="0047253E" w:rsidP="00AD58C4">
            <w:pPr>
              <w:tabs>
                <w:tab w:val="decimal" w:pos="1134"/>
              </w:tabs>
              <w:spacing w:after="0"/>
              <w:rPr>
                <w:rFonts w:eastAsia="Calibri"/>
                <w:sz w:val="20"/>
              </w:rPr>
            </w:pPr>
            <w:r w:rsidRPr="00A4039E">
              <w:rPr>
                <w:rFonts w:eastAsia="Calibri"/>
                <w:sz w:val="20"/>
              </w:rPr>
              <w:t>0,0010668</w:t>
            </w:r>
          </w:p>
        </w:tc>
      </w:tr>
    </w:tbl>
    <w:p w14:paraId="02D57F3D" w14:textId="7E8B28A4" w:rsidR="0047253E" w:rsidRPr="00A4039E" w:rsidRDefault="0047253E" w:rsidP="0047253E">
      <w:pPr>
        <w:spacing w:before="120"/>
        <w:jc w:val="both"/>
        <w:rPr>
          <w:rFonts w:eastAsia="Calibri"/>
          <w:lang w:val="ka-GE"/>
        </w:rPr>
      </w:pPr>
      <w:r w:rsidRPr="00A4039E">
        <w:rPr>
          <w:rFonts w:eastAsia="Calibri"/>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A4039E">
        <w:rPr>
          <w:rFonts w:eastAsia="Calibri"/>
          <w:b/>
          <w:lang w:val="ka-GE"/>
        </w:rPr>
        <w:t>ცხრილში</w:t>
      </w:r>
      <w:r w:rsidRPr="00A4039E">
        <w:rPr>
          <w:rFonts w:eastAsia="Calibri"/>
          <w:lang w:val="ka-GE"/>
        </w:rPr>
        <w:t xml:space="preserve"> </w:t>
      </w:r>
      <w:r w:rsidR="00AD58C4" w:rsidRPr="00A4039E">
        <w:rPr>
          <w:rFonts w:eastAsia="Calibri"/>
          <w:b/>
          <w:lang w:val="ka-GE"/>
        </w:rPr>
        <w:t>6.2.2.2.4.2.</w:t>
      </w:r>
    </w:p>
    <w:p w14:paraId="537F09FF" w14:textId="6AFAD336" w:rsidR="0047253E" w:rsidRPr="00A4039E" w:rsidRDefault="0047253E" w:rsidP="00AD58C4">
      <w:pPr>
        <w:spacing w:before="120"/>
        <w:jc w:val="both"/>
        <w:rPr>
          <w:rFonts w:eastAsia="Calibri"/>
          <w:i/>
          <w:sz w:val="20"/>
          <w:lang w:val="ka-GE"/>
        </w:rPr>
      </w:pPr>
      <w:r w:rsidRPr="00A4039E">
        <w:rPr>
          <w:rFonts w:eastAsia="Calibri"/>
          <w:b/>
          <w:i/>
          <w:sz w:val="20"/>
          <w:lang w:val="ka-GE"/>
        </w:rPr>
        <w:t xml:space="preserve">ცხრილი </w:t>
      </w:r>
      <w:r w:rsidR="00AD58C4" w:rsidRPr="00A4039E">
        <w:rPr>
          <w:rFonts w:eastAsia="Calibri"/>
          <w:b/>
          <w:i/>
          <w:sz w:val="20"/>
          <w:lang w:val="ka-GE"/>
        </w:rPr>
        <w:t>6.2.2.2.4.2.</w:t>
      </w:r>
      <w:r w:rsidRPr="00A4039E">
        <w:rPr>
          <w:rFonts w:eastAsia="Calibri"/>
          <w:i/>
          <w:sz w:val="20"/>
          <w:lang w:val="ka-GE"/>
        </w:rPr>
        <w:t>გაანგარიშების საწყისი მონაცემები</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289"/>
        <w:gridCol w:w="7046"/>
      </w:tblGrid>
      <w:tr w:rsidR="0047253E" w:rsidRPr="00A4039E" w14:paraId="0B5F2AA7" w14:textId="77777777" w:rsidTr="00AD58C4">
        <w:trPr>
          <w:cantSplit/>
          <w:trHeight w:val="304"/>
          <w:tblHeader/>
          <w:jc w:val="center"/>
        </w:trPr>
        <w:tc>
          <w:tcPr>
            <w:tcW w:w="1226"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4BAF5660" w14:textId="77777777" w:rsidR="0047253E" w:rsidRPr="00A4039E" w:rsidRDefault="0047253E" w:rsidP="00AD58C4">
            <w:pPr>
              <w:spacing w:after="0"/>
              <w:jc w:val="center"/>
              <w:rPr>
                <w:rFonts w:eastAsia="Calibri"/>
                <w:b/>
                <w:sz w:val="20"/>
                <w:lang w:val="ka-GE"/>
              </w:rPr>
            </w:pPr>
            <w:r w:rsidRPr="00A4039E">
              <w:rPr>
                <w:rFonts w:eastAsia="Calibri"/>
                <w:b/>
                <w:sz w:val="20"/>
                <w:lang w:val="ka-GE"/>
              </w:rPr>
              <w:t>მასალა</w:t>
            </w:r>
          </w:p>
        </w:tc>
        <w:tc>
          <w:tcPr>
            <w:tcW w:w="3774"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20919072" w14:textId="77777777" w:rsidR="0047253E" w:rsidRPr="00A4039E" w:rsidRDefault="0047253E" w:rsidP="00AD58C4">
            <w:pPr>
              <w:spacing w:after="0"/>
              <w:jc w:val="center"/>
              <w:rPr>
                <w:rFonts w:eastAsia="Calibri"/>
                <w:b/>
                <w:sz w:val="20"/>
                <w:lang w:val="ka-GE"/>
              </w:rPr>
            </w:pPr>
            <w:r w:rsidRPr="00A4039E">
              <w:rPr>
                <w:rFonts w:eastAsia="Calibri"/>
                <w:b/>
                <w:sz w:val="20"/>
                <w:lang w:val="ka-GE"/>
              </w:rPr>
              <w:t>პარამეტრი</w:t>
            </w:r>
          </w:p>
        </w:tc>
      </w:tr>
      <w:tr w:rsidR="0047253E" w:rsidRPr="00A4039E" w14:paraId="1CFF9B1F" w14:textId="77777777" w:rsidTr="00AD58C4">
        <w:trPr>
          <w:trHeight w:val="354"/>
          <w:jc w:val="center"/>
        </w:trPr>
        <w:tc>
          <w:tcPr>
            <w:tcW w:w="1226" w:type="pct"/>
            <w:tcBorders>
              <w:top w:val="single" w:sz="8" w:space="0" w:color="auto"/>
              <w:left w:val="single" w:sz="8" w:space="0" w:color="auto"/>
              <w:bottom w:val="single" w:sz="8" w:space="0" w:color="auto"/>
              <w:right w:val="single" w:sz="8" w:space="0" w:color="auto"/>
            </w:tcBorders>
            <w:vAlign w:val="center"/>
            <w:hideMark/>
          </w:tcPr>
          <w:p w14:paraId="5CF3F5D9" w14:textId="77777777" w:rsidR="0047253E" w:rsidRPr="00A4039E" w:rsidRDefault="0047253E" w:rsidP="00AD58C4">
            <w:pPr>
              <w:spacing w:after="0"/>
              <w:jc w:val="center"/>
              <w:rPr>
                <w:rFonts w:eastAsia="Calibri"/>
                <w:sz w:val="20"/>
                <w:lang w:val="ka-GE"/>
              </w:rPr>
            </w:pPr>
            <w:r w:rsidRPr="00A4039E">
              <w:rPr>
                <w:rFonts w:eastAsia="Calibri"/>
                <w:sz w:val="20"/>
                <w:lang w:val="ka-GE"/>
              </w:rPr>
              <w:t xml:space="preserve">კოქსწვრილა </w:t>
            </w:r>
          </w:p>
          <w:p w14:paraId="162B73FB" w14:textId="77777777" w:rsidR="0047253E" w:rsidRPr="00A4039E" w:rsidRDefault="0047253E" w:rsidP="00AD58C4">
            <w:pPr>
              <w:spacing w:after="0"/>
              <w:jc w:val="center"/>
              <w:rPr>
                <w:rFonts w:eastAsia="Calibri"/>
                <w:sz w:val="20"/>
                <w:lang w:val="ka-GE"/>
              </w:rPr>
            </w:pPr>
            <w:r w:rsidRPr="00A4039E">
              <w:rPr>
                <w:rFonts w:eastAsia="Calibri"/>
                <w:sz w:val="20"/>
                <w:lang w:val="ka-GE"/>
              </w:rPr>
              <w:t xml:space="preserve">კვარციტი </w:t>
            </w:r>
          </w:p>
          <w:p w14:paraId="1C0D181D" w14:textId="77777777" w:rsidR="0047253E" w:rsidRPr="00A4039E" w:rsidRDefault="0047253E" w:rsidP="00AD58C4">
            <w:pPr>
              <w:spacing w:after="0"/>
              <w:jc w:val="center"/>
              <w:rPr>
                <w:rFonts w:eastAsia="Calibri"/>
                <w:sz w:val="20"/>
                <w:lang w:val="ka-GE"/>
              </w:rPr>
            </w:pPr>
            <w:r w:rsidRPr="00A4039E">
              <w:rPr>
                <w:rFonts w:eastAsia="Calibri"/>
                <w:sz w:val="20"/>
                <w:lang w:val="ka-GE"/>
              </w:rPr>
              <w:t xml:space="preserve">კირქვა </w:t>
            </w:r>
          </w:p>
          <w:p w14:paraId="3D62BF4A" w14:textId="77777777" w:rsidR="0047253E" w:rsidRPr="00A4039E" w:rsidRDefault="0047253E" w:rsidP="00AD58C4">
            <w:pPr>
              <w:spacing w:after="0"/>
              <w:jc w:val="center"/>
              <w:rPr>
                <w:rFonts w:eastAsia="Calibri"/>
                <w:sz w:val="20"/>
                <w:lang w:val="ka-GE"/>
              </w:rPr>
            </w:pPr>
            <w:r w:rsidRPr="00A4039E">
              <w:rPr>
                <w:rFonts w:eastAsia="Calibri"/>
                <w:sz w:val="20"/>
                <w:lang w:val="ka-GE"/>
              </w:rPr>
              <w:t>რკინის ხენჯი (მადანი)</w:t>
            </w:r>
          </w:p>
        </w:tc>
        <w:tc>
          <w:tcPr>
            <w:tcW w:w="3774" w:type="pct"/>
            <w:tcBorders>
              <w:top w:val="single" w:sz="8" w:space="0" w:color="auto"/>
              <w:left w:val="single" w:sz="8" w:space="0" w:color="auto"/>
              <w:bottom w:val="single" w:sz="8" w:space="0" w:color="auto"/>
              <w:right w:val="single" w:sz="8" w:space="0" w:color="auto"/>
            </w:tcBorders>
            <w:hideMark/>
          </w:tcPr>
          <w:p w14:paraId="105160EA" w14:textId="77777777" w:rsidR="0047253E" w:rsidRPr="00A4039E" w:rsidRDefault="0047253E" w:rsidP="00AD58C4">
            <w:pPr>
              <w:spacing w:after="0"/>
              <w:jc w:val="both"/>
              <w:rPr>
                <w:rFonts w:eastAsia="Calibri"/>
                <w:sz w:val="20"/>
                <w:lang w:val="ka-GE"/>
              </w:rPr>
            </w:pPr>
            <w:r w:rsidRPr="00A4039E">
              <w:rPr>
                <w:rFonts w:eastAsia="Calibri"/>
                <w:sz w:val="20"/>
                <w:lang w:val="ka-GE"/>
              </w:rPr>
              <w:t xml:space="preserve">გადატვირთული მასალის რ-ბა: Gч = 1,25 ტ/სთ; Gწლ = 9900 ტ/წელ. მტვრის ფრაქციის მასური წილი მასალაში: </w:t>
            </w:r>
            <w:r w:rsidRPr="00A4039E">
              <w:rPr>
                <w:rFonts w:eastAsia="Calibri"/>
                <w:i/>
                <w:sz w:val="20"/>
                <w:lang w:val="ka-GE"/>
              </w:rPr>
              <w:t>K</w:t>
            </w:r>
            <w:r w:rsidRPr="00A4039E">
              <w:rPr>
                <w:rFonts w:eastAsia="Calibri"/>
                <w:i/>
                <w:sz w:val="20"/>
                <w:vertAlign w:val="subscript"/>
                <w:lang w:val="ka-GE"/>
              </w:rPr>
              <w:t>1</w:t>
            </w:r>
            <w:r w:rsidRPr="00A4039E">
              <w:rPr>
                <w:rFonts w:eastAsia="Calibri"/>
                <w:sz w:val="20"/>
                <w:lang w:val="ka-GE"/>
              </w:rPr>
              <w:t xml:space="preserve"> = 0,04. მტვრის წილი, რომელიც გადადის აეროზოლში: </w:t>
            </w:r>
            <w:r w:rsidRPr="00A4039E">
              <w:rPr>
                <w:rFonts w:eastAsia="Calibri"/>
                <w:i/>
                <w:sz w:val="20"/>
                <w:lang w:val="ka-GE"/>
              </w:rPr>
              <w:t>K</w:t>
            </w:r>
            <w:r w:rsidRPr="00A4039E">
              <w:rPr>
                <w:rFonts w:eastAsia="Calibri"/>
                <w:i/>
                <w:sz w:val="20"/>
                <w:vertAlign w:val="subscript"/>
                <w:lang w:val="ka-GE"/>
              </w:rPr>
              <w:t>2</w:t>
            </w:r>
            <w:r w:rsidRPr="00A4039E">
              <w:rPr>
                <w:rFonts w:eastAsia="Calibri"/>
                <w:sz w:val="20"/>
                <w:lang w:val="ka-GE"/>
              </w:rPr>
              <w:t xml:space="preserve"> = 0,02. ტენიანობა 7%-მდე (</w:t>
            </w:r>
            <w:r w:rsidRPr="00A4039E">
              <w:rPr>
                <w:rFonts w:eastAsia="Calibri"/>
                <w:i/>
                <w:sz w:val="20"/>
                <w:lang w:val="ka-GE"/>
              </w:rPr>
              <w:t>K</w:t>
            </w:r>
            <w:r w:rsidRPr="00A4039E">
              <w:rPr>
                <w:rFonts w:eastAsia="Calibri"/>
                <w:i/>
                <w:sz w:val="20"/>
                <w:vertAlign w:val="subscript"/>
                <w:lang w:val="ka-GE"/>
              </w:rPr>
              <w:t>5</w:t>
            </w:r>
            <w:r w:rsidRPr="00A4039E">
              <w:rPr>
                <w:rFonts w:eastAsia="Calibri"/>
                <w:sz w:val="20"/>
                <w:lang w:val="ka-GE"/>
              </w:rPr>
              <w:t xml:space="preserve"> = 0,6). მასალის ზომები 50-10 მმ (</w:t>
            </w:r>
            <w:r w:rsidRPr="00A4039E">
              <w:rPr>
                <w:rFonts w:eastAsia="Calibri"/>
                <w:i/>
                <w:sz w:val="20"/>
                <w:lang w:val="ka-GE"/>
              </w:rPr>
              <w:t>K</w:t>
            </w:r>
            <w:r w:rsidRPr="00A4039E">
              <w:rPr>
                <w:rFonts w:eastAsia="Calibri"/>
                <w:i/>
                <w:sz w:val="20"/>
                <w:vertAlign w:val="subscript"/>
                <w:lang w:val="ka-GE"/>
              </w:rPr>
              <w:t>7</w:t>
            </w:r>
            <w:r w:rsidRPr="00A4039E">
              <w:rPr>
                <w:rFonts w:eastAsia="Calibri"/>
                <w:sz w:val="20"/>
                <w:lang w:val="ka-GE"/>
              </w:rPr>
              <w:t xml:space="preserve"> = 0,5) გრეიფერი 5 ტ-მდე თვირთამწეობით(</w:t>
            </w:r>
            <w:r w:rsidRPr="00A4039E">
              <w:rPr>
                <w:rFonts w:eastAsia="Calibri"/>
                <w:i/>
                <w:sz w:val="20"/>
                <w:lang w:val="ka-GE"/>
              </w:rPr>
              <w:t>K</w:t>
            </w:r>
            <w:r w:rsidRPr="00A4039E">
              <w:rPr>
                <w:rFonts w:eastAsia="Calibri"/>
                <w:i/>
                <w:sz w:val="20"/>
                <w:vertAlign w:val="subscript"/>
                <w:lang w:val="ka-GE"/>
              </w:rPr>
              <w:t>8</w:t>
            </w:r>
            <w:r w:rsidRPr="00A4039E">
              <w:rPr>
                <w:rFonts w:eastAsia="Calibri"/>
                <w:sz w:val="20"/>
                <w:lang w:val="ka-GE"/>
              </w:rPr>
              <w:t xml:space="preserve"> = 0,898)  . </w:t>
            </w:r>
          </w:p>
        </w:tc>
      </w:tr>
    </w:tbl>
    <w:p w14:paraId="14EEAAE3" w14:textId="77777777" w:rsidR="0047253E" w:rsidRPr="00A4039E" w:rsidRDefault="0047253E" w:rsidP="00AD58C4">
      <w:pPr>
        <w:spacing w:before="120"/>
        <w:jc w:val="both"/>
        <w:rPr>
          <w:rFonts w:eastAsia="Calibri"/>
          <w:lang w:val="ka-GE"/>
        </w:rPr>
      </w:pPr>
      <w:r w:rsidRPr="00A4039E">
        <w:rPr>
          <w:rFonts w:eastAsia="Calibri"/>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231E89E7" w14:textId="77777777" w:rsidR="0047253E" w:rsidRPr="00A4039E" w:rsidRDefault="0047253E" w:rsidP="00AD58C4">
      <w:pPr>
        <w:spacing w:before="120"/>
        <w:jc w:val="both"/>
        <w:rPr>
          <w:rFonts w:eastAsia="Calibri"/>
          <w:lang w:val="ka-GE"/>
        </w:rPr>
      </w:pPr>
      <w:r w:rsidRPr="00A4039E">
        <w:rPr>
          <w:rFonts w:eastAsia="Calibri"/>
          <w:lang w:val="ka-GE"/>
        </w:rPr>
        <w:t>მტვრის მაქსიმალური ერთჯერადი ემისიის გაანგარიშება ხორციელდება ფორმულით:</w:t>
      </w:r>
    </w:p>
    <w:p w14:paraId="659D28AD" w14:textId="77777777" w:rsidR="0047253E" w:rsidRPr="00A4039E" w:rsidRDefault="0047253E" w:rsidP="00AD58C4">
      <w:pPr>
        <w:tabs>
          <w:tab w:val="center" w:pos="5103"/>
          <w:tab w:val="right" w:pos="9922"/>
        </w:tabs>
        <w:spacing w:before="120"/>
        <w:jc w:val="both"/>
        <w:rPr>
          <w:rFonts w:eastAsia="Calibri"/>
          <w:lang w:val="ka-GE"/>
        </w:rPr>
      </w:pPr>
      <w:r w:rsidRPr="00A4039E">
        <w:rPr>
          <w:rFonts w:eastAsia="Calibri"/>
          <w:i/>
          <w:lang w:val="ka-GE"/>
        </w:rPr>
        <w:tab/>
      </w:r>
      <w:r w:rsidRPr="00A4039E">
        <w:rPr>
          <w:rFonts w:eastAsia="Calibri"/>
          <w:b/>
          <w:i/>
          <w:lang w:val="ka-GE"/>
        </w:rPr>
        <w:t>М</w:t>
      </w:r>
      <w:r w:rsidRPr="00A4039E">
        <w:rPr>
          <w:rFonts w:eastAsia="Calibri"/>
          <w:b/>
          <w:i/>
          <w:vertAlign w:val="subscript"/>
          <w:lang w:val="ka-GE"/>
        </w:rPr>
        <w:t>ГР</w:t>
      </w:r>
      <w:r w:rsidRPr="00A4039E">
        <w:rPr>
          <w:rFonts w:eastAsia="Calibri"/>
          <w:b/>
          <w:lang w:val="ka-GE"/>
        </w:rPr>
        <w:t xml:space="preserve"> =</w:t>
      </w:r>
      <w:r w:rsidRPr="00A4039E">
        <w:rPr>
          <w:rFonts w:eastAsia="Calibri"/>
          <w:lang w:val="ka-GE"/>
        </w:rPr>
        <w:t xml:space="preserve"> </w:t>
      </w:r>
      <w:r w:rsidRPr="00A4039E">
        <w:rPr>
          <w:rFonts w:eastAsia="Calibri"/>
          <w:i/>
          <w:lang w:val="ka-GE"/>
        </w:rPr>
        <w:t>K</w:t>
      </w:r>
      <w:r w:rsidRPr="00A4039E">
        <w:rPr>
          <w:rFonts w:eastAsia="Calibri"/>
          <w:i/>
          <w:vertAlign w:val="subscript"/>
          <w:lang w:val="ka-GE"/>
        </w:rPr>
        <w:t>1</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2</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3</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4</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5</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7</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8</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9</w:t>
      </w:r>
      <w:r w:rsidRPr="00A4039E">
        <w:rPr>
          <w:rFonts w:eastAsia="Calibri"/>
          <w:lang w:val="ka-GE"/>
        </w:rPr>
        <w:t xml:space="preserve"> · </w:t>
      </w:r>
      <w:r w:rsidRPr="00A4039E">
        <w:rPr>
          <w:rFonts w:eastAsia="Calibri"/>
          <w:i/>
          <w:lang w:val="ka-GE"/>
        </w:rPr>
        <w:t>B</w:t>
      </w:r>
      <w:r w:rsidRPr="00A4039E">
        <w:rPr>
          <w:rFonts w:eastAsia="Calibri"/>
          <w:lang w:val="ka-GE"/>
        </w:rPr>
        <w:t xml:space="preserve"> · </w:t>
      </w:r>
      <w:r w:rsidRPr="00A4039E">
        <w:rPr>
          <w:rFonts w:eastAsia="Calibri"/>
          <w:i/>
          <w:lang w:val="ka-GE"/>
        </w:rPr>
        <w:t>G</w:t>
      </w:r>
      <w:r w:rsidRPr="00A4039E">
        <w:rPr>
          <w:rFonts w:eastAsia="Calibri"/>
          <w:i/>
          <w:vertAlign w:val="subscript"/>
          <w:lang w:val="ka-GE"/>
        </w:rPr>
        <w:t>ч</w:t>
      </w:r>
      <w:r w:rsidRPr="00A4039E">
        <w:rPr>
          <w:rFonts w:eastAsia="Calibri"/>
          <w:lang w:val="ka-GE"/>
        </w:rPr>
        <w:t xml:space="preserve"> · 10</w:t>
      </w:r>
      <w:r w:rsidRPr="00A4039E">
        <w:rPr>
          <w:rFonts w:eastAsia="Calibri"/>
          <w:vertAlign w:val="superscript"/>
          <w:lang w:val="ka-GE"/>
        </w:rPr>
        <w:t>6</w:t>
      </w:r>
      <w:r w:rsidRPr="00A4039E">
        <w:rPr>
          <w:rFonts w:eastAsia="Calibri"/>
          <w:lang w:val="ka-GE"/>
        </w:rPr>
        <w:t xml:space="preserve"> / 3600, გ/წმ</w:t>
      </w:r>
      <w:r w:rsidRPr="00A4039E">
        <w:rPr>
          <w:rFonts w:eastAsia="Calibri"/>
          <w:lang w:val="ka-GE"/>
        </w:rPr>
        <w:tab/>
      </w:r>
    </w:p>
    <w:p w14:paraId="592E52CE" w14:textId="77777777" w:rsidR="0047253E" w:rsidRPr="00A4039E" w:rsidRDefault="0047253E" w:rsidP="00AD58C4">
      <w:pPr>
        <w:spacing w:before="120"/>
        <w:jc w:val="both"/>
        <w:rPr>
          <w:rFonts w:eastAsia="Calibri"/>
          <w:lang w:val="ka-GE"/>
        </w:rPr>
      </w:pPr>
      <w:r w:rsidRPr="00A4039E">
        <w:rPr>
          <w:rFonts w:eastAsia="Calibri"/>
          <w:lang w:val="ka-GE"/>
        </w:rPr>
        <w:t>სადაც,</w:t>
      </w:r>
    </w:p>
    <w:p w14:paraId="612BA07F" w14:textId="77777777" w:rsidR="0047253E" w:rsidRPr="00A4039E" w:rsidRDefault="0047253E" w:rsidP="00AD58C4">
      <w:pPr>
        <w:spacing w:before="120"/>
        <w:jc w:val="both"/>
        <w:rPr>
          <w:rFonts w:eastAsia="Calibri"/>
          <w:lang w:val="ka-GE"/>
        </w:rPr>
      </w:pPr>
      <w:r w:rsidRPr="00A4039E">
        <w:rPr>
          <w:rFonts w:eastAsia="Calibri"/>
          <w:b/>
          <w:i/>
          <w:lang w:val="ka-GE"/>
        </w:rPr>
        <w:t>K</w:t>
      </w:r>
      <w:r w:rsidRPr="00A4039E">
        <w:rPr>
          <w:rFonts w:eastAsia="Calibri"/>
          <w:b/>
          <w:i/>
          <w:vertAlign w:val="subscript"/>
          <w:lang w:val="ka-GE"/>
        </w:rPr>
        <w:t>1</w:t>
      </w:r>
      <w:r w:rsidRPr="00A4039E">
        <w:rPr>
          <w:rFonts w:eastAsia="Calibri"/>
          <w:b/>
          <w:lang w:val="ka-GE"/>
        </w:rPr>
        <w:t xml:space="preserve"> </w:t>
      </w:r>
      <w:r w:rsidRPr="00A4039E">
        <w:rPr>
          <w:rFonts w:eastAsia="Calibri"/>
          <w:lang w:val="ka-GE"/>
        </w:rPr>
        <w:t xml:space="preserve">-მტვრის ფრაქციის (0-200მკმ) წონითი წილი მასალაში; </w:t>
      </w:r>
    </w:p>
    <w:p w14:paraId="61B9050C" w14:textId="77777777" w:rsidR="0047253E" w:rsidRPr="00A4039E" w:rsidRDefault="0047253E" w:rsidP="00AD58C4">
      <w:pPr>
        <w:spacing w:before="120"/>
        <w:jc w:val="both"/>
        <w:rPr>
          <w:rFonts w:eastAsia="Calibri"/>
          <w:lang w:val="ka-GE"/>
        </w:rPr>
      </w:pPr>
      <w:r w:rsidRPr="00A4039E">
        <w:rPr>
          <w:rFonts w:eastAsia="Calibri"/>
          <w:b/>
          <w:i/>
          <w:lang w:val="ka-GE"/>
        </w:rPr>
        <w:t>K</w:t>
      </w:r>
      <w:r w:rsidRPr="00A4039E">
        <w:rPr>
          <w:rFonts w:eastAsia="Calibri"/>
          <w:b/>
          <w:i/>
          <w:vertAlign w:val="subscript"/>
          <w:lang w:val="ka-GE"/>
        </w:rPr>
        <w:t>2</w:t>
      </w:r>
      <w:r w:rsidRPr="00A4039E">
        <w:rPr>
          <w:rFonts w:eastAsia="Calibri"/>
          <w:b/>
          <w:lang w:val="ka-GE"/>
        </w:rPr>
        <w:t xml:space="preserve"> </w:t>
      </w:r>
      <w:r w:rsidRPr="00A4039E">
        <w:rPr>
          <w:rFonts w:eastAsia="Calibri"/>
          <w:lang w:val="ka-GE"/>
        </w:rPr>
        <w:t xml:space="preserve">- მტვრის წილი (მტვრის მთლიანი წონითი წილიდან), რომელიც გადადის აეროზოლში (0-10მ კმ); </w:t>
      </w:r>
    </w:p>
    <w:p w14:paraId="12038031" w14:textId="77777777" w:rsidR="0047253E" w:rsidRPr="00A4039E" w:rsidRDefault="0047253E" w:rsidP="00AD58C4">
      <w:pPr>
        <w:spacing w:before="120"/>
        <w:jc w:val="both"/>
        <w:rPr>
          <w:rFonts w:eastAsia="Calibri"/>
          <w:lang w:val="ka-GE"/>
        </w:rPr>
      </w:pPr>
      <w:r w:rsidRPr="00A4039E">
        <w:rPr>
          <w:rFonts w:eastAsia="Calibri"/>
          <w:b/>
          <w:i/>
          <w:lang w:val="ka-GE"/>
        </w:rPr>
        <w:t>K</w:t>
      </w:r>
      <w:r w:rsidRPr="00A4039E">
        <w:rPr>
          <w:rFonts w:eastAsia="Calibri"/>
          <w:b/>
          <w:i/>
          <w:vertAlign w:val="subscript"/>
          <w:lang w:val="ka-GE"/>
        </w:rPr>
        <w:t>3</w:t>
      </w:r>
      <w:r w:rsidRPr="00A4039E">
        <w:rPr>
          <w:rFonts w:eastAsia="Calibri"/>
          <w:b/>
          <w:lang w:val="ka-GE"/>
        </w:rPr>
        <w:t xml:space="preserve"> </w:t>
      </w:r>
      <w:r w:rsidRPr="00A4039E">
        <w:rPr>
          <w:rFonts w:eastAsia="Calibri"/>
          <w:lang w:val="ka-GE"/>
        </w:rPr>
        <w:t xml:space="preserve">- კოეფიციენტი, რომელიც ითვალისწინებს ადგილობრივ მეტეო პირობებს; </w:t>
      </w:r>
    </w:p>
    <w:p w14:paraId="2B59A1AF" w14:textId="77777777" w:rsidR="0047253E" w:rsidRPr="00A4039E" w:rsidRDefault="0047253E" w:rsidP="00AD58C4">
      <w:pPr>
        <w:spacing w:before="120"/>
        <w:jc w:val="both"/>
        <w:rPr>
          <w:rFonts w:eastAsia="Calibri"/>
          <w:lang w:val="ka-GE"/>
        </w:rPr>
      </w:pPr>
      <w:r w:rsidRPr="00A4039E">
        <w:rPr>
          <w:rFonts w:eastAsia="Calibri"/>
          <w:b/>
          <w:i/>
          <w:lang w:val="ka-GE"/>
        </w:rPr>
        <w:t>K</w:t>
      </w:r>
      <w:r w:rsidRPr="00A4039E">
        <w:rPr>
          <w:rFonts w:eastAsia="Calibri"/>
          <w:b/>
          <w:i/>
          <w:vertAlign w:val="subscript"/>
          <w:lang w:val="ka-GE"/>
        </w:rPr>
        <w:t>4</w:t>
      </w:r>
      <w:r w:rsidRPr="00A4039E">
        <w:rPr>
          <w:rFonts w:eastAsia="Calibri"/>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289C6DCC" w14:textId="77777777" w:rsidR="0047253E" w:rsidRPr="00A4039E" w:rsidRDefault="0047253E" w:rsidP="00AD58C4">
      <w:pPr>
        <w:spacing w:before="120"/>
        <w:jc w:val="both"/>
        <w:rPr>
          <w:rFonts w:eastAsia="Calibri"/>
          <w:lang w:val="ka-GE"/>
        </w:rPr>
      </w:pPr>
      <w:r w:rsidRPr="00A4039E">
        <w:rPr>
          <w:rFonts w:eastAsia="Calibri"/>
          <w:b/>
          <w:i/>
          <w:lang w:val="ka-GE"/>
        </w:rPr>
        <w:t>K</w:t>
      </w:r>
      <w:r w:rsidRPr="00A4039E">
        <w:rPr>
          <w:rFonts w:eastAsia="Calibri"/>
          <w:b/>
          <w:i/>
          <w:vertAlign w:val="subscript"/>
          <w:lang w:val="ka-GE"/>
        </w:rPr>
        <w:t>5</w:t>
      </w:r>
      <w:r w:rsidRPr="00A4039E">
        <w:rPr>
          <w:rFonts w:eastAsia="Calibri"/>
          <w:lang w:val="ka-GE"/>
        </w:rPr>
        <w:t xml:space="preserve"> - კოეფიციენტი, რომელიც ითვალისწინებს მასალის ტენიანობას; </w:t>
      </w:r>
    </w:p>
    <w:p w14:paraId="142CFFEE" w14:textId="77777777" w:rsidR="0047253E" w:rsidRPr="00A4039E" w:rsidRDefault="0047253E" w:rsidP="00AD58C4">
      <w:pPr>
        <w:spacing w:before="120"/>
        <w:jc w:val="both"/>
        <w:rPr>
          <w:rFonts w:eastAsia="Calibri"/>
          <w:lang w:val="ka-GE"/>
        </w:rPr>
      </w:pPr>
      <w:r w:rsidRPr="00A4039E">
        <w:rPr>
          <w:rFonts w:eastAsia="Calibri"/>
          <w:b/>
          <w:i/>
          <w:lang w:val="ka-GE"/>
        </w:rPr>
        <w:t>K</w:t>
      </w:r>
      <w:r w:rsidRPr="00A4039E">
        <w:rPr>
          <w:rFonts w:eastAsia="Calibri"/>
          <w:b/>
          <w:i/>
          <w:vertAlign w:val="subscript"/>
          <w:lang w:val="ka-GE"/>
        </w:rPr>
        <w:t>7</w:t>
      </w:r>
      <w:r w:rsidRPr="00A4039E">
        <w:rPr>
          <w:rFonts w:eastAsia="Calibri"/>
          <w:lang w:val="ka-GE"/>
        </w:rPr>
        <w:t xml:space="preserve"> - კოეფიციენტი, რომელიც ითვალისწინებს მასალის ზომებს; </w:t>
      </w:r>
    </w:p>
    <w:p w14:paraId="1D63189E" w14:textId="77777777" w:rsidR="0047253E" w:rsidRPr="00A4039E" w:rsidRDefault="0047253E" w:rsidP="00AD58C4">
      <w:pPr>
        <w:spacing w:before="120"/>
        <w:jc w:val="both"/>
        <w:rPr>
          <w:rFonts w:eastAsia="Calibri"/>
          <w:lang w:val="ka-GE"/>
        </w:rPr>
      </w:pPr>
      <w:r w:rsidRPr="00A4039E">
        <w:rPr>
          <w:rFonts w:eastAsia="Calibri"/>
          <w:b/>
          <w:i/>
          <w:lang w:val="ka-GE"/>
        </w:rPr>
        <w:t>K</w:t>
      </w:r>
      <w:r w:rsidRPr="00A4039E">
        <w:rPr>
          <w:rFonts w:eastAsia="Calibri"/>
          <w:b/>
          <w:i/>
          <w:vertAlign w:val="subscript"/>
          <w:lang w:val="ka-GE"/>
        </w:rPr>
        <w:t>8</w:t>
      </w:r>
      <w:r w:rsidRPr="00A4039E">
        <w:rPr>
          <w:rFonts w:eastAsia="Calibri"/>
          <w:lang w:val="ka-GE"/>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w:t>
      </w:r>
      <w:r w:rsidRPr="00A4039E">
        <w:rPr>
          <w:rFonts w:eastAsia="Calibri"/>
          <w:i/>
          <w:lang w:val="ka-GE"/>
        </w:rPr>
        <w:t>K</w:t>
      </w:r>
      <w:r w:rsidRPr="00A4039E">
        <w:rPr>
          <w:rFonts w:eastAsia="Calibri"/>
          <w:i/>
          <w:vertAlign w:val="subscript"/>
          <w:lang w:val="ka-GE"/>
        </w:rPr>
        <w:t>8</w:t>
      </w:r>
      <w:r w:rsidRPr="00A4039E">
        <w:rPr>
          <w:rFonts w:eastAsia="Calibri"/>
          <w:lang w:val="ka-GE"/>
        </w:rPr>
        <w:t xml:space="preserve"> = 1; </w:t>
      </w:r>
    </w:p>
    <w:p w14:paraId="7DB41FFD" w14:textId="77777777" w:rsidR="0047253E" w:rsidRPr="00A4039E" w:rsidRDefault="0047253E" w:rsidP="00AD58C4">
      <w:pPr>
        <w:spacing w:before="120"/>
        <w:jc w:val="both"/>
        <w:rPr>
          <w:rFonts w:eastAsia="Calibri"/>
          <w:lang w:val="ka-GE"/>
        </w:rPr>
      </w:pPr>
      <w:r w:rsidRPr="00A4039E">
        <w:rPr>
          <w:rFonts w:eastAsia="Calibri"/>
          <w:b/>
          <w:i/>
          <w:lang w:val="ka-GE"/>
        </w:rPr>
        <w:t>K</w:t>
      </w:r>
      <w:r w:rsidRPr="00A4039E">
        <w:rPr>
          <w:rFonts w:eastAsia="Calibri"/>
          <w:b/>
          <w:i/>
          <w:vertAlign w:val="subscript"/>
          <w:lang w:val="ka-GE"/>
        </w:rPr>
        <w:t>9</w:t>
      </w:r>
      <w:r w:rsidRPr="00A4039E">
        <w:rPr>
          <w:rFonts w:eastAsia="Calibri"/>
          <w:b/>
          <w:lang w:val="ka-GE"/>
        </w:rPr>
        <w:t xml:space="preserve"> </w:t>
      </w:r>
      <w:r w:rsidRPr="00A4039E">
        <w:rPr>
          <w:rFonts w:eastAsia="Calibri"/>
          <w:lang w:val="ka-GE"/>
        </w:rPr>
        <w:t xml:space="preserve">- შემასწორებელი კოეფიციენტი ზალპური ჩამოცლისას ავტოთვითმცლელიდან. </w:t>
      </w:r>
    </w:p>
    <w:p w14:paraId="023C2EC4" w14:textId="77777777" w:rsidR="0047253E" w:rsidRPr="00A4039E" w:rsidRDefault="0047253E" w:rsidP="00AD58C4">
      <w:pPr>
        <w:spacing w:before="120"/>
        <w:jc w:val="both"/>
        <w:rPr>
          <w:rFonts w:eastAsia="Calibri"/>
          <w:lang w:val="ka-GE"/>
        </w:rPr>
      </w:pPr>
      <w:r w:rsidRPr="00A4039E">
        <w:rPr>
          <w:rFonts w:eastAsia="Calibri"/>
          <w:b/>
          <w:i/>
          <w:lang w:val="ka-GE"/>
        </w:rPr>
        <w:t>B</w:t>
      </w:r>
      <w:r w:rsidRPr="00A4039E">
        <w:rPr>
          <w:rFonts w:eastAsia="Calibri"/>
          <w:b/>
          <w:lang w:val="ka-GE"/>
        </w:rPr>
        <w:t xml:space="preserve"> </w:t>
      </w:r>
      <w:r w:rsidRPr="00A4039E">
        <w:rPr>
          <w:rFonts w:eastAsia="Calibri"/>
          <w:lang w:val="ka-GE"/>
        </w:rPr>
        <w:t xml:space="preserve">- კოეფიციენტი, რომელიც ითვალისწინებს გადმოყრის სიმაღლეს; </w:t>
      </w:r>
    </w:p>
    <w:p w14:paraId="59DAC06F" w14:textId="77777777" w:rsidR="0047253E" w:rsidRPr="00A4039E" w:rsidRDefault="0047253E" w:rsidP="00AD58C4">
      <w:pPr>
        <w:spacing w:before="120"/>
        <w:jc w:val="both"/>
        <w:rPr>
          <w:rFonts w:eastAsia="Calibri"/>
          <w:lang w:val="ka-GE"/>
        </w:rPr>
      </w:pPr>
      <w:r w:rsidRPr="00A4039E">
        <w:rPr>
          <w:rFonts w:eastAsia="Calibri"/>
          <w:b/>
          <w:i/>
          <w:lang w:val="ka-GE"/>
        </w:rPr>
        <w:t>G</w:t>
      </w:r>
      <w:r w:rsidRPr="00A4039E">
        <w:rPr>
          <w:rFonts w:eastAsia="Calibri"/>
          <w:b/>
          <w:i/>
          <w:vertAlign w:val="subscript"/>
          <w:lang w:val="ka-GE"/>
        </w:rPr>
        <w:t>ч</w:t>
      </w:r>
      <w:r w:rsidRPr="00A4039E">
        <w:rPr>
          <w:rFonts w:eastAsia="Calibri"/>
          <w:b/>
          <w:lang w:val="ka-GE"/>
        </w:rPr>
        <w:t xml:space="preserve"> </w:t>
      </w:r>
      <w:r w:rsidRPr="00A4039E">
        <w:rPr>
          <w:rFonts w:eastAsia="Calibri"/>
          <w:lang w:val="ka-GE"/>
        </w:rPr>
        <w:t xml:space="preserve">– сგადასატვირთი მასალის რ-ბა სთ-ში, (ტ/სთ). </w:t>
      </w:r>
    </w:p>
    <w:p w14:paraId="38155B1D" w14:textId="77777777" w:rsidR="0047253E" w:rsidRPr="00A4039E" w:rsidRDefault="0047253E" w:rsidP="00AD58C4">
      <w:pPr>
        <w:spacing w:before="120"/>
        <w:jc w:val="both"/>
        <w:rPr>
          <w:rFonts w:eastAsia="Calibri"/>
          <w:lang w:val="ka-GE"/>
        </w:rPr>
      </w:pPr>
      <w:r w:rsidRPr="00A4039E">
        <w:rPr>
          <w:rFonts w:eastAsia="Calibri"/>
          <w:lang w:val="ka-GE"/>
        </w:rPr>
        <w:t xml:space="preserve">მტვრის ჯამური წლიური ემისიის გაანგარიშება ხორციელდება ფორმულით: </w:t>
      </w:r>
    </w:p>
    <w:p w14:paraId="26552A86" w14:textId="77777777" w:rsidR="0047253E" w:rsidRPr="00A4039E" w:rsidRDefault="0047253E" w:rsidP="00AD58C4">
      <w:pPr>
        <w:tabs>
          <w:tab w:val="center" w:pos="5103"/>
          <w:tab w:val="right" w:pos="9922"/>
        </w:tabs>
        <w:spacing w:before="120"/>
        <w:jc w:val="both"/>
        <w:rPr>
          <w:rFonts w:eastAsia="Calibri"/>
          <w:lang w:val="ka-GE"/>
        </w:rPr>
      </w:pPr>
      <w:r w:rsidRPr="00A4039E">
        <w:rPr>
          <w:rFonts w:eastAsia="Calibri"/>
          <w:i/>
          <w:lang w:val="ka-GE"/>
        </w:rPr>
        <w:tab/>
      </w:r>
      <w:r w:rsidRPr="00A4039E">
        <w:rPr>
          <w:rFonts w:eastAsia="Calibri"/>
          <w:b/>
          <w:i/>
          <w:lang w:val="ka-GE"/>
        </w:rPr>
        <w:t>П</w:t>
      </w:r>
      <w:r w:rsidRPr="00A4039E">
        <w:rPr>
          <w:rFonts w:eastAsia="Calibri"/>
          <w:b/>
          <w:i/>
          <w:vertAlign w:val="subscript"/>
          <w:lang w:val="ka-GE"/>
        </w:rPr>
        <w:t>ГР</w:t>
      </w:r>
      <w:r w:rsidRPr="00A4039E">
        <w:rPr>
          <w:rFonts w:eastAsia="Calibri"/>
          <w:b/>
          <w:lang w:val="ka-GE"/>
        </w:rPr>
        <w:t xml:space="preserve"> </w:t>
      </w:r>
      <w:r w:rsidRPr="00A4039E">
        <w:rPr>
          <w:rFonts w:eastAsia="Calibri"/>
          <w:lang w:val="ka-GE"/>
        </w:rPr>
        <w:t xml:space="preserve">= </w:t>
      </w:r>
      <w:r w:rsidRPr="00A4039E">
        <w:rPr>
          <w:rFonts w:eastAsia="Calibri"/>
          <w:i/>
          <w:lang w:val="ka-GE"/>
        </w:rPr>
        <w:t>K</w:t>
      </w:r>
      <w:r w:rsidRPr="00A4039E">
        <w:rPr>
          <w:rFonts w:eastAsia="Calibri"/>
          <w:i/>
          <w:vertAlign w:val="subscript"/>
          <w:lang w:val="ka-GE"/>
        </w:rPr>
        <w:t>1</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2</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3</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4</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5</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7</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8</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9</w:t>
      </w:r>
      <w:r w:rsidRPr="00A4039E">
        <w:rPr>
          <w:rFonts w:eastAsia="Calibri"/>
          <w:lang w:val="ka-GE"/>
        </w:rPr>
        <w:t xml:space="preserve"> · </w:t>
      </w:r>
      <w:r w:rsidRPr="00A4039E">
        <w:rPr>
          <w:rFonts w:eastAsia="Calibri"/>
          <w:i/>
          <w:lang w:val="ka-GE"/>
        </w:rPr>
        <w:t>B</w:t>
      </w:r>
      <w:r w:rsidRPr="00A4039E">
        <w:rPr>
          <w:rFonts w:eastAsia="Calibri"/>
          <w:lang w:val="ka-GE"/>
        </w:rPr>
        <w:t xml:space="preserve"> · </w:t>
      </w:r>
      <w:r w:rsidRPr="00A4039E">
        <w:rPr>
          <w:rFonts w:eastAsia="Calibri"/>
          <w:i/>
          <w:lang w:val="ka-GE"/>
        </w:rPr>
        <w:t>G</w:t>
      </w:r>
      <w:r w:rsidRPr="00A4039E">
        <w:rPr>
          <w:rFonts w:eastAsia="Calibri"/>
          <w:i/>
          <w:vertAlign w:val="subscript"/>
          <w:lang w:val="ka-GE"/>
        </w:rPr>
        <w:t>год</w:t>
      </w:r>
      <w:r w:rsidRPr="00A4039E">
        <w:rPr>
          <w:rFonts w:eastAsia="Calibri"/>
          <w:lang w:val="ka-GE"/>
        </w:rPr>
        <w:t>, ტ/წელ</w:t>
      </w:r>
      <w:r w:rsidRPr="00A4039E">
        <w:rPr>
          <w:rFonts w:eastAsia="Calibri"/>
          <w:lang w:val="ka-GE"/>
        </w:rPr>
        <w:tab/>
      </w:r>
    </w:p>
    <w:p w14:paraId="2C4D18FE" w14:textId="77777777" w:rsidR="0047253E" w:rsidRPr="00A4039E" w:rsidRDefault="0047253E" w:rsidP="00AD58C4">
      <w:pPr>
        <w:spacing w:before="120"/>
        <w:jc w:val="both"/>
        <w:rPr>
          <w:rFonts w:eastAsia="Calibri"/>
          <w:lang w:val="ka-GE"/>
        </w:rPr>
      </w:pPr>
      <w:r w:rsidRPr="00A4039E">
        <w:rPr>
          <w:rFonts w:eastAsia="Calibri"/>
          <w:lang w:val="ka-GE"/>
        </w:rPr>
        <w:t>სადაც,</w:t>
      </w:r>
    </w:p>
    <w:p w14:paraId="24C49899" w14:textId="77777777" w:rsidR="0047253E" w:rsidRPr="00A4039E" w:rsidRDefault="0047253E" w:rsidP="00AD58C4">
      <w:pPr>
        <w:spacing w:before="120"/>
        <w:jc w:val="both"/>
        <w:rPr>
          <w:rFonts w:eastAsia="Calibri"/>
          <w:lang w:val="ka-GE"/>
        </w:rPr>
      </w:pPr>
      <w:r w:rsidRPr="00A4039E">
        <w:rPr>
          <w:rFonts w:eastAsia="Calibri"/>
          <w:b/>
          <w:i/>
          <w:lang w:val="ka-GE"/>
        </w:rPr>
        <w:t>G</w:t>
      </w:r>
      <w:r w:rsidRPr="00A4039E">
        <w:rPr>
          <w:rFonts w:eastAsia="Calibri"/>
          <w:b/>
          <w:i/>
          <w:vertAlign w:val="subscript"/>
          <w:lang w:val="ka-GE"/>
        </w:rPr>
        <w:t>год</w:t>
      </w:r>
      <w:r w:rsidRPr="00A4039E">
        <w:rPr>
          <w:rFonts w:eastAsia="Calibri"/>
          <w:lang w:val="ka-GE"/>
        </w:rPr>
        <w:t xml:space="preserve"> - გადასატვირთი მასალის წლიური რ-ბა, ტ/წელ;</w:t>
      </w:r>
    </w:p>
    <w:p w14:paraId="251EF4A2" w14:textId="77777777" w:rsidR="0047253E" w:rsidRPr="00A4039E" w:rsidRDefault="0047253E" w:rsidP="00AD58C4">
      <w:pPr>
        <w:spacing w:before="120"/>
        <w:jc w:val="both"/>
        <w:rPr>
          <w:rFonts w:eastAsia="Calibri"/>
          <w:i/>
          <w:lang w:val="ka-GE"/>
        </w:rPr>
      </w:pPr>
      <w:r w:rsidRPr="00A4039E">
        <w:rPr>
          <w:rFonts w:eastAsia="Calibri"/>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2F9BB688" w14:textId="77777777" w:rsidR="0047253E" w:rsidRPr="00A4039E" w:rsidRDefault="0047253E" w:rsidP="00AD58C4">
      <w:pPr>
        <w:spacing w:before="120"/>
        <w:jc w:val="both"/>
        <w:rPr>
          <w:rFonts w:eastAsia="Calibri"/>
          <w:lang w:val="ka-GE"/>
        </w:rPr>
      </w:pPr>
      <w:r w:rsidRPr="00A4039E">
        <w:rPr>
          <w:rFonts w:eastAsia="Calibri"/>
          <w:b/>
          <w:i/>
          <w:lang w:val="ka-GE"/>
        </w:rPr>
        <w:t>M</w:t>
      </w:r>
      <w:r w:rsidRPr="00A4039E">
        <w:rPr>
          <w:rFonts w:eastAsia="Calibri"/>
          <w:i/>
          <w:vertAlign w:val="subscript"/>
          <w:lang w:val="ka-GE"/>
        </w:rPr>
        <w:t>2902</w:t>
      </w:r>
      <w:r w:rsidRPr="00A4039E">
        <w:rPr>
          <w:rFonts w:eastAsia="Calibri"/>
          <w:vertAlign w:val="superscript"/>
          <w:lang w:val="ka-GE"/>
        </w:rPr>
        <w:t xml:space="preserve"> მ//წ</w:t>
      </w:r>
      <w:r w:rsidRPr="00A4039E">
        <w:rPr>
          <w:rFonts w:eastAsia="Calibri"/>
          <w:lang w:val="ka-GE"/>
        </w:rPr>
        <w:t>=0,04 · 0,02 · 1 · 0,005 · 0,6 · 0,5 · 0,898 · 0,2 · 0,5 · 1,25 · 10</w:t>
      </w:r>
      <w:r w:rsidRPr="00A4039E">
        <w:rPr>
          <w:rFonts w:eastAsia="Calibri"/>
          <w:vertAlign w:val="superscript"/>
          <w:lang w:val="ka-GE"/>
        </w:rPr>
        <w:t>6</w:t>
      </w:r>
      <w:r w:rsidRPr="00A4039E">
        <w:rPr>
          <w:rFonts w:eastAsia="Calibri"/>
          <w:lang w:val="ka-GE"/>
        </w:rPr>
        <w:t xml:space="preserve"> / 3600 = 0,0000374 გ/წმ;</w:t>
      </w:r>
    </w:p>
    <w:p w14:paraId="03B6446B" w14:textId="77777777" w:rsidR="0047253E" w:rsidRPr="00A4039E" w:rsidRDefault="0047253E" w:rsidP="00AD58C4">
      <w:pPr>
        <w:spacing w:before="120"/>
        <w:jc w:val="both"/>
        <w:rPr>
          <w:rFonts w:eastAsia="Calibri"/>
          <w:lang w:val="ka-GE"/>
        </w:rPr>
      </w:pPr>
      <w:r w:rsidRPr="00A4039E">
        <w:rPr>
          <w:rFonts w:eastAsia="Calibri"/>
          <w:b/>
          <w:i/>
          <w:lang w:val="ka-GE"/>
        </w:rPr>
        <w:t>П</w:t>
      </w:r>
      <w:r w:rsidRPr="00A4039E">
        <w:rPr>
          <w:rFonts w:eastAsia="Calibri"/>
          <w:i/>
          <w:vertAlign w:val="subscript"/>
          <w:lang w:val="ka-GE"/>
        </w:rPr>
        <w:t>2902</w:t>
      </w:r>
      <w:r w:rsidRPr="00A4039E">
        <w:rPr>
          <w:rFonts w:eastAsia="Calibri"/>
          <w:lang w:val="ka-GE"/>
        </w:rPr>
        <w:t xml:space="preserve"> = 0,04 · 0,02 · 1 · 0,005 · 0,6 · 0,5 · 0,898 · 0,2 · 0,5 · 9900 = 0,0010668 ტ/წელ.</w:t>
      </w:r>
    </w:p>
    <w:p w14:paraId="026B7B84" w14:textId="77777777" w:rsidR="0047253E" w:rsidRPr="00A4039E" w:rsidRDefault="0047253E" w:rsidP="00AD58C4">
      <w:pPr>
        <w:tabs>
          <w:tab w:val="left" w:pos="3880"/>
        </w:tabs>
        <w:spacing w:before="120"/>
        <w:jc w:val="both"/>
        <w:rPr>
          <w:rFonts w:eastAsia="Calibri"/>
          <w:lang w:val="ka-GE"/>
        </w:rPr>
      </w:pPr>
      <w:r w:rsidRPr="00A4039E">
        <w:rPr>
          <w:rFonts w:eastAsia="Calibri"/>
          <w:lang w:val="ka-GE"/>
        </w:rPr>
        <w:t>[7] (დანართი 117) რეკომენდაციის თანახმად,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 (გაფრქვევა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14:paraId="706E24BB" w14:textId="77777777" w:rsidR="0047253E" w:rsidRPr="00A4039E" w:rsidRDefault="0047253E" w:rsidP="00AD58C4">
      <w:pPr>
        <w:tabs>
          <w:tab w:val="left" w:pos="3880"/>
        </w:tabs>
        <w:spacing w:before="120"/>
        <w:jc w:val="both"/>
        <w:rPr>
          <w:rFonts w:eastAsia="Calibri"/>
          <w:lang w:val="ka-GE"/>
        </w:rPr>
      </w:pPr>
      <w:r w:rsidRPr="00A4039E">
        <w:rPr>
          <w:rFonts w:eastAsia="Calibri"/>
          <w:lang w:val="ka-GE"/>
        </w:rPr>
        <w:t>ემისიის კორექტირებისას გაანგარიშებული მრავლდება 0,4 კოეფიციენტზე:</w:t>
      </w:r>
    </w:p>
    <w:p w14:paraId="4C841977" w14:textId="77777777" w:rsidR="0047253E" w:rsidRPr="00A4039E" w:rsidRDefault="0047253E" w:rsidP="00AD58C4">
      <w:pPr>
        <w:spacing w:before="120"/>
        <w:jc w:val="both"/>
        <w:rPr>
          <w:rFonts w:eastAsia="Calibri"/>
          <w:lang w:val="ka-GE"/>
        </w:rPr>
      </w:pPr>
      <w:r w:rsidRPr="00A4039E">
        <w:rPr>
          <w:rFonts w:eastAsia="Calibri"/>
          <w:b/>
          <w:lang w:val="ka-GE"/>
        </w:rPr>
        <w:t>M</w:t>
      </w:r>
      <w:r w:rsidRPr="00A4039E">
        <w:rPr>
          <w:rFonts w:eastAsia="Calibri"/>
          <w:b/>
          <w:vertAlign w:val="subscript"/>
          <w:lang w:val="ka-GE"/>
        </w:rPr>
        <w:t xml:space="preserve">2902 </w:t>
      </w:r>
      <w:r w:rsidRPr="00A4039E">
        <w:rPr>
          <w:rFonts w:eastAsia="Calibri"/>
          <w:b/>
          <w:lang w:val="ka-GE"/>
        </w:rPr>
        <w:t>=</w:t>
      </w:r>
      <w:r w:rsidRPr="00A4039E">
        <w:rPr>
          <w:rFonts w:eastAsia="Calibri"/>
          <w:i/>
          <w:lang w:val="ka-GE"/>
        </w:rPr>
        <w:t xml:space="preserve"> </w:t>
      </w:r>
      <w:r w:rsidRPr="00A4039E">
        <w:rPr>
          <w:rFonts w:eastAsia="Calibri"/>
          <w:lang w:val="ka-GE"/>
        </w:rPr>
        <w:t xml:space="preserve">0,0000374 × 0, 4 = 0.00001496 გ/წმ; </w:t>
      </w:r>
    </w:p>
    <w:p w14:paraId="02D1BAA2" w14:textId="50EF9310" w:rsidR="0047253E" w:rsidRPr="007638E3" w:rsidRDefault="0047253E" w:rsidP="00C97B53">
      <w:pPr>
        <w:tabs>
          <w:tab w:val="left" w:pos="4595"/>
        </w:tabs>
        <w:spacing w:before="120"/>
        <w:jc w:val="both"/>
        <w:rPr>
          <w:rFonts w:eastAsia="Calibri"/>
        </w:rPr>
      </w:pPr>
      <w:r w:rsidRPr="00A4039E">
        <w:rPr>
          <w:rFonts w:eastAsia="Calibri"/>
          <w:b/>
          <w:lang w:val="ka-GE"/>
        </w:rPr>
        <w:t>G</w:t>
      </w:r>
      <w:r w:rsidRPr="00A4039E">
        <w:rPr>
          <w:rFonts w:eastAsia="Calibri"/>
          <w:b/>
          <w:vertAlign w:val="subscript"/>
          <w:lang w:val="ka-GE"/>
        </w:rPr>
        <w:t xml:space="preserve">2902 </w:t>
      </w:r>
      <w:r w:rsidRPr="00A4039E">
        <w:rPr>
          <w:rFonts w:eastAsia="Calibri"/>
          <w:b/>
          <w:lang w:val="ka-GE"/>
        </w:rPr>
        <w:t xml:space="preserve">= </w:t>
      </w:r>
      <w:r w:rsidRPr="00A4039E">
        <w:rPr>
          <w:rFonts w:eastAsia="Calibri"/>
          <w:lang w:val="ka-GE"/>
        </w:rPr>
        <w:t>0,0010668 × 0, 4 = 0.00042672 ტ/წელ.</w:t>
      </w:r>
    </w:p>
    <w:p w14:paraId="3B716C35" w14:textId="77777777" w:rsidR="00AD58C4" w:rsidRPr="00A4039E" w:rsidRDefault="00AD58C4" w:rsidP="00AD58C4">
      <w:pPr>
        <w:spacing w:before="120"/>
        <w:jc w:val="both"/>
        <w:rPr>
          <w:rFonts w:eastAsia="Calibri"/>
          <w:lang w:val="ka-GE"/>
        </w:rPr>
      </w:pPr>
    </w:p>
    <w:p w14:paraId="4D243001" w14:textId="77777777" w:rsidR="000A0CD2" w:rsidRPr="00A4039E" w:rsidRDefault="000A0CD2" w:rsidP="00FD6CCC">
      <w:pPr>
        <w:pStyle w:val="Heading5"/>
        <w:rPr>
          <w:lang w:val="ka-GE" w:eastAsia="zh-CN"/>
        </w:rPr>
      </w:pPr>
      <w:r w:rsidRPr="00A4039E">
        <w:rPr>
          <w:lang w:val="ka-GE" w:eastAsia="zh-CN"/>
        </w:rPr>
        <w:t>ემისიის გაანგარიშება მანგანუმის მადნის გრეიფერით ბუნკერში ჩაყრისას</w:t>
      </w:r>
      <w:bookmarkEnd w:id="83"/>
      <w:r w:rsidRPr="00A4039E">
        <w:rPr>
          <w:lang w:val="ka-GE" w:eastAsia="zh-CN"/>
        </w:rPr>
        <w:t xml:space="preserve"> </w:t>
      </w:r>
    </w:p>
    <w:p w14:paraId="6E6EC613" w14:textId="77777777" w:rsidR="00984429" w:rsidRPr="00A4039E" w:rsidRDefault="00984429" w:rsidP="00AD58C4">
      <w:pPr>
        <w:spacing w:before="120"/>
        <w:jc w:val="both"/>
        <w:rPr>
          <w:rFonts w:eastAsia="Calibri"/>
          <w:b/>
          <w:lang w:val="ka-GE"/>
        </w:rPr>
      </w:pPr>
      <w:bookmarkStart w:id="84" w:name="_Toc502136677"/>
      <w:bookmarkStart w:id="85" w:name="_Toc535227540"/>
      <w:r w:rsidRPr="00A4039E">
        <w:rPr>
          <w:rFonts w:eastAsia="Calibri"/>
          <w:lang w:val="ka-GE"/>
        </w:rPr>
        <w:t>გაანგარიშება შესრულებულია შემდეგი მეთოდური მითითებების თანახმად [8,9,10]</w:t>
      </w:r>
    </w:p>
    <w:p w14:paraId="2AB1C11D" w14:textId="77777777" w:rsidR="00984429" w:rsidRPr="00A4039E" w:rsidRDefault="00984429" w:rsidP="00AD58C4">
      <w:pPr>
        <w:spacing w:before="120"/>
        <w:jc w:val="both"/>
        <w:rPr>
          <w:rFonts w:eastAsia="Calibri"/>
          <w:lang w:val="ka-GE"/>
        </w:rPr>
      </w:pPr>
      <w:r w:rsidRPr="00A4039E">
        <w:rPr>
          <w:rFonts w:eastAsia="Calibri"/>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დახურულია ოთხივე მხრიდან.(</w:t>
      </w:r>
      <w:r w:rsidRPr="00A4039E">
        <w:rPr>
          <w:rFonts w:eastAsia="Calibri"/>
          <w:i/>
          <w:lang w:val="ka-GE"/>
        </w:rPr>
        <w:t>K</w:t>
      </w:r>
      <w:r w:rsidRPr="00A4039E">
        <w:rPr>
          <w:rFonts w:eastAsia="Calibri"/>
          <w:i/>
          <w:vertAlign w:val="subscript"/>
          <w:lang w:val="ka-GE"/>
        </w:rPr>
        <w:t>4</w:t>
      </w:r>
      <w:r w:rsidRPr="00A4039E">
        <w:rPr>
          <w:rFonts w:eastAsia="Calibri"/>
          <w:lang w:val="ka-GE"/>
        </w:rPr>
        <w:t xml:space="preserve"> = 0,005). მასალის გადმოყრის სიმაღლე-1,0 მ. (</w:t>
      </w:r>
      <w:r w:rsidRPr="00A4039E">
        <w:rPr>
          <w:rFonts w:eastAsia="Calibri"/>
          <w:i/>
          <w:lang w:val="ka-GE"/>
        </w:rPr>
        <w:t>B</w:t>
      </w:r>
      <w:r w:rsidRPr="00A4039E">
        <w:rPr>
          <w:rFonts w:eastAsia="Calibri"/>
          <w:lang w:val="ka-GE"/>
        </w:rPr>
        <w:t xml:space="preserve"> = 0,5) ზალპური ჩამოცლა ავტოთვითმცლელიდან არ ხორციელდება. </w:t>
      </w:r>
      <w:r w:rsidRPr="00A4039E">
        <w:rPr>
          <w:rFonts w:eastAsia="Calibri"/>
          <w:i/>
          <w:lang w:val="ka-GE"/>
        </w:rPr>
        <w:t>K</w:t>
      </w:r>
      <w:r w:rsidRPr="00A4039E">
        <w:rPr>
          <w:rFonts w:eastAsia="Calibri"/>
          <w:i/>
          <w:vertAlign w:val="subscript"/>
          <w:lang w:val="ka-GE"/>
        </w:rPr>
        <w:t>9</w:t>
      </w:r>
      <w:r w:rsidRPr="00A4039E">
        <w:rPr>
          <w:rFonts w:eastAsia="Calibri"/>
          <w:lang w:val="ka-GE"/>
        </w:rPr>
        <w:t xml:space="preserve"> =0,2). ქარის საანგარიშო სიჩქარეები, მ/წმ: 0,5 (</w:t>
      </w:r>
      <w:r w:rsidRPr="00A4039E">
        <w:rPr>
          <w:rFonts w:eastAsia="Calibri"/>
          <w:i/>
          <w:lang w:val="ka-GE"/>
        </w:rPr>
        <w:t>K</w:t>
      </w:r>
      <w:r w:rsidRPr="00A4039E">
        <w:rPr>
          <w:rFonts w:eastAsia="Calibri"/>
          <w:i/>
          <w:vertAlign w:val="subscript"/>
          <w:lang w:val="ka-GE"/>
        </w:rPr>
        <w:t>3</w:t>
      </w:r>
      <w:r w:rsidRPr="00A4039E">
        <w:rPr>
          <w:rFonts w:eastAsia="Calibri"/>
          <w:lang w:val="ka-GE"/>
        </w:rPr>
        <w:t xml:space="preserve"> = 1); 3,5 (</w:t>
      </w:r>
      <w:r w:rsidRPr="00A4039E">
        <w:rPr>
          <w:rFonts w:eastAsia="Calibri"/>
          <w:i/>
          <w:lang w:val="ka-GE"/>
        </w:rPr>
        <w:t>K</w:t>
      </w:r>
      <w:r w:rsidRPr="00A4039E">
        <w:rPr>
          <w:rFonts w:eastAsia="Calibri"/>
          <w:i/>
          <w:vertAlign w:val="subscript"/>
          <w:lang w:val="ka-GE"/>
        </w:rPr>
        <w:t>3</w:t>
      </w:r>
      <w:r w:rsidRPr="00A4039E">
        <w:rPr>
          <w:rFonts w:eastAsia="Calibri"/>
          <w:lang w:val="ka-GE"/>
        </w:rPr>
        <w:t xml:space="preserve"> = 1). ქარის საშუალო წლიური სიჩქარე, 0,5 მ/წმ: (</w:t>
      </w:r>
      <w:r w:rsidRPr="00A4039E">
        <w:rPr>
          <w:rFonts w:eastAsia="Calibri"/>
          <w:i/>
          <w:lang w:val="ka-GE"/>
        </w:rPr>
        <w:t>K</w:t>
      </w:r>
      <w:r w:rsidRPr="00A4039E">
        <w:rPr>
          <w:rFonts w:eastAsia="Calibri"/>
          <w:i/>
          <w:vertAlign w:val="subscript"/>
          <w:lang w:val="ka-GE"/>
        </w:rPr>
        <w:t>3</w:t>
      </w:r>
      <w:r w:rsidRPr="00A4039E">
        <w:rPr>
          <w:rFonts w:eastAsia="Calibri"/>
          <w:lang w:val="ka-GE"/>
        </w:rPr>
        <w:t xml:space="preserve"> = 1). </w:t>
      </w:r>
    </w:p>
    <w:p w14:paraId="0D397AD6" w14:textId="2BA93F50" w:rsidR="00AD58C4" w:rsidRPr="00A4039E" w:rsidRDefault="00984429" w:rsidP="00AD58C4">
      <w:pPr>
        <w:spacing w:before="120"/>
        <w:jc w:val="both"/>
        <w:rPr>
          <w:rFonts w:eastAsia="Calibri"/>
          <w:b/>
          <w:lang w:val="ka-GE"/>
        </w:rPr>
      </w:pPr>
      <w:r w:rsidRPr="00A4039E">
        <w:rPr>
          <w:rFonts w:eastAsia="Calibri"/>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A4039E">
        <w:rPr>
          <w:rFonts w:eastAsia="Calibri"/>
          <w:b/>
          <w:lang w:val="ka-GE"/>
        </w:rPr>
        <w:t>ცხრილში</w:t>
      </w:r>
      <w:r w:rsidRPr="00A4039E">
        <w:rPr>
          <w:rFonts w:eastAsia="Calibri"/>
          <w:lang w:val="ka-GE"/>
        </w:rPr>
        <w:t xml:space="preserve"> </w:t>
      </w:r>
      <w:r w:rsidR="00AD58C4" w:rsidRPr="00A4039E">
        <w:rPr>
          <w:rFonts w:eastAsia="Calibri"/>
          <w:b/>
          <w:lang w:val="ka-GE"/>
        </w:rPr>
        <w:t>6.2.2.2.5.1.</w:t>
      </w:r>
    </w:p>
    <w:p w14:paraId="398F98B1" w14:textId="2C51D742" w:rsidR="00984429" w:rsidRPr="00A4039E" w:rsidRDefault="00984429" w:rsidP="00AD58C4">
      <w:pPr>
        <w:spacing w:before="120"/>
        <w:jc w:val="both"/>
        <w:rPr>
          <w:rFonts w:eastAsia="Calibri"/>
          <w:i/>
          <w:sz w:val="20"/>
          <w:lang w:val="ka-GE"/>
        </w:rPr>
      </w:pPr>
      <w:r w:rsidRPr="00A4039E">
        <w:rPr>
          <w:rFonts w:eastAsia="Calibri"/>
          <w:b/>
          <w:i/>
          <w:sz w:val="20"/>
          <w:lang w:val="ka-GE"/>
        </w:rPr>
        <w:t xml:space="preserve">ცხრილი </w:t>
      </w:r>
      <w:r w:rsidR="00AD58C4" w:rsidRPr="00A4039E">
        <w:rPr>
          <w:rFonts w:eastAsia="Calibri"/>
          <w:b/>
          <w:i/>
          <w:sz w:val="20"/>
          <w:lang w:val="ka-GE"/>
        </w:rPr>
        <w:t>6.2.2.2.5.1.</w:t>
      </w:r>
      <w:r w:rsidRPr="00A4039E">
        <w:rPr>
          <w:rFonts w:eastAsia="Calibri"/>
          <w:i/>
          <w:sz w:val="20"/>
          <w:lang w:val="ka-GE"/>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99"/>
        <w:gridCol w:w="4270"/>
        <w:gridCol w:w="2135"/>
        <w:gridCol w:w="2135"/>
      </w:tblGrid>
      <w:tr w:rsidR="00984429" w:rsidRPr="00A4039E" w14:paraId="44B60B84" w14:textId="77777777" w:rsidTr="00AD58C4">
        <w:trPr>
          <w:cantSplit/>
          <w:trHeight w:val="285"/>
          <w:tblHeader/>
          <w:jc w:val="center"/>
        </w:trPr>
        <w:tc>
          <w:tcPr>
            <w:tcW w:w="2714" w:type="pct"/>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54E190CC" w14:textId="77777777" w:rsidR="00984429" w:rsidRPr="00A4039E" w:rsidRDefault="00984429" w:rsidP="00AD58C4">
            <w:pPr>
              <w:spacing w:after="0"/>
              <w:jc w:val="center"/>
              <w:rPr>
                <w:rFonts w:eastAsia="Calibri"/>
                <w:b/>
                <w:sz w:val="20"/>
                <w:lang w:val="ka-GE"/>
              </w:rPr>
            </w:pPr>
            <w:r w:rsidRPr="00A4039E">
              <w:rPr>
                <w:rFonts w:eastAsia="Calibri"/>
                <w:b/>
                <w:sz w:val="20"/>
                <w:lang w:val="ka-GE"/>
              </w:rPr>
              <w:t>დამაბინძურებელი ნივთიერება</w:t>
            </w:r>
          </w:p>
        </w:tc>
        <w:tc>
          <w:tcPr>
            <w:tcW w:w="1143" w:type="pct"/>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14:paraId="6C7CC9CF" w14:textId="77777777" w:rsidR="00984429" w:rsidRPr="00A4039E" w:rsidRDefault="00984429" w:rsidP="00AD58C4">
            <w:pPr>
              <w:spacing w:after="0"/>
              <w:jc w:val="center"/>
              <w:rPr>
                <w:rFonts w:eastAsia="Calibri"/>
                <w:b/>
                <w:sz w:val="20"/>
                <w:lang w:val="ka-GE"/>
              </w:rPr>
            </w:pPr>
            <w:r w:rsidRPr="00A4039E">
              <w:rPr>
                <w:rFonts w:eastAsia="Calibri"/>
                <w:b/>
                <w:sz w:val="20"/>
                <w:lang w:val="ka-GE"/>
              </w:rPr>
              <w:t>მაქსიმალური ემისია, გ/წმ</w:t>
            </w:r>
          </w:p>
        </w:tc>
        <w:tc>
          <w:tcPr>
            <w:tcW w:w="1143" w:type="pct"/>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14:paraId="0A56F307" w14:textId="77777777" w:rsidR="00984429" w:rsidRPr="00A4039E" w:rsidRDefault="00984429" w:rsidP="00AD58C4">
            <w:pPr>
              <w:spacing w:after="0"/>
              <w:jc w:val="center"/>
              <w:rPr>
                <w:rFonts w:eastAsia="Calibri"/>
                <w:b/>
                <w:sz w:val="20"/>
                <w:lang w:val="ka-GE"/>
              </w:rPr>
            </w:pPr>
            <w:r w:rsidRPr="00A4039E">
              <w:rPr>
                <w:rFonts w:eastAsia="Calibri"/>
                <w:b/>
                <w:sz w:val="20"/>
                <w:lang w:val="ka-GE"/>
              </w:rPr>
              <w:t>წლიური ემისია, ტ/წელ</w:t>
            </w:r>
          </w:p>
        </w:tc>
      </w:tr>
      <w:tr w:rsidR="00984429" w:rsidRPr="00A4039E" w14:paraId="2965CF06" w14:textId="77777777" w:rsidTr="00AD58C4">
        <w:trPr>
          <w:cantSplit/>
          <w:trHeight w:val="269"/>
          <w:tblHeader/>
          <w:jc w:val="center"/>
        </w:trPr>
        <w:tc>
          <w:tcPr>
            <w:tcW w:w="428" w:type="pct"/>
            <w:tcBorders>
              <w:top w:val="single" w:sz="6" w:space="0" w:color="auto"/>
              <w:left w:val="single" w:sz="6" w:space="0" w:color="auto"/>
              <w:bottom w:val="single" w:sz="6" w:space="0" w:color="auto"/>
              <w:right w:val="single" w:sz="6" w:space="0" w:color="auto"/>
            </w:tcBorders>
            <w:shd w:val="clear" w:color="auto" w:fill="D9D9D9"/>
            <w:vAlign w:val="center"/>
            <w:hideMark/>
          </w:tcPr>
          <w:p w14:paraId="16E494BB" w14:textId="77777777" w:rsidR="00984429" w:rsidRPr="00A4039E" w:rsidRDefault="00984429" w:rsidP="00AD58C4">
            <w:pPr>
              <w:spacing w:after="0"/>
              <w:jc w:val="center"/>
              <w:rPr>
                <w:rFonts w:eastAsia="Calibri"/>
                <w:b/>
                <w:sz w:val="20"/>
                <w:lang w:val="ka-GE"/>
              </w:rPr>
            </w:pPr>
            <w:r w:rsidRPr="00A4039E">
              <w:rPr>
                <w:rFonts w:eastAsia="Calibri"/>
                <w:b/>
                <w:sz w:val="20"/>
                <w:lang w:val="ka-GE"/>
              </w:rPr>
              <w:t>კოდი</w:t>
            </w:r>
          </w:p>
        </w:tc>
        <w:tc>
          <w:tcPr>
            <w:tcW w:w="2286" w:type="pct"/>
            <w:tcBorders>
              <w:top w:val="single" w:sz="6" w:space="0" w:color="auto"/>
              <w:left w:val="single" w:sz="6" w:space="0" w:color="auto"/>
              <w:bottom w:val="single" w:sz="6" w:space="0" w:color="auto"/>
              <w:right w:val="single" w:sz="6" w:space="0" w:color="auto"/>
            </w:tcBorders>
            <w:shd w:val="clear" w:color="auto" w:fill="D9D9D9"/>
            <w:vAlign w:val="center"/>
            <w:hideMark/>
          </w:tcPr>
          <w:p w14:paraId="5A2A923D" w14:textId="77777777" w:rsidR="00984429" w:rsidRPr="00A4039E" w:rsidRDefault="00984429" w:rsidP="00AD58C4">
            <w:pPr>
              <w:spacing w:after="0"/>
              <w:jc w:val="center"/>
              <w:rPr>
                <w:rFonts w:eastAsia="Calibri"/>
                <w:b/>
                <w:sz w:val="20"/>
                <w:lang w:val="ka-GE"/>
              </w:rPr>
            </w:pPr>
            <w:r w:rsidRPr="00A4039E">
              <w:rPr>
                <w:rFonts w:eastAsia="Calibri"/>
                <w:b/>
                <w:sz w:val="20"/>
                <w:lang w:val="ka-GE"/>
              </w:rPr>
              <w:t>დასახელება</w:t>
            </w:r>
          </w:p>
        </w:tc>
        <w:tc>
          <w:tcPr>
            <w:tcW w:w="1143" w:type="pct"/>
            <w:vMerge/>
            <w:tcBorders>
              <w:top w:val="single" w:sz="6" w:space="0" w:color="auto"/>
              <w:left w:val="single" w:sz="6" w:space="0" w:color="auto"/>
              <w:bottom w:val="single" w:sz="6" w:space="0" w:color="auto"/>
              <w:right w:val="single" w:sz="6" w:space="0" w:color="auto"/>
            </w:tcBorders>
            <w:vAlign w:val="center"/>
            <w:hideMark/>
          </w:tcPr>
          <w:p w14:paraId="2E3912DD" w14:textId="77777777" w:rsidR="00984429" w:rsidRPr="00A4039E" w:rsidRDefault="00984429" w:rsidP="00AD58C4">
            <w:pPr>
              <w:spacing w:after="0"/>
              <w:jc w:val="both"/>
              <w:rPr>
                <w:rFonts w:eastAsia="Calibri"/>
                <w:b/>
                <w:sz w:val="20"/>
                <w:lang w:val="ka-GE"/>
              </w:rPr>
            </w:pPr>
          </w:p>
        </w:tc>
        <w:tc>
          <w:tcPr>
            <w:tcW w:w="1143" w:type="pct"/>
            <w:vMerge/>
            <w:tcBorders>
              <w:top w:val="single" w:sz="6" w:space="0" w:color="auto"/>
              <w:left w:val="single" w:sz="6" w:space="0" w:color="auto"/>
              <w:bottom w:val="single" w:sz="6" w:space="0" w:color="auto"/>
              <w:right w:val="single" w:sz="6" w:space="0" w:color="auto"/>
            </w:tcBorders>
            <w:vAlign w:val="center"/>
            <w:hideMark/>
          </w:tcPr>
          <w:p w14:paraId="5E9586EB" w14:textId="77777777" w:rsidR="00984429" w:rsidRPr="00A4039E" w:rsidRDefault="00984429" w:rsidP="00AD58C4">
            <w:pPr>
              <w:spacing w:after="0"/>
              <w:jc w:val="both"/>
              <w:rPr>
                <w:rFonts w:eastAsia="Calibri"/>
                <w:b/>
                <w:sz w:val="20"/>
                <w:lang w:val="ka-GE"/>
              </w:rPr>
            </w:pPr>
          </w:p>
        </w:tc>
      </w:tr>
      <w:tr w:rsidR="00984429" w:rsidRPr="00A4039E" w14:paraId="41F6C768" w14:textId="77777777" w:rsidTr="00AD58C4">
        <w:trPr>
          <w:trHeight w:val="259"/>
          <w:jc w:val="center"/>
        </w:trPr>
        <w:tc>
          <w:tcPr>
            <w:tcW w:w="428" w:type="pct"/>
            <w:tcBorders>
              <w:top w:val="single" w:sz="6" w:space="0" w:color="auto"/>
              <w:left w:val="single" w:sz="6" w:space="0" w:color="auto"/>
              <w:bottom w:val="single" w:sz="6" w:space="0" w:color="auto"/>
              <w:right w:val="single" w:sz="6" w:space="0" w:color="auto"/>
            </w:tcBorders>
            <w:hideMark/>
          </w:tcPr>
          <w:p w14:paraId="41C3D100" w14:textId="77777777" w:rsidR="00984429" w:rsidRPr="00A4039E" w:rsidRDefault="00984429" w:rsidP="00AD58C4">
            <w:pPr>
              <w:spacing w:after="0"/>
              <w:jc w:val="center"/>
              <w:rPr>
                <w:rFonts w:eastAsia="Calibri"/>
                <w:sz w:val="20"/>
                <w:lang w:val="ka-GE"/>
              </w:rPr>
            </w:pPr>
            <w:r w:rsidRPr="00A4039E">
              <w:rPr>
                <w:rFonts w:eastAsia="Calibri"/>
                <w:sz w:val="20"/>
                <w:lang w:val="ka-GE"/>
              </w:rPr>
              <w:t>2902</w:t>
            </w:r>
          </w:p>
        </w:tc>
        <w:tc>
          <w:tcPr>
            <w:tcW w:w="2286" w:type="pct"/>
            <w:tcBorders>
              <w:top w:val="single" w:sz="6" w:space="0" w:color="auto"/>
              <w:left w:val="single" w:sz="6" w:space="0" w:color="auto"/>
              <w:bottom w:val="single" w:sz="6" w:space="0" w:color="auto"/>
              <w:right w:val="single" w:sz="6" w:space="0" w:color="auto"/>
            </w:tcBorders>
            <w:hideMark/>
          </w:tcPr>
          <w:p w14:paraId="1035D335" w14:textId="77777777" w:rsidR="00984429" w:rsidRPr="00A4039E" w:rsidRDefault="00984429" w:rsidP="00AD58C4">
            <w:pPr>
              <w:spacing w:after="0"/>
              <w:jc w:val="both"/>
              <w:rPr>
                <w:rFonts w:eastAsia="Calibri"/>
                <w:sz w:val="20"/>
                <w:lang w:val="ka-GE"/>
              </w:rPr>
            </w:pPr>
            <w:r w:rsidRPr="00A4039E">
              <w:rPr>
                <w:rFonts w:eastAsia="Calibri"/>
                <w:sz w:val="20"/>
                <w:lang w:val="ka-GE"/>
              </w:rPr>
              <w:t xml:space="preserve">შეწონილი ნაწილაკები </w:t>
            </w:r>
          </w:p>
        </w:tc>
        <w:tc>
          <w:tcPr>
            <w:tcW w:w="1143" w:type="pct"/>
            <w:tcBorders>
              <w:top w:val="single" w:sz="6" w:space="0" w:color="auto"/>
              <w:left w:val="single" w:sz="6" w:space="0" w:color="auto"/>
              <w:bottom w:val="single" w:sz="6" w:space="0" w:color="auto"/>
              <w:right w:val="single" w:sz="6" w:space="0" w:color="auto"/>
            </w:tcBorders>
            <w:hideMark/>
          </w:tcPr>
          <w:p w14:paraId="7BF4426F" w14:textId="77777777" w:rsidR="00984429" w:rsidRPr="00A4039E" w:rsidRDefault="00984429" w:rsidP="00AD58C4">
            <w:pPr>
              <w:tabs>
                <w:tab w:val="decimal" w:pos="1134"/>
              </w:tabs>
              <w:spacing w:after="0"/>
              <w:rPr>
                <w:rFonts w:eastAsia="Calibri"/>
                <w:sz w:val="20"/>
              </w:rPr>
            </w:pPr>
            <w:r w:rsidRPr="00A4039E">
              <w:rPr>
                <w:rFonts w:eastAsia="Calibri"/>
                <w:sz w:val="20"/>
              </w:rPr>
              <w:t>0,0000659</w:t>
            </w:r>
          </w:p>
        </w:tc>
        <w:tc>
          <w:tcPr>
            <w:tcW w:w="1143" w:type="pct"/>
            <w:tcBorders>
              <w:top w:val="single" w:sz="6" w:space="0" w:color="auto"/>
              <w:left w:val="single" w:sz="6" w:space="0" w:color="auto"/>
              <w:bottom w:val="single" w:sz="6" w:space="0" w:color="auto"/>
              <w:right w:val="single" w:sz="6" w:space="0" w:color="auto"/>
            </w:tcBorders>
            <w:hideMark/>
          </w:tcPr>
          <w:p w14:paraId="64A5A6A4" w14:textId="77777777" w:rsidR="00984429" w:rsidRPr="00A4039E" w:rsidRDefault="00984429" w:rsidP="00AD58C4">
            <w:pPr>
              <w:tabs>
                <w:tab w:val="decimal" w:pos="1134"/>
              </w:tabs>
              <w:spacing w:after="0"/>
              <w:rPr>
                <w:rFonts w:eastAsia="Calibri"/>
                <w:sz w:val="20"/>
              </w:rPr>
            </w:pPr>
            <w:r w:rsidRPr="00A4039E">
              <w:rPr>
                <w:rFonts w:eastAsia="Calibri"/>
                <w:sz w:val="20"/>
              </w:rPr>
              <w:t>0,0018776</w:t>
            </w:r>
          </w:p>
        </w:tc>
      </w:tr>
    </w:tbl>
    <w:p w14:paraId="334CB4DA" w14:textId="6DD43105" w:rsidR="00984429" w:rsidRPr="00A4039E" w:rsidRDefault="00984429" w:rsidP="00984429">
      <w:pPr>
        <w:spacing w:before="120"/>
        <w:jc w:val="both"/>
        <w:rPr>
          <w:rFonts w:eastAsia="Calibri"/>
          <w:lang w:val="ka-GE"/>
        </w:rPr>
      </w:pPr>
      <w:r w:rsidRPr="00A4039E">
        <w:rPr>
          <w:rFonts w:eastAsia="Calibri"/>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A4039E">
        <w:rPr>
          <w:rFonts w:eastAsia="Calibri"/>
          <w:b/>
          <w:lang w:val="ka-GE"/>
        </w:rPr>
        <w:t>ცხრილში</w:t>
      </w:r>
      <w:r w:rsidR="00AD58C4" w:rsidRPr="00A4039E">
        <w:rPr>
          <w:rFonts w:eastAsia="Calibri"/>
          <w:b/>
          <w:lang w:val="ka-GE"/>
        </w:rPr>
        <w:t xml:space="preserve"> 6.2.2.2.5.2.</w:t>
      </w:r>
    </w:p>
    <w:p w14:paraId="20C2E165" w14:textId="1493385E" w:rsidR="00984429" w:rsidRPr="00A4039E" w:rsidRDefault="00984429" w:rsidP="00984429">
      <w:pPr>
        <w:spacing w:before="120"/>
        <w:jc w:val="both"/>
        <w:rPr>
          <w:rFonts w:eastAsia="Calibri"/>
          <w:i/>
          <w:sz w:val="20"/>
          <w:lang w:val="ka-GE"/>
        </w:rPr>
      </w:pPr>
      <w:r w:rsidRPr="00A4039E">
        <w:rPr>
          <w:rFonts w:eastAsia="Calibri"/>
          <w:b/>
          <w:i/>
          <w:sz w:val="20"/>
          <w:lang w:val="ka-GE"/>
        </w:rPr>
        <w:t xml:space="preserve">ცხრილი </w:t>
      </w:r>
      <w:r w:rsidR="00AD58C4" w:rsidRPr="00A4039E">
        <w:rPr>
          <w:rFonts w:eastAsia="Calibri"/>
          <w:b/>
          <w:i/>
          <w:sz w:val="20"/>
          <w:lang w:val="ka-GE"/>
        </w:rPr>
        <w:t>6.2.2.2.5.2.</w:t>
      </w:r>
      <w:r w:rsidRPr="00A4039E">
        <w:rPr>
          <w:rFonts w:eastAsia="Calibri"/>
          <w:i/>
          <w:sz w:val="20"/>
          <w:lang w:val="ka-GE"/>
        </w:rPr>
        <w:t>გაანგარიშების საწყისი მონაცემები</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42"/>
        <w:gridCol w:w="7293"/>
      </w:tblGrid>
      <w:tr w:rsidR="00984429" w:rsidRPr="00A4039E" w14:paraId="6E0DDC2B" w14:textId="77777777" w:rsidTr="00AD58C4">
        <w:trPr>
          <w:cantSplit/>
          <w:trHeight w:val="304"/>
          <w:tblHeader/>
          <w:jc w:val="center"/>
        </w:trPr>
        <w:tc>
          <w:tcPr>
            <w:tcW w:w="1094"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6F4D9D21" w14:textId="77777777" w:rsidR="00984429" w:rsidRPr="00A4039E" w:rsidRDefault="00984429" w:rsidP="00AD58C4">
            <w:pPr>
              <w:spacing w:after="0"/>
              <w:jc w:val="center"/>
              <w:rPr>
                <w:rFonts w:eastAsia="Calibri"/>
                <w:b/>
                <w:sz w:val="20"/>
                <w:lang w:val="ka-GE"/>
              </w:rPr>
            </w:pPr>
            <w:r w:rsidRPr="00A4039E">
              <w:rPr>
                <w:rFonts w:eastAsia="Calibri"/>
                <w:b/>
                <w:sz w:val="20"/>
                <w:lang w:val="ka-GE"/>
              </w:rPr>
              <w:t>მასალა</w:t>
            </w:r>
          </w:p>
        </w:tc>
        <w:tc>
          <w:tcPr>
            <w:tcW w:w="3906"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0F91F919" w14:textId="77777777" w:rsidR="00984429" w:rsidRPr="00A4039E" w:rsidRDefault="00984429" w:rsidP="00AD58C4">
            <w:pPr>
              <w:spacing w:after="0"/>
              <w:jc w:val="center"/>
              <w:rPr>
                <w:rFonts w:eastAsia="Calibri"/>
                <w:b/>
                <w:sz w:val="20"/>
                <w:lang w:val="ka-GE"/>
              </w:rPr>
            </w:pPr>
            <w:r w:rsidRPr="00A4039E">
              <w:rPr>
                <w:rFonts w:eastAsia="Calibri"/>
                <w:b/>
                <w:sz w:val="20"/>
                <w:lang w:val="ka-GE"/>
              </w:rPr>
              <w:t>პარამეტრი</w:t>
            </w:r>
          </w:p>
        </w:tc>
      </w:tr>
      <w:tr w:rsidR="00984429" w:rsidRPr="00A4039E" w14:paraId="72ED9A50" w14:textId="77777777" w:rsidTr="00AD58C4">
        <w:trPr>
          <w:trHeight w:val="592"/>
          <w:jc w:val="center"/>
        </w:trPr>
        <w:tc>
          <w:tcPr>
            <w:tcW w:w="1094" w:type="pct"/>
            <w:tcBorders>
              <w:top w:val="single" w:sz="8" w:space="0" w:color="auto"/>
              <w:left w:val="single" w:sz="8" w:space="0" w:color="auto"/>
              <w:bottom w:val="single" w:sz="8" w:space="0" w:color="auto"/>
              <w:right w:val="single" w:sz="8" w:space="0" w:color="auto"/>
            </w:tcBorders>
            <w:vAlign w:val="center"/>
            <w:hideMark/>
          </w:tcPr>
          <w:p w14:paraId="24C43E48" w14:textId="77777777" w:rsidR="00984429" w:rsidRPr="00A4039E" w:rsidRDefault="00984429" w:rsidP="00AD58C4">
            <w:pPr>
              <w:spacing w:after="0"/>
              <w:jc w:val="center"/>
              <w:rPr>
                <w:rFonts w:eastAsia="Calibri"/>
                <w:sz w:val="20"/>
                <w:lang w:val="ka-GE"/>
              </w:rPr>
            </w:pPr>
            <w:r w:rsidRPr="00A4039E">
              <w:rPr>
                <w:rFonts w:eastAsia="Calibri"/>
                <w:sz w:val="20"/>
                <w:lang w:val="ka-GE"/>
              </w:rPr>
              <w:t>მანგანუმის მადანი</w:t>
            </w:r>
          </w:p>
        </w:tc>
        <w:tc>
          <w:tcPr>
            <w:tcW w:w="3906" w:type="pct"/>
            <w:tcBorders>
              <w:top w:val="single" w:sz="8" w:space="0" w:color="auto"/>
              <w:left w:val="single" w:sz="8" w:space="0" w:color="auto"/>
              <w:bottom w:val="single" w:sz="8" w:space="0" w:color="auto"/>
              <w:right w:val="single" w:sz="8" w:space="0" w:color="auto"/>
            </w:tcBorders>
            <w:hideMark/>
          </w:tcPr>
          <w:p w14:paraId="17960FEC" w14:textId="77777777" w:rsidR="00984429" w:rsidRPr="00A4039E" w:rsidRDefault="00984429" w:rsidP="00AD58C4">
            <w:pPr>
              <w:spacing w:after="0"/>
              <w:jc w:val="both"/>
              <w:rPr>
                <w:rFonts w:eastAsia="Calibri"/>
                <w:sz w:val="20"/>
                <w:lang w:val="ka-GE"/>
              </w:rPr>
            </w:pPr>
            <w:r w:rsidRPr="00A4039E">
              <w:rPr>
                <w:rFonts w:eastAsia="Calibri"/>
                <w:sz w:val="20"/>
                <w:lang w:val="ka-GE"/>
              </w:rPr>
              <w:t xml:space="preserve">გადატვირთული მასალის რ-ბა: Gч = 2,2 ტ/სთ; Gწლ = 17424 ტ/წელ. მტვრის ფრაქციის მასური წილი მასალაში: </w:t>
            </w:r>
            <w:r w:rsidRPr="00A4039E">
              <w:rPr>
                <w:rFonts w:eastAsia="Calibri"/>
                <w:i/>
                <w:sz w:val="20"/>
                <w:lang w:val="ka-GE"/>
              </w:rPr>
              <w:t>K</w:t>
            </w:r>
            <w:r w:rsidRPr="00A4039E">
              <w:rPr>
                <w:rFonts w:eastAsia="Calibri"/>
                <w:i/>
                <w:sz w:val="20"/>
                <w:vertAlign w:val="subscript"/>
                <w:lang w:val="ka-GE"/>
              </w:rPr>
              <w:t>1</w:t>
            </w:r>
            <w:r w:rsidRPr="00A4039E">
              <w:rPr>
                <w:rFonts w:eastAsia="Calibri"/>
                <w:sz w:val="20"/>
                <w:lang w:val="ka-GE"/>
              </w:rPr>
              <w:t xml:space="preserve"> = 0,04. მტვრის წილი, რომელიც გადადის აეროზოლში: </w:t>
            </w:r>
            <w:r w:rsidRPr="00A4039E">
              <w:rPr>
                <w:rFonts w:eastAsia="Calibri"/>
                <w:i/>
                <w:sz w:val="20"/>
                <w:lang w:val="ka-GE"/>
              </w:rPr>
              <w:t>K</w:t>
            </w:r>
            <w:r w:rsidRPr="00A4039E">
              <w:rPr>
                <w:rFonts w:eastAsia="Calibri"/>
                <w:i/>
                <w:sz w:val="20"/>
                <w:vertAlign w:val="subscript"/>
                <w:lang w:val="ka-GE"/>
              </w:rPr>
              <w:t>2</w:t>
            </w:r>
            <w:r w:rsidRPr="00A4039E">
              <w:rPr>
                <w:rFonts w:eastAsia="Calibri"/>
                <w:sz w:val="20"/>
                <w:lang w:val="ka-GE"/>
              </w:rPr>
              <w:t xml:space="preserve"> = 0,02. ტენიანობა 7%-მდე (</w:t>
            </w:r>
            <w:r w:rsidRPr="00A4039E">
              <w:rPr>
                <w:rFonts w:eastAsia="Calibri"/>
                <w:i/>
                <w:sz w:val="20"/>
                <w:lang w:val="ka-GE"/>
              </w:rPr>
              <w:t>K</w:t>
            </w:r>
            <w:r w:rsidRPr="00A4039E">
              <w:rPr>
                <w:rFonts w:eastAsia="Calibri"/>
                <w:i/>
                <w:sz w:val="20"/>
                <w:vertAlign w:val="subscript"/>
                <w:lang w:val="ka-GE"/>
              </w:rPr>
              <w:t>5</w:t>
            </w:r>
            <w:r w:rsidRPr="00A4039E">
              <w:rPr>
                <w:rFonts w:eastAsia="Calibri"/>
                <w:sz w:val="20"/>
                <w:lang w:val="ka-GE"/>
              </w:rPr>
              <w:t xml:space="preserve"> = 0,6). მასალის ზომები 50-10 მმ (</w:t>
            </w:r>
            <w:r w:rsidRPr="00A4039E">
              <w:rPr>
                <w:rFonts w:eastAsia="Calibri"/>
                <w:i/>
                <w:sz w:val="20"/>
                <w:lang w:val="ka-GE"/>
              </w:rPr>
              <w:t>K</w:t>
            </w:r>
            <w:r w:rsidRPr="00A4039E">
              <w:rPr>
                <w:rFonts w:eastAsia="Calibri"/>
                <w:i/>
                <w:sz w:val="20"/>
                <w:vertAlign w:val="subscript"/>
                <w:lang w:val="ka-GE"/>
              </w:rPr>
              <w:t>7</w:t>
            </w:r>
            <w:r w:rsidRPr="00A4039E">
              <w:rPr>
                <w:rFonts w:eastAsia="Calibri"/>
                <w:sz w:val="20"/>
                <w:lang w:val="ka-GE"/>
              </w:rPr>
              <w:t xml:space="preserve"> = 0,5) გრეიფერი 5 ტ-მდე თვირთამწეობით(</w:t>
            </w:r>
            <w:r w:rsidRPr="00A4039E">
              <w:rPr>
                <w:rFonts w:eastAsia="Calibri"/>
                <w:i/>
                <w:sz w:val="20"/>
                <w:lang w:val="ka-GE"/>
              </w:rPr>
              <w:t>K</w:t>
            </w:r>
            <w:r w:rsidRPr="00A4039E">
              <w:rPr>
                <w:rFonts w:eastAsia="Calibri"/>
                <w:i/>
                <w:sz w:val="20"/>
                <w:vertAlign w:val="subscript"/>
                <w:lang w:val="ka-GE"/>
              </w:rPr>
              <w:t>8</w:t>
            </w:r>
            <w:r w:rsidRPr="00A4039E">
              <w:rPr>
                <w:rFonts w:eastAsia="Calibri"/>
                <w:sz w:val="20"/>
                <w:lang w:val="ka-GE"/>
              </w:rPr>
              <w:t xml:space="preserve"> = 0,898). </w:t>
            </w:r>
          </w:p>
        </w:tc>
      </w:tr>
    </w:tbl>
    <w:p w14:paraId="2045D724" w14:textId="77777777" w:rsidR="00984429" w:rsidRPr="00A4039E" w:rsidRDefault="00984429" w:rsidP="00AD58C4">
      <w:pPr>
        <w:spacing w:before="120"/>
        <w:jc w:val="both"/>
        <w:rPr>
          <w:rFonts w:eastAsia="Calibri"/>
          <w:lang w:val="ka-GE"/>
        </w:rPr>
      </w:pPr>
      <w:r w:rsidRPr="00A4039E">
        <w:rPr>
          <w:rFonts w:eastAsia="Calibri"/>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325B3F18" w14:textId="77777777" w:rsidR="00984429" w:rsidRPr="00A4039E" w:rsidRDefault="00984429" w:rsidP="00AD58C4">
      <w:pPr>
        <w:spacing w:before="120"/>
        <w:jc w:val="both"/>
        <w:rPr>
          <w:rFonts w:eastAsia="Calibri"/>
          <w:lang w:val="ka-GE"/>
        </w:rPr>
      </w:pPr>
      <w:r w:rsidRPr="00A4039E">
        <w:rPr>
          <w:rFonts w:eastAsia="Calibri"/>
          <w:lang w:val="ka-GE"/>
        </w:rPr>
        <w:t>მტვრის მაქსიმალური ერთჯერადი ემისიის გაანგარიშება ხორციელდება ფორმულით:</w:t>
      </w:r>
    </w:p>
    <w:p w14:paraId="71904C57" w14:textId="77777777" w:rsidR="00984429" w:rsidRPr="00A4039E" w:rsidRDefault="00984429" w:rsidP="00AD58C4">
      <w:pPr>
        <w:tabs>
          <w:tab w:val="center" w:pos="5103"/>
          <w:tab w:val="right" w:pos="9922"/>
        </w:tabs>
        <w:spacing w:before="120"/>
        <w:jc w:val="both"/>
        <w:rPr>
          <w:rFonts w:eastAsia="Calibri"/>
          <w:lang w:val="ka-GE"/>
        </w:rPr>
      </w:pPr>
      <w:r w:rsidRPr="00A4039E">
        <w:rPr>
          <w:rFonts w:eastAsia="Calibri"/>
          <w:i/>
          <w:lang w:val="ka-GE"/>
        </w:rPr>
        <w:tab/>
      </w:r>
      <w:r w:rsidRPr="00A4039E">
        <w:rPr>
          <w:rFonts w:eastAsia="Calibri"/>
          <w:b/>
          <w:i/>
          <w:lang w:val="ka-GE"/>
        </w:rPr>
        <w:t>М</w:t>
      </w:r>
      <w:r w:rsidRPr="00A4039E">
        <w:rPr>
          <w:rFonts w:eastAsia="Calibri"/>
          <w:b/>
          <w:i/>
          <w:vertAlign w:val="subscript"/>
          <w:lang w:val="ka-GE"/>
        </w:rPr>
        <w:t xml:space="preserve">ГР </w:t>
      </w:r>
      <w:r w:rsidRPr="00A4039E">
        <w:rPr>
          <w:rFonts w:eastAsia="Calibri"/>
          <w:b/>
          <w:lang w:val="ka-GE"/>
        </w:rPr>
        <w:t xml:space="preserve"> </w:t>
      </w:r>
      <w:r w:rsidRPr="00A4039E">
        <w:rPr>
          <w:rFonts w:eastAsia="Calibri"/>
          <w:lang w:val="ka-GE"/>
        </w:rPr>
        <w:t xml:space="preserve">= </w:t>
      </w:r>
      <w:r w:rsidRPr="00A4039E">
        <w:rPr>
          <w:rFonts w:eastAsia="Calibri"/>
          <w:i/>
          <w:lang w:val="ka-GE"/>
        </w:rPr>
        <w:t>K</w:t>
      </w:r>
      <w:r w:rsidRPr="00A4039E">
        <w:rPr>
          <w:rFonts w:eastAsia="Calibri"/>
          <w:i/>
          <w:vertAlign w:val="subscript"/>
          <w:lang w:val="ka-GE"/>
        </w:rPr>
        <w:t>1</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2</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3</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4</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5</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7</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8</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9</w:t>
      </w:r>
      <w:r w:rsidRPr="00A4039E">
        <w:rPr>
          <w:rFonts w:eastAsia="Calibri"/>
          <w:lang w:val="ka-GE"/>
        </w:rPr>
        <w:t xml:space="preserve"> · </w:t>
      </w:r>
      <w:r w:rsidRPr="00A4039E">
        <w:rPr>
          <w:rFonts w:eastAsia="Calibri"/>
          <w:i/>
          <w:lang w:val="ka-GE"/>
        </w:rPr>
        <w:t>B</w:t>
      </w:r>
      <w:r w:rsidRPr="00A4039E">
        <w:rPr>
          <w:rFonts w:eastAsia="Calibri"/>
          <w:lang w:val="ka-GE"/>
        </w:rPr>
        <w:t xml:space="preserve"> · </w:t>
      </w:r>
      <w:r w:rsidRPr="00A4039E">
        <w:rPr>
          <w:rFonts w:eastAsia="Calibri"/>
          <w:i/>
          <w:lang w:val="ka-GE"/>
        </w:rPr>
        <w:t>G</w:t>
      </w:r>
      <w:r w:rsidRPr="00A4039E">
        <w:rPr>
          <w:rFonts w:eastAsia="Calibri"/>
          <w:i/>
          <w:vertAlign w:val="subscript"/>
          <w:lang w:val="ka-GE"/>
        </w:rPr>
        <w:t>ч</w:t>
      </w:r>
      <w:r w:rsidRPr="00A4039E">
        <w:rPr>
          <w:rFonts w:eastAsia="Calibri"/>
          <w:lang w:val="ka-GE"/>
        </w:rPr>
        <w:t xml:space="preserve"> · 10</w:t>
      </w:r>
      <w:r w:rsidRPr="00A4039E">
        <w:rPr>
          <w:rFonts w:eastAsia="Calibri"/>
          <w:vertAlign w:val="superscript"/>
          <w:lang w:val="ka-GE"/>
        </w:rPr>
        <w:t>6</w:t>
      </w:r>
      <w:r w:rsidRPr="00A4039E">
        <w:rPr>
          <w:rFonts w:eastAsia="Calibri"/>
          <w:lang w:val="ka-GE"/>
        </w:rPr>
        <w:t xml:space="preserve"> / 3600, გ/წმ</w:t>
      </w:r>
      <w:r w:rsidRPr="00A4039E">
        <w:rPr>
          <w:rFonts w:eastAsia="Calibri"/>
          <w:lang w:val="ka-GE"/>
        </w:rPr>
        <w:tab/>
      </w:r>
    </w:p>
    <w:p w14:paraId="47CD9087" w14:textId="77777777" w:rsidR="00984429" w:rsidRPr="00A4039E" w:rsidRDefault="00984429" w:rsidP="00AD58C4">
      <w:pPr>
        <w:spacing w:before="120"/>
        <w:jc w:val="both"/>
        <w:rPr>
          <w:rFonts w:eastAsia="Calibri"/>
          <w:lang w:val="ka-GE"/>
        </w:rPr>
      </w:pPr>
      <w:r w:rsidRPr="00A4039E">
        <w:rPr>
          <w:rFonts w:eastAsia="Calibri"/>
          <w:lang w:val="ka-GE"/>
        </w:rPr>
        <w:t>სადაც,</w:t>
      </w:r>
    </w:p>
    <w:p w14:paraId="342E6CAD" w14:textId="77777777" w:rsidR="00984429" w:rsidRPr="00A4039E" w:rsidRDefault="00984429" w:rsidP="00AD58C4">
      <w:pPr>
        <w:spacing w:before="120"/>
        <w:jc w:val="both"/>
        <w:rPr>
          <w:rFonts w:eastAsia="Calibri"/>
          <w:lang w:val="ka-GE"/>
        </w:rPr>
      </w:pPr>
      <w:r w:rsidRPr="00A4039E">
        <w:rPr>
          <w:rFonts w:eastAsia="Calibri"/>
          <w:b/>
          <w:i/>
          <w:lang w:val="ka-GE"/>
        </w:rPr>
        <w:t>K</w:t>
      </w:r>
      <w:r w:rsidRPr="00A4039E">
        <w:rPr>
          <w:rFonts w:eastAsia="Calibri"/>
          <w:b/>
          <w:i/>
          <w:vertAlign w:val="subscript"/>
          <w:lang w:val="ka-GE"/>
        </w:rPr>
        <w:t>1</w:t>
      </w:r>
      <w:r w:rsidRPr="00A4039E">
        <w:rPr>
          <w:rFonts w:eastAsia="Calibri"/>
          <w:b/>
          <w:lang w:val="ka-GE"/>
        </w:rPr>
        <w:t xml:space="preserve"> </w:t>
      </w:r>
      <w:r w:rsidRPr="00A4039E">
        <w:rPr>
          <w:rFonts w:eastAsia="Calibri"/>
          <w:lang w:val="ka-GE"/>
        </w:rPr>
        <w:t xml:space="preserve">-მტვრის ფრაქციის (0-200მკმ) წონითი წილი მასალაში; </w:t>
      </w:r>
    </w:p>
    <w:p w14:paraId="740BF652" w14:textId="77777777" w:rsidR="00984429" w:rsidRPr="00A4039E" w:rsidRDefault="00984429" w:rsidP="00AD58C4">
      <w:pPr>
        <w:spacing w:before="120"/>
        <w:jc w:val="both"/>
        <w:rPr>
          <w:rFonts w:eastAsia="Calibri"/>
          <w:lang w:val="ka-GE"/>
        </w:rPr>
      </w:pPr>
      <w:r w:rsidRPr="00A4039E">
        <w:rPr>
          <w:rFonts w:eastAsia="Calibri"/>
          <w:b/>
          <w:i/>
          <w:lang w:val="ka-GE"/>
        </w:rPr>
        <w:t>K</w:t>
      </w:r>
      <w:r w:rsidRPr="00A4039E">
        <w:rPr>
          <w:rFonts w:eastAsia="Calibri"/>
          <w:b/>
          <w:i/>
          <w:vertAlign w:val="subscript"/>
          <w:lang w:val="ka-GE"/>
        </w:rPr>
        <w:t>2</w:t>
      </w:r>
      <w:r w:rsidRPr="00A4039E">
        <w:rPr>
          <w:rFonts w:eastAsia="Calibri"/>
          <w:b/>
          <w:lang w:val="ka-GE"/>
        </w:rPr>
        <w:t xml:space="preserve"> -</w:t>
      </w:r>
      <w:r w:rsidRPr="00A4039E">
        <w:rPr>
          <w:rFonts w:eastAsia="Calibri"/>
          <w:lang w:val="ka-GE"/>
        </w:rPr>
        <w:t xml:space="preserve"> მტვრის წილი (მტვრის მთლიანი წონითი წილიდან), რომელიც გადადის აეროზოლში (0-10მ კმ); </w:t>
      </w:r>
    </w:p>
    <w:p w14:paraId="09F5A0F4" w14:textId="77777777" w:rsidR="00984429" w:rsidRPr="00A4039E" w:rsidRDefault="00984429" w:rsidP="00AD58C4">
      <w:pPr>
        <w:spacing w:before="120"/>
        <w:jc w:val="both"/>
        <w:rPr>
          <w:rFonts w:eastAsia="Calibri"/>
          <w:lang w:val="ka-GE"/>
        </w:rPr>
      </w:pPr>
      <w:r w:rsidRPr="00A4039E">
        <w:rPr>
          <w:rFonts w:eastAsia="Calibri"/>
          <w:b/>
          <w:i/>
          <w:lang w:val="ka-GE"/>
        </w:rPr>
        <w:t>K</w:t>
      </w:r>
      <w:r w:rsidRPr="00A4039E">
        <w:rPr>
          <w:rFonts w:eastAsia="Calibri"/>
          <w:b/>
          <w:i/>
          <w:vertAlign w:val="subscript"/>
          <w:lang w:val="ka-GE"/>
        </w:rPr>
        <w:t>3</w:t>
      </w:r>
      <w:r w:rsidRPr="00A4039E">
        <w:rPr>
          <w:rFonts w:eastAsia="Calibri"/>
          <w:b/>
          <w:lang w:val="ka-GE"/>
        </w:rPr>
        <w:t xml:space="preserve"> </w:t>
      </w:r>
      <w:r w:rsidRPr="00A4039E">
        <w:rPr>
          <w:rFonts w:eastAsia="Calibri"/>
          <w:lang w:val="ka-GE"/>
        </w:rPr>
        <w:t xml:space="preserve">- კოეფიციენტი, რომელიც ითვალისწინებს ადგილობრივ მეტეო პირობებს; </w:t>
      </w:r>
    </w:p>
    <w:p w14:paraId="2F2C592E" w14:textId="77777777" w:rsidR="00984429" w:rsidRPr="00A4039E" w:rsidRDefault="00984429" w:rsidP="00AD58C4">
      <w:pPr>
        <w:spacing w:before="120"/>
        <w:jc w:val="both"/>
        <w:rPr>
          <w:rFonts w:eastAsia="Calibri"/>
          <w:lang w:val="ka-GE"/>
        </w:rPr>
      </w:pPr>
      <w:r w:rsidRPr="00A4039E">
        <w:rPr>
          <w:rFonts w:eastAsia="Calibri"/>
          <w:b/>
          <w:i/>
          <w:lang w:val="ka-GE"/>
        </w:rPr>
        <w:t>K</w:t>
      </w:r>
      <w:r w:rsidRPr="00A4039E">
        <w:rPr>
          <w:rFonts w:eastAsia="Calibri"/>
          <w:b/>
          <w:i/>
          <w:vertAlign w:val="subscript"/>
          <w:lang w:val="ka-GE"/>
        </w:rPr>
        <w:t>4</w:t>
      </w:r>
      <w:r w:rsidRPr="00A4039E">
        <w:rPr>
          <w:rFonts w:eastAsia="Calibri"/>
          <w:b/>
          <w:lang w:val="ka-GE"/>
        </w:rPr>
        <w:t xml:space="preserve"> </w:t>
      </w:r>
      <w:r w:rsidRPr="00A4039E">
        <w:rPr>
          <w:rFonts w:eastAsia="Calibri"/>
          <w:lang w:val="ka-GE"/>
        </w:rPr>
        <w:t xml:space="preserve">-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5365F773" w14:textId="77777777" w:rsidR="00984429" w:rsidRPr="00A4039E" w:rsidRDefault="00984429" w:rsidP="00AD58C4">
      <w:pPr>
        <w:spacing w:before="120"/>
        <w:jc w:val="both"/>
        <w:rPr>
          <w:rFonts w:eastAsia="Calibri"/>
          <w:lang w:val="ka-GE"/>
        </w:rPr>
      </w:pPr>
      <w:r w:rsidRPr="00A4039E">
        <w:rPr>
          <w:rFonts w:eastAsia="Calibri"/>
          <w:b/>
          <w:i/>
          <w:lang w:val="ka-GE"/>
        </w:rPr>
        <w:t>K</w:t>
      </w:r>
      <w:r w:rsidRPr="00A4039E">
        <w:rPr>
          <w:rFonts w:eastAsia="Calibri"/>
          <w:b/>
          <w:i/>
          <w:vertAlign w:val="subscript"/>
          <w:lang w:val="ka-GE"/>
        </w:rPr>
        <w:t>5</w:t>
      </w:r>
      <w:r w:rsidRPr="00A4039E">
        <w:rPr>
          <w:rFonts w:eastAsia="Calibri"/>
          <w:b/>
          <w:lang w:val="ka-GE"/>
        </w:rPr>
        <w:t xml:space="preserve"> </w:t>
      </w:r>
      <w:r w:rsidRPr="00A4039E">
        <w:rPr>
          <w:rFonts w:eastAsia="Calibri"/>
          <w:lang w:val="ka-GE"/>
        </w:rPr>
        <w:t xml:space="preserve">- კოეფიციენტი, რომელიც ითვალისწინებს მასალის ტენიანობას; </w:t>
      </w:r>
    </w:p>
    <w:p w14:paraId="09D2EA65" w14:textId="77777777" w:rsidR="00984429" w:rsidRPr="00A4039E" w:rsidRDefault="00984429" w:rsidP="00AD58C4">
      <w:pPr>
        <w:spacing w:before="120"/>
        <w:jc w:val="both"/>
        <w:rPr>
          <w:rFonts w:eastAsia="Calibri"/>
          <w:lang w:val="ka-GE"/>
        </w:rPr>
      </w:pPr>
      <w:r w:rsidRPr="00A4039E">
        <w:rPr>
          <w:rFonts w:eastAsia="Calibri"/>
          <w:b/>
          <w:i/>
          <w:lang w:val="ka-GE"/>
        </w:rPr>
        <w:t>K</w:t>
      </w:r>
      <w:r w:rsidRPr="00A4039E">
        <w:rPr>
          <w:rFonts w:eastAsia="Calibri"/>
          <w:b/>
          <w:i/>
          <w:vertAlign w:val="subscript"/>
          <w:lang w:val="ka-GE"/>
        </w:rPr>
        <w:t>7</w:t>
      </w:r>
      <w:r w:rsidRPr="00A4039E">
        <w:rPr>
          <w:rFonts w:eastAsia="Calibri"/>
          <w:b/>
          <w:lang w:val="ka-GE"/>
        </w:rPr>
        <w:t xml:space="preserve"> </w:t>
      </w:r>
      <w:r w:rsidRPr="00A4039E">
        <w:rPr>
          <w:rFonts w:eastAsia="Calibri"/>
          <w:lang w:val="ka-GE"/>
        </w:rPr>
        <w:t xml:space="preserve">- კოეფიციენტი, რომელიც ითვალისწინებს მასალის ზომებს; </w:t>
      </w:r>
    </w:p>
    <w:p w14:paraId="7B76E294" w14:textId="77777777" w:rsidR="00984429" w:rsidRPr="00A4039E" w:rsidRDefault="00984429" w:rsidP="00AD58C4">
      <w:pPr>
        <w:spacing w:before="120"/>
        <w:jc w:val="both"/>
        <w:rPr>
          <w:rFonts w:eastAsia="Calibri"/>
          <w:lang w:val="ka-GE"/>
        </w:rPr>
      </w:pPr>
      <w:r w:rsidRPr="00A4039E">
        <w:rPr>
          <w:rFonts w:eastAsia="Calibri"/>
          <w:b/>
          <w:i/>
          <w:lang w:val="ka-GE"/>
        </w:rPr>
        <w:t>K</w:t>
      </w:r>
      <w:r w:rsidRPr="00A4039E">
        <w:rPr>
          <w:rFonts w:eastAsia="Calibri"/>
          <w:b/>
          <w:i/>
          <w:vertAlign w:val="subscript"/>
          <w:lang w:val="ka-GE"/>
        </w:rPr>
        <w:t>8</w:t>
      </w:r>
      <w:r w:rsidRPr="00A4039E">
        <w:rPr>
          <w:rFonts w:eastAsia="Calibri"/>
          <w:lang w:val="ka-GE"/>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w:t>
      </w:r>
      <w:r w:rsidRPr="00A4039E">
        <w:rPr>
          <w:rFonts w:eastAsia="Calibri"/>
          <w:i/>
          <w:lang w:val="ka-GE"/>
        </w:rPr>
        <w:t>K</w:t>
      </w:r>
      <w:r w:rsidRPr="00A4039E">
        <w:rPr>
          <w:rFonts w:eastAsia="Calibri"/>
          <w:i/>
          <w:vertAlign w:val="subscript"/>
          <w:lang w:val="ka-GE"/>
        </w:rPr>
        <w:t>8</w:t>
      </w:r>
      <w:r w:rsidRPr="00A4039E">
        <w:rPr>
          <w:rFonts w:eastAsia="Calibri"/>
          <w:lang w:val="ka-GE"/>
        </w:rPr>
        <w:t xml:space="preserve"> = 1; </w:t>
      </w:r>
    </w:p>
    <w:p w14:paraId="1ADF4952" w14:textId="77777777" w:rsidR="00984429" w:rsidRPr="00A4039E" w:rsidRDefault="00984429" w:rsidP="00AD58C4">
      <w:pPr>
        <w:spacing w:before="120"/>
        <w:jc w:val="both"/>
        <w:rPr>
          <w:rFonts w:eastAsia="Calibri"/>
          <w:lang w:val="ka-GE"/>
        </w:rPr>
      </w:pPr>
      <w:r w:rsidRPr="00A4039E">
        <w:rPr>
          <w:rFonts w:eastAsia="Calibri"/>
          <w:b/>
          <w:i/>
          <w:lang w:val="ka-GE"/>
        </w:rPr>
        <w:t>K</w:t>
      </w:r>
      <w:r w:rsidRPr="00A4039E">
        <w:rPr>
          <w:rFonts w:eastAsia="Calibri"/>
          <w:b/>
          <w:i/>
          <w:vertAlign w:val="subscript"/>
          <w:lang w:val="ka-GE"/>
        </w:rPr>
        <w:t>9</w:t>
      </w:r>
      <w:r w:rsidRPr="00A4039E">
        <w:rPr>
          <w:rFonts w:eastAsia="Calibri"/>
          <w:b/>
          <w:lang w:val="ka-GE"/>
        </w:rPr>
        <w:t xml:space="preserve"> </w:t>
      </w:r>
      <w:r w:rsidRPr="00A4039E">
        <w:rPr>
          <w:rFonts w:eastAsia="Calibri"/>
          <w:lang w:val="ka-GE"/>
        </w:rPr>
        <w:t xml:space="preserve">- შემასწორებელი კოეფიციენტი ზალპური ჩამოცლისას ავტოთვითმცლელიდან. </w:t>
      </w:r>
    </w:p>
    <w:p w14:paraId="030C8484" w14:textId="77777777" w:rsidR="00984429" w:rsidRPr="00A4039E" w:rsidRDefault="00984429" w:rsidP="00AD58C4">
      <w:pPr>
        <w:spacing w:before="120"/>
        <w:jc w:val="both"/>
        <w:rPr>
          <w:rFonts w:eastAsia="Calibri"/>
          <w:lang w:val="ka-GE"/>
        </w:rPr>
      </w:pPr>
      <w:r w:rsidRPr="00A4039E">
        <w:rPr>
          <w:rFonts w:eastAsia="Calibri"/>
          <w:b/>
          <w:i/>
          <w:lang w:val="ka-GE"/>
        </w:rPr>
        <w:t>B</w:t>
      </w:r>
      <w:r w:rsidRPr="00A4039E">
        <w:rPr>
          <w:rFonts w:eastAsia="Calibri"/>
          <w:b/>
          <w:lang w:val="ka-GE"/>
        </w:rPr>
        <w:t xml:space="preserve"> -</w:t>
      </w:r>
      <w:r w:rsidRPr="00A4039E">
        <w:rPr>
          <w:rFonts w:eastAsia="Calibri"/>
          <w:lang w:val="ka-GE"/>
        </w:rPr>
        <w:t xml:space="preserve"> კოეფიციენტი, რომელიც ითვალისწინებს გადმოყრის სიმაღლეს; </w:t>
      </w:r>
    </w:p>
    <w:p w14:paraId="12447880" w14:textId="77777777" w:rsidR="00984429" w:rsidRPr="00A4039E" w:rsidRDefault="00984429" w:rsidP="00AD58C4">
      <w:pPr>
        <w:spacing w:before="120"/>
        <w:jc w:val="both"/>
        <w:rPr>
          <w:rFonts w:eastAsia="Calibri"/>
          <w:lang w:val="ka-GE"/>
        </w:rPr>
      </w:pPr>
      <w:r w:rsidRPr="00A4039E">
        <w:rPr>
          <w:rFonts w:eastAsia="Calibri"/>
          <w:b/>
          <w:i/>
          <w:lang w:val="ka-GE"/>
        </w:rPr>
        <w:t>G</w:t>
      </w:r>
      <w:r w:rsidRPr="00A4039E">
        <w:rPr>
          <w:rFonts w:eastAsia="Calibri"/>
          <w:b/>
          <w:i/>
          <w:vertAlign w:val="subscript"/>
          <w:lang w:val="ka-GE"/>
        </w:rPr>
        <w:t>ч</w:t>
      </w:r>
      <w:r w:rsidRPr="00A4039E">
        <w:rPr>
          <w:rFonts w:eastAsia="Calibri"/>
          <w:b/>
          <w:lang w:val="ka-GE"/>
        </w:rPr>
        <w:t xml:space="preserve"> </w:t>
      </w:r>
      <w:r w:rsidRPr="00A4039E">
        <w:rPr>
          <w:rFonts w:eastAsia="Calibri"/>
          <w:lang w:val="ka-GE"/>
        </w:rPr>
        <w:t xml:space="preserve">– сგადასატვირთი მასალის რ-ბა სთ-ში, (ტ/სთ). </w:t>
      </w:r>
    </w:p>
    <w:p w14:paraId="67CF70FC" w14:textId="77777777" w:rsidR="00984429" w:rsidRPr="00A4039E" w:rsidRDefault="00984429" w:rsidP="00AD58C4">
      <w:pPr>
        <w:spacing w:before="120"/>
        <w:jc w:val="both"/>
        <w:rPr>
          <w:rFonts w:eastAsia="Calibri"/>
          <w:lang w:val="ka-GE"/>
        </w:rPr>
      </w:pPr>
      <w:r w:rsidRPr="00A4039E">
        <w:rPr>
          <w:rFonts w:eastAsia="Calibri"/>
          <w:lang w:val="ka-GE"/>
        </w:rPr>
        <w:t xml:space="preserve">მტვრის ჯამური წლიური ემისიის გაანგარიშება ხორციელდება ფორმულით: </w:t>
      </w:r>
    </w:p>
    <w:p w14:paraId="1C2E6404" w14:textId="77777777" w:rsidR="00984429" w:rsidRPr="00A4039E" w:rsidRDefault="00984429" w:rsidP="00AD58C4">
      <w:pPr>
        <w:tabs>
          <w:tab w:val="center" w:pos="5103"/>
          <w:tab w:val="right" w:pos="9922"/>
        </w:tabs>
        <w:spacing w:before="120"/>
        <w:jc w:val="both"/>
        <w:rPr>
          <w:rFonts w:eastAsia="Calibri"/>
          <w:lang w:val="ka-GE"/>
        </w:rPr>
      </w:pPr>
      <w:r w:rsidRPr="00A4039E">
        <w:rPr>
          <w:rFonts w:eastAsia="Calibri"/>
          <w:i/>
          <w:lang w:val="ka-GE"/>
        </w:rPr>
        <w:tab/>
      </w:r>
      <w:r w:rsidRPr="00A4039E">
        <w:rPr>
          <w:rFonts w:eastAsia="Calibri"/>
          <w:b/>
          <w:i/>
          <w:lang w:val="ka-GE"/>
        </w:rPr>
        <w:t>П</w:t>
      </w:r>
      <w:r w:rsidRPr="00A4039E">
        <w:rPr>
          <w:rFonts w:eastAsia="Calibri"/>
          <w:b/>
          <w:i/>
          <w:vertAlign w:val="subscript"/>
          <w:lang w:val="ka-GE"/>
        </w:rPr>
        <w:t>ГР</w:t>
      </w:r>
      <w:r w:rsidRPr="00A4039E">
        <w:rPr>
          <w:rFonts w:eastAsia="Calibri"/>
          <w:b/>
          <w:lang w:val="ka-GE"/>
        </w:rPr>
        <w:t xml:space="preserve"> </w:t>
      </w:r>
      <w:r w:rsidRPr="00A4039E">
        <w:rPr>
          <w:rFonts w:eastAsia="Calibri"/>
          <w:lang w:val="ka-GE"/>
        </w:rPr>
        <w:t xml:space="preserve">= </w:t>
      </w:r>
      <w:r w:rsidRPr="00A4039E">
        <w:rPr>
          <w:rFonts w:eastAsia="Calibri"/>
          <w:i/>
          <w:lang w:val="ka-GE"/>
        </w:rPr>
        <w:t>K</w:t>
      </w:r>
      <w:r w:rsidRPr="00A4039E">
        <w:rPr>
          <w:rFonts w:eastAsia="Calibri"/>
          <w:i/>
          <w:vertAlign w:val="subscript"/>
          <w:lang w:val="ka-GE"/>
        </w:rPr>
        <w:t>1</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2</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3</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4</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5</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7</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8</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9</w:t>
      </w:r>
      <w:r w:rsidRPr="00A4039E">
        <w:rPr>
          <w:rFonts w:eastAsia="Calibri"/>
          <w:lang w:val="ka-GE"/>
        </w:rPr>
        <w:t xml:space="preserve"> · </w:t>
      </w:r>
      <w:r w:rsidRPr="00A4039E">
        <w:rPr>
          <w:rFonts w:eastAsia="Calibri"/>
          <w:i/>
          <w:lang w:val="ka-GE"/>
        </w:rPr>
        <w:t>B</w:t>
      </w:r>
      <w:r w:rsidRPr="00A4039E">
        <w:rPr>
          <w:rFonts w:eastAsia="Calibri"/>
          <w:lang w:val="ka-GE"/>
        </w:rPr>
        <w:t xml:space="preserve"> · </w:t>
      </w:r>
      <w:r w:rsidRPr="00A4039E">
        <w:rPr>
          <w:rFonts w:eastAsia="Calibri"/>
          <w:i/>
          <w:lang w:val="ka-GE"/>
        </w:rPr>
        <w:t>G</w:t>
      </w:r>
      <w:r w:rsidRPr="00A4039E">
        <w:rPr>
          <w:rFonts w:eastAsia="Calibri"/>
          <w:i/>
          <w:vertAlign w:val="subscript"/>
          <w:lang w:val="ka-GE"/>
        </w:rPr>
        <w:t>год</w:t>
      </w:r>
      <w:r w:rsidRPr="00A4039E">
        <w:rPr>
          <w:rFonts w:eastAsia="Calibri"/>
          <w:lang w:val="ka-GE"/>
        </w:rPr>
        <w:t>, ტ/წელ</w:t>
      </w:r>
      <w:r w:rsidRPr="00A4039E">
        <w:rPr>
          <w:rFonts w:eastAsia="Calibri"/>
          <w:lang w:val="ka-GE"/>
        </w:rPr>
        <w:tab/>
      </w:r>
    </w:p>
    <w:p w14:paraId="3ABFB995" w14:textId="77777777" w:rsidR="00984429" w:rsidRPr="00A4039E" w:rsidRDefault="00984429" w:rsidP="00AD58C4">
      <w:pPr>
        <w:spacing w:before="120"/>
        <w:jc w:val="both"/>
        <w:rPr>
          <w:rFonts w:eastAsia="Calibri"/>
          <w:lang w:val="ka-GE"/>
        </w:rPr>
      </w:pPr>
      <w:r w:rsidRPr="00A4039E">
        <w:rPr>
          <w:rFonts w:eastAsia="Calibri"/>
          <w:lang w:val="ka-GE"/>
        </w:rPr>
        <w:t>სადაც,</w:t>
      </w:r>
    </w:p>
    <w:p w14:paraId="683F5195" w14:textId="77777777" w:rsidR="00984429" w:rsidRPr="00A4039E" w:rsidRDefault="00984429" w:rsidP="00AD58C4">
      <w:pPr>
        <w:spacing w:before="120"/>
        <w:jc w:val="both"/>
        <w:rPr>
          <w:rFonts w:eastAsia="Calibri"/>
          <w:lang w:val="ka-GE"/>
        </w:rPr>
      </w:pPr>
      <w:r w:rsidRPr="00A4039E">
        <w:rPr>
          <w:rFonts w:eastAsia="Calibri"/>
          <w:b/>
          <w:i/>
          <w:lang w:val="ka-GE"/>
        </w:rPr>
        <w:t>G</w:t>
      </w:r>
      <w:r w:rsidRPr="00A4039E">
        <w:rPr>
          <w:rFonts w:eastAsia="Calibri"/>
          <w:b/>
          <w:i/>
          <w:vertAlign w:val="subscript"/>
          <w:lang w:val="ka-GE"/>
        </w:rPr>
        <w:t>год</w:t>
      </w:r>
      <w:r w:rsidRPr="00A4039E">
        <w:rPr>
          <w:rFonts w:eastAsia="Calibri"/>
          <w:b/>
          <w:lang w:val="ka-GE"/>
        </w:rPr>
        <w:t xml:space="preserve"> -</w:t>
      </w:r>
      <w:r w:rsidRPr="00A4039E">
        <w:rPr>
          <w:rFonts w:eastAsia="Calibri"/>
          <w:lang w:val="ka-GE"/>
        </w:rPr>
        <w:t xml:space="preserve"> გადასატვირთი მასალის წლიური რ-ბა, ტ/წელ; </w:t>
      </w:r>
    </w:p>
    <w:p w14:paraId="6029B3C4" w14:textId="77777777" w:rsidR="00984429" w:rsidRPr="00A4039E" w:rsidRDefault="00984429" w:rsidP="00AD58C4">
      <w:pPr>
        <w:spacing w:before="120"/>
        <w:jc w:val="both"/>
        <w:rPr>
          <w:rFonts w:eastAsia="Calibri"/>
          <w:i/>
          <w:lang w:val="ka-GE"/>
        </w:rPr>
      </w:pPr>
      <w:r w:rsidRPr="00A4039E">
        <w:rPr>
          <w:rFonts w:eastAsia="Calibri"/>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3AE262F6" w14:textId="77777777" w:rsidR="00984429" w:rsidRPr="00A4039E" w:rsidRDefault="00984429" w:rsidP="00AD58C4">
      <w:pPr>
        <w:spacing w:before="120"/>
        <w:jc w:val="both"/>
        <w:rPr>
          <w:rFonts w:eastAsia="Calibri"/>
          <w:lang w:val="ka-GE"/>
        </w:rPr>
      </w:pPr>
      <w:r w:rsidRPr="00A4039E">
        <w:rPr>
          <w:rFonts w:eastAsia="Calibri"/>
          <w:b/>
          <w:i/>
          <w:lang w:val="ka-GE"/>
        </w:rPr>
        <w:t>M</w:t>
      </w:r>
      <w:r w:rsidRPr="00A4039E">
        <w:rPr>
          <w:rFonts w:eastAsia="Calibri"/>
          <w:i/>
          <w:vertAlign w:val="subscript"/>
          <w:lang w:val="ka-GE"/>
        </w:rPr>
        <w:t>2902</w:t>
      </w:r>
      <w:r w:rsidRPr="00A4039E">
        <w:rPr>
          <w:rFonts w:eastAsia="Calibri"/>
          <w:vertAlign w:val="superscript"/>
          <w:lang w:val="ka-GE"/>
        </w:rPr>
        <w:t xml:space="preserve">  მ//წ</w:t>
      </w:r>
      <w:r w:rsidRPr="00A4039E">
        <w:rPr>
          <w:rFonts w:eastAsia="Calibri"/>
          <w:lang w:val="ka-GE"/>
        </w:rPr>
        <w:t>=0,04 · 0,02 · 1 · 0,005 · 0,6 · 0,5 · 0,898 · 0,2 · 0,5 · 2,2 · 10</w:t>
      </w:r>
      <w:r w:rsidRPr="00A4039E">
        <w:rPr>
          <w:rFonts w:eastAsia="Calibri"/>
          <w:vertAlign w:val="superscript"/>
          <w:lang w:val="ka-GE"/>
        </w:rPr>
        <w:t>6</w:t>
      </w:r>
      <w:r w:rsidRPr="00A4039E">
        <w:rPr>
          <w:rFonts w:eastAsia="Calibri"/>
          <w:lang w:val="ka-GE"/>
        </w:rPr>
        <w:t xml:space="preserve"> / 3600 = 0,0000659 გ/წმ;</w:t>
      </w:r>
    </w:p>
    <w:p w14:paraId="19FB3B68" w14:textId="77777777" w:rsidR="00984429" w:rsidRPr="00A4039E" w:rsidRDefault="00984429" w:rsidP="00AD58C4">
      <w:pPr>
        <w:spacing w:before="120"/>
        <w:jc w:val="both"/>
        <w:rPr>
          <w:rFonts w:eastAsia="Calibri"/>
          <w:lang w:val="ka-GE"/>
        </w:rPr>
      </w:pPr>
      <w:r w:rsidRPr="00A4039E">
        <w:rPr>
          <w:rFonts w:eastAsia="Calibri"/>
          <w:b/>
          <w:i/>
          <w:lang w:val="ka-GE"/>
        </w:rPr>
        <w:t>П</w:t>
      </w:r>
      <w:r w:rsidRPr="00A4039E">
        <w:rPr>
          <w:rFonts w:eastAsia="Calibri"/>
          <w:i/>
          <w:vertAlign w:val="subscript"/>
          <w:lang w:val="ka-GE"/>
        </w:rPr>
        <w:t>2902</w:t>
      </w:r>
      <w:r w:rsidRPr="00A4039E">
        <w:rPr>
          <w:rFonts w:eastAsia="Calibri"/>
          <w:lang w:val="ka-GE"/>
        </w:rPr>
        <w:t xml:space="preserve"> = 0,04 · 0,02 · 1 · 0,005 · 0,6 · 0,5 · 0,898 · 0,2 · 0,5 · 17424 = 0,0018776 ტ/წელ.</w:t>
      </w:r>
    </w:p>
    <w:p w14:paraId="5622B58F" w14:textId="77777777" w:rsidR="00984429" w:rsidRPr="00A4039E" w:rsidRDefault="00984429" w:rsidP="00AD58C4">
      <w:pPr>
        <w:tabs>
          <w:tab w:val="left" w:pos="3880"/>
        </w:tabs>
        <w:spacing w:before="120"/>
        <w:jc w:val="both"/>
        <w:rPr>
          <w:rFonts w:eastAsia="Calibri"/>
          <w:lang w:val="ka-GE"/>
        </w:rPr>
      </w:pPr>
      <w:r w:rsidRPr="00A4039E">
        <w:rPr>
          <w:rFonts w:eastAsia="Calibri"/>
          <w:lang w:val="ka-GE"/>
        </w:rPr>
        <w:t>[7] (დანართი 117) რეკომენდაციის თანახმად,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 (გაფრქვევა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14:paraId="0C9C124F" w14:textId="77777777" w:rsidR="00984429" w:rsidRPr="00A4039E" w:rsidRDefault="00984429" w:rsidP="00AD58C4">
      <w:pPr>
        <w:tabs>
          <w:tab w:val="left" w:pos="3880"/>
        </w:tabs>
        <w:spacing w:before="120"/>
        <w:jc w:val="both"/>
        <w:rPr>
          <w:rFonts w:eastAsia="Calibri"/>
          <w:lang w:val="ka-GE"/>
        </w:rPr>
      </w:pPr>
      <w:r w:rsidRPr="00A4039E">
        <w:rPr>
          <w:rFonts w:eastAsia="Calibri"/>
          <w:lang w:val="ka-GE"/>
        </w:rPr>
        <w:t>ემისიის კორექტირებისას გაანგარიშებული მრავლდება 0,4 კოეფიციენტზე:</w:t>
      </w:r>
    </w:p>
    <w:p w14:paraId="5A770EA1" w14:textId="77777777" w:rsidR="00984429" w:rsidRPr="00A4039E" w:rsidRDefault="00984429" w:rsidP="00AD58C4">
      <w:pPr>
        <w:spacing w:before="120"/>
        <w:jc w:val="both"/>
        <w:rPr>
          <w:rFonts w:eastAsia="Calibri"/>
          <w:lang w:val="ka-GE"/>
        </w:rPr>
      </w:pPr>
      <w:r w:rsidRPr="00A4039E">
        <w:rPr>
          <w:rFonts w:eastAsia="Calibri"/>
          <w:lang w:val="ka-GE"/>
        </w:rPr>
        <w:t xml:space="preserve">0,0000659 × 0, 4 = 0,00002636 გ/წმ; </w:t>
      </w:r>
    </w:p>
    <w:p w14:paraId="24791D97" w14:textId="77777777" w:rsidR="00984429" w:rsidRPr="00A4039E" w:rsidRDefault="00984429" w:rsidP="00AD58C4">
      <w:pPr>
        <w:spacing w:before="120"/>
        <w:jc w:val="both"/>
        <w:rPr>
          <w:rFonts w:eastAsia="Calibri"/>
          <w:lang w:val="ka-GE"/>
        </w:rPr>
      </w:pPr>
      <w:r w:rsidRPr="00A4039E">
        <w:rPr>
          <w:rFonts w:eastAsia="Calibri"/>
          <w:lang w:val="ka-GE"/>
        </w:rPr>
        <w:t>0,0018776 × 0, 4 = 0,00075104 ტ/წელ,</w:t>
      </w:r>
    </w:p>
    <w:p w14:paraId="5571014C" w14:textId="77777777" w:rsidR="00984429" w:rsidRPr="00A4039E" w:rsidRDefault="00984429" w:rsidP="00AD58C4">
      <w:pPr>
        <w:spacing w:before="120"/>
        <w:jc w:val="both"/>
        <w:rPr>
          <w:rFonts w:eastAsia="Calibri"/>
          <w:lang w:val="ka-GE"/>
        </w:rPr>
      </w:pPr>
      <w:r w:rsidRPr="00A4039E">
        <w:rPr>
          <w:rFonts w:eastAsia="Calibri"/>
          <w:lang w:val="ka-GE"/>
        </w:rPr>
        <w:t>მადანში მანგანუმის კონცენტრაციაა საშუალოდ 40% შესაბამისად გვექნება:</w:t>
      </w:r>
    </w:p>
    <w:p w14:paraId="6B4B9979" w14:textId="77777777" w:rsidR="00984429" w:rsidRPr="00A4039E" w:rsidRDefault="00984429" w:rsidP="00AD58C4">
      <w:pPr>
        <w:spacing w:before="120"/>
        <w:jc w:val="both"/>
        <w:rPr>
          <w:rFonts w:eastAsia="Calibri"/>
          <w:lang w:val="ka-GE"/>
        </w:rPr>
      </w:pPr>
      <w:r w:rsidRPr="00A4039E">
        <w:rPr>
          <w:b/>
          <w:lang w:val="ka-GE"/>
        </w:rPr>
        <w:t>M</w:t>
      </w:r>
      <w:r w:rsidRPr="00A4039E">
        <w:rPr>
          <w:b/>
          <w:vertAlign w:val="subscript"/>
          <w:lang w:val="ka-GE"/>
        </w:rPr>
        <w:t>143</w:t>
      </w:r>
      <w:r w:rsidRPr="00A4039E">
        <w:rPr>
          <w:vertAlign w:val="subscript"/>
          <w:lang w:val="ka-GE"/>
        </w:rPr>
        <w:t xml:space="preserve"> </w:t>
      </w:r>
      <w:r w:rsidRPr="00A4039E">
        <w:rPr>
          <w:lang w:val="ka-GE"/>
        </w:rPr>
        <w:t>=</w:t>
      </w:r>
      <w:r w:rsidRPr="00A4039E">
        <w:rPr>
          <w:rFonts w:eastAsia="Calibri"/>
          <w:lang w:val="ka-GE"/>
        </w:rPr>
        <w:t xml:space="preserve">0,00002636 × 0, 40 = 0.000010544 გ/წმ; </w:t>
      </w:r>
    </w:p>
    <w:p w14:paraId="4E4BA121" w14:textId="77777777" w:rsidR="00984429" w:rsidRPr="00A4039E" w:rsidRDefault="00984429" w:rsidP="00AD58C4">
      <w:pPr>
        <w:spacing w:before="120"/>
        <w:jc w:val="both"/>
        <w:rPr>
          <w:rFonts w:eastAsia="Calibri"/>
          <w:lang w:val="ka-GE"/>
        </w:rPr>
      </w:pPr>
      <w:r w:rsidRPr="00A4039E">
        <w:rPr>
          <w:b/>
          <w:lang w:val="ka-GE"/>
        </w:rPr>
        <w:t>G</w:t>
      </w:r>
      <w:r w:rsidRPr="00A4039E">
        <w:rPr>
          <w:b/>
          <w:vertAlign w:val="subscript"/>
          <w:lang w:val="ka-GE"/>
        </w:rPr>
        <w:t>143</w:t>
      </w:r>
      <w:r w:rsidRPr="00A4039E">
        <w:rPr>
          <w:vertAlign w:val="subscript"/>
          <w:lang w:val="ka-GE"/>
        </w:rPr>
        <w:t xml:space="preserve"> </w:t>
      </w:r>
      <w:r w:rsidRPr="00A4039E">
        <w:rPr>
          <w:lang w:val="ka-GE"/>
        </w:rPr>
        <w:t xml:space="preserve">= </w:t>
      </w:r>
      <w:r w:rsidRPr="00A4039E">
        <w:rPr>
          <w:rFonts w:eastAsia="Calibri"/>
          <w:lang w:val="ka-GE"/>
        </w:rPr>
        <w:t>0,00075104 × 0, 40 = 0.000300416 ტ/წელ,</w:t>
      </w:r>
    </w:p>
    <w:p w14:paraId="467157AA" w14:textId="77777777" w:rsidR="00984429" w:rsidRPr="00A4039E" w:rsidRDefault="00984429" w:rsidP="00AD58C4">
      <w:pPr>
        <w:tabs>
          <w:tab w:val="left" w:pos="3880"/>
        </w:tabs>
        <w:spacing w:before="120"/>
        <w:jc w:val="both"/>
        <w:rPr>
          <w:rFonts w:eastAsia="Calibri"/>
          <w:lang w:val="ka-GE"/>
        </w:rPr>
      </w:pPr>
      <w:r w:rsidRPr="00A4039E">
        <w:rPr>
          <w:rFonts w:eastAsia="Calibri"/>
          <w:lang w:val="ka-GE"/>
        </w:rPr>
        <w:t>მათ შორის შეწონილი ნაწილაკები:</w:t>
      </w:r>
    </w:p>
    <w:p w14:paraId="053CE516" w14:textId="77777777" w:rsidR="00984429" w:rsidRPr="00A4039E" w:rsidRDefault="00984429" w:rsidP="00AD58C4">
      <w:pPr>
        <w:spacing w:before="120"/>
        <w:jc w:val="both"/>
        <w:rPr>
          <w:rFonts w:eastAsia="Calibri"/>
          <w:lang w:val="ka-GE"/>
        </w:rPr>
      </w:pPr>
      <w:r w:rsidRPr="00A4039E">
        <w:rPr>
          <w:b/>
          <w:lang w:val="ka-GE"/>
        </w:rPr>
        <w:t>M</w:t>
      </w:r>
      <w:r w:rsidRPr="00A4039E">
        <w:rPr>
          <w:b/>
          <w:vertAlign w:val="subscript"/>
          <w:lang w:val="ka-GE"/>
        </w:rPr>
        <w:t>2902</w:t>
      </w:r>
      <w:r w:rsidRPr="00A4039E">
        <w:rPr>
          <w:vertAlign w:val="subscript"/>
          <w:lang w:val="ka-GE"/>
        </w:rPr>
        <w:t xml:space="preserve"> </w:t>
      </w:r>
      <w:r w:rsidRPr="00A4039E">
        <w:rPr>
          <w:lang w:val="ka-GE"/>
        </w:rPr>
        <w:t xml:space="preserve">= </w:t>
      </w:r>
      <w:r w:rsidRPr="00A4039E">
        <w:rPr>
          <w:rFonts w:eastAsia="Calibri"/>
          <w:lang w:val="ka-GE"/>
        </w:rPr>
        <w:t xml:space="preserve">0,00002636 × 0,60 = 0.000015816 გ/წმ; </w:t>
      </w:r>
    </w:p>
    <w:p w14:paraId="0C2D25AF" w14:textId="77777777" w:rsidR="00984429" w:rsidRPr="00A4039E" w:rsidRDefault="00984429" w:rsidP="00AD58C4">
      <w:pPr>
        <w:spacing w:before="120"/>
        <w:jc w:val="both"/>
        <w:rPr>
          <w:rFonts w:eastAsia="Calibri"/>
          <w:lang w:val="ka-GE"/>
        </w:rPr>
      </w:pPr>
      <w:r w:rsidRPr="00A4039E">
        <w:rPr>
          <w:b/>
          <w:lang w:val="ka-GE"/>
        </w:rPr>
        <w:t>G</w:t>
      </w:r>
      <w:r w:rsidRPr="00A4039E">
        <w:rPr>
          <w:b/>
          <w:vertAlign w:val="subscript"/>
          <w:lang w:val="ka-GE"/>
        </w:rPr>
        <w:t>2902</w:t>
      </w:r>
      <w:r w:rsidRPr="00A4039E">
        <w:rPr>
          <w:vertAlign w:val="subscript"/>
          <w:lang w:val="ka-GE"/>
        </w:rPr>
        <w:t xml:space="preserve"> </w:t>
      </w:r>
      <w:r w:rsidRPr="00A4039E">
        <w:rPr>
          <w:lang w:val="ka-GE"/>
        </w:rPr>
        <w:t xml:space="preserve">= </w:t>
      </w:r>
      <w:r w:rsidRPr="00A4039E">
        <w:rPr>
          <w:rFonts w:eastAsia="Calibri"/>
          <w:lang w:val="ka-GE"/>
        </w:rPr>
        <w:t>0,00075104 × 0, 60 = 0.000450624 ტ/წელ,</w:t>
      </w:r>
    </w:p>
    <w:p w14:paraId="3B0B4FE4" w14:textId="4646AB69" w:rsidR="00984429" w:rsidRDefault="00984429" w:rsidP="00AD58C4">
      <w:pPr>
        <w:spacing w:before="120"/>
        <w:rPr>
          <w:lang w:val="ka-GE"/>
        </w:rPr>
      </w:pPr>
    </w:p>
    <w:p w14:paraId="202AB715" w14:textId="77777777" w:rsidR="007638E3" w:rsidRPr="00A4039E" w:rsidRDefault="007638E3" w:rsidP="00AD58C4">
      <w:pPr>
        <w:spacing w:before="120"/>
        <w:rPr>
          <w:lang w:val="ka-GE"/>
        </w:rPr>
      </w:pPr>
    </w:p>
    <w:p w14:paraId="7977F300" w14:textId="77777777" w:rsidR="000A0CD2" w:rsidRPr="00A4039E" w:rsidRDefault="000A0CD2" w:rsidP="00FD6CCC">
      <w:pPr>
        <w:pStyle w:val="Heading5"/>
        <w:rPr>
          <w:lang w:val="ka-GE" w:eastAsia="zh-CN"/>
        </w:rPr>
      </w:pPr>
      <w:r w:rsidRPr="00A4039E">
        <w:rPr>
          <w:lang w:val="ka-GE" w:eastAsia="zh-CN"/>
        </w:rPr>
        <w:t>ემისიის გაანგარიშება ლენტური ტრანსპორტიორიდან</w:t>
      </w:r>
      <w:bookmarkEnd w:id="84"/>
      <w:bookmarkEnd w:id="85"/>
    </w:p>
    <w:p w14:paraId="1350C52B" w14:textId="77777777" w:rsidR="00984429" w:rsidRPr="00A4039E" w:rsidRDefault="00984429" w:rsidP="00AD58C4">
      <w:pPr>
        <w:spacing w:before="120"/>
        <w:jc w:val="both"/>
        <w:rPr>
          <w:rFonts w:eastAsia="Calibri"/>
          <w:b/>
          <w:lang w:val="ka-GE"/>
        </w:rPr>
      </w:pPr>
      <w:bookmarkStart w:id="86" w:name="_Toc535227541"/>
      <w:r w:rsidRPr="00A4039E">
        <w:rPr>
          <w:rFonts w:eastAsia="Calibri"/>
          <w:lang w:val="ka-GE"/>
        </w:rPr>
        <w:t>გაანგარიშება შესრულებულია შემდეგი მეთოდური მითითებების თანახმად [8,9,10]</w:t>
      </w:r>
    </w:p>
    <w:p w14:paraId="1CA8B773" w14:textId="77777777" w:rsidR="00984429" w:rsidRPr="00A4039E" w:rsidRDefault="00984429" w:rsidP="00AD58C4">
      <w:pPr>
        <w:spacing w:before="120"/>
        <w:jc w:val="both"/>
        <w:rPr>
          <w:rFonts w:eastAsia="Calibri"/>
          <w:lang w:val="ka-GE"/>
        </w:rPr>
      </w:pPr>
      <w:r w:rsidRPr="00A4039E">
        <w:rPr>
          <w:rFonts w:eastAsia="Calibri"/>
          <w:lang w:val="ka-GE"/>
        </w:rPr>
        <w:t>ტრანსპორტირება ხორციელდება ღია კონვეირული ლენტების საშუალებით, სიგანით-0,80მ. საერთო სიგრძე შეადგენს 5.5 მეტრს. ქარის საანგარიშო სიჩქარეები შეადგენს, მ/წმ: 0,5(K</w:t>
      </w:r>
      <w:r w:rsidRPr="00A4039E">
        <w:rPr>
          <w:rFonts w:eastAsia="Calibri"/>
          <w:vertAlign w:val="subscript"/>
          <w:lang w:val="ka-GE"/>
        </w:rPr>
        <w:t>3</w:t>
      </w:r>
      <w:r w:rsidRPr="00A4039E">
        <w:rPr>
          <w:rFonts w:eastAsia="Calibri"/>
          <w:lang w:val="ka-GE"/>
        </w:rPr>
        <w:t xml:space="preserve"> = 1); საშუალო წლიური ქარის სიჩქარე 0,5 მ/წმ (K</w:t>
      </w:r>
      <w:r w:rsidRPr="00A4039E">
        <w:rPr>
          <w:rFonts w:eastAsia="Calibri"/>
          <w:vertAlign w:val="subscript"/>
          <w:lang w:val="ka-GE"/>
        </w:rPr>
        <w:t>3</w:t>
      </w:r>
      <w:r w:rsidRPr="00A4039E">
        <w:rPr>
          <w:rFonts w:eastAsia="Calibri"/>
          <w:lang w:val="ka-GE"/>
        </w:rPr>
        <w:t xml:space="preserve"> = 1).</w:t>
      </w:r>
    </w:p>
    <w:p w14:paraId="2D1184BC" w14:textId="068312F1" w:rsidR="00AD58C4" w:rsidRPr="00A4039E" w:rsidRDefault="00984429" w:rsidP="00AD58C4">
      <w:pPr>
        <w:spacing w:before="120"/>
        <w:jc w:val="both"/>
        <w:rPr>
          <w:rFonts w:eastAsia="Calibri"/>
          <w:b/>
          <w:lang w:val="ka-GE"/>
        </w:rPr>
      </w:pPr>
      <w:r w:rsidRPr="00A4039E">
        <w:rPr>
          <w:rFonts w:eastAsia="Calibri"/>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A4039E">
        <w:rPr>
          <w:rFonts w:eastAsia="Calibri"/>
          <w:b/>
          <w:lang w:val="ka-GE"/>
        </w:rPr>
        <w:t xml:space="preserve">ცხრილში </w:t>
      </w:r>
      <w:r w:rsidR="00AD58C4" w:rsidRPr="00A4039E">
        <w:rPr>
          <w:rFonts w:eastAsia="Calibri"/>
          <w:b/>
          <w:lang w:val="ka-GE"/>
        </w:rPr>
        <w:t>6.2.2.2.6.1.</w:t>
      </w:r>
    </w:p>
    <w:p w14:paraId="7F566D88" w14:textId="15F7B075" w:rsidR="00984429" w:rsidRPr="00A4039E" w:rsidRDefault="00984429" w:rsidP="00AD58C4">
      <w:pPr>
        <w:spacing w:before="120"/>
        <w:jc w:val="both"/>
        <w:rPr>
          <w:rFonts w:eastAsia="Calibri"/>
          <w:i/>
          <w:sz w:val="20"/>
          <w:lang w:val="ka-GE"/>
        </w:rPr>
      </w:pPr>
      <w:r w:rsidRPr="00A4039E">
        <w:rPr>
          <w:rFonts w:eastAsia="Calibri"/>
          <w:b/>
          <w:i/>
          <w:sz w:val="20"/>
          <w:lang w:val="ka-GE"/>
        </w:rPr>
        <w:t xml:space="preserve">ცხრილი </w:t>
      </w:r>
      <w:r w:rsidR="00AD58C4" w:rsidRPr="00A4039E">
        <w:rPr>
          <w:rFonts w:eastAsia="Calibri"/>
          <w:b/>
          <w:i/>
          <w:sz w:val="20"/>
          <w:lang w:val="ka-GE"/>
        </w:rPr>
        <w:t>6.2.2.2.6.1.</w:t>
      </w:r>
      <w:r w:rsidRPr="00A4039E">
        <w:rPr>
          <w:rFonts w:eastAsia="Calibri"/>
          <w:i/>
          <w:sz w:val="20"/>
          <w:lang w:val="ka-GE"/>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Style w:val="ReportTable2432"/>
        <w:tblW w:w="5000" w:type="pct"/>
        <w:jc w:val="center"/>
        <w:tblLook w:val="04A0" w:firstRow="1" w:lastRow="0" w:firstColumn="1" w:lastColumn="0" w:noHBand="0" w:noVBand="1"/>
      </w:tblPr>
      <w:tblGrid>
        <w:gridCol w:w="811"/>
        <w:gridCol w:w="4482"/>
        <w:gridCol w:w="2123"/>
        <w:gridCol w:w="1929"/>
      </w:tblGrid>
      <w:tr w:rsidR="00984429" w:rsidRPr="00A4039E" w14:paraId="17407740" w14:textId="77777777" w:rsidTr="007638E3">
        <w:trPr>
          <w:cantSplit/>
          <w:trHeight w:val="263"/>
          <w:tblHeader/>
          <w:jc w:val="center"/>
        </w:trPr>
        <w:tc>
          <w:tcPr>
            <w:tcW w:w="2832"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1B4F5BD" w14:textId="77777777" w:rsidR="00984429" w:rsidRPr="00A4039E" w:rsidRDefault="00984429" w:rsidP="00AD58C4">
            <w:pPr>
              <w:spacing w:after="0"/>
              <w:jc w:val="center"/>
              <w:rPr>
                <w:b/>
                <w:lang w:val="ka-GE"/>
              </w:rPr>
            </w:pPr>
            <w:r w:rsidRPr="00A4039E">
              <w:rPr>
                <w:rFonts w:cs="Sylfaen"/>
                <w:b/>
                <w:lang w:val="ka-GE"/>
              </w:rPr>
              <w:t>დამაბინძურებელი</w:t>
            </w:r>
            <w:r w:rsidRPr="00A4039E">
              <w:rPr>
                <w:b/>
                <w:lang w:val="ka-GE"/>
              </w:rPr>
              <w:t xml:space="preserve"> </w:t>
            </w:r>
            <w:r w:rsidRPr="00A4039E">
              <w:rPr>
                <w:rFonts w:cs="Sylfaen"/>
                <w:b/>
                <w:lang w:val="ka-GE"/>
              </w:rPr>
              <w:t>ნივთიერება</w:t>
            </w:r>
          </w:p>
        </w:tc>
        <w:tc>
          <w:tcPr>
            <w:tcW w:w="1136"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06442CE7" w14:textId="77777777" w:rsidR="00984429" w:rsidRPr="00A4039E" w:rsidRDefault="00984429" w:rsidP="00AD58C4">
            <w:pPr>
              <w:spacing w:after="0"/>
              <w:jc w:val="center"/>
              <w:rPr>
                <w:b/>
                <w:lang w:val="ka-GE"/>
              </w:rPr>
            </w:pPr>
            <w:r w:rsidRPr="00A4039E">
              <w:rPr>
                <w:rFonts w:cs="Sylfaen"/>
                <w:b/>
                <w:lang w:val="ka-GE"/>
              </w:rPr>
              <w:t>მაქსიმალური</w:t>
            </w:r>
            <w:r w:rsidRPr="00A4039E">
              <w:rPr>
                <w:b/>
                <w:lang w:val="ka-GE"/>
              </w:rPr>
              <w:t xml:space="preserve"> </w:t>
            </w:r>
            <w:r w:rsidRPr="00A4039E">
              <w:rPr>
                <w:rFonts w:cs="Sylfaen"/>
                <w:b/>
                <w:lang w:val="ka-GE"/>
              </w:rPr>
              <w:t>ემისია</w:t>
            </w:r>
            <w:r w:rsidRPr="00A4039E">
              <w:rPr>
                <w:b/>
                <w:lang w:val="ka-GE"/>
              </w:rPr>
              <w:t xml:space="preserve">, </w:t>
            </w:r>
            <w:r w:rsidRPr="00A4039E">
              <w:rPr>
                <w:rFonts w:cs="Sylfaen"/>
                <w:b/>
                <w:lang w:val="ka-GE"/>
              </w:rPr>
              <w:t>გ</w:t>
            </w:r>
            <w:r w:rsidRPr="00A4039E">
              <w:rPr>
                <w:b/>
                <w:lang w:val="ka-GE"/>
              </w:rPr>
              <w:t>/</w:t>
            </w:r>
            <w:r w:rsidRPr="00A4039E">
              <w:rPr>
                <w:rFonts w:cs="Sylfaen"/>
                <w:b/>
                <w:lang w:val="ka-GE"/>
              </w:rPr>
              <w:t>წმ</w:t>
            </w:r>
          </w:p>
        </w:tc>
        <w:tc>
          <w:tcPr>
            <w:tcW w:w="1032"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007B5A36" w14:textId="77777777" w:rsidR="00984429" w:rsidRPr="00A4039E" w:rsidRDefault="00984429" w:rsidP="00AD58C4">
            <w:pPr>
              <w:spacing w:after="0"/>
              <w:jc w:val="center"/>
              <w:rPr>
                <w:b/>
                <w:lang w:val="ka-GE"/>
              </w:rPr>
            </w:pPr>
            <w:r w:rsidRPr="00A4039E">
              <w:rPr>
                <w:rFonts w:cs="Sylfaen"/>
                <w:b/>
                <w:lang w:val="ka-GE"/>
              </w:rPr>
              <w:t>წლიური</w:t>
            </w:r>
            <w:r w:rsidRPr="00A4039E">
              <w:rPr>
                <w:b/>
                <w:lang w:val="ka-GE"/>
              </w:rPr>
              <w:t xml:space="preserve"> </w:t>
            </w:r>
            <w:r w:rsidRPr="00A4039E">
              <w:rPr>
                <w:rFonts w:cs="Sylfaen"/>
                <w:b/>
                <w:lang w:val="ka-GE"/>
              </w:rPr>
              <w:t>ემისია</w:t>
            </w:r>
            <w:r w:rsidRPr="00A4039E">
              <w:rPr>
                <w:b/>
                <w:lang w:val="ka-GE"/>
              </w:rPr>
              <w:t xml:space="preserve">, </w:t>
            </w:r>
            <w:r w:rsidRPr="00A4039E">
              <w:rPr>
                <w:rFonts w:cs="Sylfaen"/>
                <w:b/>
                <w:lang w:val="ka-GE"/>
              </w:rPr>
              <w:t>ტ</w:t>
            </w:r>
            <w:r w:rsidRPr="00A4039E">
              <w:rPr>
                <w:b/>
                <w:lang w:val="ka-GE"/>
              </w:rPr>
              <w:t>/</w:t>
            </w:r>
            <w:r w:rsidRPr="00A4039E">
              <w:rPr>
                <w:rFonts w:cs="Sylfaen"/>
                <w:b/>
                <w:lang w:val="ka-GE"/>
              </w:rPr>
              <w:t>წელ</w:t>
            </w:r>
          </w:p>
        </w:tc>
      </w:tr>
      <w:tr w:rsidR="00984429" w:rsidRPr="00A4039E" w14:paraId="0955A8B7" w14:textId="77777777" w:rsidTr="007638E3">
        <w:trPr>
          <w:cantSplit/>
          <w:trHeight w:val="248"/>
          <w:tblHeader/>
          <w:jc w:val="center"/>
        </w:trPr>
        <w:tc>
          <w:tcPr>
            <w:tcW w:w="43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F2B9D7B" w14:textId="77777777" w:rsidR="00984429" w:rsidRPr="00A4039E" w:rsidRDefault="00984429" w:rsidP="00AD58C4">
            <w:pPr>
              <w:spacing w:after="0"/>
              <w:jc w:val="center"/>
              <w:rPr>
                <w:b/>
                <w:lang w:val="ka-GE"/>
              </w:rPr>
            </w:pPr>
            <w:r w:rsidRPr="00A4039E">
              <w:rPr>
                <w:rFonts w:cs="Sylfaen"/>
                <w:b/>
                <w:lang w:val="ka-GE"/>
              </w:rPr>
              <w:t>კოდი</w:t>
            </w:r>
          </w:p>
        </w:tc>
        <w:tc>
          <w:tcPr>
            <w:tcW w:w="239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74544BF" w14:textId="77777777" w:rsidR="00984429" w:rsidRPr="00A4039E" w:rsidRDefault="00984429" w:rsidP="00AD58C4">
            <w:pPr>
              <w:spacing w:after="0"/>
              <w:jc w:val="center"/>
              <w:rPr>
                <w:b/>
                <w:lang w:val="ka-GE"/>
              </w:rPr>
            </w:pPr>
            <w:r w:rsidRPr="00A4039E">
              <w:rPr>
                <w:rFonts w:cs="Sylfaen"/>
                <w:b/>
                <w:lang w:val="ka-GE"/>
              </w:rPr>
              <w:t>დასახელება</w:t>
            </w:r>
          </w:p>
        </w:tc>
        <w:tc>
          <w:tcPr>
            <w:tcW w:w="1136" w:type="pct"/>
            <w:vMerge/>
            <w:tcBorders>
              <w:top w:val="single" w:sz="4" w:space="0" w:color="auto"/>
              <w:left w:val="single" w:sz="4" w:space="0" w:color="auto"/>
              <w:bottom w:val="single" w:sz="4" w:space="0" w:color="auto"/>
              <w:right w:val="single" w:sz="4" w:space="0" w:color="auto"/>
            </w:tcBorders>
            <w:vAlign w:val="center"/>
            <w:hideMark/>
          </w:tcPr>
          <w:p w14:paraId="676B3966" w14:textId="77777777" w:rsidR="00984429" w:rsidRPr="00A4039E" w:rsidRDefault="00984429" w:rsidP="00AD58C4">
            <w:pPr>
              <w:spacing w:after="0"/>
              <w:jc w:val="center"/>
              <w:rPr>
                <w:b/>
                <w:lang w:val="ka-GE"/>
              </w:rPr>
            </w:pPr>
          </w:p>
        </w:tc>
        <w:tc>
          <w:tcPr>
            <w:tcW w:w="1032" w:type="pct"/>
            <w:vMerge/>
            <w:tcBorders>
              <w:top w:val="single" w:sz="4" w:space="0" w:color="auto"/>
              <w:left w:val="single" w:sz="4" w:space="0" w:color="auto"/>
              <w:bottom w:val="single" w:sz="4" w:space="0" w:color="auto"/>
              <w:right w:val="single" w:sz="4" w:space="0" w:color="auto"/>
            </w:tcBorders>
            <w:vAlign w:val="center"/>
            <w:hideMark/>
          </w:tcPr>
          <w:p w14:paraId="1785F6B1" w14:textId="77777777" w:rsidR="00984429" w:rsidRPr="00A4039E" w:rsidRDefault="00984429" w:rsidP="00AD58C4">
            <w:pPr>
              <w:spacing w:after="0"/>
              <w:jc w:val="center"/>
              <w:rPr>
                <w:b/>
                <w:lang w:val="ka-GE"/>
              </w:rPr>
            </w:pPr>
          </w:p>
        </w:tc>
      </w:tr>
      <w:tr w:rsidR="00984429" w:rsidRPr="00A4039E" w14:paraId="7798AD16" w14:textId="77777777" w:rsidTr="007638E3">
        <w:trPr>
          <w:trHeight w:val="254"/>
          <w:jc w:val="center"/>
        </w:trPr>
        <w:tc>
          <w:tcPr>
            <w:tcW w:w="434" w:type="pct"/>
            <w:tcBorders>
              <w:top w:val="single" w:sz="4" w:space="0" w:color="auto"/>
              <w:left w:val="single" w:sz="4" w:space="0" w:color="auto"/>
              <w:bottom w:val="single" w:sz="4" w:space="0" w:color="auto"/>
              <w:right w:val="single" w:sz="4" w:space="0" w:color="auto"/>
            </w:tcBorders>
            <w:vAlign w:val="center"/>
            <w:hideMark/>
          </w:tcPr>
          <w:p w14:paraId="363621BD" w14:textId="77777777" w:rsidR="00984429" w:rsidRPr="00A4039E" w:rsidRDefault="00984429" w:rsidP="00AD58C4">
            <w:pPr>
              <w:spacing w:after="0"/>
              <w:jc w:val="both"/>
              <w:rPr>
                <w:lang w:val="ka-GE"/>
              </w:rPr>
            </w:pPr>
            <w:r w:rsidRPr="00A4039E">
              <w:rPr>
                <w:lang w:val="ka-GE"/>
              </w:rPr>
              <w:t>2902</w:t>
            </w:r>
          </w:p>
        </w:tc>
        <w:tc>
          <w:tcPr>
            <w:tcW w:w="2398" w:type="pct"/>
            <w:tcBorders>
              <w:top w:val="single" w:sz="4" w:space="0" w:color="auto"/>
              <w:left w:val="single" w:sz="4" w:space="0" w:color="auto"/>
              <w:bottom w:val="single" w:sz="4" w:space="0" w:color="auto"/>
              <w:right w:val="single" w:sz="4" w:space="0" w:color="auto"/>
            </w:tcBorders>
            <w:hideMark/>
          </w:tcPr>
          <w:p w14:paraId="55B91E69" w14:textId="77777777" w:rsidR="00984429" w:rsidRPr="00A4039E" w:rsidRDefault="00984429" w:rsidP="00AD58C4">
            <w:pPr>
              <w:spacing w:after="0"/>
              <w:jc w:val="both"/>
              <w:rPr>
                <w:lang w:val="ka-GE"/>
              </w:rPr>
            </w:pPr>
            <w:r w:rsidRPr="00A4039E">
              <w:rPr>
                <w:rFonts w:cs="Sylfaen"/>
                <w:lang w:val="ka-GE"/>
              </w:rPr>
              <w:t>შეწონილი ნაწილაკები</w:t>
            </w:r>
            <w:r w:rsidRPr="00A4039E">
              <w:rPr>
                <w:lang w:val="ka-GE"/>
              </w:rPr>
              <w:t xml:space="preserve"> </w:t>
            </w:r>
          </w:p>
        </w:tc>
        <w:tc>
          <w:tcPr>
            <w:tcW w:w="1136" w:type="pct"/>
            <w:tcBorders>
              <w:top w:val="single" w:sz="4" w:space="0" w:color="auto"/>
              <w:left w:val="single" w:sz="4" w:space="0" w:color="auto"/>
              <w:bottom w:val="single" w:sz="4" w:space="0" w:color="auto"/>
              <w:right w:val="single" w:sz="4" w:space="0" w:color="auto"/>
            </w:tcBorders>
            <w:hideMark/>
          </w:tcPr>
          <w:p w14:paraId="39D07850" w14:textId="77777777" w:rsidR="00984429" w:rsidRPr="00A4039E" w:rsidRDefault="00984429" w:rsidP="00AD58C4">
            <w:pPr>
              <w:tabs>
                <w:tab w:val="decimal" w:pos="1134"/>
              </w:tabs>
              <w:spacing w:after="0"/>
            </w:pPr>
            <w:r w:rsidRPr="00A4039E">
              <w:t>0,0059596</w:t>
            </w:r>
          </w:p>
        </w:tc>
        <w:tc>
          <w:tcPr>
            <w:tcW w:w="1032" w:type="pct"/>
            <w:tcBorders>
              <w:top w:val="single" w:sz="4" w:space="0" w:color="auto"/>
              <w:left w:val="single" w:sz="4" w:space="0" w:color="auto"/>
              <w:bottom w:val="single" w:sz="4" w:space="0" w:color="auto"/>
              <w:right w:val="single" w:sz="4" w:space="0" w:color="auto"/>
            </w:tcBorders>
            <w:hideMark/>
          </w:tcPr>
          <w:p w14:paraId="0DA46A8F" w14:textId="77777777" w:rsidR="00984429" w:rsidRPr="00A4039E" w:rsidRDefault="00984429" w:rsidP="00AD58C4">
            <w:pPr>
              <w:tabs>
                <w:tab w:val="decimal" w:pos="1134"/>
              </w:tabs>
              <w:spacing w:after="0"/>
            </w:pPr>
            <w:r w:rsidRPr="00A4039E">
              <w:t>0,1699195</w:t>
            </w:r>
          </w:p>
        </w:tc>
      </w:tr>
    </w:tbl>
    <w:p w14:paraId="37352D96" w14:textId="2E4801F0" w:rsidR="00984429" w:rsidRPr="00A4039E" w:rsidRDefault="00984429" w:rsidP="00984429">
      <w:pPr>
        <w:spacing w:before="120"/>
        <w:jc w:val="both"/>
        <w:rPr>
          <w:rFonts w:eastAsia="Calibri"/>
          <w:lang w:val="ka-GE"/>
        </w:rPr>
      </w:pPr>
      <w:r w:rsidRPr="00A4039E">
        <w:rPr>
          <w:rFonts w:eastAsia="Calibri"/>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A4039E">
        <w:rPr>
          <w:rFonts w:eastAsia="Calibri"/>
          <w:b/>
          <w:lang w:val="ka-GE"/>
        </w:rPr>
        <w:t>ცხრილში</w:t>
      </w:r>
      <w:r w:rsidRPr="00A4039E">
        <w:rPr>
          <w:rFonts w:eastAsia="Calibri"/>
          <w:lang w:val="ka-GE"/>
        </w:rPr>
        <w:t xml:space="preserve"> </w:t>
      </w:r>
      <w:r w:rsidR="00AD58C4" w:rsidRPr="00A4039E">
        <w:rPr>
          <w:rFonts w:eastAsia="Calibri"/>
          <w:b/>
          <w:lang w:val="ka-GE"/>
        </w:rPr>
        <w:t>6.2.2.2.6.2.</w:t>
      </w:r>
    </w:p>
    <w:p w14:paraId="0E22B26E" w14:textId="45847BFC" w:rsidR="00984429" w:rsidRPr="00A4039E" w:rsidRDefault="00984429" w:rsidP="00984429">
      <w:pPr>
        <w:spacing w:before="120"/>
        <w:jc w:val="both"/>
        <w:rPr>
          <w:rFonts w:eastAsia="Calibri"/>
          <w:i/>
          <w:sz w:val="20"/>
          <w:lang w:val="ka-GE"/>
        </w:rPr>
      </w:pPr>
      <w:r w:rsidRPr="00A4039E">
        <w:rPr>
          <w:rFonts w:eastAsia="Calibri"/>
          <w:b/>
          <w:i/>
          <w:sz w:val="20"/>
          <w:lang w:val="ka-GE"/>
        </w:rPr>
        <w:t xml:space="preserve">ცხრილი </w:t>
      </w:r>
      <w:r w:rsidR="00AD58C4" w:rsidRPr="00A4039E">
        <w:rPr>
          <w:rFonts w:eastAsia="Calibri"/>
          <w:b/>
          <w:i/>
          <w:sz w:val="20"/>
          <w:lang w:val="ka-GE"/>
        </w:rPr>
        <w:t>6.2.2.2.6.2</w:t>
      </w:r>
      <w:r w:rsidR="00AD58C4" w:rsidRPr="00D00C28">
        <w:rPr>
          <w:rFonts w:eastAsia="Calibri"/>
          <w:b/>
          <w:i/>
          <w:sz w:val="20"/>
          <w:lang w:val="ka-GE"/>
        </w:rPr>
        <w:t xml:space="preserve">. </w:t>
      </w:r>
      <w:r w:rsidR="00AD58C4" w:rsidRPr="00D00C28">
        <w:rPr>
          <w:rFonts w:eastAsia="Calibri"/>
          <w:i/>
          <w:sz w:val="20"/>
          <w:lang w:val="ka-GE"/>
        </w:rPr>
        <w:t>გაანგარიშების საწყისი მონაცემები</w:t>
      </w:r>
    </w:p>
    <w:tbl>
      <w:tblPr>
        <w:tblStyle w:val="ReportTable2432"/>
        <w:tblW w:w="9518" w:type="dxa"/>
        <w:jc w:val="center"/>
        <w:tblLayout w:type="fixed"/>
        <w:tblLook w:val="04A0" w:firstRow="1" w:lastRow="0" w:firstColumn="1" w:lastColumn="0" w:noHBand="0" w:noVBand="1"/>
      </w:tblPr>
      <w:tblGrid>
        <w:gridCol w:w="1216"/>
        <w:gridCol w:w="6662"/>
        <w:gridCol w:w="1640"/>
      </w:tblGrid>
      <w:tr w:rsidR="00984429" w:rsidRPr="00A4039E" w14:paraId="2E3A392F" w14:textId="77777777" w:rsidTr="001E5C77">
        <w:trPr>
          <w:cantSplit/>
          <w:trHeight w:val="558"/>
          <w:tblHeader/>
          <w:jc w:val="center"/>
        </w:trPr>
        <w:tc>
          <w:tcPr>
            <w:tcW w:w="1216" w:type="dxa"/>
            <w:tcBorders>
              <w:top w:val="single" w:sz="8" w:space="0" w:color="auto"/>
              <w:left w:val="single" w:sz="6" w:space="0" w:color="auto"/>
              <w:bottom w:val="single" w:sz="8" w:space="0" w:color="auto"/>
              <w:right w:val="single" w:sz="4" w:space="0" w:color="000000"/>
            </w:tcBorders>
            <w:shd w:val="clear" w:color="auto" w:fill="D9D9D9"/>
            <w:vAlign w:val="center"/>
            <w:hideMark/>
          </w:tcPr>
          <w:p w14:paraId="6423DEC1" w14:textId="77777777" w:rsidR="00984429" w:rsidRPr="00A4039E" w:rsidRDefault="00984429" w:rsidP="001E5C77">
            <w:pPr>
              <w:jc w:val="center"/>
              <w:rPr>
                <w:b/>
                <w:lang w:val="ka-GE"/>
              </w:rPr>
            </w:pPr>
            <w:r w:rsidRPr="00A4039E">
              <w:rPr>
                <w:rFonts w:cs="Sylfaen"/>
                <w:b/>
                <w:lang w:val="ka-GE"/>
              </w:rPr>
              <w:t>მასალა</w:t>
            </w:r>
          </w:p>
        </w:tc>
        <w:tc>
          <w:tcPr>
            <w:tcW w:w="6662" w:type="dxa"/>
            <w:tcBorders>
              <w:top w:val="single" w:sz="8" w:space="0" w:color="auto"/>
              <w:left w:val="single" w:sz="4" w:space="0" w:color="000000"/>
              <w:bottom w:val="single" w:sz="8" w:space="0" w:color="auto"/>
              <w:right w:val="single" w:sz="4" w:space="0" w:color="000000"/>
            </w:tcBorders>
            <w:shd w:val="clear" w:color="auto" w:fill="D9D9D9"/>
            <w:vAlign w:val="center"/>
            <w:hideMark/>
          </w:tcPr>
          <w:p w14:paraId="4F25862D" w14:textId="77777777" w:rsidR="00984429" w:rsidRPr="00A4039E" w:rsidRDefault="00984429" w:rsidP="001E5C77">
            <w:pPr>
              <w:jc w:val="center"/>
              <w:rPr>
                <w:b/>
                <w:lang w:val="ka-GE"/>
              </w:rPr>
            </w:pPr>
            <w:r w:rsidRPr="00A4039E">
              <w:rPr>
                <w:rFonts w:cs="Sylfaen"/>
                <w:b/>
                <w:lang w:val="ka-GE"/>
              </w:rPr>
              <w:t>პარამეტრები</w:t>
            </w:r>
          </w:p>
        </w:tc>
        <w:tc>
          <w:tcPr>
            <w:tcW w:w="1640" w:type="dxa"/>
            <w:tcBorders>
              <w:top w:val="single" w:sz="8" w:space="0" w:color="auto"/>
              <w:left w:val="single" w:sz="4" w:space="0" w:color="000000"/>
              <w:bottom w:val="single" w:sz="8" w:space="0" w:color="auto"/>
              <w:right w:val="single" w:sz="6" w:space="0" w:color="auto"/>
            </w:tcBorders>
            <w:shd w:val="clear" w:color="auto" w:fill="D9D9D9"/>
            <w:vAlign w:val="center"/>
            <w:hideMark/>
          </w:tcPr>
          <w:p w14:paraId="6D99540C" w14:textId="77777777" w:rsidR="00984429" w:rsidRPr="00A4039E" w:rsidRDefault="00984429" w:rsidP="001E5C77">
            <w:pPr>
              <w:jc w:val="center"/>
              <w:rPr>
                <w:b/>
                <w:lang w:val="ka-GE"/>
              </w:rPr>
            </w:pPr>
            <w:r w:rsidRPr="00A4039E">
              <w:rPr>
                <w:rFonts w:cs="Sylfaen"/>
                <w:b/>
                <w:lang w:val="ka-GE"/>
              </w:rPr>
              <w:t>ერთდროულობა</w:t>
            </w:r>
          </w:p>
        </w:tc>
      </w:tr>
      <w:tr w:rsidR="00984429" w:rsidRPr="00A4039E" w14:paraId="1D9FD957" w14:textId="77777777" w:rsidTr="001E5C77">
        <w:trPr>
          <w:trHeight w:val="572"/>
          <w:jc w:val="center"/>
        </w:trPr>
        <w:tc>
          <w:tcPr>
            <w:tcW w:w="1216" w:type="dxa"/>
            <w:tcBorders>
              <w:top w:val="single" w:sz="4" w:space="0" w:color="000000"/>
              <w:left w:val="single" w:sz="6" w:space="0" w:color="auto"/>
              <w:bottom w:val="single" w:sz="8" w:space="0" w:color="auto"/>
              <w:right w:val="single" w:sz="4" w:space="0" w:color="000000"/>
            </w:tcBorders>
            <w:vAlign w:val="center"/>
            <w:hideMark/>
          </w:tcPr>
          <w:p w14:paraId="0AB09E6A" w14:textId="77777777" w:rsidR="00984429" w:rsidRPr="00A4039E" w:rsidRDefault="00984429" w:rsidP="001E5C77">
            <w:pPr>
              <w:rPr>
                <w:lang w:val="ka-GE"/>
              </w:rPr>
            </w:pPr>
            <w:r w:rsidRPr="00A4039E">
              <w:rPr>
                <w:rFonts w:cs="Sylfaen"/>
                <w:lang w:val="ka-GE"/>
              </w:rPr>
              <w:t>ნედლეული</w:t>
            </w:r>
          </w:p>
        </w:tc>
        <w:tc>
          <w:tcPr>
            <w:tcW w:w="6662" w:type="dxa"/>
            <w:tcBorders>
              <w:top w:val="single" w:sz="4" w:space="0" w:color="000000"/>
              <w:left w:val="single" w:sz="4" w:space="0" w:color="000000"/>
              <w:bottom w:val="single" w:sz="8" w:space="0" w:color="auto"/>
              <w:right w:val="single" w:sz="4" w:space="0" w:color="000000"/>
            </w:tcBorders>
            <w:hideMark/>
          </w:tcPr>
          <w:p w14:paraId="34B9EFEC" w14:textId="77777777" w:rsidR="00984429" w:rsidRPr="00A4039E" w:rsidRDefault="00984429" w:rsidP="001E5C77">
            <w:pPr>
              <w:jc w:val="both"/>
              <w:rPr>
                <w:lang w:val="ka-GE"/>
              </w:rPr>
            </w:pPr>
            <w:r w:rsidRPr="00A4039E">
              <w:rPr>
                <w:rFonts w:cs="Sylfaen"/>
                <w:lang w:val="ka-GE"/>
              </w:rPr>
              <w:t>მუშაობის</w:t>
            </w:r>
            <w:r w:rsidRPr="00A4039E">
              <w:rPr>
                <w:lang w:val="ka-GE"/>
              </w:rPr>
              <w:t xml:space="preserve"> </w:t>
            </w:r>
            <w:r w:rsidRPr="00A4039E">
              <w:rPr>
                <w:rFonts w:cs="Sylfaen"/>
                <w:lang w:val="ka-GE"/>
              </w:rPr>
              <w:t>დრო</w:t>
            </w:r>
            <w:r w:rsidRPr="00A4039E">
              <w:rPr>
                <w:lang w:val="ka-GE"/>
              </w:rPr>
              <w:t xml:space="preserve">-7920 </w:t>
            </w:r>
            <w:r w:rsidRPr="00A4039E">
              <w:rPr>
                <w:rFonts w:cs="Sylfaen"/>
                <w:lang w:val="ka-GE"/>
              </w:rPr>
              <w:t>სთ</w:t>
            </w:r>
            <w:r w:rsidRPr="00A4039E">
              <w:rPr>
                <w:lang w:val="ka-GE"/>
              </w:rPr>
              <w:t>/</w:t>
            </w:r>
            <w:r w:rsidRPr="00A4039E">
              <w:rPr>
                <w:rFonts w:cs="Sylfaen"/>
                <w:lang w:val="ka-GE"/>
              </w:rPr>
              <w:t>წელ</w:t>
            </w:r>
            <w:r w:rsidRPr="00A4039E">
              <w:rPr>
                <w:lang w:val="ka-GE"/>
              </w:rPr>
              <w:t xml:space="preserve">; </w:t>
            </w:r>
            <w:r w:rsidRPr="00A4039E">
              <w:rPr>
                <w:rFonts w:cs="Sylfaen"/>
                <w:lang w:val="ka-GE"/>
              </w:rPr>
              <w:t>ტენიანობა</w:t>
            </w:r>
            <w:r w:rsidRPr="00A4039E">
              <w:rPr>
                <w:lang w:val="ka-GE"/>
              </w:rPr>
              <w:t xml:space="preserve"> 7%-</w:t>
            </w:r>
            <w:r w:rsidRPr="00A4039E">
              <w:rPr>
                <w:rFonts w:cs="Sylfaen"/>
                <w:lang w:val="ka-GE"/>
              </w:rPr>
              <w:t>მდე</w:t>
            </w:r>
            <w:r w:rsidRPr="00A4039E">
              <w:rPr>
                <w:lang w:val="ka-GE"/>
              </w:rPr>
              <w:t>. (</w:t>
            </w:r>
            <w:r w:rsidRPr="00A4039E">
              <w:rPr>
                <w:i/>
                <w:lang w:val="ka-GE"/>
              </w:rPr>
              <w:t>K</w:t>
            </w:r>
            <w:r w:rsidRPr="00A4039E">
              <w:rPr>
                <w:i/>
                <w:vertAlign w:val="subscript"/>
                <w:lang w:val="ka-GE"/>
              </w:rPr>
              <w:t>5</w:t>
            </w:r>
            <w:r w:rsidRPr="00A4039E">
              <w:rPr>
                <w:lang w:val="ka-GE"/>
              </w:rPr>
              <w:t xml:space="preserve"> = 0,6). </w:t>
            </w:r>
            <w:r w:rsidRPr="00A4039E">
              <w:rPr>
                <w:rFonts w:cs="Sylfaen"/>
                <w:lang w:val="ka-GE"/>
              </w:rPr>
              <w:t>ნაწილაკების</w:t>
            </w:r>
            <w:r w:rsidRPr="00A4039E">
              <w:rPr>
                <w:lang w:val="ka-GE"/>
              </w:rPr>
              <w:t xml:space="preserve"> </w:t>
            </w:r>
            <w:r w:rsidRPr="00A4039E">
              <w:rPr>
                <w:rFonts w:cs="Sylfaen"/>
                <w:lang w:val="ka-GE"/>
              </w:rPr>
              <w:t>ზომა</w:t>
            </w:r>
            <w:r w:rsidRPr="00A4039E">
              <w:rPr>
                <w:lang w:val="ka-GE"/>
              </w:rPr>
              <w:t>-50-10</w:t>
            </w:r>
            <w:r w:rsidRPr="00A4039E">
              <w:rPr>
                <w:rFonts w:cs="Sylfaen"/>
                <w:lang w:val="ka-GE"/>
              </w:rPr>
              <w:t>მმ</w:t>
            </w:r>
            <w:r w:rsidRPr="00A4039E">
              <w:rPr>
                <w:lang w:val="ka-GE"/>
              </w:rPr>
              <w:t>. (</w:t>
            </w:r>
            <w:r w:rsidRPr="00A4039E">
              <w:rPr>
                <w:i/>
                <w:lang w:val="ka-GE"/>
              </w:rPr>
              <w:t>K</w:t>
            </w:r>
            <w:r w:rsidRPr="00A4039E">
              <w:rPr>
                <w:i/>
                <w:vertAlign w:val="subscript"/>
                <w:lang w:val="ka-GE"/>
              </w:rPr>
              <w:t>7</w:t>
            </w:r>
            <w:r w:rsidRPr="00A4039E">
              <w:rPr>
                <w:lang w:val="ka-GE"/>
              </w:rPr>
              <w:t xml:space="preserve"> = 0,5). </w:t>
            </w:r>
            <w:r w:rsidRPr="00A4039E">
              <w:rPr>
                <w:rFonts w:cs="Sylfaen"/>
                <w:lang w:val="ka-GE"/>
              </w:rPr>
              <w:t>კუთრი</w:t>
            </w:r>
            <w:r w:rsidRPr="00A4039E">
              <w:rPr>
                <w:lang w:val="ka-GE"/>
              </w:rPr>
              <w:t xml:space="preserve"> </w:t>
            </w:r>
            <w:r w:rsidRPr="00A4039E">
              <w:rPr>
                <w:rFonts w:cs="Sylfaen"/>
                <w:lang w:val="ka-GE"/>
              </w:rPr>
              <w:t>ამტვერება</w:t>
            </w:r>
            <w:r w:rsidRPr="00A4039E">
              <w:rPr>
                <w:lang w:val="ka-GE"/>
              </w:rPr>
              <w:t xml:space="preserve">- 0,0000045 </w:t>
            </w:r>
            <w:r w:rsidRPr="00A4039E">
              <w:rPr>
                <w:rFonts w:cs="Sylfaen"/>
                <w:lang w:val="ka-GE"/>
              </w:rPr>
              <w:t>კგ</w:t>
            </w:r>
            <w:r w:rsidRPr="00A4039E">
              <w:rPr>
                <w:lang w:val="ka-GE"/>
              </w:rPr>
              <w:t>/</w:t>
            </w:r>
            <w:r w:rsidRPr="00A4039E">
              <w:rPr>
                <w:rFonts w:cs="Sylfaen"/>
                <w:lang w:val="ka-GE"/>
              </w:rPr>
              <w:t>მ</w:t>
            </w:r>
            <w:r w:rsidRPr="00A4039E">
              <w:rPr>
                <w:vertAlign w:val="superscript"/>
                <w:lang w:val="ka-GE"/>
              </w:rPr>
              <w:t>2</w:t>
            </w:r>
            <w:r w:rsidRPr="00A4039E">
              <w:rPr>
                <w:lang w:val="ka-GE"/>
              </w:rPr>
              <w:t>*</w:t>
            </w:r>
            <w:r w:rsidRPr="00A4039E">
              <w:rPr>
                <w:rFonts w:cs="Sylfaen"/>
                <w:lang w:val="ka-GE"/>
              </w:rPr>
              <w:t>წმ</w:t>
            </w:r>
            <w:r w:rsidRPr="00A4039E">
              <w:rPr>
                <w:lang w:val="ka-GE"/>
              </w:rPr>
              <w:t xml:space="preserve">. </w:t>
            </w:r>
          </w:p>
        </w:tc>
        <w:tc>
          <w:tcPr>
            <w:tcW w:w="1640" w:type="dxa"/>
            <w:tcBorders>
              <w:top w:val="single" w:sz="4" w:space="0" w:color="000000"/>
              <w:left w:val="single" w:sz="4" w:space="0" w:color="000000"/>
              <w:bottom w:val="single" w:sz="8" w:space="0" w:color="auto"/>
              <w:right w:val="single" w:sz="6" w:space="0" w:color="auto"/>
            </w:tcBorders>
            <w:vAlign w:val="center"/>
            <w:hideMark/>
          </w:tcPr>
          <w:p w14:paraId="5C35F90A" w14:textId="77777777" w:rsidR="00984429" w:rsidRPr="00A4039E" w:rsidRDefault="00984429" w:rsidP="001E5C77">
            <w:pPr>
              <w:jc w:val="center"/>
              <w:rPr>
                <w:lang w:val="ka-GE"/>
              </w:rPr>
            </w:pPr>
            <w:r w:rsidRPr="00A4039E">
              <w:rPr>
                <w:lang w:val="ka-GE"/>
              </w:rPr>
              <w:t>+</w:t>
            </w:r>
          </w:p>
        </w:tc>
      </w:tr>
    </w:tbl>
    <w:p w14:paraId="186196E1" w14:textId="77777777" w:rsidR="00984429" w:rsidRPr="00A4039E" w:rsidRDefault="00984429" w:rsidP="00AD58C4">
      <w:pPr>
        <w:spacing w:before="120"/>
        <w:jc w:val="both"/>
        <w:rPr>
          <w:rFonts w:eastAsia="Calibri"/>
          <w:lang w:val="ka-GE"/>
        </w:rPr>
      </w:pPr>
      <w:r w:rsidRPr="00A4039E">
        <w:rPr>
          <w:rFonts w:eastAsia="Calibri"/>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72E5F905" w14:textId="77777777" w:rsidR="00984429" w:rsidRPr="00A4039E" w:rsidRDefault="00984429" w:rsidP="00AD58C4">
      <w:pPr>
        <w:spacing w:before="120"/>
        <w:jc w:val="both"/>
        <w:rPr>
          <w:rFonts w:eastAsia="Calibri"/>
          <w:lang w:val="ka-GE"/>
        </w:rPr>
      </w:pPr>
      <w:r w:rsidRPr="00A4039E">
        <w:rPr>
          <w:rFonts w:eastAsia="Calibri"/>
          <w:lang w:val="ka-GE"/>
        </w:rPr>
        <w:t>შეწონილი ნაწილაკების ჯამური მასის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14:paraId="7B8F395C" w14:textId="77777777" w:rsidR="00984429" w:rsidRPr="00A4039E" w:rsidRDefault="00984429" w:rsidP="00AD58C4">
      <w:pPr>
        <w:spacing w:before="120"/>
        <w:jc w:val="center"/>
        <w:rPr>
          <w:rFonts w:eastAsia="Calibri"/>
          <w:lang w:val="ka-GE"/>
        </w:rPr>
      </w:pPr>
      <w:r w:rsidRPr="00A4039E">
        <w:rPr>
          <w:rFonts w:eastAsia="Calibri"/>
          <w:b/>
          <w:lang w:val="ka-GE"/>
        </w:rPr>
        <w:t>М</w:t>
      </w:r>
      <w:r w:rsidRPr="00A4039E">
        <w:rPr>
          <w:rFonts w:eastAsia="Calibri"/>
          <w:b/>
          <w:vertAlign w:val="subscript"/>
          <w:lang w:val="ka-GE"/>
        </w:rPr>
        <w:t>К</w:t>
      </w:r>
      <w:r w:rsidRPr="00A4039E">
        <w:rPr>
          <w:rFonts w:eastAsia="Calibri"/>
          <w:b/>
          <w:lang w:val="ka-GE"/>
        </w:rPr>
        <w:t xml:space="preserve"> </w:t>
      </w:r>
      <w:r w:rsidRPr="00A4039E">
        <w:rPr>
          <w:rFonts w:eastAsia="Calibri"/>
          <w:lang w:val="ka-GE"/>
        </w:rPr>
        <w:t>= 3,6 • K</w:t>
      </w:r>
      <w:r w:rsidRPr="00A4039E">
        <w:rPr>
          <w:rFonts w:eastAsia="Calibri"/>
          <w:vertAlign w:val="subscript"/>
          <w:lang w:val="ka-GE"/>
        </w:rPr>
        <w:t>3</w:t>
      </w:r>
      <w:r w:rsidRPr="00A4039E">
        <w:rPr>
          <w:rFonts w:eastAsia="Calibri"/>
          <w:lang w:val="ka-GE"/>
        </w:rPr>
        <w:t xml:space="preserve"> • K</w:t>
      </w:r>
      <w:r w:rsidRPr="00A4039E">
        <w:rPr>
          <w:rFonts w:eastAsia="Calibri"/>
          <w:vertAlign w:val="subscript"/>
          <w:lang w:val="ka-GE"/>
        </w:rPr>
        <w:t>5</w:t>
      </w:r>
      <w:r w:rsidRPr="00A4039E">
        <w:rPr>
          <w:rFonts w:eastAsia="Calibri"/>
          <w:lang w:val="ka-GE"/>
        </w:rPr>
        <w:t xml:space="preserve"> • W</w:t>
      </w:r>
      <w:r w:rsidRPr="00A4039E">
        <w:rPr>
          <w:rFonts w:eastAsia="Calibri"/>
          <w:vertAlign w:val="subscript"/>
          <w:lang w:val="ka-GE"/>
        </w:rPr>
        <w:t>К</w:t>
      </w:r>
      <w:r w:rsidRPr="00A4039E">
        <w:rPr>
          <w:rFonts w:eastAsia="Calibri"/>
          <w:lang w:val="ka-GE"/>
        </w:rPr>
        <w:t xml:space="preserve"> • L • l • γ • T, ტ/წელ;</w:t>
      </w:r>
    </w:p>
    <w:p w14:paraId="40988B10" w14:textId="77777777" w:rsidR="00984429" w:rsidRPr="00A4039E" w:rsidRDefault="00984429" w:rsidP="00AD58C4">
      <w:pPr>
        <w:spacing w:before="120"/>
        <w:jc w:val="both"/>
        <w:rPr>
          <w:rFonts w:eastAsia="Calibri"/>
          <w:lang w:val="ka-GE"/>
        </w:rPr>
      </w:pPr>
      <w:r w:rsidRPr="00A4039E">
        <w:rPr>
          <w:rFonts w:eastAsia="Calibri"/>
          <w:lang w:val="ka-GE"/>
        </w:rPr>
        <w:t>სადაც:</w:t>
      </w:r>
    </w:p>
    <w:p w14:paraId="371BBC68" w14:textId="77777777" w:rsidR="00984429" w:rsidRPr="00A4039E" w:rsidRDefault="00984429" w:rsidP="00AD58C4">
      <w:pPr>
        <w:spacing w:before="120"/>
        <w:jc w:val="both"/>
        <w:rPr>
          <w:rFonts w:eastAsia="Calibri"/>
          <w:lang w:val="ka-GE"/>
        </w:rPr>
      </w:pPr>
      <w:r w:rsidRPr="00A4039E">
        <w:rPr>
          <w:rFonts w:eastAsia="Calibri"/>
          <w:b/>
          <w:lang w:val="ka-GE"/>
        </w:rPr>
        <w:t>K</w:t>
      </w:r>
      <w:r w:rsidRPr="00A4039E">
        <w:rPr>
          <w:rFonts w:eastAsia="Calibri"/>
          <w:b/>
          <w:vertAlign w:val="subscript"/>
          <w:lang w:val="ka-GE"/>
        </w:rPr>
        <w:t>3</w:t>
      </w:r>
      <w:r w:rsidRPr="00A4039E">
        <w:rPr>
          <w:rFonts w:eastAsia="Calibri"/>
          <w:lang w:val="ka-GE"/>
        </w:rPr>
        <w:t xml:space="preserve"> - კოეფიციენტი, რომელიც ითვალისწინებს ადგილობრივ მეტეო პირობებს ;</w:t>
      </w:r>
    </w:p>
    <w:p w14:paraId="3E17A238" w14:textId="77777777" w:rsidR="00984429" w:rsidRPr="00A4039E" w:rsidRDefault="00984429" w:rsidP="00AD58C4">
      <w:pPr>
        <w:spacing w:before="120"/>
        <w:jc w:val="both"/>
        <w:rPr>
          <w:rFonts w:eastAsia="Calibri"/>
          <w:lang w:val="ka-GE"/>
        </w:rPr>
      </w:pPr>
      <w:r w:rsidRPr="00A4039E">
        <w:rPr>
          <w:rFonts w:eastAsia="Calibri"/>
          <w:b/>
          <w:lang w:val="ka-GE"/>
        </w:rPr>
        <w:t>K</w:t>
      </w:r>
      <w:r w:rsidRPr="00A4039E">
        <w:rPr>
          <w:rFonts w:eastAsia="Calibri"/>
          <w:b/>
          <w:vertAlign w:val="subscript"/>
          <w:lang w:val="ka-GE"/>
        </w:rPr>
        <w:t>5</w:t>
      </w:r>
      <w:r w:rsidRPr="00A4039E">
        <w:rPr>
          <w:rFonts w:eastAsia="Calibri"/>
          <w:lang w:val="ka-GE"/>
        </w:rPr>
        <w:t xml:space="preserve"> - კოეფიციენტი, რომელიც ითვალისწინებს მასალის ტენიანობას; </w:t>
      </w:r>
    </w:p>
    <w:p w14:paraId="2BB72047" w14:textId="77777777" w:rsidR="00984429" w:rsidRPr="00A4039E" w:rsidRDefault="00984429" w:rsidP="00AD58C4">
      <w:pPr>
        <w:spacing w:before="120"/>
        <w:jc w:val="both"/>
        <w:rPr>
          <w:rFonts w:eastAsia="Calibri"/>
          <w:lang w:val="ka-GE"/>
        </w:rPr>
      </w:pPr>
      <w:r w:rsidRPr="00A4039E">
        <w:rPr>
          <w:rFonts w:eastAsia="Calibri"/>
          <w:b/>
          <w:lang w:val="ka-GE"/>
        </w:rPr>
        <w:t>W</w:t>
      </w:r>
      <w:r w:rsidRPr="00A4039E">
        <w:rPr>
          <w:rFonts w:eastAsia="Calibri"/>
          <w:b/>
          <w:vertAlign w:val="subscript"/>
          <w:lang w:val="ka-GE"/>
        </w:rPr>
        <w:t>К</w:t>
      </w:r>
      <w:r w:rsidRPr="00A4039E">
        <w:rPr>
          <w:rFonts w:eastAsia="Calibri"/>
          <w:lang w:val="ka-GE"/>
        </w:rPr>
        <w:t xml:space="preserve"> - ლენტური ტრანსპორტიორიდან კუთრი ამტვერება, კგ/მ</w:t>
      </w:r>
      <w:r w:rsidRPr="00A4039E">
        <w:rPr>
          <w:rFonts w:eastAsia="Calibri"/>
          <w:vertAlign w:val="superscript"/>
          <w:lang w:val="ka-GE"/>
        </w:rPr>
        <w:t>2</w:t>
      </w:r>
      <w:r w:rsidRPr="00A4039E">
        <w:rPr>
          <w:rFonts w:eastAsia="Calibri"/>
          <w:lang w:val="ka-GE"/>
        </w:rPr>
        <w:t xml:space="preserve">*წმ; </w:t>
      </w:r>
    </w:p>
    <w:p w14:paraId="2B5E06C8" w14:textId="77777777" w:rsidR="00984429" w:rsidRPr="00A4039E" w:rsidRDefault="00984429" w:rsidP="00AD58C4">
      <w:pPr>
        <w:spacing w:before="120"/>
        <w:jc w:val="both"/>
        <w:rPr>
          <w:rFonts w:eastAsia="Calibri"/>
          <w:lang w:val="ka-GE"/>
        </w:rPr>
      </w:pPr>
      <w:r w:rsidRPr="00A4039E">
        <w:rPr>
          <w:rFonts w:eastAsia="Calibri"/>
          <w:b/>
          <w:lang w:val="ka-GE"/>
        </w:rPr>
        <w:t>L</w:t>
      </w:r>
      <w:r w:rsidRPr="00A4039E">
        <w:rPr>
          <w:rFonts w:eastAsia="Calibri"/>
          <w:lang w:val="ka-GE"/>
        </w:rPr>
        <w:t xml:space="preserve"> - ლენტური ტრანსპორტიორის სიგანე, მ. </w:t>
      </w:r>
    </w:p>
    <w:p w14:paraId="5136E8F8" w14:textId="77777777" w:rsidR="00984429" w:rsidRPr="00A4039E" w:rsidRDefault="00984429" w:rsidP="00AD58C4">
      <w:pPr>
        <w:spacing w:before="120"/>
        <w:jc w:val="both"/>
        <w:rPr>
          <w:rFonts w:eastAsia="Calibri"/>
          <w:lang w:val="ka-GE"/>
        </w:rPr>
      </w:pPr>
      <w:r w:rsidRPr="00A4039E">
        <w:rPr>
          <w:rFonts w:eastAsia="Calibri"/>
          <w:b/>
          <w:lang w:val="ka-GE"/>
        </w:rPr>
        <w:t xml:space="preserve">l </w:t>
      </w:r>
      <w:r w:rsidRPr="00A4039E">
        <w:rPr>
          <w:rFonts w:eastAsia="Calibri"/>
          <w:lang w:val="ka-GE"/>
        </w:rPr>
        <w:t xml:space="preserve">- ლენტური ტრანსპორტიორის სიგრძე, მ. </w:t>
      </w:r>
    </w:p>
    <w:p w14:paraId="4294426B" w14:textId="77777777" w:rsidR="00984429" w:rsidRPr="00A4039E" w:rsidRDefault="00984429" w:rsidP="00AD58C4">
      <w:pPr>
        <w:spacing w:before="120"/>
        <w:jc w:val="both"/>
        <w:rPr>
          <w:rFonts w:eastAsia="Calibri"/>
          <w:lang w:val="ka-GE"/>
        </w:rPr>
      </w:pPr>
      <w:r w:rsidRPr="00A4039E">
        <w:rPr>
          <w:rFonts w:eastAsia="Calibri"/>
          <w:b/>
          <w:lang w:val="ka-GE"/>
        </w:rPr>
        <w:t>γ</w:t>
      </w:r>
      <w:r w:rsidRPr="00A4039E">
        <w:rPr>
          <w:rFonts w:eastAsia="Calibri"/>
          <w:lang w:val="ka-GE"/>
        </w:rPr>
        <w:t xml:space="preserve"> - კოეფიციენტი, რომელიც ითვალისწინებს მასალის დაწვრილმარცვლოვანებას;</w:t>
      </w:r>
    </w:p>
    <w:p w14:paraId="4CC4D1EC" w14:textId="77777777" w:rsidR="00984429" w:rsidRPr="00A4039E" w:rsidRDefault="00984429" w:rsidP="00AD58C4">
      <w:pPr>
        <w:spacing w:before="120"/>
        <w:jc w:val="both"/>
        <w:rPr>
          <w:rFonts w:eastAsia="Calibri"/>
          <w:lang w:val="ka-GE"/>
        </w:rPr>
      </w:pPr>
      <w:r w:rsidRPr="00A4039E">
        <w:rPr>
          <w:rFonts w:eastAsia="Calibri"/>
          <w:b/>
          <w:lang w:val="ka-GE"/>
        </w:rPr>
        <w:t>T</w:t>
      </w:r>
      <w:r w:rsidRPr="00A4039E">
        <w:rPr>
          <w:rFonts w:eastAsia="Calibri"/>
          <w:lang w:val="ka-GE"/>
        </w:rPr>
        <w:t xml:space="preserve"> - მუშაობის წლიური დრო, სთ/წელ; </w:t>
      </w:r>
    </w:p>
    <w:p w14:paraId="35B6166A" w14:textId="77777777" w:rsidR="00984429" w:rsidRPr="00A4039E" w:rsidRDefault="00984429" w:rsidP="00AD58C4">
      <w:pPr>
        <w:spacing w:before="120"/>
        <w:jc w:val="both"/>
        <w:rPr>
          <w:rFonts w:eastAsia="Calibri"/>
          <w:lang w:val="ka-GE"/>
        </w:rPr>
      </w:pPr>
      <w:r w:rsidRPr="00A4039E">
        <w:rPr>
          <w:rFonts w:eastAsia="Calibri"/>
          <w:lang w:val="ka-GE"/>
        </w:rPr>
        <w:t>მაქსიმალური ერთჯერადი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14:paraId="2586A585" w14:textId="77777777" w:rsidR="00984429" w:rsidRPr="00A4039E" w:rsidRDefault="00984429" w:rsidP="00AD58C4">
      <w:pPr>
        <w:spacing w:before="120"/>
        <w:jc w:val="center"/>
        <w:rPr>
          <w:rFonts w:eastAsia="Calibri"/>
          <w:lang w:val="ka-GE"/>
        </w:rPr>
      </w:pPr>
      <w:r w:rsidRPr="00A4039E">
        <w:rPr>
          <w:rFonts w:eastAsia="Calibri"/>
          <w:b/>
          <w:lang w:val="ka-GE"/>
        </w:rPr>
        <w:t>М'</w:t>
      </w:r>
      <w:r w:rsidRPr="00A4039E">
        <w:rPr>
          <w:rFonts w:eastAsia="Calibri"/>
          <w:b/>
          <w:vertAlign w:val="subscript"/>
          <w:lang w:val="ka-GE"/>
        </w:rPr>
        <w:t>К</w:t>
      </w:r>
      <w:r w:rsidRPr="00A4039E">
        <w:rPr>
          <w:rFonts w:eastAsia="Calibri"/>
          <w:lang w:val="ka-GE"/>
        </w:rPr>
        <w:t xml:space="preserve"> = K</w:t>
      </w:r>
      <w:r w:rsidRPr="00A4039E">
        <w:rPr>
          <w:rFonts w:eastAsia="Calibri"/>
          <w:vertAlign w:val="subscript"/>
          <w:lang w:val="ka-GE"/>
        </w:rPr>
        <w:t>3</w:t>
      </w:r>
      <w:r w:rsidRPr="00A4039E">
        <w:rPr>
          <w:rFonts w:eastAsia="Calibri"/>
          <w:lang w:val="ka-GE"/>
        </w:rPr>
        <w:t xml:space="preserve"> • K</w:t>
      </w:r>
      <w:r w:rsidRPr="00A4039E">
        <w:rPr>
          <w:rFonts w:eastAsia="Calibri"/>
          <w:vertAlign w:val="subscript"/>
          <w:lang w:val="ka-GE"/>
        </w:rPr>
        <w:t>5</w:t>
      </w:r>
      <w:r w:rsidRPr="00A4039E">
        <w:rPr>
          <w:rFonts w:eastAsia="Calibri"/>
          <w:lang w:val="ka-GE"/>
        </w:rPr>
        <w:t xml:space="preserve"> • W</w:t>
      </w:r>
      <w:r w:rsidRPr="00A4039E">
        <w:rPr>
          <w:rFonts w:eastAsia="Calibri"/>
          <w:vertAlign w:val="subscript"/>
          <w:lang w:val="ka-GE"/>
        </w:rPr>
        <w:t xml:space="preserve">К </w:t>
      </w:r>
      <w:r w:rsidRPr="00A4039E">
        <w:rPr>
          <w:rFonts w:eastAsia="Calibri"/>
          <w:lang w:val="ka-GE"/>
        </w:rPr>
        <w:t>• L • l • γ • 10</w:t>
      </w:r>
      <w:r w:rsidRPr="00A4039E">
        <w:rPr>
          <w:rFonts w:eastAsia="Calibri"/>
          <w:vertAlign w:val="superscript"/>
          <w:lang w:val="ka-GE"/>
        </w:rPr>
        <w:t>3</w:t>
      </w:r>
      <w:r w:rsidRPr="00A4039E">
        <w:rPr>
          <w:rFonts w:eastAsia="Calibri"/>
          <w:lang w:val="ka-GE"/>
        </w:rPr>
        <w:t>, გ/წმ;</w:t>
      </w:r>
    </w:p>
    <w:p w14:paraId="39889DF5" w14:textId="77777777" w:rsidR="00984429" w:rsidRPr="00A4039E" w:rsidRDefault="00984429" w:rsidP="00AD58C4">
      <w:pPr>
        <w:spacing w:before="120"/>
        <w:jc w:val="both"/>
        <w:rPr>
          <w:rFonts w:eastAsia="Calibri"/>
          <w:lang w:val="ka-GE"/>
        </w:rPr>
      </w:pPr>
      <w:r w:rsidRPr="00A4039E">
        <w:rPr>
          <w:rFonts w:eastAsia="Calibri"/>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49209426" w14:textId="77777777" w:rsidR="00984429" w:rsidRPr="00A4039E" w:rsidRDefault="00984429" w:rsidP="00AD58C4">
      <w:pPr>
        <w:spacing w:before="120"/>
        <w:jc w:val="both"/>
        <w:rPr>
          <w:rFonts w:eastAsia="Calibri"/>
          <w:lang w:val="ka-GE"/>
        </w:rPr>
      </w:pPr>
      <w:r w:rsidRPr="00A4039E">
        <w:rPr>
          <w:rFonts w:eastAsia="Calibri"/>
          <w:b/>
          <w:i/>
          <w:lang w:val="ka-GE"/>
        </w:rPr>
        <w:t>M</w:t>
      </w:r>
      <w:r w:rsidRPr="00A4039E">
        <w:rPr>
          <w:rFonts w:eastAsia="Calibri"/>
          <w:b/>
          <w:i/>
          <w:vertAlign w:val="subscript"/>
          <w:lang w:val="ka-GE"/>
        </w:rPr>
        <w:t>2902</w:t>
      </w:r>
      <w:r w:rsidRPr="00A4039E">
        <w:rPr>
          <w:rFonts w:eastAsia="Calibri"/>
          <w:b/>
          <w:vertAlign w:val="superscript"/>
          <w:lang w:val="ka-GE"/>
        </w:rPr>
        <w:t xml:space="preserve"> </w:t>
      </w:r>
      <w:r w:rsidRPr="00A4039E">
        <w:rPr>
          <w:rFonts w:eastAsia="Calibri"/>
          <w:vertAlign w:val="superscript"/>
          <w:lang w:val="ka-GE"/>
        </w:rPr>
        <w:t xml:space="preserve">მ/წმ </w:t>
      </w:r>
      <w:r w:rsidRPr="00A4039E">
        <w:rPr>
          <w:rFonts w:eastAsia="Calibri"/>
          <w:lang w:val="ka-GE"/>
        </w:rPr>
        <w:t>= 1 · 0,6 · 0,0000045 · 5,5 · 0,8 · 0,5 · 10</w:t>
      </w:r>
      <w:r w:rsidRPr="00A4039E">
        <w:rPr>
          <w:rFonts w:eastAsia="Calibri"/>
          <w:vertAlign w:val="superscript"/>
          <w:lang w:val="ka-GE"/>
        </w:rPr>
        <w:t>3</w:t>
      </w:r>
      <w:r w:rsidRPr="00A4039E">
        <w:rPr>
          <w:rFonts w:eastAsia="Calibri"/>
          <w:lang w:val="ka-GE"/>
        </w:rPr>
        <w:t xml:space="preserve"> = 0,0059596 გ/წმ;</w:t>
      </w:r>
    </w:p>
    <w:p w14:paraId="01E04EF9" w14:textId="77777777" w:rsidR="00984429" w:rsidRPr="00A4039E" w:rsidRDefault="00984429" w:rsidP="00AD58C4">
      <w:pPr>
        <w:spacing w:before="120"/>
        <w:jc w:val="both"/>
        <w:rPr>
          <w:rFonts w:eastAsia="Calibri"/>
          <w:lang w:val="ka-GE"/>
        </w:rPr>
      </w:pPr>
      <w:r w:rsidRPr="00A4039E">
        <w:rPr>
          <w:rFonts w:eastAsia="Calibri"/>
          <w:b/>
          <w:i/>
          <w:lang w:val="ka-GE"/>
        </w:rPr>
        <w:t>M</w:t>
      </w:r>
      <w:r w:rsidRPr="00A4039E">
        <w:rPr>
          <w:rFonts w:eastAsia="Calibri"/>
          <w:b/>
          <w:i/>
          <w:vertAlign w:val="subscript"/>
          <w:lang w:val="ka-GE"/>
        </w:rPr>
        <w:t>2902</w:t>
      </w:r>
      <w:r w:rsidRPr="00A4039E">
        <w:rPr>
          <w:rFonts w:eastAsia="Calibri"/>
          <w:b/>
          <w:lang w:val="ka-GE"/>
        </w:rPr>
        <w:t xml:space="preserve"> </w:t>
      </w:r>
      <w:r w:rsidRPr="00A4039E">
        <w:rPr>
          <w:rFonts w:eastAsia="Calibri"/>
          <w:lang w:val="ka-GE"/>
        </w:rPr>
        <w:t xml:space="preserve">= 3,6 · 1 · 0,6 · 0,0000045 · 5,5 · 0,8 · 0,5 · 7920 = 0,1699195 ტ/წელ. </w:t>
      </w:r>
    </w:p>
    <w:p w14:paraId="15425FC8" w14:textId="77777777" w:rsidR="00984429" w:rsidRPr="00A4039E" w:rsidRDefault="00984429" w:rsidP="00AD58C4">
      <w:pPr>
        <w:tabs>
          <w:tab w:val="left" w:pos="3880"/>
        </w:tabs>
        <w:spacing w:before="120"/>
        <w:jc w:val="both"/>
        <w:rPr>
          <w:rFonts w:eastAsia="Calibri"/>
          <w:lang w:val="ka-GE"/>
        </w:rPr>
      </w:pPr>
      <w:r w:rsidRPr="00A4039E">
        <w:rPr>
          <w:rFonts w:eastAsia="Calibri"/>
          <w:lang w:val="ka-GE"/>
        </w:rPr>
        <w:t>[7] (დანართი 117) რეკომენდაციის თანახმად, გვ.(13)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 (გაფრქვევა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14:paraId="2E612D6A" w14:textId="77777777" w:rsidR="00984429" w:rsidRPr="00A4039E" w:rsidRDefault="00984429" w:rsidP="00AD58C4">
      <w:pPr>
        <w:tabs>
          <w:tab w:val="left" w:pos="3880"/>
        </w:tabs>
        <w:spacing w:before="120"/>
        <w:jc w:val="both"/>
        <w:rPr>
          <w:rFonts w:eastAsia="Calibri"/>
          <w:lang w:val="ka-GE"/>
        </w:rPr>
      </w:pPr>
      <w:r w:rsidRPr="00A4039E">
        <w:rPr>
          <w:rFonts w:eastAsia="Calibri"/>
          <w:lang w:val="ka-GE"/>
        </w:rPr>
        <w:t>ემისიის კორექტირებისას გაანგარიშებული მრავლდება 0,4 კოეფიციენტზე:</w:t>
      </w:r>
    </w:p>
    <w:p w14:paraId="6117F700" w14:textId="77777777" w:rsidR="00984429" w:rsidRPr="00A4039E" w:rsidRDefault="00984429" w:rsidP="00AD58C4">
      <w:pPr>
        <w:spacing w:before="120"/>
        <w:jc w:val="both"/>
        <w:rPr>
          <w:rFonts w:eastAsia="Calibri"/>
          <w:lang w:val="ka-GE"/>
        </w:rPr>
      </w:pPr>
      <w:r w:rsidRPr="00A4039E">
        <w:rPr>
          <w:rFonts w:eastAsia="Calibri"/>
          <w:b/>
          <w:i/>
          <w:lang w:val="ka-GE"/>
        </w:rPr>
        <w:t>M</w:t>
      </w:r>
      <w:r w:rsidRPr="00A4039E">
        <w:rPr>
          <w:rFonts w:eastAsia="Calibri"/>
          <w:b/>
          <w:i/>
          <w:vertAlign w:val="subscript"/>
          <w:lang w:val="ka-GE"/>
        </w:rPr>
        <w:t>2902</w:t>
      </w:r>
      <w:r w:rsidRPr="00A4039E">
        <w:rPr>
          <w:rFonts w:eastAsia="Calibri"/>
          <w:b/>
          <w:vertAlign w:val="superscript"/>
          <w:lang w:val="ka-GE"/>
        </w:rPr>
        <w:t xml:space="preserve"> </w:t>
      </w:r>
      <w:r w:rsidRPr="00A4039E">
        <w:rPr>
          <w:rFonts w:eastAsia="Calibri"/>
          <w:b/>
          <w:lang w:val="ka-GE"/>
        </w:rPr>
        <w:t xml:space="preserve">= </w:t>
      </w:r>
      <w:r w:rsidRPr="00A4039E">
        <w:rPr>
          <w:rFonts w:eastAsia="Calibri"/>
          <w:lang w:val="ka-GE"/>
        </w:rPr>
        <w:t xml:space="preserve">0,0059596 × 0, 4 = 0.002384 გ/წმ; </w:t>
      </w:r>
    </w:p>
    <w:p w14:paraId="6F6B9D61" w14:textId="77777777" w:rsidR="00984429" w:rsidRPr="00A4039E" w:rsidRDefault="00984429" w:rsidP="00AD58C4">
      <w:pPr>
        <w:spacing w:before="120"/>
        <w:jc w:val="both"/>
        <w:rPr>
          <w:rFonts w:eastAsia="Calibri"/>
          <w:lang w:val="ka-GE"/>
        </w:rPr>
      </w:pPr>
      <w:r w:rsidRPr="00A4039E">
        <w:rPr>
          <w:rFonts w:eastAsia="Calibri"/>
          <w:b/>
          <w:i/>
          <w:lang w:val="ka-GE"/>
        </w:rPr>
        <w:t>G</w:t>
      </w:r>
      <w:r w:rsidRPr="00A4039E">
        <w:rPr>
          <w:rFonts w:eastAsia="Calibri"/>
          <w:b/>
          <w:i/>
          <w:vertAlign w:val="subscript"/>
          <w:lang w:val="ka-GE"/>
        </w:rPr>
        <w:t>2902</w:t>
      </w:r>
      <w:r w:rsidRPr="00A4039E">
        <w:rPr>
          <w:rFonts w:eastAsia="Calibri"/>
          <w:b/>
          <w:vertAlign w:val="superscript"/>
          <w:lang w:val="ka-GE"/>
        </w:rPr>
        <w:t xml:space="preserve"> </w:t>
      </w:r>
      <w:r w:rsidRPr="00A4039E">
        <w:rPr>
          <w:rFonts w:eastAsia="Calibri"/>
          <w:b/>
          <w:lang w:val="ka-GE"/>
        </w:rPr>
        <w:t xml:space="preserve">= </w:t>
      </w:r>
      <w:r w:rsidRPr="00A4039E">
        <w:rPr>
          <w:rFonts w:eastAsia="Calibri"/>
          <w:lang w:val="ka-GE"/>
        </w:rPr>
        <w:t>0,1699195 × 0, 4 = 0.067968 ტ/წელ;</w:t>
      </w:r>
    </w:p>
    <w:p w14:paraId="0E817F0A" w14:textId="77777777" w:rsidR="00984429" w:rsidRPr="00A4039E" w:rsidRDefault="00984429" w:rsidP="00AD58C4">
      <w:pPr>
        <w:spacing w:before="120"/>
        <w:rPr>
          <w:rFonts w:eastAsia="Calibri"/>
          <w:lang w:val="ka-GE"/>
        </w:rPr>
      </w:pPr>
      <w:r w:rsidRPr="00A4039E">
        <w:rPr>
          <w:rFonts w:eastAsia="Calibri"/>
          <w:lang w:val="ka-GE"/>
        </w:rPr>
        <w:t>სილიკომანგანუმის ქიმიურ შემადგენლობაში მანგანუმის მასური წილია 65%.</w:t>
      </w:r>
    </w:p>
    <w:p w14:paraId="18F34C39" w14:textId="77777777" w:rsidR="00984429" w:rsidRPr="00A4039E" w:rsidRDefault="00984429" w:rsidP="00AD58C4">
      <w:pPr>
        <w:spacing w:before="120"/>
        <w:rPr>
          <w:rFonts w:eastAsia="Calibri"/>
          <w:lang w:val="ka-GE"/>
        </w:rPr>
      </w:pPr>
      <w:r w:rsidRPr="00A4039E">
        <w:rPr>
          <w:rFonts w:eastAsia="Calibri"/>
          <w:b/>
          <w:lang w:val="ka-GE"/>
        </w:rPr>
        <w:t>M</w:t>
      </w:r>
      <w:r w:rsidRPr="00A4039E">
        <w:rPr>
          <w:rFonts w:eastAsia="Calibri"/>
          <w:b/>
          <w:vertAlign w:val="subscript"/>
          <w:lang w:val="ka-GE"/>
        </w:rPr>
        <w:t xml:space="preserve">143 </w:t>
      </w:r>
      <w:r w:rsidRPr="00A4039E">
        <w:rPr>
          <w:rFonts w:eastAsia="Calibri"/>
          <w:b/>
          <w:lang w:val="ka-GE"/>
        </w:rPr>
        <w:t xml:space="preserve"> =</w:t>
      </w:r>
      <w:r w:rsidRPr="00A4039E">
        <w:rPr>
          <w:lang w:val="ka-GE"/>
        </w:rPr>
        <w:t xml:space="preserve"> </w:t>
      </w:r>
      <w:r w:rsidRPr="00A4039E">
        <w:rPr>
          <w:rFonts w:eastAsia="Calibri"/>
          <w:lang w:val="ka-GE"/>
        </w:rPr>
        <w:t>0.002384 × 0.65  =</w:t>
      </w:r>
      <w:r w:rsidRPr="00A4039E">
        <w:rPr>
          <w:lang w:val="ka-GE"/>
        </w:rPr>
        <w:t xml:space="preserve">0.0015496 </w:t>
      </w:r>
      <w:r w:rsidRPr="00A4039E">
        <w:rPr>
          <w:rFonts w:eastAsia="Calibri"/>
          <w:lang w:val="ka-GE"/>
        </w:rPr>
        <w:t xml:space="preserve">გრ/წმ.  </w:t>
      </w:r>
    </w:p>
    <w:p w14:paraId="48BFD2EA" w14:textId="77777777" w:rsidR="00984429" w:rsidRPr="00A4039E" w:rsidRDefault="00984429" w:rsidP="00AD58C4">
      <w:pPr>
        <w:spacing w:before="120"/>
        <w:rPr>
          <w:rFonts w:eastAsia="Calibri"/>
          <w:lang w:val="ka-GE"/>
        </w:rPr>
      </w:pPr>
      <w:r w:rsidRPr="00A4039E">
        <w:rPr>
          <w:rFonts w:eastAsia="Calibri"/>
          <w:b/>
          <w:lang w:val="ka-GE"/>
        </w:rPr>
        <w:t>G</w:t>
      </w:r>
      <w:r w:rsidRPr="00A4039E">
        <w:rPr>
          <w:rFonts w:eastAsia="Calibri"/>
          <w:b/>
          <w:vertAlign w:val="subscript"/>
          <w:lang w:val="ka-GE"/>
        </w:rPr>
        <w:t xml:space="preserve">143  </w:t>
      </w:r>
      <w:r w:rsidRPr="00A4039E">
        <w:rPr>
          <w:rFonts w:eastAsia="Calibri"/>
          <w:b/>
          <w:lang w:val="ka-GE"/>
        </w:rPr>
        <w:t>=</w:t>
      </w:r>
      <w:r w:rsidRPr="00A4039E">
        <w:rPr>
          <w:lang w:val="ka-GE"/>
        </w:rPr>
        <w:t xml:space="preserve"> </w:t>
      </w:r>
      <w:r w:rsidRPr="00A4039E">
        <w:rPr>
          <w:rFonts w:eastAsia="Calibri"/>
          <w:lang w:val="ka-GE"/>
        </w:rPr>
        <w:t xml:space="preserve">0.067968 × 0.65  = </w:t>
      </w:r>
      <w:r w:rsidRPr="00A4039E">
        <w:rPr>
          <w:lang w:val="ka-GE"/>
        </w:rPr>
        <w:t xml:space="preserve">0.0441792 </w:t>
      </w:r>
      <w:r w:rsidRPr="00A4039E">
        <w:rPr>
          <w:rFonts w:eastAsia="Calibri"/>
          <w:lang w:val="ka-GE"/>
        </w:rPr>
        <w:t xml:space="preserve">ტ/წელ.  </w:t>
      </w:r>
    </w:p>
    <w:p w14:paraId="020B3B4B" w14:textId="77777777" w:rsidR="00984429" w:rsidRPr="00A4039E" w:rsidRDefault="00984429" w:rsidP="00AD58C4">
      <w:pPr>
        <w:spacing w:before="120"/>
        <w:rPr>
          <w:rFonts w:eastAsia="Calibri"/>
          <w:lang w:val="ka-GE"/>
        </w:rPr>
      </w:pPr>
      <w:r w:rsidRPr="00A4039E">
        <w:rPr>
          <w:rFonts w:eastAsia="Calibri"/>
          <w:lang w:val="ka-GE"/>
        </w:rPr>
        <w:t>შეწონილი ნაწილაკები 35%.</w:t>
      </w:r>
    </w:p>
    <w:p w14:paraId="03EE6F63" w14:textId="77777777" w:rsidR="00984429" w:rsidRPr="00A4039E" w:rsidRDefault="00984429" w:rsidP="00AD58C4">
      <w:pPr>
        <w:spacing w:before="120"/>
        <w:rPr>
          <w:rFonts w:eastAsia="Calibri"/>
          <w:lang w:val="ka-GE"/>
        </w:rPr>
      </w:pPr>
      <w:r w:rsidRPr="00A4039E">
        <w:rPr>
          <w:rFonts w:eastAsia="Calibri"/>
          <w:b/>
          <w:lang w:val="ka-GE"/>
        </w:rPr>
        <w:t>M</w:t>
      </w:r>
      <w:r w:rsidRPr="00A4039E">
        <w:rPr>
          <w:rFonts w:eastAsia="Calibri"/>
          <w:b/>
          <w:vertAlign w:val="subscript"/>
          <w:lang w:val="ka-GE"/>
        </w:rPr>
        <w:t>2902</w:t>
      </w:r>
      <w:r w:rsidRPr="00A4039E">
        <w:rPr>
          <w:rFonts w:eastAsia="Calibri"/>
          <w:b/>
          <w:lang w:val="ka-GE"/>
        </w:rPr>
        <w:t xml:space="preserve"> =</w:t>
      </w:r>
      <w:r w:rsidRPr="00A4039E">
        <w:rPr>
          <w:lang w:val="ka-GE"/>
        </w:rPr>
        <w:t xml:space="preserve"> </w:t>
      </w:r>
      <w:r w:rsidRPr="00A4039E">
        <w:rPr>
          <w:rFonts w:eastAsia="Calibri"/>
          <w:lang w:val="ka-GE"/>
        </w:rPr>
        <w:t xml:space="preserve">0.002384 × 0.35  = </w:t>
      </w:r>
      <w:r w:rsidRPr="00A4039E">
        <w:rPr>
          <w:lang w:val="ka-GE"/>
        </w:rPr>
        <w:t xml:space="preserve">0.0008344 </w:t>
      </w:r>
      <w:r w:rsidRPr="00A4039E">
        <w:rPr>
          <w:rFonts w:eastAsia="Calibri"/>
          <w:lang w:val="ka-GE"/>
        </w:rPr>
        <w:t xml:space="preserve">გრ/წმ.  </w:t>
      </w:r>
    </w:p>
    <w:p w14:paraId="6D33D2DA" w14:textId="77777777" w:rsidR="00984429" w:rsidRPr="00A4039E" w:rsidRDefault="00984429" w:rsidP="00AD58C4">
      <w:pPr>
        <w:spacing w:before="120"/>
        <w:rPr>
          <w:rFonts w:eastAsia="Calibri"/>
          <w:lang w:val="ka-GE"/>
        </w:rPr>
      </w:pPr>
      <w:r w:rsidRPr="00A4039E">
        <w:rPr>
          <w:rFonts w:eastAsia="Calibri"/>
          <w:b/>
          <w:lang w:val="ka-GE"/>
        </w:rPr>
        <w:t>G</w:t>
      </w:r>
      <w:r w:rsidRPr="00A4039E">
        <w:rPr>
          <w:rFonts w:eastAsia="Calibri"/>
          <w:b/>
          <w:vertAlign w:val="subscript"/>
          <w:lang w:val="ka-GE"/>
        </w:rPr>
        <w:t xml:space="preserve">2902 </w:t>
      </w:r>
      <w:r w:rsidRPr="00A4039E">
        <w:rPr>
          <w:rFonts w:eastAsia="Calibri"/>
          <w:b/>
          <w:lang w:val="ka-GE"/>
        </w:rPr>
        <w:t xml:space="preserve"> =</w:t>
      </w:r>
      <w:r w:rsidRPr="00A4039E">
        <w:rPr>
          <w:lang w:val="ka-GE"/>
        </w:rPr>
        <w:t xml:space="preserve">  </w:t>
      </w:r>
      <w:r w:rsidRPr="00A4039E">
        <w:rPr>
          <w:rFonts w:eastAsia="Calibri"/>
          <w:lang w:val="ka-GE"/>
        </w:rPr>
        <w:t xml:space="preserve">0.067968 × 0.35  = </w:t>
      </w:r>
      <w:r w:rsidRPr="00A4039E">
        <w:rPr>
          <w:lang w:val="ka-GE"/>
        </w:rPr>
        <w:t xml:space="preserve">0.0237888 </w:t>
      </w:r>
      <w:r w:rsidRPr="00A4039E">
        <w:rPr>
          <w:rFonts w:eastAsia="Calibri"/>
          <w:lang w:val="ka-GE"/>
        </w:rPr>
        <w:t xml:space="preserve">ტ/წელ.  </w:t>
      </w:r>
    </w:p>
    <w:p w14:paraId="782CD444" w14:textId="77777777" w:rsidR="00984429" w:rsidRPr="00A4039E" w:rsidRDefault="00984429" w:rsidP="00AD58C4">
      <w:pPr>
        <w:spacing w:before="120"/>
        <w:jc w:val="both"/>
        <w:rPr>
          <w:rFonts w:eastAsia="Calibri"/>
          <w:lang w:val="ka-GE"/>
        </w:rPr>
      </w:pPr>
    </w:p>
    <w:p w14:paraId="05147339" w14:textId="77777777" w:rsidR="000A0CD2" w:rsidRPr="00A4039E" w:rsidRDefault="000A0CD2" w:rsidP="00FD6CCC">
      <w:pPr>
        <w:pStyle w:val="Heading5"/>
        <w:rPr>
          <w:lang w:val="ka-GE" w:eastAsia="zh-CN"/>
        </w:rPr>
      </w:pPr>
      <w:r w:rsidRPr="00A4039E">
        <w:rPr>
          <w:lang w:val="ka-GE" w:eastAsia="zh-CN"/>
        </w:rPr>
        <w:t>ემისიის გაანგარიშება ლენტური ტრანსპორტიორიდან</w:t>
      </w:r>
      <w:bookmarkEnd w:id="86"/>
    </w:p>
    <w:p w14:paraId="5337B177" w14:textId="77777777" w:rsidR="00984429" w:rsidRPr="00A4039E" w:rsidRDefault="00984429" w:rsidP="00AD58C4">
      <w:pPr>
        <w:spacing w:before="120"/>
        <w:jc w:val="both"/>
        <w:rPr>
          <w:rFonts w:eastAsia="Calibri"/>
          <w:b/>
          <w:lang w:val="ka-GE"/>
        </w:rPr>
      </w:pPr>
      <w:r w:rsidRPr="00A4039E">
        <w:rPr>
          <w:rFonts w:eastAsia="Calibri"/>
          <w:lang w:val="ka-GE"/>
        </w:rPr>
        <w:t>გაანგარიშება შესრულებულია შემდეგი მეთოდური მითითებების თანახმად [8,9,10]</w:t>
      </w:r>
    </w:p>
    <w:p w14:paraId="1AA011F3" w14:textId="77777777" w:rsidR="00984429" w:rsidRPr="00A4039E" w:rsidRDefault="00984429" w:rsidP="00AD58C4">
      <w:pPr>
        <w:spacing w:before="120"/>
        <w:jc w:val="both"/>
        <w:rPr>
          <w:rFonts w:eastAsia="Calibri"/>
          <w:lang w:val="ka-GE"/>
        </w:rPr>
      </w:pPr>
      <w:r w:rsidRPr="00A4039E">
        <w:rPr>
          <w:rFonts w:eastAsia="Calibri"/>
          <w:lang w:val="ka-GE"/>
        </w:rPr>
        <w:t>ტრანსპორტირება ხორციელდება ღია კონვეირული ლენტების საშუალებით, სიგანით-0,80მ. საერთო სიგრძე შეადგენს 2,9 მეტრს. ქარის საანგარიშო სიჩქარეები შეადგენს, მ/წმ: 0,5(K</w:t>
      </w:r>
      <w:r w:rsidRPr="00A4039E">
        <w:rPr>
          <w:rFonts w:eastAsia="Calibri"/>
          <w:vertAlign w:val="subscript"/>
          <w:lang w:val="ka-GE"/>
        </w:rPr>
        <w:t>3</w:t>
      </w:r>
      <w:r w:rsidRPr="00A4039E">
        <w:rPr>
          <w:rFonts w:eastAsia="Calibri"/>
          <w:lang w:val="ka-GE"/>
        </w:rPr>
        <w:t xml:space="preserve"> = 1); საშუალო წლიური ქარის სიჩქარე 0,5 მ/წმ (K</w:t>
      </w:r>
      <w:r w:rsidRPr="00A4039E">
        <w:rPr>
          <w:rFonts w:eastAsia="Calibri"/>
          <w:vertAlign w:val="subscript"/>
          <w:lang w:val="ka-GE"/>
        </w:rPr>
        <w:t>3</w:t>
      </w:r>
      <w:r w:rsidRPr="00A4039E">
        <w:rPr>
          <w:rFonts w:eastAsia="Calibri"/>
          <w:lang w:val="ka-GE"/>
        </w:rPr>
        <w:t xml:space="preserve"> = 1).</w:t>
      </w:r>
    </w:p>
    <w:p w14:paraId="09DD6A74" w14:textId="3C1D33F1" w:rsidR="00984429" w:rsidRPr="00A4039E" w:rsidRDefault="00984429" w:rsidP="00AD58C4">
      <w:pPr>
        <w:spacing w:before="120"/>
        <w:jc w:val="both"/>
        <w:rPr>
          <w:rFonts w:eastAsia="Calibri"/>
          <w:b/>
          <w:lang w:val="ka-GE"/>
        </w:rPr>
      </w:pPr>
      <w:r w:rsidRPr="00A4039E">
        <w:rPr>
          <w:rFonts w:eastAsia="Calibri"/>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A4039E">
        <w:rPr>
          <w:rFonts w:eastAsia="Calibri"/>
          <w:b/>
          <w:lang w:val="ka-GE"/>
        </w:rPr>
        <w:t xml:space="preserve">ცხრილში </w:t>
      </w:r>
      <w:r w:rsidR="00AD58C4" w:rsidRPr="00A4039E">
        <w:rPr>
          <w:rFonts w:eastAsia="Calibri"/>
          <w:b/>
          <w:lang w:val="ka-GE"/>
        </w:rPr>
        <w:t>6.2.2.2.7.1.</w:t>
      </w:r>
    </w:p>
    <w:p w14:paraId="0E498915" w14:textId="71ACAA6F" w:rsidR="00984429" w:rsidRPr="00A4039E" w:rsidRDefault="00984429" w:rsidP="00AD58C4">
      <w:pPr>
        <w:spacing w:after="0"/>
        <w:jc w:val="both"/>
        <w:rPr>
          <w:rFonts w:eastAsia="Calibri"/>
          <w:i/>
          <w:sz w:val="20"/>
          <w:lang w:val="ka-GE"/>
        </w:rPr>
      </w:pPr>
      <w:r w:rsidRPr="00A4039E">
        <w:rPr>
          <w:rFonts w:eastAsia="Calibri"/>
          <w:b/>
          <w:i/>
          <w:sz w:val="20"/>
          <w:lang w:val="ka-GE"/>
        </w:rPr>
        <w:t xml:space="preserve">ცხრილი </w:t>
      </w:r>
      <w:r w:rsidR="00AD58C4" w:rsidRPr="00A4039E">
        <w:rPr>
          <w:rFonts w:eastAsia="Calibri"/>
          <w:b/>
          <w:i/>
          <w:sz w:val="20"/>
          <w:lang w:val="ka-GE"/>
        </w:rPr>
        <w:t>6.2.2.2.7.1.</w:t>
      </w:r>
      <w:r w:rsidRPr="00A4039E">
        <w:rPr>
          <w:rFonts w:eastAsia="Calibri"/>
          <w:i/>
          <w:sz w:val="20"/>
          <w:lang w:val="ka-GE"/>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p w14:paraId="08136907" w14:textId="77777777" w:rsidR="00AD58C4" w:rsidRPr="00A4039E" w:rsidRDefault="00AD58C4" w:rsidP="00AD58C4">
      <w:pPr>
        <w:spacing w:after="0"/>
        <w:jc w:val="both"/>
        <w:rPr>
          <w:rFonts w:eastAsia="Calibri"/>
          <w:i/>
          <w:sz w:val="20"/>
          <w:lang w:val="ka-GE"/>
        </w:rPr>
      </w:pPr>
    </w:p>
    <w:tbl>
      <w:tblPr>
        <w:tblStyle w:val="ReportTable2432"/>
        <w:tblW w:w="5000" w:type="pct"/>
        <w:jc w:val="center"/>
        <w:tblLook w:val="04A0" w:firstRow="1" w:lastRow="0" w:firstColumn="1" w:lastColumn="0" w:noHBand="0" w:noVBand="1"/>
      </w:tblPr>
      <w:tblGrid>
        <w:gridCol w:w="810"/>
        <w:gridCol w:w="4479"/>
        <w:gridCol w:w="2122"/>
        <w:gridCol w:w="1928"/>
      </w:tblGrid>
      <w:tr w:rsidR="00984429" w:rsidRPr="00A4039E" w14:paraId="7346731A" w14:textId="77777777" w:rsidTr="00AD58C4">
        <w:trPr>
          <w:cantSplit/>
          <w:trHeight w:val="263"/>
          <w:tblHeader/>
          <w:jc w:val="center"/>
        </w:trPr>
        <w:tc>
          <w:tcPr>
            <w:tcW w:w="2832" w:type="pct"/>
            <w:gridSpan w:val="2"/>
            <w:tcBorders>
              <w:top w:val="single" w:sz="8" w:space="0" w:color="auto"/>
              <w:left w:val="single" w:sz="6" w:space="0" w:color="auto"/>
              <w:bottom w:val="single" w:sz="8" w:space="0" w:color="auto"/>
              <w:right w:val="single" w:sz="4" w:space="0" w:color="000000"/>
            </w:tcBorders>
            <w:shd w:val="clear" w:color="auto" w:fill="D9D9D9"/>
            <w:vAlign w:val="center"/>
            <w:hideMark/>
          </w:tcPr>
          <w:p w14:paraId="361CB329" w14:textId="77777777" w:rsidR="00984429" w:rsidRPr="00A4039E" w:rsidRDefault="00984429" w:rsidP="001E5C77">
            <w:pPr>
              <w:jc w:val="center"/>
              <w:rPr>
                <w:b/>
                <w:lang w:val="ka-GE"/>
              </w:rPr>
            </w:pPr>
            <w:r w:rsidRPr="00A4039E">
              <w:rPr>
                <w:rFonts w:cs="Sylfaen"/>
                <w:b/>
                <w:lang w:val="ka-GE"/>
              </w:rPr>
              <w:t>დამაბინძურებელი</w:t>
            </w:r>
            <w:r w:rsidRPr="00A4039E">
              <w:rPr>
                <w:b/>
                <w:lang w:val="ka-GE"/>
              </w:rPr>
              <w:t xml:space="preserve"> </w:t>
            </w:r>
            <w:r w:rsidRPr="00A4039E">
              <w:rPr>
                <w:rFonts w:cs="Sylfaen"/>
                <w:b/>
                <w:lang w:val="ka-GE"/>
              </w:rPr>
              <w:t>ნივთიერება</w:t>
            </w:r>
          </w:p>
        </w:tc>
        <w:tc>
          <w:tcPr>
            <w:tcW w:w="1136" w:type="pct"/>
            <w:vMerge w:val="restart"/>
            <w:tcBorders>
              <w:top w:val="single" w:sz="8" w:space="0" w:color="auto"/>
              <w:left w:val="single" w:sz="4" w:space="0" w:color="000000"/>
              <w:bottom w:val="single" w:sz="8" w:space="0" w:color="auto"/>
              <w:right w:val="single" w:sz="4" w:space="0" w:color="000000"/>
            </w:tcBorders>
            <w:shd w:val="clear" w:color="auto" w:fill="D9D9D9"/>
            <w:vAlign w:val="center"/>
            <w:hideMark/>
          </w:tcPr>
          <w:p w14:paraId="0611FF25" w14:textId="77777777" w:rsidR="00984429" w:rsidRPr="00A4039E" w:rsidRDefault="00984429" w:rsidP="001E5C77">
            <w:pPr>
              <w:jc w:val="center"/>
              <w:rPr>
                <w:b/>
                <w:lang w:val="ka-GE"/>
              </w:rPr>
            </w:pPr>
            <w:r w:rsidRPr="00A4039E">
              <w:rPr>
                <w:rFonts w:cs="Sylfaen"/>
                <w:b/>
                <w:lang w:val="ka-GE"/>
              </w:rPr>
              <w:t>მაქსიმალური</w:t>
            </w:r>
            <w:r w:rsidRPr="00A4039E">
              <w:rPr>
                <w:b/>
                <w:lang w:val="ka-GE"/>
              </w:rPr>
              <w:t xml:space="preserve"> </w:t>
            </w:r>
            <w:r w:rsidRPr="00A4039E">
              <w:rPr>
                <w:rFonts w:cs="Sylfaen"/>
                <w:b/>
                <w:lang w:val="ka-GE"/>
              </w:rPr>
              <w:t>ემისია</w:t>
            </w:r>
            <w:r w:rsidRPr="00A4039E">
              <w:rPr>
                <w:b/>
                <w:lang w:val="ka-GE"/>
              </w:rPr>
              <w:t xml:space="preserve">, </w:t>
            </w:r>
            <w:r w:rsidRPr="00A4039E">
              <w:rPr>
                <w:rFonts w:cs="Sylfaen"/>
                <w:b/>
                <w:lang w:val="ka-GE"/>
              </w:rPr>
              <w:t>გ</w:t>
            </w:r>
            <w:r w:rsidRPr="00A4039E">
              <w:rPr>
                <w:b/>
                <w:lang w:val="ka-GE"/>
              </w:rPr>
              <w:t>/</w:t>
            </w:r>
            <w:r w:rsidRPr="00A4039E">
              <w:rPr>
                <w:rFonts w:cs="Sylfaen"/>
                <w:b/>
                <w:lang w:val="ka-GE"/>
              </w:rPr>
              <w:t>წმ</w:t>
            </w:r>
          </w:p>
        </w:tc>
        <w:tc>
          <w:tcPr>
            <w:tcW w:w="1032" w:type="pct"/>
            <w:vMerge w:val="restart"/>
            <w:tcBorders>
              <w:top w:val="single" w:sz="8" w:space="0" w:color="auto"/>
              <w:left w:val="single" w:sz="4" w:space="0" w:color="000000"/>
              <w:bottom w:val="single" w:sz="8" w:space="0" w:color="auto"/>
              <w:right w:val="single" w:sz="6" w:space="0" w:color="auto"/>
            </w:tcBorders>
            <w:shd w:val="clear" w:color="auto" w:fill="D9D9D9"/>
            <w:vAlign w:val="center"/>
            <w:hideMark/>
          </w:tcPr>
          <w:p w14:paraId="7B75DA59" w14:textId="77777777" w:rsidR="00984429" w:rsidRPr="00A4039E" w:rsidRDefault="00984429" w:rsidP="001E5C77">
            <w:pPr>
              <w:jc w:val="center"/>
              <w:rPr>
                <w:b/>
                <w:lang w:val="ka-GE"/>
              </w:rPr>
            </w:pPr>
            <w:r w:rsidRPr="00A4039E">
              <w:rPr>
                <w:rFonts w:cs="Sylfaen"/>
                <w:b/>
                <w:lang w:val="ka-GE"/>
              </w:rPr>
              <w:t>წლიური</w:t>
            </w:r>
            <w:r w:rsidRPr="00A4039E">
              <w:rPr>
                <w:b/>
                <w:lang w:val="ka-GE"/>
              </w:rPr>
              <w:t xml:space="preserve"> </w:t>
            </w:r>
            <w:r w:rsidRPr="00A4039E">
              <w:rPr>
                <w:rFonts w:cs="Sylfaen"/>
                <w:b/>
                <w:lang w:val="ka-GE"/>
              </w:rPr>
              <w:t>ემისია</w:t>
            </w:r>
            <w:r w:rsidRPr="00A4039E">
              <w:rPr>
                <w:b/>
                <w:lang w:val="ka-GE"/>
              </w:rPr>
              <w:t xml:space="preserve">, </w:t>
            </w:r>
            <w:r w:rsidRPr="00A4039E">
              <w:rPr>
                <w:rFonts w:cs="Sylfaen"/>
                <w:b/>
                <w:lang w:val="ka-GE"/>
              </w:rPr>
              <w:t>ტ</w:t>
            </w:r>
            <w:r w:rsidRPr="00A4039E">
              <w:rPr>
                <w:b/>
                <w:lang w:val="ka-GE"/>
              </w:rPr>
              <w:t>/</w:t>
            </w:r>
            <w:r w:rsidRPr="00A4039E">
              <w:rPr>
                <w:rFonts w:cs="Sylfaen"/>
                <w:b/>
                <w:lang w:val="ka-GE"/>
              </w:rPr>
              <w:t>წელ</w:t>
            </w:r>
          </w:p>
        </w:tc>
      </w:tr>
      <w:tr w:rsidR="00984429" w:rsidRPr="00A4039E" w14:paraId="0DFFCA0F" w14:textId="77777777" w:rsidTr="00AD58C4">
        <w:trPr>
          <w:cantSplit/>
          <w:trHeight w:val="248"/>
          <w:tblHeader/>
          <w:jc w:val="center"/>
        </w:trPr>
        <w:tc>
          <w:tcPr>
            <w:tcW w:w="434" w:type="pct"/>
            <w:tcBorders>
              <w:top w:val="single" w:sz="8" w:space="0" w:color="auto"/>
              <w:left w:val="single" w:sz="6" w:space="0" w:color="auto"/>
              <w:bottom w:val="single" w:sz="4" w:space="0" w:color="000000"/>
              <w:right w:val="single" w:sz="4" w:space="0" w:color="000000"/>
            </w:tcBorders>
            <w:shd w:val="clear" w:color="auto" w:fill="D9D9D9"/>
            <w:vAlign w:val="center"/>
            <w:hideMark/>
          </w:tcPr>
          <w:p w14:paraId="70BAA680" w14:textId="77777777" w:rsidR="00984429" w:rsidRPr="00A4039E" w:rsidRDefault="00984429" w:rsidP="001E5C77">
            <w:pPr>
              <w:jc w:val="center"/>
              <w:rPr>
                <w:b/>
                <w:lang w:val="ka-GE"/>
              </w:rPr>
            </w:pPr>
            <w:r w:rsidRPr="00A4039E">
              <w:rPr>
                <w:rFonts w:cs="Sylfaen"/>
                <w:b/>
                <w:lang w:val="ka-GE"/>
              </w:rPr>
              <w:t>კოდი</w:t>
            </w:r>
          </w:p>
        </w:tc>
        <w:tc>
          <w:tcPr>
            <w:tcW w:w="2398" w:type="pct"/>
            <w:tcBorders>
              <w:top w:val="single" w:sz="8" w:space="0" w:color="auto"/>
              <w:left w:val="single" w:sz="4" w:space="0" w:color="000000"/>
              <w:bottom w:val="single" w:sz="4" w:space="0" w:color="000000"/>
              <w:right w:val="single" w:sz="6" w:space="0" w:color="auto"/>
            </w:tcBorders>
            <w:shd w:val="clear" w:color="auto" w:fill="D9D9D9"/>
            <w:vAlign w:val="center"/>
            <w:hideMark/>
          </w:tcPr>
          <w:p w14:paraId="439278A8" w14:textId="77777777" w:rsidR="00984429" w:rsidRPr="00A4039E" w:rsidRDefault="00984429" w:rsidP="001E5C77">
            <w:pPr>
              <w:jc w:val="center"/>
              <w:rPr>
                <w:b/>
                <w:lang w:val="ka-GE"/>
              </w:rPr>
            </w:pPr>
            <w:r w:rsidRPr="00A4039E">
              <w:rPr>
                <w:rFonts w:cs="Sylfaen"/>
                <w:b/>
                <w:lang w:val="ka-GE"/>
              </w:rPr>
              <w:t>დასახელება</w:t>
            </w:r>
          </w:p>
        </w:tc>
        <w:tc>
          <w:tcPr>
            <w:tcW w:w="1136" w:type="pct"/>
            <w:vMerge/>
            <w:tcBorders>
              <w:top w:val="single" w:sz="8" w:space="0" w:color="auto"/>
              <w:left w:val="single" w:sz="4" w:space="0" w:color="000000"/>
              <w:bottom w:val="single" w:sz="8" w:space="0" w:color="auto"/>
              <w:right w:val="single" w:sz="4" w:space="0" w:color="000000"/>
            </w:tcBorders>
            <w:vAlign w:val="center"/>
            <w:hideMark/>
          </w:tcPr>
          <w:p w14:paraId="652B9E1E" w14:textId="77777777" w:rsidR="00984429" w:rsidRPr="00A4039E" w:rsidRDefault="00984429" w:rsidP="001E5C77">
            <w:pPr>
              <w:jc w:val="center"/>
              <w:rPr>
                <w:b/>
                <w:lang w:val="ka-GE"/>
              </w:rPr>
            </w:pPr>
          </w:p>
        </w:tc>
        <w:tc>
          <w:tcPr>
            <w:tcW w:w="1032" w:type="pct"/>
            <w:vMerge/>
            <w:tcBorders>
              <w:top w:val="single" w:sz="8" w:space="0" w:color="auto"/>
              <w:left w:val="single" w:sz="4" w:space="0" w:color="000000"/>
              <w:bottom w:val="single" w:sz="8" w:space="0" w:color="auto"/>
              <w:right w:val="single" w:sz="6" w:space="0" w:color="auto"/>
            </w:tcBorders>
            <w:vAlign w:val="center"/>
            <w:hideMark/>
          </w:tcPr>
          <w:p w14:paraId="555DE3FA" w14:textId="77777777" w:rsidR="00984429" w:rsidRPr="00A4039E" w:rsidRDefault="00984429" w:rsidP="001E5C77">
            <w:pPr>
              <w:jc w:val="center"/>
              <w:rPr>
                <w:b/>
                <w:lang w:val="ka-GE"/>
              </w:rPr>
            </w:pPr>
          </w:p>
        </w:tc>
      </w:tr>
      <w:tr w:rsidR="00984429" w:rsidRPr="00A4039E" w14:paraId="546E4578" w14:textId="77777777" w:rsidTr="00AD58C4">
        <w:trPr>
          <w:trHeight w:val="259"/>
          <w:jc w:val="center"/>
        </w:trPr>
        <w:tc>
          <w:tcPr>
            <w:tcW w:w="434" w:type="pct"/>
            <w:tcBorders>
              <w:top w:val="single" w:sz="4" w:space="0" w:color="000000"/>
              <w:left w:val="single" w:sz="6" w:space="0" w:color="auto"/>
              <w:bottom w:val="single" w:sz="8" w:space="0" w:color="auto"/>
              <w:right w:val="single" w:sz="4" w:space="0" w:color="000000"/>
            </w:tcBorders>
            <w:vAlign w:val="center"/>
            <w:hideMark/>
          </w:tcPr>
          <w:p w14:paraId="28F76BEE" w14:textId="77777777" w:rsidR="00984429" w:rsidRPr="00A4039E" w:rsidRDefault="00984429" w:rsidP="001E5C77">
            <w:pPr>
              <w:jc w:val="both"/>
              <w:rPr>
                <w:lang w:val="ka-GE"/>
              </w:rPr>
            </w:pPr>
            <w:r w:rsidRPr="00A4039E">
              <w:rPr>
                <w:lang w:val="ka-GE"/>
              </w:rPr>
              <w:t>2902</w:t>
            </w:r>
          </w:p>
        </w:tc>
        <w:tc>
          <w:tcPr>
            <w:tcW w:w="2398" w:type="pct"/>
            <w:tcBorders>
              <w:top w:val="single" w:sz="4" w:space="0" w:color="000000"/>
              <w:left w:val="single" w:sz="4" w:space="0" w:color="000000"/>
              <w:bottom w:val="single" w:sz="8" w:space="0" w:color="auto"/>
              <w:right w:val="single" w:sz="4" w:space="0" w:color="000000"/>
            </w:tcBorders>
            <w:hideMark/>
          </w:tcPr>
          <w:p w14:paraId="36F45211" w14:textId="77777777" w:rsidR="00984429" w:rsidRPr="00A4039E" w:rsidRDefault="00984429" w:rsidP="001E5C77">
            <w:pPr>
              <w:jc w:val="both"/>
              <w:rPr>
                <w:lang w:val="ka-GE"/>
              </w:rPr>
            </w:pPr>
            <w:r w:rsidRPr="00A4039E">
              <w:rPr>
                <w:rFonts w:cs="Sylfaen"/>
                <w:lang w:val="ka-GE"/>
              </w:rPr>
              <w:t>შეწონილი ნაწილაკები</w:t>
            </w:r>
            <w:r w:rsidRPr="00A4039E">
              <w:rPr>
                <w:lang w:val="ka-GE"/>
              </w:rPr>
              <w:t xml:space="preserve"> </w:t>
            </w:r>
          </w:p>
        </w:tc>
        <w:tc>
          <w:tcPr>
            <w:tcW w:w="1136" w:type="pct"/>
            <w:tcBorders>
              <w:top w:val="single" w:sz="4" w:space="0" w:color="000000"/>
              <w:left w:val="single" w:sz="4" w:space="0" w:color="000000"/>
              <w:bottom w:val="single" w:sz="8" w:space="0" w:color="auto"/>
              <w:right w:val="single" w:sz="4" w:space="0" w:color="000000"/>
            </w:tcBorders>
            <w:hideMark/>
          </w:tcPr>
          <w:p w14:paraId="55FD3063" w14:textId="77777777" w:rsidR="00984429" w:rsidRPr="00A4039E" w:rsidRDefault="00984429" w:rsidP="001E5C77">
            <w:pPr>
              <w:tabs>
                <w:tab w:val="decimal" w:pos="1134"/>
              </w:tabs>
            </w:pPr>
            <w:r w:rsidRPr="00A4039E">
              <w:t>0,0031423</w:t>
            </w:r>
          </w:p>
        </w:tc>
        <w:tc>
          <w:tcPr>
            <w:tcW w:w="1032" w:type="pct"/>
            <w:tcBorders>
              <w:top w:val="single" w:sz="4" w:space="0" w:color="000000"/>
              <w:left w:val="single" w:sz="4" w:space="0" w:color="000000"/>
              <w:bottom w:val="single" w:sz="8" w:space="0" w:color="auto"/>
              <w:right w:val="single" w:sz="6" w:space="0" w:color="auto"/>
            </w:tcBorders>
            <w:hideMark/>
          </w:tcPr>
          <w:p w14:paraId="6D363A7A" w14:textId="77777777" w:rsidR="00984429" w:rsidRPr="00A4039E" w:rsidRDefault="00984429" w:rsidP="001E5C77">
            <w:pPr>
              <w:tabs>
                <w:tab w:val="decimal" w:pos="1134"/>
              </w:tabs>
            </w:pPr>
            <w:r w:rsidRPr="00A4039E">
              <w:t>0,089594</w:t>
            </w:r>
          </w:p>
        </w:tc>
      </w:tr>
    </w:tbl>
    <w:p w14:paraId="256BDCD8" w14:textId="3116A052" w:rsidR="00984429" w:rsidRPr="00A4039E" w:rsidRDefault="00984429" w:rsidP="00AD58C4">
      <w:pPr>
        <w:spacing w:before="120"/>
        <w:jc w:val="both"/>
        <w:rPr>
          <w:rFonts w:eastAsia="Calibri"/>
          <w:lang w:val="ka-GE"/>
        </w:rPr>
      </w:pPr>
      <w:r w:rsidRPr="00A4039E">
        <w:rPr>
          <w:rFonts w:eastAsia="Calibri"/>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A4039E">
        <w:rPr>
          <w:rFonts w:eastAsia="Calibri"/>
          <w:b/>
          <w:lang w:val="ka-GE"/>
        </w:rPr>
        <w:t>ცხრილში</w:t>
      </w:r>
      <w:r w:rsidRPr="00A4039E">
        <w:rPr>
          <w:rFonts w:eastAsia="Calibri"/>
          <w:lang w:val="ka-GE"/>
        </w:rPr>
        <w:t xml:space="preserve"> </w:t>
      </w:r>
      <w:r w:rsidR="00AD58C4" w:rsidRPr="00A4039E">
        <w:rPr>
          <w:rFonts w:eastAsia="Calibri"/>
          <w:b/>
          <w:lang w:val="ka-GE"/>
        </w:rPr>
        <w:t>6.2.2.2.7.2.</w:t>
      </w:r>
    </w:p>
    <w:p w14:paraId="3604128D" w14:textId="7AD88044" w:rsidR="00984429" w:rsidRPr="00A4039E" w:rsidRDefault="00984429" w:rsidP="00AD58C4">
      <w:pPr>
        <w:spacing w:before="120"/>
        <w:jc w:val="both"/>
        <w:rPr>
          <w:rFonts w:eastAsia="Calibri"/>
          <w:i/>
          <w:sz w:val="20"/>
          <w:lang w:val="ka-GE"/>
        </w:rPr>
      </w:pPr>
      <w:r w:rsidRPr="00A4039E">
        <w:rPr>
          <w:rFonts w:eastAsia="Calibri"/>
          <w:b/>
          <w:i/>
          <w:sz w:val="20"/>
          <w:lang w:val="ka-GE"/>
        </w:rPr>
        <w:t xml:space="preserve">ცხრილი </w:t>
      </w:r>
      <w:r w:rsidR="00AD58C4" w:rsidRPr="00A4039E">
        <w:rPr>
          <w:rFonts w:eastAsia="Calibri"/>
          <w:b/>
          <w:i/>
          <w:sz w:val="20"/>
          <w:lang w:val="ka-GE"/>
        </w:rPr>
        <w:t xml:space="preserve">6.2.2.2.7.2. </w:t>
      </w:r>
      <w:r w:rsidR="00AD58C4" w:rsidRPr="00D00C28">
        <w:rPr>
          <w:rFonts w:eastAsia="Calibri"/>
          <w:i/>
          <w:sz w:val="20"/>
          <w:lang w:val="ka-GE"/>
        </w:rPr>
        <w:t>გაანგარიშების საწყისი მონაცემები</w:t>
      </w:r>
    </w:p>
    <w:tbl>
      <w:tblPr>
        <w:tblStyle w:val="ReportTable2432"/>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6542"/>
        <w:gridCol w:w="1609"/>
      </w:tblGrid>
      <w:tr w:rsidR="00984429" w:rsidRPr="00A4039E" w14:paraId="5ACA59BE" w14:textId="77777777" w:rsidTr="00AD58C4">
        <w:trPr>
          <w:cantSplit/>
          <w:trHeight w:val="558"/>
          <w:tblHeader/>
          <w:jc w:val="center"/>
        </w:trPr>
        <w:tc>
          <w:tcPr>
            <w:tcW w:w="639" w:type="pct"/>
            <w:shd w:val="clear" w:color="auto" w:fill="D9D9D9"/>
            <w:vAlign w:val="center"/>
            <w:hideMark/>
          </w:tcPr>
          <w:p w14:paraId="55487B05" w14:textId="77777777" w:rsidR="00984429" w:rsidRPr="00A4039E" w:rsidRDefault="00984429" w:rsidP="00AD58C4">
            <w:pPr>
              <w:spacing w:after="0"/>
              <w:jc w:val="center"/>
              <w:rPr>
                <w:b/>
                <w:lang w:val="ka-GE"/>
              </w:rPr>
            </w:pPr>
            <w:r w:rsidRPr="00A4039E">
              <w:rPr>
                <w:rFonts w:cs="Sylfaen"/>
                <w:b/>
                <w:lang w:val="ka-GE"/>
              </w:rPr>
              <w:t>მასალა</w:t>
            </w:r>
          </w:p>
        </w:tc>
        <w:tc>
          <w:tcPr>
            <w:tcW w:w="3500" w:type="pct"/>
            <w:shd w:val="clear" w:color="auto" w:fill="D9D9D9"/>
            <w:vAlign w:val="center"/>
            <w:hideMark/>
          </w:tcPr>
          <w:p w14:paraId="58A459D0" w14:textId="77777777" w:rsidR="00984429" w:rsidRPr="00A4039E" w:rsidRDefault="00984429" w:rsidP="00AD58C4">
            <w:pPr>
              <w:spacing w:after="0"/>
              <w:jc w:val="center"/>
              <w:rPr>
                <w:b/>
                <w:lang w:val="ka-GE"/>
              </w:rPr>
            </w:pPr>
            <w:r w:rsidRPr="00A4039E">
              <w:rPr>
                <w:rFonts w:cs="Sylfaen"/>
                <w:b/>
                <w:lang w:val="ka-GE"/>
              </w:rPr>
              <w:t>პარამეტრები</w:t>
            </w:r>
          </w:p>
        </w:tc>
        <w:tc>
          <w:tcPr>
            <w:tcW w:w="862" w:type="pct"/>
            <w:shd w:val="clear" w:color="auto" w:fill="D9D9D9"/>
            <w:vAlign w:val="center"/>
            <w:hideMark/>
          </w:tcPr>
          <w:p w14:paraId="34166917" w14:textId="77777777" w:rsidR="00984429" w:rsidRPr="00A4039E" w:rsidRDefault="00984429" w:rsidP="00AD58C4">
            <w:pPr>
              <w:spacing w:after="0"/>
              <w:jc w:val="center"/>
              <w:rPr>
                <w:b/>
                <w:lang w:val="ka-GE"/>
              </w:rPr>
            </w:pPr>
            <w:r w:rsidRPr="00A4039E">
              <w:rPr>
                <w:rFonts w:cs="Sylfaen"/>
                <w:b/>
                <w:lang w:val="ka-GE"/>
              </w:rPr>
              <w:t>ერთდროულობა</w:t>
            </w:r>
          </w:p>
        </w:tc>
      </w:tr>
      <w:tr w:rsidR="00984429" w:rsidRPr="00A4039E" w14:paraId="07BE8407" w14:textId="77777777" w:rsidTr="00AD58C4">
        <w:trPr>
          <w:trHeight w:val="572"/>
          <w:jc w:val="center"/>
        </w:trPr>
        <w:tc>
          <w:tcPr>
            <w:tcW w:w="639" w:type="pct"/>
            <w:vAlign w:val="center"/>
            <w:hideMark/>
          </w:tcPr>
          <w:p w14:paraId="1FE1A551" w14:textId="77777777" w:rsidR="00984429" w:rsidRPr="00A4039E" w:rsidRDefault="00984429" w:rsidP="00AD58C4">
            <w:pPr>
              <w:spacing w:after="0"/>
              <w:rPr>
                <w:lang w:val="ka-GE"/>
              </w:rPr>
            </w:pPr>
            <w:r w:rsidRPr="00A4039E">
              <w:rPr>
                <w:rFonts w:cs="Sylfaen"/>
                <w:lang w:val="ka-GE"/>
              </w:rPr>
              <w:t>ნედლეული</w:t>
            </w:r>
          </w:p>
        </w:tc>
        <w:tc>
          <w:tcPr>
            <w:tcW w:w="3500" w:type="pct"/>
            <w:hideMark/>
          </w:tcPr>
          <w:p w14:paraId="2E8FDF5B" w14:textId="77777777" w:rsidR="00984429" w:rsidRPr="00A4039E" w:rsidRDefault="00984429" w:rsidP="00AD58C4">
            <w:pPr>
              <w:spacing w:after="0"/>
              <w:jc w:val="both"/>
              <w:rPr>
                <w:lang w:val="ka-GE"/>
              </w:rPr>
            </w:pPr>
            <w:r w:rsidRPr="00A4039E">
              <w:rPr>
                <w:rFonts w:cs="Sylfaen"/>
                <w:lang w:val="ka-GE"/>
              </w:rPr>
              <w:t>მუშაობის</w:t>
            </w:r>
            <w:r w:rsidRPr="00A4039E">
              <w:rPr>
                <w:lang w:val="ka-GE"/>
              </w:rPr>
              <w:t xml:space="preserve"> </w:t>
            </w:r>
            <w:r w:rsidRPr="00A4039E">
              <w:rPr>
                <w:rFonts w:cs="Sylfaen"/>
                <w:lang w:val="ka-GE"/>
              </w:rPr>
              <w:t>დრო</w:t>
            </w:r>
            <w:r w:rsidRPr="00A4039E">
              <w:rPr>
                <w:lang w:val="ka-GE"/>
              </w:rPr>
              <w:t xml:space="preserve">-7920 </w:t>
            </w:r>
            <w:r w:rsidRPr="00A4039E">
              <w:rPr>
                <w:rFonts w:cs="Sylfaen"/>
                <w:lang w:val="ka-GE"/>
              </w:rPr>
              <w:t>სთ</w:t>
            </w:r>
            <w:r w:rsidRPr="00A4039E">
              <w:rPr>
                <w:lang w:val="ka-GE"/>
              </w:rPr>
              <w:t>/</w:t>
            </w:r>
            <w:r w:rsidRPr="00A4039E">
              <w:rPr>
                <w:rFonts w:cs="Sylfaen"/>
                <w:lang w:val="ka-GE"/>
              </w:rPr>
              <w:t>წელ</w:t>
            </w:r>
            <w:r w:rsidRPr="00A4039E">
              <w:rPr>
                <w:lang w:val="ka-GE"/>
              </w:rPr>
              <w:t xml:space="preserve">; </w:t>
            </w:r>
            <w:r w:rsidRPr="00A4039E">
              <w:rPr>
                <w:rFonts w:cs="Sylfaen"/>
                <w:lang w:val="ka-GE"/>
              </w:rPr>
              <w:t>ტენიანობა</w:t>
            </w:r>
            <w:r w:rsidRPr="00A4039E">
              <w:rPr>
                <w:lang w:val="ka-GE"/>
              </w:rPr>
              <w:t xml:space="preserve"> 7%-</w:t>
            </w:r>
            <w:r w:rsidRPr="00A4039E">
              <w:rPr>
                <w:rFonts w:cs="Sylfaen"/>
                <w:lang w:val="ka-GE"/>
              </w:rPr>
              <w:t>მდე</w:t>
            </w:r>
            <w:r w:rsidRPr="00A4039E">
              <w:rPr>
                <w:lang w:val="ka-GE"/>
              </w:rPr>
              <w:t>. (</w:t>
            </w:r>
            <w:r w:rsidRPr="00A4039E">
              <w:rPr>
                <w:i/>
                <w:lang w:val="ka-GE"/>
              </w:rPr>
              <w:t>K</w:t>
            </w:r>
            <w:r w:rsidRPr="00A4039E">
              <w:rPr>
                <w:i/>
                <w:vertAlign w:val="subscript"/>
                <w:lang w:val="ka-GE"/>
              </w:rPr>
              <w:t>5</w:t>
            </w:r>
            <w:r w:rsidRPr="00A4039E">
              <w:rPr>
                <w:lang w:val="ka-GE"/>
              </w:rPr>
              <w:t xml:space="preserve"> = 0,6). </w:t>
            </w:r>
            <w:r w:rsidRPr="00A4039E">
              <w:rPr>
                <w:rFonts w:cs="Sylfaen"/>
                <w:lang w:val="ka-GE"/>
              </w:rPr>
              <w:t>ნაწილაკების</w:t>
            </w:r>
            <w:r w:rsidRPr="00A4039E">
              <w:rPr>
                <w:lang w:val="ka-GE"/>
              </w:rPr>
              <w:t xml:space="preserve"> </w:t>
            </w:r>
            <w:r w:rsidRPr="00A4039E">
              <w:rPr>
                <w:rFonts w:cs="Sylfaen"/>
                <w:lang w:val="ka-GE"/>
              </w:rPr>
              <w:t>ზომა</w:t>
            </w:r>
            <w:r w:rsidRPr="00A4039E">
              <w:rPr>
                <w:lang w:val="ka-GE"/>
              </w:rPr>
              <w:t>-50-10</w:t>
            </w:r>
            <w:r w:rsidRPr="00A4039E">
              <w:rPr>
                <w:rFonts w:cs="Sylfaen"/>
                <w:lang w:val="ka-GE"/>
              </w:rPr>
              <w:t>მმ</w:t>
            </w:r>
            <w:r w:rsidRPr="00A4039E">
              <w:rPr>
                <w:lang w:val="ka-GE"/>
              </w:rPr>
              <w:t>. (</w:t>
            </w:r>
            <w:r w:rsidRPr="00A4039E">
              <w:rPr>
                <w:i/>
                <w:lang w:val="ka-GE"/>
              </w:rPr>
              <w:t>K</w:t>
            </w:r>
            <w:r w:rsidRPr="00A4039E">
              <w:rPr>
                <w:i/>
                <w:vertAlign w:val="subscript"/>
                <w:lang w:val="ka-GE"/>
              </w:rPr>
              <w:t>7</w:t>
            </w:r>
            <w:r w:rsidRPr="00A4039E">
              <w:rPr>
                <w:lang w:val="ka-GE"/>
              </w:rPr>
              <w:t xml:space="preserve"> = 0,5). </w:t>
            </w:r>
            <w:r w:rsidRPr="00A4039E">
              <w:rPr>
                <w:rFonts w:cs="Sylfaen"/>
                <w:lang w:val="ka-GE"/>
              </w:rPr>
              <w:t>კუთრი</w:t>
            </w:r>
            <w:r w:rsidRPr="00A4039E">
              <w:rPr>
                <w:lang w:val="ka-GE"/>
              </w:rPr>
              <w:t xml:space="preserve"> </w:t>
            </w:r>
            <w:r w:rsidRPr="00A4039E">
              <w:rPr>
                <w:rFonts w:cs="Sylfaen"/>
                <w:lang w:val="ka-GE"/>
              </w:rPr>
              <w:t>ამტვერება</w:t>
            </w:r>
            <w:r w:rsidRPr="00A4039E">
              <w:rPr>
                <w:lang w:val="ka-GE"/>
              </w:rPr>
              <w:t xml:space="preserve">- 0,0000045 </w:t>
            </w:r>
            <w:r w:rsidRPr="00A4039E">
              <w:rPr>
                <w:rFonts w:cs="Sylfaen"/>
                <w:lang w:val="ka-GE"/>
              </w:rPr>
              <w:t>კგ</w:t>
            </w:r>
            <w:r w:rsidRPr="00A4039E">
              <w:rPr>
                <w:lang w:val="ka-GE"/>
              </w:rPr>
              <w:t>/</w:t>
            </w:r>
            <w:r w:rsidRPr="00A4039E">
              <w:rPr>
                <w:rFonts w:cs="Sylfaen"/>
                <w:lang w:val="ka-GE"/>
              </w:rPr>
              <w:t>მ</w:t>
            </w:r>
            <w:r w:rsidRPr="00A4039E">
              <w:rPr>
                <w:vertAlign w:val="superscript"/>
                <w:lang w:val="ka-GE"/>
              </w:rPr>
              <w:t>2</w:t>
            </w:r>
            <w:r w:rsidRPr="00A4039E">
              <w:rPr>
                <w:lang w:val="ka-GE"/>
              </w:rPr>
              <w:t>*</w:t>
            </w:r>
            <w:r w:rsidRPr="00A4039E">
              <w:rPr>
                <w:rFonts w:cs="Sylfaen"/>
                <w:lang w:val="ka-GE"/>
              </w:rPr>
              <w:t>წმ</w:t>
            </w:r>
            <w:r w:rsidRPr="00A4039E">
              <w:rPr>
                <w:lang w:val="ka-GE"/>
              </w:rPr>
              <w:t xml:space="preserve">. </w:t>
            </w:r>
          </w:p>
        </w:tc>
        <w:tc>
          <w:tcPr>
            <w:tcW w:w="862" w:type="pct"/>
            <w:vAlign w:val="center"/>
            <w:hideMark/>
          </w:tcPr>
          <w:p w14:paraId="6078721C" w14:textId="77777777" w:rsidR="00984429" w:rsidRPr="00A4039E" w:rsidRDefault="00984429" w:rsidP="00AD58C4">
            <w:pPr>
              <w:spacing w:after="0"/>
              <w:jc w:val="center"/>
              <w:rPr>
                <w:lang w:val="ka-GE"/>
              </w:rPr>
            </w:pPr>
            <w:r w:rsidRPr="00A4039E">
              <w:rPr>
                <w:lang w:val="ka-GE"/>
              </w:rPr>
              <w:t>+</w:t>
            </w:r>
          </w:p>
        </w:tc>
      </w:tr>
    </w:tbl>
    <w:p w14:paraId="32DBAA94" w14:textId="77777777" w:rsidR="00984429" w:rsidRPr="00A4039E" w:rsidRDefault="00984429" w:rsidP="00AD58C4">
      <w:pPr>
        <w:spacing w:before="120"/>
        <w:jc w:val="both"/>
        <w:rPr>
          <w:rFonts w:eastAsia="Calibri"/>
          <w:lang w:val="ka-GE"/>
        </w:rPr>
      </w:pPr>
      <w:r w:rsidRPr="00A4039E">
        <w:rPr>
          <w:rFonts w:eastAsia="Calibri"/>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302BC5C9" w14:textId="77777777" w:rsidR="00984429" w:rsidRPr="00A4039E" w:rsidRDefault="00984429" w:rsidP="00AD58C4">
      <w:pPr>
        <w:spacing w:before="120"/>
        <w:jc w:val="both"/>
        <w:rPr>
          <w:rFonts w:eastAsia="Calibri"/>
          <w:lang w:val="ka-GE"/>
        </w:rPr>
      </w:pPr>
      <w:r w:rsidRPr="00A4039E">
        <w:rPr>
          <w:rFonts w:eastAsia="Calibri"/>
          <w:lang w:val="ka-GE"/>
        </w:rPr>
        <w:t>შეწონილი ნაწილაკების ჯამური მასის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14:paraId="1A4F7794" w14:textId="77777777" w:rsidR="00984429" w:rsidRPr="00A4039E" w:rsidRDefault="00984429" w:rsidP="00AD58C4">
      <w:pPr>
        <w:spacing w:before="120"/>
        <w:jc w:val="center"/>
        <w:rPr>
          <w:rFonts w:eastAsia="Calibri"/>
          <w:lang w:val="ka-GE"/>
        </w:rPr>
      </w:pPr>
      <w:r w:rsidRPr="00A4039E">
        <w:rPr>
          <w:rFonts w:eastAsia="Calibri"/>
          <w:b/>
          <w:lang w:val="ka-GE"/>
        </w:rPr>
        <w:t>М</w:t>
      </w:r>
      <w:r w:rsidRPr="00A4039E">
        <w:rPr>
          <w:rFonts w:eastAsia="Calibri"/>
          <w:b/>
          <w:vertAlign w:val="subscript"/>
          <w:lang w:val="ka-GE"/>
        </w:rPr>
        <w:t>К</w:t>
      </w:r>
      <w:r w:rsidRPr="00A4039E">
        <w:rPr>
          <w:rFonts w:eastAsia="Calibri"/>
          <w:b/>
          <w:lang w:val="ka-GE"/>
        </w:rPr>
        <w:t xml:space="preserve"> </w:t>
      </w:r>
      <w:r w:rsidRPr="00A4039E">
        <w:rPr>
          <w:rFonts w:eastAsia="Calibri"/>
          <w:lang w:val="ka-GE"/>
        </w:rPr>
        <w:t>= 3,6 • K</w:t>
      </w:r>
      <w:r w:rsidRPr="00A4039E">
        <w:rPr>
          <w:rFonts w:eastAsia="Calibri"/>
          <w:vertAlign w:val="subscript"/>
          <w:lang w:val="ka-GE"/>
        </w:rPr>
        <w:t>3</w:t>
      </w:r>
      <w:r w:rsidRPr="00A4039E">
        <w:rPr>
          <w:rFonts w:eastAsia="Calibri"/>
          <w:lang w:val="ka-GE"/>
        </w:rPr>
        <w:t xml:space="preserve"> • K</w:t>
      </w:r>
      <w:r w:rsidRPr="00A4039E">
        <w:rPr>
          <w:rFonts w:eastAsia="Calibri"/>
          <w:vertAlign w:val="subscript"/>
          <w:lang w:val="ka-GE"/>
        </w:rPr>
        <w:t>5</w:t>
      </w:r>
      <w:r w:rsidRPr="00A4039E">
        <w:rPr>
          <w:rFonts w:eastAsia="Calibri"/>
          <w:lang w:val="ka-GE"/>
        </w:rPr>
        <w:t xml:space="preserve"> • W</w:t>
      </w:r>
      <w:r w:rsidRPr="00A4039E">
        <w:rPr>
          <w:rFonts w:eastAsia="Calibri"/>
          <w:vertAlign w:val="subscript"/>
          <w:lang w:val="ka-GE"/>
        </w:rPr>
        <w:t>К</w:t>
      </w:r>
      <w:r w:rsidRPr="00A4039E">
        <w:rPr>
          <w:rFonts w:eastAsia="Calibri"/>
          <w:lang w:val="ka-GE"/>
        </w:rPr>
        <w:t xml:space="preserve"> • L • l • γ • T, ტ/წელ;</w:t>
      </w:r>
    </w:p>
    <w:p w14:paraId="75AB2E25" w14:textId="77777777" w:rsidR="00984429" w:rsidRPr="00A4039E" w:rsidRDefault="00984429" w:rsidP="00AD58C4">
      <w:pPr>
        <w:spacing w:before="120"/>
        <w:jc w:val="both"/>
        <w:rPr>
          <w:rFonts w:eastAsia="Calibri"/>
          <w:lang w:val="ka-GE"/>
        </w:rPr>
      </w:pPr>
      <w:r w:rsidRPr="00A4039E">
        <w:rPr>
          <w:rFonts w:eastAsia="Calibri"/>
          <w:lang w:val="ka-GE"/>
        </w:rPr>
        <w:t>სადაც:</w:t>
      </w:r>
    </w:p>
    <w:p w14:paraId="43164949" w14:textId="77777777" w:rsidR="00984429" w:rsidRPr="00A4039E" w:rsidRDefault="00984429" w:rsidP="00AD58C4">
      <w:pPr>
        <w:spacing w:before="120"/>
        <w:jc w:val="both"/>
        <w:rPr>
          <w:rFonts w:eastAsia="Calibri"/>
          <w:lang w:val="ka-GE"/>
        </w:rPr>
      </w:pPr>
      <w:r w:rsidRPr="00A4039E">
        <w:rPr>
          <w:rFonts w:eastAsia="Calibri"/>
          <w:b/>
          <w:lang w:val="ka-GE"/>
        </w:rPr>
        <w:t>K</w:t>
      </w:r>
      <w:r w:rsidRPr="00A4039E">
        <w:rPr>
          <w:rFonts w:eastAsia="Calibri"/>
          <w:b/>
          <w:vertAlign w:val="subscript"/>
          <w:lang w:val="ka-GE"/>
        </w:rPr>
        <w:t>3</w:t>
      </w:r>
      <w:r w:rsidRPr="00A4039E">
        <w:rPr>
          <w:rFonts w:eastAsia="Calibri"/>
          <w:lang w:val="ka-GE"/>
        </w:rPr>
        <w:t xml:space="preserve"> - კოეფიციენტი, რომელიც ითვალისწინებს ადგილობრივ მეტეო პირობებს ;</w:t>
      </w:r>
    </w:p>
    <w:p w14:paraId="49065B7F" w14:textId="77777777" w:rsidR="00984429" w:rsidRPr="00A4039E" w:rsidRDefault="00984429" w:rsidP="00AD58C4">
      <w:pPr>
        <w:spacing w:before="120"/>
        <w:jc w:val="both"/>
        <w:rPr>
          <w:rFonts w:eastAsia="Calibri"/>
          <w:lang w:val="ka-GE"/>
        </w:rPr>
      </w:pPr>
      <w:r w:rsidRPr="00A4039E">
        <w:rPr>
          <w:rFonts w:eastAsia="Calibri"/>
          <w:b/>
          <w:lang w:val="ka-GE"/>
        </w:rPr>
        <w:t>K</w:t>
      </w:r>
      <w:r w:rsidRPr="00A4039E">
        <w:rPr>
          <w:rFonts w:eastAsia="Calibri"/>
          <w:b/>
          <w:vertAlign w:val="subscript"/>
          <w:lang w:val="ka-GE"/>
        </w:rPr>
        <w:t>5</w:t>
      </w:r>
      <w:r w:rsidRPr="00A4039E">
        <w:rPr>
          <w:rFonts w:eastAsia="Calibri"/>
          <w:lang w:val="ka-GE"/>
        </w:rPr>
        <w:t xml:space="preserve"> - კოეფიციენტი, რომელიც ითვალისწინებს მასალის ტენიანობას; </w:t>
      </w:r>
    </w:p>
    <w:p w14:paraId="13F0F925" w14:textId="77777777" w:rsidR="00984429" w:rsidRPr="00A4039E" w:rsidRDefault="00984429" w:rsidP="00AD58C4">
      <w:pPr>
        <w:spacing w:before="120"/>
        <w:jc w:val="both"/>
        <w:rPr>
          <w:rFonts w:eastAsia="Calibri"/>
          <w:lang w:val="ka-GE"/>
        </w:rPr>
      </w:pPr>
      <w:r w:rsidRPr="00A4039E">
        <w:rPr>
          <w:rFonts w:eastAsia="Calibri"/>
          <w:b/>
          <w:lang w:val="ka-GE"/>
        </w:rPr>
        <w:t>W</w:t>
      </w:r>
      <w:r w:rsidRPr="00A4039E">
        <w:rPr>
          <w:rFonts w:eastAsia="Calibri"/>
          <w:b/>
          <w:vertAlign w:val="subscript"/>
          <w:lang w:val="ka-GE"/>
        </w:rPr>
        <w:t>К</w:t>
      </w:r>
      <w:r w:rsidRPr="00A4039E">
        <w:rPr>
          <w:rFonts w:eastAsia="Calibri"/>
          <w:lang w:val="ka-GE"/>
        </w:rPr>
        <w:t xml:space="preserve"> - ლენტური ტრანსპორტიორიდან კუთრი ამტვერება, კგ/მ</w:t>
      </w:r>
      <w:r w:rsidRPr="00A4039E">
        <w:rPr>
          <w:rFonts w:eastAsia="Calibri"/>
          <w:vertAlign w:val="superscript"/>
          <w:lang w:val="ka-GE"/>
        </w:rPr>
        <w:t>2</w:t>
      </w:r>
      <w:r w:rsidRPr="00A4039E">
        <w:rPr>
          <w:rFonts w:eastAsia="Calibri"/>
          <w:lang w:val="ka-GE"/>
        </w:rPr>
        <w:t xml:space="preserve">*წმ; </w:t>
      </w:r>
    </w:p>
    <w:p w14:paraId="1E92CA66" w14:textId="77777777" w:rsidR="00984429" w:rsidRPr="00A4039E" w:rsidRDefault="00984429" w:rsidP="00AD58C4">
      <w:pPr>
        <w:spacing w:before="120"/>
        <w:jc w:val="both"/>
        <w:rPr>
          <w:rFonts w:eastAsia="Calibri"/>
          <w:lang w:val="ka-GE"/>
        </w:rPr>
      </w:pPr>
      <w:r w:rsidRPr="00A4039E">
        <w:rPr>
          <w:rFonts w:eastAsia="Calibri"/>
          <w:b/>
          <w:lang w:val="ka-GE"/>
        </w:rPr>
        <w:t>L</w:t>
      </w:r>
      <w:r w:rsidRPr="00A4039E">
        <w:rPr>
          <w:rFonts w:eastAsia="Calibri"/>
          <w:lang w:val="ka-GE"/>
        </w:rPr>
        <w:t xml:space="preserve"> - ლენტური ტრანსპორტიორის სიგანე, მ. </w:t>
      </w:r>
    </w:p>
    <w:p w14:paraId="006B6940" w14:textId="77777777" w:rsidR="00984429" w:rsidRPr="00A4039E" w:rsidRDefault="00984429" w:rsidP="00AD58C4">
      <w:pPr>
        <w:spacing w:before="120"/>
        <w:jc w:val="both"/>
        <w:rPr>
          <w:rFonts w:eastAsia="Calibri"/>
          <w:lang w:val="ka-GE"/>
        </w:rPr>
      </w:pPr>
      <w:r w:rsidRPr="00A4039E">
        <w:rPr>
          <w:rFonts w:eastAsia="Calibri"/>
          <w:b/>
          <w:lang w:val="ka-GE"/>
        </w:rPr>
        <w:t>l</w:t>
      </w:r>
      <w:r w:rsidRPr="00A4039E">
        <w:rPr>
          <w:rFonts w:eastAsia="Calibri"/>
          <w:lang w:val="ka-GE"/>
        </w:rPr>
        <w:t xml:space="preserve"> - ლენტური ტრანსპორტიორის სიგრძე, მ. </w:t>
      </w:r>
    </w:p>
    <w:p w14:paraId="33B16696" w14:textId="77777777" w:rsidR="00984429" w:rsidRPr="00A4039E" w:rsidRDefault="00984429" w:rsidP="00AD58C4">
      <w:pPr>
        <w:spacing w:before="120"/>
        <w:jc w:val="both"/>
        <w:rPr>
          <w:rFonts w:eastAsia="Calibri"/>
          <w:lang w:val="ka-GE"/>
        </w:rPr>
      </w:pPr>
      <w:r w:rsidRPr="00A4039E">
        <w:rPr>
          <w:rFonts w:eastAsia="Calibri"/>
          <w:b/>
          <w:lang w:val="ka-GE"/>
        </w:rPr>
        <w:t xml:space="preserve">γ </w:t>
      </w:r>
      <w:r w:rsidRPr="00A4039E">
        <w:rPr>
          <w:rFonts w:eastAsia="Calibri"/>
          <w:lang w:val="ka-GE"/>
        </w:rPr>
        <w:t>- კოეფიციენტი, რომელიც ითვალისწინებს მასალის დაწვრილმარცვლოვანებას;</w:t>
      </w:r>
    </w:p>
    <w:p w14:paraId="37B95406" w14:textId="77777777" w:rsidR="00984429" w:rsidRPr="00A4039E" w:rsidRDefault="00984429" w:rsidP="00AD58C4">
      <w:pPr>
        <w:spacing w:before="120"/>
        <w:jc w:val="both"/>
        <w:rPr>
          <w:rFonts w:eastAsia="Calibri"/>
          <w:lang w:val="ka-GE"/>
        </w:rPr>
      </w:pPr>
      <w:r w:rsidRPr="00A4039E">
        <w:rPr>
          <w:rFonts w:eastAsia="Calibri"/>
          <w:b/>
          <w:lang w:val="ka-GE"/>
        </w:rPr>
        <w:t>T</w:t>
      </w:r>
      <w:r w:rsidRPr="00A4039E">
        <w:rPr>
          <w:rFonts w:eastAsia="Calibri"/>
          <w:lang w:val="ka-GE"/>
        </w:rPr>
        <w:t xml:space="preserve"> - მუშაობის წლიური დრო, სთ/წელ; </w:t>
      </w:r>
    </w:p>
    <w:p w14:paraId="5BD92CC1" w14:textId="77777777" w:rsidR="00984429" w:rsidRPr="00A4039E" w:rsidRDefault="00984429" w:rsidP="00AD58C4">
      <w:pPr>
        <w:spacing w:before="120"/>
        <w:jc w:val="both"/>
        <w:rPr>
          <w:rFonts w:eastAsia="Calibri"/>
          <w:lang w:val="ka-GE"/>
        </w:rPr>
      </w:pPr>
      <w:r w:rsidRPr="00A4039E">
        <w:rPr>
          <w:rFonts w:eastAsia="Calibri"/>
          <w:lang w:val="ka-GE"/>
        </w:rPr>
        <w:t>მაქსიმალური ერთჯერადი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14:paraId="3596BDAF" w14:textId="77777777" w:rsidR="00984429" w:rsidRPr="00A4039E" w:rsidRDefault="00984429" w:rsidP="00AD58C4">
      <w:pPr>
        <w:spacing w:before="120"/>
        <w:jc w:val="center"/>
        <w:rPr>
          <w:rFonts w:eastAsia="Calibri"/>
          <w:lang w:val="ka-GE"/>
        </w:rPr>
      </w:pPr>
      <w:r w:rsidRPr="00A4039E">
        <w:rPr>
          <w:rFonts w:eastAsia="Calibri"/>
          <w:b/>
          <w:lang w:val="ka-GE"/>
        </w:rPr>
        <w:t>М'</w:t>
      </w:r>
      <w:r w:rsidRPr="00A4039E">
        <w:rPr>
          <w:rFonts w:eastAsia="Calibri"/>
          <w:b/>
          <w:vertAlign w:val="subscript"/>
          <w:lang w:val="ka-GE"/>
        </w:rPr>
        <w:t>К</w:t>
      </w:r>
      <w:r w:rsidRPr="00A4039E">
        <w:rPr>
          <w:rFonts w:eastAsia="Calibri"/>
          <w:lang w:val="ka-GE"/>
        </w:rPr>
        <w:t xml:space="preserve"> = K</w:t>
      </w:r>
      <w:r w:rsidRPr="00A4039E">
        <w:rPr>
          <w:rFonts w:eastAsia="Calibri"/>
          <w:vertAlign w:val="subscript"/>
          <w:lang w:val="ka-GE"/>
        </w:rPr>
        <w:t>3</w:t>
      </w:r>
      <w:r w:rsidRPr="00A4039E">
        <w:rPr>
          <w:rFonts w:eastAsia="Calibri"/>
          <w:lang w:val="ka-GE"/>
        </w:rPr>
        <w:t xml:space="preserve"> • K</w:t>
      </w:r>
      <w:r w:rsidRPr="00A4039E">
        <w:rPr>
          <w:rFonts w:eastAsia="Calibri"/>
          <w:vertAlign w:val="subscript"/>
          <w:lang w:val="ka-GE"/>
        </w:rPr>
        <w:t>5</w:t>
      </w:r>
      <w:r w:rsidRPr="00A4039E">
        <w:rPr>
          <w:rFonts w:eastAsia="Calibri"/>
          <w:lang w:val="ka-GE"/>
        </w:rPr>
        <w:t xml:space="preserve"> • W</w:t>
      </w:r>
      <w:r w:rsidRPr="00A4039E">
        <w:rPr>
          <w:rFonts w:eastAsia="Calibri"/>
          <w:vertAlign w:val="subscript"/>
          <w:lang w:val="ka-GE"/>
        </w:rPr>
        <w:t xml:space="preserve">К </w:t>
      </w:r>
      <w:r w:rsidRPr="00A4039E">
        <w:rPr>
          <w:rFonts w:eastAsia="Calibri"/>
          <w:lang w:val="ka-GE"/>
        </w:rPr>
        <w:t>• L • l • γ • 10</w:t>
      </w:r>
      <w:r w:rsidRPr="00A4039E">
        <w:rPr>
          <w:rFonts w:eastAsia="Calibri"/>
          <w:vertAlign w:val="superscript"/>
          <w:lang w:val="ka-GE"/>
        </w:rPr>
        <w:t>3</w:t>
      </w:r>
      <w:r w:rsidRPr="00A4039E">
        <w:rPr>
          <w:rFonts w:eastAsia="Calibri"/>
          <w:lang w:val="ka-GE"/>
        </w:rPr>
        <w:t>, გ/წმ;</w:t>
      </w:r>
    </w:p>
    <w:p w14:paraId="72F7A6AE" w14:textId="77777777" w:rsidR="00984429" w:rsidRPr="00A4039E" w:rsidRDefault="00984429" w:rsidP="00AD58C4">
      <w:pPr>
        <w:spacing w:before="120"/>
        <w:jc w:val="both"/>
        <w:rPr>
          <w:rFonts w:eastAsia="Calibri"/>
          <w:lang w:val="ka-GE"/>
        </w:rPr>
      </w:pPr>
      <w:r w:rsidRPr="00A4039E">
        <w:rPr>
          <w:rFonts w:eastAsia="Calibri"/>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21C265B0" w14:textId="77777777" w:rsidR="00984429" w:rsidRPr="00A4039E" w:rsidRDefault="00984429" w:rsidP="00AD58C4">
      <w:pPr>
        <w:spacing w:before="120"/>
        <w:jc w:val="both"/>
        <w:rPr>
          <w:rFonts w:eastAsia="Calibri"/>
          <w:lang w:val="ka-GE"/>
        </w:rPr>
      </w:pPr>
      <w:r w:rsidRPr="00A4039E">
        <w:rPr>
          <w:rFonts w:eastAsia="Calibri"/>
          <w:b/>
          <w:lang w:val="ka-GE"/>
        </w:rPr>
        <w:t>M</w:t>
      </w:r>
      <w:r w:rsidRPr="00A4039E">
        <w:rPr>
          <w:rFonts w:eastAsia="Calibri"/>
          <w:b/>
          <w:vertAlign w:val="subscript"/>
          <w:lang w:val="ka-GE"/>
        </w:rPr>
        <w:t>2902</w:t>
      </w:r>
      <w:r w:rsidRPr="00A4039E">
        <w:rPr>
          <w:rFonts w:eastAsia="Calibri"/>
          <w:b/>
          <w:vertAlign w:val="superscript"/>
          <w:lang w:val="ka-GE"/>
        </w:rPr>
        <w:t xml:space="preserve"> </w:t>
      </w:r>
      <w:r w:rsidRPr="00A4039E">
        <w:rPr>
          <w:rFonts w:eastAsia="Calibri"/>
          <w:vertAlign w:val="superscript"/>
          <w:lang w:val="ka-GE"/>
        </w:rPr>
        <w:t xml:space="preserve">მ/წმ </w:t>
      </w:r>
      <w:r w:rsidRPr="00A4039E">
        <w:rPr>
          <w:rFonts w:eastAsia="Calibri"/>
          <w:lang w:val="ka-GE"/>
        </w:rPr>
        <w:t>= 1 · 0,6 · 0,0000045 · 2,9 · 0,8 · 0,5 · 10</w:t>
      </w:r>
      <w:r w:rsidRPr="00A4039E">
        <w:rPr>
          <w:rFonts w:eastAsia="Calibri"/>
          <w:vertAlign w:val="superscript"/>
          <w:lang w:val="ka-GE"/>
        </w:rPr>
        <w:t>3</w:t>
      </w:r>
      <w:r w:rsidRPr="00A4039E">
        <w:rPr>
          <w:rFonts w:eastAsia="Calibri"/>
          <w:lang w:val="ka-GE"/>
        </w:rPr>
        <w:t xml:space="preserve"> = 0,0031423 გ/წმ;</w:t>
      </w:r>
    </w:p>
    <w:p w14:paraId="39C3C9CF" w14:textId="77777777" w:rsidR="00984429" w:rsidRPr="00A4039E" w:rsidRDefault="00984429" w:rsidP="00AD58C4">
      <w:pPr>
        <w:spacing w:before="120"/>
        <w:jc w:val="both"/>
        <w:rPr>
          <w:rFonts w:eastAsia="Calibri"/>
          <w:lang w:val="ka-GE"/>
        </w:rPr>
      </w:pPr>
      <w:r w:rsidRPr="00A4039E">
        <w:rPr>
          <w:rFonts w:eastAsia="Calibri"/>
          <w:b/>
          <w:lang w:val="ka-GE"/>
        </w:rPr>
        <w:t>M</w:t>
      </w:r>
      <w:r w:rsidRPr="00A4039E">
        <w:rPr>
          <w:rFonts w:eastAsia="Calibri"/>
          <w:b/>
          <w:vertAlign w:val="subscript"/>
          <w:lang w:val="ka-GE"/>
        </w:rPr>
        <w:t>2902</w:t>
      </w:r>
      <w:r w:rsidRPr="00A4039E">
        <w:rPr>
          <w:rFonts w:eastAsia="Calibri"/>
          <w:lang w:val="ka-GE"/>
        </w:rPr>
        <w:t xml:space="preserve"> = 3,6 · 1 · 0,6 · 0,0000045 · 2,9 · 0,8 · 0,5 · 7920 = 0,089594 ტ/წელ. </w:t>
      </w:r>
    </w:p>
    <w:p w14:paraId="2721DEDF" w14:textId="77777777" w:rsidR="00984429" w:rsidRPr="00A4039E" w:rsidRDefault="00984429" w:rsidP="00AD58C4">
      <w:pPr>
        <w:tabs>
          <w:tab w:val="left" w:pos="3880"/>
        </w:tabs>
        <w:spacing w:before="120"/>
        <w:jc w:val="both"/>
        <w:rPr>
          <w:rFonts w:eastAsia="Calibri"/>
          <w:lang w:val="ka-GE"/>
        </w:rPr>
      </w:pPr>
      <w:r w:rsidRPr="00A4039E">
        <w:rPr>
          <w:rFonts w:eastAsia="Calibri"/>
          <w:lang w:val="ka-GE"/>
        </w:rPr>
        <w:t>[7] (დანართი 117) რეკომენდაციის თანახმად, გვ.(13)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14:paraId="596FCE3A" w14:textId="77777777" w:rsidR="00984429" w:rsidRPr="00A4039E" w:rsidRDefault="00984429" w:rsidP="00AD58C4">
      <w:pPr>
        <w:tabs>
          <w:tab w:val="left" w:pos="3880"/>
        </w:tabs>
        <w:spacing w:before="120"/>
        <w:jc w:val="both"/>
        <w:rPr>
          <w:rFonts w:eastAsia="Calibri"/>
          <w:lang w:val="ka-GE"/>
        </w:rPr>
      </w:pPr>
      <w:r w:rsidRPr="00A4039E">
        <w:rPr>
          <w:rFonts w:eastAsia="Calibri"/>
          <w:lang w:val="ka-GE"/>
        </w:rPr>
        <w:t>ემისიის კორექტირებისას გაანგარიშებული მრავლდება 0,4 კოეფიციენტზე:</w:t>
      </w:r>
    </w:p>
    <w:p w14:paraId="31477045" w14:textId="77777777" w:rsidR="00984429" w:rsidRPr="00A4039E" w:rsidRDefault="00984429" w:rsidP="00AD58C4">
      <w:pPr>
        <w:spacing w:before="120"/>
        <w:jc w:val="both"/>
        <w:rPr>
          <w:rFonts w:eastAsia="Calibri"/>
          <w:lang w:val="ka-GE"/>
        </w:rPr>
      </w:pPr>
      <w:r w:rsidRPr="00A4039E">
        <w:rPr>
          <w:rFonts w:eastAsia="Calibri"/>
          <w:b/>
          <w:i/>
          <w:lang w:val="ka-GE"/>
        </w:rPr>
        <w:t>M</w:t>
      </w:r>
      <w:r w:rsidRPr="00A4039E">
        <w:rPr>
          <w:rFonts w:eastAsia="Calibri"/>
          <w:b/>
          <w:i/>
          <w:vertAlign w:val="subscript"/>
          <w:lang w:val="ka-GE"/>
        </w:rPr>
        <w:t xml:space="preserve">2902 </w:t>
      </w:r>
      <w:r w:rsidRPr="00A4039E">
        <w:rPr>
          <w:rFonts w:eastAsia="Calibri"/>
          <w:b/>
          <w:i/>
          <w:lang w:val="ka-GE"/>
        </w:rPr>
        <w:t xml:space="preserve">= </w:t>
      </w:r>
      <w:r w:rsidRPr="00A4039E">
        <w:rPr>
          <w:rFonts w:eastAsia="Calibri"/>
          <w:lang w:val="ka-GE"/>
        </w:rPr>
        <w:t xml:space="preserve">0.0031423 × 0, 4 = 0.001257გ/წმ; </w:t>
      </w:r>
    </w:p>
    <w:p w14:paraId="1CAAE1CF" w14:textId="77777777" w:rsidR="00984429" w:rsidRPr="00A4039E" w:rsidRDefault="00984429" w:rsidP="00AD58C4">
      <w:pPr>
        <w:spacing w:before="120"/>
        <w:jc w:val="both"/>
        <w:rPr>
          <w:rFonts w:eastAsia="Calibri"/>
          <w:lang w:val="ka-GE"/>
        </w:rPr>
      </w:pPr>
      <w:r w:rsidRPr="00A4039E">
        <w:rPr>
          <w:rFonts w:eastAsia="Calibri"/>
          <w:b/>
          <w:i/>
          <w:lang w:val="ka-GE"/>
        </w:rPr>
        <w:t>G</w:t>
      </w:r>
      <w:r w:rsidRPr="00A4039E">
        <w:rPr>
          <w:rFonts w:eastAsia="Calibri"/>
          <w:b/>
          <w:i/>
          <w:vertAlign w:val="subscript"/>
          <w:lang w:val="ka-GE"/>
        </w:rPr>
        <w:t>2902</w:t>
      </w:r>
      <w:r w:rsidRPr="00A4039E">
        <w:rPr>
          <w:rFonts w:eastAsia="Calibri"/>
          <w:b/>
          <w:vertAlign w:val="superscript"/>
          <w:lang w:val="ka-GE"/>
        </w:rPr>
        <w:t xml:space="preserve"> </w:t>
      </w:r>
      <w:r w:rsidRPr="00A4039E">
        <w:rPr>
          <w:rFonts w:eastAsia="Calibri"/>
          <w:b/>
          <w:lang w:val="ka-GE"/>
        </w:rPr>
        <w:t xml:space="preserve">= </w:t>
      </w:r>
      <w:r w:rsidRPr="00A4039E">
        <w:rPr>
          <w:rFonts w:eastAsia="Calibri"/>
          <w:lang w:val="ka-GE"/>
        </w:rPr>
        <w:t>0.089594 × 0, 4 = 0.035838 ტ/წელ;</w:t>
      </w:r>
    </w:p>
    <w:p w14:paraId="62A57466" w14:textId="77777777" w:rsidR="00984429" w:rsidRPr="00A4039E" w:rsidRDefault="00984429" w:rsidP="00AD58C4">
      <w:pPr>
        <w:spacing w:before="120"/>
        <w:rPr>
          <w:rFonts w:eastAsia="Calibri"/>
          <w:lang w:val="ka-GE"/>
        </w:rPr>
      </w:pPr>
      <w:r w:rsidRPr="00A4039E">
        <w:rPr>
          <w:rFonts w:eastAsia="Calibri"/>
          <w:lang w:val="ka-GE"/>
        </w:rPr>
        <w:t>სილიკომანგანუმის  ქიმიურ შემადგენლობაში მანგანუმის მასური წილია 65%.</w:t>
      </w:r>
    </w:p>
    <w:p w14:paraId="006F61B9" w14:textId="77777777" w:rsidR="00984429" w:rsidRPr="00A4039E" w:rsidRDefault="00984429" w:rsidP="00AD58C4">
      <w:pPr>
        <w:spacing w:before="120"/>
        <w:rPr>
          <w:rFonts w:eastAsia="Calibri"/>
          <w:lang w:val="ka-GE"/>
        </w:rPr>
      </w:pPr>
      <w:r w:rsidRPr="00A4039E">
        <w:rPr>
          <w:rFonts w:eastAsia="Calibri"/>
          <w:b/>
          <w:lang w:val="ka-GE"/>
        </w:rPr>
        <w:t>M</w:t>
      </w:r>
      <w:r w:rsidRPr="00A4039E">
        <w:rPr>
          <w:rFonts w:eastAsia="Calibri"/>
          <w:b/>
          <w:vertAlign w:val="subscript"/>
          <w:lang w:val="ka-GE"/>
        </w:rPr>
        <w:t xml:space="preserve">143 </w:t>
      </w:r>
      <w:r w:rsidRPr="00A4039E">
        <w:rPr>
          <w:rFonts w:eastAsia="Calibri"/>
          <w:b/>
          <w:lang w:val="ka-GE"/>
        </w:rPr>
        <w:t xml:space="preserve"> =</w:t>
      </w:r>
      <w:r w:rsidRPr="00A4039E">
        <w:rPr>
          <w:lang w:val="ka-GE"/>
        </w:rPr>
        <w:t xml:space="preserve"> </w:t>
      </w:r>
      <w:r w:rsidRPr="00A4039E">
        <w:rPr>
          <w:rFonts w:eastAsia="Calibri"/>
          <w:lang w:val="ka-GE"/>
        </w:rPr>
        <w:t>0.001257 × 0.65  =</w:t>
      </w:r>
      <w:r w:rsidRPr="00A4039E">
        <w:rPr>
          <w:lang w:val="ka-GE"/>
        </w:rPr>
        <w:t xml:space="preserve">0.00081705 </w:t>
      </w:r>
      <w:r w:rsidRPr="00A4039E">
        <w:rPr>
          <w:rFonts w:eastAsia="Calibri"/>
          <w:lang w:val="ka-GE"/>
        </w:rPr>
        <w:t xml:space="preserve">გრ/წმ.  </w:t>
      </w:r>
    </w:p>
    <w:p w14:paraId="4C04A290" w14:textId="77777777" w:rsidR="00984429" w:rsidRPr="00A4039E" w:rsidRDefault="00984429" w:rsidP="00AD58C4">
      <w:pPr>
        <w:spacing w:before="120"/>
        <w:rPr>
          <w:rFonts w:eastAsia="Calibri"/>
          <w:lang w:val="ka-GE"/>
        </w:rPr>
      </w:pPr>
      <w:r w:rsidRPr="00A4039E">
        <w:rPr>
          <w:rFonts w:eastAsia="Calibri"/>
          <w:b/>
          <w:lang w:val="ka-GE"/>
        </w:rPr>
        <w:t>G</w:t>
      </w:r>
      <w:r w:rsidRPr="00A4039E">
        <w:rPr>
          <w:rFonts w:eastAsia="Calibri"/>
          <w:b/>
          <w:vertAlign w:val="subscript"/>
          <w:lang w:val="ka-GE"/>
        </w:rPr>
        <w:t xml:space="preserve">143  </w:t>
      </w:r>
      <w:r w:rsidRPr="00A4039E">
        <w:rPr>
          <w:rFonts w:eastAsia="Calibri"/>
          <w:b/>
          <w:lang w:val="ka-GE"/>
        </w:rPr>
        <w:t>=</w:t>
      </w:r>
      <w:r w:rsidRPr="00A4039E">
        <w:rPr>
          <w:lang w:val="ka-GE"/>
        </w:rPr>
        <w:t xml:space="preserve"> </w:t>
      </w:r>
      <w:r w:rsidRPr="00A4039E">
        <w:rPr>
          <w:rFonts w:eastAsia="Calibri"/>
          <w:lang w:val="ka-GE"/>
        </w:rPr>
        <w:t xml:space="preserve">0.035838 × 0.65  = </w:t>
      </w:r>
      <w:r w:rsidRPr="00A4039E">
        <w:rPr>
          <w:lang w:val="ka-GE"/>
        </w:rPr>
        <w:t>0.0232947</w:t>
      </w:r>
      <w:r w:rsidRPr="00A4039E">
        <w:rPr>
          <w:rFonts w:eastAsia="Calibri"/>
          <w:lang w:val="ka-GE"/>
        </w:rPr>
        <w:t xml:space="preserve">ტ/წელ.  </w:t>
      </w:r>
    </w:p>
    <w:p w14:paraId="68DD5C88" w14:textId="77777777" w:rsidR="00984429" w:rsidRPr="00A4039E" w:rsidRDefault="00984429" w:rsidP="00AD58C4">
      <w:pPr>
        <w:spacing w:before="120"/>
        <w:rPr>
          <w:rFonts w:eastAsia="Calibri"/>
          <w:lang w:val="ka-GE"/>
        </w:rPr>
      </w:pPr>
      <w:r w:rsidRPr="00A4039E">
        <w:rPr>
          <w:rFonts w:eastAsia="Calibri"/>
          <w:lang w:val="ka-GE"/>
        </w:rPr>
        <w:t>შეწონილი ნაწილაკები 35%.</w:t>
      </w:r>
    </w:p>
    <w:p w14:paraId="0F33BA21" w14:textId="77777777" w:rsidR="00984429" w:rsidRPr="00A4039E" w:rsidRDefault="00984429" w:rsidP="00AD58C4">
      <w:pPr>
        <w:spacing w:before="120"/>
        <w:rPr>
          <w:rFonts w:eastAsia="Calibri"/>
          <w:lang w:val="ka-GE"/>
        </w:rPr>
      </w:pPr>
      <w:r w:rsidRPr="00A4039E">
        <w:rPr>
          <w:rFonts w:eastAsia="Calibri"/>
          <w:b/>
          <w:lang w:val="ka-GE"/>
        </w:rPr>
        <w:t>M</w:t>
      </w:r>
      <w:r w:rsidRPr="00A4039E">
        <w:rPr>
          <w:rFonts w:eastAsia="Calibri"/>
          <w:b/>
          <w:vertAlign w:val="subscript"/>
          <w:lang w:val="ka-GE"/>
        </w:rPr>
        <w:t>2902</w:t>
      </w:r>
      <w:r w:rsidRPr="00A4039E">
        <w:rPr>
          <w:rFonts w:eastAsia="Calibri"/>
          <w:b/>
          <w:lang w:val="ka-GE"/>
        </w:rPr>
        <w:t xml:space="preserve"> =</w:t>
      </w:r>
      <w:r w:rsidRPr="00A4039E">
        <w:rPr>
          <w:lang w:val="ka-GE"/>
        </w:rPr>
        <w:t xml:space="preserve"> </w:t>
      </w:r>
      <w:r w:rsidRPr="00A4039E">
        <w:rPr>
          <w:rFonts w:eastAsia="Calibri"/>
          <w:lang w:val="ka-GE"/>
        </w:rPr>
        <w:t xml:space="preserve">0.001257 × 0.35  = </w:t>
      </w:r>
      <w:r w:rsidRPr="00A4039E">
        <w:rPr>
          <w:lang w:val="ka-GE"/>
        </w:rPr>
        <w:t xml:space="preserve">0.00043995 </w:t>
      </w:r>
      <w:r w:rsidRPr="00A4039E">
        <w:rPr>
          <w:rFonts w:eastAsia="Calibri"/>
          <w:lang w:val="ka-GE"/>
        </w:rPr>
        <w:t>გრ/წმ.</w:t>
      </w:r>
    </w:p>
    <w:p w14:paraId="4E784CF8" w14:textId="77777777" w:rsidR="00984429" w:rsidRPr="00A4039E" w:rsidRDefault="00984429" w:rsidP="00AD58C4">
      <w:pPr>
        <w:spacing w:before="120"/>
        <w:rPr>
          <w:rFonts w:eastAsia="Calibri"/>
          <w:lang w:val="ka-GE"/>
        </w:rPr>
      </w:pPr>
      <w:r w:rsidRPr="00A4039E">
        <w:rPr>
          <w:rFonts w:eastAsia="Calibri"/>
          <w:b/>
          <w:lang w:val="ka-GE"/>
        </w:rPr>
        <w:t>G</w:t>
      </w:r>
      <w:r w:rsidRPr="00A4039E">
        <w:rPr>
          <w:rFonts w:eastAsia="Calibri"/>
          <w:b/>
          <w:vertAlign w:val="subscript"/>
          <w:lang w:val="ka-GE"/>
        </w:rPr>
        <w:t xml:space="preserve">2902 </w:t>
      </w:r>
      <w:r w:rsidRPr="00A4039E">
        <w:rPr>
          <w:rFonts w:eastAsia="Calibri"/>
          <w:b/>
          <w:lang w:val="ka-GE"/>
        </w:rPr>
        <w:t xml:space="preserve"> =</w:t>
      </w:r>
      <w:r w:rsidRPr="00A4039E">
        <w:rPr>
          <w:lang w:val="ka-GE"/>
        </w:rPr>
        <w:t xml:space="preserve">  </w:t>
      </w:r>
      <w:r w:rsidRPr="00A4039E">
        <w:rPr>
          <w:rFonts w:eastAsia="Calibri"/>
          <w:lang w:val="ka-GE"/>
        </w:rPr>
        <w:t>0.035838 × 0.35  = 0.0125433 ტ/წელ.</w:t>
      </w:r>
    </w:p>
    <w:p w14:paraId="782D9CC8" w14:textId="77777777" w:rsidR="00984429" w:rsidRPr="00A4039E" w:rsidRDefault="00984429" w:rsidP="00AD58C4">
      <w:pPr>
        <w:spacing w:before="120"/>
        <w:rPr>
          <w:rFonts w:eastAsia="Calibri"/>
          <w:lang w:val="ka-GE"/>
        </w:rPr>
      </w:pPr>
    </w:p>
    <w:p w14:paraId="2F4784A7" w14:textId="77777777" w:rsidR="000A0CD2" w:rsidRPr="00A4039E" w:rsidRDefault="000A0CD2" w:rsidP="00FD6CCC">
      <w:pPr>
        <w:pStyle w:val="Heading5"/>
        <w:rPr>
          <w:lang w:val="ka-GE" w:eastAsia="zh-CN"/>
        </w:rPr>
      </w:pPr>
      <w:bookmarkStart w:id="87" w:name="_Toc535227542"/>
      <w:r w:rsidRPr="00A4039E">
        <w:rPr>
          <w:lang w:val="ka-GE" w:eastAsia="zh-CN"/>
        </w:rPr>
        <w:t>ემისიის გაანგარიშება ღუმელის მკვებავ კონტეინერში ნედლეულის ჩაყრისას</w:t>
      </w:r>
      <w:bookmarkEnd w:id="87"/>
      <w:r w:rsidRPr="00A4039E">
        <w:rPr>
          <w:lang w:val="ka-GE" w:eastAsia="zh-CN"/>
        </w:rPr>
        <w:t xml:space="preserve"> </w:t>
      </w:r>
    </w:p>
    <w:p w14:paraId="37BE5E09" w14:textId="77777777" w:rsidR="00984429" w:rsidRPr="00A4039E" w:rsidRDefault="00984429" w:rsidP="00AD58C4">
      <w:pPr>
        <w:spacing w:before="120"/>
        <w:jc w:val="both"/>
        <w:rPr>
          <w:rFonts w:eastAsia="Calibri"/>
          <w:b/>
          <w:lang w:val="ka-GE"/>
        </w:rPr>
      </w:pPr>
      <w:bookmarkStart w:id="88" w:name="_Toc535227543"/>
      <w:r w:rsidRPr="00A4039E">
        <w:rPr>
          <w:rFonts w:eastAsia="Calibri"/>
          <w:lang w:val="ka-GE"/>
        </w:rPr>
        <w:t>გაანგარიშება შესრულებულია შემდეგი მეთოდური მითითებების თანახმად [8,9,10]</w:t>
      </w:r>
    </w:p>
    <w:p w14:paraId="1D2A6014" w14:textId="77777777" w:rsidR="00984429" w:rsidRPr="00A4039E" w:rsidRDefault="00984429" w:rsidP="00AD58C4">
      <w:pPr>
        <w:spacing w:before="120"/>
        <w:jc w:val="both"/>
        <w:rPr>
          <w:rFonts w:eastAsia="Calibri"/>
          <w:lang w:val="ka-GE"/>
        </w:rPr>
      </w:pPr>
      <w:r w:rsidRPr="00A4039E">
        <w:rPr>
          <w:rFonts w:eastAsia="Calibri"/>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დახურულია ოთხივე მხრიდან.(</w:t>
      </w:r>
      <w:r w:rsidRPr="00A4039E">
        <w:rPr>
          <w:rFonts w:eastAsia="Calibri"/>
          <w:i/>
          <w:lang w:val="ka-GE"/>
        </w:rPr>
        <w:t>K</w:t>
      </w:r>
      <w:r w:rsidRPr="00A4039E">
        <w:rPr>
          <w:rFonts w:eastAsia="Calibri"/>
          <w:i/>
          <w:vertAlign w:val="subscript"/>
          <w:lang w:val="ka-GE"/>
        </w:rPr>
        <w:t>4</w:t>
      </w:r>
      <w:r w:rsidRPr="00A4039E">
        <w:rPr>
          <w:rFonts w:eastAsia="Calibri"/>
          <w:lang w:val="ka-GE"/>
        </w:rPr>
        <w:t xml:space="preserve"> = 0,005). მასალის გადმოყრის სიმაღლე-1,0 მ. (</w:t>
      </w:r>
      <w:r w:rsidRPr="00A4039E">
        <w:rPr>
          <w:rFonts w:eastAsia="Calibri"/>
          <w:i/>
          <w:lang w:val="ka-GE"/>
        </w:rPr>
        <w:t>B</w:t>
      </w:r>
      <w:r w:rsidRPr="00A4039E">
        <w:rPr>
          <w:rFonts w:eastAsia="Calibri"/>
          <w:lang w:val="ka-GE"/>
        </w:rPr>
        <w:t xml:space="preserve"> = 0,5) ზალპური ჩამოცლა ავტოთვითმცლელიდან არ ხორციელდება. </w:t>
      </w:r>
      <w:r w:rsidRPr="00A4039E">
        <w:rPr>
          <w:rFonts w:eastAsia="Calibri"/>
          <w:i/>
          <w:lang w:val="ka-GE"/>
        </w:rPr>
        <w:t>K</w:t>
      </w:r>
      <w:r w:rsidRPr="00A4039E">
        <w:rPr>
          <w:rFonts w:eastAsia="Calibri"/>
          <w:i/>
          <w:vertAlign w:val="subscript"/>
          <w:lang w:val="ka-GE"/>
        </w:rPr>
        <w:t>9</w:t>
      </w:r>
      <w:r w:rsidRPr="00A4039E">
        <w:rPr>
          <w:rFonts w:eastAsia="Calibri"/>
          <w:lang w:val="ka-GE"/>
        </w:rPr>
        <w:t xml:space="preserve"> =0,2). ქარის საანგარიშო სიჩქარეები, მ/წმ: 0,5 (</w:t>
      </w:r>
      <w:r w:rsidRPr="00A4039E">
        <w:rPr>
          <w:rFonts w:eastAsia="Calibri"/>
          <w:i/>
          <w:lang w:val="ka-GE"/>
        </w:rPr>
        <w:t>K</w:t>
      </w:r>
      <w:r w:rsidRPr="00A4039E">
        <w:rPr>
          <w:rFonts w:eastAsia="Calibri"/>
          <w:i/>
          <w:vertAlign w:val="subscript"/>
          <w:lang w:val="ka-GE"/>
        </w:rPr>
        <w:t>3</w:t>
      </w:r>
      <w:r w:rsidRPr="00A4039E">
        <w:rPr>
          <w:rFonts w:eastAsia="Calibri"/>
          <w:lang w:val="ka-GE"/>
        </w:rPr>
        <w:t xml:space="preserve"> = 1); 3,5 (</w:t>
      </w:r>
      <w:r w:rsidRPr="00A4039E">
        <w:rPr>
          <w:rFonts w:eastAsia="Calibri"/>
          <w:i/>
          <w:lang w:val="ka-GE"/>
        </w:rPr>
        <w:t>K</w:t>
      </w:r>
      <w:r w:rsidRPr="00A4039E">
        <w:rPr>
          <w:rFonts w:eastAsia="Calibri"/>
          <w:i/>
          <w:vertAlign w:val="subscript"/>
          <w:lang w:val="ka-GE"/>
        </w:rPr>
        <w:t>3</w:t>
      </w:r>
      <w:r w:rsidRPr="00A4039E">
        <w:rPr>
          <w:rFonts w:eastAsia="Calibri"/>
          <w:lang w:val="ka-GE"/>
        </w:rPr>
        <w:t xml:space="preserve"> = 1). ქარის საშუალო წლიური სიჩქარე, 0,5 მ/წმ: (</w:t>
      </w:r>
      <w:r w:rsidRPr="00A4039E">
        <w:rPr>
          <w:rFonts w:eastAsia="Calibri"/>
          <w:i/>
          <w:lang w:val="ka-GE"/>
        </w:rPr>
        <w:t>K</w:t>
      </w:r>
      <w:r w:rsidRPr="00A4039E">
        <w:rPr>
          <w:rFonts w:eastAsia="Calibri"/>
          <w:i/>
          <w:vertAlign w:val="subscript"/>
          <w:lang w:val="ka-GE"/>
        </w:rPr>
        <w:t>3</w:t>
      </w:r>
      <w:r w:rsidRPr="00A4039E">
        <w:rPr>
          <w:rFonts w:eastAsia="Calibri"/>
          <w:lang w:val="ka-GE"/>
        </w:rPr>
        <w:t xml:space="preserve"> = 1). </w:t>
      </w:r>
    </w:p>
    <w:p w14:paraId="7DB4ACD0" w14:textId="42CFD80F" w:rsidR="00984429" w:rsidRPr="00A4039E" w:rsidRDefault="00984429" w:rsidP="00AD58C4">
      <w:pPr>
        <w:spacing w:before="120"/>
        <w:jc w:val="both"/>
        <w:rPr>
          <w:rFonts w:eastAsia="Calibri"/>
          <w:b/>
          <w:lang w:val="ka-GE"/>
        </w:rPr>
      </w:pPr>
      <w:r w:rsidRPr="00A4039E">
        <w:rPr>
          <w:rFonts w:eastAsia="Calibri"/>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A4039E">
        <w:rPr>
          <w:rFonts w:eastAsia="Calibri"/>
          <w:b/>
          <w:lang w:val="ka-GE"/>
        </w:rPr>
        <w:t xml:space="preserve">ცხრილში </w:t>
      </w:r>
      <w:r w:rsidR="00AD58C4" w:rsidRPr="00A4039E">
        <w:rPr>
          <w:rFonts w:eastAsia="Calibri"/>
          <w:b/>
          <w:lang w:val="ka-GE"/>
        </w:rPr>
        <w:t>6.2.2.2.8.1.</w:t>
      </w:r>
    </w:p>
    <w:p w14:paraId="1756A7B1" w14:textId="325CBC39" w:rsidR="00984429" w:rsidRPr="00A4039E" w:rsidRDefault="00984429" w:rsidP="00AD58C4">
      <w:pPr>
        <w:spacing w:before="120"/>
        <w:jc w:val="both"/>
        <w:rPr>
          <w:rFonts w:eastAsia="Calibri"/>
          <w:i/>
          <w:sz w:val="20"/>
          <w:lang w:val="ka-GE"/>
        </w:rPr>
      </w:pPr>
      <w:r w:rsidRPr="00A4039E">
        <w:rPr>
          <w:rFonts w:eastAsia="Calibri"/>
          <w:b/>
          <w:i/>
          <w:sz w:val="20"/>
          <w:lang w:val="ka-GE"/>
        </w:rPr>
        <w:t xml:space="preserve">ცხრილი </w:t>
      </w:r>
      <w:r w:rsidR="00AD58C4" w:rsidRPr="00A4039E">
        <w:rPr>
          <w:rFonts w:eastAsia="Calibri"/>
          <w:b/>
          <w:i/>
          <w:sz w:val="20"/>
          <w:lang w:val="ka-GE"/>
        </w:rPr>
        <w:t>6.2.2.2.8.1.</w:t>
      </w:r>
      <w:r w:rsidRPr="00A4039E">
        <w:rPr>
          <w:rFonts w:eastAsia="Calibri"/>
          <w:i/>
          <w:sz w:val="20"/>
          <w:lang w:val="ka-GE"/>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99"/>
        <w:gridCol w:w="4270"/>
        <w:gridCol w:w="2135"/>
        <w:gridCol w:w="2135"/>
      </w:tblGrid>
      <w:tr w:rsidR="00984429" w:rsidRPr="00A4039E" w14:paraId="4610AA7E" w14:textId="77777777" w:rsidTr="00AD58C4">
        <w:trPr>
          <w:cantSplit/>
          <w:trHeight w:val="285"/>
          <w:tblHeader/>
          <w:jc w:val="center"/>
        </w:trPr>
        <w:tc>
          <w:tcPr>
            <w:tcW w:w="2714" w:type="pct"/>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726BFC27" w14:textId="77777777" w:rsidR="00984429" w:rsidRPr="00A4039E" w:rsidRDefault="00984429" w:rsidP="00AD58C4">
            <w:pPr>
              <w:spacing w:after="0"/>
              <w:jc w:val="center"/>
              <w:rPr>
                <w:rFonts w:eastAsia="Calibri"/>
                <w:b/>
                <w:sz w:val="20"/>
                <w:lang w:val="ka-GE"/>
              </w:rPr>
            </w:pPr>
            <w:r w:rsidRPr="00A4039E">
              <w:rPr>
                <w:rFonts w:eastAsia="Calibri"/>
                <w:b/>
                <w:sz w:val="20"/>
                <w:lang w:val="ka-GE"/>
              </w:rPr>
              <w:t>დამაბინძურებელი ნივთიერება</w:t>
            </w:r>
          </w:p>
        </w:tc>
        <w:tc>
          <w:tcPr>
            <w:tcW w:w="1143" w:type="pct"/>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14:paraId="33B54F9E" w14:textId="77777777" w:rsidR="00984429" w:rsidRPr="00A4039E" w:rsidRDefault="00984429" w:rsidP="00AD58C4">
            <w:pPr>
              <w:spacing w:after="0"/>
              <w:jc w:val="center"/>
              <w:rPr>
                <w:rFonts w:eastAsia="Calibri"/>
                <w:b/>
                <w:sz w:val="20"/>
                <w:lang w:val="ka-GE"/>
              </w:rPr>
            </w:pPr>
            <w:r w:rsidRPr="00A4039E">
              <w:rPr>
                <w:rFonts w:eastAsia="Calibri"/>
                <w:b/>
                <w:sz w:val="20"/>
                <w:lang w:val="ka-GE"/>
              </w:rPr>
              <w:t>მაქსიმალური ემისია, გ/წმ</w:t>
            </w:r>
          </w:p>
        </w:tc>
        <w:tc>
          <w:tcPr>
            <w:tcW w:w="1143" w:type="pct"/>
            <w:vMerge w:val="restart"/>
            <w:tcBorders>
              <w:top w:val="single" w:sz="6" w:space="0" w:color="auto"/>
              <w:left w:val="single" w:sz="6" w:space="0" w:color="auto"/>
              <w:bottom w:val="single" w:sz="6" w:space="0" w:color="auto"/>
              <w:right w:val="single" w:sz="6" w:space="0" w:color="auto"/>
            </w:tcBorders>
            <w:shd w:val="clear" w:color="auto" w:fill="D9D9D9"/>
            <w:vAlign w:val="center"/>
            <w:hideMark/>
          </w:tcPr>
          <w:p w14:paraId="4DBC2628" w14:textId="77777777" w:rsidR="00984429" w:rsidRPr="00A4039E" w:rsidRDefault="00984429" w:rsidP="00AD58C4">
            <w:pPr>
              <w:spacing w:after="0"/>
              <w:jc w:val="center"/>
              <w:rPr>
                <w:rFonts w:eastAsia="Calibri"/>
                <w:b/>
                <w:sz w:val="20"/>
                <w:lang w:val="ka-GE"/>
              </w:rPr>
            </w:pPr>
            <w:r w:rsidRPr="00A4039E">
              <w:rPr>
                <w:rFonts w:eastAsia="Calibri"/>
                <w:b/>
                <w:sz w:val="20"/>
                <w:lang w:val="ka-GE"/>
              </w:rPr>
              <w:t>წლიური ემისია, ტ/წელ</w:t>
            </w:r>
          </w:p>
        </w:tc>
      </w:tr>
      <w:tr w:rsidR="00984429" w:rsidRPr="00A4039E" w14:paraId="367E1ECF" w14:textId="77777777" w:rsidTr="00AD58C4">
        <w:trPr>
          <w:cantSplit/>
          <w:trHeight w:val="269"/>
          <w:tblHeader/>
          <w:jc w:val="center"/>
        </w:trPr>
        <w:tc>
          <w:tcPr>
            <w:tcW w:w="428" w:type="pct"/>
            <w:tcBorders>
              <w:top w:val="single" w:sz="6" w:space="0" w:color="auto"/>
              <w:left w:val="single" w:sz="6" w:space="0" w:color="auto"/>
              <w:bottom w:val="single" w:sz="6" w:space="0" w:color="auto"/>
              <w:right w:val="single" w:sz="6" w:space="0" w:color="auto"/>
            </w:tcBorders>
            <w:shd w:val="clear" w:color="auto" w:fill="D9D9D9"/>
            <w:vAlign w:val="center"/>
            <w:hideMark/>
          </w:tcPr>
          <w:p w14:paraId="08697513" w14:textId="77777777" w:rsidR="00984429" w:rsidRPr="00A4039E" w:rsidRDefault="00984429" w:rsidP="00AD58C4">
            <w:pPr>
              <w:spacing w:after="0"/>
              <w:jc w:val="center"/>
              <w:rPr>
                <w:rFonts w:eastAsia="Calibri"/>
                <w:b/>
                <w:sz w:val="20"/>
                <w:lang w:val="ka-GE"/>
              </w:rPr>
            </w:pPr>
            <w:r w:rsidRPr="00A4039E">
              <w:rPr>
                <w:rFonts w:eastAsia="Calibri"/>
                <w:b/>
                <w:sz w:val="20"/>
                <w:lang w:val="ka-GE"/>
              </w:rPr>
              <w:t>კოდი</w:t>
            </w:r>
          </w:p>
        </w:tc>
        <w:tc>
          <w:tcPr>
            <w:tcW w:w="2286" w:type="pct"/>
            <w:tcBorders>
              <w:top w:val="single" w:sz="6" w:space="0" w:color="auto"/>
              <w:left w:val="single" w:sz="6" w:space="0" w:color="auto"/>
              <w:bottom w:val="single" w:sz="6" w:space="0" w:color="auto"/>
              <w:right w:val="single" w:sz="6" w:space="0" w:color="auto"/>
            </w:tcBorders>
            <w:shd w:val="clear" w:color="auto" w:fill="D9D9D9"/>
            <w:vAlign w:val="center"/>
            <w:hideMark/>
          </w:tcPr>
          <w:p w14:paraId="50BD1073" w14:textId="77777777" w:rsidR="00984429" w:rsidRPr="00A4039E" w:rsidRDefault="00984429" w:rsidP="00AD58C4">
            <w:pPr>
              <w:spacing w:after="0"/>
              <w:jc w:val="center"/>
              <w:rPr>
                <w:rFonts w:eastAsia="Calibri"/>
                <w:b/>
                <w:sz w:val="20"/>
                <w:lang w:val="ka-GE"/>
              </w:rPr>
            </w:pPr>
            <w:r w:rsidRPr="00A4039E">
              <w:rPr>
                <w:rFonts w:eastAsia="Calibri"/>
                <w:b/>
                <w:sz w:val="20"/>
                <w:lang w:val="ka-GE"/>
              </w:rPr>
              <w:t>დასახელება</w:t>
            </w:r>
          </w:p>
        </w:tc>
        <w:tc>
          <w:tcPr>
            <w:tcW w:w="1143" w:type="pct"/>
            <w:vMerge/>
            <w:tcBorders>
              <w:top w:val="single" w:sz="6" w:space="0" w:color="auto"/>
              <w:left w:val="single" w:sz="6" w:space="0" w:color="auto"/>
              <w:bottom w:val="single" w:sz="6" w:space="0" w:color="auto"/>
              <w:right w:val="single" w:sz="6" w:space="0" w:color="auto"/>
            </w:tcBorders>
            <w:vAlign w:val="center"/>
            <w:hideMark/>
          </w:tcPr>
          <w:p w14:paraId="002CEE9D" w14:textId="77777777" w:rsidR="00984429" w:rsidRPr="00A4039E" w:rsidRDefault="00984429" w:rsidP="00AD58C4">
            <w:pPr>
              <w:spacing w:after="0"/>
              <w:jc w:val="center"/>
              <w:rPr>
                <w:rFonts w:eastAsia="Calibri"/>
                <w:b/>
                <w:sz w:val="20"/>
                <w:lang w:val="ka-GE"/>
              </w:rPr>
            </w:pPr>
          </w:p>
        </w:tc>
        <w:tc>
          <w:tcPr>
            <w:tcW w:w="1143" w:type="pct"/>
            <w:vMerge/>
            <w:tcBorders>
              <w:top w:val="single" w:sz="6" w:space="0" w:color="auto"/>
              <w:left w:val="single" w:sz="6" w:space="0" w:color="auto"/>
              <w:bottom w:val="single" w:sz="6" w:space="0" w:color="auto"/>
              <w:right w:val="single" w:sz="6" w:space="0" w:color="auto"/>
            </w:tcBorders>
            <w:vAlign w:val="center"/>
            <w:hideMark/>
          </w:tcPr>
          <w:p w14:paraId="56CAA08D" w14:textId="77777777" w:rsidR="00984429" w:rsidRPr="00A4039E" w:rsidRDefault="00984429" w:rsidP="00AD58C4">
            <w:pPr>
              <w:spacing w:after="0"/>
              <w:jc w:val="center"/>
              <w:rPr>
                <w:rFonts w:eastAsia="Calibri"/>
                <w:b/>
                <w:sz w:val="20"/>
                <w:lang w:val="ka-GE"/>
              </w:rPr>
            </w:pPr>
          </w:p>
        </w:tc>
      </w:tr>
      <w:tr w:rsidR="00984429" w:rsidRPr="00A4039E" w14:paraId="7D755AFC" w14:textId="77777777" w:rsidTr="00AD58C4">
        <w:trPr>
          <w:trHeight w:val="278"/>
          <w:jc w:val="center"/>
        </w:trPr>
        <w:tc>
          <w:tcPr>
            <w:tcW w:w="428" w:type="pct"/>
            <w:tcBorders>
              <w:top w:val="single" w:sz="6" w:space="0" w:color="auto"/>
              <w:left w:val="single" w:sz="6" w:space="0" w:color="auto"/>
              <w:bottom w:val="single" w:sz="6" w:space="0" w:color="auto"/>
              <w:right w:val="single" w:sz="6" w:space="0" w:color="auto"/>
            </w:tcBorders>
            <w:hideMark/>
          </w:tcPr>
          <w:p w14:paraId="1F70CE68" w14:textId="77777777" w:rsidR="00984429" w:rsidRPr="00A4039E" w:rsidRDefault="00984429" w:rsidP="00AD58C4">
            <w:pPr>
              <w:spacing w:after="0"/>
              <w:jc w:val="center"/>
              <w:rPr>
                <w:rFonts w:eastAsia="Calibri"/>
                <w:sz w:val="20"/>
                <w:lang w:val="ka-GE"/>
              </w:rPr>
            </w:pPr>
            <w:r w:rsidRPr="00A4039E">
              <w:rPr>
                <w:rFonts w:eastAsia="Calibri"/>
                <w:sz w:val="20"/>
                <w:lang w:val="ka-GE"/>
              </w:rPr>
              <w:t>2902</w:t>
            </w:r>
          </w:p>
        </w:tc>
        <w:tc>
          <w:tcPr>
            <w:tcW w:w="2286" w:type="pct"/>
            <w:tcBorders>
              <w:top w:val="single" w:sz="6" w:space="0" w:color="auto"/>
              <w:left w:val="single" w:sz="6" w:space="0" w:color="auto"/>
              <w:bottom w:val="single" w:sz="6" w:space="0" w:color="auto"/>
              <w:right w:val="single" w:sz="6" w:space="0" w:color="auto"/>
            </w:tcBorders>
            <w:hideMark/>
          </w:tcPr>
          <w:p w14:paraId="45AB3224" w14:textId="77777777" w:rsidR="00984429" w:rsidRPr="00A4039E" w:rsidRDefault="00984429" w:rsidP="00AD58C4">
            <w:pPr>
              <w:spacing w:after="0"/>
              <w:jc w:val="both"/>
              <w:rPr>
                <w:rFonts w:eastAsia="Calibri"/>
                <w:sz w:val="20"/>
                <w:lang w:val="ka-GE"/>
              </w:rPr>
            </w:pPr>
            <w:r w:rsidRPr="00A4039E">
              <w:rPr>
                <w:rFonts w:eastAsia="Calibri"/>
                <w:sz w:val="20"/>
                <w:lang w:val="ka-GE"/>
              </w:rPr>
              <w:t xml:space="preserve">შეწონილი ნაწილაკები </w:t>
            </w:r>
          </w:p>
        </w:tc>
        <w:tc>
          <w:tcPr>
            <w:tcW w:w="1143" w:type="pct"/>
            <w:tcBorders>
              <w:top w:val="single" w:sz="6" w:space="0" w:color="auto"/>
              <w:left w:val="single" w:sz="6" w:space="0" w:color="auto"/>
              <w:bottom w:val="single" w:sz="6" w:space="0" w:color="auto"/>
              <w:right w:val="single" w:sz="6" w:space="0" w:color="auto"/>
            </w:tcBorders>
            <w:hideMark/>
          </w:tcPr>
          <w:p w14:paraId="53AF580F" w14:textId="77777777" w:rsidR="00984429" w:rsidRPr="00A4039E" w:rsidRDefault="00984429" w:rsidP="00AD58C4">
            <w:pPr>
              <w:tabs>
                <w:tab w:val="decimal" w:pos="1134"/>
              </w:tabs>
              <w:spacing w:after="0"/>
              <w:rPr>
                <w:rFonts w:eastAsia="Calibri"/>
                <w:sz w:val="20"/>
              </w:rPr>
            </w:pPr>
            <w:r w:rsidRPr="00A4039E">
              <w:rPr>
                <w:rFonts w:eastAsia="Calibri"/>
                <w:sz w:val="20"/>
              </w:rPr>
              <w:t>0,000115</w:t>
            </w:r>
          </w:p>
        </w:tc>
        <w:tc>
          <w:tcPr>
            <w:tcW w:w="1143" w:type="pct"/>
            <w:tcBorders>
              <w:top w:val="single" w:sz="6" w:space="0" w:color="auto"/>
              <w:left w:val="single" w:sz="6" w:space="0" w:color="auto"/>
              <w:bottom w:val="single" w:sz="6" w:space="0" w:color="auto"/>
              <w:right w:val="single" w:sz="6" w:space="0" w:color="auto"/>
            </w:tcBorders>
            <w:hideMark/>
          </w:tcPr>
          <w:p w14:paraId="08D20E25" w14:textId="77777777" w:rsidR="00984429" w:rsidRPr="00A4039E" w:rsidRDefault="00984429" w:rsidP="00AD58C4">
            <w:pPr>
              <w:tabs>
                <w:tab w:val="decimal" w:pos="1134"/>
              </w:tabs>
              <w:spacing w:after="0"/>
              <w:rPr>
                <w:rFonts w:eastAsia="Calibri"/>
                <w:sz w:val="20"/>
              </w:rPr>
            </w:pPr>
            <w:r w:rsidRPr="00A4039E">
              <w:rPr>
                <w:rFonts w:eastAsia="Calibri"/>
                <w:sz w:val="20"/>
              </w:rPr>
              <w:t>0,0032789</w:t>
            </w:r>
          </w:p>
        </w:tc>
      </w:tr>
    </w:tbl>
    <w:p w14:paraId="48FE1CFB" w14:textId="06D8AF4A" w:rsidR="00AD58C4" w:rsidRPr="00A4039E" w:rsidRDefault="00984429" w:rsidP="00AD58C4">
      <w:pPr>
        <w:spacing w:before="120"/>
        <w:jc w:val="both"/>
        <w:rPr>
          <w:rFonts w:eastAsia="Calibri"/>
          <w:b/>
          <w:lang w:val="ka-GE"/>
        </w:rPr>
      </w:pPr>
      <w:r w:rsidRPr="00A4039E">
        <w:rPr>
          <w:rFonts w:eastAsia="Calibri"/>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A4039E">
        <w:rPr>
          <w:rFonts w:eastAsia="Calibri"/>
          <w:b/>
          <w:lang w:val="ka-GE"/>
        </w:rPr>
        <w:t>ცხრილში</w:t>
      </w:r>
      <w:r w:rsidRPr="00A4039E">
        <w:rPr>
          <w:rFonts w:eastAsia="Calibri"/>
          <w:b/>
        </w:rPr>
        <w:t xml:space="preserve"> </w:t>
      </w:r>
      <w:r w:rsidR="00AD58C4" w:rsidRPr="00A4039E">
        <w:rPr>
          <w:rFonts w:eastAsia="Calibri"/>
          <w:b/>
          <w:lang w:val="ka-GE"/>
        </w:rPr>
        <w:t>6.2.2.2.8.2.</w:t>
      </w:r>
    </w:p>
    <w:p w14:paraId="4D42399B" w14:textId="06B005E7" w:rsidR="00984429" w:rsidRPr="00A4039E" w:rsidRDefault="00984429" w:rsidP="00AD58C4">
      <w:pPr>
        <w:spacing w:before="120"/>
        <w:jc w:val="both"/>
        <w:rPr>
          <w:rFonts w:eastAsia="Calibri"/>
          <w:i/>
          <w:sz w:val="20"/>
          <w:lang w:val="ka-GE"/>
        </w:rPr>
      </w:pPr>
      <w:r w:rsidRPr="00A4039E">
        <w:rPr>
          <w:rFonts w:eastAsia="Calibri"/>
          <w:b/>
          <w:i/>
          <w:sz w:val="20"/>
          <w:lang w:val="ka-GE"/>
        </w:rPr>
        <w:t xml:space="preserve">ცხრილი </w:t>
      </w:r>
      <w:r w:rsidR="00AD58C4" w:rsidRPr="00A4039E">
        <w:rPr>
          <w:rFonts w:eastAsia="Calibri"/>
          <w:b/>
          <w:i/>
          <w:sz w:val="20"/>
          <w:lang w:val="ka-GE"/>
        </w:rPr>
        <w:t>6.2.2.2.8.2</w:t>
      </w:r>
      <w:r w:rsidRPr="00A4039E">
        <w:rPr>
          <w:rFonts w:eastAsia="Calibri"/>
          <w:b/>
          <w:i/>
          <w:sz w:val="20"/>
          <w:lang w:val="ka-GE"/>
        </w:rPr>
        <w:t>.</w:t>
      </w:r>
      <w:r w:rsidRPr="00A4039E">
        <w:rPr>
          <w:rFonts w:eastAsia="Calibri"/>
          <w:b/>
          <w:i/>
          <w:sz w:val="20"/>
        </w:rPr>
        <w:t xml:space="preserve"> </w:t>
      </w:r>
      <w:r w:rsidRPr="00A4039E">
        <w:rPr>
          <w:rFonts w:eastAsia="Calibri"/>
          <w:i/>
          <w:sz w:val="20"/>
          <w:lang w:val="ka-GE"/>
        </w:rPr>
        <w:t>გაანგარიშების საწყისი მონაცემები</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52"/>
        <w:gridCol w:w="7983"/>
      </w:tblGrid>
      <w:tr w:rsidR="00984429" w:rsidRPr="00A4039E" w14:paraId="7BB9A22F" w14:textId="77777777" w:rsidTr="00AD58C4">
        <w:trPr>
          <w:cantSplit/>
          <w:trHeight w:val="304"/>
          <w:tblHeader/>
          <w:jc w:val="center"/>
        </w:trPr>
        <w:tc>
          <w:tcPr>
            <w:tcW w:w="724"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00A8BC7D" w14:textId="77777777" w:rsidR="00984429" w:rsidRPr="00A4039E" w:rsidRDefault="00984429" w:rsidP="00AD58C4">
            <w:pPr>
              <w:spacing w:after="0"/>
              <w:jc w:val="center"/>
              <w:rPr>
                <w:rFonts w:eastAsia="Calibri"/>
                <w:b/>
                <w:sz w:val="20"/>
                <w:lang w:val="ka-GE"/>
              </w:rPr>
            </w:pPr>
            <w:r w:rsidRPr="00A4039E">
              <w:rPr>
                <w:rFonts w:eastAsia="Calibri"/>
                <w:b/>
                <w:sz w:val="20"/>
                <w:lang w:val="ka-GE"/>
              </w:rPr>
              <w:t>მასალა</w:t>
            </w:r>
          </w:p>
        </w:tc>
        <w:tc>
          <w:tcPr>
            <w:tcW w:w="4276" w:type="pct"/>
            <w:tcBorders>
              <w:top w:val="single" w:sz="8" w:space="0" w:color="auto"/>
              <w:left w:val="single" w:sz="8" w:space="0" w:color="auto"/>
              <w:bottom w:val="single" w:sz="8" w:space="0" w:color="auto"/>
              <w:right w:val="single" w:sz="8" w:space="0" w:color="auto"/>
            </w:tcBorders>
            <w:shd w:val="clear" w:color="auto" w:fill="D9D9D9"/>
            <w:vAlign w:val="center"/>
            <w:hideMark/>
          </w:tcPr>
          <w:p w14:paraId="6453BE55" w14:textId="77777777" w:rsidR="00984429" w:rsidRPr="00A4039E" w:rsidRDefault="00984429" w:rsidP="00AD58C4">
            <w:pPr>
              <w:spacing w:after="0"/>
              <w:jc w:val="center"/>
              <w:rPr>
                <w:rFonts w:eastAsia="Calibri"/>
                <w:b/>
                <w:sz w:val="20"/>
                <w:lang w:val="ka-GE"/>
              </w:rPr>
            </w:pPr>
            <w:r w:rsidRPr="00A4039E">
              <w:rPr>
                <w:rFonts w:eastAsia="Calibri"/>
                <w:b/>
                <w:sz w:val="20"/>
                <w:lang w:val="ka-GE"/>
              </w:rPr>
              <w:t>პარამეტრი</w:t>
            </w:r>
          </w:p>
        </w:tc>
      </w:tr>
      <w:tr w:rsidR="00984429" w:rsidRPr="00A4039E" w14:paraId="67BD3344" w14:textId="77777777" w:rsidTr="00AD58C4">
        <w:trPr>
          <w:trHeight w:val="592"/>
          <w:jc w:val="center"/>
        </w:trPr>
        <w:tc>
          <w:tcPr>
            <w:tcW w:w="724" w:type="pct"/>
            <w:tcBorders>
              <w:top w:val="single" w:sz="8" w:space="0" w:color="auto"/>
              <w:left w:val="single" w:sz="8" w:space="0" w:color="auto"/>
              <w:bottom w:val="single" w:sz="8" w:space="0" w:color="auto"/>
              <w:right w:val="single" w:sz="8" w:space="0" w:color="auto"/>
            </w:tcBorders>
            <w:vAlign w:val="center"/>
            <w:hideMark/>
          </w:tcPr>
          <w:p w14:paraId="1B8FF28B" w14:textId="77777777" w:rsidR="00984429" w:rsidRPr="00A4039E" w:rsidRDefault="00984429" w:rsidP="00AD58C4">
            <w:pPr>
              <w:spacing w:after="0"/>
              <w:jc w:val="center"/>
              <w:rPr>
                <w:rFonts w:eastAsia="Calibri"/>
                <w:sz w:val="20"/>
                <w:lang w:val="ka-GE"/>
              </w:rPr>
            </w:pPr>
            <w:r w:rsidRPr="00A4039E">
              <w:rPr>
                <w:rFonts w:eastAsia="Calibri"/>
                <w:sz w:val="20"/>
                <w:lang w:val="ka-GE"/>
              </w:rPr>
              <w:t>ნედლეული</w:t>
            </w:r>
          </w:p>
        </w:tc>
        <w:tc>
          <w:tcPr>
            <w:tcW w:w="4276" w:type="pct"/>
            <w:tcBorders>
              <w:top w:val="single" w:sz="8" w:space="0" w:color="auto"/>
              <w:left w:val="single" w:sz="8" w:space="0" w:color="auto"/>
              <w:bottom w:val="single" w:sz="8" w:space="0" w:color="auto"/>
              <w:right w:val="single" w:sz="8" w:space="0" w:color="auto"/>
            </w:tcBorders>
            <w:hideMark/>
          </w:tcPr>
          <w:p w14:paraId="7C586F92" w14:textId="77777777" w:rsidR="00984429" w:rsidRPr="00A4039E" w:rsidRDefault="00984429" w:rsidP="00AD58C4">
            <w:pPr>
              <w:spacing w:after="0"/>
              <w:jc w:val="both"/>
              <w:rPr>
                <w:rFonts w:eastAsia="Calibri"/>
                <w:sz w:val="20"/>
                <w:lang w:val="ka-GE"/>
              </w:rPr>
            </w:pPr>
            <w:r w:rsidRPr="00A4039E">
              <w:rPr>
                <w:rFonts w:eastAsia="Calibri"/>
                <w:sz w:val="20"/>
                <w:lang w:val="ka-GE"/>
              </w:rPr>
              <w:t xml:space="preserve">გადატვირთული მასალის რ-ბა: Gч = 3,45 ტ/სთ; Gწლ = 27324 ტ/წელ. მტვრის ფრაქციის მასური წილი მასალაში: </w:t>
            </w:r>
            <w:r w:rsidRPr="00A4039E">
              <w:rPr>
                <w:rFonts w:eastAsia="Calibri"/>
                <w:i/>
                <w:sz w:val="20"/>
                <w:lang w:val="ka-GE"/>
              </w:rPr>
              <w:t>K</w:t>
            </w:r>
            <w:r w:rsidRPr="00A4039E">
              <w:rPr>
                <w:rFonts w:eastAsia="Calibri"/>
                <w:i/>
                <w:sz w:val="20"/>
                <w:vertAlign w:val="subscript"/>
                <w:lang w:val="ka-GE"/>
              </w:rPr>
              <w:t>1</w:t>
            </w:r>
            <w:r w:rsidRPr="00A4039E">
              <w:rPr>
                <w:rFonts w:eastAsia="Calibri"/>
                <w:sz w:val="20"/>
                <w:lang w:val="ka-GE"/>
              </w:rPr>
              <w:t xml:space="preserve"> = 0,04. მტვრის წილი, რომელიც გადადის აეროზოლში: </w:t>
            </w:r>
            <w:r w:rsidRPr="00A4039E">
              <w:rPr>
                <w:rFonts w:eastAsia="Calibri"/>
                <w:i/>
                <w:sz w:val="20"/>
                <w:lang w:val="ka-GE"/>
              </w:rPr>
              <w:t>K</w:t>
            </w:r>
            <w:r w:rsidRPr="00A4039E">
              <w:rPr>
                <w:rFonts w:eastAsia="Calibri"/>
                <w:i/>
                <w:sz w:val="20"/>
                <w:vertAlign w:val="subscript"/>
                <w:lang w:val="ka-GE"/>
              </w:rPr>
              <w:t>2</w:t>
            </w:r>
            <w:r w:rsidRPr="00A4039E">
              <w:rPr>
                <w:rFonts w:eastAsia="Calibri"/>
                <w:sz w:val="20"/>
                <w:lang w:val="ka-GE"/>
              </w:rPr>
              <w:t xml:space="preserve"> = 0,02. ტენიანობა 7%-მდე (</w:t>
            </w:r>
            <w:r w:rsidRPr="00A4039E">
              <w:rPr>
                <w:rFonts w:eastAsia="Calibri"/>
                <w:i/>
                <w:sz w:val="20"/>
                <w:lang w:val="ka-GE"/>
              </w:rPr>
              <w:t>K</w:t>
            </w:r>
            <w:r w:rsidRPr="00A4039E">
              <w:rPr>
                <w:rFonts w:eastAsia="Calibri"/>
                <w:i/>
                <w:sz w:val="20"/>
                <w:vertAlign w:val="subscript"/>
                <w:lang w:val="ka-GE"/>
              </w:rPr>
              <w:t>5</w:t>
            </w:r>
            <w:r w:rsidRPr="00A4039E">
              <w:rPr>
                <w:rFonts w:eastAsia="Calibri"/>
                <w:sz w:val="20"/>
                <w:lang w:val="ka-GE"/>
              </w:rPr>
              <w:t xml:space="preserve"> = 0,6). მასალის ზომები 50-10 მმ (</w:t>
            </w:r>
            <w:r w:rsidRPr="00A4039E">
              <w:rPr>
                <w:rFonts w:eastAsia="Calibri"/>
                <w:i/>
                <w:sz w:val="20"/>
                <w:lang w:val="ka-GE"/>
              </w:rPr>
              <w:t>K</w:t>
            </w:r>
            <w:r w:rsidRPr="00A4039E">
              <w:rPr>
                <w:rFonts w:eastAsia="Calibri"/>
                <w:i/>
                <w:sz w:val="20"/>
                <w:vertAlign w:val="subscript"/>
                <w:lang w:val="ka-GE"/>
              </w:rPr>
              <w:t>7</w:t>
            </w:r>
            <w:r w:rsidRPr="00A4039E">
              <w:rPr>
                <w:rFonts w:eastAsia="Calibri"/>
                <w:sz w:val="20"/>
                <w:lang w:val="ka-GE"/>
              </w:rPr>
              <w:t xml:space="preserve"> = 0,5). </w:t>
            </w:r>
          </w:p>
        </w:tc>
      </w:tr>
    </w:tbl>
    <w:p w14:paraId="6064A206" w14:textId="77777777" w:rsidR="00984429" w:rsidRPr="00A4039E" w:rsidRDefault="00984429" w:rsidP="00AD58C4">
      <w:pPr>
        <w:spacing w:before="120"/>
        <w:jc w:val="both"/>
        <w:rPr>
          <w:rFonts w:eastAsia="Calibri"/>
          <w:lang w:val="ka-GE"/>
        </w:rPr>
      </w:pPr>
      <w:r w:rsidRPr="00A4039E">
        <w:rPr>
          <w:rFonts w:eastAsia="Calibri"/>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14:paraId="0FA8B6B8" w14:textId="77777777" w:rsidR="00984429" w:rsidRPr="00A4039E" w:rsidRDefault="00984429" w:rsidP="00AD58C4">
      <w:pPr>
        <w:spacing w:before="120"/>
        <w:jc w:val="both"/>
        <w:rPr>
          <w:rFonts w:eastAsia="Calibri"/>
          <w:lang w:val="ka-GE"/>
        </w:rPr>
      </w:pPr>
      <w:r w:rsidRPr="00A4039E">
        <w:rPr>
          <w:rFonts w:eastAsia="Calibri"/>
          <w:lang w:val="ka-GE"/>
        </w:rPr>
        <w:t>მტვრის მაქსიმალური ერთჯერადი ემისიის გაანგარიშება ხორციელდება ფორმულით:</w:t>
      </w:r>
    </w:p>
    <w:p w14:paraId="567671F5" w14:textId="77777777" w:rsidR="00984429" w:rsidRPr="00A4039E" w:rsidRDefault="00984429" w:rsidP="00AD58C4">
      <w:pPr>
        <w:tabs>
          <w:tab w:val="center" w:pos="5103"/>
          <w:tab w:val="right" w:pos="9922"/>
        </w:tabs>
        <w:spacing w:before="120"/>
        <w:jc w:val="both"/>
        <w:rPr>
          <w:rFonts w:eastAsia="Calibri"/>
          <w:lang w:val="ka-GE"/>
        </w:rPr>
      </w:pPr>
      <w:r w:rsidRPr="00A4039E">
        <w:rPr>
          <w:rFonts w:eastAsia="Calibri"/>
          <w:i/>
          <w:lang w:val="ka-GE"/>
        </w:rPr>
        <w:tab/>
      </w:r>
      <w:r w:rsidRPr="00A4039E">
        <w:rPr>
          <w:rFonts w:eastAsia="Calibri"/>
          <w:b/>
          <w:i/>
          <w:lang w:val="ka-GE"/>
        </w:rPr>
        <w:t>М</w:t>
      </w:r>
      <w:r w:rsidRPr="00A4039E">
        <w:rPr>
          <w:rFonts w:eastAsia="Calibri"/>
          <w:b/>
          <w:i/>
          <w:vertAlign w:val="subscript"/>
          <w:lang w:val="ka-GE"/>
        </w:rPr>
        <w:t>ГР</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1</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2</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3</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4</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5</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7</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8</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9</w:t>
      </w:r>
      <w:r w:rsidRPr="00A4039E">
        <w:rPr>
          <w:rFonts w:eastAsia="Calibri"/>
          <w:lang w:val="ka-GE"/>
        </w:rPr>
        <w:t xml:space="preserve"> · </w:t>
      </w:r>
      <w:r w:rsidRPr="00A4039E">
        <w:rPr>
          <w:rFonts w:eastAsia="Calibri"/>
          <w:i/>
          <w:lang w:val="ka-GE"/>
        </w:rPr>
        <w:t>B</w:t>
      </w:r>
      <w:r w:rsidRPr="00A4039E">
        <w:rPr>
          <w:rFonts w:eastAsia="Calibri"/>
          <w:lang w:val="ka-GE"/>
        </w:rPr>
        <w:t xml:space="preserve"> · </w:t>
      </w:r>
      <w:r w:rsidRPr="00A4039E">
        <w:rPr>
          <w:rFonts w:eastAsia="Calibri"/>
          <w:i/>
          <w:lang w:val="ka-GE"/>
        </w:rPr>
        <w:t>G</w:t>
      </w:r>
      <w:r w:rsidRPr="00A4039E">
        <w:rPr>
          <w:rFonts w:eastAsia="Calibri"/>
          <w:i/>
          <w:vertAlign w:val="subscript"/>
          <w:lang w:val="ka-GE"/>
        </w:rPr>
        <w:t>ч</w:t>
      </w:r>
      <w:r w:rsidRPr="00A4039E">
        <w:rPr>
          <w:rFonts w:eastAsia="Calibri"/>
          <w:lang w:val="ka-GE"/>
        </w:rPr>
        <w:t xml:space="preserve"> · 10</w:t>
      </w:r>
      <w:r w:rsidRPr="00A4039E">
        <w:rPr>
          <w:rFonts w:eastAsia="Calibri"/>
          <w:vertAlign w:val="superscript"/>
          <w:lang w:val="ka-GE"/>
        </w:rPr>
        <w:t>6</w:t>
      </w:r>
      <w:r w:rsidRPr="00A4039E">
        <w:rPr>
          <w:rFonts w:eastAsia="Calibri"/>
          <w:lang w:val="ka-GE"/>
        </w:rPr>
        <w:t xml:space="preserve"> / 3600, გ/წმ</w:t>
      </w:r>
      <w:r w:rsidRPr="00A4039E">
        <w:rPr>
          <w:rFonts w:eastAsia="Calibri"/>
          <w:lang w:val="ka-GE"/>
        </w:rPr>
        <w:tab/>
      </w:r>
    </w:p>
    <w:p w14:paraId="18FE97ED" w14:textId="77777777" w:rsidR="00984429" w:rsidRPr="00A4039E" w:rsidRDefault="00984429" w:rsidP="00AD58C4">
      <w:pPr>
        <w:spacing w:before="120"/>
        <w:jc w:val="both"/>
        <w:rPr>
          <w:rFonts w:eastAsia="Calibri"/>
          <w:lang w:val="ka-GE"/>
        </w:rPr>
      </w:pPr>
      <w:r w:rsidRPr="00A4039E">
        <w:rPr>
          <w:rFonts w:eastAsia="Calibri"/>
          <w:lang w:val="ka-GE"/>
        </w:rPr>
        <w:t>სადაც,</w:t>
      </w:r>
    </w:p>
    <w:p w14:paraId="7A17235B" w14:textId="77777777" w:rsidR="00984429" w:rsidRPr="00A4039E" w:rsidRDefault="00984429" w:rsidP="00AD58C4">
      <w:pPr>
        <w:spacing w:before="120"/>
        <w:jc w:val="both"/>
        <w:rPr>
          <w:rFonts w:eastAsia="Calibri"/>
          <w:lang w:val="ka-GE"/>
        </w:rPr>
      </w:pPr>
      <w:r w:rsidRPr="00A4039E">
        <w:rPr>
          <w:rFonts w:eastAsia="Calibri"/>
          <w:b/>
          <w:i/>
          <w:lang w:val="ka-GE"/>
        </w:rPr>
        <w:t>K</w:t>
      </w:r>
      <w:r w:rsidRPr="00A4039E">
        <w:rPr>
          <w:rFonts w:eastAsia="Calibri"/>
          <w:b/>
          <w:i/>
          <w:vertAlign w:val="subscript"/>
          <w:lang w:val="ka-GE"/>
        </w:rPr>
        <w:t>1</w:t>
      </w:r>
      <w:r w:rsidRPr="00A4039E">
        <w:rPr>
          <w:rFonts w:eastAsia="Calibri"/>
          <w:b/>
          <w:lang w:val="ka-GE"/>
        </w:rPr>
        <w:t xml:space="preserve"> </w:t>
      </w:r>
      <w:r w:rsidRPr="00A4039E">
        <w:rPr>
          <w:rFonts w:eastAsia="Calibri"/>
          <w:lang w:val="ka-GE"/>
        </w:rPr>
        <w:t xml:space="preserve">-მტვრის ფრაქციის (0-200მკმ) წონითი წილი მასალაში; </w:t>
      </w:r>
    </w:p>
    <w:p w14:paraId="64B4461A" w14:textId="77777777" w:rsidR="00984429" w:rsidRPr="00A4039E" w:rsidRDefault="00984429" w:rsidP="00AD58C4">
      <w:pPr>
        <w:spacing w:before="120"/>
        <w:jc w:val="both"/>
        <w:rPr>
          <w:rFonts w:eastAsia="Calibri"/>
          <w:lang w:val="ka-GE"/>
        </w:rPr>
      </w:pPr>
      <w:r w:rsidRPr="00A4039E">
        <w:rPr>
          <w:rFonts w:eastAsia="Calibri"/>
          <w:b/>
          <w:i/>
          <w:lang w:val="ka-GE"/>
        </w:rPr>
        <w:t>K</w:t>
      </w:r>
      <w:r w:rsidRPr="00A4039E">
        <w:rPr>
          <w:rFonts w:eastAsia="Calibri"/>
          <w:b/>
          <w:i/>
          <w:vertAlign w:val="subscript"/>
          <w:lang w:val="ka-GE"/>
        </w:rPr>
        <w:t>2</w:t>
      </w:r>
      <w:r w:rsidRPr="00A4039E">
        <w:rPr>
          <w:rFonts w:eastAsia="Calibri"/>
          <w:lang w:val="ka-GE"/>
        </w:rPr>
        <w:t xml:space="preserve"> - მტვრის წილი (მტვრის მთლიანი წონითი წილიდან), რომელიც გადადის აეროზოლში (0-10მ კმ); </w:t>
      </w:r>
    </w:p>
    <w:p w14:paraId="72F250F3" w14:textId="77777777" w:rsidR="00984429" w:rsidRPr="00A4039E" w:rsidRDefault="00984429" w:rsidP="00AD58C4">
      <w:pPr>
        <w:spacing w:before="120"/>
        <w:jc w:val="both"/>
        <w:rPr>
          <w:rFonts w:eastAsia="Calibri"/>
          <w:lang w:val="ka-GE"/>
        </w:rPr>
      </w:pPr>
      <w:r w:rsidRPr="00A4039E">
        <w:rPr>
          <w:rFonts w:eastAsia="Calibri"/>
          <w:b/>
          <w:i/>
          <w:lang w:val="ka-GE"/>
        </w:rPr>
        <w:t>K</w:t>
      </w:r>
      <w:r w:rsidRPr="00A4039E">
        <w:rPr>
          <w:rFonts w:eastAsia="Calibri"/>
          <w:b/>
          <w:i/>
          <w:vertAlign w:val="subscript"/>
          <w:lang w:val="ka-GE"/>
        </w:rPr>
        <w:t>3</w:t>
      </w:r>
      <w:r w:rsidRPr="00A4039E">
        <w:rPr>
          <w:rFonts w:eastAsia="Calibri"/>
          <w:b/>
          <w:lang w:val="ka-GE"/>
        </w:rPr>
        <w:t xml:space="preserve"> </w:t>
      </w:r>
      <w:r w:rsidRPr="00A4039E">
        <w:rPr>
          <w:rFonts w:eastAsia="Calibri"/>
          <w:lang w:val="ka-GE"/>
        </w:rPr>
        <w:t xml:space="preserve">- კოეფიციენტი, რომელიც ითვალისწინებს ადგილობრივ მეტეო პირობებს; </w:t>
      </w:r>
    </w:p>
    <w:p w14:paraId="55185DA2" w14:textId="77777777" w:rsidR="00984429" w:rsidRPr="00A4039E" w:rsidRDefault="00984429" w:rsidP="00AD58C4">
      <w:pPr>
        <w:spacing w:before="120"/>
        <w:jc w:val="both"/>
        <w:rPr>
          <w:rFonts w:eastAsia="Calibri"/>
          <w:lang w:val="ka-GE"/>
        </w:rPr>
      </w:pPr>
      <w:r w:rsidRPr="00A4039E">
        <w:rPr>
          <w:rFonts w:eastAsia="Calibri"/>
          <w:b/>
          <w:i/>
          <w:lang w:val="ka-GE"/>
        </w:rPr>
        <w:t>K</w:t>
      </w:r>
      <w:r w:rsidRPr="00A4039E">
        <w:rPr>
          <w:rFonts w:eastAsia="Calibri"/>
          <w:b/>
          <w:i/>
          <w:vertAlign w:val="subscript"/>
          <w:lang w:val="ka-GE"/>
        </w:rPr>
        <w:t>4</w:t>
      </w:r>
      <w:r w:rsidRPr="00A4039E">
        <w:rPr>
          <w:rFonts w:eastAsia="Calibri"/>
          <w:b/>
          <w:lang w:val="ka-GE"/>
        </w:rPr>
        <w:t xml:space="preserve"> </w:t>
      </w:r>
      <w:r w:rsidRPr="00A4039E">
        <w:rPr>
          <w:rFonts w:eastAsia="Calibri"/>
          <w:lang w:val="ka-GE"/>
        </w:rPr>
        <w:t xml:space="preserve">-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14:paraId="22CCE44C" w14:textId="77777777" w:rsidR="00984429" w:rsidRPr="00A4039E" w:rsidRDefault="00984429" w:rsidP="00AD58C4">
      <w:pPr>
        <w:spacing w:before="120"/>
        <w:jc w:val="both"/>
        <w:rPr>
          <w:rFonts w:eastAsia="Calibri"/>
          <w:lang w:val="ka-GE"/>
        </w:rPr>
      </w:pPr>
      <w:r w:rsidRPr="00A4039E">
        <w:rPr>
          <w:rFonts w:eastAsia="Calibri"/>
          <w:b/>
          <w:i/>
          <w:lang w:val="ka-GE"/>
        </w:rPr>
        <w:t>K</w:t>
      </w:r>
      <w:r w:rsidRPr="00A4039E">
        <w:rPr>
          <w:rFonts w:eastAsia="Calibri"/>
          <w:b/>
          <w:i/>
          <w:vertAlign w:val="subscript"/>
          <w:lang w:val="ka-GE"/>
        </w:rPr>
        <w:t>5</w:t>
      </w:r>
      <w:r w:rsidRPr="00A4039E">
        <w:rPr>
          <w:rFonts w:eastAsia="Calibri"/>
          <w:b/>
          <w:lang w:val="ka-GE"/>
        </w:rPr>
        <w:t xml:space="preserve"> -</w:t>
      </w:r>
      <w:r w:rsidRPr="00A4039E">
        <w:rPr>
          <w:rFonts w:eastAsia="Calibri"/>
          <w:lang w:val="ka-GE"/>
        </w:rPr>
        <w:t xml:space="preserve"> კოეფიციენტი, რომელიც ითვალისწინებს მასალის ტენიანობას; </w:t>
      </w:r>
    </w:p>
    <w:p w14:paraId="295F0649" w14:textId="77777777" w:rsidR="00984429" w:rsidRPr="00A4039E" w:rsidRDefault="00984429" w:rsidP="00AD58C4">
      <w:pPr>
        <w:spacing w:before="120"/>
        <w:jc w:val="both"/>
        <w:rPr>
          <w:rFonts w:eastAsia="Calibri"/>
          <w:lang w:val="ka-GE"/>
        </w:rPr>
      </w:pPr>
      <w:r w:rsidRPr="00A4039E">
        <w:rPr>
          <w:rFonts w:eastAsia="Calibri"/>
          <w:b/>
          <w:i/>
          <w:lang w:val="ka-GE"/>
        </w:rPr>
        <w:t>K</w:t>
      </w:r>
      <w:r w:rsidRPr="00A4039E">
        <w:rPr>
          <w:rFonts w:eastAsia="Calibri"/>
          <w:b/>
          <w:i/>
          <w:vertAlign w:val="subscript"/>
          <w:lang w:val="ka-GE"/>
        </w:rPr>
        <w:t>7</w:t>
      </w:r>
      <w:r w:rsidRPr="00A4039E">
        <w:rPr>
          <w:rFonts w:eastAsia="Calibri"/>
          <w:b/>
          <w:lang w:val="ka-GE"/>
        </w:rPr>
        <w:t xml:space="preserve"> </w:t>
      </w:r>
      <w:r w:rsidRPr="00A4039E">
        <w:rPr>
          <w:rFonts w:eastAsia="Calibri"/>
          <w:lang w:val="ka-GE"/>
        </w:rPr>
        <w:t xml:space="preserve">- კოეფიციენტი, რომელიც ითვალისწინებს მასალის ზომებს; </w:t>
      </w:r>
    </w:p>
    <w:p w14:paraId="3D80EDB8" w14:textId="77777777" w:rsidR="00984429" w:rsidRPr="00A4039E" w:rsidRDefault="00984429" w:rsidP="00AD58C4">
      <w:pPr>
        <w:spacing w:before="120"/>
        <w:jc w:val="both"/>
        <w:rPr>
          <w:rFonts w:eastAsia="Calibri"/>
          <w:lang w:val="ka-GE"/>
        </w:rPr>
      </w:pPr>
      <w:r w:rsidRPr="00A4039E">
        <w:rPr>
          <w:rFonts w:eastAsia="Calibri"/>
          <w:b/>
          <w:i/>
          <w:lang w:val="ka-GE"/>
        </w:rPr>
        <w:t>K</w:t>
      </w:r>
      <w:r w:rsidRPr="00A4039E">
        <w:rPr>
          <w:rFonts w:eastAsia="Calibri"/>
          <w:b/>
          <w:i/>
          <w:vertAlign w:val="subscript"/>
          <w:lang w:val="ka-GE"/>
        </w:rPr>
        <w:t>8</w:t>
      </w:r>
      <w:r w:rsidRPr="00A4039E">
        <w:rPr>
          <w:rFonts w:eastAsia="Calibri"/>
          <w:lang w:val="ka-GE"/>
        </w:rPr>
        <w:t xml:space="preserve"> -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w:t>
      </w:r>
      <w:r w:rsidRPr="00A4039E">
        <w:rPr>
          <w:rFonts w:eastAsia="Calibri"/>
          <w:i/>
          <w:lang w:val="ka-GE"/>
        </w:rPr>
        <w:t>K</w:t>
      </w:r>
      <w:r w:rsidRPr="00A4039E">
        <w:rPr>
          <w:rFonts w:eastAsia="Calibri"/>
          <w:i/>
          <w:vertAlign w:val="subscript"/>
          <w:lang w:val="ka-GE"/>
        </w:rPr>
        <w:t>8</w:t>
      </w:r>
      <w:r w:rsidRPr="00A4039E">
        <w:rPr>
          <w:rFonts w:eastAsia="Calibri"/>
          <w:lang w:val="ka-GE"/>
        </w:rPr>
        <w:t xml:space="preserve"> = 1; </w:t>
      </w:r>
    </w:p>
    <w:p w14:paraId="162C8576" w14:textId="77777777" w:rsidR="00984429" w:rsidRPr="00A4039E" w:rsidRDefault="00984429" w:rsidP="00AD58C4">
      <w:pPr>
        <w:spacing w:before="120"/>
        <w:jc w:val="both"/>
        <w:rPr>
          <w:rFonts w:eastAsia="Calibri"/>
          <w:lang w:val="ka-GE"/>
        </w:rPr>
      </w:pPr>
      <w:r w:rsidRPr="00A4039E">
        <w:rPr>
          <w:rFonts w:eastAsia="Calibri"/>
          <w:b/>
          <w:i/>
          <w:lang w:val="ka-GE"/>
        </w:rPr>
        <w:t>K</w:t>
      </w:r>
      <w:r w:rsidRPr="00A4039E">
        <w:rPr>
          <w:rFonts w:eastAsia="Calibri"/>
          <w:b/>
          <w:i/>
          <w:vertAlign w:val="subscript"/>
          <w:lang w:val="ka-GE"/>
        </w:rPr>
        <w:t>9</w:t>
      </w:r>
      <w:r w:rsidRPr="00A4039E">
        <w:rPr>
          <w:rFonts w:eastAsia="Calibri"/>
          <w:b/>
          <w:lang w:val="ka-GE"/>
        </w:rPr>
        <w:t xml:space="preserve"> </w:t>
      </w:r>
      <w:r w:rsidRPr="00A4039E">
        <w:rPr>
          <w:rFonts w:eastAsia="Calibri"/>
          <w:lang w:val="ka-GE"/>
        </w:rPr>
        <w:t xml:space="preserve">- შემასწორებელი კოეფიციენტი ზალპური ჩამოცლისას ავტოთვითმცლელიდან. </w:t>
      </w:r>
    </w:p>
    <w:p w14:paraId="4508BCA2" w14:textId="77777777" w:rsidR="00984429" w:rsidRPr="00A4039E" w:rsidRDefault="00984429" w:rsidP="00AD58C4">
      <w:pPr>
        <w:spacing w:before="120"/>
        <w:jc w:val="both"/>
        <w:rPr>
          <w:rFonts w:eastAsia="Calibri"/>
          <w:lang w:val="ka-GE"/>
        </w:rPr>
      </w:pPr>
      <w:r w:rsidRPr="00A4039E">
        <w:rPr>
          <w:rFonts w:eastAsia="Calibri"/>
          <w:b/>
          <w:i/>
          <w:lang w:val="ka-GE"/>
        </w:rPr>
        <w:t>B</w:t>
      </w:r>
      <w:r w:rsidRPr="00A4039E">
        <w:rPr>
          <w:rFonts w:eastAsia="Calibri"/>
          <w:b/>
          <w:lang w:val="ka-GE"/>
        </w:rPr>
        <w:t xml:space="preserve"> </w:t>
      </w:r>
      <w:r w:rsidRPr="00A4039E">
        <w:rPr>
          <w:rFonts w:eastAsia="Calibri"/>
          <w:lang w:val="ka-GE"/>
        </w:rPr>
        <w:t xml:space="preserve">- კოეფიციენტი, რომელიც ითვალისწინებს გადმოყრის სიმაღლეს; </w:t>
      </w:r>
    </w:p>
    <w:p w14:paraId="7B39789A" w14:textId="77777777" w:rsidR="00984429" w:rsidRPr="00A4039E" w:rsidRDefault="00984429" w:rsidP="00AD58C4">
      <w:pPr>
        <w:spacing w:before="120"/>
        <w:jc w:val="both"/>
        <w:rPr>
          <w:rFonts w:eastAsia="Calibri"/>
          <w:lang w:val="ka-GE"/>
        </w:rPr>
      </w:pPr>
      <w:r w:rsidRPr="00A4039E">
        <w:rPr>
          <w:rFonts w:eastAsia="Calibri"/>
          <w:b/>
          <w:i/>
          <w:lang w:val="ka-GE"/>
        </w:rPr>
        <w:t>G</w:t>
      </w:r>
      <w:r w:rsidRPr="00A4039E">
        <w:rPr>
          <w:rFonts w:eastAsia="Calibri"/>
          <w:b/>
          <w:i/>
          <w:vertAlign w:val="subscript"/>
          <w:lang w:val="ka-GE"/>
        </w:rPr>
        <w:t>ч</w:t>
      </w:r>
      <w:r w:rsidRPr="00A4039E">
        <w:rPr>
          <w:rFonts w:eastAsia="Calibri"/>
          <w:lang w:val="ka-GE"/>
        </w:rPr>
        <w:t xml:space="preserve"> – сგადასატვირთი მასალის რ-ბა სთ-ში, (ტ/სთ). </w:t>
      </w:r>
    </w:p>
    <w:p w14:paraId="66D49F68" w14:textId="77777777" w:rsidR="00984429" w:rsidRPr="00A4039E" w:rsidRDefault="00984429" w:rsidP="00AD58C4">
      <w:pPr>
        <w:spacing w:before="120"/>
        <w:jc w:val="both"/>
        <w:rPr>
          <w:rFonts w:eastAsia="Calibri"/>
          <w:lang w:val="ka-GE"/>
        </w:rPr>
      </w:pPr>
      <w:r w:rsidRPr="00A4039E">
        <w:rPr>
          <w:rFonts w:eastAsia="Calibri"/>
          <w:lang w:val="ka-GE"/>
        </w:rPr>
        <w:t xml:space="preserve">მტვრის ჯამური წლიური ემისიის გაანგარიშება ხორციელდება ფორმულით: </w:t>
      </w:r>
    </w:p>
    <w:p w14:paraId="05F4558A" w14:textId="77777777" w:rsidR="00984429" w:rsidRPr="00A4039E" w:rsidRDefault="00984429" w:rsidP="00AD58C4">
      <w:pPr>
        <w:tabs>
          <w:tab w:val="center" w:pos="5103"/>
          <w:tab w:val="right" w:pos="9922"/>
        </w:tabs>
        <w:spacing w:before="120"/>
        <w:jc w:val="both"/>
        <w:rPr>
          <w:rFonts w:eastAsia="Calibri"/>
          <w:lang w:val="ka-GE"/>
        </w:rPr>
      </w:pPr>
      <w:r w:rsidRPr="00A4039E">
        <w:rPr>
          <w:rFonts w:eastAsia="Calibri"/>
          <w:i/>
          <w:lang w:val="ka-GE"/>
        </w:rPr>
        <w:tab/>
      </w:r>
      <w:r w:rsidRPr="00A4039E">
        <w:rPr>
          <w:rFonts w:eastAsia="Calibri"/>
          <w:b/>
          <w:i/>
          <w:lang w:val="ka-GE"/>
        </w:rPr>
        <w:t>П</w:t>
      </w:r>
      <w:r w:rsidRPr="00A4039E">
        <w:rPr>
          <w:rFonts w:eastAsia="Calibri"/>
          <w:b/>
          <w:i/>
          <w:vertAlign w:val="subscript"/>
          <w:lang w:val="ka-GE"/>
        </w:rPr>
        <w:t>ГР</w:t>
      </w:r>
      <w:r w:rsidRPr="00A4039E">
        <w:rPr>
          <w:rFonts w:eastAsia="Calibri"/>
          <w:b/>
          <w:lang w:val="ka-GE"/>
        </w:rPr>
        <w:t xml:space="preserve"> </w:t>
      </w:r>
      <w:r w:rsidRPr="00A4039E">
        <w:rPr>
          <w:rFonts w:eastAsia="Calibri"/>
          <w:lang w:val="ka-GE"/>
        </w:rPr>
        <w:t xml:space="preserve">= </w:t>
      </w:r>
      <w:r w:rsidRPr="00A4039E">
        <w:rPr>
          <w:rFonts w:eastAsia="Calibri"/>
          <w:i/>
          <w:lang w:val="ka-GE"/>
        </w:rPr>
        <w:t>K</w:t>
      </w:r>
      <w:r w:rsidRPr="00A4039E">
        <w:rPr>
          <w:rFonts w:eastAsia="Calibri"/>
          <w:i/>
          <w:vertAlign w:val="subscript"/>
          <w:lang w:val="ka-GE"/>
        </w:rPr>
        <w:t>1</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2</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3</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4</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5</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7</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8</w:t>
      </w:r>
      <w:r w:rsidRPr="00A4039E">
        <w:rPr>
          <w:rFonts w:eastAsia="Calibri"/>
          <w:lang w:val="ka-GE"/>
        </w:rPr>
        <w:t xml:space="preserve"> · </w:t>
      </w:r>
      <w:r w:rsidRPr="00A4039E">
        <w:rPr>
          <w:rFonts w:eastAsia="Calibri"/>
          <w:i/>
          <w:lang w:val="ka-GE"/>
        </w:rPr>
        <w:t>K</w:t>
      </w:r>
      <w:r w:rsidRPr="00A4039E">
        <w:rPr>
          <w:rFonts w:eastAsia="Calibri"/>
          <w:i/>
          <w:vertAlign w:val="subscript"/>
          <w:lang w:val="ka-GE"/>
        </w:rPr>
        <w:t>9</w:t>
      </w:r>
      <w:r w:rsidRPr="00A4039E">
        <w:rPr>
          <w:rFonts w:eastAsia="Calibri"/>
          <w:lang w:val="ka-GE"/>
        </w:rPr>
        <w:t xml:space="preserve"> · </w:t>
      </w:r>
      <w:r w:rsidRPr="00A4039E">
        <w:rPr>
          <w:rFonts w:eastAsia="Calibri"/>
          <w:i/>
          <w:lang w:val="ka-GE"/>
        </w:rPr>
        <w:t>B</w:t>
      </w:r>
      <w:r w:rsidRPr="00A4039E">
        <w:rPr>
          <w:rFonts w:eastAsia="Calibri"/>
          <w:lang w:val="ka-GE"/>
        </w:rPr>
        <w:t xml:space="preserve"> · </w:t>
      </w:r>
      <w:r w:rsidRPr="00A4039E">
        <w:rPr>
          <w:rFonts w:eastAsia="Calibri"/>
          <w:i/>
          <w:lang w:val="ka-GE"/>
        </w:rPr>
        <w:t>G</w:t>
      </w:r>
      <w:r w:rsidRPr="00A4039E">
        <w:rPr>
          <w:rFonts w:eastAsia="Calibri"/>
          <w:i/>
          <w:vertAlign w:val="subscript"/>
          <w:lang w:val="ka-GE"/>
        </w:rPr>
        <w:t>год</w:t>
      </w:r>
      <w:r w:rsidRPr="00A4039E">
        <w:rPr>
          <w:rFonts w:eastAsia="Calibri"/>
          <w:lang w:val="ka-GE"/>
        </w:rPr>
        <w:t>, ტ/წელ</w:t>
      </w:r>
      <w:r w:rsidRPr="00A4039E">
        <w:rPr>
          <w:rFonts w:eastAsia="Calibri"/>
          <w:lang w:val="ka-GE"/>
        </w:rPr>
        <w:tab/>
      </w:r>
    </w:p>
    <w:p w14:paraId="0982532C" w14:textId="77777777" w:rsidR="00984429" w:rsidRPr="00A4039E" w:rsidRDefault="00984429" w:rsidP="00AD58C4">
      <w:pPr>
        <w:spacing w:before="120"/>
        <w:jc w:val="both"/>
        <w:rPr>
          <w:rFonts w:eastAsia="Calibri"/>
          <w:lang w:val="ka-GE"/>
        </w:rPr>
      </w:pPr>
      <w:r w:rsidRPr="00A4039E">
        <w:rPr>
          <w:rFonts w:eastAsia="Calibri"/>
          <w:lang w:val="ka-GE"/>
        </w:rPr>
        <w:t>სადაც,</w:t>
      </w:r>
    </w:p>
    <w:p w14:paraId="67BD6FC3" w14:textId="77777777" w:rsidR="00984429" w:rsidRPr="00A4039E" w:rsidRDefault="00984429" w:rsidP="00AD58C4">
      <w:pPr>
        <w:spacing w:before="120"/>
        <w:jc w:val="both"/>
        <w:rPr>
          <w:rFonts w:eastAsia="Calibri"/>
          <w:lang w:val="ka-GE"/>
        </w:rPr>
      </w:pPr>
      <w:r w:rsidRPr="00A4039E">
        <w:rPr>
          <w:rFonts w:eastAsia="Calibri"/>
          <w:b/>
          <w:i/>
          <w:lang w:val="ka-GE"/>
        </w:rPr>
        <w:t>G</w:t>
      </w:r>
      <w:r w:rsidRPr="00A4039E">
        <w:rPr>
          <w:rFonts w:eastAsia="Calibri"/>
          <w:b/>
          <w:i/>
          <w:vertAlign w:val="subscript"/>
          <w:lang w:val="ka-GE"/>
        </w:rPr>
        <w:t>год</w:t>
      </w:r>
      <w:r w:rsidRPr="00A4039E">
        <w:rPr>
          <w:rFonts w:eastAsia="Calibri"/>
          <w:b/>
          <w:lang w:val="ka-GE"/>
        </w:rPr>
        <w:t xml:space="preserve"> -</w:t>
      </w:r>
      <w:r w:rsidRPr="00A4039E">
        <w:rPr>
          <w:rFonts w:eastAsia="Calibri"/>
          <w:lang w:val="ka-GE"/>
        </w:rPr>
        <w:t xml:space="preserve"> გადასატვირთი მასალის წლიური რ-ბა, ტ/წელ;</w:t>
      </w:r>
    </w:p>
    <w:p w14:paraId="69756F31" w14:textId="77777777" w:rsidR="00984429" w:rsidRPr="00A4039E" w:rsidRDefault="00984429" w:rsidP="00AD58C4">
      <w:pPr>
        <w:spacing w:before="120"/>
        <w:jc w:val="both"/>
        <w:rPr>
          <w:rFonts w:eastAsia="Calibri"/>
          <w:i/>
          <w:lang w:val="ka-GE"/>
        </w:rPr>
      </w:pPr>
      <w:r w:rsidRPr="00A4039E">
        <w:rPr>
          <w:rFonts w:eastAsia="Calibri"/>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14:paraId="5937A575" w14:textId="77777777" w:rsidR="00984429" w:rsidRPr="00A4039E" w:rsidRDefault="00984429" w:rsidP="00AD58C4">
      <w:pPr>
        <w:spacing w:before="120"/>
        <w:jc w:val="both"/>
        <w:rPr>
          <w:rFonts w:eastAsia="Calibri"/>
          <w:lang w:val="ka-GE"/>
        </w:rPr>
      </w:pPr>
      <w:r w:rsidRPr="00A4039E">
        <w:rPr>
          <w:rFonts w:eastAsia="Calibri"/>
          <w:b/>
          <w:i/>
          <w:lang w:val="ka-GE"/>
        </w:rPr>
        <w:t>M</w:t>
      </w:r>
      <w:r w:rsidRPr="00A4039E">
        <w:rPr>
          <w:rFonts w:eastAsia="Calibri"/>
          <w:i/>
          <w:vertAlign w:val="subscript"/>
          <w:lang w:val="ka-GE"/>
        </w:rPr>
        <w:t>2902</w:t>
      </w:r>
      <w:r w:rsidRPr="00A4039E">
        <w:rPr>
          <w:rFonts w:eastAsia="Calibri"/>
          <w:vertAlign w:val="superscript"/>
          <w:lang w:val="ka-GE"/>
        </w:rPr>
        <w:t xml:space="preserve">  მ//წ </w:t>
      </w:r>
      <w:r w:rsidRPr="00A4039E">
        <w:rPr>
          <w:rFonts w:eastAsia="Calibri"/>
          <w:lang w:val="ka-GE"/>
        </w:rPr>
        <w:t>= 0,04 · 0,02 · 1 · 0,005 · 0,6 · 0,5 · 1 · 0,2 · 0,5 · 3,45 · 10</w:t>
      </w:r>
      <w:r w:rsidRPr="00A4039E">
        <w:rPr>
          <w:rFonts w:eastAsia="Calibri"/>
          <w:vertAlign w:val="superscript"/>
          <w:lang w:val="ka-GE"/>
        </w:rPr>
        <w:t>6</w:t>
      </w:r>
      <w:r w:rsidRPr="00A4039E">
        <w:rPr>
          <w:rFonts w:eastAsia="Calibri"/>
          <w:lang w:val="ka-GE"/>
        </w:rPr>
        <w:t xml:space="preserve"> / 3600 = 0,000115 გ/წმ;</w:t>
      </w:r>
    </w:p>
    <w:p w14:paraId="46D3609B" w14:textId="77777777" w:rsidR="00984429" w:rsidRPr="00A4039E" w:rsidRDefault="00984429" w:rsidP="00AD58C4">
      <w:pPr>
        <w:spacing w:before="120"/>
        <w:jc w:val="both"/>
        <w:rPr>
          <w:rFonts w:eastAsia="Calibri"/>
          <w:lang w:val="ka-GE"/>
        </w:rPr>
      </w:pPr>
      <w:r w:rsidRPr="00A4039E">
        <w:rPr>
          <w:rFonts w:eastAsia="Calibri"/>
          <w:b/>
          <w:i/>
          <w:lang w:val="ka-GE"/>
        </w:rPr>
        <w:t>П</w:t>
      </w:r>
      <w:r w:rsidRPr="00A4039E">
        <w:rPr>
          <w:rFonts w:eastAsia="Calibri"/>
          <w:i/>
          <w:vertAlign w:val="subscript"/>
          <w:lang w:val="ka-GE"/>
        </w:rPr>
        <w:t>2902</w:t>
      </w:r>
      <w:r w:rsidRPr="00A4039E">
        <w:rPr>
          <w:rFonts w:eastAsia="Calibri"/>
          <w:lang w:val="ka-GE"/>
        </w:rPr>
        <w:t xml:space="preserve"> = 0,04 · 0,02 · 1 · 0,005 · 0,6 · 0,5 · 1 · 0,2 · 0,5 · 27324 = 0,0032789 ტ/წელ.</w:t>
      </w:r>
    </w:p>
    <w:p w14:paraId="362DF1C0" w14:textId="77777777" w:rsidR="00984429" w:rsidRPr="00A4039E" w:rsidRDefault="00984429" w:rsidP="00AD58C4">
      <w:pPr>
        <w:tabs>
          <w:tab w:val="left" w:pos="3880"/>
        </w:tabs>
        <w:spacing w:before="120"/>
        <w:jc w:val="both"/>
        <w:rPr>
          <w:rFonts w:eastAsia="Calibri"/>
          <w:lang w:val="ka-GE"/>
        </w:rPr>
      </w:pPr>
      <w:r w:rsidRPr="00A4039E">
        <w:rPr>
          <w:rFonts w:eastAsia="Calibri"/>
          <w:lang w:val="ka-GE"/>
        </w:rPr>
        <w:t>[7] (დანართი 117) რეკომენდაციის თანახმად,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 (გაფრქვევა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14:paraId="1BA02B9E" w14:textId="77777777" w:rsidR="00984429" w:rsidRPr="00A4039E" w:rsidRDefault="00984429" w:rsidP="00AD58C4">
      <w:pPr>
        <w:tabs>
          <w:tab w:val="left" w:pos="3880"/>
        </w:tabs>
        <w:spacing w:before="120"/>
        <w:jc w:val="both"/>
        <w:rPr>
          <w:rFonts w:eastAsia="Calibri"/>
          <w:lang w:val="ka-GE"/>
        </w:rPr>
      </w:pPr>
      <w:r w:rsidRPr="00A4039E">
        <w:rPr>
          <w:rFonts w:eastAsia="Calibri"/>
          <w:lang w:val="ka-GE"/>
        </w:rPr>
        <w:t>ემისიის კორექტირებისას გაანგარიშებული მრავლდება 0,4 კოეფიციენტზე:</w:t>
      </w:r>
    </w:p>
    <w:p w14:paraId="6AB61035" w14:textId="77777777" w:rsidR="00984429" w:rsidRPr="00A4039E" w:rsidRDefault="00984429" w:rsidP="00AD58C4">
      <w:pPr>
        <w:spacing w:before="120"/>
        <w:jc w:val="both"/>
        <w:rPr>
          <w:rFonts w:eastAsia="Calibri"/>
          <w:lang w:val="ka-GE"/>
        </w:rPr>
      </w:pPr>
      <w:r w:rsidRPr="00A4039E">
        <w:rPr>
          <w:rFonts w:eastAsia="Calibri"/>
          <w:b/>
          <w:i/>
          <w:lang w:val="ka-GE"/>
        </w:rPr>
        <w:t>M</w:t>
      </w:r>
      <w:r w:rsidRPr="00A4039E">
        <w:rPr>
          <w:rFonts w:eastAsia="Calibri"/>
          <w:b/>
          <w:i/>
          <w:vertAlign w:val="subscript"/>
          <w:lang w:val="ka-GE"/>
        </w:rPr>
        <w:t xml:space="preserve">2902 </w:t>
      </w:r>
      <w:r w:rsidRPr="00A4039E">
        <w:rPr>
          <w:rFonts w:eastAsia="Calibri"/>
          <w:b/>
          <w:i/>
          <w:lang w:val="ka-GE"/>
        </w:rPr>
        <w:t xml:space="preserve">= </w:t>
      </w:r>
      <w:r w:rsidRPr="00A4039E">
        <w:rPr>
          <w:rFonts w:eastAsia="Calibri"/>
          <w:lang w:val="ka-GE"/>
        </w:rPr>
        <w:t xml:space="preserve">0,000115 × 0, 4 = 0.000046 გ/წმ; </w:t>
      </w:r>
    </w:p>
    <w:p w14:paraId="6598A9DA" w14:textId="77777777" w:rsidR="00984429" w:rsidRPr="00A4039E" w:rsidRDefault="00984429" w:rsidP="00AD58C4">
      <w:pPr>
        <w:spacing w:before="120"/>
        <w:jc w:val="both"/>
        <w:rPr>
          <w:rFonts w:eastAsia="Calibri"/>
          <w:lang w:val="ka-GE"/>
        </w:rPr>
      </w:pPr>
      <w:r w:rsidRPr="00A4039E">
        <w:rPr>
          <w:rFonts w:eastAsia="Calibri"/>
          <w:b/>
          <w:i/>
          <w:lang w:val="ka-GE"/>
        </w:rPr>
        <w:t>G</w:t>
      </w:r>
      <w:r w:rsidRPr="00A4039E">
        <w:rPr>
          <w:rFonts w:eastAsia="Calibri"/>
          <w:b/>
          <w:i/>
          <w:vertAlign w:val="subscript"/>
          <w:lang w:val="ka-GE"/>
        </w:rPr>
        <w:t>2902</w:t>
      </w:r>
      <w:r w:rsidRPr="00A4039E">
        <w:rPr>
          <w:rFonts w:eastAsia="Calibri"/>
          <w:b/>
          <w:vertAlign w:val="superscript"/>
          <w:lang w:val="ka-GE"/>
        </w:rPr>
        <w:t xml:space="preserve"> </w:t>
      </w:r>
      <w:r w:rsidRPr="00A4039E">
        <w:rPr>
          <w:rFonts w:eastAsia="Calibri"/>
          <w:b/>
          <w:lang w:val="ka-GE"/>
        </w:rPr>
        <w:t xml:space="preserve">=  </w:t>
      </w:r>
      <w:r w:rsidRPr="00A4039E">
        <w:rPr>
          <w:rFonts w:eastAsia="Calibri"/>
          <w:lang w:val="ka-GE"/>
        </w:rPr>
        <w:t>0,0032789 × 0, 4 = 0.00131156 ტ/წელ.</w:t>
      </w:r>
    </w:p>
    <w:p w14:paraId="60F672A2" w14:textId="77777777" w:rsidR="00F421B7" w:rsidRPr="00A4039E" w:rsidRDefault="00F421B7" w:rsidP="00AD58C4">
      <w:pPr>
        <w:spacing w:before="120"/>
        <w:rPr>
          <w:rFonts w:eastAsia="Calibri"/>
          <w:lang w:val="ka-GE"/>
        </w:rPr>
      </w:pPr>
    </w:p>
    <w:p w14:paraId="503E872D" w14:textId="7C9AFD5A" w:rsidR="00984429" w:rsidRPr="00A4039E" w:rsidRDefault="00984429" w:rsidP="00AD58C4">
      <w:pPr>
        <w:spacing w:before="120"/>
        <w:rPr>
          <w:rFonts w:eastAsia="Calibri"/>
          <w:lang w:val="ka-GE"/>
        </w:rPr>
      </w:pPr>
      <w:r w:rsidRPr="00A4039E">
        <w:rPr>
          <w:rFonts w:eastAsia="Calibri"/>
          <w:lang w:val="ka-GE"/>
        </w:rPr>
        <w:t>სილიკომანგანუმის  ქიმიურ შემადგენლობაში მანგანუმის მასური წილი 65%-ია.</w:t>
      </w:r>
    </w:p>
    <w:p w14:paraId="09D4BB04" w14:textId="77777777" w:rsidR="00984429" w:rsidRPr="00A4039E" w:rsidRDefault="00984429" w:rsidP="00AD58C4">
      <w:pPr>
        <w:spacing w:before="120"/>
        <w:rPr>
          <w:rFonts w:eastAsia="Calibri"/>
          <w:lang w:val="ka-GE"/>
        </w:rPr>
      </w:pPr>
      <w:r w:rsidRPr="00A4039E">
        <w:rPr>
          <w:rFonts w:eastAsia="Calibri"/>
          <w:b/>
          <w:lang w:val="ka-GE"/>
        </w:rPr>
        <w:t>M</w:t>
      </w:r>
      <w:r w:rsidRPr="00A4039E">
        <w:rPr>
          <w:rFonts w:eastAsia="Calibri"/>
          <w:b/>
          <w:vertAlign w:val="subscript"/>
          <w:lang w:val="ka-GE"/>
        </w:rPr>
        <w:t xml:space="preserve">143 </w:t>
      </w:r>
      <w:r w:rsidRPr="00A4039E">
        <w:rPr>
          <w:rFonts w:eastAsia="Calibri"/>
          <w:b/>
          <w:lang w:val="ka-GE"/>
        </w:rPr>
        <w:t xml:space="preserve"> =</w:t>
      </w:r>
      <w:r w:rsidRPr="00A4039E">
        <w:rPr>
          <w:lang w:val="ka-GE"/>
        </w:rPr>
        <w:t xml:space="preserve"> </w:t>
      </w:r>
      <w:r w:rsidRPr="00A4039E">
        <w:rPr>
          <w:rFonts w:eastAsia="Calibri"/>
          <w:lang w:val="ka-GE"/>
        </w:rPr>
        <w:t>0.000046 × 0.65  =</w:t>
      </w:r>
      <w:r w:rsidRPr="00A4039E">
        <w:rPr>
          <w:lang w:val="ka-GE"/>
        </w:rPr>
        <w:t xml:space="preserve">0.0000299 </w:t>
      </w:r>
      <w:r w:rsidRPr="00A4039E">
        <w:rPr>
          <w:rFonts w:eastAsia="Calibri"/>
          <w:lang w:val="ka-GE"/>
        </w:rPr>
        <w:t xml:space="preserve">გრ/წმ.  </w:t>
      </w:r>
    </w:p>
    <w:p w14:paraId="411750FC" w14:textId="77777777" w:rsidR="00984429" w:rsidRPr="00A4039E" w:rsidRDefault="00984429" w:rsidP="00AD58C4">
      <w:pPr>
        <w:spacing w:before="120"/>
        <w:rPr>
          <w:rFonts w:eastAsia="Calibri"/>
          <w:lang w:val="ka-GE"/>
        </w:rPr>
      </w:pPr>
      <w:r w:rsidRPr="00A4039E">
        <w:rPr>
          <w:rFonts w:eastAsia="Calibri"/>
          <w:b/>
          <w:lang w:val="ka-GE"/>
        </w:rPr>
        <w:t>G</w:t>
      </w:r>
      <w:r w:rsidRPr="00A4039E">
        <w:rPr>
          <w:rFonts w:eastAsia="Calibri"/>
          <w:b/>
          <w:vertAlign w:val="subscript"/>
          <w:lang w:val="ka-GE"/>
        </w:rPr>
        <w:t xml:space="preserve">143  </w:t>
      </w:r>
      <w:r w:rsidRPr="00A4039E">
        <w:rPr>
          <w:rFonts w:eastAsia="Calibri"/>
          <w:b/>
          <w:lang w:val="ka-GE"/>
        </w:rPr>
        <w:t>=</w:t>
      </w:r>
      <w:r w:rsidRPr="00A4039E">
        <w:rPr>
          <w:lang w:val="ka-GE"/>
        </w:rPr>
        <w:t xml:space="preserve"> </w:t>
      </w:r>
      <w:r w:rsidRPr="00A4039E">
        <w:rPr>
          <w:rFonts w:eastAsia="Calibri"/>
          <w:lang w:val="ka-GE"/>
        </w:rPr>
        <w:t xml:space="preserve">0.00131156 × 0.65  = </w:t>
      </w:r>
      <w:r w:rsidRPr="00A4039E">
        <w:rPr>
          <w:lang w:val="ka-GE"/>
        </w:rPr>
        <w:t xml:space="preserve">0.000852514 </w:t>
      </w:r>
      <w:r w:rsidRPr="00A4039E">
        <w:rPr>
          <w:rFonts w:eastAsia="Calibri"/>
          <w:lang w:val="ka-GE"/>
        </w:rPr>
        <w:t xml:space="preserve">ტ/წელ.  </w:t>
      </w:r>
    </w:p>
    <w:p w14:paraId="368AA6CB" w14:textId="77777777" w:rsidR="00984429" w:rsidRPr="00A4039E" w:rsidRDefault="00984429" w:rsidP="00AD58C4">
      <w:pPr>
        <w:spacing w:before="120"/>
        <w:rPr>
          <w:rFonts w:eastAsia="Calibri"/>
          <w:lang w:val="ka-GE"/>
        </w:rPr>
      </w:pPr>
      <w:r w:rsidRPr="00A4039E">
        <w:rPr>
          <w:rFonts w:eastAsia="Calibri"/>
          <w:lang w:val="ka-GE"/>
        </w:rPr>
        <w:t>შეწონილი ნაწილაკები 35%.</w:t>
      </w:r>
    </w:p>
    <w:p w14:paraId="002D8C06" w14:textId="77777777" w:rsidR="00984429" w:rsidRPr="00A4039E" w:rsidRDefault="00984429" w:rsidP="00AD58C4">
      <w:pPr>
        <w:spacing w:before="120"/>
        <w:rPr>
          <w:rFonts w:eastAsia="Calibri"/>
          <w:lang w:val="ka-GE"/>
        </w:rPr>
      </w:pPr>
      <w:r w:rsidRPr="00A4039E">
        <w:rPr>
          <w:rFonts w:eastAsia="Calibri"/>
          <w:b/>
        </w:rPr>
        <w:t>M</w:t>
      </w:r>
      <w:r w:rsidRPr="00A4039E">
        <w:rPr>
          <w:rFonts w:eastAsia="Calibri"/>
          <w:b/>
          <w:vertAlign w:val="subscript"/>
        </w:rPr>
        <w:t>2902</w:t>
      </w:r>
      <w:r w:rsidRPr="00A4039E">
        <w:rPr>
          <w:rFonts w:eastAsia="Calibri"/>
          <w:b/>
          <w:lang w:val="ka-GE"/>
        </w:rPr>
        <w:t xml:space="preserve"> =</w:t>
      </w:r>
      <w:r w:rsidRPr="00A4039E">
        <w:rPr>
          <w:lang w:val="ka-GE"/>
        </w:rPr>
        <w:t xml:space="preserve"> </w:t>
      </w:r>
      <w:r w:rsidRPr="00A4039E">
        <w:rPr>
          <w:rFonts w:eastAsia="Calibri"/>
        </w:rPr>
        <w:t>0</w:t>
      </w:r>
      <w:r w:rsidRPr="00A4039E">
        <w:rPr>
          <w:rFonts w:eastAsia="Calibri"/>
          <w:lang w:val="ka-GE"/>
        </w:rPr>
        <w:t>.</w:t>
      </w:r>
      <w:r w:rsidRPr="00A4039E">
        <w:rPr>
          <w:rFonts w:eastAsia="Calibri"/>
        </w:rPr>
        <w:t>000046</w:t>
      </w:r>
      <w:r w:rsidRPr="00A4039E">
        <w:rPr>
          <w:rFonts w:eastAsia="Calibri"/>
          <w:lang w:val="ka-GE"/>
        </w:rPr>
        <w:t xml:space="preserve"> </w:t>
      </w:r>
      <w:r w:rsidRPr="00A4039E">
        <w:rPr>
          <w:rFonts w:eastAsia="Calibri"/>
        </w:rPr>
        <w:t>×</w:t>
      </w:r>
      <w:r w:rsidRPr="00A4039E">
        <w:rPr>
          <w:rFonts w:eastAsia="Calibri"/>
          <w:lang w:val="ka-GE"/>
        </w:rPr>
        <w:t xml:space="preserve"> 0.35  = 0.0000161 გრ/წმ.  </w:t>
      </w:r>
    </w:p>
    <w:p w14:paraId="6E616039" w14:textId="77777777" w:rsidR="00984429" w:rsidRPr="00A4039E" w:rsidRDefault="00984429" w:rsidP="00AD58C4">
      <w:pPr>
        <w:spacing w:before="120"/>
        <w:rPr>
          <w:rFonts w:eastAsia="Calibri"/>
        </w:rPr>
      </w:pPr>
      <w:r w:rsidRPr="00A4039E">
        <w:rPr>
          <w:rFonts w:eastAsia="Calibri"/>
          <w:b/>
        </w:rPr>
        <w:t>G</w:t>
      </w:r>
      <w:r w:rsidRPr="00A4039E">
        <w:rPr>
          <w:rFonts w:eastAsia="Calibri"/>
          <w:b/>
          <w:vertAlign w:val="subscript"/>
        </w:rPr>
        <w:t>2902</w:t>
      </w:r>
      <w:r w:rsidRPr="00A4039E">
        <w:rPr>
          <w:rFonts w:eastAsia="Calibri"/>
          <w:b/>
          <w:vertAlign w:val="subscript"/>
          <w:lang w:val="ka-GE"/>
        </w:rPr>
        <w:t xml:space="preserve"> </w:t>
      </w:r>
      <w:r w:rsidRPr="00A4039E">
        <w:rPr>
          <w:rFonts w:eastAsia="Calibri"/>
          <w:b/>
          <w:lang w:val="ka-GE"/>
        </w:rPr>
        <w:t xml:space="preserve"> =</w:t>
      </w:r>
      <w:r w:rsidRPr="00A4039E">
        <w:rPr>
          <w:lang w:val="ka-GE"/>
        </w:rPr>
        <w:t xml:space="preserve">  </w:t>
      </w:r>
      <w:r w:rsidRPr="00A4039E">
        <w:rPr>
          <w:rFonts w:eastAsia="Calibri"/>
        </w:rPr>
        <w:t>0</w:t>
      </w:r>
      <w:r w:rsidRPr="00A4039E">
        <w:rPr>
          <w:rFonts w:eastAsia="Calibri"/>
          <w:lang w:val="ka-GE"/>
        </w:rPr>
        <w:t>.</w:t>
      </w:r>
      <w:r w:rsidRPr="00A4039E">
        <w:rPr>
          <w:rFonts w:eastAsia="Calibri"/>
        </w:rPr>
        <w:t>00131156</w:t>
      </w:r>
      <w:r w:rsidRPr="00A4039E">
        <w:rPr>
          <w:rFonts w:eastAsia="Calibri"/>
          <w:lang w:val="ka-GE"/>
        </w:rPr>
        <w:t xml:space="preserve"> </w:t>
      </w:r>
      <w:r w:rsidRPr="00A4039E">
        <w:rPr>
          <w:rFonts w:eastAsia="Calibri"/>
        </w:rPr>
        <w:t>×</w:t>
      </w:r>
      <w:r w:rsidRPr="00A4039E">
        <w:rPr>
          <w:rFonts w:eastAsia="Calibri"/>
          <w:lang w:val="ka-GE"/>
        </w:rPr>
        <w:t xml:space="preserve"> 0.35  = 0.000459046 ტ/წელ.  </w:t>
      </w:r>
    </w:p>
    <w:p w14:paraId="28B564B2" w14:textId="77777777" w:rsidR="00984429" w:rsidRPr="00A4039E" w:rsidRDefault="00984429" w:rsidP="00AD58C4">
      <w:pPr>
        <w:spacing w:before="120"/>
        <w:jc w:val="both"/>
        <w:rPr>
          <w:rFonts w:eastAsia="Calibri"/>
          <w:u w:val="single"/>
          <w:lang w:val="ka-GE"/>
        </w:rPr>
      </w:pPr>
      <w:r w:rsidRPr="00A4039E">
        <w:rPr>
          <w:rFonts w:eastAsia="Calibri"/>
          <w:u w:val="single"/>
          <w:lang w:val="ka-GE"/>
        </w:rPr>
        <w:t xml:space="preserve">სულ : ჯამური ემისია შენობის ღიობიდან (გ-2) </w:t>
      </w:r>
    </w:p>
    <w:tbl>
      <w:tblPr>
        <w:tblStyle w:val="TableGrid26"/>
        <w:tblW w:w="5000" w:type="pct"/>
        <w:tblLook w:val="04A0" w:firstRow="1" w:lastRow="0" w:firstColumn="1" w:lastColumn="0" w:noHBand="0" w:noVBand="1"/>
      </w:tblPr>
      <w:tblGrid>
        <w:gridCol w:w="837"/>
        <w:gridCol w:w="4045"/>
        <w:gridCol w:w="1813"/>
        <w:gridCol w:w="2650"/>
      </w:tblGrid>
      <w:tr w:rsidR="00984429" w:rsidRPr="00A4039E" w14:paraId="572AA939" w14:textId="77777777" w:rsidTr="00F421B7">
        <w:tc>
          <w:tcPr>
            <w:tcW w:w="2612" w:type="pct"/>
            <w:gridSpan w:val="2"/>
            <w:shd w:val="clear" w:color="auto" w:fill="D9D9D9"/>
            <w:vAlign w:val="center"/>
          </w:tcPr>
          <w:p w14:paraId="51E4B770" w14:textId="77777777" w:rsidR="00984429" w:rsidRPr="00A4039E" w:rsidRDefault="00984429" w:rsidP="00F421B7">
            <w:pPr>
              <w:spacing w:after="0"/>
              <w:jc w:val="center"/>
              <w:rPr>
                <w:b/>
                <w:sz w:val="20"/>
                <w:szCs w:val="20"/>
                <w:lang w:val="ka-GE"/>
              </w:rPr>
            </w:pPr>
            <w:r w:rsidRPr="00A4039E">
              <w:rPr>
                <w:rFonts w:cs="Sylfaen"/>
                <w:b/>
                <w:sz w:val="20"/>
                <w:szCs w:val="20"/>
                <w:lang w:val="ka-GE"/>
              </w:rPr>
              <w:t>მავნე</w:t>
            </w:r>
            <w:r w:rsidRPr="00A4039E">
              <w:rPr>
                <w:b/>
                <w:sz w:val="20"/>
                <w:szCs w:val="20"/>
                <w:lang w:val="ka-GE"/>
              </w:rPr>
              <w:t xml:space="preserve"> </w:t>
            </w:r>
            <w:r w:rsidRPr="00A4039E">
              <w:rPr>
                <w:rFonts w:cs="Sylfaen"/>
                <w:b/>
                <w:sz w:val="20"/>
                <w:szCs w:val="20"/>
                <w:lang w:val="ka-GE"/>
              </w:rPr>
              <w:t>ნივთიერების</w:t>
            </w:r>
          </w:p>
        </w:tc>
        <w:tc>
          <w:tcPr>
            <w:tcW w:w="970" w:type="pct"/>
            <w:vMerge w:val="restart"/>
            <w:shd w:val="clear" w:color="auto" w:fill="D9D9D9"/>
            <w:vAlign w:val="center"/>
          </w:tcPr>
          <w:p w14:paraId="4E5E150F" w14:textId="77777777" w:rsidR="00984429" w:rsidRPr="00A4039E" w:rsidRDefault="00984429" w:rsidP="00F421B7">
            <w:pPr>
              <w:spacing w:after="0"/>
              <w:jc w:val="center"/>
              <w:rPr>
                <w:rFonts w:cs="Sylfaen"/>
                <w:b/>
                <w:sz w:val="20"/>
                <w:szCs w:val="20"/>
              </w:rPr>
            </w:pPr>
            <w:r w:rsidRPr="00A4039E">
              <w:rPr>
                <w:rFonts w:cs="Sylfaen"/>
                <w:b/>
                <w:sz w:val="20"/>
                <w:szCs w:val="20"/>
                <w:lang w:val="ka-GE"/>
              </w:rPr>
              <w:t>გ/წმ</w:t>
            </w:r>
          </w:p>
        </w:tc>
        <w:tc>
          <w:tcPr>
            <w:tcW w:w="1418" w:type="pct"/>
            <w:vMerge w:val="restart"/>
            <w:shd w:val="clear" w:color="auto" w:fill="D9D9D9"/>
            <w:vAlign w:val="center"/>
          </w:tcPr>
          <w:p w14:paraId="0A5AC455" w14:textId="77777777" w:rsidR="00984429" w:rsidRPr="00A4039E" w:rsidRDefault="00984429" w:rsidP="00F421B7">
            <w:pPr>
              <w:spacing w:after="0"/>
              <w:jc w:val="center"/>
              <w:rPr>
                <w:b/>
                <w:sz w:val="20"/>
                <w:szCs w:val="20"/>
                <w:lang w:val="ka-GE"/>
              </w:rPr>
            </w:pPr>
            <w:r w:rsidRPr="00A4039E">
              <w:rPr>
                <w:rFonts w:cs="Sylfaen"/>
                <w:b/>
                <w:sz w:val="20"/>
                <w:szCs w:val="20"/>
                <w:lang w:val="ka-GE"/>
              </w:rPr>
              <w:t>ტ</w:t>
            </w:r>
            <w:r w:rsidRPr="00A4039E">
              <w:rPr>
                <w:b/>
                <w:sz w:val="20"/>
                <w:szCs w:val="20"/>
                <w:lang w:val="ka-GE"/>
              </w:rPr>
              <w:t>/</w:t>
            </w:r>
            <w:r w:rsidRPr="00A4039E">
              <w:rPr>
                <w:rFonts w:cs="Sylfaen"/>
                <w:b/>
                <w:sz w:val="20"/>
                <w:szCs w:val="20"/>
                <w:lang w:val="ka-GE"/>
              </w:rPr>
              <w:t>წელ</w:t>
            </w:r>
          </w:p>
        </w:tc>
      </w:tr>
      <w:tr w:rsidR="00984429" w:rsidRPr="00A4039E" w14:paraId="1359EE2C" w14:textId="77777777" w:rsidTr="00F421B7">
        <w:tc>
          <w:tcPr>
            <w:tcW w:w="448" w:type="pct"/>
            <w:shd w:val="clear" w:color="auto" w:fill="D9D9D9"/>
            <w:vAlign w:val="center"/>
          </w:tcPr>
          <w:p w14:paraId="1AAAE054" w14:textId="77777777" w:rsidR="00984429" w:rsidRPr="00A4039E" w:rsidRDefault="00984429" w:rsidP="00F421B7">
            <w:pPr>
              <w:spacing w:after="0"/>
              <w:jc w:val="center"/>
              <w:rPr>
                <w:b/>
                <w:sz w:val="20"/>
                <w:szCs w:val="20"/>
                <w:lang w:val="ka-GE"/>
              </w:rPr>
            </w:pPr>
            <w:r w:rsidRPr="00A4039E">
              <w:rPr>
                <w:rFonts w:cs="Sylfaen"/>
                <w:b/>
                <w:sz w:val="20"/>
                <w:szCs w:val="20"/>
                <w:lang w:val="ka-GE"/>
              </w:rPr>
              <w:t>კოდი</w:t>
            </w:r>
          </w:p>
        </w:tc>
        <w:tc>
          <w:tcPr>
            <w:tcW w:w="2164" w:type="pct"/>
            <w:shd w:val="clear" w:color="auto" w:fill="D9D9D9"/>
            <w:vAlign w:val="center"/>
          </w:tcPr>
          <w:p w14:paraId="286CAA38" w14:textId="77777777" w:rsidR="00984429" w:rsidRPr="00A4039E" w:rsidRDefault="00984429" w:rsidP="00F421B7">
            <w:pPr>
              <w:spacing w:after="0"/>
              <w:jc w:val="center"/>
              <w:rPr>
                <w:b/>
                <w:sz w:val="20"/>
                <w:szCs w:val="20"/>
                <w:lang w:val="ka-GE"/>
              </w:rPr>
            </w:pPr>
            <w:r w:rsidRPr="00A4039E">
              <w:rPr>
                <w:rFonts w:cs="Sylfaen"/>
                <w:b/>
                <w:sz w:val="20"/>
                <w:szCs w:val="20"/>
                <w:lang w:val="ka-GE"/>
              </w:rPr>
              <w:t>დასახელება</w:t>
            </w:r>
          </w:p>
        </w:tc>
        <w:tc>
          <w:tcPr>
            <w:tcW w:w="970" w:type="pct"/>
            <w:vMerge/>
            <w:shd w:val="clear" w:color="auto" w:fill="D9D9D9"/>
            <w:vAlign w:val="center"/>
          </w:tcPr>
          <w:p w14:paraId="6BCAE68E" w14:textId="77777777" w:rsidR="00984429" w:rsidRPr="00A4039E" w:rsidRDefault="00984429" w:rsidP="00F421B7">
            <w:pPr>
              <w:spacing w:after="0"/>
              <w:jc w:val="center"/>
              <w:rPr>
                <w:rFonts w:cs="Sylfaen"/>
                <w:b/>
                <w:sz w:val="20"/>
                <w:szCs w:val="20"/>
                <w:lang w:val="ka-GE"/>
              </w:rPr>
            </w:pPr>
          </w:p>
        </w:tc>
        <w:tc>
          <w:tcPr>
            <w:tcW w:w="1418" w:type="pct"/>
            <w:vMerge/>
            <w:shd w:val="clear" w:color="auto" w:fill="D9D9D9"/>
            <w:vAlign w:val="center"/>
          </w:tcPr>
          <w:p w14:paraId="61FBC8F9" w14:textId="77777777" w:rsidR="00984429" w:rsidRPr="00A4039E" w:rsidRDefault="00984429" w:rsidP="00F421B7">
            <w:pPr>
              <w:spacing w:after="0"/>
              <w:jc w:val="center"/>
              <w:rPr>
                <w:b/>
                <w:sz w:val="20"/>
                <w:szCs w:val="20"/>
                <w:lang w:val="ka-GE"/>
              </w:rPr>
            </w:pPr>
          </w:p>
        </w:tc>
      </w:tr>
      <w:tr w:rsidR="00984429" w:rsidRPr="00A4039E" w14:paraId="1C7DF853" w14:textId="77777777" w:rsidTr="00F421B7">
        <w:tc>
          <w:tcPr>
            <w:tcW w:w="448" w:type="pct"/>
            <w:vAlign w:val="center"/>
          </w:tcPr>
          <w:p w14:paraId="7C12CF2B" w14:textId="77777777" w:rsidR="00984429" w:rsidRPr="00A4039E" w:rsidRDefault="00984429" w:rsidP="00F421B7">
            <w:pPr>
              <w:spacing w:after="0"/>
              <w:jc w:val="center"/>
              <w:rPr>
                <w:sz w:val="20"/>
                <w:szCs w:val="20"/>
                <w:lang w:val="ka-GE"/>
              </w:rPr>
            </w:pPr>
            <w:r w:rsidRPr="00A4039E">
              <w:rPr>
                <w:sz w:val="20"/>
                <w:szCs w:val="20"/>
                <w:lang w:val="ka-GE"/>
              </w:rPr>
              <w:t>0143</w:t>
            </w:r>
          </w:p>
        </w:tc>
        <w:tc>
          <w:tcPr>
            <w:tcW w:w="2164" w:type="pct"/>
            <w:vAlign w:val="center"/>
          </w:tcPr>
          <w:p w14:paraId="78A2A5DF" w14:textId="77777777" w:rsidR="00984429" w:rsidRPr="00A4039E" w:rsidRDefault="00984429" w:rsidP="00F421B7">
            <w:pPr>
              <w:spacing w:after="0"/>
              <w:ind w:left="459"/>
              <w:rPr>
                <w:sz w:val="20"/>
                <w:szCs w:val="20"/>
                <w:lang w:val="ka-GE"/>
              </w:rPr>
            </w:pPr>
            <w:r w:rsidRPr="00A4039E">
              <w:rPr>
                <w:rFonts w:cs="Sylfaen"/>
                <w:sz w:val="20"/>
                <w:szCs w:val="20"/>
                <w:lang w:val="ka-GE"/>
              </w:rPr>
              <w:t>მანგანუმი</w:t>
            </w:r>
            <w:r w:rsidRPr="00A4039E">
              <w:rPr>
                <w:sz w:val="20"/>
                <w:szCs w:val="20"/>
                <w:lang w:val="ka-GE"/>
              </w:rPr>
              <w:t xml:space="preserve"> </w:t>
            </w:r>
            <w:r w:rsidRPr="00A4039E">
              <w:rPr>
                <w:rFonts w:cs="Sylfaen"/>
                <w:sz w:val="20"/>
                <w:szCs w:val="20"/>
                <w:lang w:val="ka-GE"/>
              </w:rPr>
              <w:t>და</w:t>
            </w:r>
            <w:r w:rsidRPr="00A4039E">
              <w:rPr>
                <w:sz w:val="20"/>
                <w:szCs w:val="20"/>
                <w:lang w:val="ka-GE"/>
              </w:rPr>
              <w:t xml:space="preserve"> </w:t>
            </w:r>
            <w:r w:rsidRPr="00A4039E">
              <w:rPr>
                <w:rFonts w:cs="Sylfaen"/>
                <w:sz w:val="20"/>
                <w:szCs w:val="20"/>
                <w:lang w:val="ka-GE"/>
              </w:rPr>
              <w:t>მისი</w:t>
            </w:r>
            <w:r w:rsidRPr="00A4039E">
              <w:rPr>
                <w:sz w:val="20"/>
                <w:szCs w:val="20"/>
                <w:lang w:val="ka-GE"/>
              </w:rPr>
              <w:t xml:space="preserve"> </w:t>
            </w:r>
            <w:r w:rsidRPr="00A4039E">
              <w:rPr>
                <w:rFonts w:cs="Sylfaen"/>
                <w:sz w:val="20"/>
                <w:szCs w:val="20"/>
                <w:lang w:val="ka-GE"/>
              </w:rPr>
              <w:t>ნაერთები</w:t>
            </w:r>
          </w:p>
        </w:tc>
        <w:tc>
          <w:tcPr>
            <w:tcW w:w="970" w:type="pct"/>
            <w:vAlign w:val="bottom"/>
          </w:tcPr>
          <w:p w14:paraId="12C24297" w14:textId="77777777" w:rsidR="00984429" w:rsidRPr="00A4039E" w:rsidRDefault="00984429" w:rsidP="00F421B7">
            <w:pPr>
              <w:spacing w:after="0"/>
              <w:jc w:val="center"/>
              <w:rPr>
                <w:bCs/>
                <w:sz w:val="20"/>
              </w:rPr>
            </w:pPr>
            <w:r w:rsidRPr="00A4039E">
              <w:rPr>
                <w:bCs/>
                <w:sz w:val="20"/>
              </w:rPr>
              <w:t>0.03278</w:t>
            </w:r>
          </w:p>
        </w:tc>
        <w:tc>
          <w:tcPr>
            <w:tcW w:w="1418" w:type="pct"/>
            <w:vAlign w:val="bottom"/>
          </w:tcPr>
          <w:p w14:paraId="418167F5" w14:textId="77777777" w:rsidR="00984429" w:rsidRPr="00A4039E" w:rsidRDefault="00984429" w:rsidP="00F421B7">
            <w:pPr>
              <w:spacing w:after="0"/>
              <w:jc w:val="center"/>
              <w:rPr>
                <w:bCs/>
                <w:sz w:val="20"/>
              </w:rPr>
            </w:pPr>
            <w:r w:rsidRPr="00A4039E">
              <w:rPr>
                <w:bCs/>
                <w:sz w:val="20"/>
              </w:rPr>
              <w:t>0.93355</w:t>
            </w:r>
          </w:p>
        </w:tc>
      </w:tr>
      <w:tr w:rsidR="00984429" w:rsidRPr="00A4039E" w14:paraId="7CFA735E" w14:textId="77777777" w:rsidTr="00F421B7">
        <w:tc>
          <w:tcPr>
            <w:tcW w:w="448" w:type="pct"/>
            <w:vAlign w:val="center"/>
          </w:tcPr>
          <w:p w14:paraId="27AC4539" w14:textId="77777777" w:rsidR="00984429" w:rsidRPr="00A4039E" w:rsidRDefault="00984429" w:rsidP="00F421B7">
            <w:pPr>
              <w:spacing w:after="0"/>
              <w:jc w:val="center"/>
              <w:rPr>
                <w:sz w:val="20"/>
                <w:szCs w:val="20"/>
                <w:lang w:val="ka-GE"/>
              </w:rPr>
            </w:pPr>
            <w:r w:rsidRPr="00A4039E">
              <w:rPr>
                <w:sz w:val="20"/>
                <w:szCs w:val="20"/>
                <w:lang w:val="ka-GE"/>
              </w:rPr>
              <w:t>0301</w:t>
            </w:r>
          </w:p>
        </w:tc>
        <w:tc>
          <w:tcPr>
            <w:tcW w:w="2164" w:type="pct"/>
            <w:vAlign w:val="center"/>
          </w:tcPr>
          <w:p w14:paraId="16E8509C" w14:textId="77777777" w:rsidR="00984429" w:rsidRPr="00A4039E" w:rsidRDefault="00984429" w:rsidP="00F421B7">
            <w:pPr>
              <w:spacing w:after="0"/>
              <w:ind w:left="459"/>
              <w:rPr>
                <w:sz w:val="20"/>
                <w:szCs w:val="20"/>
                <w:lang w:val="ka-GE"/>
              </w:rPr>
            </w:pPr>
            <w:r w:rsidRPr="00A4039E">
              <w:rPr>
                <w:rFonts w:cs="Sylfaen"/>
                <w:sz w:val="20"/>
                <w:szCs w:val="20"/>
                <w:lang w:val="ka-GE"/>
              </w:rPr>
              <w:t>აზოტის</w:t>
            </w:r>
            <w:r w:rsidRPr="00A4039E">
              <w:rPr>
                <w:sz w:val="20"/>
                <w:szCs w:val="20"/>
                <w:lang w:val="ka-GE"/>
              </w:rPr>
              <w:t xml:space="preserve"> </w:t>
            </w:r>
            <w:r w:rsidRPr="00A4039E">
              <w:rPr>
                <w:rFonts w:cs="Sylfaen"/>
                <w:sz w:val="20"/>
                <w:szCs w:val="20"/>
                <w:lang w:val="ka-GE"/>
              </w:rPr>
              <w:t>დიოქსიდი</w:t>
            </w:r>
          </w:p>
        </w:tc>
        <w:tc>
          <w:tcPr>
            <w:tcW w:w="970" w:type="pct"/>
            <w:vAlign w:val="bottom"/>
          </w:tcPr>
          <w:p w14:paraId="69692D49" w14:textId="77777777" w:rsidR="00984429" w:rsidRPr="00A4039E" w:rsidRDefault="00984429" w:rsidP="00F421B7">
            <w:pPr>
              <w:spacing w:after="0"/>
              <w:jc w:val="center"/>
              <w:rPr>
                <w:sz w:val="20"/>
              </w:rPr>
            </w:pPr>
            <w:r w:rsidRPr="00A4039E">
              <w:rPr>
                <w:sz w:val="20"/>
                <w:lang w:val="ka-GE"/>
              </w:rPr>
              <w:t>0.00150</w:t>
            </w:r>
          </w:p>
        </w:tc>
        <w:tc>
          <w:tcPr>
            <w:tcW w:w="1418" w:type="pct"/>
            <w:vAlign w:val="bottom"/>
          </w:tcPr>
          <w:p w14:paraId="02FB47B4" w14:textId="77777777" w:rsidR="00984429" w:rsidRPr="00A4039E" w:rsidRDefault="00984429" w:rsidP="00F421B7">
            <w:pPr>
              <w:spacing w:after="0"/>
              <w:jc w:val="center"/>
              <w:rPr>
                <w:sz w:val="20"/>
              </w:rPr>
            </w:pPr>
            <w:r w:rsidRPr="00A4039E">
              <w:rPr>
                <w:sz w:val="20"/>
                <w:lang w:val="ka-GE"/>
              </w:rPr>
              <w:t>0.04200</w:t>
            </w:r>
          </w:p>
        </w:tc>
      </w:tr>
      <w:tr w:rsidR="00984429" w:rsidRPr="00A4039E" w14:paraId="5800C598" w14:textId="77777777" w:rsidTr="00F421B7">
        <w:tc>
          <w:tcPr>
            <w:tcW w:w="448" w:type="pct"/>
            <w:vAlign w:val="center"/>
          </w:tcPr>
          <w:p w14:paraId="2F28D915" w14:textId="77777777" w:rsidR="00984429" w:rsidRPr="00A4039E" w:rsidRDefault="00984429" w:rsidP="00F421B7">
            <w:pPr>
              <w:spacing w:after="0"/>
              <w:jc w:val="center"/>
              <w:rPr>
                <w:sz w:val="20"/>
                <w:szCs w:val="20"/>
                <w:lang w:val="ka-GE"/>
              </w:rPr>
            </w:pPr>
            <w:r w:rsidRPr="00A4039E">
              <w:rPr>
                <w:sz w:val="20"/>
                <w:szCs w:val="20"/>
                <w:lang w:val="ka-GE"/>
              </w:rPr>
              <w:t>0330</w:t>
            </w:r>
          </w:p>
        </w:tc>
        <w:tc>
          <w:tcPr>
            <w:tcW w:w="2164" w:type="pct"/>
            <w:vAlign w:val="center"/>
          </w:tcPr>
          <w:p w14:paraId="4D1CD5D1" w14:textId="77777777" w:rsidR="00984429" w:rsidRPr="00A4039E" w:rsidRDefault="00984429" w:rsidP="00F421B7">
            <w:pPr>
              <w:spacing w:after="0"/>
              <w:ind w:left="459"/>
              <w:rPr>
                <w:sz w:val="20"/>
                <w:szCs w:val="20"/>
                <w:lang w:val="ka-GE"/>
              </w:rPr>
            </w:pPr>
            <w:r w:rsidRPr="00A4039E">
              <w:rPr>
                <w:rFonts w:cs="Sylfaen"/>
                <w:sz w:val="20"/>
                <w:szCs w:val="20"/>
                <w:lang w:val="ka-GE"/>
              </w:rPr>
              <w:t>გოგირდის</w:t>
            </w:r>
            <w:r w:rsidRPr="00A4039E">
              <w:rPr>
                <w:sz w:val="20"/>
                <w:szCs w:val="20"/>
                <w:lang w:val="ka-GE"/>
              </w:rPr>
              <w:t xml:space="preserve"> </w:t>
            </w:r>
            <w:r w:rsidRPr="00A4039E">
              <w:rPr>
                <w:rFonts w:cs="Sylfaen"/>
                <w:sz w:val="20"/>
                <w:szCs w:val="20"/>
                <w:lang w:val="ka-GE"/>
              </w:rPr>
              <w:t>დიოქსიდი</w:t>
            </w:r>
          </w:p>
        </w:tc>
        <w:tc>
          <w:tcPr>
            <w:tcW w:w="970" w:type="pct"/>
            <w:vAlign w:val="bottom"/>
          </w:tcPr>
          <w:p w14:paraId="66438EF0" w14:textId="77777777" w:rsidR="00984429" w:rsidRPr="00A4039E" w:rsidRDefault="00984429" w:rsidP="00F421B7">
            <w:pPr>
              <w:spacing w:after="0"/>
              <w:jc w:val="center"/>
              <w:rPr>
                <w:sz w:val="20"/>
              </w:rPr>
            </w:pPr>
            <w:r w:rsidRPr="00A4039E">
              <w:rPr>
                <w:sz w:val="20"/>
                <w:lang w:val="ka-GE"/>
              </w:rPr>
              <w:t>0.00030</w:t>
            </w:r>
          </w:p>
        </w:tc>
        <w:tc>
          <w:tcPr>
            <w:tcW w:w="1418" w:type="pct"/>
            <w:vAlign w:val="bottom"/>
          </w:tcPr>
          <w:p w14:paraId="48CF6920" w14:textId="77777777" w:rsidR="00984429" w:rsidRPr="00A4039E" w:rsidRDefault="00984429" w:rsidP="00F421B7">
            <w:pPr>
              <w:spacing w:after="0"/>
              <w:jc w:val="center"/>
              <w:rPr>
                <w:sz w:val="20"/>
              </w:rPr>
            </w:pPr>
            <w:r w:rsidRPr="00A4039E">
              <w:rPr>
                <w:sz w:val="20"/>
              </w:rPr>
              <w:t>0.00900</w:t>
            </w:r>
          </w:p>
        </w:tc>
      </w:tr>
      <w:tr w:rsidR="00984429" w:rsidRPr="00A4039E" w14:paraId="5CB1CC41" w14:textId="77777777" w:rsidTr="00F421B7">
        <w:tc>
          <w:tcPr>
            <w:tcW w:w="448" w:type="pct"/>
            <w:vAlign w:val="center"/>
          </w:tcPr>
          <w:p w14:paraId="30A9314F" w14:textId="77777777" w:rsidR="00984429" w:rsidRPr="00A4039E" w:rsidRDefault="00984429" w:rsidP="00F421B7">
            <w:pPr>
              <w:spacing w:after="0"/>
              <w:jc w:val="center"/>
              <w:rPr>
                <w:sz w:val="20"/>
                <w:szCs w:val="20"/>
                <w:lang w:val="ka-GE"/>
              </w:rPr>
            </w:pPr>
            <w:r w:rsidRPr="00A4039E">
              <w:rPr>
                <w:sz w:val="20"/>
                <w:szCs w:val="20"/>
                <w:lang w:val="ka-GE"/>
              </w:rPr>
              <w:t>0337</w:t>
            </w:r>
          </w:p>
        </w:tc>
        <w:tc>
          <w:tcPr>
            <w:tcW w:w="2164" w:type="pct"/>
            <w:vAlign w:val="center"/>
          </w:tcPr>
          <w:p w14:paraId="65D57C6A" w14:textId="77777777" w:rsidR="00984429" w:rsidRPr="00A4039E" w:rsidRDefault="00984429" w:rsidP="00F421B7">
            <w:pPr>
              <w:spacing w:after="0"/>
              <w:ind w:left="459"/>
              <w:rPr>
                <w:sz w:val="20"/>
                <w:szCs w:val="20"/>
                <w:lang w:val="ka-GE"/>
              </w:rPr>
            </w:pPr>
            <w:r w:rsidRPr="00A4039E">
              <w:rPr>
                <w:rFonts w:cs="Sylfaen"/>
                <w:sz w:val="20"/>
                <w:szCs w:val="20"/>
                <w:lang w:val="ka-GE"/>
              </w:rPr>
              <w:t>ნახშირბადის</w:t>
            </w:r>
            <w:r w:rsidRPr="00A4039E">
              <w:rPr>
                <w:sz w:val="20"/>
                <w:szCs w:val="20"/>
                <w:lang w:val="ka-GE"/>
              </w:rPr>
              <w:t xml:space="preserve"> </w:t>
            </w:r>
            <w:r w:rsidRPr="00A4039E">
              <w:rPr>
                <w:rFonts w:cs="Sylfaen"/>
                <w:sz w:val="20"/>
                <w:szCs w:val="20"/>
                <w:lang w:val="ka-GE"/>
              </w:rPr>
              <w:t>ოქსიდი</w:t>
            </w:r>
          </w:p>
        </w:tc>
        <w:tc>
          <w:tcPr>
            <w:tcW w:w="970" w:type="pct"/>
            <w:vAlign w:val="bottom"/>
          </w:tcPr>
          <w:p w14:paraId="4A12CABF" w14:textId="77777777" w:rsidR="00984429" w:rsidRPr="00A4039E" w:rsidRDefault="00984429" w:rsidP="00F421B7">
            <w:pPr>
              <w:spacing w:after="0"/>
              <w:jc w:val="center"/>
              <w:rPr>
                <w:sz w:val="20"/>
                <w:lang w:val="ka-GE"/>
              </w:rPr>
            </w:pPr>
            <w:r w:rsidRPr="00A4039E">
              <w:rPr>
                <w:sz w:val="20"/>
                <w:lang w:val="ka-GE"/>
              </w:rPr>
              <w:t>0.00020</w:t>
            </w:r>
          </w:p>
        </w:tc>
        <w:tc>
          <w:tcPr>
            <w:tcW w:w="1418" w:type="pct"/>
            <w:vAlign w:val="bottom"/>
          </w:tcPr>
          <w:p w14:paraId="4DF8CBDD" w14:textId="77777777" w:rsidR="00984429" w:rsidRPr="00A4039E" w:rsidRDefault="00984429" w:rsidP="00F421B7">
            <w:pPr>
              <w:spacing w:after="0"/>
              <w:jc w:val="center"/>
              <w:rPr>
                <w:sz w:val="20"/>
                <w:lang w:val="ka-GE"/>
              </w:rPr>
            </w:pPr>
            <w:r w:rsidRPr="00A4039E">
              <w:rPr>
                <w:sz w:val="20"/>
                <w:lang w:val="ka-GE"/>
              </w:rPr>
              <w:t>0.00600</w:t>
            </w:r>
          </w:p>
        </w:tc>
      </w:tr>
      <w:tr w:rsidR="00984429" w:rsidRPr="00A4039E" w14:paraId="08C3B140" w14:textId="77777777" w:rsidTr="00F421B7">
        <w:tc>
          <w:tcPr>
            <w:tcW w:w="448" w:type="pct"/>
            <w:vAlign w:val="center"/>
          </w:tcPr>
          <w:p w14:paraId="2BF5B3D4" w14:textId="77777777" w:rsidR="00984429" w:rsidRPr="00A4039E" w:rsidRDefault="00984429" w:rsidP="00F421B7">
            <w:pPr>
              <w:spacing w:after="0"/>
              <w:jc w:val="center"/>
              <w:rPr>
                <w:sz w:val="20"/>
                <w:szCs w:val="20"/>
                <w:lang w:val="ka-GE"/>
              </w:rPr>
            </w:pPr>
            <w:r w:rsidRPr="00A4039E">
              <w:rPr>
                <w:sz w:val="20"/>
                <w:szCs w:val="20"/>
                <w:lang w:val="ka-GE"/>
              </w:rPr>
              <w:t>2902</w:t>
            </w:r>
          </w:p>
        </w:tc>
        <w:tc>
          <w:tcPr>
            <w:tcW w:w="2164" w:type="pct"/>
            <w:vAlign w:val="center"/>
          </w:tcPr>
          <w:p w14:paraId="0C009A2B" w14:textId="77777777" w:rsidR="00984429" w:rsidRPr="00A4039E" w:rsidRDefault="00984429" w:rsidP="00F421B7">
            <w:pPr>
              <w:spacing w:after="0"/>
              <w:ind w:left="459"/>
              <w:rPr>
                <w:sz w:val="20"/>
                <w:szCs w:val="20"/>
                <w:lang w:val="ka-GE"/>
              </w:rPr>
            </w:pPr>
            <w:r w:rsidRPr="00A4039E">
              <w:rPr>
                <w:rFonts w:cs="Sylfaen"/>
                <w:sz w:val="20"/>
                <w:szCs w:val="20"/>
              </w:rPr>
              <w:t>შეწონილი ნაწილაკები</w:t>
            </w:r>
          </w:p>
        </w:tc>
        <w:tc>
          <w:tcPr>
            <w:tcW w:w="970" w:type="pct"/>
            <w:vAlign w:val="bottom"/>
          </w:tcPr>
          <w:p w14:paraId="0E272869" w14:textId="77777777" w:rsidR="00984429" w:rsidRPr="00A4039E" w:rsidRDefault="00984429" w:rsidP="00F421B7">
            <w:pPr>
              <w:spacing w:after="0"/>
              <w:jc w:val="center"/>
              <w:rPr>
                <w:sz w:val="20"/>
                <w:lang w:val="ka-GE"/>
              </w:rPr>
            </w:pPr>
            <w:r w:rsidRPr="00A4039E">
              <w:rPr>
                <w:sz w:val="20"/>
                <w:lang w:val="ka-GE"/>
              </w:rPr>
              <w:t>0.01771</w:t>
            </w:r>
          </w:p>
        </w:tc>
        <w:tc>
          <w:tcPr>
            <w:tcW w:w="1418" w:type="pct"/>
            <w:vAlign w:val="bottom"/>
          </w:tcPr>
          <w:p w14:paraId="0F45EDE2" w14:textId="77777777" w:rsidR="00984429" w:rsidRPr="00A4039E" w:rsidRDefault="00984429" w:rsidP="00F421B7">
            <w:pPr>
              <w:spacing w:after="0"/>
              <w:jc w:val="center"/>
              <w:rPr>
                <w:sz w:val="20"/>
                <w:lang w:val="ka-GE"/>
              </w:rPr>
            </w:pPr>
            <w:r w:rsidRPr="00A4039E">
              <w:rPr>
                <w:sz w:val="20"/>
                <w:lang w:val="ka-GE"/>
              </w:rPr>
              <w:t>0.50438</w:t>
            </w:r>
          </w:p>
        </w:tc>
      </w:tr>
    </w:tbl>
    <w:p w14:paraId="66383A32" w14:textId="567395ED" w:rsidR="000A0CD2" w:rsidRPr="00A4039E" w:rsidRDefault="00984429" w:rsidP="00EA19A6">
      <w:pPr>
        <w:pStyle w:val="Heading4"/>
      </w:pPr>
      <w:r w:rsidRPr="00A4039E">
        <w:rPr>
          <w:b w:val="0"/>
          <w:u w:val="single"/>
        </w:rPr>
        <w:br w:type="page"/>
      </w:r>
      <w:r w:rsidR="000A0CD2" w:rsidRPr="00A4039E">
        <w:rPr>
          <w:lang w:val="ka-GE"/>
        </w:rPr>
        <w:t xml:space="preserve">ატმოსფერულ </w:t>
      </w:r>
      <w:r w:rsidR="000A0CD2" w:rsidRPr="00A4039E">
        <w:t>ჰაერში მავნე ნივთიერებათა გაბნევის ანგარიში</w:t>
      </w:r>
      <w:bookmarkEnd w:id="88"/>
    </w:p>
    <w:p w14:paraId="1ACEB650" w14:textId="77777777" w:rsidR="00984429" w:rsidRPr="00A4039E" w:rsidRDefault="00984429" w:rsidP="00F421B7">
      <w:pPr>
        <w:spacing w:before="120"/>
        <w:jc w:val="both"/>
        <w:rPr>
          <w:rFonts w:cs="Sylfaen"/>
          <w:shd w:val="clear" w:color="auto" w:fill="FFFFFF"/>
          <w:lang w:val="ka-GE"/>
        </w:rPr>
      </w:pPr>
      <w:bookmarkStart w:id="89" w:name="_Toc535227544"/>
      <w:r w:rsidRPr="00A4039E">
        <w:rPr>
          <w:rFonts w:cs="Sylfaen"/>
          <w:shd w:val="clear" w:color="auto" w:fill="FFFFFF"/>
          <w:lang w:val="ka-GE"/>
        </w:rPr>
        <w:t>სილიკომანგანუმის საპროექტო საწარმოდან სამხრეთით 300 მეტრში, მდებარეობს ზესტაფონის ფეროშენადნობთა ქარხნის ატმოსფეროში მავნე ნივთიერებათა კონტროლის ავტომატური სადგური, რომლის მონაცემები ავტომატურ რეჟიმში იგზავნება გარემოს დაცვის სამინისტროში. ხელსაყრელი მდებარეობის გამო სადგურის მონაცემები ლეგიტიმურია საპროექტო საწარმოსთვის და შესაბამისად ფონურ კონცენტრაციებად მიღებულია ამ სადგურის 2018 წლის მონაცემები შემდეგ ნივთიერებებზე.</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708"/>
        <w:gridCol w:w="6654"/>
        <w:gridCol w:w="1983"/>
      </w:tblGrid>
      <w:tr w:rsidR="00984429" w:rsidRPr="00A4039E" w14:paraId="2B4CEFDB" w14:textId="77777777" w:rsidTr="00F421B7">
        <w:trPr>
          <w:trHeight w:hRule="exact" w:val="289"/>
        </w:trPr>
        <w:tc>
          <w:tcPr>
            <w:tcW w:w="3939" w:type="pct"/>
            <w:gridSpan w:val="2"/>
            <w:shd w:val="clear" w:color="auto" w:fill="D9D9D9" w:themeFill="background1" w:themeFillShade="D9"/>
            <w:vAlign w:val="center"/>
          </w:tcPr>
          <w:p w14:paraId="0734D2D0" w14:textId="77777777" w:rsidR="00984429" w:rsidRPr="00A4039E" w:rsidRDefault="00984429" w:rsidP="00F421B7">
            <w:pPr>
              <w:spacing w:after="0"/>
              <w:jc w:val="center"/>
              <w:rPr>
                <w:b/>
                <w:sz w:val="20"/>
                <w:lang w:val="ka-GE"/>
              </w:rPr>
            </w:pPr>
            <w:r w:rsidRPr="00A4039E">
              <w:rPr>
                <w:b/>
                <w:sz w:val="20"/>
                <w:lang w:val="ka-GE"/>
              </w:rPr>
              <w:t>მავნე ნივთიერება</w:t>
            </w:r>
          </w:p>
        </w:tc>
        <w:tc>
          <w:tcPr>
            <w:tcW w:w="1061" w:type="pct"/>
            <w:vMerge w:val="restart"/>
            <w:shd w:val="clear" w:color="auto" w:fill="D9D9D9" w:themeFill="background1" w:themeFillShade="D9"/>
            <w:vAlign w:val="center"/>
          </w:tcPr>
          <w:p w14:paraId="10882E70" w14:textId="77777777" w:rsidR="00984429" w:rsidRPr="00A4039E" w:rsidRDefault="00984429" w:rsidP="00F421B7">
            <w:pPr>
              <w:spacing w:after="0"/>
              <w:jc w:val="center"/>
              <w:rPr>
                <w:rFonts w:cs="Sylfaen"/>
                <w:b/>
                <w:sz w:val="20"/>
                <w:lang w:val="ka-GE"/>
              </w:rPr>
            </w:pPr>
            <w:r w:rsidRPr="00A4039E">
              <w:rPr>
                <w:rFonts w:cs="Sylfaen"/>
                <w:b/>
                <w:sz w:val="20"/>
                <w:lang w:val="ka-GE"/>
              </w:rPr>
              <w:t>მაქსიმალური ერთჯერადი</w:t>
            </w:r>
          </w:p>
          <w:p w14:paraId="536A2CFE" w14:textId="77777777" w:rsidR="00984429" w:rsidRPr="00A4039E" w:rsidRDefault="00984429" w:rsidP="00F421B7">
            <w:pPr>
              <w:spacing w:after="0"/>
              <w:jc w:val="center"/>
              <w:rPr>
                <w:b/>
                <w:sz w:val="20"/>
              </w:rPr>
            </w:pPr>
            <w:r w:rsidRPr="00A4039E">
              <w:rPr>
                <w:rFonts w:cs="Sylfaen"/>
                <w:b/>
                <w:sz w:val="20"/>
                <w:lang w:val="ka-GE"/>
              </w:rPr>
              <w:t>მგ/მ</w:t>
            </w:r>
            <w:r w:rsidRPr="00A4039E">
              <w:rPr>
                <w:rFonts w:cs="Sylfaen"/>
                <w:b/>
                <w:sz w:val="20"/>
                <w:vertAlign w:val="superscript"/>
                <w:lang w:val="ka-GE"/>
              </w:rPr>
              <w:t>3</w:t>
            </w:r>
          </w:p>
        </w:tc>
      </w:tr>
      <w:tr w:rsidR="00984429" w:rsidRPr="00A4039E" w14:paraId="527F3558" w14:textId="77777777" w:rsidTr="00F421B7">
        <w:trPr>
          <w:trHeight w:val="260"/>
        </w:trPr>
        <w:tc>
          <w:tcPr>
            <w:tcW w:w="379" w:type="pct"/>
            <w:shd w:val="clear" w:color="auto" w:fill="D9D9D9" w:themeFill="background1" w:themeFillShade="D9"/>
            <w:vAlign w:val="center"/>
          </w:tcPr>
          <w:p w14:paraId="419A6765" w14:textId="77777777" w:rsidR="00984429" w:rsidRPr="00A4039E" w:rsidRDefault="00984429" w:rsidP="00F421B7">
            <w:pPr>
              <w:spacing w:after="0"/>
              <w:jc w:val="center"/>
              <w:rPr>
                <w:b/>
                <w:sz w:val="20"/>
              </w:rPr>
            </w:pPr>
            <w:r w:rsidRPr="00A4039E">
              <w:rPr>
                <w:rFonts w:cs="Sylfaen"/>
                <w:b/>
                <w:sz w:val="20"/>
              </w:rPr>
              <w:t>კოდი</w:t>
            </w:r>
          </w:p>
        </w:tc>
        <w:tc>
          <w:tcPr>
            <w:tcW w:w="3560" w:type="pct"/>
            <w:shd w:val="clear" w:color="auto" w:fill="D9D9D9" w:themeFill="background1" w:themeFillShade="D9"/>
            <w:vAlign w:val="center"/>
          </w:tcPr>
          <w:p w14:paraId="5B7D686E" w14:textId="77777777" w:rsidR="00984429" w:rsidRPr="00A4039E" w:rsidRDefault="00984429" w:rsidP="00F421B7">
            <w:pPr>
              <w:spacing w:after="0"/>
              <w:jc w:val="center"/>
              <w:rPr>
                <w:b/>
                <w:sz w:val="20"/>
                <w:lang w:val="ka-GE"/>
              </w:rPr>
            </w:pPr>
            <w:r w:rsidRPr="00A4039E">
              <w:rPr>
                <w:rFonts w:cs="Sylfaen"/>
                <w:b/>
                <w:sz w:val="20"/>
                <w:lang w:val="ka-GE"/>
              </w:rPr>
              <w:t>დასახელება</w:t>
            </w:r>
          </w:p>
        </w:tc>
        <w:tc>
          <w:tcPr>
            <w:tcW w:w="1061" w:type="pct"/>
            <w:vMerge/>
            <w:shd w:val="clear" w:color="auto" w:fill="D9D9D9" w:themeFill="background1" w:themeFillShade="D9"/>
            <w:vAlign w:val="center"/>
          </w:tcPr>
          <w:p w14:paraId="751C1C86" w14:textId="77777777" w:rsidR="00984429" w:rsidRPr="00A4039E" w:rsidRDefault="00984429" w:rsidP="00F421B7">
            <w:pPr>
              <w:spacing w:after="0"/>
              <w:jc w:val="center"/>
              <w:rPr>
                <w:sz w:val="20"/>
              </w:rPr>
            </w:pPr>
          </w:p>
        </w:tc>
      </w:tr>
      <w:tr w:rsidR="00984429" w:rsidRPr="00A4039E" w14:paraId="711DF695" w14:textId="77777777" w:rsidTr="00F421B7">
        <w:trPr>
          <w:trHeight w:hRule="exact" w:val="289"/>
        </w:trPr>
        <w:tc>
          <w:tcPr>
            <w:tcW w:w="379" w:type="pct"/>
            <w:shd w:val="clear" w:color="auto" w:fill="FFFFFF"/>
            <w:vAlign w:val="center"/>
          </w:tcPr>
          <w:p w14:paraId="752E43C3" w14:textId="77777777" w:rsidR="00984429" w:rsidRPr="00A4039E" w:rsidRDefault="00984429" w:rsidP="00F421B7">
            <w:pPr>
              <w:spacing w:after="0"/>
              <w:rPr>
                <w:sz w:val="20"/>
              </w:rPr>
            </w:pPr>
            <w:r w:rsidRPr="00A4039E">
              <w:rPr>
                <w:sz w:val="20"/>
              </w:rPr>
              <w:t>0143</w:t>
            </w:r>
          </w:p>
        </w:tc>
        <w:tc>
          <w:tcPr>
            <w:tcW w:w="3560" w:type="pct"/>
            <w:shd w:val="clear" w:color="auto" w:fill="FFFFFF"/>
            <w:vAlign w:val="center"/>
          </w:tcPr>
          <w:p w14:paraId="0AEA8508" w14:textId="77777777" w:rsidR="00984429" w:rsidRPr="00A4039E" w:rsidRDefault="00984429" w:rsidP="00F421B7">
            <w:pPr>
              <w:spacing w:after="0"/>
              <w:rPr>
                <w:sz w:val="20"/>
              </w:rPr>
            </w:pPr>
            <w:r w:rsidRPr="00A4039E">
              <w:rPr>
                <w:rFonts w:cs="Sylfaen"/>
                <w:sz w:val="20"/>
              </w:rPr>
              <w:t>მანგანუმი</w:t>
            </w:r>
            <w:r w:rsidRPr="00A4039E">
              <w:rPr>
                <w:sz w:val="20"/>
              </w:rPr>
              <w:t xml:space="preserve"> </w:t>
            </w:r>
            <w:r w:rsidRPr="00A4039E">
              <w:rPr>
                <w:rFonts w:cs="Sylfaen"/>
                <w:sz w:val="20"/>
              </w:rPr>
              <w:t>და</w:t>
            </w:r>
            <w:r w:rsidRPr="00A4039E">
              <w:rPr>
                <w:sz w:val="20"/>
              </w:rPr>
              <w:t xml:space="preserve"> </w:t>
            </w:r>
            <w:r w:rsidRPr="00A4039E">
              <w:rPr>
                <w:rFonts w:cs="Sylfaen"/>
                <w:sz w:val="20"/>
              </w:rPr>
              <w:t>მისი</w:t>
            </w:r>
            <w:r w:rsidRPr="00A4039E">
              <w:rPr>
                <w:sz w:val="20"/>
              </w:rPr>
              <w:t xml:space="preserve"> </w:t>
            </w:r>
            <w:r w:rsidRPr="00A4039E">
              <w:rPr>
                <w:rFonts w:cs="Sylfaen"/>
                <w:sz w:val="20"/>
              </w:rPr>
              <w:t>ნაერთები</w:t>
            </w:r>
            <w:r w:rsidRPr="00A4039E">
              <w:rPr>
                <w:sz w:val="20"/>
              </w:rPr>
              <w:t xml:space="preserve"> </w:t>
            </w:r>
          </w:p>
        </w:tc>
        <w:tc>
          <w:tcPr>
            <w:tcW w:w="1061" w:type="pct"/>
            <w:shd w:val="clear" w:color="auto" w:fill="FFFFFF"/>
            <w:vAlign w:val="center"/>
          </w:tcPr>
          <w:p w14:paraId="61FE3AAD" w14:textId="77777777" w:rsidR="00984429" w:rsidRPr="00A4039E" w:rsidRDefault="00984429" w:rsidP="00F421B7">
            <w:pPr>
              <w:spacing w:after="0"/>
              <w:jc w:val="center"/>
              <w:rPr>
                <w:sz w:val="20"/>
              </w:rPr>
            </w:pPr>
            <w:r w:rsidRPr="00A4039E">
              <w:rPr>
                <w:sz w:val="20"/>
              </w:rPr>
              <w:t>0.005</w:t>
            </w:r>
          </w:p>
        </w:tc>
      </w:tr>
      <w:tr w:rsidR="00984429" w:rsidRPr="00A4039E" w14:paraId="2CD71C82" w14:textId="77777777" w:rsidTr="00F421B7">
        <w:trPr>
          <w:trHeight w:hRule="exact" w:val="274"/>
        </w:trPr>
        <w:tc>
          <w:tcPr>
            <w:tcW w:w="379" w:type="pct"/>
            <w:shd w:val="clear" w:color="auto" w:fill="FFFFFF"/>
            <w:vAlign w:val="center"/>
          </w:tcPr>
          <w:p w14:paraId="25899603" w14:textId="77777777" w:rsidR="00984429" w:rsidRPr="00A4039E" w:rsidRDefault="00984429" w:rsidP="00F421B7">
            <w:pPr>
              <w:spacing w:after="0"/>
              <w:rPr>
                <w:sz w:val="20"/>
              </w:rPr>
            </w:pPr>
            <w:r w:rsidRPr="00A4039E">
              <w:rPr>
                <w:sz w:val="20"/>
              </w:rPr>
              <w:t>0301</w:t>
            </w:r>
          </w:p>
        </w:tc>
        <w:tc>
          <w:tcPr>
            <w:tcW w:w="3560" w:type="pct"/>
            <w:shd w:val="clear" w:color="auto" w:fill="FFFFFF"/>
            <w:vAlign w:val="center"/>
          </w:tcPr>
          <w:p w14:paraId="2A4CA983" w14:textId="77777777" w:rsidR="00984429" w:rsidRPr="00A4039E" w:rsidRDefault="00984429" w:rsidP="00F421B7">
            <w:pPr>
              <w:spacing w:after="0"/>
              <w:rPr>
                <w:sz w:val="20"/>
              </w:rPr>
            </w:pPr>
            <w:r w:rsidRPr="00A4039E">
              <w:rPr>
                <w:rFonts w:cs="Sylfaen"/>
                <w:sz w:val="20"/>
              </w:rPr>
              <w:t>აზოტის</w:t>
            </w:r>
            <w:r w:rsidRPr="00A4039E">
              <w:rPr>
                <w:sz w:val="20"/>
              </w:rPr>
              <w:t xml:space="preserve"> </w:t>
            </w:r>
            <w:r w:rsidRPr="00A4039E">
              <w:rPr>
                <w:rFonts w:cs="Sylfaen"/>
                <w:sz w:val="20"/>
              </w:rPr>
              <w:t>დიოქსიდი</w:t>
            </w:r>
            <w:r w:rsidRPr="00A4039E">
              <w:rPr>
                <w:sz w:val="20"/>
              </w:rPr>
              <w:t xml:space="preserve"> (</w:t>
            </w:r>
            <w:r w:rsidRPr="00A4039E">
              <w:rPr>
                <w:rFonts w:cs="Sylfaen"/>
                <w:sz w:val="20"/>
              </w:rPr>
              <w:t>აზოტის</w:t>
            </w:r>
            <w:r w:rsidRPr="00A4039E">
              <w:rPr>
                <w:sz w:val="20"/>
              </w:rPr>
              <w:t xml:space="preserve"> (IV) </w:t>
            </w:r>
            <w:r w:rsidRPr="00A4039E">
              <w:rPr>
                <w:rFonts w:cs="Sylfaen"/>
                <w:sz w:val="20"/>
              </w:rPr>
              <w:t>ოქსიდი</w:t>
            </w:r>
            <w:r w:rsidRPr="00A4039E">
              <w:rPr>
                <w:sz w:val="20"/>
              </w:rPr>
              <w:t>)</w:t>
            </w:r>
          </w:p>
        </w:tc>
        <w:tc>
          <w:tcPr>
            <w:tcW w:w="1061" w:type="pct"/>
            <w:shd w:val="clear" w:color="auto" w:fill="FFFFFF"/>
            <w:vAlign w:val="center"/>
          </w:tcPr>
          <w:p w14:paraId="5A0FD7D0" w14:textId="77777777" w:rsidR="00984429" w:rsidRPr="00A4039E" w:rsidRDefault="00984429" w:rsidP="00F421B7">
            <w:pPr>
              <w:spacing w:after="0"/>
              <w:jc w:val="center"/>
              <w:rPr>
                <w:sz w:val="20"/>
              </w:rPr>
            </w:pPr>
            <w:r w:rsidRPr="00A4039E">
              <w:rPr>
                <w:sz w:val="20"/>
              </w:rPr>
              <w:t>0.060</w:t>
            </w:r>
          </w:p>
        </w:tc>
      </w:tr>
      <w:tr w:rsidR="00984429" w:rsidRPr="00A4039E" w14:paraId="59B37499" w14:textId="77777777" w:rsidTr="00F421B7">
        <w:trPr>
          <w:trHeight w:hRule="exact" w:val="274"/>
        </w:trPr>
        <w:tc>
          <w:tcPr>
            <w:tcW w:w="379" w:type="pct"/>
            <w:shd w:val="clear" w:color="auto" w:fill="FFFFFF"/>
            <w:vAlign w:val="center"/>
          </w:tcPr>
          <w:p w14:paraId="536D67D0" w14:textId="77777777" w:rsidR="00984429" w:rsidRPr="00A4039E" w:rsidRDefault="00984429" w:rsidP="00F421B7">
            <w:pPr>
              <w:spacing w:after="0"/>
              <w:rPr>
                <w:sz w:val="20"/>
              </w:rPr>
            </w:pPr>
            <w:r w:rsidRPr="00A4039E">
              <w:rPr>
                <w:sz w:val="20"/>
              </w:rPr>
              <w:t>0330</w:t>
            </w:r>
          </w:p>
        </w:tc>
        <w:tc>
          <w:tcPr>
            <w:tcW w:w="3560" w:type="pct"/>
            <w:shd w:val="clear" w:color="auto" w:fill="FFFFFF"/>
            <w:vAlign w:val="center"/>
          </w:tcPr>
          <w:p w14:paraId="2734866F" w14:textId="77777777" w:rsidR="00984429" w:rsidRPr="00A4039E" w:rsidRDefault="00984429" w:rsidP="00F421B7">
            <w:pPr>
              <w:spacing w:after="0"/>
              <w:rPr>
                <w:sz w:val="20"/>
              </w:rPr>
            </w:pPr>
            <w:r w:rsidRPr="00A4039E">
              <w:rPr>
                <w:rFonts w:cs="Sylfaen"/>
                <w:sz w:val="20"/>
              </w:rPr>
              <w:t>გოგირდის</w:t>
            </w:r>
            <w:r w:rsidRPr="00A4039E">
              <w:rPr>
                <w:sz w:val="20"/>
              </w:rPr>
              <w:t xml:space="preserve"> </w:t>
            </w:r>
            <w:r w:rsidRPr="00A4039E">
              <w:rPr>
                <w:rFonts w:cs="Sylfaen"/>
                <w:sz w:val="20"/>
              </w:rPr>
              <w:t>დიოქსიდი</w:t>
            </w:r>
          </w:p>
        </w:tc>
        <w:tc>
          <w:tcPr>
            <w:tcW w:w="1061" w:type="pct"/>
            <w:shd w:val="clear" w:color="auto" w:fill="FFFFFF"/>
            <w:vAlign w:val="center"/>
          </w:tcPr>
          <w:p w14:paraId="25160B12" w14:textId="77777777" w:rsidR="00984429" w:rsidRPr="00A4039E" w:rsidRDefault="00984429" w:rsidP="00F421B7">
            <w:pPr>
              <w:spacing w:after="0"/>
              <w:jc w:val="center"/>
              <w:rPr>
                <w:sz w:val="20"/>
              </w:rPr>
            </w:pPr>
            <w:r w:rsidRPr="00A4039E">
              <w:rPr>
                <w:sz w:val="20"/>
              </w:rPr>
              <w:t>0.040</w:t>
            </w:r>
          </w:p>
        </w:tc>
      </w:tr>
      <w:tr w:rsidR="00984429" w:rsidRPr="00A4039E" w14:paraId="6E9D5FB6" w14:textId="77777777" w:rsidTr="00F421B7">
        <w:trPr>
          <w:trHeight w:hRule="exact" w:val="274"/>
        </w:trPr>
        <w:tc>
          <w:tcPr>
            <w:tcW w:w="379" w:type="pct"/>
            <w:shd w:val="clear" w:color="auto" w:fill="FFFFFF"/>
            <w:vAlign w:val="center"/>
          </w:tcPr>
          <w:p w14:paraId="548D0139" w14:textId="77777777" w:rsidR="00984429" w:rsidRPr="00A4039E" w:rsidRDefault="00984429" w:rsidP="00F421B7">
            <w:pPr>
              <w:spacing w:after="0"/>
              <w:rPr>
                <w:sz w:val="20"/>
              </w:rPr>
            </w:pPr>
            <w:r w:rsidRPr="00A4039E">
              <w:rPr>
                <w:sz w:val="20"/>
              </w:rPr>
              <w:t>0337</w:t>
            </w:r>
          </w:p>
        </w:tc>
        <w:tc>
          <w:tcPr>
            <w:tcW w:w="3560" w:type="pct"/>
            <w:shd w:val="clear" w:color="auto" w:fill="FFFFFF"/>
            <w:vAlign w:val="center"/>
          </w:tcPr>
          <w:p w14:paraId="4074DA46" w14:textId="77777777" w:rsidR="00984429" w:rsidRPr="00A4039E" w:rsidRDefault="00984429" w:rsidP="00F421B7">
            <w:pPr>
              <w:spacing w:after="0"/>
              <w:rPr>
                <w:sz w:val="20"/>
              </w:rPr>
            </w:pPr>
            <w:r w:rsidRPr="00A4039E">
              <w:rPr>
                <w:rFonts w:cs="Sylfaen"/>
                <w:sz w:val="20"/>
              </w:rPr>
              <w:t>ნახშირბადის</w:t>
            </w:r>
            <w:r w:rsidRPr="00A4039E">
              <w:rPr>
                <w:sz w:val="20"/>
              </w:rPr>
              <w:t xml:space="preserve"> </w:t>
            </w:r>
            <w:r w:rsidRPr="00A4039E">
              <w:rPr>
                <w:rFonts w:cs="Sylfaen"/>
                <w:sz w:val="20"/>
              </w:rPr>
              <w:t>ოქსიდი</w:t>
            </w:r>
          </w:p>
        </w:tc>
        <w:tc>
          <w:tcPr>
            <w:tcW w:w="1061" w:type="pct"/>
            <w:shd w:val="clear" w:color="auto" w:fill="FFFFFF"/>
            <w:vAlign w:val="center"/>
          </w:tcPr>
          <w:p w14:paraId="5DE67EDA" w14:textId="77777777" w:rsidR="00984429" w:rsidRPr="00A4039E" w:rsidRDefault="00984429" w:rsidP="00F421B7">
            <w:pPr>
              <w:spacing w:after="0"/>
              <w:jc w:val="center"/>
              <w:rPr>
                <w:sz w:val="20"/>
              </w:rPr>
            </w:pPr>
            <w:r w:rsidRPr="00A4039E">
              <w:rPr>
                <w:sz w:val="20"/>
              </w:rPr>
              <w:t>0.610</w:t>
            </w:r>
          </w:p>
        </w:tc>
      </w:tr>
      <w:tr w:rsidR="00984429" w:rsidRPr="00A4039E" w14:paraId="778435AB" w14:textId="77777777" w:rsidTr="00F421B7">
        <w:trPr>
          <w:trHeight w:hRule="exact" w:val="274"/>
        </w:trPr>
        <w:tc>
          <w:tcPr>
            <w:tcW w:w="379" w:type="pct"/>
            <w:shd w:val="clear" w:color="auto" w:fill="FFFFFF"/>
            <w:vAlign w:val="center"/>
          </w:tcPr>
          <w:p w14:paraId="266DC640" w14:textId="77777777" w:rsidR="00984429" w:rsidRPr="00A4039E" w:rsidRDefault="00984429" w:rsidP="00F421B7">
            <w:pPr>
              <w:spacing w:after="0"/>
              <w:rPr>
                <w:sz w:val="20"/>
              </w:rPr>
            </w:pPr>
            <w:r w:rsidRPr="00A4039E">
              <w:rPr>
                <w:sz w:val="20"/>
              </w:rPr>
              <w:t>2902</w:t>
            </w:r>
          </w:p>
        </w:tc>
        <w:tc>
          <w:tcPr>
            <w:tcW w:w="3560" w:type="pct"/>
            <w:shd w:val="clear" w:color="auto" w:fill="FFFFFF"/>
            <w:vAlign w:val="center"/>
          </w:tcPr>
          <w:p w14:paraId="5C5B45E9" w14:textId="77777777" w:rsidR="00984429" w:rsidRPr="00A4039E" w:rsidRDefault="00984429" w:rsidP="00F421B7">
            <w:pPr>
              <w:spacing w:after="0"/>
              <w:rPr>
                <w:sz w:val="20"/>
              </w:rPr>
            </w:pPr>
            <w:r w:rsidRPr="00A4039E">
              <w:rPr>
                <w:rFonts w:cs="Sylfaen"/>
                <w:sz w:val="20"/>
              </w:rPr>
              <w:t>შეწონილი</w:t>
            </w:r>
            <w:r w:rsidRPr="00A4039E">
              <w:rPr>
                <w:sz w:val="20"/>
              </w:rPr>
              <w:t xml:space="preserve"> </w:t>
            </w:r>
            <w:r w:rsidRPr="00A4039E">
              <w:rPr>
                <w:rFonts w:cs="Sylfaen"/>
                <w:sz w:val="20"/>
              </w:rPr>
              <w:t>ნაწილაკები</w:t>
            </w:r>
          </w:p>
        </w:tc>
        <w:tc>
          <w:tcPr>
            <w:tcW w:w="1061" w:type="pct"/>
            <w:shd w:val="clear" w:color="auto" w:fill="FFFFFF"/>
            <w:vAlign w:val="center"/>
          </w:tcPr>
          <w:p w14:paraId="3495F27B" w14:textId="77777777" w:rsidR="00984429" w:rsidRPr="00A4039E" w:rsidRDefault="00984429" w:rsidP="00F421B7">
            <w:pPr>
              <w:spacing w:after="0"/>
              <w:jc w:val="center"/>
              <w:rPr>
                <w:sz w:val="20"/>
                <w:lang w:val="ka-GE"/>
              </w:rPr>
            </w:pPr>
            <w:r w:rsidRPr="00A4039E">
              <w:rPr>
                <w:sz w:val="20"/>
              </w:rPr>
              <w:t>0.370</w:t>
            </w:r>
          </w:p>
        </w:tc>
      </w:tr>
    </w:tbl>
    <w:p w14:paraId="260BCAEC" w14:textId="77777777" w:rsidR="00984429" w:rsidRPr="00A4039E" w:rsidRDefault="00984429" w:rsidP="00F421B7">
      <w:pPr>
        <w:spacing w:before="120"/>
        <w:jc w:val="both"/>
        <w:rPr>
          <w:szCs w:val="24"/>
          <w:lang w:val="ka-GE"/>
        </w:rPr>
      </w:pPr>
      <w:r w:rsidRPr="00A4039E">
        <w:rPr>
          <w:szCs w:val="24"/>
          <w:lang w:val="ka-GE"/>
        </w:rPr>
        <w:t xml:space="preserve">ზემოთმოყვანილ გაანგარიშებების და ფონური დაბინძურების საფუძველზე შესრულებულია გაბნევის ანგარიში [5]-ს მიხედვით.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17"/>
        <w:gridCol w:w="509"/>
        <w:gridCol w:w="15"/>
        <w:gridCol w:w="190"/>
        <w:gridCol w:w="458"/>
        <w:gridCol w:w="154"/>
        <w:gridCol w:w="617"/>
        <w:gridCol w:w="379"/>
        <w:gridCol w:w="440"/>
        <w:gridCol w:w="36"/>
        <w:gridCol w:w="289"/>
        <w:gridCol w:w="383"/>
        <w:gridCol w:w="1208"/>
        <w:gridCol w:w="279"/>
        <w:gridCol w:w="1011"/>
        <w:gridCol w:w="229"/>
        <w:gridCol w:w="34"/>
        <w:gridCol w:w="635"/>
        <w:gridCol w:w="499"/>
        <w:gridCol w:w="203"/>
        <w:gridCol w:w="388"/>
        <w:gridCol w:w="530"/>
        <w:gridCol w:w="831"/>
        <w:gridCol w:w="11"/>
      </w:tblGrid>
      <w:tr w:rsidR="00984429" w:rsidRPr="00A4039E" w14:paraId="6A3210BB" w14:textId="77777777" w:rsidTr="00984429">
        <w:trPr>
          <w:gridAfter w:val="1"/>
          <w:wAfter w:w="6" w:type="pct"/>
          <w:trHeight w:hRule="exact" w:val="442"/>
          <w:jc w:val="center"/>
        </w:trPr>
        <w:tc>
          <w:tcPr>
            <w:tcW w:w="4994" w:type="pct"/>
            <w:gridSpan w:val="23"/>
            <w:shd w:val="clear" w:color="auto" w:fill="FFFFFF"/>
          </w:tcPr>
          <w:p w14:paraId="2D74857E" w14:textId="77777777" w:rsidR="00984429" w:rsidRPr="00A4039E" w:rsidRDefault="00984429" w:rsidP="00F421B7">
            <w:pPr>
              <w:spacing w:after="0"/>
              <w:jc w:val="center"/>
              <w:rPr>
                <w:b/>
                <w:sz w:val="20"/>
                <w:szCs w:val="20"/>
              </w:rPr>
            </w:pPr>
            <w:r w:rsidRPr="00A4039E">
              <w:rPr>
                <w:rFonts w:cs="Sylfaen"/>
                <w:b/>
                <w:sz w:val="20"/>
                <w:szCs w:val="20"/>
              </w:rPr>
              <w:t>საანგარიშო</w:t>
            </w:r>
            <w:r w:rsidRPr="00A4039E">
              <w:rPr>
                <w:b/>
                <w:sz w:val="20"/>
                <w:szCs w:val="20"/>
              </w:rPr>
              <w:t xml:space="preserve"> </w:t>
            </w:r>
            <w:r w:rsidRPr="00A4039E">
              <w:rPr>
                <w:rFonts w:cs="Sylfaen"/>
                <w:b/>
                <w:sz w:val="20"/>
                <w:szCs w:val="20"/>
              </w:rPr>
              <w:t>მოედნები</w:t>
            </w:r>
          </w:p>
        </w:tc>
      </w:tr>
      <w:tr w:rsidR="00984429" w:rsidRPr="00A4039E" w14:paraId="6CA34E5B" w14:textId="77777777" w:rsidTr="00984429">
        <w:trPr>
          <w:gridAfter w:val="1"/>
          <w:wAfter w:w="6" w:type="pct"/>
          <w:trHeight w:hRule="exact" w:val="332"/>
          <w:jc w:val="center"/>
        </w:trPr>
        <w:tc>
          <w:tcPr>
            <w:tcW w:w="281" w:type="pct"/>
            <w:gridSpan w:val="2"/>
            <w:vMerge w:val="restart"/>
            <w:shd w:val="clear" w:color="auto" w:fill="FFFFFF"/>
            <w:vAlign w:val="center"/>
          </w:tcPr>
          <w:p w14:paraId="1DB8CD99" w14:textId="77777777" w:rsidR="00984429" w:rsidRPr="00A4039E" w:rsidRDefault="00984429" w:rsidP="00F421B7">
            <w:pPr>
              <w:spacing w:after="0"/>
              <w:jc w:val="center"/>
              <w:rPr>
                <w:sz w:val="20"/>
                <w:szCs w:val="20"/>
              </w:rPr>
            </w:pPr>
            <w:r w:rsidRPr="00A4039E">
              <w:rPr>
                <w:rFonts w:cs="Sylfaen"/>
                <w:sz w:val="20"/>
                <w:szCs w:val="20"/>
              </w:rPr>
              <w:t>კოდი</w:t>
            </w:r>
          </w:p>
        </w:tc>
        <w:tc>
          <w:tcPr>
            <w:tcW w:w="3043" w:type="pct"/>
            <w:gridSpan w:val="14"/>
            <w:shd w:val="clear" w:color="auto" w:fill="FFFFFF"/>
            <w:vAlign w:val="center"/>
          </w:tcPr>
          <w:p w14:paraId="55B41D21" w14:textId="77777777" w:rsidR="00984429" w:rsidRPr="00A4039E" w:rsidRDefault="00984429" w:rsidP="00F421B7">
            <w:pPr>
              <w:spacing w:after="0"/>
              <w:jc w:val="center"/>
              <w:rPr>
                <w:sz w:val="20"/>
                <w:szCs w:val="20"/>
              </w:rPr>
            </w:pPr>
            <w:r w:rsidRPr="00A4039E">
              <w:rPr>
                <w:rFonts w:cs="Sylfaen"/>
                <w:sz w:val="20"/>
                <w:szCs w:val="20"/>
              </w:rPr>
              <w:t>მოედნის</w:t>
            </w:r>
            <w:r w:rsidRPr="00A4039E">
              <w:rPr>
                <w:sz w:val="20"/>
                <w:szCs w:val="20"/>
              </w:rPr>
              <w:t xml:space="preserve"> </w:t>
            </w:r>
            <w:r w:rsidRPr="00A4039E">
              <w:rPr>
                <w:rFonts w:cs="Sylfaen"/>
                <w:sz w:val="20"/>
                <w:szCs w:val="20"/>
              </w:rPr>
              <w:t>სრული</w:t>
            </w:r>
            <w:r w:rsidRPr="00A4039E">
              <w:rPr>
                <w:sz w:val="20"/>
                <w:szCs w:val="20"/>
              </w:rPr>
              <w:t xml:space="preserve"> </w:t>
            </w:r>
            <w:r w:rsidRPr="00A4039E">
              <w:rPr>
                <w:rFonts w:cs="Sylfaen"/>
                <w:sz w:val="20"/>
                <w:szCs w:val="20"/>
              </w:rPr>
              <w:t>აღწერა</w:t>
            </w:r>
          </w:p>
        </w:tc>
        <w:tc>
          <w:tcPr>
            <w:tcW w:w="1226" w:type="pct"/>
            <w:gridSpan w:val="6"/>
            <w:vMerge w:val="restart"/>
            <w:shd w:val="clear" w:color="auto" w:fill="FFFFFF"/>
            <w:vAlign w:val="center"/>
          </w:tcPr>
          <w:p w14:paraId="79CE5DD1" w14:textId="77777777" w:rsidR="00984429" w:rsidRPr="00A4039E" w:rsidRDefault="00984429" w:rsidP="00F421B7">
            <w:pPr>
              <w:spacing w:after="0"/>
              <w:jc w:val="center"/>
              <w:rPr>
                <w:sz w:val="20"/>
                <w:szCs w:val="20"/>
              </w:rPr>
            </w:pPr>
            <w:r w:rsidRPr="00A4039E">
              <w:rPr>
                <w:rFonts w:cs="Sylfaen"/>
                <w:sz w:val="20"/>
                <w:szCs w:val="20"/>
              </w:rPr>
              <w:t>ბიჯი</w:t>
            </w:r>
            <w:r w:rsidRPr="00A4039E">
              <w:rPr>
                <w:sz w:val="20"/>
                <w:szCs w:val="20"/>
              </w:rPr>
              <w:t xml:space="preserve"> (</w:t>
            </w:r>
            <w:r w:rsidRPr="00A4039E">
              <w:rPr>
                <w:rFonts w:cs="Sylfaen"/>
                <w:sz w:val="20"/>
                <w:szCs w:val="20"/>
              </w:rPr>
              <w:t>მ</w:t>
            </w:r>
            <w:r w:rsidRPr="00A4039E">
              <w:rPr>
                <w:sz w:val="20"/>
                <w:szCs w:val="20"/>
              </w:rPr>
              <w:t>)</w:t>
            </w:r>
          </w:p>
        </w:tc>
        <w:tc>
          <w:tcPr>
            <w:tcW w:w="445" w:type="pct"/>
            <w:vMerge w:val="restart"/>
            <w:shd w:val="clear" w:color="auto" w:fill="FFFFFF"/>
            <w:vAlign w:val="center"/>
          </w:tcPr>
          <w:p w14:paraId="7CF20B2A" w14:textId="77777777" w:rsidR="00984429" w:rsidRPr="00A4039E" w:rsidRDefault="00984429" w:rsidP="00F421B7">
            <w:pPr>
              <w:spacing w:after="0"/>
              <w:jc w:val="center"/>
              <w:rPr>
                <w:sz w:val="20"/>
                <w:szCs w:val="20"/>
              </w:rPr>
            </w:pPr>
            <w:r w:rsidRPr="00A4039E">
              <w:rPr>
                <w:rFonts w:cs="Sylfaen"/>
                <w:sz w:val="20"/>
                <w:szCs w:val="20"/>
              </w:rPr>
              <w:t>სიმაღლე</w:t>
            </w:r>
            <w:r w:rsidRPr="00A4039E">
              <w:rPr>
                <w:sz w:val="20"/>
                <w:szCs w:val="20"/>
              </w:rPr>
              <w:t xml:space="preserve"> (</w:t>
            </w:r>
            <w:r w:rsidRPr="00A4039E">
              <w:rPr>
                <w:rFonts w:cs="Sylfaen"/>
                <w:sz w:val="20"/>
                <w:szCs w:val="20"/>
              </w:rPr>
              <w:t>მ</w:t>
            </w:r>
            <w:r w:rsidRPr="00A4039E">
              <w:rPr>
                <w:sz w:val="20"/>
                <w:szCs w:val="20"/>
              </w:rPr>
              <w:t>)</w:t>
            </w:r>
          </w:p>
        </w:tc>
      </w:tr>
      <w:tr w:rsidR="00984429" w:rsidRPr="00A4039E" w14:paraId="5192768D" w14:textId="77777777" w:rsidTr="00F421B7">
        <w:trPr>
          <w:gridAfter w:val="1"/>
          <w:wAfter w:w="6" w:type="pct"/>
          <w:trHeight w:hRule="exact" w:val="703"/>
          <w:jc w:val="center"/>
        </w:trPr>
        <w:tc>
          <w:tcPr>
            <w:tcW w:w="281" w:type="pct"/>
            <w:gridSpan w:val="2"/>
            <w:vMerge/>
            <w:shd w:val="clear" w:color="auto" w:fill="FFFFFF"/>
            <w:vAlign w:val="center"/>
          </w:tcPr>
          <w:p w14:paraId="5001DBE3" w14:textId="77777777" w:rsidR="00984429" w:rsidRPr="00A4039E" w:rsidRDefault="00984429" w:rsidP="00F421B7">
            <w:pPr>
              <w:spacing w:after="0"/>
              <w:jc w:val="center"/>
              <w:rPr>
                <w:sz w:val="20"/>
                <w:szCs w:val="20"/>
              </w:rPr>
            </w:pPr>
          </w:p>
        </w:tc>
        <w:tc>
          <w:tcPr>
            <w:tcW w:w="968" w:type="pct"/>
            <w:gridSpan w:val="6"/>
            <w:shd w:val="clear" w:color="auto" w:fill="FFFFFF"/>
            <w:vAlign w:val="center"/>
          </w:tcPr>
          <w:p w14:paraId="725D83C8" w14:textId="77777777" w:rsidR="00984429" w:rsidRPr="00A4039E" w:rsidRDefault="00984429" w:rsidP="00F421B7">
            <w:pPr>
              <w:spacing w:after="0"/>
              <w:jc w:val="center"/>
              <w:rPr>
                <w:sz w:val="20"/>
                <w:szCs w:val="20"/>
              </w:rPr>
            </w:pPr>
            <w:r w:rsidRPr="00A4039E">
              <w:rPr>
                <w:sz w:val="20"/>
                <w:szCs w:val="20"/>
              </w:rPr>
              <w:t>1-</w:t>
            </w:r>
            <w:r w:rsidRPr="00A4039E">
              <w:rPr>
                <w:rFonts w:cs="Sylfaen"/>
                <w:sz w:val="20"/>
                <w:szCs w:val="20"/>
              </w:rPr>
              <w:t>ლი</w:t>
            </w:r>
            <w:r w:rsidRPr="00A4039E">
              <w:rPr>
                <w:sz w:val="20"/>
                <w:szCs w:val="20"/>
              </w:rPr>
              <w:t xml:space="preserve"> </w:t>
            </w:r>
            <w:r w:rsidRPr="00A4039E">
              <w:rPr>
                <w:rFonts w:cs="Sylfaen"/>
                <w:sz w:val="20"/>
                <w:szCs w:val="20"/>
              </w:rPr>
              <w:t>მხარის</w:t>
            </w:r>
            <w:r w:rsidRPr="00A4039E">
              <w:rPr>
                <w:sz w:val="20"/>
                <w:szCs w:val="20"/>
              </w:rPr>
              <w:t xml:space="preserve"> </w:t>
            </w:r>
            <w:r w:rsidRPr="00A4039E">
              <w:rPr>
                <w:rFonts w:cs="Sylfaen"/>
                <w:sz w:val="20"/>
                <w:szCs w:val="20"/>
              </w:rPr>
              <w:t>შუა</w:t>
            </w:r>
            <w:r w:rsidRPr="00A4039E">
              <w:rPr>
                <w:sz w:val="20"/>
                <w:szCs w:val="20"/>
              </w:rPr>
              <w:t xml:space="preserve"> </w:t>
            </w:r>
            <w:r w:rsidRPr="00A4039E">
              <w:rPr>
                <w:rFonts w:cs="Sylfaen"/>
                <w:sz w:val="20"/>
                <w:szCs w:val="20"/>
              </w:rPr>
              <w:t>წერტილის</w:t>
            </w:r>
            <w:r w:rsidRPr="00A4039E">
              <w:rPr>
                <w:sz w:val="20"/>
                <w:szCs w:val="20"/>
              </w:rPr>
              <w:t xml:space="preserve"> </w:t>
            </w:r>
            <w:r w:rsidRPr="00A4039E">
              <w:rPr>
                <w:rFonts w:cs="Sylfaen"/>
                <w:sz w:val="20"/>
                <w:szCs w:val="20"/>
              </w:rPr>
              <w:t>კოორდინატები</w:t>
            </w:r>
            <w:r w:rsidRPr="00A4039E">
              <w:rPr>
                <w:sz w:val="20"/>
                <w:szCs w:val="20"/>
              </w:rPr>
              <w:t xml:space="preserve"> (</w:t>
            </w:r>
            <w:r w:rsidRPr="00A4039E">
              <w:rPr>
                <w:rFonts w:cs="Sylfaen"/>
                <w:sz w:val="20"/>
                <w:szCs w:val="20"/>
              </w:rPr>
              <w:t>მ</w:t>
            </w:r>
            <w:r w:rsidRPr="00A4039E">
              <w:rPr>
                <w:sz w:val="20"/>
                <w:szCs w:val="20"/>
              </w:rPr>
              <w:t>)</w:t>
            </w:r>
          </w:p>
        </w:tc>
        <w:tc>
          <w:tcPr>
            <w:tcW w:w="1411" w:type="pct"/>
            <w:gridSpan w:val="6"/>
            <w:shd w:val="clear" w:color="auto" w:fill="FFFFFF"/>
            <w:vAlign w:val="center"/>
          </w:tcPr>
          <w:p w14:paraId="08957437" w14:textId="77777777" w:rsidR="00984429" w:rsidRPr="00A4039E" w:rsidRDefault="00984429" w:rsidP="00F421B7">
            <w:pPr>
              <w:spacing w:after="0"/>
              <w:jc w:val="center"/>
              <w:rPr>
                <w:sz w:val="20"/>
                <w:szCs w:val="20"/>
              </w:rPr>
            </w:pPr>
            <w:r w:rsidRPr="00A4039E">
              <w:rPr>
                <w:sz w:val="20"/>
                <w:szCs w:val="20"/>
              </w:rPr>
              <w:t>2-</w:t>
            </w:r>
            <w:r w:rsidRPr="00A4039E">
              <w:rPr>
                <w:rFonts w:cs="Sylfaen"/>
                <w:sz w:val="20"/>
                <w:szCs w:val="20"/>
              </w:rPr>
              <w:t>ლი</w:t>
            </w:r>
            <w:r w:rsidRPr="00A4039E">
              <w:rPr>
                <w:sz w:val="20"/>
                <w:szCs w:val="20"/>
              </w:rPr>
              <w:t xml:space="preserve"> </w:t>
            </w:r>
            <w:r w:rsidRPr="00A4039E">
              <w:rPr>
                <w:rFonts w:cs="Sylfaen"/>
                <w:sz w:val="20"/>
                <w:szCs w:val="20"/>
              </w:rPr>
              <w:t>მხარის</w:t>
            </w:r>
            <w:r w:rsidRPr="00A4039E">
              <w:rPr>
                <w:sz w:val="20"/>
                <w:szCs w:val="20"/>
              </w:rPr>
              <w:t xml:space="preserve"> </w:t>
            </w:r>
            <w:r w:rsidRPr="00A4039E">
              <w:rPr>
                <w:rFonts w:cs="Sylfaen"/>
                <w:sz w:val="20"/>
                <w:szCs w:val="20"/>
              </w:rPr>
              <w:t>შუა</w:t>
            </w:r>
            <w:r w:rsidRPr="00A4039E">
              <w:rPr>
                <w:sz w:val="20"/>
                <w:szCs w:val="20"/>
              </w:rPr>
              <w:t xml:space="preserve"> </w:t>
            </w:r>
            <w:r w:rsidRPr="00A4039E">
              <w:rPr>
                <w:rFonts w:cs="Sylfaen"/>
                <w:sz w:val="20"/>
                <w:szCs w:val="20"/>
              </w:rPr>
              <w:t>წერტილის</w:t>
            </w:r>
            <w:r w:rsidRPr="00A4039E">
              <w:rPr>
                <w:sz w:val="20"/>
                <w:szCs w:val="20"/>
              </w:rPr>
              <w:t xml:space="preserve"> </w:t>
            </w:r>
            <w:r w:rsidRPr="00A4039E">
              <w:rPr>
                <w:rFonts w:cs="Sylfaen"/>
                <w:sz w:val="20"/>
                <w:szCs w:val="20"/>
              </w:rPr>
              <w:t>კოორდინატები</w:t>
            </w:r>
            <w:r w:rsidRPr="00A4039E">
              <w:rPr>
                <w:sz w:val="20"/>
                <w:szCs w:val="20"/>
              </w:rPr>
              <w:t xml:space="preserve"> (</w:t>
            </w:r>
            <w:r w:rsidRPr="00A4039E">
              <w:rPr>
                <w:rFonts w:cs="Sylfaen"/>
                <w:sz w:val="20"/>
                <w:szCs w:val="20"/>
              </w:rPr>
              <w:t>მ</w:t>
            </w:r>
            <w:r w:rsidRPr="00A4039E">
              <w:rPr>
                <w:sz w:val="20"/>
                <w:szCs w:val="20"/>
              </w:rPr>
              <w:t>)</w:t>
            </w:r>
          </w:p>
        </w:tc>
        <w:tc>
          <w:tcPr>
            <w:tcW w:w="663" w:type="pct"/>
            <w:gridSpan w:val="2"/>
            <w:vMerge w:val="restart"/>
            <w:shd w:val="clear" w:color="auto" w:fill="FFFFFF"/>
            <w:vAlign w:val="center"/>
          </w:tcPr>
          <w:p w14:paraId="68980C76" w14:textId="77777777" w:rsidR="00984429" w:rsidRPr="00A4039E" w:rsidRDefault="00984429" w:rsidP="00F421B7">
            <w:pPr>
              <w:spacing w:after="0"/>
              <w:jc w:val="center"/>
              <w:rPr>
                <w:sz w:val="20"/>
                <w:szCs w:val="20"/>
              </w:rPr>
            </w:pPr>
            <w:r w:rsidRPr="00A4039E">
              <w:rPr>
                <w:rFonts w:cs="Sylfaen"/>
                <w:sz w:val="20"/>
                <w:szCs w:val="20"/>
              </w:rPr>
              <w:t>სიგანე</w:t>
            </w:r>
            <w:r w:rsidRPr="00A4039E">
              <w:rPr>
                <w:sz w:val="20"/>
                <w:szCs w:val="20"/>
              </w:rPr>
              <w:t xml:space="preserve"> (</w:t>
            </w:r>
            <w:r w:rsidRPr="00A4039E">
              <w:rPr>
                <w:rFonts w:cs="Sylfaen"/>
                <w:sz w:val="20"/>
                <w:szCs w:val="20"/>
              </w:rPr>
              <w:t>მ</w:t>
            </w:r>
            <w:r w:rsidRPr="00A4039E">
              <w:rPr>
                <w:sz w:val="20"/>
                <w:szCs w:val="20"/>
              </w:rPr>
              <w:t>)</w:t>
            </w:r>
          </w:p>
        </w:tc>
        <w:tc>
          <w:tcPr>
            <w:tcW w:w="1226" w:type="pct"/>
            <w:gridSpan w:val="6"/>
            <w:vMerge/>
            <w:shd w:val="clear" w:color="auto" w:fill="FFFFFF"/>
            <w:vAlign w:val="center"/>
          </w:tcPr>
          <w:p w14:paraId="2C230AB2" w14:textId="77777777" w:rsidR="00984429" w:rsidRPr="00A4039E" w:rsidRDefault="00984429" w:rsidP="00F421B7">
            <w:pPr>
              <w:spacing w:after="0"/>
              <w:jc w:val="center"/>
              <w:rPr>
                <w:sz w:val="20"/>
                <w:szCs w:val="20"/>
              </w:rPr>
            </w:pPr>
          </w:p>
        </w:tc>
        <w:tc>
          <w:tcPr>
            <w:tcW w:w="445" w:type="pct"/>
            <w:vMerge/>
            <w:shd w:val="clear" w:color="auto" w:fill="FFFFFF"/>
            <w:vAlign w:val="center"/>
          </w:tcPr>
          <w:p w14:paraId="575E23DB" w14:textId="77777777" w:rsidR="00984429" w:rsidRPr="00A4039E" w:rsidRDefault="00984429" w:rsidP="00F421B7">
            <w:pPr>
              <w:spacing w:after="0"/>
              <w:jc w:val="center"/>
              <w:rPr>
                <w:sz w:val="20"/>
                <w:szCs w:val="20"/>
              </w:rPr>
            </w:pPr>
          </w:p>
        </w:tc>
      </w:tr>
      <w:tr w:rsidR="00984429" w:rsidRPr="00A4039E" w14:paraId="62B8593E" w14:textId="77777777" w:rsidTr="00984429">
        <w:trPr>
          <w:gridAfter w:val="1"/>
          <w:wAfter w:w="6" w:type="pct"/>
          <w:trHeight w:hRule="exact" w:val="571"/>
          <w:jc w:val="center"/>
        </w:trPr>
        <w:tc>
          <w:tcPr>
            <w:tcW w:w="281" w:type="pct"/>
            <w:gridSpan w:val="2"/>
            <w:vMerge/>
            <w:shd w:val="clear" w:color="auto" w:fill="FFFFFF"/>
            <w:vAlign w:val="center"/>
          </w:tcPr>
          <w:p w14:paraId="7ADAF1EF" w14:textId="77777777" w:rsidR="00984429" w:rsidRPr="00A4039E" w:rsidRDefault="00984429" w:rsidP="00F421B7">
            <w:pPr>
              <w:spacing w:after="0"/>
              <w:jc w:val="center"/>
              <w:rPr>
                <w:sz w:val="20"/>
                <w:szCs w:val="20"/>
              </w:rPr>
            </w:pPr>
          </w:p>
        </w:tc>
        <w:tc>
          <w:tcPr>
            <w:tcW w:w="436" w:type="pct"/>
            <w:gridSpan w:val="4"/>
            <w:shd w:val="clear" w:color="auto" w:fill="FFFFFF"/>
            <w:vAlign w:val="center"/>
          </w:tcPr>
          <w:p w14:paraId="3C80618C" w14:textId="77777777" w:rsidR="00984429" w:rsidRPr="00A4039E" w:rsidRDefault="00984429" w:rsidP="00F421B7">
            <w:pPr>
              <w:spacing w:after="0"/>
              <w:jc w:val="center"/>
              <w:rPr>
                <w:sz w:val="20"/>
                <w:szCs w:val="20"/>
              </w:rPr>
            </w:pPr>
            <w:r w:rsidRPr="00A4039E">
              <w:rPr>
                <w:sz w:val="20"/>
                <w:szCs w:val="20"/>
              </w:rPr>
              <w:t>X</w:t>
            </w:r>
          </w:p>
        </w:tc>
        <w:tc>
          <w:tcPr>
            <w:tcW w:w="532" w:type="pct"/>
            <w:gridSpan w:val="2"/>
            <w:shd w:val="clear" w:color="auto" w:fill="FFFFFF"/>
            <w:vAlign w:val="center"/>
          </w:tcPr>
          <w:p w14:paraId="242B1E4A" w14:textId="77777777" w:rsidR="00984429" w:rsidRPr="00A4039E" w:rsidRDefault="00984429" w:rsidP="00F421B7">
            <w:pPr>
              <w:spacing w:after="0"/>
              <w:jc w:val="center"/>
              <w:rPr>
                <w:sz w:val="20"/>
                <w:szCs w:val="20"/>
              </w:rPr>
            </w:pPr>
            <w:r w:rsidRPr="00A4039E">
              <w:rPr>
                <w:sz w:val="20"/>
                <w:szCs w:val="20"/>
              </w:rPr>
              <w:t>Y</w:t>
            </w:r>
          </w:p>
        </w:tc>
        <w:tc>
          <w:tcPr>
            <w:tcW w:w="412" w:type="pct"/>
            <w:gridSpan w:val="3"/>
            <w:shd w:val="clear" w:color="auto" w:fill="FFFFFF"/>
            <w:vAlign w:val="center"/>
          </w:tcPr>
          <w:p w14:paraId="2535BBF9" w14:textId="77777777" w:rsidR="00984429" w:rsidRPr="00A4039E" w:rsidRDefault="00984429" w:rsidP="00F421B7">
            <w:pPr>
              <w:spacing w:after="0"/>
              <w:jc w:val="center"/>
              <w:rPr>
                <w:sz w:val="20"/>
                <w:szCs w:val="20"/>
              </w:rPr>
            </w:pPr>
            <w:r w:rsidRPr="00A4039E">
              <w:rPr>
                <w:sz w:val="20"/>
                <w:szCs w:val="20"/>
              </w:rPr>
              <w:t>X</w:t>
            </w:r>
          </w:p>
        </w:tc>
        <w:tc>
          <w:tcPr>
            <w:tcW w:w="1000" w:type="pct"/>
            <w:gridSpan w:val="3"/>
            <w:shd w:val="clear" w:color="auto" w:fill="FFFFFF"/>
            <w:vAlign w:val="center"/>
          </w:tcPr>
          <w:p w14:paraId="1979170D" w14:textId="77777777" w:rsidR="00984429" w:rsidRPr="00A4039E" w:rsidRDefault="00984429" w:rsidP="00F421B7">
            <w:pPr>
              <w:spacing w:after="0"/>
              <w:jc w:val="center"/>
              <w:rPr>
                <w:sz w:val="20"/>
                <w:szCs w:val="20"/>
              </w:rPr>
            </w:pPr>
            <w:r w:rsidRPr="00A4039E">
              <w:rPr>
                <w:sz w:val="20"/>
                <w:szCs w:val="20"/>
              </w:rPr>
              <w:t>Y</w:t>
            </w:r>
          </w:p>
        </w:tc>
        <w:tc>
          <w:tcPr>
            <w:tcW w:w="663" w:type="pct"/>
            <w:gridSpan w:val="2"/>
            <w:vMerge/>
            <w:shd w:val="clear" w:color="auto" w:fill="FFFFFF"/>
            <w:vAlign w:val="center"/>
          </w:tcPr>
          <w:p w14:paraId="55760E29" w14:textId="77777777" w:rsidR="00984429" w:rsidRPr="00A4039E" w:rsidRDefault="00984429" w:rsidP="00F421B7">
            <w:pPr>
              <w:spacing w:after="0"/>
              <w:jc w:val="center"/>
              <w:rPr>
                <w:sz w:val="20"/>
                <w:szCs w:val="20"/>
              </w:rPr>
            </w:pPr>
          </w:p>
        </w:tc>
        <w:tc>
          <w:tcPr>
            <w:tcW w:w="625" w:type="pct"/>
            <w:gridSpan w:val="3"/>
            <w:shd w:val="clear" w:color="auto" w:fill="FFFFFF"/>
            <w:vAlign w:val="center"/>
          </w:tcPr>
          <w:p w14:paraId="2D0A1CD4" w14:textId="77777777" w:rsidR="00984429" w:rsidRPr="00A4039E" w:rsidRDefault="00984429" w:rsidP="00F421B7">
            <w:pPr>
              <w:spacing w:after="0"/>
              <w:jc w:val="center"/>
              <w:rPr>
                <w:sz w:val="20"/>
                <w:szCs w:val="20"/>
              </w:rPr>
            </w:pPr>
            <w:r w:rsidRPr="00A4039E">
              <w:rPr>
                <w:rFonts w:cs="Sylfaen"/>
                <w:sz w:val="20"/>
                <w:szCs w:val="20"/>
              </w:rPr>
              <w:t>სიგანეზე</w:t>
            </w:r>
          </w:p>
        </w:tc>
        <w:tc>
          <w:tcPr>
            <w:tcW w:w="600" w:type="pct"/>
            <w:gridSpan w:val="3"/>
            <w:shd w:val="clear" w:color="auto" w:fill="FFFFFF"/>
            <w:vAlign w:val="center"/>
          </w:tcPr>
          <w:p w14:paraId="7800B400" w14:textId="77777777" w:rsidR="00984429" w:rsidRPr="00A4039E" w:rsidRDefault="00984429" w:rsidP="00F421B7">
            <w:pPr>
              <w:spacing w:after="0"/>
              <w:jc w:val="center"/>
              <w:rPr>
                <w:sz w:val="20"/>
                <w:szCs w:val="20"/>
              </w:rPr>
            </w:pPr>
            <w:r w:rsidRPr="00A4039E">
              <w:rPr>
                <w:rFonts w:cs="Sylfaen"/>
                <w:sz w:val="20"/>
                <w:szCs w:val="20"/>
              </w:rPr>
              <w:t>სიგრძეზე</w:t>
            </w:r>
          </w:p>
        </w:tc>
        <w:tc>
          <w:tcPr>
            <w:tcW w:w="445" w:type="pct"/>
            <w:vMerge/>
            <w:shd w:val="clear" w:color="auto" w:fill="FFFFFF"/>
            <w:vAlign w:val="center"/>
          </w:tcPr>
          <w:p w14:paraId="4E064CAD" w14:textId="77777777" w:rsidR="00984429" w:rsidRPr="00A4039E" w:rsidRDefault="00984429" w:rsidP="00F421B7">
            <w:pPr>
              <w:spacing w:after="0"/>
              <w:jc w:val="center"/>
              <w:rPr>
                <w:sz w:val="20"/>
                <w:szCs w:val="20"/>
              </w:rPr>
            </w:pPr>
          </w:p>
        </w:tc>
      </w:tr>
      <w:tr w:rsidR="00984429" w:rsidRPr="00A4039E" w14:paraId="7D2DE61E" w14:textId="77777777" w:rsidTr="00984429">
        <w:trPr>
          <w:gridAfter w:val="1"/>
          <w:wAfter w:w="6" w:type="pct"/>
          <w:trHeight w:hRule="exact" w:val="323"/>
          <w:jc w:val="center"/>
        </w:trPr>
        <w:tc>
          <w:tcPr>
            <w:tcW w:w="281" w:type="pct"/>
            <w:gridSpan w:val="2"/>
            <w:shd w:val="clear" w:color="auto" w:fill="FFFFFF"/>
            <w:vAlign w:val="center"/>
          </w:tcPr>
          <w:p w14:paraId="55449BE7" w14:textId="77777777" w:rsidR="00984429" w:rsidRPr="00A4039E" w:rsidRDefault="00984429" w:rsidP="00F421B7">
            <w:pPr>
              <w:spacing w:after="0"/>
              <w:jc w:val="center"/>
              <w:rPr>
                <w:sz w:val="20"/>
                <w:szCs w:val="20"/>
              </w:rPr>
            </w:pPr>
            <w:r w:rsidRPr="00A4039E">
              <w:rPr>
                <w:sz w:val="20"/>
                <w:szCs w:val="20"/>
              </w:rPr>
              <w:t>1</w:t>
            </w:r>
          </w:p>
        </w:tc>
        <w:tc>
          <w:tcPr>
            <w:tcW w:w="436" w:type="pct"/>
            <w:gridSpan w:val="4"/>
            <w:shd w:val="clear" w:color="auto" w:fill="FFFFFF"/>
            <w:vAlign w:val="center"/>
          </w:tcPr>
          <w:p w14:paraId="441DDAD6" w14:textId="77777777" w:rsidR="00984429" w:rsidRPr="00A4039E" w:rsidRDefault="00984429" w:rsidP="00F421B7">
            <w:pPr>
              <w:spacing w:after="0"/>
              <w:jc w:val="center"/>
              <w:rPr>
                <w:sz w:val="20"/>
                <w:szCs w:val="20"/>
              </w:rPr>
            </w:pPr>
            <w:r w:rsidRPr="00A4039E">
              <w:rPr>
                <w:sz w:val="20"/>
                <w:szCs w:val="20"/>
              </w:rPr>
              <w:t>-1318.50</w:t>
            </w:r>
          </w:p>
        </w:tc>
        <w:tc>
          <w:tcPr>
            <w:tcW w:w="532" w:type="pct"/>
            <w:gridSpan w:val="2"/>
            <w:shd w:val="clear" w:color="auto" w:fill="FFFFFF"/>
            <w:vAlign w:val="center"/>
          </w:tcPr>
          <w:p w14:paraId="48612F7D" w14:textId="77777777" w:rsidR="00984429" w:rsidRPr="00A4039E" w:rsidRDefault="00984429" w:rsidP="00F421B7">
            <w:pPr>
              <w:spacing w:after="0"/>
              <w:jc w:val="center"/>
              <w:rPr>
                <w:sz w:val="20"/>
                <w:szCs w:val="20"/>
              </w:rPr>
            </w:pPr>
            <w:r w:rsidRPr="00A4039E">
              <w:rPr>
                <w:sz w:val="20"/>
                <w:szCs w:val="20"/>
              </w:rPr>
              <w:t>-67.00</w:t>
            </w:r>
          </w:p>
        </w:tc>
        <w:tc>
          <w:tcPr>
            <w:tcW w:w="412" w:type="pct"/>
            <w:gridSpan w:val="3"/>
            <w:shd w:val="clear" w:color="auto" w:fill="FFFFFF"/>
            <w:vAlign w:val="center"/>
          </w:tcPr>
          <w:p w14:paraId="5367AFE4" w14:textId="77777777" w:rsidR="00984429" w:rsidRPr="00A4039E" w:rsidRDefault="00984429" w:rsidP="00F421B7">
            <w:pPr>
              <w:spacing w:after="0"/>
              <w:jc w:val="center"/>
              <w:rPr>
                <w:sz w:val="20"/>
                <w:szCs w:val="20"/>
              </w:rPr>
            </w:pPr>
            <w:r w:rsidRPr="00A4039E">
              <w:rPr>
                <w:sz w:val="20"/>
                <w:szCs w:val="20"/>
              </w:rPr>
              <w:t>1729.50</w:t>
            </w:r>
          </w:p>
        </w:tc>
        <w:tc>
          <w:tcPr>
            <w:tcW w:w="1000" w:type="pct"/>
            <w:gridSpan w:val="3"/>
            <w:shd w:val="clear" w:color="auto" w:fill="FFFFFF"/>
            <w:vAlign w:val="center"/>
          </w:tcPr>
          <w:p w14:paraId="4BD3A3BB" w14:textId="77777777" w:rsidR="00984429" w:rsidRPr="00A4039E" w:rsidRDefault="00984429" w:rsidP="00F421B7">
            <w:pPr>
              <w:spacing w:after="0"/>
              <w:jc w:val="center"/>
              <w:rPr>
                <w:sz w:val="20"/>
                <w:szCs w:val="20"/>
              </w:rPr>
            </w:pPr>
            <w:r w:rsidRPr="00A4039E">
              <w:rPr>
                <w:sz w:val="20"/>
                <w:szCs w:val="20"/>
              </w:rPr>
              <w:t>-67.00</w:t>
            </w:r>
          </w:p>
        </w:tc>
        <w:tc>
          <w:tcPr>
            <w:tcW w:w="663" w:type="pct"/>
            <w:gridSpan w:val="2"/>
            <w:shd w:val="clear" w:color="auto" w:fill="FFFFFF"/>
            <w:vAlign w:val="center"/>
          </w:tcPr>
          <w:p w14:paraId="113D17FA" w14:textId="77777777" w:rsidR="00984429" w:rsidRPr="00A4039E" w:rsidRDefault="00984429" w:rsidP="00F421B7">
            <w:pPr>
              <w:spacing w:after="0"/>
              <w:jc w:val="center"/>
              <w:rPr>
                <w:sz w:val="20"/>
                <w:szCs w:val="20"/>
                <w:lang w:val="ka-GE"/>
              </w:rPr>
            </w:pPr>
            <w:r w:rsidRPr="00A4039E">
              <w:rPr>
                <w:sz w:val="20"/>
                <w:szCs w:val="20"/>
                <w:lang w:val="ka-GE"/>
              </w:rPr>
              <w:t>1886.0</w:t>
            </w:r>
          </w:p>
        </w:tc>
        <w:tc>
          <w:tcPr>
            <w:tcW w:w="625" w:type="pct"/>
            <w:gridSpan w:val="3"/>
            <w:shd w:val="clear" w:color="auto" w:fill="FFFFFF"/>
            <w:vAlign w:val="center"/>
          </w:tcPr>
          <w:p w14:paraId="6FCD7988" w14:textId="77777777" w:rsidR="00984429" w:rsidRPr="00A4039E" w:rsidRDefault="00984429" w:rsidP="00F421B7">
            <w:pPr>
              <w:spacing w:after="0"/>
              <w:jc w:val="center"/>
              <w:rPr>
                <w:sz w:val="20"/>
                <w:szCs w:val="20"/>
                <w:lang w:val="ka-GE"/>
              </w:rPr>
            </w:pPr>
            <w:r w:rsidRPr="00A4039E">
              <w:rPr>
                <w:sz w:val="20"/>
                <w:szCs w:val="20"/>
                <w:lang w:val="ka-GE"/>
              </w:rPr>
              <w:t>50,00</w:t>
            </w:r>
          </w:p>
        </w:tc>
        <w:tc>
          <w:tcPr>
            <w:tcW w:w="600" w:type="pct"/>
            <w:gridSpan w:val="3"/>
            <w:shd w:val="clear" w:color="auto" w:fill="FFFFFF"/>
            <w:vAlign w:val="center"/>
          </w:tcPr>
          <w:p w14:paraId="38BC3A96" w14:textId="77777777" w:rsidR="00984429" w:rsidRPr="00A4039E" w:rsidRDefault="00984429" w:rsidP="00F421B7">
            <w:pPr>
              <w:spacing w:after="0"/>
              <w:jc w:val="center"/>
              <w:rPr>
                <w:sz w:val="20"/>
                <w:szCs w:val="20"/>
              </w:rPr>
            </w:pPr>
            <w:r w:rsidRPr="00A4039E">
              <w:rPr>
                <w:sz w:val="20"/>
                <w:szCs w:val="20"/>
              </w:rPr>
              <w:t>50.00</w:t>
            </w:r>
          </w:p>
        </w:tc>
        <w:tc>
          <w:tcPr>
            <w:tcW w:w="445" w:type="pct"/>
            <w:shd w:val="clear" w:color="auto" w:fill="FFFFFF"/>
            <w:vAlign w:val="center"/>
          </w:tcPr>
          <w:p w14:paraId="282060CA" w14:textId="77777777" w:rsidR="00984429" w:rsidRPr="00A4039E" w:rsidRDefault="00984429" w:rsidP="00F421B7">
            <w:pPr>
              <w:spacing w:after="0"/>
              <w:jc w:val="center"/>
              <w:rPr>
                <w:sz w:val="20"/>
                <w:szCs w:val="20"/>
                <w:lang w:val="ka-GE"/>
              </w:rPr>
            </w:pPr>
            <w:r w:rsidRPr="00A4039E">
              <w:rPr>
                <w:sz w:val="20"/>
                <w:szCs w:val="20"/>
                <w:lang w:val="ka-GE"/>
              </w:rPr>
              <w:t>2</w:t>
            </w:r>
          </w:p>
        </w:tc>
      </w:tr>
      <w:tr w:rsidR="00984429" w:rsidRPr="00A4039E" w14:paraId="4EC17454" w14:textId="77777777" w:rsidTr="00F421B7">
        <w:trPr>
          <w:gridAfter w:val="1"/>
          <w:wAfter w:w="6" w:type="pct"/>
          <w:trHeight w:hRule="exact" w:val="334"/>
          <w:jc w:val="center"/>
        </w:trPr>
        <w:tc>
          <w:tcPr>
            <w:tcW w:w="4994" w:type="pct"/>
            <w:gridSpan w:val="23"/>
            <w:shd w:val="clear" w:color="auto" w:fill="FFFFFF"/>
            <w:vAlign w:val="center"/>
          </w:tcPr>
          <w:p w14:paraId="64E20AB3" w14:textId="77777777" w:rsidR="00984429" w:rsidRPr="00A4039E" w:rsidRDefault="00984429" w:rsidP="00F421B7">
            <w:pPr>
              <w:spacing w:after="0"/>
              <w:jc w:val="center"/>
              <w:rPr>
                <w:b/>
                <w:sz w:val="20"/>
                <w:szCs w:val="20"/>
              </w:rPr>
            </w:pPr>
            <w:r w:rsidRPr="00A4039E">
              <w:rPr>
                <w:rFonts w:cs="Sylfaen"/>
                <w:b/>
                <w:sz w:val="20"/>
                <w:szCs w:val="20"/>
              </w:rPr>
              <w:t>საანგარიშო</w:t>
            </w:r>
            <w:r w:rsidRPr="00A4039E">
              <w:rPr>
                <w:b/>
                <w:sz w:val="20"/>
                <w:szCs w:val="20"/>
              </w:rPr>
              <w:t xml:space="preserve"> </w:t>
            </w:r>
            <w:r w:rsidRPr="00A4039E">
              <w:rPr>
                <w:rFonts w:cs="Sylfaen"/>
                <w:b/>
                <w:sz w:val="20"/>
                <w:szCs w:val="20"/>
              </w:rPr>
              <w:t>წერტილები</w:t>
            </w:r>
          </w:p>
        </w:tc>
      </w:tr>
      <w:tr w:rsidR="00984429" w:rsidRPr="00A4039E" w14:paraId="24382340" w14:textId="77777777" w:rsidTr="00984429">
        <w:trPr>
          <w:gridAfter w:val="1"/>
          <w:wAfter w:w="6" w:type="pct"/>
          <w:trHeight w:hRule="exact" w:val="530"/>
          <w:jc w:val="center"/>
        </w:trPr>
        <w:tc>
          <w:tcPr>
            <w:tcW w:w="289" w:type="pct"/>
            <w:gridSpan w:val="3"/>
            <w:vMerge w:val="restart"/>
            <w:shd w:val="clear" w:color="auto" w:fill="FFFFFF"/>
            <w:vAlign w:val="center"/>
          </w:tcPr>
          <w:p w14:paraId="6E98ABA8" w14:textId="77777777" w:rsidR="00984429" w:rsidRPr="00A4039E" w:rsidRDefault="00984429" w:rsidP="00F421B7">
            <w:pPr>
              <w:spacing w:after="0"/>
              <w:jc w:val="center"/>
              <w:rPr>
                <w:sz w:val="20"/>
                <w:szCs w:val="20"/>
              </w:rPr>
            </w:pPr>
            <w:r w:rsidRPr="00A4039E">
              <w:rPr>
                <w:rFonts w:cs="Sylfaen"/>
                <w:sz w:val="20"/>
                <w:szCs w:val="20"/>
              </w:rPr>
              <w:t>კოდი</w:t>
            </w:r>
          </w:p>
        </w:tc>
        <w:tc>
          <w:tcPr>
            <w:tcW w:w="758" w:type="pct"/>
            <w:gridSpan w:val="4"/>
            <w:shd w:val="clear" w:color="auto" w:fill="FFFFFF"/>
            <w:vAlign w:val="center"/>
          </w:tcPr>
          <w:p w14:paraId="71FE3082" w14:textId="77777777" w:rsidR="00984429" w:rsidRPr="00A4039E" w:rsidRDefault="00984429" w:rsidP="00F421B7">
            <w:pPr>
              <w:spacing w:after="0"/>
              <w:jc w:val="center"/>
              <w:rPr>
                <w:sz w:val="20"/>
                <w:szCs w:val="20"/>
              </w:rPr>
            </w:pPr>
            <w:r w:rsidRPr="00A4039E">
              <w:rPr>
                <w:rFonts w:cs="Sylfaen"/>
                <w:sz w:val="20"/>
                <w:szCs w:val="20"/>
              </w:rPr>
              <w:t>კოორდინატები</w:t>
            </w:r>
            <w:r w:rsidRPr="00A4039E">
              <w:rPr>
                <w:sz w:val="20"/>
                <w:szCs w:val="20"/>
              </w:rPr>
              <w:t xml:space="preserve"> (</w:t>
            </w:r>
            <w:r w:rsidRPr="00A4039E">
              <w:rPr>
                <w:rFonts w:cs="Sylfaen"/>
                <w:sz w:val="20"/>
                <w:szCs w:val="20"/>
              </w:rPr>
              <w:t>მ</w:t>
            </w:r>
            <w:r w:rsidRPr="00A4039E">
              <w:rPr>
                <w:sz w:val="20"/>
                <w:szCs w:val="20"/>
              </w:rPr>
              <w:t>)</w:t>
            </w:r>
          </w:p>
        </w:tc>
        <w:tc>
          <w:tcPr>
            <w:tcW w:w="438" w:type="pct"/>
            <w:gridSpan w:val="2"/>
            <w:vMerge w:val="restart"/>
            <w:shd w:val="clear" w:color="auto" w:fill="FFFFFF"/>
            <w:vAlign w:val="center"/>
          </w:tcPr>
          <w:p w14:paraId="3F97DB65" w14:textId="77777777" w:rsidR="00984429" w:rsidRPr="00A4039E" w:rsidRDefault="00984429" w:rsidP="00F421B7">
            <w:pPr>
              <w:spacing w:after="0"/>
              <w:jc w:val="center"/>
              <w:rPr>
                <w:sz w:val="20"/>
                <w:szCs w:val="20"/>
              </w:rPr>
            </w:pPr>
            <w:r w:rsidRPr="00A4039E">
              <w:rPr>
                <w:rFonts w:cs="Sylfaen"/>
                <w:sz w:val="20"/>
                <w:szCs w:val="20"/>
              </w:rPr>
              <w:t>სიმაღლე</w:t>
            </w:r>
            <w:r w:rsidRPr="00A4039E">
              <w:rPr>
                <w:sz w:val="20"/>
                <w:szCs w:val="20"/>
              </w:rPr>
              <w:t xml:space="preserve"> (</w:t>
            </w:r>
            <w:r w:rsidRPr="00A4039E">
              <w:rPr>
                <w:rFonts w:cs="Sylfaen"/>
                <w:sz w:val="20"/>
                <w:szCs w:val="20"/>
              </w:rPr>
              <w:t>მ</w:t>
            </w:r>
            <w:r w:rsidRPr="00A4039E">
              <w:rPr>
                <w:sz w:val="20"/>
                <w:szCs w:val="20"/>
              </w:rPr>
              <w:t>)</w:t>
            </w:r>
          </w:p>
        </w:tc>
        <w:tc>
          <w:tcPr>
            <w:tcW w:w="2464" w:type="pct"/>
            <w:gridSpan w:val="10"/>
            <w:vMerge w:val="restart"/>
            <w:shd w:val="clear" w:color="auto" w:fill="FFFFFF"/>
            <w:vAlign w:val="center"/>
          </w:tcPr>
          <w:p w14:paraId="3FC88862" w14:textId="77777777" w:rsidR="00984429" w:rsidRPr="00A4039E" w:rsidRDefault="00984429" w:rsidP="00F421B7">
            <w:pPr>
              <w:spacing w:after="0"/>
              <w:jc w:val="center"/>
              <w:rPr>
                <w:sz w:val="20"/>
                <w:szCs w:val="20"/>
              </w:rPr>
            </w:pPr>
            <w:r w:rsidRPr="00A4039E">
              <w:rPr>
                <w:rFonts w:cs="Sylfaen"/>
                <w:sz w:val="20"/>
                <w:szCs w:val="20"/>
              </w:rPr>
              <w:t>წერტილის</w:t>
            </w:r>
            <w:r w:rsidRPr="00A4039E">
              <w:rPr>
                <w:sz w:val="20"/>
                <w:szCs w:val="20"/>
              </w:rPr>
              <w:t xml:space="preserve"> </w:t>
            </w:r>
            <w:r w:rsidRPr="00A4039E">
              <w:rPr>
                <w:rFonts w:cs="Sylfaen"/>
                <w:sz w:val="20"/>
                <w:szCs w:val="20"/>
              </w:rPr>
              <w:t>ტიპი</w:t>
            </w:r>
          </w:p>
        </w:tc>
        <w:tc>
          <w:tcPr>
            <w:tcW w:w="1046" w:type="pct"/>
            <w:gridSpan w:val="4"/>
            <w:vMerge w:val="restart"/>
            <w:shd w:val="clear" w:color="auto" w:fill="FFFFFF"/>
            <w:vAlign w:val="center"/>
          </w:tcPr>
          <w:p w14:paraId="0B24F783" w14:textId="77777777" w:rsidR="00984429" w:rsidRPr="00A4039E" w:rsidRDefault="00984429" w:rsidP="00F421B7">
            <w:pPr>
              <w:spacing w:after="0"/>
              <w:jc w:val="center"/>
              <w:rPr>
                <w:sz w:val="20"/>
                <w:szCs w:val="20"/>
              </w:rPr>
            </w:pPr>
            <w:r w:rsidRPr="00A4039E">
              <w:rPr>
                <w:rFonts w:cs="Sylfaen"/>
                <w:sz w:val="20"/>
                <w:szCs w:val="20"/>
              </w:rPr>
              <w:t>კომენტარი</w:t>
            </w:r>
          </w:p>
        </w:tc>
      </w:tr>
      <w:tr w:rsidR="00984429" w:rsidRPr="00A4039E" w14:paraId="70ABAA1D" w14:textId="77777777" w:rsidTr="00F421B7">
        <w:trPr>
          <w:gridAfter w:val="1"/>
          <w:wAfter w:w="6" w:type="pct"/>
          <w:trHeight w:hRule="exact" w:val="280"/>
          <w:jc w:val="center"/>
        </w:trPr>
        <w:tc>
          <w:tcPr>
            <w:tcW w:w="289" w:type="pct"/>
            <w:gridSpan w:val="3"/>
            <w:vMerge/>
            <w:shd w:val="clear" w:color="auto" w:fill="FFFFFF"/>
            <w:vAlign w:val="center"/>
          </w:tcPr>
          <w:p w14:paraId="18AD0CBE" w14:textId="77777777" w:rsidR="00984429" w:rsidRPr="00A4039E" w:rsidRDefault="00984429" w:rsidP="00F421B7">
            <w:pPr>
              <w:spacing w:after="0"/>
              <w:jc w:val="center"/>
              <w:rPr>
                <w:sz w:val="20"/>
                <w:szCs w:val="20"/>
                <w:lang w:val="ka-GE"/>
              </w:rPr>
            </w:pPr>
          </w:p>
        </w:tc>
        <w:tc>
          <w:tcPr>
            <w:tcW w:w="346" w:type="pct"/>
            <w:gridSpan w:val="2"/>
            <w:shd w:val="clear" w:color="auto" w:fill="FFFFFF"/>
            <w:vAlign w:val="center"/>
          </w:tcPr>
          <w:p w14:paraId="41CE9B3B" w14:textId="77777777" w:rsidR="00984429" w:rsidRPr="00A4039E" w:rsidRDefault="00984429" w:rsidP="00F421B7">
            <w:pPr>
              <w:spacing w:after="0"/>
              <w:jc w:val="center"/>
              <w:rPr>
                <w:sz w:val="20"/>
                <w:szCs w:val="20"/>
                <w:lang w:val="ka-GE"/>
              </w:rPr>
            </w:pPr>
            <w:r w:rsidRPr="00A4039E">
              <w:rPr>
                <w:sz w:val="20"/>
                <w:szCs w:val="20"/>
                <w:lang w:val="ka-GE"/>
              </w:rPr>
              <w:t>X</w:t>
            </w:r>
          </w:p>
        </w:tc>
        <w:tc>
          <w:tcPr>
            <w:tcW w:w="412" w:type="pct"/>
            <w:gridSpan w:val="2"/>
            <w:shd w:val="clear" w:color="auto" w:fill="FFFFFF"/>
            <w:vAlign w:val="center"/>
          </w:tcPr>
          <w:p w14:paraId="2E2607D7" w14:textId="77777777" w:rsidR="00984429" w:rsidRPr="00A4039E" w:rsidRDefault="00984429" w:rsidP="00F421B7">
            <w:pPr>
              <w:spacing w:after="0"/>
              <w:jc w:val="center"/>
              <w:rPr>
                <w:sz w:val="20"/>
                <w:szCs w:val="20"/>
                <w:lang w:val="ka-GE"/>
              </w:rPr>
            </w:pPr>
            <w:r w:rsidRPr="00A4039E">
              <w:rPr>
                <w:sz w:val="20"/>
                <w:szCs w:val="20"/>
                <w:lang w:val="ka-GE"/>
              </w:rPr>
              <w:t>Y</w:t>
            </w:r>
          </w:p>
        </w:tc>
        <w:tc>
          <w:tcPr>
            <w:tcW w:w="438" w:type="pct"/>
            <w:gridSpan w:val="2"/>
            <w:vMerge/>
            <w:shd w:val="clear" w:color="auto" w:fill="FFFFFF"/>
            <w:vAlign w:val="center"/>
          </w:tcPr>
          <w:p w14:paraId="0407A20B" w14:textId="77777777" w:rsidR="00984429" w:rsidRPr="00A4039E" w:rsidRDefault="00984429" w:rsidP="00F421B7">
            <w:pPr>
              <w:spacing w:after="0"/>
              <w:jc w:val="center"/>
              <w:rPr>
                <w:sz w:val="20"/>
                <w:szCs w:val="20"/>
                <w:lang w:val="ka-GE"/>
              </w:rPr>
            </w:pPr>
          </w:p>
        </w:tc>
        <w:tc>
          <w:tcPr>
            <w:tcW w:w="2464" w:type="pct"/>
            <w:gridSpan w:val="10"/>
            <w:vMerge/>
            <w:shd w:val="clear" w:color="auto" w:fill="FFFFFF"/>
            <w:vAlign w:val="center"/>
          </w:tcPr>
          <w:p w14:paraId="33E038CB" w14:textId="77777777" w:rsidR="00984429" w:rsidRPr="00A4039E" w:rsidRDefault="00984429" w:rsidP="00F421B7">
            <w:pPr>
              <w:spacing w:after="0"/>
              <w:jc w:val="center"/>
              <w:rPr>
                <w:sz w:val="20"/>
                <w:szCs w:val="20"/>
                <w:lang w:val="ka-GE"/>
              </w:rPr>
            </w:pPr>
          </w:p>
        </w:tc>
        <w:tc>
          <w:tcPr>
            <w:tcW w:w="1046" w:type="pct"/>
            <w:gridSpan w:val="4"/>
            <w:vMerge/>
            <w:shd w:val="clear" w:color="auto" w:fill="FFFFFF"/>
            <w:vAlign w:val="center"/>
          </w:tcPr>
          <w:p w14:paraId="3BEF9173" w14:textId="77777777" w:rsidR="00984429" w:rsidRPr="00A4039E" w:rsidRDefault="00984429" w:rsidP="00F421B7">
            <w:pPr>
              <w:spacing w:after="0"/>
              <w:jc w:val="center"/>
              <w:rPr>
                <w:sz w:val="20"/>
                <w:szCs w:val="20"/>
                <w:lang w:val="ka-GE"/>
              </w:rPr>
            </w:pPr>
          </w:p>
        </w:tc>
      </w:tr>
      <w:tr w:rsidR="00984429" w:rsidRPr="00A4039E" w14:paraId="1D76476C" w14:textId="77777777" w:rsidTr="00984429">
        <w:trPr>
          <w:gridAfter w:val="1"/>
          <w:wAfter w:w="6" w:type="pct"/>
          <w:trHeight w:hRule="exact" w:val="264"/>
          <w:jc w:val="center"/>
        </w:trPr>
        <w:tc>
          <w:tcPr>
            <w:tcW w:w="289" w:type="pct"/>
            <w:gridSpan w:val="3"/>
            <w:shd w:val="clear" w:color="auto" w:fill="FFFFFF"/>
            <w:vAlign w:val="center"/>
          </w:tcPr>
          <w:p w14:paraId="04AA035D" w14:textId="77777777" w:rsidR="00984429" w:rsidRPr="00A4039E" w:rsidRDefault="00984429" w:rsidP="00F421B7">
            <w:pPr>
              <w:spacing w:after="0"/>
              <w:jc w:val="center"/>
              <w:rPr>
                <w:sz w:val="20"/>
                <w:szCs w:val="20"/>
              </w:rPr>
            </w:pPr>
            <w:r w:rsidRPr="00A4039E">
              <w:rPr>
                <w:sz w:val="20"/>
                <w:szCs w:val="20"/>
              </w:rPr>
              <w:t>1</w:t>
            </w:r>
          </w:p>
        </w:tc>
        <w:tc>
          <w:tcPr>
            <w:tcW w:w="346" w:type="pct"/>
            <w:gridSpan w:val="2"/>
            <w:shd w:val="clear" w:color="auto" w:fill="FFFFFF"/>
            <w:vAlign w:val="center"/>
          </w:tcPr>
          <w:p w14:paraId="094FBEC3" w14:textId="77777777" w:rsidR="00984429" w:rsidRPr="00A4039E" w:rsidRDefault="00984429" w:rsidP="00F421B7">
            <w:pPr>
              <w:spacing w:after="0"/>
              <w:jc w:val="center"/>
              <w:rPr>
                <w:sz w:val="20"/>
                <w:szCs w:val="20"/>
              </w:rPr>
            </w:pPr>
            <w:r w:rsidRPr="00A4039E">
              <w:rPr>
                <w:sz w:val="20"/>
                <w:szCs w:val="20"/>
              </w:rPr>
              <w:t>-208.00</w:t>
            </w:r>
          </w:p>
        </w:tc>
        <w:tc>
          <w:tcPr>
            <w:tcW w:w="412" w:type="pct"/>
            <w:gridSpan w:val="2"/>
            <w:shd w:val="clear" w:color="auto" w:fill="FFFFFF"/>
            <w:vAlign w:val="center"/>
          </w:tcPr>
          <w:p w14:paraId="5355E640" w14:textId="77777777" w:rsidR="00984429" w:rsidRPr="00A4039E" w:rsidRDefault="00984429" w:rsidP="00F421B7">
            <w:pPr>
              <w:spacing w:after="0"/>
              <w:jc w:val="center"/>
              <w:rPr>
                <w:sz w:val="20"/>
                <w:szCs w:val="20"/>
              </w:rPr>
            </w:pPr>
            <w:r w:rsidRPr="00A4039E">
              <w:rPr>
                <w:sz w:val="20"/>
                <w:szCs w:val="20"/>
              </w:rPr>
              <w:t>-507.00</w:t>
            </w:r>
          </w:p>
        </w:tc>
        <w:tc>
          <w:tcPr>
            <w:tcW w:w="438" w:type="pct"/>
            <w:gridSpan w:val="2"/>
            <w:shd w:val="clear" w:color="auto" w:fill="FFFFFF"/>
            <w:vAlign w:val="center"/>
          </w:tcPr>
          <w:p w14:paraId="216F13EC" w14:textId="77777777" w:rsidR="00984429" w:rsidRPr="00A4039E" w:rsidRDefault="00984429" w:rsidP="00F421B7">
            <w:pPr>
              <w:spacing w:after="0"/>
              <w:jc w:val="center"/>
              <w:rPr>
                <w:sz w:val="20"/>
                <w:szCs w:val="20"/>
              </w:rPr>
            </w:pPr>
            <w:r w:rsidRPr="00A4039E">
              <w:rPr>
                <w:sz w:val="20"/>
                <w:szCs w:val="20"/>
              </w:rPr>
              <w:t>2.00</w:t>
            </w:r>
          </w:p>
        </w:tc>
        <w:tc>
          <w:tcPr>
            <w:tcW w:w="2464" w:type="pct"/>
            <w:gridSpan w:val="10"/>
            <w:shd w:val="clear" w:color="auto" w:fill="FFFFFF"/>
          </w:tcPr>
          <w:p w14:paraId="3D5C0313" w14:textId="77777777" w:rsidR="00984429" w:rsidRPr="00A4039E" w:rsidRDefault="00984429" w:rsidP="00F421B7">
            <w:pPr>
              <w:spacing w:after="0"/>
              <w:rPr>
                <w:sz w:val="20"/>
                <w:szCs w:val="20"/>
              </w:rPr>
            </w:pPr>
            <w:r w:rsidRPr="00A4039E">
              <w:rPr>
                <w:rFonts w:cs="Sylfaen"/>
                <w:sz w:val="20"/>
                <w:szCs w:val="20"/>
              </w:rPr>
              <w:t>საცხოვრებელი</w:t>
            </w:r>
            <w:r w:rsidRPr="00A4039E">
              <w:rPr>
                <w:sz w:val="20"/>
                <w:szCs w:val="20"/>
              </w:rPr>
              <w:t xml:space="preserve"> </w:t>
            </w:r>
            <w:r w:rsidRPr="00A4039E">
              <w:rPr>
                <w:rFonts w:cs="Sylfaen"/>
                <w:sz w:val="20"/>
                <w:szCs w:val="20"/>
              </w:rPr>
              <w:t>ზონის</w:t>
            </w:r>
            <w:r w:rsidRPr="00A4039E">
              <w:rPr>
                <w:sz w:val="20"/>
                <w:szCs w:val="20"/>
              </w:rPr>
              <w:t xml:space="preserve"> </w:t>
            </w:r>
            <w:r w:rsidRPr="00A4039E">
              <w:rPr>
                <w:rFonts w:cs="Sylfaen"/>
                <w:sz w:val="20"/>
                <w:szCs w:val="20"/>
              </w:rPr>
              <w:t>საზღვარზე</w:t>
            </w:r>
          </w:p>
        </w:tc>
        <w:tc>
          <w:tcPr>
            <w:tcW w:w="1046" w:type="pct"/>
            <w:gridSpan w:val="4"/>
            <w:shd w:val="clear" w:color="auto" w:fill="FFFFFF"/>
            <w:vAlign w:val="center"/>
          </w:tcPr>
          <w:p w14:paraId="0DEECE8A" w14:textId="77777777" w:rsidR="00984429" w:rsidRPr="00A4039E" w:rsidRDefault="00984429" w:rsidP="00F421B7">
            <w:pPr>
              <w:spacing w:after="0"/>
              <w:jc w:val="center"/>
              <w:rPr>
                <w:sz w:val="20"/>
                <w:szCs w:val="20"/>
                <w:lang w:val="ka-GE"/>
              </w:rPr>
            </w:pPr>
          </w:p>
        </w:tc>
      </w:tr>
      <w:tr w:rsidR="00984429" w:rsidRPr="00A4039E" w14:paraId="67B767FA" w14:textId="77777777" w:rsidTr="00984429">
        <w:trPr>
          <w:gridAfter w:val="1"/>
          <w:wAfter w:w="6" w:type="pct"/>
          <w:trHeight w:hRule="exact" w:val="264"/>
          <w:jc w:val="center"/>
        </w:trPr>
        <w:tc>
          <w:tcPr>
            <w:tcW w:w="289" w:type="pct"/>
            <w:gridSpan w:val="3"/>
            <w:shd w:val="clear" w:color="auto" w:fill="FFFFFF"/>
            <w:vAlign w:val="center"/>
          </w:tcPr>
          <w:p w14:paraId="5D9EB20E" w14:textId="77777777" w:rsidR="00984429" w:rsidRPr="00A4039E" w:rsidRDefault="00984429" w:rsidP="00F421B7">
            <w:pPr>
              <w:spacing w:after="0"/>
              <w:jc w:val="center"/>
              <w:rPr>
                <w:sz w:val="20"/>
                <w:szCs w:val="20"/>
              </w:rPr>
            </w:pPr>
            <w:r w:rsidRPr="00A4039E">
              <w:rPr>
                <w:sz w:val="20"/>
                <w:szCs w:val="20"/>
              </w:rPr>
              <w:t>2</w:t>
            </w:r>
          </w:p>
        </w:tc>
        <w:tc>
          <w:tcPr>
            <w:tcW w:w="346" w:type="pct"/>
            <w:gridSpan w:val="2"/>
            <w:shd w:val="clear" w:color="auto" w:fill="FFFFFF"/>
            <w:vAlign w:val="center"/>
          </w:tcPr>
          <w:p w14:paraId="2C21A94A" w14:textId="77777777" w:rsidR="00984429" w:rsidRPr="00A4039E" w:rsidRDefault="00984429" w:rsidP="00F421B7">
            <w:pPr>
              <w:spacing w:after="0"/>
              <w:jc w:val="center"/>
              <w:rPr>
                <w:sz w:val="20"/>
                <w:szCs w:val="20"/>
              </w:rPr>
            </w:pPr>
            <w:r w:rsidRPr="00A4039E">
              <w:rPr>
                <w:sz w:val="20"/>
                <w:szCs w:val="20"/>
              </w:rPr>
              <w:t>72.50</w:t>
            </w:r>
          </w:p>
        </w:tc>
        <w:tc>
          <w:tcPr>
            <w:tcW w:w="412" w:type="pct"/>
            <w:gridSpan w:val="2"/>
            <w:shd w:val="clear" w:color="auto" w:fill="FFFFFF"/>
            <w:vAlign w:val="center"/>
          </w:tcPr>
          <w:p w14:paraId="22684C6F" w14:textId="77777777" w:rsidR="00984429" w:rsidRPr="00A4039E" w:rsidRDefault="00984429" w:rsidP="00F421B7">
            <w:pPr>
              <w:spacing w:after="0"/>
              <w:jc w:val="center"/>
              <w:rPr>
                <w:sz w:val="20"/>
                <w:szCs w:val="20"/>
              </w:rPr>
            </w:pPr>
            <w:r w:rsidRPr="00A4039E">
              <w:rPr>
                <w:sz w:val="20"/>
                <w:szCs w:val="20"/>
              </w:rPr>
              <w:t>-362.00</w:t>
            </w:r>
          </w:p>
        </w:tc>
        <w:tc>
          <w:tcPr>
            <w:tcW w:w="438" w:type="pct"/>
            <w:gridSpan w:val="2"/>
            <w:shd w:val="clear" w:color="auto" w:fill="FFFFFF"/>
            <w:vAlign w:val="center"/>
          </w:tcPr>
          <w:p w14:paraId="1648FBEB" w14:textId="77777777" w:rsidR="00984429" w:rsidRPr="00A4039E" w:rsidRDefault="00984429" w:rsidP="00F421B7">
            <w:pPr>
              <w:spacing w:after="0"/>
              <w:jc w:val="center"/>
              <w:rPr>
                <w:sz w:val="20"/>
                <w:szCs w:val="20"/>
              </w:rPr>
            </w:pPr>
            <w:r w:rsidRPr="00A4039E">
              <w:rPr>
                <w:sz w:val="20"/>
                <w:szCs w:val="20"/>
              </w:rPr>
              <w:t>2.00</w:t>
            </w:r>
          </w:p>
        </w:tc>
        <w:tc>
          <w:tcPr>
            <w:tcW w:w="2464" w:type="pct"/>
            <w:gridSpan w:val="10"/>
            <w:shd w:val="clear" w:color="auto" w:fill="FFFFFF"/>
          </w:tcPr>
          <w:p w14:paraId="08F525B0" w14:textId="77777777" w:rsidR="00984429" w:rsidRPr="00A4039E" w:rsidRDefault="00984429" w:rsidP="00F421B7">
            <w:pPr>
              <w:spacing w:after="0"/>
              <w:rPr>
                <w:sz w:val="20"/>
                <w:szCs w:val="20"/>
              </w:rPr>
            </w:pPr>
            <w:r w:rsidRPr="00A4039E">
              <w:rPr>
                <w:rFonts w:cs="Sylfaen"/>
                <w:sz w:val="20"/>
                <w:szCs w:val="20"/>
              </w:rPr>
              <w:t>საცხოვრებელი</w:t>
            </w:r>
            <w:r w:rsidRPr="00A4039E">
              <w:rPr>
                <w:sz w:val="20"/>
                <w:szCs w:val="20"/>
              </w:rPr>
              <w:t xml:space="preserve"> </w:t>
            </w:r>
            <w:r w:rsidRPr="00A4039E">
              <w:rPr>
                <w:rFonts w:cs="Sylfaen"/>
                <w:sz w:val="20"/>
                <w:szCs w:val="20"/>
              </w:rPr>
              <w:t>ზონის</w:t>
            </w:r>
            <w:r w:rsidRPr="00A4039E">
              <w:rPr>
                <w:sz w:val="20"/>
                <w:szCs w:val="20"/>
              </w:rPr>
              <w:t xml:space="preserve"> </w:t>
            </w:r>
            <w:r w:rsidRPr="00A4039E">
              <w:rPr>
                <w:rFonts w:cs="Sylfaen"/>
                <w:sz w:val="20"/>
                <w:szCs w:val="20"/>
              </w:rPr>
              <w:t>საზღვარზე</w:t>
            </w:r>
          </w:p>
        </w:tc>
        <w:tc>
          <w:tcPr>
            <w:tcW w:w="1046" w:type="pct"/>
            <w:gridSpan w:val="4"/>
            <w:shd w:val="clear" w:color="auto" w:fill="FFFFFF"/>
            <w:vAlign w:val="center"/>
          </w:tcPr>
          <w:p w14:paraId="3FB39712" w14:textId="77777777" w:rsidR="00984429" w:rsidRPr="00A4039E" w:rsidRDefault="00984429" w:rsidP="00F421B7">
            <w:pPr>
              <w:spacing w:after="0"/>
              <w:jc w:val="center"/>
              <w:rPr>
                <w:sz w:val="20"/>
                <w:szCs w:val="20"/>
                <w:lang w:val="ka-GE"/>
              </w:rPr>
            </w:pPr>
          </w:p>
        </w:tc>
      </w:tr>
      <w:tr w:rsidR="00984429" w:rsidRPr="00A4039E" w14:paraId="7D1D522D" w14:textId="77777777" w:rsidTr="00984429">
        <w:trPr>
          <w:gridAfter w:val="1"/>
          <w:wAfter w:w="6" w:type="pct"/>
          <w:trHeight w:hRule="exact" w:val="264"/>
          <w:jc w:val="center"/>
        </w:trPr>
        <w:tc>
          <w:tcPr>
            <w:tcW w:w="289" w:type="pct"/>
            <w:gridSpan w:val="3"/>
            <w:shd w:val="clear" w:color="auto" w:fill="FFFFFF"/>
            <w:vAlign w:val="center"/>
          </w:tcPr>
          <w:p w14:paraId="021CC4E1" w14:textId="77777777" w:rsidR="00984429" w:rsidRPr="00A4039E" w:rsidRDefault="00984429" w:rsidP="00F421B7">
            <w:pPr>
              <w:spacing w:after="0"/>
              <w:jc w:val="center"/>
              <w:rPr>
                <w:sz w:val="20"/>
                <w:szCs w:val="20"/>
              </w:rPr>
            </w:pPr>
            <w:r w:rsidRPr="00A4039E">
              <w:rPr>
                <w:sz w:val="20"/>
                <w:szCs w:val="20"/>
              </w:rPr>
              <w:t>3</w:t>
            </w:r>
          </w:p>
        </w:tc>
        <w:tc>
          <w:tcPr>
            <w:tcW w:w="346" w:type="pct"/>
            <w:gridSpan w:val="2"/>
            <w:shd w:val="clear" w:color="auto" w:fill="FFFFFF"/>
            <w:vAlign w:val="center"/>
          </w:tcPr>
          <w:p w14:paraId="24B9A429" w14:textId="77777777" w:rsidR="00984429" w:rsidRPr="00A4039E" w:rsidRDefault="00984429" w:rsidP="00F421B7">
            <w:pPr>
              <w:spacing w:after="0"/>
              <w:jc w:val="center"/>
              <w:rPr>
                <w:sz w:val="20"/>
                <w:szCs w:val="20"/>
              </w:rPr>
            </w:pPr>
            <w:r w:rsidRPr="00A4039E">
              <w:rPr>
                <w:sz w:val="20"/>
                <w:szCs w:val="20"/>
              </w:rPr>
              <w:t>378.00</w:t>
            </w:r>
          </w:p>
        </w:tc>
        <w:tc>
          <w:tcPr>
            <w:tcW w:w="412" w:type="pct"/>
            <w:gridSpan w:val="2"/>
            <w:shd w:val="clear" w:color="auto" w:fill="FFFFFF"/>
            <w:vAlign w:val="center"/>
          </w:tcPr>
          <w:p w14:paraId="00DB8A20" w14:textId="77777777" w:rsidR="00984429" w:rsidRPr="00A4039E" w:rsidRDefault="00984429" w:rsidP="00F421B7">
            <w:pPr>
              <w:spacing w:after="0"/>
              <w:jc w:val="center"/>
              <w:rPr>
                <w:sz w:val="20"/>
                <w:szCs w:val="20"/>
              </w:rPr>
            </w:pPr>
            <w:r w:rsidRPr="00A4039E">
              <w:rPr>
                <w:sz w:val="20"/>
                <w:szCs w:val="20"/>
              </w:rPr>
              <w:t>-344.50</w:t>
            </w:r>
          </w:p>
        </w:tc>
        <w:tc>
          <w:tcPr>
            <w:tcW w:w="438" w:type="pct"/>
            <w:gridSpan w:val="2"/>
            <w:shd w:val="clear" w:color="auto" w:fill="FFFFFF"/>
            <w:vAlign w:val="center"/>
          </w:tcPr>
          <w:p w14:paraId="014E8DD9" w14:textId="77777777" w:rsidR="00984429" w:rsidRPr="00A4039E" w:rsidRDefault="00984429" w:rsidP="00F421B7">
            <w:pPr>
              <w:spacing w:after="0"/>
              <w:jc w:val="center"/>
              <w:rPr>
                <w:sz w:val="20"/>
                <w:szCs w:val="20"/>
              </w:rPr>
            </w:pPr>
            <w:r w:rsidRPr="00A4039E">
              <w:rPr>
                <w:sz w:val="20"/>
                <w:szCs w:val="20"/>
              </w:rPr>
              <w:t>2.00</w:t>
            </w:r>
          </w:p>
        </w:tc>
        <w:tc>
          <w:tcPr>
            <w:tcW w:w="2464" w:type="pct"/>
            <w:gridSpan w:val="10"/>
            <w:shd w:val="clear" w:color="auto" w:fill="FFFFFF"/>
          </w:tcPr>
          <w:p w14:paraId="3DA4755B" w14:textId="77777777" w:rsidR="00984429" w:rsidRPr="00A4039E" w:rsidRDefault="00984429" w:rsidP="00F421B7">
            <w:pPr>
              <w:spacing w:after="0"/>
              <w:rPr>
                <w:sz w:val="20"/>
                <w:szCs w:val="20"/>
              </w:rPr>
            </w:pPr>
            <w:r w:rsidRPr="00A4039E">
              <w:rPr>
                <w:rFonts w:cs="Sylfaen"/>
                <w:sz w:val="20"/>
                <w:szCs w:val="20"/>
              </w:rPr>
              <w:t>საცხოვრებელი</w:t>
            </w:r>
            <w:r w:rsidRPr="00A4039E">
              <w:rPr>
                <w:sz w:val="20"/>
                <w:szCs w:val="20"/>
              </w:rPr>
              <w:t xml:space="preserve"> </w:t>
            </w:r>
            <w:r w:rsidRPr="00A4039E">
              <w:rPr>
                <w:rFonts w:cs="Sylfaen"/>
                <w:sz w:val="20"/>
                <w:szCs w:val="20"/>
              </w:rPr>
              <w:t>ზონის</w:t>
            </w:r>
            <w:r w:rsidRPr="00A4039E">
              <w:rPr>
                <w:sz w:val="20"/>
                <w:szCs w:val="20"/>
              </w:rPr>
              <w:t xml:space="preserve"> </w:t>
            </w:r>
            <w:r w:rsidRPr="00A4039E">
              <w:rPr>
                <w:rFonts w:cs="Sylfaen"/>
                <w:sz w:val="20"/>
                <w:szCs w:val="20"/>
              </w:rPr>
              <w:t>საზღვარზე</w:t>
            </w:r>
          </w:p>
        </w:tc>
        <w:tc>
          <w:tcPr>
            <w:tcW w:w="1046" w:type="pct"/>
            <w:gridSpan w:val="4"/>
            <w:shd w:val="clear" w:color="auto" w:fill="FFFFFF"/>
            <w:vAlign w:val="center"/>
          </w:tcPr>
          <w:p w14:paraId="6936F9E2" w14:textId="77777777" w:rsidR="00984429" w:rsidRPr="00A4039E" w:rsidRDefault="00984429" w:rsidP="00F421B7">
            <w:pPr>
              <w:spacing w:after="0"/>
              <w:jc w:val="center"/>
              <w:rPr>
                <w:sz w:val="20"/>
                <w:szCs w:val="20"/>
                <w:lang w:val="ka-GE"/>
              </w:rPr>
            </w:pPr>
          </w:p>
        </w:tc>
      </w:tr>
      <w:tr w:rsidR="00984429" w:rsidRPr="00A4039E" w14:paraId="38269616" w14:textId="77777777" w:rsidTr="00984429">
        <w:trPr>
          <w:gridAfter w:val="1"/>
          <w:wAfter w:w="6" w:type="pct"/>
          <w:trHeight w:hRule="exact" w:val="264"/>
          <w:jc w:val="center"/>
        </w:trPr>
        <w:tc>
          <w:tcPr>
            <w:tcW w:w="289" w:type="pct"/>
            <w:gridSpan w:val="3"/>
            <w:shd w:val="clear" w:color="auto" w:fill="FFFFFF"/>
            <w:vAlign w:val="center"/>
          </w:tcPr>
          <w:p w14:paraId="68E68AF2" w14:textId="77777777" w:rsidR="00984429" w:rsidRPr="00A4039E" w:rsidRDefault="00984429" w:rsidP="00F421B7">
            <w:pPr>
              <w:spacing w:after="0"/>
              <w:jc w:val="center"/>
              <w:rPr>
                <w:sz w:val="20"/>
                <w:szCs w:val="20"/>
              </w:rPr>
            </w:pPr>
            <w:r w:rsidRPr="00A4039E">
              <w:rPr>
                <w:sz w:val="20"/>
                <w:szCs w:val="20"/>
              </w:rPr>
              <w:t>4</w:t>
            </w:r>
          </w:p>
        </w:tc>
        <w:tc>
          <w:tcPr>
            <w:tcW w:w="346" w:type="pct"/>
            <w:gridSpan w:val="2"/>
            <w:shd w:val="clear" w:color="auto" w:fill="FFFFFF"/>
            <w:vAlign w:val="center"/>
          </w:tcPr>
          <w:p w14:paraId="6F6D56D4" w14:textId="77777777" w:rsidR="00984429" w:rsidRPr="00A4039E" w:rsidRDefault="00984429" w:rsidP="00F421B7">
            <w:pPr>
              <w:spacing w:after="0"/>
              <w:jc w:val="center"/>
              <w:rPr>
                <w:sz w:val="20"/>
                <w:szCs w:val="20"/>
              </w:rPr>
            </w:pPr>
            <w:r w:rsidRPr="00A4039E">
              <w:rPr>
                <w:sz w:val="20"/>
                <w:szCs w:val="20"/>
              </w:rPr>
              <w:t>-1.03</w:t>
            </w:r>
          </w:p>
        </w:tc>
        <w:tc>
          <w:tcPr>
            <w:tcW w:w="412" w:type="pct"/>
            <w:gridSpan w:val="2"/>
            <w:shd w:val="clear" w:color="auto" w:fill="FFFFFF"/>
            <w:vAlign w:val="center"/>
          </w:tcPr>
          <w:p w14:paraId="50A8F8F4" w14:textId="77777777" w:rsidR="00984429" w:rsidRPr="00A4039E" w:rsidRDefault="00984429" w:rsidP="00F421B7">
            <w:pPr>
              <w:spacing w:after="0"/>
              <w:jc w:val="center"/>
              <w:rPr>
                <w:sz w:val="20"/>
                <w:szCs w:val="20"/>
              </w:rPr>
            </w:pPr>
            <w:r w:rsidRPr="00A4039E">
              <w:rPr>
                <w:sz w:val="20"/>
                <w:szCs w:val="20"/>
              </w:rPr>
              <w:t>546.19</w:t>
            </w:r>
          </w:p>
        </w:tc>
        <w:tc>
          <w:tcPr>
            <w:tcW w:w="438" w:type="pct"/>
            <w:gridSpan w:val="2"/>
            <w:shd w:val="clear" w:color="auto" w:fill="FFFFFF"/>
            <w:vAlign w:val="center"/>
          </w:tcPr>
          <w:p w14:paraId="7D637EE1" w14:textId="77777777" w:rsidR="00984429" w:rsidRPr="00A4039E" w:rsidRDefault="00984429" w:rsidP="00F421B7">
            <w:pPr>
              <w:spacing w:after="0"/>
              <w:jc w:val="center"/>
              <w:rPr>
                <w:sz w:val="20"/>
                <w:szCs w:val="20"/>
              </w:rPr>
            </w:pPr>
            <w:r w:rsidRPr="00A4039E">
              <w:rPr>
                <w:sz w:val="20"/>
                <w:szCs w:val="20"/>
              </w:rPr>
              <w:t>2.00</w:t>
            </w:r>
          </w:p>
        </w:tc>
        <w:tc>
          <w:tcPr>
            <w:tcW w:w="2464" w:type="pct"/>
            <w:gridSpan w:val="10"/>
            <w:shd w:val="clear" w:color="auto" w:fill="FFFFFF"/>
            <w:vAlign w:val="center"/>
          </w:tcPr>
          <w:p w14:paraId="6D078090" w14:textId="77777777" w:rsidR="00984429" w:rsidRPr="00A4039E" w:rsidRDefault="00984429" w:rsidP="00F421B7">
            <w:pPr>
              <w:spacing w:after="0"/>
              <w:rPr>
                <w:sz w:val="20"/>
                <w:szCs w:val="20"/>
              </w:rPr>
            </w:pPr>
            <w:r w:rsidRPr="00A4039E">
              <w:rPr>
                <w:rFonts w:cs="Sylfaen"/>
                <w:sz w:val="20"/>
                <w:szCs w:val="20"/>
              </w:rPr>
              <w:t>ნორმირებული</w:t>
            </w:r>
            <w:r w:rsidRPr="00A4039E">
              <w:rPr>
                <w:sz w:val="20"/>
                <w:szCs w:val="20"/>
              </w:rPr>
              <w:t xml:space="preserve"> 500 </w:t>
            </w:r>
            <w:r w:rsidRPr="00A4039E">
              <w:rPr>
                <w:rFonts w:cs="Sylfaen"/>
                <w:sz w:val="20"/>
                <w:szCs w:val="20"/>
              </w:rPr>
              <w:t>მ</w:t>
            </w:r>
            <w:r w:rsidRPr="00A4039E">
              <w:rPr>
                <w:sz w:val="20"/>
                <w:szCs w:val="20"/>
              </w:rPr>
              <w:t>-</w:t>
            </w:r>
            <w:r w:rsidRPr="00A4039E">
              <w:rPr>
                <w:rFonts w:cs="Sylfaen"/>
                <w:sz w:val="20"/>
                <w:szCs w:val="20"/>
              </w:rPr>
              <w:t>იანი</w:t>
            </w:r>
            <w:r w:rsidRPr="00A4039E">
              <w:rPr>
                <w:sz w:val="20"/>
                <w:szCs w:val="20"/>
              </w:rPr>
              <w:t xml:space="preserve"> </w:t>
            </w:r>
            <w:r w:rsidRPr="00A4039E">
              <w:rPr>
                <w:rFonts w:cs="Sylfaen"/>
                <w:sz w:val="20"/>
                <w:szCs w:val="20"/>
              </w:rPr>
              <w:t>ზონის</w:t>
            </w:r>
            <w:r w:rsidRPr="00A4039E">
              <w:rPr>
                <w:sz w:val="20"/>
                <w:szCs w:val="20"/>
              </w:rPr>
              <w:t xml:space="preserve"> </w:t>
            </w:r>
            <w:r w:rsidRPr="00A4039E">
              <w:rPr>
                <w:rFonts w:cs="Sylfaen"/>
                <w:sz w:val="20"/>
                <w:szCs w:val="20"/>
              </w:rPr>
              <w:t>საზღვარზე</w:t>
            </w:r>
          </w:p>
        </w:tc>
        <w:tc>
          <w:tcPr>
            <w:tcW w:w="1046" w:type="pct"/>
            <w:gridSpan w:val="4"/>
            <w:shd w:val="clear" w:color="auto" w:fill="FFFFFF"/>
            <w:vAlign w:val="center"/>
          </w:tcPr>
          <w:p w14:paraId="53DBF3D8" w14:textId="77777777" w:rsidR="00984429" w:rsidRPr="00A4039E" w:rsidRDefault="00984429" w:rsidP="00F421B7">
            <w:pPr>
              <w:spacing w:after="0"/>
              <w:jc w:val="center"/>
              <w:rPr>
                <w:sz w:val="20"/>
                <w:szCs w:val="20"/>
                <w:lang w:val="ka-GE"/>
              </w:rPr>
            </w:pPr>
          </w:p>
        </w:tc>
      </w:tr>
      <w:tr w:rsidR="00984429" w:rsidRPr="00A4039E" w14:paraId="477F5882" w14:textId="77777777" w:rsidTr="00984429">
        <w:trPr>
          <w:gridAfter w:val="1"/>
          <w:wAfter w:w="6" w:type="pct"/>
          <w:trHeight w:hRule="exact" w:val="264"/>
          <w:jc w:val="center"/>
        </w:trPr>
        <w:tc>
          <w:tcPr>
            <w:tcW w:w="289" w:type="pct"/>
            <w:gridSpan w:val="3"/>
            <w:shd w:val="clear" w:color="auto" w:fill="FFFFFF"/>
            <w:vAlign w:val="center"/>
          </w:tcPr>
          <w:p w14:paraId="3B58A40E" w14:textId="77777777" w:rsidR="00984429" w:rsidRPr="00A4039E" w:rsidRDefault="00984429" w:rsidP="00F421B7">
            <w:pPr>
              <w:spacing w:after="0"/>
              <w:jc w:val="center"/>
              <w:rPr>
                <w:sz w:val="20"/>
                <w:szCs w:val="20"/>
              </w:rPr>
            </w:pPr>
            <w:r w:rsidRPr="00A4039E">
              <w:rPr>
                <w:sz w:val="20"/>
                <w:szCs w:val="20"/>
              </w:rPr>
              <w:t>5</w:t>
            </w:r>
          </w:p>
        </w:tc>
        <w:tc>
          <w:tcPr>
            <w:tcW w:w="346" w:type="pct"/>
            <w:gridSpan w:val="2"/>
            <w:shd w:val="clear" w:color="auto" w:fill="FFFFFF"/>
            <w:vAlign w:val="center"/>
          </w:tcPr>
          <w:p w14:paraId="529A93A9" w14:textId="77777777" w:rsidR="00984429" w:rsidRPr="00A4039E" w:rsidRDefault="00984429" w:rsidP="00F421B7">
            <w:pPr>
              <w:spacing w:after="0"/>
              <w:jc w:val="center"/>
              <w:rPr>
                <w:sz w:val="20"/>
                <w:szCs w:val="20"/>
              </w:rPr>
            </w:pPr>
            <w:r w:rsidRPr="00A4039E">
              <w:rPr>
                <w:sz w:val="20"/>
                <w:szCs w:val="20"/>
              </w:rPr>
              <w:t>551.93</w:t>
            </w:r>
          </w:p>
        </w:tc>
        <w:tc>
          <w:tcPr>
            <w:tcW w:w="412" w:type="pct"/>
            <w:gridSpan w:val="2"/>
            <w:shd w:val="clear" w:color="auto" w:fill="FFFFFF"/>
            <w:vAlign w:val="center"/>
          </w:tcPr>
          <w:p w14:paraId="0F1FADCA" w14:textId="77777777" w:rsidR="00984429" w:rsidRPr="00A4039E" w:rsidRDefault="00984429" w:rsidP="00F421B7">
            <w:pPr>
              <w:spacing w:after="0"/>
              <w:jc w:val="center"/>
              <w:rPr>
                <w:sz w:val="20"/>
                <w:szCs w:val="20"/>
              </w:rPr>
            </w:pPr>
            <w:r w:rsidRPr="00A4039E">
              <w:rPr>
                <w:sz w:val="20"/>
                <w:szCs w:val="20"/>
              </w:rPr>
              <w:t>0.06</w:t>
            </w:r>
          </w:p>
        </w:tc>
        <w:tc>
          <w:tcPr>
            <w:tcW w:w="438" w:type="pct"/>
            <w:gridSpan w:val="2"/>
            <w:shd w:val="clear" w:color="auto" w:fill="FFFFFF"/>
            <w:vAlign w:val="center"/>
          </w:tcPr>
          <w:p w14:paraId="4D5AC75E" w14:textId="77777777" w:rsidR="00984429" w:rsidRPr="00A4039E" w:rsidRDefault="00984429" w:rsidP="00F421B7">
            <w:pPr>
              <w:spacing w:after="0"/>
              <w:jc w:val="center"/>
              <w:rPr>
                <w:sz w:val="20"/>
                <w:szCs w:val="20"/>
              </w:rPr>
            </w:pPr>
            <w:r w:rsidRPr="00A4039E">
              <w:rPr>
                <w:sz w:val="20"/>
                <w:szCs w:val="20"/>
              </w:rPr>
              <w:t>2.00</w:t>
            </w:r>
          </w:p>
        </w:tc>
        <w:tc>
          <w:tcPr>
            <w:tcW w:w="2464" w:type="pct"/>
            <w:gridSpan w:val="10"/>
            <w:shd w:val="clear" w:color="auto" w:fill="FFFFFF"/>
            <w:vAlign w:val="center"/>
          </w:tcPr>
          <w:p w14:paraId="2E9F48B3" w14:textId="77777777" w:rsidR="00984429" w:rsidRPr="00A4039E" w:rsidRDefault="00984429" w:rsidP="00F421B7">
            <w:pPr>
              <w:spacing w:after="0"/>
              <w:rPr>
                <w:sz w:val="20"/>
                <w:szCs w:val="20"/>
              </w:rPr>
            </w:pPr>
            <w:r w:rsidRPr="00A4039E">
              <w:rPr>
                <w:rFonts w:cs="Sylfaen"/>
                <w:sz w:val="20"/>
                <w:szCs w:val="20"/>
              </w:rPr>
              <w:t>ნორმირებული</w:t>
            </w:r>
            <w:r w:rsidRPr="00A4039E">
              <w:rPr>
                <w:sz w:val="20"/>
                <w:szCs w:val="20"/>
              </w:rPr>
              <w:t xml:space="preserve"> 500 </w:t>
            </w:r>
            <w:r w:rsidRPr="00A4039E">
              <w:rPr>
                <w:rFonts w:cs="Sylfaen"/>
                <w:sz w:val="20"/>
                <w:szCs w:val="20"/>
              </w:rPr>
              <w:t>მ</w:t>
            </w:r>
            <w:r w:rsidRPr="00A4039E">
              <w:rPr>
                <w:sz w:val="20"/>
                <w:szCs w:val="20"/>
              </w:rPr>
              <w:t>-</w:t>
            </w:r>
            <w:r w:rsidRPr="00A4039E">
              <w:rPr>
                <w:rFonts w:cs="Sylfaen"/>
                <w:sz w:val="20"/>
                <w:szCs w:val="20"/>
              </w:rPr>
              <w:t>იანი</w:t>
            </w:r>
            <w:r w:rsidRPr="00A4039E">
              <w:rPr>
                <w:sz w:val="20"/>
                <w:szCs w:val="20"/>
              </w:rPr>
              <w:t xml:space="preserve"> </w:t>
            </w:r>
            <w:r w:rsidRPr="00A4039E">
              <w:rPr>
                <w:rFonts w:cs="Sylfaen"/>
                <w:sz w:val="20"/>
                <w:szCs w:val="20"/>
              </w:rPr>
              <w:t>ზონის</w:t>
            </w:r>
            <w:r w:rsidRPr="00A4039E">
              <w:rPr>
                <w:sz w:val="20"/>
                <w:szCs w:val="20"/>
              </w:rPr>
              <w:t xml:space="preserve"> </w:t>
            </w:r>
            <w:r w:rsidRPr="00A4039E">
              <w:rPr>
                <w:rFonts w:cs="Sylfaen"/>
                <w:sz w:val="20"/>
                <w:szCs w:val="20"/>
              </w:rPr>
              <w:t>საზღვარზე</w:t>
            </w:r>
          </w:p>
        </w:tc>
        <w:tc>
          <w:tcPr>
            <w:tcW w:w="1046" w:type="pct"/>
            <w:gridSpan w:val="4"/>
            <w:shd w:val="clear" w:color="auto" w:fill="FFFFFF"/>
            <w:vAlign w:val="center"/>
          </w:tcPr>
          <w:p w14:paraId="2FB4D5EB" w14:textId="77777777" w:rsidR="00984429" w:rsidRPr="00A4039E" w:rsidRDefault="00984429" w:rsidP="00F421B7">
            <w:pPr>
              <w:spacing w:after="0"/>
              <w:jc w:val="center"/>
              <w:rPr>
                <w:sz w:val="20"/>
                <w:szCs w:val="20"/>
                <w:lang w:val="ka-GE"/>
              </w:rPr>
            </w:pPr>
          </w:p>
        </w:tc>
      </w:tr>
      <w:tr w:rsidR="00984429" w:rsidRPr="00A4039E" w14:paraId="47E433F3" w14:textId="77777777" w:rsidTr="00984429">
        <w:trPr>
          <w:gridAfter w:val="1"/>
          <w:wAfter w:w="6" w:type="pct"/>
          <w:trHeight w:hRule="exact" w:val="264"/>
          <w:jc w:val="center"/>
        </w:trPr>
        <w:tc>
          <w:tcPr>
            <w:tcW w:w="289" w:type="pct"/>
            <w:gridSpan w:val="3"/>
            <w:shd w:val="clear" w:color="auto" w:fill="FFFFFF"/>
            <w:vAlign w:val="center"/>
          </w:tcPr>
          <w:p w14:paraId="7B735FA5" w14:textId="77777777" w:rsidR="00984429" w:rsidRPr="00A4039E" w:rsidRDefault="00984429" w:rsidP="00F421B7">
            <w:pPr>
              <w:spacing w:after="0"/>
              <w:jc w:val="center"/>
              <w:rPr>
                <w:sz w:val="20"/>
                <w:szCs w:val="20"/>
              </w:rPr>
            </w:pPr>
            <w:r w:rsidRPr="00A4039E">
              <w:rPr>
                <w:sz w:val="20"/>
                <w:szCs w:val="20"/>
              </w:rPr>
              <w:t>6</w:t>
            </w:r>
          </w:p>
        </w:tc>
        <w:tc>
          <w:tcPr>
            <w:tcW w:w="346" w:type="pct"/>
            <w:gridSpan w:val="2"/>
            <w:shd w:val="clear" w:color="auto" w:fill="FFFFFF"/>
            <w:vAlign w:val="center"/>
          </w:tcPr>
          <w:p w14:paraId="142936C7" w14:textId="77777777" w:rsidR="00984429" w:rsidRPr="00A4039E" w:rsidRDefault="00984429" w:rsidP="00F421B7">
            <w:pPr>
              <w:spacing w:after="0"/>
              <w:jc w:val="center"/>
              <w:rPr>
                <w:sz w:val="20"/>
                <w:szCs w:val="20"/>
              </w:rPr>
            </w:pPr>
            <w:r w:rsidRPr="00A4039E">
              <w:rPr>
                <w:sz w:val="20"/>
                <w:szCs w:val="20"/>
              </w:rPr>
              <w:t>-1.42</w:t>
            </w:r>
          </w:p>
        </w:tc>
        <w:tc>
          <w:tcPr>
            <w:tcW w:w="412" w:type="pct"/>
            <w:gridSpan w:val="2"/>
            <w:shd w:val="clear" w:color="auto" w:fill="FFFFFF"/>
            <w:vAlign w:val="center"/>
          </w:tcPr>
          <w:p w14:paraId="0C273142" w14:textId="77777777" w:rsidR="00984429" w:rsidRPr="00A4039E" w:rsidRDefault="00984429" w:rsidP="00F421B7">
            <w:pPr>
              <w:spacing w:after="0"/>
              <w:jc w:val="center"/>
              <w:rPr>
                <w:sz w:val="20"/>
                <w:szCs w:val="20"/>
              </w:rPr>
            </w:pPr>
            <w:r w:rsidRPr="00A4039E">
              <w:rPr>
                <w:sz w:val="20"/>
                <w:szCs w:val="20"/>
              </w:rPr>
              <w:t>-664.58</w:t>
            </w:r>
          </w:p>
        </w:tc>
        <w:tc>
          <w:tcPr>
            <w:tcW w:w="438" w:type="pct"/>
            <w:gridSpan w:val="2"/>
            <w:shd w:val="clear" w:color="auto" w:fill="FFFFFF"/>
            <w:vAlign w:val="center"/>
          </w:tcPr>
          <w:p w14:paraId="569976F5" w14:textId="77777777" w:rsidR="00984429" w:rsidRPr="00A4039E" w:rsidRDefault="00984429" w:rsidP="00F421B7">
            <w:pPr>
              <w:spacing w:after="0"/>
              <w:jc w:val="center"/>
              <w:rPr>
                <w:sz w:val="20"/>
                <w:szCs w:val="20"/>
              </w:rPr>
            </w:pPr>
            <w:r w:rsidRPr="00A4039E">
              <w:rPr>
                <w:sz w:val="20"/>
                <w:szCs w:val="20"/>
              </w:rPr>
              <w:t>2.00</w:t>
            </w:r>
          </w:p>
        </w:tc>
        <w:tc>
          <w:tcPr>
            <w:tcW w:w="2464" w:type="pct"/>
            <w:gridSpan w:val="10"/>
            <w:shd w:val="clear" w:color="auto" w:fill="FFFFFF"/>
            <w:vAlign w:val="center"/>
          </w:tcPr>
          <w:p w14:paraId="587587DE" w14:textId="77777777" w:rsidR="00984429" w:rsidRPr="00A4039E" w:rsidRDefault="00984429" w:rsidP="00F421B7">
            <w:pPr>
              <w:spacing w:after="0"/>
              <w:rPr>
                <w:sz w:val="20"/>
                <w:szCs w:val="20"/>
              </w:rPr>
            </w:pPr>
            <w:r w:rsidRPr="00A4039E">
              <w:rPr>
                <w:rFonts w:cs="Sylfaen"/>
                <w:sz w:val="20"/>
                <w:szCs w:val="20"/>
              </w:rPr>
              <w:t>ნორმირებული</w:t>
            </w:r>
            <w:r w:rsidRPr="00A4039E">
              <w:rPr>
                <w:sz w:val="20"/>
                <w:szCs w:val="20"/>
              </w:rPr>
              <w:t xml:space="preserve"> 500 </w:t>
            </w:r>
            <w:r w:rsidRPr="00A4039E">
              <w:rPr>
                <w:rFonts w:cs="Sylfaen"/>
                <w:sz w:val="20"/>
                <w:szCs w:val="20"/>
              </w:rPr>
              <w:t>მ</w:t>
            </w:r>
            <w:r w:rsidRPr="00A4039E">
              <w:rPr>
                <w:sz w:val="20"/>
                <w:szCs w:val="20"/>
              </w:rPr>
              <w:t>-</w:t>
            </w:r>
            <w:r w:rsidRPr="00A4039E">
              <w:rPr>
                <w:rFonts w:cs="Sylfaen"/>
                <w:sz w:val="20"/>
                <w:szCs w:val="20"/>
              </w:rPr>
              <w:t>იანი</w:t>
            </w:r>
            <w:r w:rsidRPr="00A4039E">
              <w:rPr>
                <w:sz w:val="20"/>
                <w:szCs w:val="20"/>
              </w:rPr>
              <w:t xml:space="preserve"> </w:t>
            </w:r>
            <w:r w:rsidRPr="00A4039E">
              <w:rPr>
                <w:rFonts w:cs="Sylfaen"/>
                <w:sz w:val="20"/>
                <w:szCs w:val="20"/>
              </w:rPr>
              <w:t>ზონის</w:t>
            </w:r>
            <w:r w:rsidRPr="00A4039E">
              <w:rPr>
                <w:sz w:val="20"/>
                <w:szCs w:val="20"/>
              </w:rPr>
              <w:t xml:space="preserve"> </w:t>
            </w:r>
            <w:r w:rsidRPr="00A4039E">
              <w:rPr>
                <w:rFonts w:cs="Sylfaen"/>
                <w:sz w:val="20"/>
                <w:szCs w:val="20"/>
              </w:rPr>
              <w:t>საზღვარზე</w:t>
            </w:r>
          </w:p>
        </w:tc>
        <w:tc>
          <w:tcPr>
            <w:tcW w:w="1046" w:type="pct"/>
            <w:gridSpan w:val="4"/>
            <w:shd w:val="clear" w:color="auto" w:fill="FFFFFF"/>
            <w:vAlign w:val="center"/>
          </w:tcPr>
          <w:p w14:paraId="2FEA3AF2" w14:textId="77777777" w:rsidR="00984429" w:rsidRPr="00A4039E" w:rsidRDefault="00984429" w:rsidP="00F421B7">
            <w:pPr>
              <w:spacing w:after="0"/>
              <w:jc w:val="center"/>
              <w:rPr>
                <w:sz w:val="20"/>
                <w:szCs w:val="20"/>
                <w:lang w:val="ka-GE"/>
              </w:rPr>
            </w:pPr>
          </w:p>
        </w:tc>
      </w:tr>
      <w:tr w:rsidR="00984429" w:rsidRPr="00A4039E" w14:paraId="5F527AEE" w14:textId="77777777" w:rsidTr="00984429">
        <w:trPr>
          <w:gridAfter w:val="1"/>
          <w:wAfter w:w="6" w:type="pct"/>
          <w:trHeight w:hRule="exact" w:val="264"/>
          <w:jc w:val="center"/>
        </w:trPr>
        <w:tc>
          <w:tcPr>
            <w:tcW w:w="289" w:type="pct"/>
            <w:gridSpan w:val="3"/>
            <w:shd w:val="clear" w:color="auto" w:fill="FFFFFF"/>
            <w:vAlign w:val="center"/>
          </w:tcPr>
          <w:p w14:paraId="18A9C98C" w14:textId="77777777" w:rsidR="00984429" w:rsidRPr="00A4039E" w:rsidRDefault="00984429" w:rsidP="00F421B7">
            <w:pPr>
              <w:spacing w:after="0"/>
              <w:jc w:val="center"/>
              <w:rPr>
                <w:sz w:val="20"/>
                <w:szCs w:val="20"/>
              </w:rPr>
            </w:pPr>
            <w:r w:rsidRPr="00A4039E">
              <w:rPr>
                <w:sz w:val="20"/>
                <w:szCs w:val="20"/>
              </w:rPr>
              <w:t>7</w:t>
            </w:r>
          </w:p>
        </w:tc>
        <w:tc>
          <w:tcPr>
            <w:tcW w:w="346" w:type="pct"/>
            <w:gridSpan w:val="2"/>
            <w:shd w:val="clear" w:color="auto" w:fill="FFFFFF"/>
            <w:vAlign w:val="center"/>
          </w:tcPr>
          <w:p w14:paraId="44A5B249" w14:textId="77777777" w:rsidR="00984429" w:rsidRPr="00A4039E" w:rsidRDefault="00984429" w:rsidP="00F421B7">
            <w:pPr>
              <w:spacing w:after="0"/>
              <w:jc w:val="center"/>
              <w:rPr>
                <w:sz w:val="20"/>
                <w:szCs w:val="20"/>
              </w:rPr>
            </w:pPr>
            <w:r w:rsidRPr="00A4039E">
              <w:rPr>
                <w:sz w:val="20"/>
                <w:szCs w:val="20"/>
              </w:rPr>
              <w:t>-510.87</w:t>
            </w:r>
          </w:p>
        </w:tc>
        <w:tc>
          <w:tcPr>
            <w:tcW w:w="412" w:type="pct"/>
            <w:gridSpan w:val="2"/>
            <w:shd w:val="clear" w:color="auto" w:fill="FFFFFF"/>
            <w:vAlign w:val="center"/>
          </w:tcPr>
          <w:p w14:paraId="23B57DBA" w14:textId="77777777" w:rsidR="00984429" w:rsidRPr="00A4039E" w:rsidRDefault="00984429" w:rsidP="00F421B7">
            <w:pPr>
              <w:spacing w:after="0"/>
              <w:jc w:val="center"/>
              <w:rPr>
                <w:sz w:val="20"/>
                <w:szCs w:val="20"/>
              </w:rPr>
            </w:pPr>
            <w:r w:rsidRPr="00A4039E">
              <w:rPr>
                <w:sz w:val="20"/>
                <w:szCs w:val="20"/>
              </w:rPr>
              <w:t>0.68</w:t>
            </w:r>
          </w:p>
        </w:tc>
        <w:tc>
          <w:tcPr>
            <w:tcW w:w="438" w:type="pct"/>
            <w:gridSpan w:val="2"/>
            <w:shd w:val="clear" w:color="auto" w:fill="FFFFFF"/>
            <w:vAlign w:val="center"/>
          </w:tcPr>
          <w:p w14:paraId="04A50EEF" w14:textId="77777777" w:rsidR="00984429" w:rsidRPr="00A4039E" w:rsidRDefault="00984429" w:rsidP="00F421B7">
            <w:pPr>
              <w:spacing w:after="0"/>
              <w:jc w:val="center"/>
              <w:rPr>
                <w:sz w:val="20"/>
                <w:szCs w:val="20"/>
              </w:rPr>
            </w:pPr>
            <w:r w:rsidRPr="00A4039E">
              <w:rPr>
                <w:sz w:val="20"/>
                <w:szCs w:val="20"/>
              </w:rPr>
              <w:t>2.00</w:t>
            </w:r>
          </w:p>
        </w:tc>
        <w:tc>
          <w:tcPr>
            <w:tcW w:w="2464" w:type="pct"/>
            <w:gridSpan w:val="10"/>
            <w:shd w:val="clear" w:color="auto" w:fill="FFFFFF"/>
            <w:vAlign w:val="center"/>
          </w:tcPr>
          <w:p w14:paraId="4B3A8971" w14:textId="77777777" w:rsidR="00984429" w:rsidRPr="00A4039E" w:rsidRDefault="00984429" w:rsidP="00F421B7">
            <w:pPr>
              <w:spacing w:after="0"/>
              <w:rPr>
                <w:sz w:val="20"/>
                <w:szCs w:val="20"/>
              </w:rPr>
            </w:pPr>
            <w:r w:rsidRPr="00A4039E">
              <w:rPr>
                <w:rFonts w:cs="Sylfaen"/>
                <w:sz w:val="20"/>
                <w:szCs w:val="20"/>
              </w:rPr>
              <w:t>ნორმირებული</w:t>
            </w:r>
            <w:r w:rsidRPr="00A4039E">
              <w:rPr>
                <w:sz w:val="20"/>
                <w:szCs w:val="20"/>
              </w:rPr>
              <w:t xml:space="preserve"> 500 </w:t>
            </w:r>
            <w:r w:rsidRPr="00A4039E">
              <w:rPr>
                <w:rFonts w:cs="Sylfaen"/>
                <w:sz w:val="20"/>
                <w:szCs w:val="20"/>
              </w:rPr>
              <w:t>მ</w:t>
            </w:r>
            <w:r w:rsidRPr="00A4039E">
              <w:rPr>
                <w:sz w:val="20"/>
                <w:szCs w:val="20"/>
              </w:rPr>
              <w:t>-</w:t>
            </w:r>
            <w:r w:rsidRPr="00A4039E">
              <w:rPr>
                <w:rFonts w:cs="Sylfaen"/>
                <w:sz w:val="20"/>
                <w:szCs w:val="20"/>
              </w:rPr>
              <w:t>იანი</w:t>
            </w:r>
            <w:r w:rsidRPr="00A4039E">
              <w:rPr>
                <w:sz w:val="20"/>
                <w:szCs w:val="20"/>
              </w:rPr>
              <w:t xml:space="preserve"> </w:t>
            </w:r>
            <w:r w:rsidRPr="00A4039E">
              <w:rPr>
                <w:rFonts w:cs="Sylfaen"/>
                <w:sz w:val="20"/>
                <w:szCs w:val="20"/>
              </w:rPr>
              <w:t>ზონის</w:t>
            </w:r>
            <w:r w:rsidRPr="00A4039E">
              <w:rPr>
                <w:sz w:val="20"/>
                <w:szCs w:val="20"/>
              </w:rPr>
              <w:t xml:space="preserve"> </w:t>
            </w:r>
            <w:r w:rsidRPr="00A4039E">
              <w:rPr>
                <w:rFonts w:cs="Sylfaen"/>
                <w:sz w:val="20"/>
                <w:szCs w:val="20"/>
              </w:rPr>
              <w:t>საზღვარზე</w:t>
            </w:r>
          </w:p>
        </w:tc>
        <w:tc>
          <w:tcPr>
            <w:tcW w:w="1046" w:type="pct"/>
            <w:gridSpan w:val="4"/>
            <w:shd w:val="clear" w:color="auto" w:fill="FFFFFF"/>
            <w:vAlign w:val="center"/>
          </w:tcPr>
          <w:p w14:paraId="1FB78ABF" w14:textId="77777777" w:rsidR="00984429" w:rsidRPr="00A4039E" w:rsidRDefault="00984429" w:rsidP="00F421B7">
            <w:pPr>
              <w:spacing w:after="0"/>
              <w:jc w:val="center"/>
              <w:rPr>
                <w:sz w:val="20"/>
                <w:szCs w:val="20"/>
                <w:lang w:val="ka-GE"/>
              </w:rPr>
            </w:pPr>
          </w:p>
        </w:tc>
      </w:tr>
      <w:tr w:rsidR="00984429" w:rsidRPr="00A4039E" w14:paraId="7403F889" w14:textId="77777777" w:rsidTr="00F421B7">
        <w:tblPrEx>
          <w:jc w:val="left"/>
        </w:tblPrEx>
        <w:trPr>
          <w:gridBefore w:val="1"/>
          <w:wBefore w:w="8" w:type="pct"/>
          <w:trHeight w:hRule="exact" w:val="352"/>
        </w:trPr>
        <w:tc>
          <w:tcPr>
            <w:tcW w:w="4992" w:type="pct"/>
            <w:gridSpan w:val="23"/>
            <w:tcBorders>
              <w:top w:val="nil"/>
              <w:left w:val="nil"/>
              <w:bottom w:val="nil"/>
              <w:right w:val="nil"/>
            </w:tcBorders>
            <w:shd w:val="clear" w:color="auto" w:fill="FFFFFF"/>
            <w:vAlign w:val="center"/>
          </w:tcPr>
          <w:p w14:paraId="7A42E97A" w14:textId="77777777" w:rsidR="00984429" w:rsidRPr="00A4039E" w:rsidRDefault="00984429" w:rsidP="00F421B7">
            <w:pPr>
              <w:spacing w:after="0"/>
              <w:jc w:val="center"/>
              <w:rPr>
                <w:b/>
                <w:sz w:val="20"/>
                <w:szCs w:val="20"/>
                <w:lang w:val="ka-GE" w:eastAsia="ka-GE" w:bidi="ka-GE"/>
              </w:rPr>
            </w:pPr>
            <w:r w:rsidRPr="00A4039E">
              <w:rPr>
                <w:rFonts w:cs="Sylfaen"/>
                <w:b/>
                <w:sz w:val="20"/>
                <w:szCs w:val="20"/>
                <w:lang w:val="ka-GE" w:eastAsia="ka-GE" w:bidi="ka-GE"/>
              </w:rPr>
              <w:t>ფონური</w:t>
            </w:r>
            <w:r w:rsidRPr="00A4039E">
              <w:rPr>
                <w:b/>
                <w:sz w:val="20"/>
                <w:szCs w:val="20"/>
                <w:lang w:val="ka-GE" w:eastAsia="ka-GE" w:bidi="ka-GE"/>
              </w:rPr>
              <w:t xml:space="preserve"> </w:t>
            </w:r>
            <w:r w:rsidRPr="00A4039E">
              <w:rPr>
                <w:rFonts w:cs="Sylfaen"/>
                <w:b/>
                <w:sz w:val="20"/>
                <w:szCs w:val="20"/>
                <w:lang w:val="ka-GE" w:eastAsia="ka-GE" w:bidi="ka-GE"/>
              </w:rPr>
              <w:t>კონცენტრაციების</w:t>
            </w:r>
            <w:r w:rsidRPr="00A4039E">
              <w:rPr>
                <w:b/>
                <w:sz w:val="20"/>
                <w:szCs w:val="20"/>
                <w:lang w:val="ka-GE" w:eastAsia="ka-GE" w:bidi="ka-GE"/>
              </w:rPr>
              <w:t xml:space="preserve"> </w:t>
            </w:r>
            <w:r w:rsidRPr="00A4039E">
              <w:rPr>
                <w:rFonts w:cs="Sylfaen"/>
                <w:b/>
                <w:sz w:val="20"/>
                <w:szCs w:val="20"/>
                <w:lang w:val="ka-GE" w:eastAsia="ka-GE" w:bidi="ka-GE"/>
              </w:rPr>
              <w:t>გაზომვის</w:t>
            </w:r>
            <w:r w:rsidRPr="00A4039E">
              <w:rPr>
                <w:b/>
                <w:sz w:val="20"/>
                <w:szCs w:val="20"/>
                <w:lang w:val="ka-GE" w:eastAsia="ka-GE" w:bidi="ka-GE"/>
              </w:rPr>
              <w:t xml:space="preserve"> </w:t>
            </w:r>
            <w:r w:rsidRPr="00A4039E">
              <w:rPr>
                <w:rFonts w:cs="Sylfaen"/>
                <w:b/>
                <w:sz w:val="20"/>
                <w:szCs w:val="20"/>
                <w:lang w:val="ka-GE" w:eastAsia="ka-GE" w:bidi="ka-GE"/>
              </w:rPr>
              <w:t>პოსტები</w:t>
            </w:r>
          </w:p>
        </w:tc>
      </w:tr>
      <w:tr w:rsidR="00984429" w:rsidRPr="00A4039E" w14:paraId="3314D8C9" w14:textId="77777777" w:rsidTr="00984429">
        <w:tblPrEx>
          <w:jc w:val="left"/>
        </w:tblPrEx>
        <w:trPr>
          <w:gridBefore w:val="1"/>
          <w:wBefore w:w="8" w:type="pct"/>
          <w:trHeight w:hRule="exact" w:val="274"/>
        </w:trPr>
        <w:tc>
          <w:tcPr>
            <w:tcW w:w="382" w:type="pct"/>
            <w:gridSpan w:val="3"/>
            <w:vMerge w:val="restart"/>
            <w:shd w:val="clear" w:color="auto" w:fill="FFFFFF"/>
            <w:vAlign w:val="center"/>
          </w:tcPr>
          <w:p w14:paraId="57628C7D" w14:textId="4320C779" w:rsidR="00984429" w:rsidRPr="00A4039E" w:rsidRDefault="00984429" w:rsidP="00F421B7">
            <w:pPr>
              <w:spacing w:after="0"/>
              <w:jc w:val="center"/>
              <w:rPr>
                <w:sz w:val="20"/>
                <w:szCs w:val="20"/>
                <w:lang w:val="ka-GE" w:eastAsia="ka-GE" w:bidi="ka-GE"/>
              </w:rPr>
            </w:pPr>
            <w:r w:rsidRPr="00A4039E">
              <w:rPr>
                <w:rFonts w:cs="Sylfaen"/>
                <w:sz w:val="20"/>
                <w:szCs w:val="20"/>
                <w:lang w:val="ka-GE" w:eastAsia="ka-GE" w:bidi="ka-GE"/>
              </w:rPr>
              <w:t>პოსტის</w:t>
            </w:r>
            <w:r w:rsidR="00F421B7" w:rsidRPr="00A4039E">
              <w:rPr>
                <w:sz w:val="20"/>
                <w:szCs w:val="20"/>
                <w:lang w:val="ka-GE" w:eastAsia="ka-GE" w:bidi="ka-GE"/>
              </w:rPr>
              <w:t xml:space="preserve"> №</w:t>
            </w:r>
          </w:p>
        </w:tc>
        <w:tc>
          <w:tcPr>
            <w:tcW w:w="2952" w:type="pct"/>
            <w:gridSpan w:val="13"/>
            <w:vMerge w:val="restart"/>
            <w:shd w:val="clear" w:color="auto" w:fill="FFFFFF"/>
            <w:vAlign w:val="center"/>
          </w:tcPr>
          <w:p w14:paraId="7AB486D3" w14:textId="77777777" w:rsidR="00984429" w:rsidRPr="00A4039E" w:rsidRDefault="00984429" w:rsidP="00F421B7">
            <w:pPr>
              <w:spacing w:after="0"/>
              <w:jc w:val="center"/>
              <w:rPr>
                <w:sz w:val="20"/>
                <w:szCs w:val="20"/>
                <w:lang w:val="ka-GE" w:eastAsia="ka-GE" w:bidi="ka-GE"/>
              </w:rPr>
            </w:pPr>
            <w:r w:rsidRPr="00A4039E">
              <w:rPr>
                <w:rFonts w:cs="Sylfaen"/>
                <w:sz w:val="20"/>
                <w:szCs w:val="20"/>
                <w:lang w:val="ka-GE" w:eastAsia="ka-GE" w:bidi="ka-GE"/>
              </w:rPr>
              <w:t>დასახელება</w:t>
            </w:r>
          </w:p>
        </w:tc>
        <w:tc>
          <w:tcPr>
            <w:tcW w:w="1658" w:type="pct"/>
            <w:gridSpan w:val="7"/>
            <w:shd w:val="clear" w:color="auto" w:fill="FFFFFF"/>
            <w:vAlign w:val="center"/>
          </w:tcPr>
          <w:p w14:paraId="7AA550AC" w14:textId="77777777" w:rsidR="00984429" w:rsidRPr="00A4039E" w:rsidRDefault="00984429" w:rsidP="00F421B7">
            <w:pPr>
              <w:spacing w:after="0"/>
              <w:jc w:val="center"/>
              <w:rPr>
                <w:sz w:val="20"/>
                <w:szCs w:val="20"/>
                <w:lang w:val="ka-GE" w:eastAsia="ka-GE" w:bidi="ka-GE"/>
              </w:rPr>
            </w:pPr>
            <w:r w:rsidRPr="00A4039E">
              <w:rPr>
                <w:rFonts w:cs="Sylfaen"/>
                <w:sz w:val="20"/>
                <w:szCs w:val="20"/>
                <w:lang w:val="ka-GE" w:eastAsia="ka-GE" w:bidi="ka-GE"/>
              </w:rPr>
              <w:t>კოორდინატები</w:t>
            </w:r>
            <w:r w:rsidRPr="00A4039E">
              <w:rPr>
                <w:sz w:val="20"/>
                <w:szCs w:val="20"/>
                <w:lang w:val="ka-GE" w:eastAsia="ka-GE" w:bidi="ka-GE"/>
              </w:rPr>
              <w:t xml:space="preserve"> (</w:t>
            </w:r>
            <w:r w:rsidRPr="00A4039E">
              <w:rPr>
                <w:rFonts w:cs="Sylfaen"/>
                <w:sz w:val="20"/>
                <w:szCs w:val="20"/>
                <w:lang w:val="ka-GE" w:eastAsia="ka-GE" w:bidi="ka-GE"/>
              </w:rPr>
              <w:t>მ</w:t>
            </w:r>
            <w:r w:rsidRPr="00A4039E">
              <w:rPr>
                <w:sz w:val="20"/>
                <w:szCs w:val="20"/>
                <w:lang w:val="ka-GE" w:eastAsia="ka-GE" w:bidi="ka-GE"/>
              </w:rPr>
              <w:t>)</w:t>
            </w:r>
          </w:p>
        </w:tc>
      </w:tr>
      <w:tr w:rsidR="00984429" w:rsidRPr="00A4039E" w14:paraId="02C02A32" w14:textId="77777777" w:rsidTr="00F421B7">
        <w:tblPrEx>
          <w:jc w:val="left"/>
        </w:tblPrEx>
        <w:trPr>
          <w:gridBefore w:val="1"/>
          <w:wBefore w:w="8" w:type="pct"/>
          <w:trHeight w:hRule="exact" w:val="226"/>
        </w:trPr>
        <w:tc>
          <w:tcPr>
            <w:tcW w:w="382" w:type="pct"/>
            <w:gridSpan w:val="3"/>
            <w:vMerge/>
            <w:shd w:val="clear" w:color="auto" w:fill="FFFFFF"/>
            <w:vAlign w:val="center"/>
          </w:tcPr>
          <w:p w14:paraId="41CD6C10" w14:textId="77777777" w:rsidR="00984429" w:rsidRPr="00A4039E" w:rsidRDefault="00984429" w:rsidP="00F421B7">
            <w:pPr>
              <w:spacing w:after="0"/>
              <w:jc w:val="center"/>
              <w:rPr>
                <w:sz w:val="20"/>
                <w:szCs w:val="20"/>
                <w:lang w:val="ka-GE" w:eastAsia="ka-GE" w:bidi="ka-GE"/>
              </w:rPr>
            </w:pPr>
          </w:p>
        </w:tc>
        <w:tc>
          <w:tcPr>
            <w:tcW w:w="2952" w:type="pct"/>
            <w:gridSpan w:val="13"/>
            <w:vMerge/>
            <w:shd w:val="clear" w:color="auto" w:fill="FFFFFF"/>
            <w:vAlign w:val="center"/>
          </w:tcPr>
          <w:p w14:paraId="00B781E0" w14:textId="77777777" w:rsidR="00984429" w:rsidRPr="00A4039E" w:rsidRDefault="00984429" w:rsidP="00F421B7">
            <w:pPr>
              <w:spacing w:after="0"/>
              <w:jc w:val="center"/>
              <w:rPr>
                <w:sz w:val="20"/>
                <w:szCs w:val="20"/>
                <w:lang w:val="ka-GE" w:eastAsia="ka-GE" w:bidi="ka-GE"/>
              </w:rPr>
            </w:pPr>
          </w:p>
        </w:tc>
        <w:tc>
          <w:tcPr>
            <w:tcW w:w="924" w:type="pct"/>
            <w:gridSpan w:val="4"/>
            <w:shd w:val="clear" w:color="auto" w:fill="FFFFFF"/>
            <w:vAlign w:val="center"/>
          </w:tcPr>
          <w:p w14:paraId="1AFE1C9C"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X</w:t>
            </w:r>
          </w:p>
        </w:tc>
        <w:tc>
          <w:tcPr>
            <w:tcW w:w="734" w:type="pct"/>
            <w:gridSpan w:val="3"/>
            <w:shd w:val="clear" w:color="auto" w:fill="FFFFFF"/>
            <w:vAlign w:val="center"/>
          </w:tcPr>
          <w:p w14:paraId="219C42EC"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Y</w:t>
            </w:r>
          </w:p>
        </w:tc>
      </w:tr>
      <w:tr w:rsidR="00984429" w:rsidRPr="00A4039E" w14:paraId="75B57C2D" w14:textId="77777777" w:rsidTr="00984429">
        <w:tblPrEx>
          <w:jc w:val="left"/>
        </w:tblPrEx>
        <w:trPr>
          <w:gridBefore w:val="1"/>
          <w:wBefore w:w="8" w:type="pct"/>
          <w:trHeight w:hRule="exact" w:val="274"/>
        </w:trPr>
        <w:tc>
          <w:tcPr>
            <w:tcW w:w="382" w:type="pct"/>
            <w:gridSpan w:val="3"/>
            <w:shd w:val="clear" w:color="auto" w:fill="FFFFFF"/>
            <w:vAlign w:val="center"/>
          </w:tcPr>
          <w:p w14:paraId="211F82D1"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1</w:t>
            </w:r>
          </w:p>
        </w:tc>
        <w:tc>
          <w:tcPr>
            <w:tcW w:w="2952" w:type="pct"/>
            <w:gridSpan w:val="13"/>
            <w:shd w:val="clear" w:color="auto" w:fill="FFFFFF"/>
            <w:vAlign w:val="center"/>
          </w:tcPr>
          <w:p w14:paraId="50EA4210" w14:textId="77777777" w:rsidR="00984429" w:rsidRPr="00A4039E" w:rsidRDefault="00984429" w:rsidP="00F421B7">
            <w:pPr>
              <w:spacing w:after="0"/>
              <w:jc w:val="center"/>
              <w:rPr>
                <w:sz w:val="20"/>
                <w:szCs w:val="20"/>
                <w:lang w:val="ka-GE" w:eastAsia="ka-GE" w:bidi="ka-GE"/>
              </w:rPr>
            </w:pPr>
            <w:r w:rsidRPr="00A4039E">
              <w:rPr>
                <w:rFonts w:cs="Sylfaen"/>
                <w:sz w:val="20"/>
                <w:szCs w:val="20"/>
                <w:lang w:val="ka-GE" w:eastAsia="ka-GE" w:bidi="ka-GE"/>
              </w:rPr>
              <w:t>ფონური</w:t>
            </w:r>
            <w:r w:rsidRPr="00A4039E">
              <w:rPr>
                <w:sz w:val="20"/>
                <w:szCs w:val="20"/>
                <w:lang w:val="ka-GE" w:eastAsia="ka-GE" w:bidi="ka-GE"/>
              </w:rPr>
              <w:t xml:space="preserve"> </w:t>
            </w:r>
            <w:r w:rsidRPr="00A4039E">
              <w:rPr>
                <w:rFonts w:cs="Sylfaen"/>
                <w:sz w:val="20"/>
                <w:szCs w:val="20"/>
                <w:lang w:val="ka-GE" w:eastAsia="ka-GE" w:bidi="ka-GE"/>
              </w:rPr>
              <w:t xml:space="preserve">პოსტი </w:t>
            </w:r>
          </w:p>
        </w:tc>
        <w:tc>
          <w:tcPr>
            <w:tcW w:w="924" w:type="pct"/>
            <w:gridSpan w:val="4"/>
            <w:shd w:val="clear" w:color="auto" w:fill="FFFFFF"/>
            <w:vAlign w:val="center"/>
          </w:tcPr>
          <w:p w14:paraId="45F54680"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0.00</w:t>
            </w:r>
          </w:p>
        </w:tc>
        <w:tc>
          <w:tcPr>
            <w:tcW w:w="734" w:type="pct"/>
            <w:gridSpan w:val="3"/>
            <w:shd w:val="clear" w:color="auto" w:fill="FFFFFF"/>
            <w:vAlign w:val="center"/>
          </w:tcPr>
          <w:p w14:paraId="6D9E8732"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0.00</w:t>
            </w:r>
          </w:p>
        </w:tc>
      </w:tr>
      <w:tr w:rsidR="00984429" w:rsidRPr="00A4039E" w14:paraId="20C2D185" w14:textId="77777777" w:rsidTr="00984429">
        <w:tblPrEx>
          <w:jc w:val="left"/>
        </w:tblPrEx>
        <w:trPr>
          <w:gridBefore w:val="1"/>
          <w:wBefore w:w="8" w:type="pct"/>
          <w:trHeight w:hRule="exact" w:val="274"/>
        </w:trPr>
        <w:tc>
          <w:tcPr>
            <w:tcW w:w="382" w:type="pct"/>
            <w:gridSpan w:val="3"/>
            <w:vMerge w:val="restart"/>
            <w:shd w:val="clear" w:color="auto" w:fill="FFFFFF"/>
            <w:vAlign w:val="center"/>
          </w:tcPr>
          <w:p w14:paraId="4E69C3A8" w14:textId="77777777" w:rsidR="00984429" w:rsidRPr="00A4039E" w:rsidRDefault="00984429" w:rsidP="00F421B7">
            <w:pPr>
              <w:spacing w:after="0"/>
              <w:jc w:val="center"/>
              <w:rPr>
                <w:sz w:val="20"/>
                <w:szCs w:val="20"/>
                <w:lang w:val="ka-GE" w:eastAsia="ka-GE" w:bidi="ka-GE"/>
              </w:rPr>
            </w:pPr>
            <w:r w:rsidRPr="00A4039E">
              <w:rPr>
                <w:rFonts w:cs="Sylfaen"/>
                <w:sz w:val="20"/>
                <w:szCs w:val="20"/>
                <w:lang w:val="ka-GE" w:eastAsia="ka-GE" w:bidi="ka-GE"/>
              </w:rPr>
              <w:t>ნივთ</w:t>
            </w:r>
            <w:r w:rsidRPr="00A4039E">
              <w:rPr>
                <w:sz w:val="20"/>
                <w:szCs w:val="20"/>
                <w:lang w:val="ka-GE" w:eastAsia="ka-GE" w:bidi="ka-GE"/>
              </w:rPr>
              <w:t xml:space="preserve">. </w:t>
            </w:r>
            <w:r w:rsidRPr="00A4039E">
              <w:rPr>
                <w:rFonts w:cs="Sylfaen"/>
                <w:sz w:val="20"/>
                <w:szCs w:val="20"/>
                <w:lang w:val="ka-GE" w:eastAsia="ka-GE" w:bidi="ka-GE"/>
              </w:rPr>
              <w:t>კოდი</w:t>
            </w:r>
          </w:p>
        </w:tc>
        <w:tc>
          <w:tcPr>
            <w:tcW w:w="1117" w:type="pct"/>
            <w:gridSpan w:val="6"/>
            <w:vMerge w:val="restart"/>
            <w:shd w:val="clear" w:color="auto" w:fill="FFFFFF"/>
            <w:vAlign w:val="center"/>
          </w:tcPr>
          <w:p w14:paraId="4A83E0DE" w14:textId="77777777" w:rsidR="00984429" w:rsidRPr="00A4039E" w:rsidRDefault="00984429" w:rsidP="00F421B7">
            <w:pPr>
              <w:spacing w:after="0"/>
              <w:jc w:val="center"/>
              <w:rPr>
                <w:sz w:val="20"/>
                <w:szCs w:val="20"/>
                <w:lang w:val="ka-GE" w:eastAsia="ka-GE" w:bidi="ka-GE"/>
              </w:rPr>
            </w:pPr>
            <w:r w:rsidRPr="00A4039E">
              <w:rPr>
                <w:rFonts w:cs="Sylfaen"/>
                <w:sz w:val="20"/>
                <w:szCs w:val="20"/>
                <w:lang w:val="ka-GE" w:eastAsia="ka-GE" w:bidi="ka-GE"/>
              </w:rPr>
              <w:t>ნივთიერების</w:t>
            </w:r>
            <w:r w:rsidRPr="00A4039E">
              <w:rPr>
                <w:sz w:val="20"/>
                <w:szCs w:val="20"/>
                <w:lang w:val="ka-GE" w:eastAsia="ka-GE" w:bidi="ka-GE"/>
              </w:rPr>
              <w:t xml:space="preserve"> </w:t>
            </w:r>
            <w:r w:rsidRPr="00A4039E">
              <w:rPr>
                <w:rFonts w:cs="Sylfaen"/>
                <w:sz w:val="20"/>
                <w:szCs w:val="20"/>
                <w:lang w:val="ka-GE" w:eastAsia="ka-GE" w:bidi="ka-GE"/>
              </w:rPr>
              <w:t>სახელი</w:t>
            </w:r>
          </w:p>
        </w:tc>
        <w:tc>
          <w:tcPr>
            <w:tcW w:w="2551" w:type="pct"/>
            <w:gridSpan w:val="10"/>
            <w:shd w:val="clear" w:color="auto" w:fill="FFFFFF"/>
            <w:vAlign w:val="center"/>
          </w:tcPr>
          <w:p w14:paraId="40568083" w14:textId="77777777" w:rsidR="00984429" w:rsidRPr="00A4039E" w:rsidRDefault="00984429" w:rsidP="00F421B7">
            <w:pPr>
              <w:spacing w:after="0"/>
              <w:jc w:val="center"/>
              <w:rPr>
                <w:sz w:val="20"/>
                <w:szCs w:val="20"/>
                <w:lang w:val="ka-GE" w:eastAsia="ka-GE" w:bidi="ka-GE"/>
              </w:rPr>
            </w:pPr>
            <w:r w:rsidRPr="00A4039E">
              <w:rPr>
                <w:rFonts w:cs="Sylfaen"/>
                <w:sz w:val="20"/>
                <w:szCs w:val="20"/>
                <w:lang w:val="ka-GE" w:eastAsia="ka-GE" w:bidi="ka-GE"/>
              </w:rPr>
              <w:t>მაქსიმალური</w:t>
            </w:r>
            <w:r w:rsidRPr="00A4039E">
              <w:rPr>
                <w:sz w:val="20"/>
                <w:szCs w:val="20"/>
                <w:lang w:val="ka-GE" w:eastAsia="ka-GE" w:bidi="ka-GE"/>
              </w:rPr>
              <w:t xml:space="preserve"> </w:t>
            </w:r>
            <w:r w:rsidRPr="00A4039E">
              <w:rPr>
                <w:rFonts w:cs="Sylfaen"/>
                <w:sz w:val="20"/>
                <w:szCs w:val="20"/>
                <w:lang w:val="ka-GE" w:eastAsia="ka-GE" w:bidi="ka-GE"/>
              </w:rPr>
              <w:t>კონცენტრაცია მგ</w:t>
            </w:r>
            <w:r w:rsidRPr="00A4039E">
              <w:rPr>
                <w:sz w:val="20"/>
                <w:szCs w:val="20"/>
                <w:lang w:val="ka-GE" w:eastAsia="ka-GE" w:bidi="ka-GE"/>
              </w:rPr>
              <w:t>/</w:t>
            </w:r>
            <w:r w:rsidRPr="00A4039E">
              <w:rPr>
                <w:rFonts w:cs="Sylfaen"/>
                <w:sz w:val="20"/>
                <w:szCs w:val="20"/>
                <w:lang w:val="ka-GE" w:eastAsia="ka-GE" w:bidi="ka-GE"/>
              </w:rPr>
              <w:t>მ</w:t>
            </w:r>
            <w:r w:rsidRPr="00A4039E">
              <w:rPr>
                <w:sz w:val="20"/>
                <w:szCs w:val="20"/>
                <w:vertAlign w:val="superscript"/>
                <w:lang w:val="ka-GE" w:eastAsia="ka-GE" w:bidi="ka-GE"/>
              </w:rPr>
              <w:t>3</w:t>
            </w:r>
            <w:r w:rsidRPr="00A4039E">
              <w:rPr>
                <w:sz w:val="20"/>
                <w:szCs w:val="20"/>
                <w:lang w:val="ka-GE" w:eastAsia="ka-GE" w:bidi="ka-GE"/>
              </w:rPr>
              <w:t>-</w:t>
            </w:r>
            <w:r w:rsidRPr="00A4039E">
              <w:rPr>
                <w:rFonts w:cs="Sylfaen"/>
                <w:sz w:val="20"/>
                <w:szCs w:val="20"/>
                <w:lang w:val="ka-GE" w:eastAsia="ka-GE" w:bidi="ka-GE"/>
              </w:rPr>
              <w:t>ში</w:t>
            </w:r>
          </w:p>
        </w:tc>
        <w:tc>
          <w:tcPr>
            <w:tcW w:w="208" w:type="pct"/>
          </w:tcPr>
          <w:p w14:paraId="518CEF97" w14:textId="77777777" w:rsidR="00984429" w:rsidRPr="00A4039E" w:rsidRDefault="00984429" w:rsidP="00F421B7">
            <w:pPr>
              <w:spacing w:after="0"/>
              <w:jc w:val="center"/>
              <w:rPr>
                <w:sz w:val="20"/>
                <w:szCs w:val="20"/>
                <w:lang w:val="ka-GE" w:eastAsia="ka-GE" w:bidi="ka-GE"/>
              </w:rPr>
            </w:pPr>
          </w:p>
        </w:tc>
        <w:tc>
          <w:tcPr>
            <w:tcW w:w="734" w:type="pct"/>
            <w:gridSpan w:val="3"/>
            <w:vMerge w:val="restart"/>
            <w:shd w:val="clear" w:color="auto" w:fill="FFFFFF"/>
            <w:vAlign w:val="center"/>
          </w:tcPr>
          <w:p w14:paraId="26D05111" w14:textId="77777777" w:rsidR="00984429" w:rsidRPr="00A4039E" w:rsidRDefault="00984429" w:rsidP="00F421B7">
            <w:pPr>
              <w:spacing w:after="0"/>
              <w:jc w:val="center"/>
              <w:rPr>
                <w:sz w:val="20"/>
                <w:szCs w:val="20"/>
                <w:lang w:val="ka-GE" w:eastAsia="ka-GE" w:bidi="ka-GE"/>
              </w:rPr>
            </w:pPr>
            <w:r w:rsidRPr="00A4039E">
              <w:rPr>
                <w:rFonts w:cs="Sylfaen"/>
                <w:sz w:val="20"/>
                <w:szCs w:val="20"/>
                <w:lang w:val="ka-GE" w:eastAsia="ka-GE" w:bidi="ka-GE"/>
              </w:rPr>
              <w:t>საშუალო</w:t>
            </w:r>
            <w:r w:rsidRPr="00A4039E">
              <w:rPr>
                <w:sz w:val="20"/>
                <w:szCs w:val="20"/>
                <w:lang w:val="ka-GE" w:eastAsia="ka-GE" w:bidi="ka-GE"/>
              </w:rPr>
              <w:t xml:space="preserve"> </w:t>
            </w:r>
            <w:r w:rsidRPr="00A4039E">
              <w:rPr>
                <w:rFonts w:cs="Sylfaen"/>
                <w:sz w:val="20"/>
                <w:szCs w:val="20"/>
                <w:lang w:val="ka-GE" w:eastAsia="ka-GE" w:bidi="ka-GE"/>
              </w:rPr>
              <w:t>კონცენტრაცია</w:t>
            </w:r>
            <w:r w:rsidRPr="00A4039E">
              <w:rPr>
                <w:sz w:val="20"/>
                <w:szCs w:val="20"/>
                <w:lang w:val="ka-GE" w:eastAsia="ka-GE" w:bidi="ka-GE"/>
              </w:rPr>
              <w:t>*</w:t>
            </w:r>
          </w:p>
        </w:tc>
      </w:tr>
      <w:tr w:rsidR="00984429" w:rsidRPr="00A4039E" w14:paraId="756DEF48" w14:textId="77777777" w:rsidTr="00984429">
        <w:tblPrEx>
          <w:jc w:val="left"/>
        </w:tblPrEx>
        <w:trPr>
          <w:gridBefore w:val="1"/>
          <w:wBefore w:w="8" w:type="pct"/>
          <w:trHeight w:hRule="exact" w:val="274"/>
        </w:trPr>
        <w:tc>
          <w:tcPr>
            <w:tcW w:w="382" w:type="pct"/>
            <w:gridSpan w:val="3"/>
            <w:vMerge/>
            <w:shd w:val="clear" w:color="auto" w:fill="FFFFFF"/>
            <w:vAlign w:val="center"/>
          </w:tcPr>
          <w:p w14:paraId="6CEC94B6" w14:textId="77777777" w:rsidR="00984429" w:rsidRPr="00A4039E" w:rsidRDefault="00984429" w:rsidP="00F421B7">
            <w:pPr>
              <w:spacing w:after="0"/>
              <w:jc w:val="center"/>
              <w:rPr>
                <w:sz w:val="20"/>
                <w:szCs w:val="20"/>
                <w:lang w:val="ka-GE" w:eastAsia="ka-GE" w:bidi="ka-GE"/>
              </w:rPr>
            </w:pPr>
          </w:p>
        </w:tc>
        <w:tc>
          <w:tcPr>
            <w:tcW w:w="1117" w:type="pct"/>
            <w:gridSpan w:val="6"/>
            <w:vMerge/>
            <w:shd w:val="clear" w:color="auto" w:fill="FFFFFF"/>
            <w:vAlign w:val="center"/>
          </w:tcPr>
          <w:p w14:paraId="4B11E933" w14:textId="77777777" w:rsidR="00984429" w:rsidRPr="00A4039E" w:rsidRDefault="00984429" w:rsidP="00F421B7">
            <w:pPr>
              <w:spacing w:after="0"/>
              <w:jc w:val="center"/>
              <w:rPr>
                <w:sz w:val="20"/>
                <w:szCs w:val="20"/>
                <w:lang w:val="ka-GE" w:eastAsia="ka-GE" w:bidi="ka-GE"/>
              </w:rPr>
            </w:pPr>
          </w:p>
        </w:tc>
        <w:tc>
          <w:tcPr>
            <w:tcW w:w="359" w:type="pct"/>
            <w:gridSpan w:val="2"/>
            <w:shd w:val="clear" w:color="auto" w:fill="FFFFFF"/>
            <w:vAlign w:val="center"/>
          </w:tcPr>
          <w:p w14:paraId="092C36B4" w14:textId="77777777" w:rsidR="00984429" w:rsidRPr="00A4039E" w:rsidRDefault="00984429" w:rsidP="00F421B7">
            <w:pPr>
              <w:spacing w:after="0"/>
              <w:jc w:val="center"/>
              <w:rPr>
                <w:sz w:val="20"/>
                <w:szCs w:val="20"/>
                <w:lang w:val="ka-GE" w:eastAsia="ka-GE" w:bidi="ka-GE"/>
              </w:rPr>
            </w:pPr>
            <w:r w:rsidRPr="00A4039E">
              <w:rPr>
                <w:rFonts w:cs="Sylfaen"/>
                <w:sz w:val="20"/>
                <w:szCs w:val="20"/>
                <w:lang w:val="ka-GE" w:eastAsia="ka-GE" w:bidi="ka-GE"/>
              </w:rPr>
              <w:t>შტილი</w:t>
            </w:r>
          </w:p>
        </w:tc>
        <w:tc>
          <w:tcPr>
            <w:tcW w:w="646" w:type="pct"/>
            <w:shd w:val="clear" w:color="auto" w:fill="FFFFFF"/>
            <w:vAlign w:val="center"/>
          </w:tcPr>
          <w:p w14:paraId="003B3D75" w14:textId="77777777" w:rsidR="00984429" w:rsidRPr="00A4039E" w:rsidRDefault="00984429" w:rsidP="00F421B7">
            <w:pPr>
              <w:spacing w:after="0"/>
              <w:jc w:val="center"/>
              <w:rPr>
                <w:sz w:val="20"/>
                <w:szCs w:val="20"/>
                <w:lang w:val="ka-GE" w:eastAsia="ka-GE" w:bidi="ka-GE"/>
              </w:rPr>
            </w:pPr>
            <w:r w:rsidRPr="00A4039E">
              <w:rPr>
                <w:rFonts w:cs="Sylfaen"/>
                <w:sz w:val="20"/>
                <w:szCs w:val="20"/>
                <w:lang w:val="ka-GE" w:eastAsia="ka-GE" w:bidi="ka-GE"/>
              </w:rPr>
              <w:t>ჩრდილოეთი</w:t>
            </w:r>
          </w:p>
        </w:tc>
        <w:tc>
          <w:tcPr>
            <w:tcW w:w="690" w:type="pct"/>
            <w:gridSpan w:val="2"/>
            <w:shd w:val="clear" w:color="auto" w:fill="FFFFFF"/>
            <w:vAlign w:val="center"/>
          </w:tcPr>
          <w:p w14:paraId="7BB16F77" w14:textId="77777777" w:rsidR="00984429" w:rsidRPr="00A4039E" w:rsidRDefault="00984429" w:rsidP="00F421B7">
            <w:pPr>
              <w:spacing w:after="0"/>
              <w:jc w:val="center"/>
              <w:rPr>
                <w:sz w:val="20"/>
                <w:szCs w:val="20"/>
                <w:lang w:val="ka-GE" w:eastAsia="ka-GE" w:bidi="ka-GE"/>
              </w:rPr>
            </w:pPr>
            <w:r w:rsidRPr="00A4039E">
              <w:rPr>
                <w:rFonts w:cs="Sylfaen"/>
                <w:sz w:val="20"/>
                <w:szCs w:val="20"/>
                <w:lang w:val="ka-GE" w:eastAsia="ka-GE" w:bidi="ka-GE"/>
              </w:rPr>
              <w:t>აღმოსავლეთი</w:t>
            </w:r>
          </w:p>
        </w:tc>
        <w:tc>
          <w:tcPr>
            <w:tcW w:w="480" w:type="pct"/>
            <w:gridSpan w:val="3"/>
            <w:shd w:val="clear" w:color="auto" w:fill="FFFFFF"/>
            <w:vAlign w:val="center"/>
          </w:tcPr>
          <w:p w14:paraId="610E30C0" w14:textId="77777777" w:rsidR="00984429" w:rsidRPr="00A4039E" w:rsidRDefault="00984429" w:rsidP="00F421B7">
            <w:pPr>
              <w:spacing w:after="0"/>
              <w:jc w:val="center"/>
              <w:rPr>
                <w:sz w:val="20"/>
                <w:szCs w:val="20"/>
                <w:lang w:val="ka-GE" w:eastAsia="ka-GE" w:bidi="ka-GE"/>
              </w:rPr>
            </w:pPr>
            <w:r w:rsidRPr="00A4039E">
              <w:rPr>
                <w:rFonts w:cs="Sylfaen"/>
                <w:sz w:val="20"/>
                <w:szCs w:val="20"/>
                <w:lang w:val="ka-GE" w:eastAsia="ka-GE" w:bidi="ka-GE"/>
              </w:rPr>
              <w:t>სამხრეთი</w:t>
            </w:r>
          </w:p>
        </w:tc>
        <w:tc>
          <w:tcPr>
            <w:tcW w:w="583" w:type="pct"/>
            <w:gridSpan w:val="3"/>
            <w:shd w:val="clear" w:color="auto" w:fill="FFFFFF"/>
            <w:vAlign w:val="center"/>
          </w:tcPr>
          <w:p w14:paraId="78711C06" w14:textId="77777777" w:rsidR="00984429" w:rsidRPr="00A4039E" w:rsidRDefault="00984429" w:rsidP="00F421B7">
            <w:pPr>
              <w:spacing w:after="0"/>
              <w:jc w:val="center"/>
              <w:rPr>
                <w:sz w:val="20"/>
                <w:szCs w:val="20"/>
                <w:lang w:val="ka-GE" w:eastAsia="ka-GE" w:bidi="ka-GE"/>
              </w:rPr>
            </w:pPr>
            <w:r w:rsidRPr="00A4039E">
              <w:rPr>
                <w:rFonts w:cs="Sylfaen"/>
                <w:sz w:val="20"/>
                <w:szCs w:val="20"/>
                <w:lang w:val="ka-GE" w:eastAsia="ka-GE" w:bidi="ka-GE"/>
              </w:rPr>
              <w:t>დასავლეთი</w:t>
            </w:r>
          </w:p>
        </w:tc>
        <w:tc>
          <w:tcPr>
            <w:tcW w:w="734" w:type="pct"/>
            <w:gridSpan w:val="3"/>
            <w:vMerge/>
            <w:shd w:val="clear" w:color="auto" w:fill="FFFFFF"/>
            <w:vAlign w:val="center"/>
          </w:tcPr>
          <w:p w14:paraId="264D1010" w14:textId="77777777" w:rsidR="00984429" w:rsidRPr="00A4039E" w:rsidRDefault="00984429" w:rsidP="00F421B7">
            <w:pPr>
              <w:spacing w:after="0"/>
              <w:jc w:val="center"/>
              <w:rPr>
                <w:sz w:val="20"/>
                <w:szCs w:val="20"/>
                <w:lang w:val="ka-GE" w:eastAsia="ka-GE" w:bidi="ka-GE"/>
              </w:rPr>
            </w:pPr>
          </w:p>
        </w:tc>
      </w:tr>
      <w:tr w:rsidR="00984429" w:rsidRPr="00A4039E" w14:paraId="09CA6DC4" w14:textId="77777777" w:rsidTr="00984429">
        <w:tblPrEx>
          <w:jc w:val="left"/>
        </w:tblPrEx>
        <w:trPr>
          <w:gridBefore w:val="1"/>
          <w:wBefore w:w="8" w:type="pct"/>
          <w:trHeight w:hRule="exact" w:val="362"/>
        </w:trPr>
        <w:tc>
          <w:tcPr>
            <w:tcW w:w="382" w:type="pct"/>
            <w:gridSpan w:val="3"/>
            <w:shd w:val="clear" w:color="auto" w:fill="FFFFFF"/>
            <w:vAlign w:val="center"/>
          </w:tcPr>
          <w:p w14:paraId="15818336"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0143</w:t>
            </w:r>
          </w:p>
        </w:tc>
        <w:tc>
          <w:tcPr>
            <w:tcW w:w="1117" w:type="pct"/>
            <w:gridSpan w:val="6"/>
            <w:shd w:val="clear" w:color="auto" w:fill="FFFFFF"/>
            <w:vAlign w:val="center"/>
          </w:tcPr>
          <w:p w14:paraId="24937161" w14:textId="77777777" w:rsidR="00984429" w:rsidRPr="00A4039E" w:rsidRDefault="00984429" w:rsidP="00F421B7">
            <w:pPr>
              <w:spacing w:after="0"/>
              <w:rPr>
                <w:sz w:val="20"/>
                <w:szCs w:val="20"/>
                <w:lang w:val="ka-GE" w:eastAsia="ka-GE" w:bidi="ka-GE"/>
              </w:rPr>
            </w:pPr>
            <w:r w:rsidRPr="00A4039E">
              <w:rPr>
                <w:rFonts w:cs="Sylfaen"/>
                <w:sz w:val="20"/>
                <w:szCs w:val="20"/>
                <w:lang w:val="ka-GE" w:eastAsia="ka-GE" w:bidi="ka-GE"/>
              </w:rPr>
              <w:t>მანგანუმი</w:t>
            </w:r>
            <w:r w:rsidRPr="00A4039E">
              <w:rPr>
                <w:sz w:val="20"/>
                <w:szCs w:val="20"/>
                <w:lang w:val="ka-GE" w:eastAsia="ka-GE" w:bidi="ka-GE"/>
              </w:rPr>
              <w:t xml:space="preserve"> </w:t>
            </w:r>
            <w:r w:rsidRPr="00A4039E">
              <w:rPr>
                <w:rFonts w:cs="Sylfaen"/>
                <w:sz w:val="20"/>
                <w:szCs w:val="20"/>
                <w:lang w:val="ka-GE" w:eastAsia="ka-GE" w:bidi="ka-GE"/>
              </w:rPr>
              <w:t>და</w:t>
            </w:r>
            <w:r w:rsidRPr="00A4039E">
              <w:rPr>
                <w:sz w:val="20"/>
                <w:szCs w:val="20"/>
                <w:lang w:val="ka-GE" w:eastAsia="ka-GE" w:bidi="ka-GE"/>
              </w:rPr>
              <w:t xml:space="preserve"> </w:t>
            </w:r>
            <w:r w:rsidRPr="00A4039E">
              <w:rPr>
                <w:rFonts w:cs="Sylfaen"/>
                <w:sz w:val="20"/>
                <w:szCs w:val="20"/>
                <w:lang w:val="ka-GE" w:eastAsia="ka-GE" w:bidi="ka-GE"/>
              </w:rPr>
              <w:t>მისი</w:t>
            </w:r>
            <w:r w:rsidRPr="00A4039E">
              <w:rPr>
                <w:sz w:val="20"/>
                <w:szCs w:val="20"/>
                <w:lang w:val="ka-GE" w:eastAsia="ka-GE" w:bidi="ka-GE"/>
              </w:rPr>
              <w:t xml:space="preserve"> </w:t>
            </w:r>
            <w:r w:rsidRPr="00A4039E">
              <w:rPr>
                <w:rFonts w:cs="Sylfaen"/>
                <w:sz w:val="20"/>
                <w:szCs w:val="20"/>
                <w:lang w:val="ka-GE" w:eastAsia="ka-GE" w:bidi="ka-GE"/>
              </w:rPr>
              <w:t>ნაერთები</w:t>
            </w:r>
            <w:r w:rsidRPr="00A4039E">
              <w:rPr>
                <w:sz w:val="20"/>
                <w:szCs w:val="20"/>
                <w:lang w:val="ka-GE" w:eastAsia="ka-GE" w:bidi="ka-GE"/>
              </w:rPr>
              <w:t xml:space="preserve"> </w:t>
            </w:r>
          </w:p>
        </w:tc>
        <w:tc>
          <w:tcPr>
            <w:tcW w:w="359" w:type="pct"/>
            <w:gridSpan w:val="2"/>
            <w:shd w:val="clear" w:color="auto" w:fill="FFFFFF"/>
            <w:vAlign w:val="center"/>
          </w:tcPr>
          <w:p w14:paraId="47716A02"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0.005</w:t>
            </w:r>
          </w:p>
        </w:tc>
        <w:tc>
          <w:tcPr>
            <w:tcW w:w="646" w:type="pct"/>
            <w:shd w:val="clear" w:color="auto" w:fill="FFFFFF"/>
            <w:vAlign w:val="center"/>
          </w:tcPr>
          <w:p w14:paraId="64FCAB69"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0.005</w:t>
            </w:r>
          </w:p>
        </w:tc>
        <w:tc>
          <w:tcPr>
            <w:tcW w:w="690" w:type="pct"/>
            <w:gridSpan w:val="2"/>
            <w:shd w:val="clear" w:color="auto" w:fill="FFFFFF"/>
            <w:vAlign w:val="center"/>
          </w:tcPr>
          <w:p w14:paraId="4C48CF6F"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0.005</w:t>
            </w:r>
          </w:p>
        </w:tc>
        <w:tc>
          <w:tcPr>
            <w:tcW w:w="480" w:type="pct"/>
            <w:gridSpan w:val="3"/>
            <w:shd w:val="clear" w:color="auto" w:fill="FFFFFF"/>
            <w:vAlign w:val="center"/>
          </w:tcPr>
          <w:p w14:paraId="204AAB92"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0.005</w:t>
            </w:r>
          </w:p>
        </w:tc>
        <w:tc>
          <w:tcPr>
            <w:tcW w:w="583" w:type="pct"/>
            <w:gridSpan w:val="3"/>
            <w:shd w:val="clear" w:color="auto" w:fill="FFFFFF"/>
            <w:vAlign w:val="center"/>
          </w:tcPr>
          <w:p w14:paraId="6BA4B623"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0.005</w:t>
            </w:r>
          </w:p>
        </w:tc>
        <w:tc>
          <w:tcPr>
            <w:tcW w:w="734" w:type="pct"/>
            <w:gridSpan w:val="3"/>
            <w:shd w:val="clear" w:color="auto" w:fill="FFFFFF"/>
            <w:vAlign w:val="center"/>
          </w:tcPr>
          <w:p w14:paraId="28EC3C1A"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0.000</w:t>
            </w:r>
          </w:p>
        </w:tc>
      </w:tr>
      <w:tr w:rsidR="00984429" w:rsidRPr="00A4039E" w14:paraId="2A98660D" w14:textId="77777777" w:rsidTr="00984429">
        <w:tblPrEx>
          <w:jc w:val="left"/>
        </w:tblPrEx>
        <w:trPr>
          <w:gridBefore w:val="1"/>
          <w:wBefore w:w="8" w:type="pct"/>
          <w:trHeight w:hRule="exact" w:val="274"/>
        </w:trPr>
        <w:tc>
          <w:tcPr>
            <w:tcW w:w="382" w:type="pct"/>
            <w:gridSpan w:val="3"/>
            <w:shd w:val="clear" w:color="auto" w:fill="FFFFFF"/>
            <w:vAlign w:val="center"/>
          </w:tcPr>
          <w:p w14:paraId="35E1B426"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0301</w:t>
            </w:r>
          </w:p>
        </w:tc>
        <w:tc>
          <w:tcPr>
            <w:tcW w:w="1117" w:type="pct"/>
            <w:gridSpan w:val="6"/>
            <w:shd w:val="clear" w:color="auto" w:fill="FFFFFF"/>
            <w:vAlign w:val="center"/>
          </w:tcPr>
          <w:p w14:paraId="2EC8D545" w14:textId="77777777" w:rsidR="00984429" w:rsidRPr="00A4039E" w:rsidRDefault="00984429" w:rsidP="00F421B7">
            <w:pPr>
              <w:spacing w:after="0"/>
              <w:rPr>
                <w:sz w:val="20"/>
                <w:szCs w:val="20"/>
                <w:lang w:val="ka-GE" w:eastAsia="ka-GE" w:bidi="ka-GE"/>
              </w:rPr>
            </w:pPr>
            <w:r w:rsidRPr="00A4039E">
              <w:rPr>
                <w:rFonts w:cs="Sylfaen"/>
                <w:sz w:val="20"/>
                <w:szCs w:val="20"/>
                <w:lang w:val="ka-GE" w:eastAsia="ka-GE" w:bidi="ka-GE"/>
              </w:rPr>
              <w:t>აზოტის</w:t>
            </w:r>
            <w:r w:rsidRPr="00A4039E">
              <w:rPr>
                <w:sz w:val="20"/>
                <w:szCs w:val="20"/>
                <w:lang w:val="ka-GE" w:eastAsia="ka-GE" w:bidi="ka-GE"/>
              </w:rPr>
              <w:t xml:space="preserve"> </w:t>
            </w:r>
            <w:r w:rsidRPr="00A4039E">
              <w:rPr>
                <w:rFonts w:cs="Sylfaen"/>
                <w:sz w:val="20"/>
                <w:szCs w:val="20"/>
                <w:lang w:val="ka-GE" w:eastAsia="ka-GE" w:bidi="ka-GE"/>
              </w:rPr>
              <w:t>დიოქსიდი</w:t>
            </w:r>
            <w:r w:rsidRPr="00A4039E">
              <w:rPr>
                <w:sz w:val="20"/>
                <w:szCs w:val="20"/>
                <w:lang w:val="ka-GE" w:eastAsia="ka-GE" w:bidi="ka-GE"/>
              </w:rPr>
              <w:t xml:space="preserve"> (</w:t>
            </w:r>
            <w:r w:rsidRPr="00A4039E">
              <w:rPr>
                <w:rFonts w:cs="Sylfaen"/>
                <w:sz w:val="20"/>
                <w:szCs w:val="20"/>
                <w:lang w:val="ka-GE" w:eastAsia="ka-GE" w:bidi="ka-GE"/>
              </w:rPr>
              <w:t>აზოტის</w:t>
            </w:r>
            <w:r w:rsidRPr="00A4039E">
              <w:rPr>
                <w:sz w:val="20"/>
                <w:szCs w:val="20"/>
                <w:lang w:val="ka-GE" w:eastAsia="ka-GE" w:bidi="ka-GE"/>
              </w:rPr>
              <w:t xml:space="preserve"> (IV) </w:t>
            </w:r>
            <w:r w:rsidRPr="00A4039E">
              <w:rPr>
                <w:rFonts w:cs="Sylfaen"/>
                <w:sz w:val="20"/>
                <w:szCs w:val="20"/>
                <w:lang w:val="ka-GE" w:eastAsia="ka-GE" w:bidi="ka-GE"/>
              </w:rPr>
              <w:t>ოქსიდი</w:t>
            </w:r>
            <w:r w:rsidRPr="00A4039E">
              <w:rPr>
                <w:sz w:val="20"/>
                <w:szCs w:val="20"/>
                <w:lang w:val="ka-GE" w:eastAsia="ka-GE" w:bidi="ka-GE"/>
              </w:rPr>
              <w:t>)</w:t>
            </w:r>
          </w:p>
        </w:tc>
        <w:tc>
          <w:tcPr>
            <w:tcW w:w="359" w:type="pct"/>
            <w:gridSpan w:val="2"/>
            <w:shd w:val="clear" w:color="auto" w:fill="FFFFFF"/>
            <w:vAlign w:val="center"/>
          </w:tcPr>
          <w:p w14:paraId="69AA8C22"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0.060</w:t>
            </w:r>
          </w:p>
        </w:tc>
        <w:tc>
          <w:tcPr>
            <w:tcW w:w="646" w:type="pct"/>
            <w:shd w:val="clear" w:color="auto" w:fill="FFFFFF"/>
            <w:vAlign w:val="center"/>
          </w:tcPr>
          <w:p w14:paraId="4ECEECE9"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0.060</w:t>
            </w:r>
          </w:p>
        </w:tc>
        <w:tc>
          <w:tcPr>
            <w:tcW w:w="690" w:type="pct"/>
            <w:gridSpan w:val="2"/>
            <w:shd w:val="clear" w:color="auto" w:fill="FFFFFF"/>
            <w:vAlign w:val="center"/>
          </w:tcPr>
          <w:p w14:paraId="73638A72"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0.060</w:t>
            </w:r>
          </w:p>
        </w:tc>
        <w:tc>
          <w:tcPr>
            <w:tcW w:w="480" w:type="pct"/>
            <w:gridSpan w:val="3"/>
            <w:shd w:val="clear" w:color="auto" w:fill="FFFFFF"/>
            <w:vAlign w:val="center"/>
          </w:tcPr>
          <w:p w14:paraId="4CC33585"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0.060</w:t>
            </w:r>
          </w:p>
        </w:tc>
        <w:tc>
          <w:tcPr>
            <w:tcW w:w="583" w:type="pct"/>
            <w:gridSpan w:val="3"/>
            <w:shd w:val="clear" w:color="auto" w:fill="FFFFFF"/>
            <w:vAlign w:val="center"/>
          </w:tcPr>
          <w:p w14:paraId="77E8FDC3"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0.060</w:t>
            </w:r>
          </w:p>
        </w:tc>
        <w:tc>
          <w:tcPr>
            <w:tcW w:w="734" w:type="pct"/>
            <w:gridSpan w:val="3"/>
            <w:shd w:val="clear" w:color="auto" w:fill="FFFFFF"/>
            <w:vAlign w:val="center"/>
          </w:tcPr>
          <w:p w14:paraId="405C28DC"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0.000</w:t>
            </w:r>
          </w:p>
        </w:tc>
      </w:tr>
      <w:tr w:rsidR="00984429" w:rsidRPr="00A4039E" w14:paraId="07E1A62D" w14:textId="77777777" w:rsidTr="00984429">
        <w:tblPrEx>
          <w:jc w:val="left"/>
        </w:tblPrEx>
        <w:trPr>
          <w:gridBefore w:val="1"/>
          <w:wBefore w:w="8" w:type="pct"/>
          <w:trHeight w:hRule="exact" w:val="274"/>
        </w:trPr>
        <w:tc>
          <w:tcPr>
            <w:tcW w:w="382" w:type="pct"/>
            <w:gridSpan w:val="3"/>
            <w:shd w:val="clear" w:color="auto" w:fill="FFFFFF"/>
            <w:vAlign w:val="center"/>
          </w:tcPr>
          <w:p w14:paraId="338FCA4E"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0330</w:t>
            </w:r>
          </w:p>
        </w:tc>
        <w:tc>
          <w:tcPr>
            <w:tcW w:w="1117" w:type="pct"/>
            <w:gridSpan w:val="6"/>
            <w:shd w:val="clear" w:color="auto" w:fill="FFFFFF"/>
            <w:vAlign w:val="center"/>
          </w:tcPr>
          <w:p w14:paraId="2E50D40D" w14:textId="77777777" w:rsidR="00984429" w:rsidRPr="00A4039E" w:rsidRDefault="00984429" w:rsidP="00F421B7">
            <w:pPr>
              <w:spacing w:after="0"/>
              <w:rPr>
                <w:sz w:val="20"/>
                <w:szCs w:val="20"/>
                <w:lang w:val="ka-GE" w:eastAsia="ka-GE" w:bidi="ka-GE"/>
              </w:rPr>
            </w:pPr>
            <w:r w:rsidRPr="00A4039E">
              <w:rPr>
                <w:rFonts w:cs="Sylfaen"/>
                <w:sz w:val="20"/>
                <w:szCs w:val="20"/>
                <w:lang w:val="ka-GE" w:eastAsia="ka-GE" w:bidi="ka-GE"/>
              </w:rPr>
              <w:t>გოგირდის</w:t>
            </w:r>
            <w:r w:rsidRPr="00A4039E">
              <w:rPr>
                <w:sz w:val="20"/>
                <w:szCs w:val="20"/>
                <w:lang w:val="ka-GE" w:eastAsia="ka-GE" w:bidi="ka-GE"/>
              </w:rPr>
              <w:t xml:space="preserve"> </w:t>
            </w:r>
            <w:r w:rsidRPr="00A4039E">
              <w:rPr>
                <w:rFonts w:cs="Sylfaen"/>
                <w:sz w:val="20"/>
                <w:szCs w:val="20"/>
                <w:lang w:val="ka-GE" w:eastAsia="ka-GE" w:bidi="ka-GE"/>
              </w:rPr>
              <w:t>დიოქსიდი</w:t>
            </w:r>
          </w:p>
        </w:tc>
        <w:tc>
          <w:tcPr>
            <w:tcW w:w="359" w:type="pct"/>
            <w:gridSpan w:val="2"/>
            <w:shd w:val="clear" w:color="auto" w:fill="FFFFFF"/>
            <w:vAlign w:val="center"/>
          </w:tcPr>
          <w:p w14:paraId="6DE3B5A9"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0.040</w:t>
            </w:r>
          </w:p>
        </w:tc>
        <w:tc>
          <w:tcPr>
            <w:tcW w:w="646" w:type="pct"/>
            <w:shd w:val="clear" w:color="auto" w:fill="FFFFFF"/>
            <w:vAlign w:val="center"/>
          </w:tcPr>
          <w:p w14:paraId="53BD0469"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0.040</w:t>
            </w:r>
          </w:p>
        </w:tc>
        <w:tc>
          <w:tcPr>
            <w:tcW w:w="690" w:type="pct"/>
            <w:gridSpan w:val="2"/>
            <w:shd w:val="clear" w:color="auto" w:fill="FFFFFF"/>
            <w:vAlign w:val="center"/>
          </w:tcPr>
          <w:p w14:paraId="155F1F44"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0.040</w:t>
            </w:r>
          </w:p>
        </w:tc>
        <w:tc>
          <w:tcPr>
            <w:tcW w:w="480" w:type="pct"/>
            <w:gridSpan w:val="3"/>
            <w:shd w:val="clear" w:color="auto" w:fill="FFFFFF"/>
            <w:vAlign w:val="center"/>
          </w:tcPr>
          <w:p w14:paraId="7D3F357D"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0.040</w:t>
            </w:r>
          </w:p>
        </w:tc>
        <w:tc>
          <w:tcPr>
            <w:tcW w:w="583" w:type="pct"/>
            <w:gridSpan w:val="3"/>
            <w:shd w:val="clear" w:color="auto" w:fill="FFFFFF"/>
            <w:vAlign w:val="center"/>
          </w:tcPr>
          <w:p w14:paraId="7CF3E8AE"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0.040</w:t>
            </w:r>
          </w:p>
        </w:tc>
        <w:tc>
          <w:tcPr>
            <w:tcW w:w="734" w:type="pct"/>
            <w:gridSpan w:val="3"/>
            <w:shd w:val="clear" w:color="auto" w:fill="FFFFFF"/>
            <w:vAlign w:val="center"/>
          </w:tcPr>
          <w:p w14:paraId="3432472F"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0.000</w:t>
            </w:r>
          </w:p>
        </w:tc>
      </w:tr>
      <w:tr w:rsidR="00984429" w:rsidRPr="00A4039E" w14:paraId="2E2F5744" w14:textId="77777777" w:rsidTr="00984429">
        <w:tblPrEx>
          <w:jc w:val="left"/>
        </w:tblPrEx>
        <w:trPr>
          <w:gridBefore w:val="1"/>
          <w:wBefore w:w="8" w:type="pct"/>
          <w:trHeight w:hRule="exact" w:val="274"/>
        </w:trPr>
        <w:tc>
          <w:tcPr>
            <w:tcW w:w="382" w:type="pct"/>
            <w:gridSpan w:val="3"/>
            <w:shd w:val="clear" w:color="auto" w:fill="FFFFFF"/>
            <w:vAlign w:val="center"/>
          </w:tcPr>
          <w:p w14:paraId="76B0C67D"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0337</w:t>
            </w:r>
          </w:p>
        </w:tc>
        <w:tc>
          <w:tcPr>
            <w:tcW w:w="1117" w:type="pct"/>
            <w:gridSpan w:val="6"/>
            <w:shd w:val="clear" w:color="auto" w:fill="FFFFFF"/>
            <w:vAlign w:val="center"/>
          </w:tcPr>
          <w:p w14:paraId="76BBA7D0" w14:textId="77777777" w:rsidR="00984429" w:rsidRPr="00A4039E" w:rsidRDefault="00984429" w:rsidP="00F421B7">
            <w:pPr>
              <w:spacing w:after="0"/>
              <w:rPr>
                <w:sz w:val="20"/>
                <w:szCs w:val="20"/>
                <w:lang w:val="ka-GE" w:eastAsia="ka-GE" w:bidi="ka-GE"/>
              </w:rPr>
            </w:pPr>
            <w:r w:rsidRPr="00A4039E">
              <w:rPr>
                <w:rFonts w:cs="Sylfaen"/>
                <w:sz w:val="20"/>
                <w:szCs w:val="20"/>
                <w:lang w:val="ka-GE" w:eastAsia="ka-GE" w:bidi="ka-GE"/>
              </w:rPr>
              <w:t>ნახშირბადის</w:t>
            </w:r>
            <w:r w:rsidRPr="00A4039E">
              <w:rPr>
                <w:sz w:val="20"/>
                <w:szCs w:val="20"/>
                <w:lang w:val="ka-GE" w:eastAsia="ka-GE" w:bidi="ka-GE"/>
              </w:rPr>
              <w:t xml:space="preserve"> </w:t>
            </w:r>
            <w:r w:rsidRPr="00A4039E">
              <w:rPr>
                <w:rFonts w:cs="Sylfaen"/>
                <w:sz w:val="20"/>
                <w:szCs w:val="20"/>
                <w:lang w:val="ka-GE" w:eastAsia="ka-GE" w:bidi="ka-GE"/>
              </w:rPr>
              <w:t>ოქსიდი</w:t>
            </w:r>
          </w:p>
        </w:tc>
        <w:tc>
          <w:tcPr>
            <w:tcW w:w="359" w:type="pct"/>
            <w:gridSpan w:val="2"/>
            <w:shd w:val="clear" w:color="auto" w:fill="FFFFFF"/>
            <w:vAlign w:val="center"/>
          </w:tcPr>
          <w:p w14:paraId="1821C0E3"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0.610</w:t>
            </w:r>
          </w:p>
        </w:tc>
        <w:tc>
          <w:tcPr>
            <w:tcW w:w="646" w:type="pct"/>
            <w:shd w:val="clear" w:color="auto" w:fill="FFFFFF"/>
            <w:vAlign w:val="center"/>
          </w:tcPr>
          <w:p w14:paraId="61F194B6"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0.610</w:t>
            </w:r>
          </w:p>
        </w:tc>
        <w:tc>
          <w:tcPr>
            <w:tcW w:w="690" w:type="pct"/>
            <w:gridSpan w:val="2"/>
            <w:shd w:val="clear" w:color="auto" w:fill="FFFFFF"/>
            <w:vAlign w:val="center"/>
          </w:tcPr>
          <w:p w14:paraId="0BE2F891"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0.610</w:t>
            </w:r>
          </w:p>
        </w:tc>
        <w:tc>
          <w:tcPr>
            <w:tcW w:w="480" w:type="pct"/>
            <w:gridSpan w:val="3"/>
            <w:shd w:val="clear" w:color="auto" w:fill="FFFFFF"/>
            <w:vAlign w:val="center"/>
          </w:tcPr>
          <w:p w14:paraId="1D667C1D"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0.610</w:t>
            </w:r>
          </w:p>
        </w:tc>
        <w:tc>
          <w:tcPr>
            <w:tcW w:w="583" w:type="pct"/>
            <w:gridSpan w:val="3"/>
            <w:shd w:val="clear" w:color="auto" w:fill="FFFFFF"/>
            <w:vAlign w:val="center"/>
          </w:tcPr>
          <w:p w14:paraId="7FB4292A"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0.610</w:t>
            </w:r>
          </w:p>
        </w:tc>
        <w:tc>
          <w:tcPr>
            <w:tcW w:w="734" w:type="pct"/>
            <w:gridSpan w:val="3"/>
            <w:shd w:val="clear" w:color="auto" w:fill="FFFFFF"/>
            <w:vAlign w:val="center"/>
          </w:tcPr>
          <w:p w14:paraId="3D9C3F26"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0.000</w:t>
            </w:r>
          </w:p>
        </w:tc>
      </w:tr>
      <w:tr w:rsidR="00984429" w:rsidRPr="00A4039E" w14:paraId="3187BF52" w14:textId="77777777" w:rsidTr="00984429">
        <w:tblPrEx>
          <w:jc w:val="left"/>
        </w:tblPrEx>
        <w:trPr>
          <w:gridBefore w:val="1"/>
          <w:wBefore w:w="8" w:type="pct"/>
          <w:trHeight w:hRule="exact" w:val="274"/>
        </w:trPr>
        <w:tc>
          <w:tcPr>
            <w:tcW w:w="382" w:type="pct"/>
            <w:gridSpan w:val="3"/>
            <w:shd w:val="clear" w:color="auto" w:fill="FFFFFF"/>
            <w:vAlign w:val="center"/>
          </w:tcPr>
          <w:p w14:paraId="6933A9F6"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2902</w:t>
            </w:r>
          </w:p>
        </w:tc>
        <w:tc>
          <w:tcPr>
            <w:tcW w:w="1117" w:type="pct"/>
            <w:gridSpan w:val="6"/>
            <w:shd w:val="clear" w:color="auto" w:fill="FFFFFF"/>
            <w:vAlign w:val="center"/>
          </w:tcPr>
          <w:p w14:paraId="7E0C2F89" w14:textId="77777777" w:rsidR="00984429" w:rsidRPr="00A4039E" w:rsidRDefault="00984429" w:rsidP="00F421B7">
            <w:pPr>
              <w:spacing w:after="0"/>
              <w:rPr>
                <w:sz w:val="20"/>
                <w:szCs w:val="20"/>
                <w:lang w:val="ka-GE" w:eastAsia="ka-GE" w:bidi="ka-GE"/>
              </w:rPr>
            </w:pPr>
            <w:r w:rsidRPr="00A4039E">
              <w:rPr>
                <w:rFonts w:cs="Sylfaen"/>
                <w:sz w:val="20"/>
                <w:szCs w:val="20"/>
                <w:lang w:val="ka-GE" w:eastAsia="ka-GE" w:bidi="ka-GE"/>
              </w:rPr>
              <w:t>შეწონილი</w:t>
            </w:r>
            <w:r w:rsidRPr="00A4039E">
              <w:rPr>
                <w:sz w:val="20"/>
                <w:szCs w:val="20"/>
                <w:lang w:val="ka-GE" w:eastAsia="ka-GE" w:bidi="ka-GE"/>
              </w:rPr>
              <w:t xml:space="preserve"> </w:t>
            </w:r>
            <w:r w:rsidRPr="00A4039E">
              <w:rPr>
                <w:rFonts w:cs="Sylfaen"/>
                <w:sz w:val="20"/>
                <w:szCs w:val="20"/>
                <w:lang w:val="ka-GE" w:eastAsia="ka-GE" w:bidi="ka-GE"/>
              </w:rPr>
              <w:t>ნაწილაკები</w:t>
            </w:r>
          </w:p>
        </w:tc>
        <w:tc>
          <w:tcPr>
            <w:tcW w:w="359" w:type="pct"/>
            <w:gridSpan w:val="2"/>
            <w:shd w:val="clear" w:color="auto" w:fill="FFFFFF"/>
            <w:vAlign w:val="center"/>
          </w:tcPr>
          <w:p w14:paraId="34888D90"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0.370</w:t>
            </w:r>
          </w:p>
        </w:tc>
        <w:tc>
          <w:tcPr>
            <w:tcW w:w="646" w:type="pct"/>
            <w:shd w:val="clear" w:color="auto" w:fill="FFFFFF"/>
            <w:vAlign w:val="center"/>
          </w:tcPr>
          <w:p w14:paraId="75AB8B46"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0.370</w:t>
            </w:r>
          </w:p>
        </w:tc>
        <w:tc>
          <w:tcPr>
            <w:tcW w:w="690" w:type="pct"/>
            <w:gridSpan w:val="2"/>
            <w:shd w:val="clear" w:color="auto" w:fill="FFFFFF"/>
            <w:vAlign w:val="center"/>
          </w:tcPr>
          <w:p w14:paraId="510B04F3"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0.370</w:t>
            </w:r>
          </w:p>
        </w:tc>
        <w:tc>
          <w:tcPr>
            <w:tcW w:w="480" w:type="pct"/>
            <w:gridSpan w:val="3"/>
            <w:shd w:val="clear" w:color="auto" w:fill="FFFFFF"/>
            <w:vAlign w:val="center"/>
          </w:tcPr>
          <w:p w14:paraId="2EC9B652"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0.370</w:t>
            </w:r>
          </w:p>
        </w:tc>
        <w:tc>
          <w:tcPr>
            <w:tcW w:w="583" w:type="pct"/>
            <w:gridSpan w:val="3"/>
            <w:shd w:val="clear" w:color="auto" w:fill="FFFFFF"/>
            <w:vAlign w:val="center"/>
          </w:tcPr>
          <w:p w14:paraId="0B642BAD"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0.370</w:t>
            </w:r>
          </w:p>
        </w:tc>
        <w:tc>
          <w:tcPr>
            <w:tcW w:w="734" w:type="pct"/>
            <w:gridSpan w:val="3"/>
            <w:shd w:val="clear" w:color="auto" w:fill="FFFFFF"/>
            <w:vAlign w:val="center"/>
          </w:tcPr>
          <w:p w14:paraId="1CEC550E" w14:textId="77777777" w:rsidR="00984429" w:rsidRPr="00A4039E" w:rsidRDefault="00984429" w:rsidP="00F421B7">
            <w:pPr>
              <w:spacing w:after="0"/>
              <w:jc w:val="center"/>
              <w:rPr>
                <w:sz w:val="20"/>
                <w:szCs w:val="20"/>
                <w:lang w:val="ka-GE" w:eastAsia="ka-GE" w:bidi="ka-GE"/>
              </w:rPr>
            </w:pPr>
            <w:r w:rsidRPr="00A4039E">
              <w:rPr>
                <w:sz w:val="20"/>
                <w:szCs w:val="20"/>
                <w:lang w:val="ka-GE" w:eastAsia="ka-GE" w:bidi="ka-GE"/>
              </w:rPr>
              <w:t>0.000</w:t>
            </w:r>
          </w:p>
        </w:tc>
      </w:tr>
    </w:tbl>
    <w:p w14:paraId="613E8E33" w14:textId="5152AD01" w:rsidR="00F421B7" w:rsidRPr="00A4039E" w:rsidRDefault="00F421B7">
      <w:pPr>
        <w:spacing w:after="160" w:line="259" w:lineRule="auto"/>
        <w:rPr>
          <w:noProof/>
        </w:rPr>
      </w:pPr>
      <w:r w:rsidRPr="00A4039E">
        <w:rPr>
          <w:noProof/>
        </w:rPr>
        <w:br w:type="page"/>
      </w:r>
    </w:p>
    <w:p w14:paraId="2E45CA81" w14:textId="77777777" w:rsidR="000A0CD2" w:rsidRPr="00A4039E" w:rsidRDefault="000A0CD2" w:rsidP="00EA19A6">
      <w:pPr>
        <w:pStyle w:val="Heading4"/>
      </w:pPr>
      <w:r w:rsidRPr="00A4039E">
        <w:t>მავნე ნივთიერებათა გაბნევის ანგარიშის მიღებული შედეგები და ანალიზი</w:t>
      </w:r>
      <w:bookmarkEnd w:id="89"/>
    </w:p>
    <w:p w14:paraId="343C8A5E" w14:textId="329A29F1" w:rsidR="00984429" w:rsidRPr="00A4039E" w:rsidRDefault="007D701E" w:rsidP="007D701E">
      <w:pPr>
        <w:widowControl w:val="0"/>
        <w:autoSpaceDE w:val="0"/>
        <w:autoSpaceDN w:val="0"/>
        <w:adjustRightInd w:val="0"/>
        <w:spacing w:before="120"/>
        <w:jc w:val="both"/>
        <w:rPr>
          <w:szCs w:val="24"/>
          <w:lang w:val="ka-GE"/>
        </w:rPr>
      </w:pPr>
      <w:r w:rsidRPr="00A4039E">
        <w:rPr>
          <w:szCs w:val="24"/>
          <w:lang w:val="ka-GE"/>
        </w:rPr>
        <w:t xml:space="preserve">ცხრილში 6.2.2.4.1 </w:t>
      </w:r>
      <w:r w:rsidR="00984429" w:rsidRPr="00A4039E">
        <w:rPr>
          <w:szCs w:val="24"/>
          <w:lang w:val="ka-GE"/>
        </w:rPr>
        <w:t xml:space="preserve">მოცემულია საკონტროლო წერტილებიდან დამაბინძურებელ მავნე ნივთიერებათა მაქსიმალური კონცენტრაციები ზდკ-წილებში. </w:t>
      </w:r>
    </w:p>
    <w:p w14:paraId="3E912613" w14:textId="0921BAD8" w:rsidR="007D701E" w:rsidRPr="00A4039E" w:rsidRDefault="007D701E" w:rsidP="007D701E">
      <w:pPr>
        <w:widowControl w:val="0"/>
        <w:autoSpaceDE w:val="0"/>
        <w:autoSpaceDN w:val="0"/>
        <w:adjustRightInd w:val="0"/>
        <w:spacing w:before="120"/>
        <w:jc w:val="both"/>
        <w:rPr>
          <w:i/>
          <w:sz w:val="20"/>
          <w:szCs w:val="24"/>
          <w:lang w:val="ka-GE"/>
        </w:rPr>
      </w:pPr>
      <w:r w:rsidRPr="00D00C28">
        <w:rPr>
          <w:b/>
          <w:i/>
          <w:sz w:val="20"/>
          <w:szCs w:val="24"/>
          <w:lang w:val="ka-GE"/>
        </w:rPr>
        <w:t>ცხრილი 6.2.2.4.1</w:t>
      </w:r>
      <w:r w:rsidRPr="00D00C28">
        <w:rPr>
          <w:i/>
          <w:sz w:val="20"/>
          <w:szCs w:val="24"/>
          <w:lang w:val="ka-GE"/>
        </w:rPr>
        <w:t xml:space="preserve"> დამაბინძურებელ მავნე ნივთირებათა მაქსიმალური კონცენტრაციები (ზდკ-წილებში)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4"/>
        <w:gridCol w:w="2596"/>
        <w:gridCol w:w="2585"/>
      </w:tblGrid>
      <w:tr w:rsidR="00984429" w:rsidRPr="00A4039E" w14:paraId="3EDF0015" w14:textId="77777777" w:rsidTr="00245118">
        <w:trPr>
          <w:trHeight w:val="399"/>
          <w:jc w:val="center"/>
        </w:trPr>
        <w:tc>
          <w:tcPr>
            <w:tcW w:w="2228" w:type="pct"/>
            <w:vMerge w:val="restart"/>
            <w:shd w:val="clear" w:color="auto" w:fill="D9D9D9"/>
            <w:vAlign w:val="center"/>
          </w:tcPr>
          <w:p w14:paraId="1194F631" w14:textId="77777777" w:rsidR="00984429" w:rsidRPr="00A4039E" w:rsidRDefault="00984429" w:rsidP="00984429">
            <w:pPr>
              <w:widowControl w:val="0"/>
              <w:adjustRightInd w:val="0"/>
              <w:spacing w:after="0"/>
              <w:contextualSpacing/>
              <w:jc w:val="center"/>
              <w:textAlignment w:val="baseline"/>
              <w:rPr>
                <w:rFonts w:eastAsia="SimSun"/>
                <w:b/>
                <w:sz w:val="20"/>
                <w:lang w:val="ka-GE"/>
              </w:rPr>
            </w:pPr>
            <w:r w:rsidRPr="00A4039E">
              <w:rPr>
                <w:rFonts w:eastAsia="SimSun"/>
                <w:b/>
                <w:sz w:val="20"/>
                <w:lang w:val="ka-GE"/>
              </w:rPr>
              <w:t>მავნე ნივთიერების დასახელება</w:t>
            </w:r>
          </w:p>
        </w:tc>
        <w:tc>
          <w:tcPr>
            <w:tcW w:w="2772" w:type="pct"/>
            <w:gridSpan w:val="2"/>
            <w:shd w:val="clear" w:color="auto" w:fill="D9D9D9"/>
            <w:vAlign w:val="center"/>
          </w:tcPr>
          <w:p w14:paraId="1AB57891" w14:textId="77777777" w:rsidR="00984429" w:rsidRPr="00A4039E" w:rsidRDefault="00984429" w:rsidP="00984429">
            <w:pPr>
              <w:widowControl w:val="0"/>
              <w:adjustRightInd w:val="0"/>
              <w:spacing w:after="0"/>
              <w:contextualSpacing/>
              <w:jc w:val="center"/>
              <w:textAlignment w:val="baseline"/>
              <w:rPr>
                <w:rFonts w:eastAsia="SimSun"/>
                <w:b/>
                <w:sz w:val="20"/>
                <w:lang w:val="ka-GE"/>
              </w:rPr>
            </w:pPr>
            <w:r w:rsidRPr="00A4039E">
              <w:rPr>
                <w:rFonts w:eastAsia="SimSun" w:cs="Sylfaen"/>
                <w:b/>
                <w:sz w:val="20"/>
                <w:lang w:val="ka-GE"/>
              </w:rPr>
              <w:t>მავნე</w:t>
            </w:r>
            <w:r w:rsidRPr="00A4039E">
              <w:rPr>
                <w:rFonts w:eastAsia="SimSun"/>
                <w:b/>
                <w:sz w:val="20"/>
                <w:lang w:val="ka-GE"/>
              </w:rPr>
              <w:t xml:space="preserve"> </w:t>
            </w:r>
            <w:r w:rsidRPr="00A4039E">
              <w:rPr>
                <w:rFonts w:eastAsia="SimSun" w:cs="Sylfaen"/>
                <w:b/>
                <w:sz w:val="20"/>
                <w:lang w:val="ka-GE"/>
              </w:rPr>
              <w:t>ნივთიერებათა</w:t>
            </w:r>
            <w:r w:rsidRPr="00A4039E">
              <w:rPr>
                <w:rFonts w:eastAsia="SimSun"/>
                <w:b/>
                <w:sz w:val="20"/>
                <w:lang w:val="ka-GE"/>
              </w:rPr>
              <w:t xml:space="preserve"> </w:t>
            </w:r>
            <w:r w:rsidRPr="00A4039E">
              <w:rPr>
                <w:rFonts w:eastAsia="SimSun" w:cs="Sylfaen"/>
                <w:b/>
                <w:sz w:val="20"/>
                <w:lang w:val="ka-GE"/>
              </w:rPr>
              <w:t>ზღვრულად</w:t>
            </w:r>
            <w:r w:rsidRPr="00A4039E">
              <w:rPr>
                <w:rFonts w:eastAsia="SimSun"/>
                <w:b/>
                <w:sz w:val="20"/>
                <w:lang w:val="ka-GE"/>
              </w:rPr>
              <w:t xml:space="preserve"> </w:t>
            </w:r>
            <w:r w:rsidRPr="00A4039E">
              <w:rPr>
                <w:rFonts w:eastAsia="SimSun" w:cs="Sylfaen"/>
                <w:b/>
                <w:sz w:val="20"/>
                <w:lang w:val="ka-GE"/>
              </w:rPr>
              <w:t>დასაშვები</w:t>
            </w:r>
            <w:r w:rsidRPr="00A4039E">
              <w:rPr>
                <w:rFonts w:eastAsia="SimSun"/>
                <w:b/>
                <w:sz w:val="20"/>
                <w:lang w:val="ka-GE"/>
              </w:rPr>
              <w:t xml:space="preserve"> </w:t>
            </w:r>
            <w:r w:rsidRPr="00A4039E">
              <w:rPr>
                <w:rFonts w:eastAsia="SimSun" w:cs="Sylfaen"/>
                <w:b/>
                <w:sz w:val="20"/>
                <w:lang w:val="ka-GE"/>
              </w:rPr>
              <w:t>კონცენტრაციის</w:t>
            </w:r>
            <w:r w:rsidRPr="00A4039E">
              <w:rPr>
                <w:rFonts w:eastAsia="SimSun"/>
                <w:b/>
                <w:sz w:val="20"/>
                <w:lang w:val="ka-GE"/>
              </w:rPr>
              <w:t xml:space="preserve"> </w:t>
            </w:r>
            <w:r w:rsidRPr="00A4039E">
              <w:rPr>
                <w:rFonts w:eastAsia="SimSun" w:cs="Sylfaen"/>
                <w:b/>
                <w:sz w:val="20"/>
                <w:lang w:val="ka-GE"/>
              </w:rPr>
              <w:t>წილი</w:t>
            </w:r>
            <w:r w:rsidRPr="00A4039E">
              <w:rPr>
                <w:rFonts w:eastAsia="SimSun"/>
                <w:b/>
                <w:sz w:val="20"/>
                <w:lang w:val="ka-GE"/>
              </w:rPr>
              <w:t xml:space="preserve"> </w:t>
            </w:r>
            <w:r w:rsidRPr="00A4039E">
              <w:rPr>
                <w:rFonts w:eastAsia="SimSun" w:cs="Sylfaen"/>
                <w:b/>
                <w:sz w:val="20"/>
                <w:lang w:val="ka-GE"/>
              </w:rPr>
              <w:t>ობიექტიდან</w:t>
            </w:r>
          </w:p>
        </w:tc>
      </w:tr>
      <w:tr w:rsidR="00984429" w:rsidRPr="00A4039E" w14:paraId="175DE0A7" w14:textId="77777777" w:rsidTr="00245118">
        <w:trPr>
          <w:trHeight w:val="145"/>
          <w:jc w:val="center"/>
        </w:trPr>
        <w:tc>
          <w:tcPr>
            <w:tcW w:w="2228" w:type="pct"/>
            <w:vMerge/>
            <w:shd w:val="clear" w:color="auto" w:fill="D9D9D9"/>
            <w:vAlign w:val="center"/>
          </w:tcPr>
          <w:p w14:paraId="0C130252" w14:textId="77777777" w:rsidR="00984429" w:rsidRPr="00A4039E" w:rsidRDefault="00984429" w:rsidP="00984429">
            <w:pPr>
              <w:widowControl w:val="0"/>
              <w:adjustRightInd w:val="0"/>
              <w:spacing w:after="0"/>
              <w:contextualSpacing/>
              <w:jc w:val="center"/>
              <w:textAlignment w:val="baseline"/>
              <w:rPr>
                <w:rFonts w:eastAsia="SimSun"/>
                <w:b/>
                <w:sz w:val="20"/>
                <w:lang w:val="ka-GE"/>
              </w:rPr>
            </w:pPr>
          </w:p>
        </w:tc>
        <w:tc>
          <w:tcPr>
            <w:tcW w:w="1389" w:type="pct"/>
            <w:shd w:val="clear" w:color="auto" w:fill="D9D9D9"/>
            <w:vAlign w:val="center"/>
          </w:tcPr>
          <w:p w14:paraId="504CAB5A" w14:textId="77777777" w:rsidR="00984429" w:rsidRPr="00A4039E" w:rsidRDefault="00984429" w:rsidP="00984429">
            <w:pPr>
              <w:widowControl w:val="0"/>
              <w:adjustRightInd w:val="0"/>
              <w:spacing w:after="0"/>
              <w:contextualSpacing/>
              <w:jc w:val="center"/>
              <w:textAlignment w:val="baseline"/>
              <w:rPr>
                <w:rFonts w:eastAsia="SimSun"/>
                <w:b/>
                <w:sz w:val="20"/>
                <w:lang w:val="ka-GE"/>
              </w:rPr>
            </w:pPr>
            <w:r w:rsidRPr="00A4039E">
              <w:rPr>
                <w:rFonts w:eastAsia="SimSun" w:cs="Sylfaen"/>
                <w:b/>
                <w:sz w:val="20"/>
                <w:lang w:val="ka-GE"/>
              </w:rPr>
              <w:t>უახლოესი</w:t>
            </w:r>
            <w:r w:rsidRPr="00A4039E">
              <w:rPr>
                <w:rFonts w:eastAsia="SimSun"/>
                <w:b/>
                <w:sz w:val="20"/>
                <w:lang w:val="ka-GE"/>
              </w:rPr>
              <w:t xml:space="preserve"> </w:t>
            </w:r>
            <w:r w:rsidRPr="00A4039E">
              <w:rPr>
                <w:rFonts w:eastAsia="SimSun" w:cs="Sylfaen"/>
                <w:b/>
                <w:sz w:val="20"/>
                <w:lang w:val="ka-GE"/>
              </w:rPr>
              <w:t>დასახლებული</w:t>
            </w:r>
            <w:r w:rsidRPr="00A4039E">
              <w:rPr>
                <w:rFonts w:eastAsia="SimSun"/>
                <w:b/>
                <w:sz w:val="20"/>
                <w:lang w:val="ka-GE"/>
              </w:rPr>
              <w:t xml:space="preserve"> </w:t>
            </w:r>
            <w:r w:rsidRPr="00A4039E">
              <w:rPr>
                <w:rFonts w:eastAsia="SimSun" w:cs="Sylfaen"/>
                <w:b/>
                <w:sz w:val="20"/>
                <w:lang w:val="ka-GE"/>
              </w:rPr>
              <w:t>პუნქტის</w:t>
            </w:r>
            <w:r w:rsidRPr="00A4039E">
              <w:rPr>
                <w:rFonts w:eastAsia="SimSun"/>
                <w:b/>
                <w:sz w:val="20"/>
                <w:lang w:val="ka-GE"/>
              </w:rPr>
              <w:t xml:space="preserve"> </w:t>
            </w:r>
            <w:r w:rsidRPr="00A4039E">
              <w:rPr>
                <w:rFonts w:eastAsia="SimSun" w:cs="Sylfaen"/>
                <w:b/>
                <w:sz w:val="20"/>
                <w:lang w:val="ka-GE"/>
              </w:rPr>
              <w:t>საზღვარზე</w:t>
            </w:r>
          </w:p>
        </w:tc>
        <w:tc>
          <w:tcPr>
            <w:tcW w:w="1383" w:type="pct"/>
            <w:shd w:val="clear" w:color="auto" w:fill="D9D9D9"/>
            <w:vAlign w:val="center"/>
          </w:tcPr>
          <w:p w14:paraId="285671F1" w14:textId="77777777" w:rsidR="00984429" w:rsidRPr="00A4039E" w:rsidRDefault="00984429" w:rsidP="00984429">
            <w:pPr>
              <w:widowControl w:val="0"/>
              <w:adjustRightInd w:val="0"/>
              <w:spacing w:after="0"/>
              <w:contextualSpacing/>
              <w:jc w:val="center"/>
              <w:textAlignment w:val="baseline"/>
              <w:rPr>
                <w:rFonts w:eastAsia="SimSun"/>
                <w:b/>
                <w:sz w:val="20"/>
                <w:lang w:val="ka-GE"/>
              </w:rPr>
            </w:pPr>
            <w:r w:rsidRPr="00A4039E">
              <w:rPr>
                <w:rFonts w:eastAsia="SimSun"/>
                <w:b/>
                <w:sz w:val="20"/>
                <w:lang w:val="ka-GE"/>
              </w:rPr>
              <w:t xml:space="preserve">500 </w:t>
            </w:r>
            <w:r w:rsidRPr="00A4039E">
              <w:rPr>
                <w:rFonts w:eastAsia="SimSun" w:cs="Sylfaen"/>
                <w:b/>
                <w:sz w:val="20"/>
                <w:lang w:val="ka-GE"/>
              </w:rPr>
              <w:t>მ</w:t>
            </w:r>
            <w:r w:rsidRPr="00A4039E">
              <w:rPr>
                <w:rFonts w:eastAsia="SimSun"/>
                <w:b/>
                <w:sz w:val="20"/>
                <w:lang w:val="ka-GE"/>
              </w:rPr>
              <w:t xml:space="preserve"> </w:t>
            </w:r>
            <w:r w:rsidRPr="00A4039E">
              <w:rPr>
                <w:rFonts w:eastAsia="SimSun" w:cs="Sylfaen"/>
                <w:b/>
                <w:sz w:val="20"/>
                <w:lang w:val="ka-GE"/>
              </w:rPr>
              <w:t>რადიუსის</w:t>
            </w:r>
            <w:r w:rsidRPr="00A4039E">
              <w:rPr>
                <w:rFonts w:eastAsia="SimSun"/>
                <w:b/>
                <w:sz w:val="20"/>
                <w:lang w:val="ka-GE"/>
              </w:rPr>
              <w:t xml:space="preserve"> </w:t>
            </w:r>
            <w:r w:rsidRPr="00A4039E">
              <w:rPr>
                <w:rFonts w:eastAsia="SimSun" w:cs="Sylfaen"/>
                <w:b/>
                <w:sz w:val="20"/>
                <w:lang w:val="ka-GE"/>
              </w:rPr>
              <w:t>საზღვარზე</w:t>
            </w:r>
          </w:p>
        </w:tc>
      </w:tr>
      <w:tr w:rsidR="00984429" w:rsidRPr="00A4039E" w14:paraId="4CA8D554" w14:textId="77777777" w:rsidTr="00245118">
        <w:trPr>
          <w:trHeight w:val="212"/>
          <w:jc w:val="center"/>
        </w:trPr>
        <w:tc>
          <w:tcPr>
            <w:tcW w:w="2228" w:type="pct"/>
            <w:shd w:val="clear" w:color="auto" w:fill="D9D9D9"/>
            <w:vAlign w:val="center"/>
          </w:tcPr>
          <w:p w14:paraId="07801FB1" w14:textId="77777777" w:rsidR="00984429" w:rsidRPr="00A4039E" w:rsidRDefault="00984429" w:rsidP="00984429">
            <w:pPr>
              <w:widowControl w:val="0"/>
              <w:adjustRightInd w:val="0"/>
              <w:spacing w:after="0"/>
              <w:contextualSpacing/>
              <w:jc w:val="center"/>
              <w:textAlignment w:val="baseline"/>
              <w:rPr>
                <w:rFonts w:eastAsia="SimSun"/>
                <w:b/>
                <w:sz w:val="20"/>
                <w:lang w:val="ka-GE"/>
              </w:rPr>
            </w:pPr>
            <w:r w:rsidRPr="00A4039E">
              <w:rPr>
                <w:rFonts w:eastAsia="SimSun"/>
                <w:b/>
                <w:sz w:val="20"/>
                <w:lang w:val="ka-GE"/>
              </w:rPr>
              <w:t>1</w:t>
            </w:r>
          </w:p>
        </w:tc>
        <w:tc>
          <w:tcPr>
            <w:tcW w:w="1389" w:type="pct"/>
            <w:shd w:val="clear" w:color="auto" w:fill="D9D9D9"/>
            <w:vAlign w:val="center"/>
          </w:tcPr>
          <w:p w14:paraId="594C858B" w14:textId="77777777" w:rsidR="00984429" w:rsidRPr="00A4039E" w:rsidRDefault="00984429" w:rsidP="00984429">
            <w:pPr>
              <w:widowControl w:val="0"/>
              <w:adjustRightInd w:val="0"/>
              <w:spacing w:after="0"/>
              <w:contextualSpacing/>
              <w:jc w:val="center"/>
              <w:textAlignment w:val="baseline"/>
              <w:rPr>
                <w:rFonts w:eastAsia="SimSun"/>
                <w:b/>
                <w:sz w:val="20"/>
                <w:lang w:val="ka-GE"/>
              </w:rPr>
            </w:pPr>
            <w:r w:rsidRPr="00A4039E">
              <w:rPr>
                <w:rFonts w:eastAsia="SimSun"/>
                <w:b/>
                <w:sz w:val="20"/>
                <w:lang w:val="ka-GE"/>
              </w:rPr>
              <w:t>2</w:t>
            </w:r>
          </w:p>
        </w:tc>
        <w:tc>
          <w:tcPr>
            <w:tcW w:w="1383" w:type="pct"/>
            <w:shd w:val="clear" w:color="auto" w:fill="D9D9D9"/>
            <w:vAlign w:val="center"/>
          </w:tcPr>
          <w:p w14:paraId="67AC00D5" w14:textId="77777777" w:rsidR="00984429" w:rsidRPr="00A4039E" w:rsidRDefault="00984429" w:rsidP="00984429">
            <w:pPr>
              <w:widowControl w:val="0"/>
              <w:adjustRightInd w:val="0"/>
              <w:spacing w:after="0"/>
              <w:contextualSpacing/>
              <w:jc w:val="center"/>
              <w:textAlignment w:val="baseline"/>
              <w:rPr>
                <w:rFonts w:eastAsia="SimSun"/>
                <w:b/>
                <w:sz w:val="20"/>
                <w:lang w:val="ka-GE"/>
              </w:rPr>
            </w:pPr>
            <w:r w:rsidRPr="00A4039E">
              <w:rPr>
                <w:rFonts w:eastAsia="SimSun"/>
                <w:b/>
                <w:sz w:val="20"/>
                <w:lang w:val="ka-GE"/>
              </w:rPr>
              <w:t>3</w:t>
            </w:r>
          </w:p>
        </w:tc>
      </w:tr>
      <w:tr w:rsidR="00984429" w:rsidRPr="00A4039E" w14:paraId="318BB9D4" w14:textId="77777777" w:rsidTr="00245118">
        <w:trPr>
          <w:trHeight w:val="257"/>
          <w:jc w:val="center"/>
        </w:trPr>
        <w:tc>
          <w:tcPr>
            <w:tcW w:w="2228" w:type="pct"/>
            <w:vAlign w:val="center"/>
          </w:tcPr>
          <w:p w14:paraId="040CCB37" w14:textId="77777777" w:rsidR="00984429" w:rsidRPr="00A4039E" w:rsidRDefault="00984429" w:rsidP="00984429">
            <w:pPr>
              <w:spacing w:after="0"/>
              <w:rPr>
                <w:sz w:val="20"/>
                <w:lang w:val="ka-GE"/>
              </w:rPr>
            </w:pPr>
            <w:r w:rsidRPr="00A4039E">
              <w:rPr>
                <w:sz w:val="20"/>
                <w:lang w:val="ka-GE"/>
              </w:rPr>
              <w:t>მანგანუმი და მისი ნაერთები</w:t>
            </w:r>
          </w:p>
        </w:tc>
        <w:tc>
          <w:tcPr>
            <w:tcW w:w="1389" w:type="pct"/>
            <w:vAlign w:val="center"/>
          </w:tcPr>
          <w:p w14:paraId="79DCAC55" w14:textId="77777777" w:rsidR="00984429" w:rsidRPr="00A4039E" w:rsidRDefault="00984429" w:rsidP="00984429">
            <w:pPr>
              <w:spacing w:after="0"/>
              <w:jc w:val="center"/>
              <w:rPr>
                <w:sz w:val="20"/>
                <w:lang w:val="ka-GE"/>
              </w:rPr>
            </w:pPr>
            <w:r w:rsidRPr="00A4039E">
              <w:rPr>
                <w:sz w:val="20"/>
                <w:lang w:val="ka-GE"/>
              </w:rPr>
              <w:t>0,68</w:t>
            </w:r>
          </w:p>
        </w:tc>
        <w:tc>
          <w:tcPr>
            <w:tcW w:w="1383" w:type="pct"/>
            <w:vAlign w:val="center"/>
          </w:tcPr>
          <w:p w14:paraId="21CC314A" w14:textId="77777777" w:rsidR="00984429" w:rsidRPr="00A4039E" w:rsidRDefault="00984429" w:rsidP="00984429">
            <w:pPr>
              <w:widowControl w:val="0"/>
              <w:adjustRightInd w:val="0"/>
              <w:spacing w:after="0"/>
              <w:contextualSpacing/>
              <w:jc w:val="center"/>
              <w:textAlignment w:val="baseline"/>
              <w:rPr>
                <w:rFonts w:eastAsia="SimSun"/>
                <w:sz w:val="20"/>
                <w:lang w:val="ka-GE"/>
              </w:rPr>
            </w:pPr>
            <w:r w:rsidRPr="00A4039E">
              <w:rPr>
                <w:rFonts w:eastAsia="SimSun"/>
                <w:sz w:val="20"/>
                <w:lang w:val="ka-GE"/>
              </w:rPr>
              <w:t>0,60</w:t>
            </w:r>
          </w:p>
        </w:tc>
      </w:tr>
      <w:tr w:rsidR="00984429" w:rsidRPr="00A4039E" w14:paraId="5FB3E28B" w14:textId="77777777" w:rsidTr="00245118">
        <w:trPr>
          <w:trHeight w:val="257"/>
          <w:jc w:val="center"/>
        </w:trPr>
        <w:tc>
          <w:tcPr>
            <w:tcW w:w="2228" w:type="pct"/>
            <w:vAlign w:val="center"/>
          </w:tcPr>
          <w:p w14:paraId="5864BA9A" w14:textId="77777777" w:rsidR="00984429" w:rsidRPr="00A4039E" w:rsidRDefault="00984429" w:rsidP="00984429">
            <w:pPr>
              <w:spacing w:after="0"/>
              <w:rPr>
                <w:sz w:val="20"/>
              </w:rPr>
            </w:pPr>
            <w:r w:rsidRPr="00A4039E">
              <w:rPr>
                <w:rFonts w:cs="Sylfaen"/>
                <w:sz w:val="20"/>
              </w:rPr>
              <w:t>აზოტის</w:t>
            </w:r>
            <w:r w:rsidRPr="00A4039E">
              <w:rPr>
                <w:sz w:val="20"/>
              </w:rPr>
              <w:t xml:space="preserve"> </w:t>
            </w:r>
            <w:r w:rsidRPr="00A4039E">
              <w:rPr>
                <w:rFonts w:cs="Sylfaen"/>
                <w:sz w:val="20"/>
              </w:rPr>
              <w:t>დიოქსიდი</w:t>
            </w:r>
            <w:r w:rsidRPr="00A4039E">
              <w:rPr>
                <w:sz w:val="20"/>
              </w:rPr>
              <w:t xml:space="preserve"> (</w:t>
            </w:r>
            <w:r w:rsidRPr="00A4039E">
              <w:rPr>
                <w:rFonts w:cs="Sylfaen"/>
                <w:sz w:val="20"/>
              </w:rPr>
              <w:t>აზოტის</w:t>
            </w:r>
            <w:r w:rsidRPr="00A4039E">
              <w:rPr>
                <w:sz w:val="20"/>
              </w:rPr>
              <w:t xml:space="preserve"> (IV) </w:t>
            </w:r>
            <w:r w:rsidRPr="00A4039E">
              <w:rPr>
                <w:rFonts w:cs="Sylfaen"/>
                <w:sz w:val="20"/>
              </w:rPr>
              <w:t>ოქსიდი</w:t>
            </w:r>
            <w:r w:rsidRPr="00A4039E">
              <w:rPr>
                <w:sz w:val="20"/>
              </w:rPr>
              <w:t>)</w:t>
            </w:r>
          </w:p>
        </w:tc>
        <w:tc>
          <w:tcPr>
            <w:tcW w:w="1389" w:type="pct"/>
            <w:vAlign w:val="center"/>
          </w:tcPr>
          <w:p w14:paraId="2B5795D1" w14:textId="77777777" w:rsidR="00984429" w:rsidRPr="00A4039E" w:rsidRDefault="00984429" w:rsidP="00984429">
            <w:pPr>
              <w:spacing w:after="0"/>
              <w:jc w:val="center"/>
              <w:rPr>
                <w:sz w:val="20"/>
                <w:lang w:val="ka-GE"/>
              </w:rPr>
            </w:pPr>
            <w:r w:rsidRPr="00A4039E">
              <w:rPr>
                <w:sz w:val="20"/>
                <w:lang w:val="ka-GE"/>
              </w:rPr>
              <w:t>0,30</w:t>
            </w:r>
          </w:p>
        </w:tc>
        <w:tc>
          <w:tcPr>
            <w:tcW w:w="1383" w:type="pct"/>
            <w:vAlign w:val="center"/>
          </w:tcPr>
          <w:p w14:paraId="5A1B2DAB" w14:textId="77777777" w:rsidR="00984429" w:rsidRPr="00A4039E" w:rsidRDefault="00984429" w:rsidP="00984429">
            <w:pPr>
              <w:widowControl w:val="0"/>
              <w:adjustRightInd w:val="0"/>
              <w:spacing w:after="0"/>
              <w:contextualSpacing/>
              <w:jc w:val="center"/>
              <w:textAlignment w:val="baseline"/>
              <w:rPr>
                <w:rFonts w:eastAsia="SimSun"/>
                <w:sz w:val="20"/>
                <w:lang w:val="ka-GE"/>
              </w:rPr>
            </w:pPr>
            <w:r w:rsidRPr="00A4039E">
              <w:rPr>
                <w:rFonts w:eastAsia="SimSun"/>
                <w:sz w:val="20"/>
                <w:lang w:val="ka-GE"/>
              </w:rPr>
              <w:t>0,30</w:t>
            </w:r>
          </w:p>
        </w:tc>
      </w:tr>
      <w:tr w:rsidR="00984429" w:rsidRPr="00A4039E" w14:paraId="68738048" w14:textId="77777777" w:rsidTr="00245118">
        <w:trPr>
          <w:trHeight w:val="257"/>
          <w:jc w:val="center"/>
        </w:trPr>
        <w:tc>
          <w:tcPr>
            <w:tcW w:w="2228" w:type="pct"/>
            <w:vAlign w:val="center"/>
          </w:tcPr>
          <w:p w14:paraId="1306DE24" w14:textId="77777777" w:rsidR="00984429" w:rsidRPr="00A4039E" w:rsidRDefault="00984429" w:rsidP="00984429">
            <w:pPr>
              <w:spacing w:after="0"/>
              <w:rPr>
                <w:sz w:val="20"/>
              </w:rPr>
            </w:pPr>
            <w:r w:rsidRPr="00A4039E">
              <w:rPr>
                <w:rFonts w:cs="Sylfaen"/>
                <w:sz w:val="20"/>
              </w:rPr>
              <w:t>გოგირდის</w:t>
            </w:r>
            <w:r w:rsidRPr="00A4039E">
              <w:rPr>
                <w:sz w:val="20"/>
              </w:rPr>
              <w:t xml:space="preserve"> </w:t>
            </w:r>
            <w:r w:rsidRPr="00A4039E">
              <w:rPr>
                <w:rFonts w:cs="Sylfaen"/>
                <w:sz w:val="20"/>
              </w:rPr>
              <w:t>დიოქსიდი</w:t>
            </w:r>
          </w:p>
        </w:tc>
        <w:tc>
          <w:tcPr>
            <w:tcW w:w="1389" w:type="pct"/>
            <w:vAlign w:val="center"/>
          </w:tcPr>
          <w:p w14:paraId="0984D749" w14:textId="77777777" w:rsidR="00984429" w:rsidRPr="00A4039E" w:rsidRDefault="00984429" w:rsidP="00984429">
            <w:pPr>
              <w:spacing w:after="0"/>
              <w:jc w:val="center"/>
              <w:rPr>
                <w:sz w:val="20"/>
                <w:lang w:val="ka-GE"/>
              </w:rPr>
            </w:pPr>
            <w:r w:rsidRPr="00A4039E">
              <w:rPr>
                <w:sz w:val="20"/>
                <w:lang w:val="ka-GE"/>
              </w:rPr>
              <w:t>0,11</w:t>
            </w:r>
          </w:p>
        </w:tc>
        <w:tc>
          <w:tcPr>
            <w:tcW w:w="1383" w:type="pct"/>
            <w:vAlign w:val="center"/>
          </w:tcPr>
          <w:p w14:paraId="4843B494" w14:textId="77777777" w:rsidR="00984429" w:rsidRPr="00A4039E" w:rsidRDefault="00984429" w:rsidP="00984429">
            <w:pPr>
              <w:widowControl w:val="0"/>
              <w:adjustRightInd w:val="0"/>
              <w:spacing w:after="0"/>
              <w:contextualSpacing/>
              <w:jc w:val="center"/>
              <w:textAlignment w:val="baseline"/>
              <w:rPr>
                <w:rFonts w:eastAsia="SimSun"/>
                <w:sz w:val="20"/>
                <w:lang w:val="ka-GE"/>
              </w:rPr>
            </w:pPr>
            <w:r w:rsidRPr="00A4039E">
              <w:rPr>
                <w:rFonts w:eastAsia="SimSun"/>
                <w:sz w:val="20"/>
                <w:lang w:val="ka-GE"/>
              </w:rPr>
              <w:t>0,11</w:t>
            </w:r>
          </w:p>
        </w:tc>
      </w:tr>
      <w:tr w:rsidR="00984429" w:rsidRPr="00A4039E" w14:paraId="4522B715" w14:textId="77777777" w:rsidTr="00245118">
        <w:trPr>
          <w:trHeight w:val="257"/>
          <w:jc w:val="center"/>
        </w:trPr>
        <w:tc>
          <w:tcPr>
            <w:tcW w:w="2228" w:type="pct"/>
            <w:vAlign w:val="center"/>
          </w:tcPr>
          <w:p w14:paraId="320D474A" w14:textId="77777777" w:rsidR="00984429" w:rsidRPr="00A4039E" w:rsidRDefault="00984429" w:rsidP="00984429">
            <w:pPr>
              <w:spacing w:after="0"/>
              <w:rPr>
                <w:sz w:val="20"/>
              </w:rPr>
            </w:pPr>
            <w:r w:rsidRPr="00A4039E">
              <w:rPr>
                <w:rFonts w:cs="Sylfaen"/>
                <w:sz w:val="20"/>
              </w:rPr>
              <w:t>ნახშირბადის</w:t>
            </w:r>
            <w:r w:rsidRPr="00A4039E">
              <w:rPr>
                <w:sz w:val="20"/>
              </w:rPr>
              <w:t xml:space="preserve"> </w:t>
            </w:r>
            <w:r w:rsidRPr="00A4039E">
              <w:rPr>
                <w:rFonts w:cs="Sylfaen"/>
                <w:sz w:val="20"/>
              </w:rPr>
              <w:t>ოქსიდი</w:t>
            </w:r>
          </w:p>
        </w:tc>
        <w:tc>
          <w:tcPr>
            <w:tcW w:w="1389" w:type="pct"/>
            <w:vAlign w:val="center"/>
          </w:tcPr>
          <w:p w14:paraId="4274A265" w14:textId="77777777" w:rsidR="00984429" w:rsidRPr="00A4039E" w:rsidRDefault="00984429" w:rsidP="00984429">
            <w:pPr>
              <w:spacing w:after="0"/>
              <w:jc w:val="center"/>
              <w:rPr>
                <w:sz w:val="20"/>
                <w:lang w:val="ka-GE"/>
              </w:rPr>
            </w:pPr>
            <w:r w:rsidRPr="00A4039E">
              <w:rPr>
                <w:sz w:val="20"/>
                <w:lang w:val="ka-GE"/>
              </w:rPr>
              <w:t>0,12</w:t>
            </w:r>
          </w:p>
        </w:tc>
        <w:tc>
          <w:tcPr>
            <w:tcW w:w="1383" w:type="pct"/>
            <w:vAlign w:val="center"/>
          </w:tcPr>
          <w:p w14:paraId="0F86E598" w14:textId="77777777" w:rsidR="00984429" w:rsidRPr="00A4039E" w:rsidRDefault="00984429" w:rsidP="00984429">
            <w:pPr>
              <w:widowControl w:val="0"/>
              <w:adjustRightInd w:val="0"/>
              <w:spacing w:after="0"/>
              <w:contextualSpacing/>
              <w:jc w:val="center"/>
              <w:textAlignment w:val="baseline"/>
              <w:rPr>
                <w:rFonts w:eastAsia="SimSun"/>
                <w:sz w:val="20"/>
                <w:lang w:val="ka-GE"/>
              </w:rPr>
            </w:pPr>
            <w:r w:rsidRPr="00A4039E">
              <w:rPr>
                <w:rFonts w:eastAsia="SimSun"/>
                <w:sz w:val="20"/>
                <w:lang w:val="ka-GE"/>
              </w:rPr>
              <w:t>0,12</w:t>
            </w:r>
          </w:p>
        </w:tc>
      </w:tr>
      <w:tr w:rsidR="00984429" w:rsidRPr="00A4039E" w14:paraId="7376F91A" w14:textId="77777777" w:rsidTr="00245118">
        <w:trPr>
          <w:trHeight w:val="278"/>
          <w:jc w:val="center"/>
        </w:trPr>
        <w:tc>
          <w:tcPr>
            <w:tcW w:w="2228" w:type="pct"/>
            <w:vAlign w:val="center"/>
          </w:tcPr>
          <w:p w14:paraId="5FD689AD" w14:textId="77777777" w:rsidR="00984429" w:rsidRPr="00A4039E" w:rsidRDefault="00984429" w:rsidP="00984429">
            <w:pPr>
              <w:spacing w:after="0"/>
              <w:rPr>
                <w:sz w:val="20"/>
                <w:lang w:val="ka-GE"/>
              </w:rPr>
            </w:pPr>
            <w:r w:rsidRPr="00A4039E">
              <w:rPr>
                <w:rFonts w:cs="Sylfaen"/>
                <w:sz w:val="20"/>
                <w:lang w:val="ka-GE"/>
              </w:rPr>
              <w:t>შეწონილი ნაწილაკები</w:t>
            </w:r>
          </w:p>
        </w:tc>
        <w:tc>
          <w:tcPr>
            <w:tcW w:w="1389" w:type="pct"/>
            <w:vAlign w:val="center"/>
          </w:tcPr>
          <w:p w14:paraId="446CA503" w14:textId="77777777" w:rsidR="00984429" w:rsidRPr="00A4039E" w:rsidRDefault="00984429" w:rsidP="00984429">
            <w:pPr>
              <w:spacing w:after="0"/>
              <w:jc w:val="center"/>
              <w:rPr>
                <w:sz w:val="20"/>
                <w:lang w:val="ka-GE"/>
              </w:rPr>
            </w:pPr>
            <w:r w:rsidRPr="00A4039E">
              <w:rPr>
                <w:sz w:val="20"/>
                <w:lang w:val="ka-GE"/>
              </w:rPr>
              <w:t>0,74</w:t>
            </w:r>
          </w:p>
        </w:tc>
        <w:tc>
          <w:tcPr>
            <w:tcW w:w="1383" w:type="pct"/>
            <w:vAlign w:val="center"/>
          </w:tcPr>
          <w:p w14:paraId="170344E6" w14:textId="77777777" w:rsidR="00984429" w:rsidRPr="00A4039E" w:rsidRDefault="00984429" w:rsidP="00984429">
            <w:pPr>
              <w:widowControl w:val="0"/>
              <w:adjustRightInd w:val="0"/>
              <w:spacing w:after="0"/>
              <w:contextualSpacing/>
              <w:jc w:val="center"/>
              <w:textAlignment w:val="baseline"/>
              <w:rPr>
                <w:rFonts w:eastAsia="SimSun"/>
                <w:sz w:val="20"/>
                <w:lang w:val="ka-GE"/>
              </w:rPr>
            </w:pPr>
            <w:r w:rsidRPr="00A4039E">
              <w:rPr>
                <w:rFonts w:eastAsia="SimSun"/>
                <w:sz w:val="20"/>
                <w:lang w:val="ka-GE"/>
              </w:rPr>
              <w:t>0,74</w:t>
            </w:r>
          </w:p>
        </w:tc>
      </w:tr>
      <w:tr w:rsidR="00984429" w:rsidRPr="00A4039E" w14:paraId="3C4E346C" w14:textId="77777777" w:rsidTr="00245118">
        <w:trPr>
          <w:trHeight w:val="257"/>
          <w:jc w:val="center"/>
        </w:trPr>
        <w:tc>
          <w:tcPr>
            <w:tcW w:w="2228" w:type="pct"/>
            <w:vAlign w:val="center"/>
          </w:tcPr>
          <w:p w14:paraId="363F5A93" w14:textId="77777777" w:rsidR="00984429" w:rsidRPr="00A4039E" w:rsidRDefault="00984429" w:rsidP="00984429">
            <w:pPr>
              <w:spacing w:after="0"/>
              <w:rPr>
                <w:rFonts w:cs="Sylfaen"/>
                <w:sz w:val="20"/>
                <w:lang w:val="ka-GE"/>
              </w:rPr>
            </w:pPr>
            <w:r w:rsidRPr="00A4039E">
              <w:rPr>
                <w:rFonts w:cs="Sylfaen"/>
                <w:sz w:val="20"/>
              </w:rPr>
              <w:t>ჯამური ზემოქმედების ჯგუფი: 6204 აზოტის დიოქსიდი, გოგირდის დიოქსიდი</w:t>
            </w:r>
          </w:p>
        </w:tc>
        <w:tc>
          <w:tcPr>
            <w:tcW w:w="1389" w:type="pct"/>
            <w:vAlign w:val="center"/>
          </w:tcPr>
          <w:p w14:paraId="37828442" w14:textId="77777777" w:rsidR="00984429" w:rsidRPr="00A4039E" w:rsidRDefault="00984429" w:rsidP="00984429">
            <w:pPr>
              <w:spacing w:after="0"/>
              <w:jc w:val="center"/>
              <w:rPr>
                <w:sz w:val="20"/>
                <w:lang w:val="ka-GE"/>
              </w:rPr>
            </w:pPr>
            <w:r w:rsidRPr="00A4039E">
              <w:rPr>
                <w:sz w:val="20"/>
                <w:lang w:val="ka-GE"/>
              </w:rPr>
              <w:t>0,26</w:t>
            </w:r>
          </w:p>
        </w:tc>
        <w:tc>
          <w:tcPr>
            <w:tcW w:w="1383" w:type="pct"/>
            <w:vAlign w:val="center"/>
          </w:tcPr>
          <w:p w14:paraId="25189D10" w14:textId="77777777" w:rsidR="00984429" w:rsidRPr="00A4039E" w:rsidRDefault="00984429" w:rsidP="00984429">
            <w:pPr>
              <w:widowControl w:val="0"/>
              <w:adjustRightInd w:val="0"/>
              <w:spacing w:after="0"/>
              <w:contextualSpacing/>
              <w:jc w:val="center"/>
              <w:textAlignment w:val="baseline"/>
              <w:rPr>
                <w:rFonts w:eastAsia="SimSun"/>
                <w:sz w:val="20"/>
                <w:lang w:val="ka-GE"/>
              </w:rPr>
            </w:pPr>
            <w:r w:rsidRPr="00A4039E">
              <w:rPr>
                <w:rFonts w:eastAsia="SimSun"/>
                <w:sz w:val="20"/>
                <w:lang w:val="ka-GE"/>
              </w:rPr>
              <w:t>0,26</w:t>
            </w:r>
          </w:p>
        </w:tc>
      </w:tr>
    </w:tbl>
    <w:p w14:paraId="1F3DE343" w14:textId="77777777" w:rsidR="00984429" w:rsidRPr="00A4039E" w:rsidRDefault="00984429" w:rsidP="007D701E">
      <w:pPr>
        <w:spacing w:before="120"/>
        <w:jc w:val="both"/>
      </w:pPr>
    </w:p>
    <w:p w14:paraId="24443485" w14:textId="77777777" w:rsidR="00984429" w:rsidRPr="00A4039E" w:rsidRDefault="00984429" w:rsidP="007D701E">
      <w:pPr>
        <w:pStyle w:val="Heading4"/>
      </w:pPr>
      <w:bookmarkStart w:id="90" w:name="_Toc1998548"/>
      <w:r w:rsidRPr="00A4039E">
        <w:rPr>
          <w:lang w:val="ka-GE"/>
        </w:rPr>
        <w:t>დასკვნა</w:t>
      </w:r>
      <w:bookmarkEnd w:id="90"/>
      <w:r w:rsidRPr="00A4039E">
        <w:rPr>
          <w:lang w:val="ka-GE"/>
        </w:rPr>
        <w:t xml:space="preserve"> </w:t>
      </w:r>
    </w:p>
    <w:p w14:paraId="574AD69F" w14:textId="095E6136" w:rsidR="001E5C77" w:rsidRPr="00A4039E" w:rsidRDefault="00984429" w:rsidP="001E5C77">
      <w:pPr>
        <w:widowControl w:val="0"/>
        <w:autoSpaceDE w:val="0"/>
        <w:autoSpaceDN w:val="0"/>
        <w:adjustRightInd w:val="0"/>
        <w:spacing w:before="120"/>
        <w:jc w:val="both"/>
        <w:rPr>
          <w:rFonts w:cs="Sylfaen"/>
          <w:szCs w:val="24"/>
          <w:lang w:val="ka-GE"/>
        </w:rPr>
      </w:pPr>
      <w:r w:rsidRPr="00A4039E">
        <w:rPr>
          <w:lang w:val="ka-GE"/>
        </w:rPr>
        <w:t>ჩატარებული გაბნევის გაანგარიშების შედეგების მიხედვით, მავნე ნივთიერებათა კონცენტრაციები საკონტროლო წერტილებში (</w:t>
      </w:r>
      <w:r w:rsidRPr="00A4039E">
        <w:rPr>
          <w:rFonts w:cs="Arial"/>
          <w:bCs/>
          <w:lang w:val="ka-GE"/>
        </w:rPr>
        <w:t>დასახლებული პუნქტის და 500 მეტრიანი ნორმირებული ზონის საზღვარზე</w:t>
      </w:r>
      <w:r w:rsidRPr="00A4039E">
        <w:rPr>
          <w:lang w:val="ka-GE"/>
        </w:rPr>
        <w:t xml:space="preserve">) არ აღემატება ნორმატიულ მნიშვნელობებს. </w:t>
      </w:r>
      <w:r w:rsidRPr="00A4039E">
        <w:rPr>
          <w:rFonts w:cs="Sylfaen"/>
          <w:szCs w:val="24"/>
          <w:lang w:val="ka-GE"/>
        </w:rPr>
        <w:t xml:space="preserve">ამდენად სილიკომანგანუმის საწარმოს ფუნქციონირებისას ჰაერის ხარისხის გაუარესებას ადგილი არ ექნება და </w:t>
      </w:r>
      <w:r w:rsidR="00115FA0">
        <w:rPr>
          <w:rFonts w:cs="Sylfaen"/>
          <w:szCs w:val="24"/>
          <w:lang w:val="ka-GE"/>
        </w:rPr>
        <w:t>მიღებულ</w:t>
      </w:r>
      <w:r w:rsidRPr="00A4039E">
        <w:rPr>
          <w:rFonts w:cs="Sylfaen"/>
          <w:szCs w:val="24"/>
          <w:lang w:val="ka-GE"/>
        </w:rPr>
        <w:t xml:space="preserve"> </w:t>
      </w:r>
      <w:r w:rsidR="00115FA0">
        <w:rPr>
          <w:rFonts w:cs="Sylfaen"/>
          <w:szCs w:val="24"/>
          <w:lang w:val="ka-GE"/>
        </w:rPr>
        <w:t>გაფრქვევებს</w:t>
      </w:r>
      <w:r w:rsidRPr="00A4039E">
        <w:rPr>
          <w:rFonts w:cs="Sylfaen"/>
          <w:szCs w:val="24"/>
          <w:lang w:val="ka-GE"/>
        </w:rPr>
        <w:t xml:space="preserve"> შესაძლებელია </w:t>
      </w:r>
      <w:r w:rsidR="00115FA0">
        <w:rPr>
          <w:rFonts w:cs="Sylfaen"/>
          <w:szCs w:val="24"/>
          <w:lang w:val="ka-GE"/>
        </w:rPr>
        <w:t>კვალიფიკაცია მიეცეს</w:t>
      </w:r>
      <w:r w:rsidRPr="00A4039E">
        <w:rPr>
          <w:rFonts w:cs="Sylfaen"/>
          <w:szCs w:val="24"/>
          <w:lang w:val="ka-GE"/>
        </w:rPr>
        <w:t xml:space="preserve"> როგორც ზღვრულად დასაშვები გაფრქვევები. </w:t>
      </w:r>
      <w:r w:rsidR="001E5C77" w:rsidRPr="00A4039E">
        <w:rPr>
          <w:rFonts w:cs="Sylfaen"/>
          <w:szCs w:val="24"/>
          <w:lang w:val="ka-GE"/>
        </w:rPr>
        <w:t>გაბნევის გაანგარიშების გრაფიკული ნაწილი და პროგრამული ამონაბეჭდი იხ. დანართში 16 და 17.</w:t>
      </w:r>
    </w:p>
    <w:p w14:paraId="4DBFB42B" w14:textId="2AFC29D6" w:rsidR="001E5C77" w:rsidRPr="00A4039E" w:rsidRDefault="00984429" w:rsidP="007D701E">
      <w:pPr>
        <w:spacing w:before="120"/>
        <w:jc w:val="both"/>
        <w:rPr>
          <w:lang w:val="ka-GE"/>
        </w:rPr>
      </w:pPr>
      <w:r w:rsidRPr="00A4039E">
        <w:rPr>
          <w:lang w:val="ka-GE"/>
        </w:rPr>
        <w:t>ას</w:t>
      </w:r>
      <w:r w:rsidR="00115FA0">
        <w:rPr>
          <w:lang w:val="ka-GE"/>
        </w:rPr>
        <w:t>ე</w:t>
      </w:r>
      <w:r w:rsidRPr="00A4039E">
        <w:rPr>
          <w:lang w:val="ka-GE"/>
        </w:rPr>
        <w:t>ვე, შესრულდა ატმოსფერულ ჰაერში მავნე ნივთიერებების პროგრამული გაბნევა ფონის გარეშე</w:t>
      </w:r>
      <w:r w:rsidR="001E5C77" w:rsidRPr="00A4039E">
        <w:rPr>
          <w:lang w:val="ka-GE"/>
        </w:rPr>
        <w:t xml:space="preserve">. </w:t>
      </w:r>
    </w:p>
    <w:p w14:paraId="1BD74AE0" w14:textId="587CFB40" w:rsidR="00984429" w:rsidRPr="00A4039E" w:rsidRDefault="00984429" w:rsidP="007D701E">
      <w:pPr>
        <w:spacing w:before="120"/>
        <w:jc w:val="both"/>
        <w:rPr>
          <w:lang w:val="ka-GE"/>
        </w:rPr>
      </w:pPr>
      <w:r w:rsidRPr="00A4039E">
        <w:rPr>
          <w:b/>
          <w:i/>
          <w:sz w:val="20"/>
          <w:lang w:val="ka-GE"/>
        </w:rPr>
        <w:t xml:space="preserve">ცხრილი </w:t>
      </w:r>
      <w:r w:rsidR="007D701E" w:rsidRPr="00A4039E">
        <w:rPr>
          <w:b/>
          <w:i/>
          <w:sz w:val="20"/>
          <w:lang w:val="ka-GE"/>
        </w:rPr>
        <w:t>6.2.2.5.1</w:t>
      </w:r>
      <w:r w:rsidRPr="00A4039E">
        <w:rPr>
          <w:i/>
          <w:sz w:val="20"/>
          <w:lang w:val="ka-GE"/>
        </w:rPr>
        <w:t xml:space="preserve"> ნივთიერებები, რომელთა ანგარიშიც არამიზანშეწონილია, ან რომლებიც არ მონაწილეობს ანგარიშში ანგარიშის მიზანშეწონილობის კრიტერიუმები E3=0.01</w:t>
      </w:r>
    </w:p>
    <w:tbl>
      <w:tblPr>
        <w:tblW w:w="5000" w:type="pct"/>
        <w:tblCellMar>
          <w:left w:w="15" w:type="dxa"/>
          <w:right w:w="15" w:type="dxa"/>
        </w:tblCellMar>
        <w:tblLook w:val="0000" w:firstRow="0" w:lastRow="0" w:firstColumn="0" w:lastColumn="0" w:noHBand="0" w:noVBand="0"/>
      </w:tblPr>
      <w:tblGrid>
        <w:gridCol w:w="1458"/>
        <w:gridCol w:w="6219"/>
        <w:gridCol w:w="1678"/>
      </w:tblGrid>
      <w:tr w:rsidR="00984429" w:rsidRPr="00A4039E" w14:paraId="5CBF4ADE" w14:textId="77777777" w:rsidTr="00245118">
        <w:trPr>
          <w:trHeight w:hRule="exact" w:val="40"/>
        </w:trPr>
        <w:tc>
          <w:tcPr>
            <w:tcW w:w="5000" w:type="pct"/>
            <w:gridSpan w:val="3"/>
          </w:tcPr>
          <w:p w14:paraId="2D6026DA" w14:textId="77777777" w:rsidR="00984429" w:rsidRPr="00A4039E" w:rsidRDefault="00984429" w:rsidP="007D701E">
            <w:pPr>
              <w:spacing w:after="0"/>
              <w:jc w:val="center"/>
              <w:rPr>
                <w:sz w:val="20"/>
                <w:lang w:val="ka-GE" w:eastAsia="ka-GE" w:bidi="ka-GE"/>
              </w:rPr>
            </w:pPr>
          </w:p>
        </w:tc>
      </w:tr>
      <w:tr w:rsidR="00984429" w:rsidRPr="00A4039E" w14:paraId="3E1404D3" w14:textId="77777777" w:rsidTr="00245118">
        <w:trPr>
          <w:trHeight w:hRule="exact" w:val="438"/>
        </w:trPr>
        <w:tc>
          <w:tcPr>
            <w:tcW w:w="779"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1A8000A" w14:textId="77777777" w:rsidR="00984429" w:rsidRPr="00A4039E" w:rsidRDefault="00984429" w:rsidP="007D701E">
            <w:pPr>
              <w:spacing w:after="0"/>
              <w:jc w:val="center"/>
              <w:rPr>
                <w:b/>
                <w:sz w:val="20"/>
                <w:lang w:val="ka-GE" w:eastAsia="ka-GE" w:bidi="ka-GE"/>
              </w:rPr>
            </w:pPr>
            <w:r w:rsidRPr="00A4039E">
              <w:rPr>
                <w:rFonts w:cs="Sylfaen"/>
                <w:b/>
                <w:sz w:val="20"/>
                <w:lang w:val="ka-GE" w:eastAsia="ka-GE" w:bidi="ka-GE"/>
              </w:rPr>
              <w:t>კოდი</w:t>
            </w:r>
          </w:p>
        </w:tc>
        <w:tc>
          <w:tcPr>
            <w:tcW w:w="3324"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5164DDC" w14:textId="77777777" w:rsidR="00984429" w:rsidRPr="00A4039E" w:rsidRDefault="00984429" w:rsidP="007D701E">
            <w:pPr>
              <w:spacing w:after="0"/>
              <w:jc w:val="center"/>
              <w:rPr>
                <w:b/>
                <w:sz w:val="20"/>
                <w:lang w:val="ka-GE" w:eastAsia="ka-GE" w:bidi="ka-GE"/>
              </w:rPr>
            </w:pPr>
            <w:r w:rsidRPr="00A4039E">
              <w:rPr>
                <w:rFonts w:cs="Sylfaen"/>
                <w:b/>
                <w:sz w:val="20"/>
                <w:lang w:val="ka-GE" w:eastAsia="ka-GE" w:bidi="ka-GE"/>
              </w:rPr>
              <w:t>დასახელება</w:t>
            </w:r>
          </w:p>
        </w:tc>
        <w:tc>
          <w:tcPr>
            <w:tcW w:w="897"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3B5BCAD" w14:textId="77777777" w:rsidR="00984429" w:rsidRPr="00A4039E" w:rsidRDefault="00984429" w:rsidP="007D701E">
            <w:pPr>
              <w:spacing w:after="0"/>
              <w:jc w:val="center"/>
              <w:rPr>
                <w:b/>
                <w:sz w:val="20"/>
                <w:lang w:val="ka-GE" w:eastAsia="ka-GE" w:bidi="ka-GE"/>
              </w:rPr>
            </w:pPr>
            <w:r w:rsidRPr="00A4039E">
              <w:rPr>
                <w:rFonts w:cs="Sylfaen"/>
                <w:b/>
                <w:sz w:val="20"/>
                <w:lang w:val="ka-GE" w:eastAsia="ka-GE" w:bidi="ka-GE"/>
              </w:rPr>
              <w:t>ჯამი</w:t>
            </w:r>
            <w:r w:rsidRPr="00A4039E">
              <w:rPr>
                <w:b/>
                <w:sz w:val="20"/>
                <w:lang w:val="ka-GE" w:eastAsia="ka-GE" w:bidi="ka-GE"/>
              </w:rPr>
              <w:t xml:space="preserve"> Cm/</w:t>
            </w:r>
            <w:r w:rsidRPr="00A4039E">
              <w:rPr>
                <w:rFonts w:cs="Sylfaen"/>
                <w:b/>
                <w:sz w:val="20"/>
                <w:lang w:val="ka-GE" w:eastAsia="ka-GE" w:bidi="ka-GE"/>
              </w:rPr>
              <w:t>ზდკ</w:t>
            </w:r>
          </w:p>
        </w:tc>
      </w:tr>
      <w:tr w:rsidR="00984429" w:rsidRPr="00A4039E" w14:paraId="4600BD1F" w14:textId="77777777" w:rsidTr="00245118">
        <w:trPr>
          <w:trHeight w:hRule="exact" w:val="274"/>
        </w:trPr>
        <w:tc>
          <w:tcPr>
            <w:tcW w:w="77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09F389" w14:textId="77777777" w:rsidR="00984429" w:rsidRPr="00A4039E" w:rsidRDefault="00984429" w:rsidP="007D701E">
            <w:pPr>
              <w:spacing w:after="0"/>
              <w:jc w:val="center"/>
              <w:rPr>
                <w:sz w:val="20"/>
                <w:lang w:val="ka-GE"/>
              </w:rPr>
            </w:pPr>
            <w:r w:rsidRPr="00A4039E">
              <w:rPr>
                <w:sz w:val="20"/>
                <w:lang w:val="ka-GE"/>
              </w:rPr>
              <w:t>0301</w:t>
            </w:r>
          </w:p>
        </w:tc>
        <w:tc>
          <w:tcPr>
            <w:tcW w:w="3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D0A34B" w14:textId="77777777" w:rsidR="00984429" w:rsidRPr="00A4039E" w:rsidRDefault="00984429" w:rsidP="007D701E">
            <w:pPr>
              <w:spacing w:after="0"/>
              <w:ind w:left="459"/>
              <w:rPr>
                <w:sz w:val="20"/>
                <w:lang w:val="ka-GE"/>
              </w:rPr>
            </w:pPr>
            <w:r w:rsidRPr="00A4039E">
              <w:rPr>
                <w:sz w:val="20"/>
                <w:lang w:val="ka-GE"/>
              </w:rPr>
              <w:t>აზოტის დიოქსიდი</w:t>
            </w:r>
          </w:p>
        </w:tc>
        <w:tc>
          <w:tcPr>
            <w:tcW w:w="897" w:type="pct"/>
            <w:tcBorders>
              <w:top w:val="single" w:sz="4" w:space="0" w:color="000000"/>
              <w:left w:val="single" w:sz="4" w:space="0" w:color="000000"/>
              <w:bottom w:val="single" w:sz="4" w:space="0" w:color="000000"/>
              <w:right w:val="single" w:sz="4" w:space="0" w:color="000000"/>
            </w:tcBorders>
            <w:shd w:val="clear" w:color="auto" w:fill="FFFFFF"/>
          </w:tcPr>
          <w:p w14:paraId="00152388" w14:textId="77777777" w:rsidR="00984429" w:rsidRPr="00A4039E" w:rsidRDefault="00984429" w:rsidP="007D701E">
            <w:pPr>
              <w:spacing w:after="0"/>
              <w:jc w:val="center"/>
              <w:rPr>
                <w:sz w:val="20"/>
              </w:rPr>
            </w:pPr>
            <w:r w:rsidRPr="00A4039E">
              <w:rPr>
                <w:sz w:val="20"/>
                <w:lang w:val="ka-GE" w:eastAsia="ka-GE" w:bidi="ka-GE"/>
              </w:rPr>
              <w:t>0,01</w:t>
            </w:r>
          </w:p>
        </w:tc>
      </w:tr>
      <w:tr w:rsidR="00984429" w:rsidRPr="00A4039E" w14:paraId="028C3C9E" w14:textId="77777777" w:rsidTr="00245118">
        <w:trPr>
          <w:trHeight w:hRule="exact" w:val="274"/>
        </w:trPr>
        <w:tc>
          <w:tcPr>
            <w:tcW w:w="77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642841" w14:textId="77777777" w:rsidR="00984429" w:rsidRPr="00A4039E" w:rsidRDefault="00984429" w:rsidP="007D701E">
            <w:pPr>
              <w:spacing w:after="0"/>
              <w:jc w:val="center"/>
              <w:rPr>
                <w:sz w:val="20"/>
                <w:lang w:val="ka-GE"/>
              </w:rPr>
            </w:pPr>
            <w:r w:rsidRPr="00A4039E">
              <w:rPr>
                <w:sz w:val="20"/>
                <w:lang w:val="ka-GE"/>
              </w:rPr>
              <w:t>0330</w:t>
            </w:r>
          </w:p>
        </w:tc>
        <w:tc>
          <w:tcPr>
            <w:tcW w:w="3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690C80" w14:textId="77777777" w:rsidR="00984429" w:rsidRPr="00A4039E" w:rsidRDefault="00984429" w:rsidP="007D701E">
            <w:pPr>
              <w:spacing w:after="0"/>
              <w:ind w:left="459"/>
              <w:rPr>
                <w:sz w:val="20"/>
                <w:lang w:val="ka-GE"/>
              </w:rPr>
            </w:pPr>
            <w:r w:rsidRPr="00A4039E">
              <w:rPr>
                <w:sz w:val="20"/>
                <w:lang w:val="ka-GE"/>
              </w:rPr>
              <w:t>გოგირდის დიოქსიდი</w:t>
            </w:r>
          </w:p>
        </w:tc>
        <w:tc>
          <w:tcPr>
            <w:tcW w:w="897" w:type="pct"/>
            <w:tcBorders>
              <w:top w:val="single" w:sz="4" w:space="0" w:color="000000"/>
              <w:left w:val="single" w:sz="4" w:space="0" w:color="000000"/>
              <w:bottom w:val="single" w:sz="4" w:space="0" w:color="000000"/>
              <w:right w:val="single" w:sz="4" w:space="0" w:color="000000"/>
            </w:tcBorders>
            <w:shd w:val="clear" w:color="auto" w:fill="FFFFFF"/>
          </w:tcPr>
          <w:p w14:paraId="6F113788" w14:textId="77777777" w:rsidR="00984429" w:rsidRPr="00A4039E" w:rsidRDefault="00984429" w:rsidP="007D701E">
            <w:pPr>
              <w:spacing w:after="0"/>
              <w:jc w:val="center"/>
              <w:rPr>
                <w:sz w:val="20"/>
              </w:rPr>
            </w:pPr>
            <w:r w:rsidRPr="00A4039E">
              <w:rPr>
                <w:sz w:val="20"/>
                <w:lang w:val="ka-GE" w:eastAsia="ka-GE" w:bidi="ka-GE"/>
              </w:rPr>
              <w:t>0,00</w:t>
            </w:r>
          </w:p>
        </w:tc>
      </w:tr>
      <w:tr w:rsidR="00984429" w:rsidRPr="00A4039E" w14:paraId="24D9EBCC" w14:textId="77777777" w:rsidTr="00245118">
        <w:trPr>
          <w:trHeight w:hRule="exact" w:val="274"/>
        </w:trPr>
        <w:tc>
          <w:tcPr>
            <w:tcW w:w="77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8FE3591" w14:textId="77777777" w:rsidR="00984429" w:rsidRPr="00A4039E" w:rsidRDefault="00984429" w:rsidP="007D701E">
            <w:pPr>
              <w:spacing w:after="0"/>
              <w:jc w:val="center"/>
              <w:rPr>
                <w:sz w:val="20"/>
                <w:lang w:val="ka-GE"/>
              </w:rPr>
            </w:pPr>
            <w:r w:rsidRPr="00A4039E">
              <w:rPr>
                <w:sz w:val="20"/>
                <w:lang w:val="ka-GE"/>
              </w:rPr>
              <w:t>0337</w:t>
            </w:r>
          </w:p>
        </w:tc>
        <w:tc>
          <w:tcPr>
            <w:tcW w:w="3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59D00D" w14:textId="77777777" w:rsidR="00984429" w:rsidRPr="00A4039E" w:rsidRDefault="00984429" w:rsidP="007D701E">
            <w:pPr>
              <w:spacing w:after="0"/>
              <w:ind w:left="459"/>
              <w:rPr>
                <w:sz w:val="20"/>
                <w:lang w:val="ka-GE"/>
              </w:rPr>
            </w:pPr>
            <w:r w:rsidRPr="00A4039E">
              <w:rPr>
                <w:sz w:val="20"/>
                <w:lang w:val="ka-GE"/>
              </w:rPr>
              <w:t>ნახშირბადის ოქსიდი</w:t>
            </w:r>
          </w:p>
        </w:tc>
        <w:tc>
          <w:tcPr>
            <w:tcW w:w="897" w:type="pct"/>
            <w:tcBorders>
              <w:top w:val="single" w:sz="4" w:space="0" w:color="000000"/>
              <w:left w:val="single" w:sz="4" w:space="0" w:color="000000"/>
              <w:bottom w:val="single" w:sz="4" w:space="0" w:color="000000"/>
              <w:right w:val="single" w:sz="4" w:space="0" w:color="000000"/>
            </w:tcBorders>
            <w:shd w:val="clear" w:color="auto" w:fill="FFFFFF"/>
          </w:tcPr>
          <w:p w14:paraId="2F8F3B12" w14:textId="77777777" w:rsidR="00984429" w:rsidRPr="00A4039E" w:rsidRDefault="00984429" w:rsidP="007D701E">
            <w:pPr>
              <w:spacing w:after="0"/>
              <w:jc w:val="center"/>
              <w:rPr>
                <w:sz w:val="20"/>
              </w:rPr>
            </w:pPr>
            <w:r w:rsidRPr="00A4039E">
              <w:rPr>
                <w:sz w:val="20"/>
                <w:lang w:val="ka-GE" w:eastAsia="ka-GE" w:bidi="ka-GE"/>
              </w:rPr>
              <w:t>0,00</w:t>
            </w:r>
          </w:p>
        </w:tc>
      </w:tr>
      <w:tr w:rsidR="00984429" w:rsidRPr="00A4039E" w14:paraId="3C5F9324" w14:textId="77777777" w:rsidTr="00245118">
        <w:trPr>
          <w:trHeight w:hRule="exact" w:val="274"/>
        </w:trPr>
        <w:tc>
          <w:tcPr>
            <w:tcW w:w="77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37A4CF" w14:textId="77777777" w:rsidR="00984429" w:rsidRPr="00A4039E" w:rsidRDefault="00984429" w:rsidP="007D701E">
            <w:pPr>
              <w:spacing w:after="0"/>
              <w:jc w:val="center"/>
              <w:rPr>
                <w:sz w:val="20"/>
              </w:rPr>
            </w:pPr>
            <w:r w:rsidRPr="00A4039E">
              <w:rPr>
                <w:sz w:val="20"/>
              </w:rPr>
              <w:t>2902</w:t>
            </w:r>
          </w:p>
        </w:tc>
        <w:tc>
          <w:tcPr>
            <w:tcW w:w="3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CBA7FC8" w14:textId="77777777" w:rsidR="00984429" w:rsidRPr="00A4039E" w:rsidRDefault="00984429" w:rsidP="007D701E">
            <w:pPr>
              <w:spacing w:after="0"/>
              <w:ind w:left="459"/>
              <w:rPr>
                <w:sz w:val="20"/>
                <w:lang w:val="ka-GE"/>
              </w:rPr>
            </w:pPr>
            <w:r w:rsidRPr="00A4039E">
              <w:rPr>
                <w:sz w:val="20"/>
                <w:lang w:val="ka-GE"/>
              </w:rPr>
              <w:t>შეწონილი ნაწილაკები</w:t>
            </w:r>
          </w:p>
        </w:tc>
        <w:tc>
          <w:tcPr>
            <w:tcW w:w="897" w:type="pct"/>
            <w:tcBorders>
              <w:top w:val="single" w:sz="4" w:space="0" w:color="000000"/>
              <w:left w:val="single" w:sz="4" w:space="0" w:color="000000"/>
              <w:bottom w:val="single" w:sz="4" w:space="0" w:color="000000"/>
              <w:right w:val="single" w:sz="4" w:space="0" w:color="000000"/>
            </w:tcBorders>
            <w:shd w:val="clear" w:color="auto" w:fill="FFFFFF"/>
          </w:tcPr>
          <w:p w14:paraId="69C4C251" w14:textId="77777777" w:rsidR="00984429" w:rsidRPr="00A4039E" w:rsidRDefault="00984429" w:rsidP="007D701E">
            <w:pPr>
              <w:spacing w:after="0"/>
              <w:jc w:val="center"/>
              <w:rPr>
                <w:sz w:val="20"/>
                <w:lang w:val="ka-GE" w:eastAsia="ka-GE" w:bidi="ka-GE"/>
              </w:rPr>
            </w:pPr>
            <w:r w:rsidRPr="00A4039E">
              <w:rPr>
                <w:sz w:val="20"/>
                <w:lang w:val="ka-GE" w:eastAsia="ka-GE" w:bidi="ka-GE"/>
              </w:rPr>
              <w:t>0,00</w:t>
            </w:r>
          </w:p>
        </w:tc>
      </w:tr>
      <w:tr w:rsidR="00984429" w:rsidRPr="00A4039E" w14:paraId="5F79FE7A" w14:textId="77777777" w:rsidTr="00245118">
        <w:trPr>
          <w:trHeight w:hRule="exact" w:val="274"/>
        </w:trPr>
        <w:tc>
          <w:tcPr>
            <w:tcW w:w="77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9C8D44" w14:textId="77777777" w:rsidR="00984429" w:rsidRPr="00A4039E" w:rsidRDefault="00984429" w:rsidP="007D701E">
            <w:pPr>
              <w:spacing w:after="0"/>
              <w:jc w:val="center"/>
              <w:rPr>
                <w:sz w:val="20"/>
                <w:lang w:val="ka-GE" w:eastAsia="ka-GE" w:bidi="ka-GE"/>
              </w:rPr>
            </w:pPr>
            <w:r w:rsidRPr="00A4039E">
              <w:rPr>
                <w:sz w:val="20"/>
                <w:lang w:val="ka-GE" w:eastAsia="ka-GE" w:bidi="ka-GE"/>
              </w:rPr>
              <w:t>6204</w:t>
            </w:r>
          </w:p>
        </w:tc>
        <w:tc>
          <w:tcPr>
            <w:tcW w:w="33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E44497" w14:textId="77777777" w:rsidR="00984429" w:rsidRPr="00A4039E" w:rsidRDefault="00984429" w:rsidP="007D701E">
            <w:pPr>
              <w:spacing w:after="0"/>
              <w:ind w:left="459"/>
              <w:rPr>
                <w:sz w:val="20"/>
                <w:lang w:val="ka-GE" w:eastAsia="ka-GE" w:bidi="ka-GE"/>
              </w:rPr>
            </w:pPr>
            <w:r w:rsidRPr="00A4039E">
              <w:rPr>
                <w:rFonts w:cs="Sylfaen"/>
                <w:sz w:val="20"/>
                <w:lang w:val="ka-GE" w:eastAsia="ka-GE" w:bidi="ka-GE"/>
              </w:rPr>
              <w:t>აზოტის</w:t>
            </w:r>
            <w:r w:rsidRPr="00A4039E">
              <w:rPr>
                <w:sz w:val="20"/>
                <w:lang w:val="ka-GE" w:eastAsia="ka-GE" w:bidi="ka-GE"/>
              </w:rPr>
              <w:t xml:space="preserve"> </w:t>
            </w:r>
            <w:r w:rsidRPr="00A4039E">
              <w:rPr>
                <w:rFonts w:cs="Sylfaen"/>
                <w:sz w:val="20"/>
                <w:lang w:val="ka-GE" w:eastAsia="ka-GE" w:bidi="ka-GE"/>
              </w:rPr>
              <w:t>დიოქსიდი</w:t>
            </w:r>
            <w:r w:rsidRPr="00A4039E">
              <w:rPr>
                <w:sz w:val="20"/>
                <w:lang w:val="ka-GE" w:eastAsia="ka-GE" w:bidi="ka-GE"/>
              </w:rPr>
              <w:t xml:space="preserve">, </w:t>
            </w:r>
            <w:r w:rsidRPr="00A4039E">
              <w:rPr>
                <w:rFonts w:cs="Sylfaen"/>
                <w:sz w:val="20"/>
                <w:lang w:val="ka-GE" w:eastAsia="ka-GE" w:bidi="ka-GE"/>
              </w:rPr>
              <w:t>გოგირდის</w:t>
            </w:r>
            <w:r w:rsidRPr="00A4039E">
              <w:rPr>
                <w:sz w:val="20"/>
                <w:lang w:val="ka-GE" w:eastAsia="ka-GE" w:bidi="ka-GE"/>
              </w:rPr>
              <w:t xml:space="preserve"> </w:t>
            </w:r>
            <w:r w:rsidRPr="00A4039E">
              <w:rPr>
                <w:rFonts w:cs="Sylfaen"/>
                <w:sz w:val="20"/>
                <w:lang w:val="ka-GE" w:eastAsia="ka-GE" w:bidi="ka-GE"/>
              </w:rPr>
              <w:t>დიოქსიდი</w:t>
            </w:r>
          </w:p>
        </w:tc>
        <w:tc>
          <w:tcPr>
            <w:tcW w:w="897" w:type="pct"/>
            <w:tcBorders>
              <w:top w:val="single" w:sz="4" w:space="0" w:color="000000"/>
              <w:left w:val="single" w:sz="4" w:space="0" w:color="000000"/>
              <w:bottom w:val="single" w:sz="4" w:space="0" w:color="000000"/>
              <w:right w:val="single" w:sz="4" w:space="0" w:color="000000"/>
            </w:tcBorders>
            <w:shd w:val="clear" w:color="auto" w:fill="FFFFFF"/>
          </w:tcPr>
          <w:p w14:paraId="61283B5B" w14:textId="77777777" w:rsidR="00984429" w:rsidRPr="00A4039E" w:rsidRDefault="00984429" w:rsidP="007D701E">
            <w:pPr>
              <w:spacing w:after="0"/>
              <w:jc w:val="center"/>
              <w:rPr>
                <w:sz w:val="20"/>
              </w:rPr>
            </w:pPr>
            <w:r w:rsidRPr="00A4039E">
              <w:rPr>
                <w:sz w:val="20"/>
                <w:lang w:val="ka-GE" w:eastAsia="ka-GE" w:bidi="ka-GE"/>
              </w:rPr>
              <w:t>0,00</w:t>
            </w:r>
          </w:p>
        </w:tc>
      </w:tr>
    </w:tbl>
    <w:p w14:paraId="053CF082" w14:textId="77777777" w:rsidR="001E5C77" w:rsidRPr="00A4039E" w:rsidRDefault="00984429" w:rsidP="00245118">
      <w:pPr>
        <w:spacing w:before="120"/>
        <w:jc w:val="both"/>
        <w:rPr>
          <w:lang w:val="ka-GE"/>
        </w:rPr>
      </w:pPr>
      <w:r w:rsidRPr="00A4039E">
        <w:rPr>
          <w:lang w:val="ka-GE"/>
        </w:rPr>
        <w:t xml:space="preserve">მანგანუმის და მისი ნაერთების მაქსიმალური კონცენტრაციები საკონტროლო წერტილებში მოცემულია </w:t>
      </w:r>
      <w:r w:rsidR="001E5C77" w:rsidRPr="00A4039E">
        <w:rPr>
          <w:lang w:val="ka-GE"/>
        </w:rPr>
        <w:t>დანართში-16</w:t>
      </w:r>
      <w:r w:rsidRPr="00A4039E">
        <w:rPr>
          <w:lang w:val="ka-GE"/>
        </w:rPr>
        <w:t>.</w:t>
      </w:r>
      <w:r w:rsidR="001E5C77" w:rsidRPr="00A4039E">
        <w:rPr>
          <w:lang w:val="ka-GE"/>
        </w:rPr>
        <w:t xml:space="preserve"> შედეგიდან თვალნათლივ ჩანს, რომ სილიკომანგანუმის საწარმოს მიერ ექსპლუატაციის პროცესში გფრქვეული მავნე ნივთიერებები ფონის გარეშე</w:t>
      </w:r>
      <w:r w:rsidR="001E5C77" w:rsidRPr="00A4039E">
        <w:t xml:space="preserve"> </w:t>
      </w:r>
      <w:r w:rsidR="001E5C77" w:rsidRPr="00A4039E">
        <w:rPr>
          <w:lang w:val="ka-GE"/>
        </w:rPr>
        <w:t>უმნიშვნელოა.</w:t>
      </w:r>
    </w:p>
    <w:p w14:paraId="66248827" w14:textId="17FF6884" w:rsidR="00984429" w:rsidRPr="00A4039E" w:rsidRDefault="00984429" w:rsidP="007D701E">
      <w:pPr>
        <w:spacing w:before="120"/>
        <w:jc w:val="both"/>
      </w:pPr>
    </w:p>
    <w:p w14:paraId="21569BA3" w14:textId="77777777" w:rsidR="000A0CD2" w:rsidRPr="00A4039E" w:rsidRDefault="000A0CD2" w:rsidP="000A0CD2">
      <w:pPr>
        <w:spacing w:after="160" w:line="259" w:lineRule="auto"/>
        <w:rPr>
          <w:noProof/>
          <w:lang w:val="ka-GE"/>
        </w:rPr>
      </w:pPr>
      <w:r w:rsidRPr="00A4039E">
        <w:rPr>
          <w:noProof/>
          <w:lang w:val="ka-GE"/>
        </w:rPr>
        <w:br w:type="page"/>
      </w:r>
    </w:p>
    <w:p w14:paraId="64C480D7" w14:textId="0B04CF61" w:rsidR="0063097A" w:rsidRPr="00A4039E" w:rsidRDefault="0063097A" w:rsidP="00E87582">
      <w:pPr>
        <w:pStyle w:val="Style4damateba"/>
      </w:pPr>
      <w:bookmarkStart w:id="91" w:name="_Toc3912095"/>
      <w:r w:rsidRPr="00A4039E">
        <w:t>ხმაურის გავრცელება</w:t>
      </w:r>
      <w:bookmarkEnd w:id="91"/>
      <w:r w:rsidRPr="00A4039E">
        <w:t xml:space="preserve"> </w:t>
      </w:r>
    </w:p>
    <w:p w14:paraId="25493D3D" w14:textId="32104777" w:rsidR="0091392F" w:rsidRPr="00A4039E" w:rsidRDefault="0091392F" w:rsidP="0091392F">
      <w:pPr>
        <w:spacing w:before="120"/>
        <w:jc w:val="both"/>
        <w:rPr>
          <w:rFonts w:eastAsia="Batang" w:cs="Batang"/>
          <w:noProof/>
          <w:lang w:val="ka-GE"/>
        </w:rPr>
      </w:pPr>
      <w:r w:rsidRPr="00A4039E">
        <w:rPr>
          <w:rFonts w:eastAsia="Calibri"/>
          <w:noProof/>
          <w:lang w:val="ka-GE"/>
        </w:rPr>
        <w:t>ხმაურის გავრცელების გაანგარიშებები ხორციელდება შემდეგი თანმიმდევრობით:</w:t>
      </w:r>
    </w:p>
    <w:p w14:paraId="05BF11B9" w14:textId="77777777" w:rsidR="0091392F" w:rsidRPr="00A4039E" w:rsidRDefault="0091392F" w:rsidP="00617E59">
      <w:pPr>
        <w:numPr>
          <w:ilvl w:val="0"/>
          <w:numId w:val="71"/>
        </w:numPr>
        <w:spacing w:before="120"/>
        <w:jc w:val="both"/>
        <w:rPr>
          <w:rFonts w:eastAsia="Calibri"/>
          <w:noProof/>
          <w:lang w:val="ka-GE"/>
        </w:rPr>
      </w:pPr>
      <w:r w:rsidRPr="00A4039E">
        <w:rPr>
          <w:rFonts w:eastAsia="Calibri"/>
          <w:noProof/>
          <w:lang w:val="ka-GE"/>
        </w:rPr>
        <w:t>განისაზღვრება ხმაურის წყაროები და მათი მახასიათებლები;</w:t>
      </w:r>
    </w:p>
    <w:p w14:paraId="0E17A167" w14:textId="77777777" w:rsidR="0091392F" w:rsidRPr="00A4039E" w:rsidRDefault="0091392F" w:rsidP="00617E59">
      <w:pPr>
        <w:numPr>
          <w:ilvl w:val="0"/>
          <w:numId w:val="71"/>
        </w:numPr>
        <w:spacing w:before="120"/>
        <w:jc w:val="both"/>
        <w:rPr>
          <w:rFonts w:eastAsia="Batang" w:cs="Batang"/>
          <w:noProof/>
          <w:lang w:val="ka-GE"/>
        </w:rPr>
      </w:pPr>
      <w:r w:rsidRPr="00A4039E">
        <w:rPr>
          <w:rFonts w:eastAsia="Calibri"/>
          <w:noProof/>
          <w:lang w:val="ka-GE"/>
        </w:rPr>
        <w:t>შეირჩევა საანგარიშო წერტილები დასაცავი ტერიტორიის საზღვარზე;</w:t>
      </w:r>
    </w:p>
    <w:p w14:paraId="3B97B2ED" w14:textId="77777777" w:rsidR="0091392F" w:rsidRPr="00A4039E" w:rsidRDefault="0091392F" w:rsidP="00617E59">
      <w:pPr>
        <w:numPr>
          <w:ilvl w:val="0"/>
          <w:numId w:val="71"/>
        </w:numPr>
        <w:spacing w:before="120"/>
        <w:jc w:val="both"/>
        <w:rPr>
          <w:rFonts w:eastAsia="Calibri"/>
          <w:noProof/>
          <w:lang w:val="ka-GE"/>
        </w:rPr>
      </w:pPr>
      <w:r w:rsidRPr="00A4039E">
        <w:rPr>
          <w:rFonts w:eastAsia="Calibri"/>
          <w:noProof/>
          <w:lang w:val="ka-GE"/>
        </w:rPr>
        <w:t>განისაზღვრება ხმაურის გავრცელების მიმართულება ხმაურის წყაროებიდან საანგარიშო წერტილებამდე და სრულდება გარემოს ელემენტების აკუსტიკური გაანგარიშებები, რომლებიც გავლენას ახდენს ხმაურის გავრცელებაზე (ბუნებრივი ეკრანები, მწვანე ნარგავები და ა.შ.);</w:t>
      </w:r>
    </w:p>
    <w:p w14:paraId="45B80504" w14:textId="77777777" w:rsidR="0091392F" w:rsidRPr="00A4039E" w:rsidRDefault="0091392F" w:rsidP="00617E59">
      <w:pPr>
        <w:numPr>
          <w:ilvl w:val="0"/>
          <w:numId w:val="71"/>
        </w:numPr>
        <w:spacing w:before="120"/>
        <w:jc w:val="both"/>
        <w:rPr>
          <w:rFonts w:eastAsia="Batang" w:cs="Batang"/>
          <w:noProof/>
          <w:lang w:val="ka-GE"/>
        </w:rPr>
      </w:pPr>
      <w:r w:rsidRPr="00A4039E">
        <w:rPr>
          <w:rFonts w:eastAsia="Calibri"/>
          <w:noProof/>
          <w:lang w:val="ka-GE"/>
        </w:rPr>
        <w:t>განისაზღვრება ხმაურის მოსალოდნელი დონე საანგარიშო წერტილებში და ხდება მისი შედარება ხმაურის დასაშვებ დონესთან;</w:t>
      </w:r>
    </w:p>
    <w:p w14:paraId="3FA538E7" w14:textId="77777777" w:rsidR="0091392F" w:rsidRPr="00A4039E" w:rsidRDefault="0091392F" w:rsidP="00617E59">
      <w:pPr>
        <w:numPr>
          <w:ilvl w:val="0"/>
          <w:numId w:val="71"/>
        </w:numPr>
        <w:spacing w:before="120"/>
        <w:jc w:val="both"/>
        <w:rPr>
          <w:rFonts w:eastAsia="Calibri"/>
          <w:noProof/>
          <w:lang w:val="ka-GE"/>
        </w:rPr>
      </w:pPr>
      <w:r w:rsidRPr="00A4039E">
        <w:rPr>
          <w:rFonts w:eastAsia="Calibri"/>
          <w:noProof/>
          <w:lang w:val="ka-GE"/>
        </w:rPr>
        <w:t xml:space="preserve">საჭიროების შემთხვევაში, განისაზღვრება ხმაურის დონის საჭირო შემცირების ღონისძიებები. </w:t>
      </w:r>
    </w:p>
    <w:p w14:paraId="4328AB61" w14:textId="77777777" w:rsidR="0091392F" w:rsidRPr="00A4039E" w:rsidRDefault="0091392F" w:rsidP="0091392F">
      <w:pPr>
        <w:spacing w:before="120"/>
        <w:jc w:val="both"/>
        <w:rPr>
          <w:rFonts w:eastAsia="Calibri"/>
          <w:noProof/>
          <w:szCs w:val="20"/>
          <w:lang w:val="ka-GE"/>
        </w:rPr>
      </w:pPr>
      <w:r w:rsidRPr="00A4039E">
        <w:rPr>
          <w:rFonts w:eastAsia="Calibri"/>
          <w:noProof/>
          <w:lang w:val="ka-GE"/>
        </w:rPr>
        <w:t xml:space="preserve">საანგარიშო წერტილში ბგერითი წნევის ოქტავური დონეები, გაიანგარიშება ფორმულით: </w:t>
      </w:r>
    </w:p>
    <w:p w14:paraId="0A438A40" w14:textId="77777777" w:rsidR="0091392F" w:rsidRPr="00A4039E" w:rsidRDefault="0091392F" w:rsidP="0091392F">
      <w:pPr>
        <w:spacing w:before="120"/>
        <w:ind w:left="426" w:firstLine="425"/>
        <w:jc w:val="center"/>
        <w:rPr>
          <w:rFonts w:eastAsia="Calibri"/>
          <w:noProof/>
          <w:sz w:val="20"/>
          <w:lang w:val="ka-GE"/>
        </w:rPr>
      </w:pPr>
      <w:r w:rsidRPr="00A4039E">
        <w:rPr>
          <w:rFonts w:eastAsia="Calibri"/>
          <w:noProof/>
          <w:position w:val="-22"/>
          <w:sz w:val="20"/>
        </w:rPr>
        <w:drawing>
          <wp:inline distT="0" distB="0" distL="0" distR="0" wp14:anchorId="1C57FC1D" wp14:editId="766FB7ED">
            <wp:extent cx="2655570" cy="37338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 cstate="print"/>
                    <a:srcRect/>
                    <a:stretch>
                      <a:fillRect/>
                    </a:stretch>
                  </pic:blipFill>
                  <pic:spPr bwMode="auto">
                    <a:xfrm>
                      <a:off x="0" y="0"/>
                      <a:ext cx="2655570" cy="373380"/>
                    </a:xfrm>
                    <a:prstGeom prst="rect">
                      <a:avLst/>
                    </a:prstGeom>
                    <a:noFill/>
                    <a:ln w="9525">
                      <a:noFill/>
                      <a:miter lim="800000"/>
                      <a:headEnd/>
                      <a:tailEnd/>
                    </a:ln>
                  </pic:spPr>
                </pic:pic>
              </a:graphicData>
            </a:graphic>
          </wp:inline>
        </w:drawing>
      </w:r>
      <w:r w:rsidRPr="00A4039E">
        <w:rPr>
          <w:rFonts w:eastAsia="Calibri"/>
          <w:b/>
          <w:noProof/>
          <w:position w:val="-22"/>
          <w:sz w:val="20"/>
          <w:lang w:val="ka-GE"/>
        </w:rPr>
        <w:t>(1)</w:t>
      </w:r>
    </w:p>
    <w:p w14:paraId="5C1B5CD7" w14:textId="77777777" w:rsidR="0091392F" w:rsidRPr="00A4039E" w:rsidRDefault="0091392F" w:rsidP="0091392F">
      <w:pPr>
        <w:spacing w:before="120"/>
        <w:jc w:val="both"/>
        <w:rPr>
          <w:rFonts w:eastAsia="Calibri"/>
          <w:noProof/>
          <w:lang w:val="ka-GE"/>
        </w:rPr>
      </w:pPr>
      <w:r w:rsidRPr="00A4039E">
        <w:rPr>
          <w:rFonts w:eastAsia="Calibri"/>
          <w:noProof/>
          <w:lang w:val="ka-GE"/>
        </w:rPr>
        <w:t>სადაც,</w:t>
      </w:r>
    </w:p>
    <w:p w14:paraId="20C588A9" w14:textId="77777777" w:rsidR="0091392F" w:rsidRPr="00A4039E" w:rsidRDefault="0091392F" w:rsidP="0091392F">
      <w:pPr>
        <w:spacing w:before="120"/>
        <w:ind w:left="426"/>
        <w:jc w:val="both"/>
        <w:rPr>
          <w:rFonts w:eastAsia="Calibri"/>
          <w:noProof/>
          <w:lang w:val="ka-GE"/>
        </w:rPr>
      </w:pPr>
      <w:r w:rsidRPr="00A4039E">
        <w:rPr>
          <w:rFonts w:eastAsia="Calibri"/>
          <w:i/>
          <w:noProof/>
          <w:lang w:val="ka-GE"/>
        </w:rPr>
        <w:t>L</w:t>
      </w:r>
      <w:r w:rsidRPr="00A4039E">
        <w:rPr>
          <w:rFonts w:eastAsia="Calibri"/>
          <w:i/>
          <w:noProof/>
          <w:vertAlign w:val="subscript"/>
          <w:lang w:val="ka-GE"/>
        </w:rPr>
        <w:t>р</w:t>
      </w:r>
      <w:r w:rsidRPr="00A4039E">
        <w:rPr>
          <w:rFonts w:eastAsia="Calibri"/>
          <w:noProof/>
          <w:lang w:val="ka-GE"/>
        </w:rPr>
        <w:t xml:space="preserve"> – ხმაურის წყაროს სიმძლავრის ოქტავური დონე;</w:t>
      </w:r>
    </w:p>
    <w:p w14:paraId="55188C17" w14:textId="77777777" w:rsidR="0091392F" w:rsidRPr="00A4039E" w:rsidRDefault="0091392F" w:rsidP="0091392F">
      <w:pPr>
        <w:spacing w:before="120"/>
        <w:ind w:left="426"/>
        <w:jc w:val="both"/>
        <w:rPr>
          <w:rFonts w:eastAsia="Calibri"/>
          <w:i/>
          <w:noProof/>
          <w:lang w:val="ka-GE"/>
        </w:rPr>
      </w:pPr>
      <w:r w:rsidRPr="00A4039E">
        <w:rPr>
          <w:rFonts w:eastAsia="Calibri"/>
          <w:i/>
          <w:noProof/>
          <w:lang w:val="ka-GE"/>
        </w:rPr>
        <w:t>Ф</w:t>
      </w:r>
      <w:r w:rsidRPr="00A4039E">
        <w:rPr>
          <w:rFonts w:eastAsia="Calibri"/>
          <w:noProof/>
          <w:lang w:val="ka-GE"/>
        </w:rPr>
        <w:t xml:space="preserve"> – ხმაურის წყაროს მიმართულების ფაქტორი, უგანზომილებო, განისაზღვრება ცდის საშუალებით და იცვლება 1-დან 8-მდე ბგერის გამოსხივების სივრცით კუთხესთან დამოკიდებულებით); </w:t>
      </w:r>
    </w:p>
    <w:p w14:paraId="29C34040" w14:textId="77777777" w:rsidR="0091392F" w:rsidRPr="00A4039E" w:rsidRDefault="0091392F" w:rsidP="0091392F">
      <w:pPr>
        <w:spacing w:before="120"/>
        <w:ind w:left="426"/>
        <w:jc w:val="both"/>
        <w:rPr>
          <w:rFonts w:eastAsia="Calibri"/>
          <w:noProof/>
          <w:lang w:val="ka-GE"/>
        </w:rPr>
      </w:pPr>
      <w:r w:rsidRPr="00A4039E">
        <w:rPr>
          <w:rFonts w:eastAsia="Calibri"/>
          <w:i/>
          <w:noProof/>
          <w:lang w:val="ka-GE"/>
        </w:rPr>
        <w:t>r</w:t>
      </w:r>
      <w:r w:rsidRPr="00A4039E">
        <w:rPr>
          <w:rFonts w:eastAsia="Calibri"/>
          <w:noProof/>
          <w:lang w:val="ka-GE"/>
        </w:rPr>
        <w:t xml:space="preserve"> – მანძილი ხმაურის წყაროდან საანგარიშო წერტილამდე; </w:t>
      </w:r>
    </w:p>
    <w:p w14:paraId="42848E53" w14:textId="77777777" w:rsidR="0091392F" w:rsidRPr="00A4039E" w:rsidRDefault="0091392F" w:rsidP="0091392F">
      <w:pPr>
        <w:spacing w:before="120"/>
        <w:ind w:left="426"/>
        <w:jc w:val="both"/>
        <w:rPr>
          <w:rFonts w:eastAsia="Calibri"/>
          <w:noProof/>
          <w:lang w:val="ka-GE"/>
        </w:rPr>
      </w:pPr>
      <w:r w:rsidRPr="00A4039E">
        <w:rPr>
          <w:rFonts w:eastAsia="Calibri"/>
          <w:noProof/>
          <w:lang w:val="ka-GE"/>
        </w:rPr>
        <w:sym w:font="Symbol" w:char="0057"/>
      </w:r>
      <w:r w:rsidRPr="00A4039E">
        <w:rPr>
          <w:rFonts w:eastAsia="Calibri"/>
          <w:noProof/>
          <w:lang w:val="ka-GE"/>
        </w:rPr>
        <w:t xml:space="preserve"> – ბგერის გამოსხივების სივრცითი კუთხე, რომელიც მიიღება: </w:t>
      </w:r>
      <w:r w:rsidRPr="00A4039E">
        <w:rPr>
          <w:rFonts w:eastAsia="Calibri"/>
          <w:noProof/>
          <w:lang w:val="ka-GE"/>
        </w:rPr>
        <w:sym w:font="Symbol" w:char="0057"/>
      </w:r>
      <w:r w:rsidRPr="00A4039E">
        <w:rPr>
          <w:rFonts w:eastAsia="Calibri"/>
          <w:noProof/>
          <w:lang w:val="ka-GE"/>
        </w:rPr>
        <w:t xml:space="preserve"> = 4</w:t>
      </w:r>
      <w:r w:rsidRPr="00A4039E">
        <w:rPr>
          <w:rFonts w:eastAsia="Calibri"/>
          <w:noProof/>
          <w:lang w:val="ka-GE"/>
        </w:rPr>
        <w:sym w:font="Symbol" w:char="0070"/>
      </w:r>
      <w:r w:rsidRPr="00A4039E">
        <w:rPr>
          <w:rFonts w:eastAsia="Calibri"/>
          <w:noProof/>
          <w:lang w:val="ka-GE"/>
        </w:rPr>
        <w:t xml:space="preserve">-სივრცეში განთავსებისას; </w:t>
      </w:r>
      <w:r w:rsidRPr="00A4039E">
        <w:rPr>
          <w:rFonts w:eastAsia="Calibri"/>
          <w:noProof/>
          <w:lang w:val="ka-GE"/>
        </w:rPr>
        <w:sym w:font="Symbol" w:char="0057"/>
      </w:r>
      <w:r w:rsidRPr="00A4039E">
        <w:rPr>
          <w:rFonts w:eastAsia="Calibri"/>
          <w:noProof/>
          <w:lang w:val="ka-GE"/>
        </w:rPr>
        <w:t xml:space="preserve"> = 2</w:t>
      </w:r>
      <w:r w:rsidRPr="00A4039E">
        <w:rPr>
          <w:rFonts w:eastAsia="Calibri"/>
          <w:noProof/>
          <w:lang w:val="ka-GE"/>
        </w:rPr>
        <w:sym w:font="Symbol" w:char="0070"/>
      </w:r>
      <w:r w:rsidRPr="00A4039E">
        <w:rPr>
          <w:rFonts w:eastAsia="Calibri"/>
          <w:noProof/>
          <w:lang w:val="ka-GE"/>
        </w:rPr>
        <w:t xml:space="preserve">- ტერიტორიის ზედაპირზე განთავსებისას; </w:t>
      </w:r>
      <w:r w:rsidRPr="00A4039E">
        <w:rPr>
          <w:rFonts w:eastAsia="Calibri"/>
          <w:noProof/>
          <w:lang w:val="ka-GE"/>
        </w:rPr>
        <w:sym w:font="Symbol" w:char="0057"/>
      </w:r>
      <w:r w:rsidRPr="00A4039E">
        <w:rPr>
          <w:rFonts w:eastAsia="Calibri"/>
          <w:noProof/>
          <w:lang w:val="ka-GE"/>
        </w:rPr>
        <w:t xml:space="preserve"> = </w:t>
      </w:r>
      <w:r w:rsidRPr="00A4039E">
        <w:rPr>
          <w:rFonts w:eastAsia="Calibri"/>
          <w:noProof/>
          <w:lang w:val="ka-GE"/>
        </w:rPr>
        <w:sym w:font="Symbol" w:char="0070"/>
      </w:r>
      <w:r w:rsidRPr="00A4039E">
        <w:rPr>
          <w:rFonts w:eastAsia="Calibri"/>
          <w:noProof/>
          <w:lang w:val="ka-GE"/>
        </w:rPr>
        <w:t xml:space="preserve"> - ორ წიბოიან კუთხეში; </w:t>
      </w:r>
      <w:r w:rsidRPr="00A4039E">
        <w:rPr>
          <w:rFonts w:eastAsia="Calibri"/>
          <w:noProof/>
          <w:lang w:val="ka-GE"/>
        </w:rPr>
        <w:sym w:font="Symbol" w:char="0057"/>
      </w:r>
      <w:r w:rsidRPr="00A4039E">
        <w:rPr>
          <w:rFonts w:eastAsia="Calibri"/>
          <w:noProof/>
          <w:lang w:val="ka-GE"/>
        </w:rPr>
        <w:t xml:space="preserve"> = </w:t>
      </w:r>
      <w:r w:rsidRPr="00A4039E">
        <w:rPr>
          <w:rFonts w:eastAsia="Calibri"/>
          <w:noProof/>
          <w:lang w:val="ka-GE"/>
        </w:rPr>
        <w:sym w:font="Symbol" w:char="0070"/>
      </w:r>
      <w:r w:rsidRPr="00A4039E">
        <w:rPr>
          <w:rFonts w:eastAsia="Calibri"/>
          <w:noProof/>
          <w:lang w:val="ka-GE"/>
        </w:rPr>
        <w:t>/2 – სამ წიბოიან კუთხეში;</w:t>
      </w:r>
    </w:p>
    <w:p w14:paraId="7254CD08" w14:textId="77777777" w:rsidR="0091392F" w:rsidRPr="00A4039E" w:rsidRDefault="0091392F" w:rsidP="0091392F">
      <w:pPr>
        <w:spacing w:before="120"/>
        <w:ind w:left="426"/>
        <w:jc w:val="both"/>
        <w:rPr>
          <w:rFonts w:eastAsia="Calibri"/>
          <w:noProof/>
          <w:lang w:val="ka-GE"/>
        </w:rPr>
      </w:pPr>
      <w:r w:rsidRPr="00A4039E">
        <w:rPr>
          <w:rFonts w:eastAsia="Calibri"/>
          <w:i/>
          <w:noProof/>
          <w:lang w:val="ka-GE"/>
        </w:rPr>
        <w:sym w:font="Symbol" w:char="0062"/>
      </w:r>
      <w:r w:rsidRPr="00A4039E">
        <w:rPr>
          <w:rFonts w:eastAsia="Calibri"/>
          <w:i/>
          <w:noProof/>
          <w:vertAlign w:val="subscript"/>
          <w:lang w:val="ka-GE"/>
        </w:rPr>
        <w:t>а</w:t>
      </w:r>
      <w:r w:rsidRPr="00A4039E">
        <w:rPr>
          <w:rFonts w:eastAsia="Calibri"/>
          <w:noProof/>
          <w:lang w:val="ka-GE"/>
        </w:rPr>
        <w:t xml:space="preserve"> – ატმოსფეროში ბგერის მილევადობა (დბ/კმ) ცხრილური მახასიათებელი.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9" w:type="dxa"/>
          <w:right w:w="39" w:type="dxa"/>
        </w:tblCellMar>
        <w:tblLook w:val="0000" w:firstRow="0" w:lastRow="0" w:firstColumn="0" w:lastColumn="0" w:noHBand="0" w:noVBand="0"/>
      </w:tblPr>
      <w:tblGrid>
        <w:gridCol w:w="4144"/>
        <w:gridCol w:w="563"/>
        <w:gridCol w:w="606"/>
        <w:gridCol w:w="606"/>
        <w:gridCol w:w="606"/>
        <w:gridCol w:w="705"/>
        <w:gridCol w:w="705"/>
        <w:gridCol w:w="705"/>
        <w:gridCol w:w="705"/>
      </w:tblGrid>
      <w:tr w:rsidR="0091392F" w:rsidRPr="00A4039E" w14:paraId="3D7F3369" w14:textId="77777777" w:rsidTr="00245118">
        <w:trPr>
          <w:trHeight w:val="342"/>
          <w:jc w:val="center"/>
        </w:trPr>
        <w:tc>
          <w:tcPr>
            <w:tcW w:w="2218" w:type="pct"/>
            <w:shd w:val="clear" w:color="auto" w:fill="D9D9D9"/>
            <w:vAlign w:val="center"/>
          </w:tcPr>
          <w:p w14:paraId="3A4AA5AA" w14:textId="77777777" w:rsidR="0091392F" w:rsidRPr="00A4039E" w:rsidRDefault="0091392F" w:rsidP="00B516C2">
            <w:pPr>
              <w:ind w:left="113" w:right="113"/>
              <w:jc w:val="center"/>
              <w:rPr>
                <w:rFonts w:eastAsia="Calibri"/>
                <w:b/>
                <w:noProof/>
                <w:sz w:val="20"/>
                <w:lang w:val="ka-GE"/>
              </w:rPr>
            </w:pPr>
            <w:r w:rsidRPr="00A4039E">
              <w:rPr>
                <w:rFonts w:eastAsia="Calibri"/>
                <w:b/>
                <w:noProof/>
                <w:sz w:val="20"/>
                <w:lang w:val="ka-GE"/>
              </w:rPr>
              <w:t>ოქტავური ზოლების საშუალო გეომეტრიული სიხშირეები, Hჰც.</w:t>
            </w:r>
          </w:p>
        </w:tc>
        <w:tc>
          <w:tcPr>
            <w:tcW w:w="302" w:type="pct"/>
            <w:shd w:val="clear" w:color="auto" w:fill="D9D9D9"/>
            <w:vAlign w:val="center"/>
          </w:tcPr>
          <w:p w14:paraId="5CC24B0A" w14:textId="77777777" w:rsidR="0091392F" w:rsidRPr="00A4039E" w:rsidRDefault="0091392F" w:rsidP="00B516C2">
            <w:pPr>
              <w:ind w:left="113" w:right="113"/>
              <w:jc w:val="center"/>
              <w:rPr>
                <w:rFonts w:eastAsia="Calibri"/>
                <w:b/>
                <w:noProof/>
                <w:sz w:val="20"/>
                <w:lang w:val="ka-GE"/>
              </w:rPr>
            </w:pPr>
            <w:r w:rsidRPr="00A4039E">
              <w:rPr>
                <w:rFonts w:eastAsia="Calibri"/>
                <w:b/>
                <w:noProof/>
                <w:sz w:val="20"/>
                <w:lang w:val="ka-GE"/>
              </w:rPr>
              <w:t>63</w:t>
            </w:r>
          </w:p>
        </w:tc>
        <w:tc>
          <w:tcPr>
            <w:tcW w:w="324" w:type="pct"/>
            <w:shd w:val="clear" w:color="auto" w:fill="D9D9D9"/>
            <w:vAlign w:val="center"/>
          </w:tcPr>
          <w:p w14:paraId="24C5A822" w14:textId="77777777" w:rsidR="0091392F" w:rsidRPr="00A4039E" w:rsidRDefault="0091392F" w:rsidP="00B516C2">
            <w:pPr>
              <w:ind w:left="113" w:right="113"/>
              <w:jc w:val="center"/>
              <w:rPr>
                <w:rFonts w:eastAsia="Calibri"/>
                <w:b/>
                <w:noProof/>
                <w:sz w:val="20"/>
                <w:lang w:val="ka-GE"/>
              </w:rPr>
            </w:pPr>
            <w:r w:rsidRPr="00A4039E">
              <w:rPr>
                <w:rFonts w:eastAsia="Calibri"/>
                <w:b/>
                <w:noProof/>
                <w:sz w:val="20"/>
                <w:lang w:val="ka-GE"/>
              </w:rPr>
              <w:t>125</w:t>
            </w:r>
          </w:p>
        </w:tc>
        <w:tc>
          <w:tcPr>
            <w:tcW w:w="324" w:type="pct"/>
            <w:shd w:val="clear" w:color="auto" w:fill="D9D9D9"/>
            <w:vAlign w:val="center"/>
          </w:tcPr>
          <w:p w14:paraId="4DCFF099" w14:textId="77777777" w:rsidR="0091392F" w:rsidRPr="00A4039E" w:rsidRDefault="0091392F" w:rsidP="00B516C2">
            <w:pPr>
              <w:ind w:left="113" w:right="113"/>
              <w:jc w:val="center"/>
              <w:rPr>
                <w:rFonts w:eastAsia="Calibri"/>
                <w:b/>
                <w:noProof/>
                <w:sz w:val="20"/>
                <w:lang w:val="ka-GE"/>
              </w:rPr>
            </w:pPr>
            <w:r w:rsidRPr="00A4039E">
              <w:rPr>
                <w:rFonts w:eastAsia="Calibri"/>
                <w:b/>
                <w:noProof/>
                <w:sz w:val="20"/>
                <w:lang w:val="ka-GE"/>
              </w:rPr>
              <w:t>250</w:t>
            </w:r>
          </w:p>
        </w:tc>
        <w:tc>
          <w:tcPr>
            <w:tcW w:w="324" w:type="pct"/>
            <w:shd w:val="clear" w:color="auto" w:fill="D9D9D9"/>
            <w:vAlign w:val="center"/>
          </w:tcPr>
          <w:p w14:paraId="3D4E0C07" w14:textId="77777777" w:rsidR="0091392F" w:rsidRPr="00A4039E" w:rsidRDefault="0091392F" w:rsidP="00B516C2">
            <w:pPr>
              <w:ind w:left="113" w:right="113"/>
              <w:jc w:val="center"/>
              <w:rPr>
                <w:rFonts w:eastAsia="Calibri"/>
                <w:b/>
                <w:noProof/>
                <w:sz w:val="20"/>
                <w:lang w:val="ka-GE"/>
              </w:rPr>
            </w:pPr>
            <w:r w:rsidRPr="00A4039E">
              <w:rPr>
                <w:rFonts w:eastAsia="Calibri"/>
                <w:b/>
                <w:noProof/>
                <w:sz w:val="20"/>
                <w:lang w:val="ka-GE"/>
              </w:rPr>
              <w:t>500</w:t>
            </w:r>
          </w:p>
        </w:tc>
        <w:tc>
          <w:tcPr>
            <w:tcW w:w="377" w:type="pct"/>
            <w:shd w:val="clear" w:color="auto" w:fill="D9D9D9"/>
            <w:vAlign w:val="center"/>
          </w:tcPr>
          <w:p w14:paraId="76303857" w14:textId="77777777" w:rsidR="0091392F" w:rsidRPr="00A4039E" w:rsidRDefault="0091392F" w:rsidP="00B516C2">
            <w:pPr>
              <w:ind w:left="113" w:right="113"/>
              <w:jc w:val="center"/>
              <w:rPr>
                <w:rFonts w:eastAsia="Calibri"/>
                <w:b/>
                <w:noProof/>
                <w:sz w:val="20"/>
                <w:lang w:val="ka-GE"/>
              </w:rPr>
            </w:pPr>
            <w:r w:rsidRPr="00A4039E">
              <w:rPr>
                <w:rFonts w:eastAsia="Calibri"/>
                <w:b/>
                <w:noProof/>
                <w:sz w:val="20"/>
                <w:lang w:val="ka-GE"/>
              </w:rPr>
              <w:t>1000</w:t>
            </w:r>
          </w:p>
        </w:tc>
        <w:tc>
          <w:tcPr>
            <w:tcW w:w="377" w:type="pct"/>
            <w:shd w:val="clear" w:color="auto" w:fill="D9D9D9"/>
            <w:vAlign w:val="center"/>
          </w:tcPr>
          <w:p w14:paraId="32EE4C9B" w14:textId="77777777" w:rsidR="0091392F" w:rsidRPr="00A4039E" w:rsidRDefault="0091392F" w:rsidP="00B516C2">
            <w:pPr>
              <w:ind w:left="113" w:right="113"/>
              <w:jc w:val="center"/>
              <w:rPr>
                <w:rFonts w:eastAsia="Calibri"/>
                <w:b/>
                <w:noProof/>
                <w:sz w:val="20"/>
                <w:lang w:val="ka-GE"/>
              </w:rPr>
            </w:pPr>
            <w:r w:rsidRPr="00A4039E">
              <w:rPr>
                <w:rFonts w:eastAsia="Calibri"/>
                <w:b/>
                <w:noProof/>
                <w:sz w:val="20"/>
                <w:lang w:val="ka-GE"/>
              </w:rPr>
              <w:t>2000</w:t>
            </w:r>
          </w:p>
        </w:tc>
        <w:tc>
          <w:tcPr>
            <w:tcW w:w="377" w:type="pct"/>
            <w:shd w:val="clear" w:color="auto" w:fill="D9D9D9"/>
            <w:vAlign w:val="center"/>
          </w:tcPr>
          <w:p w14:paraId="7AFD9878" w14:textId="77777777" w:rsidR="0091392F" w:rsidRPr="00A4039E" w:rsidRDefault="0091392F" w:rsidP="00B516C2">
            <w:pPr>
              <w:ind w:left="113" w:right="113"/>
              <w:jc w:val="center"/>
              <w:rPr>
                <w:rFonts w:eastAsia="Calibri"/>
                <w:b/>
                <w:noProof/>
                <w:sz w:val="20"/>
                <w:lang w:val="ka-GE"/>
              </w:rPr>
            </w:pPr>
            <w:r w:rsidRPr="00A4039E">
              <w:rPr>
                <w:rFonts w:eastAsia="Calibri"/>
                <w:b/>
                <w:noProof/>
                <w:sz w:val="20"/>
                <w:lang w:val="ka-GE"/>
              </w:rPr>
              <w:t>4000</w:t>
            </w:r>
          </w:p>
        </w:tc>
        <w:tc>
          <w:tcPr>
            <w:tcW w:w="377" w:type="pct"/>
            <w:shd w:val="clear" w:color="auto" w:fill="D9D9D9"/>
            <w:vAlign w:val="center"/>
          </w:tcPr>
          <w:p w14:paraId="6DCF1C57" w14:textId="77777777" w:rsidR="0091392F" w:rsidRPr="00A4039E" w:rsidRDefault="0091392F" w:rsidP="00B516C2">
            <w:pPr>
              <w:ind w:left="113" w:right="113"/>
              <w:jc w:val="center"/>
              <w:rPr>
                <w:rFonts w:eastAsia="Calibri"/>
                <w:b/>
                <w:noProof/>
                <w:sz w:val="20"/>
                <w:lang w:val="ka-GE"/>
              </w:rPr>
            </w:pPr>
            <w:r w:rsidRPr="00A4039E">
              <w:rPr>
                <w:rFonts w:eastAsia="Calibri"/>
                <w:b/>
                <w:noProof/>
                <w:sz w:val="20"/>
                <w:lang w:val="ka-GE"/>
              </w:rPr>
              <w:t>8000</w:t>
            </w:r>
          </w:p>
        </w:tc>
      </w:tr>
      <w:tr w:rsidR="0091392F" w:rsidRPr="00A4039E" w14:paraId="42B78927" w14:textId="77777777" w:rsidTr="00245118">
        <w:trPr>
          <w:trHeight w:val="181"/>
          <w:jc w:val="center"/>
        </w:trPr>
        <w:tc>
          <w:tcPr>
            <w:tcW w:w="2218" w:type="pct"/>
            <w:vAlign w:val="center"/>
          </w:tcPr>
          <w:p w14:paraId="53E41C15" w14:textId="77777777" w:rsidR="0091392F" w:rsidRPr="00A4039E" w:rsidRDefault="0091392F" w:rsidP="00B516C2">
            <w:pPr>
              <w:ind w:left="113" w:right="113"/>
              <w:jc w:val="center"/>
              <w:rPr>
                <w:rFonts w:eastAsia="Calibri"/>
                <w:noProof/>
                <w:sz w:val="20"/>
                <w:lang w:val="ka-GE"/>
              </w:rPr>
            </w:pPr>
            <w:r w:rsidRPr="00A4039E">
              <w:rPr>
                <w:rFonts w:eastAsia="Calibri"/>
                <w:i/>
                <w:noProof/>
                <w:sz w:val="20"/>
                <w:lang w:val="ka-GE"/>
              </w:rPr>
              <w:sym w:font="Symbol" w:char="0062"/>
            </w:r>
            <w:r w:rsidRPr="00A4039E">
              <w:rPr>
                <w:rFonts w:eastAsia="Calibri"/>
                <w:i/>
                <w:noProof/>
                <w:sz w:val="20"/>
                <w:vertAlign w:val="subscript"/>
                <w:lang w:val="ka-GE"/>
              </w:rPr>
              <w:t>а</w:t>
            </w:r>
            <w:r w:rsidRPr="00A4039E">
              <w:rPr>
                <w:rFonts w:eastAsia="Calibri"/>
                <w:noProof/>
                <w:sz w:val="20"/>
                <w:lang w:val="ka-GE"/>
              </w:rPr>
              <w:t xml:space="preserve"> დბ/კმ</w:t>
            </w:r>
          </w:p>
        </w:tc>
        <w:tc>
          <w:tcPr>
            <w:tcW w:w="302" w:type="pct"/>
            <w:vAlign w:val="center"/>
          </w:tcPr>
          <w:p w14:paraId="711642C5" w14:textId="77777777" w:rsidR="0091392F" w:rsidRPr="00A4039E" w:rsidRDefault="0091392F" w:rsidP="00B516C2">
            <w:pPr>
              <w:ind w:left="113" w:right="113"/>
              <w:jc w:val="center"/>
              <w:rPr>
                <w:rFonts w:eastAsia="Calibri"/>
                <w:noProof/>
                <w:sz w:val="20"/>
                <w:lang w:val="ka-GE"/>
              </w:rPr>
            </w:pPr>
            <w:r w:rsidRPr="00A4039E">
              <w:rPr>
                <w:rFonts w:eastAsia="Calibri"/>
                <w:noProof/>
                <w:sz w:val="20"/>
                <w:lang w:val="ka-GE"/>
              </w:rPr>
              <w:t>0</w:t>
            </w:r>
          </w:p>
        </w:tc>
        <w:tc>
          <w:tcPr>
            <w:tcW w:w="324" w:type="pct"/>
          </w:tcPr>
          <w:p w14:paraId="7E0C640B" w14:textId="77777777" w:rsidR="0091392F" w:rsidRPr="00A4039E" w:rsidRDefault="0091392F" w:rsidP="00B516C2">
            <w:pPr>
              <w:ind w:left="113" w:right="113"/>
              <w:jc w:val="center"/>
              <w:rPr>
                <w:rFonts w:eastAsia="Calibri"/>
                <w:noProof/>
                <w:sz w:val="20"/>
                <w:lang w:val="ka-GE"/>
              </w:rPr>
            </w:pPr>
            <w:r w:rsidRPr="00A4039E">
              <w:rPr>
                <w:rFonts w:eastAsia="Calibri"/>
                <w:noProof/>
                <w:sz w:val="20"/>
                <w:lang w:val="ka-GE"/>
              </w:rPr>
              <w:t>0.3</w:t>
            </w:r>
          </w:p>
        </w:tc>
        <w:tc>
          <w:tcPr>
            <w:tcW w:w="324" w:type="pct"/>
          </w:tcPr>
          <w:p w14:paraId="3C66EA2A" w14:textId="77777777" w:rsidR="0091392F" w:rsidRPr="00A4039E" w:rsidRDefault="0091392F" w:rsidP="00B516C2">
            <w:pPr>
              <w:ind w:left="113" w:right="113"/>
              <w:jc w:val="center"/>
              <w:rPr>
                <w:rFonts w:eastAsia="Calibri"/>
                <w:noProof/>
                <w:sz w:val="20"/>
                <w:lang w:val="ka-GE"/>
              </w:rPr>
            </w:pPr>
            <w:r w:rsidRPr="00A4039E">
              <w:rPr>
                <w:rFonts w:eastAsia="Calibri"/>
                <w:noProof/>
                <w:sz w:val="20"/>
                <w:lang w:val="ka-GE"/>
              </w:rPr>
              <w:t>1.1</w:t>
            </w:r>
          </w:p>
        </w:tc>
        <w:tc>
          <w:tcPr>
            <w:tcW w:w="324" w:type="pct"/>
          </w:tcPr>
          <w:p w14:paraId="533223F3" w14:textId="77777777" w:rsidR="0091392F" w:rsidRPr="00A4039E" w:rsidRDefault="0091392F" w:rsidP="00B516C2">
            <w:pPr>
              <w:ind w:left="113" w:right="113"/>
              <w:jc w:val="center"/>
              <w:rPr>
                <w:rFonts w:eastAsia="Calibri"/>
                <w:noProof/>
                <w:sz w:val="20"/>
                <w:lang w:val="ka-GE"/>
              </w:rPr>
            </w:pPr>
            <w:r w:rsidRPr="00A4039E">
              <w:rPr>
                <w:rFonts w:eastAsia="Calibri"/>
                <w:noProof/>
                <w:sz w:val="20"/>
                <w:lang w:val="ka-GE"/>
              </w:rPr>
              <w:t>2.8</w:t>
            </w:r>
          </w:p>
        </w:tc>
        <w:tc>
          <w:tcPr>
            <w:tcW w:w="377" w:type="pct"/>
          </w:tcPr>
          <w:p w14:paraId="459A012F" w14:textId="77777777" w:rsidR="0091392F" w:rsidRPr="00A4039E" w:rsidRDefault="0091392F" w:rsidP="00B516C2">
            <w:pPr>
              <w:ind w:left="113" w:right="113"/>
              <w:jc w:val="center"/>
              <w:rPr>
                <w:rFonts w:eastAsia="Calibri"/>
                <w:noProof/>
                <w:sz w:val="20"/>
                <w:lang w:val="ka-GE"/>
              </w:rPr>
            </w:pPr>
            <w:r w:rsidRPr="00A4039E">
              <w:rPr>
                <w:rFonts w:eastAsia="Calibri"/>
                <w:noProof/>
                <w:sz w:val="20"/>
                <w:lang w:val="ka-GE"/>
              </w:rPr>
              <w:t>5.2</w:t>
            </w:r>
          </w:p>
        </w:tc>
        <w:tc>
          <w:tcPr>
            <w:tcW w:w="377" w:type="pct"/>
          </w:tcPr>
          <w:p w14:paraId="402C5518" w14:textId="77777777" w:rsidR="0091392F" w:rsidRPr="00A4039E" w:rsidRDefault="0091392F" w:rsidP="00B516C2">
            <w:pPr>
              <w:ind w:left="113" w:right="113"/>
              <w:jc w:val="center"/>
              <w:rPr>
                <w:rFonts w:eastAsia="Calibri"/>
                <w:noProof/>
                <w:sz w:val="20"/>
                <w:lang w:val="ka-GE"/>
              </w:rPr>
            </w:pPr>
            <w:r w:rsidRPr="00A4039E">
              <w:rPr>
                <w:rFonts w:eastAsia="Calibri"/>
                <w:noProof/>
                <w:sz w:val="20"/>
                <w:lang w:val="ka-GE"/>
              </w:rPr>
              <w:t>9.6</w:t>
            </w:r>
          </w:p>
        </w:tc>
        <w:tc>
          <w:tcPr>
            <w:tcW w:w="377" w:type="pct"/>
          </w:tcPr>
          <w:p w14:paraId="7FC95E92" w14:textId="77777777" w:rsidR="0091392F" w:rsidRPr="00A4039E" w:rsidRDefault="0091392F" w:rsidP="00B516C2">
            <w:pPr>
              <w:ind w:left="113" w:right="113"/>
              <w:jc w:val="center"/>
              <w:rPr>
                <w:rFonts w:eastAsia="Calibri"/>
                <w:noProof/>
                <w:sz w:val="20"/>
                <w:lang w:val="ka-GE"/>
              </w:rPr>
            </w:pPr>
            <w:r w:rsidRPr="00A4039E">
              <w:rPr>
                <w:rFonts w:eastAsia="Calibri"/>
                <w:noProof/>
                <w:sz w:val="20"/>
                <w:lang w:val="ka-GE"/>
              </w:rPr>
              <w:t>25</w:t>
            </w:r>
          </w:p>
        </w:tc>
        <w:tc>
          <w:tcPr>
            <w:tcW w:w="377" w:type="pct"/>
          </w:tcPr>
          <w:p w14:paraId="6B3DF39C" w14:textId="77777777" w:rsidR="0091392F" w:rsidRPr="00A4039E" w:rsidRDefault="0091392F" w:rsidP="00B516C2">
            <w:pPr>
              <w:ind w:left="113" w:right="113"/>
              <w:jc w:val="center"/>
              <w:rPr>
                <w:rFonts w:eastAsia="Calibri"/>
                <w:noProof/>
                <w:sz w:val="20"/>
                <w:lang w:val="ka-GE"/>
              </w:rPr>
            </w:pPr>
            <w:r w:rsidRPr="00A4039E">
              <w:rPr>
                <w:rFonts w:eastAsia="Calibri"/>
                <w:noProof/>
                <w:sz w:val="20"/>
                <w:lang w:val="ka-GE"/>
              </w:rPr>
              <w:t>83</w:t>
            </w:r>
          </w:p>
        </w:tc>
      </w:tr>
    </w:tbl>
    <w:p w14:paraId="16158326" w14:textId="77777777" w:rsidR="0091392F" w:rsidRPr="00A4039E" w:rsidRDefault="0091392F" w:rsidP="0091392F">
      <w:pPr>
        <w:spacing w:before="120"/>
        <w:jc w:val="both"/>
        <w:rPr>
          <w:rFonts w:eastAsia="Calibri"/>
          <w:noProof/>
          <w:lang w:val="ka-GE"/>
        </w:rPr>
      </w:pPr>
      <w:r w:rsidRPr="00A4039E">
        <w:rPr>
          <w:rFonts w:eastAsia="Calibri"/>
          <w:noProof/>
          <w:lang w:val="ka-GE"/>
        </w:rPr>
        <w:t>ხმაურის წარმოქმნის უბანზე ხმაურის წყაროების დონეების შეჯამება ხდება ფორმულით:</w:t>
      </w:r>
    </w:p>
    <w:p w14:paraId="52550472" w14:textId="77777777" w:rsidR="0091392F" w:rsidRPr="00A4039E" w:rsidRDefault="0091392F" w:rsidP="0091392F">
      <w:pPr>
        <w:spacing w:before="120"/>
        <w:ind w:left="426"/>
        <w:jc w:val="center"/>
        <w:rPr>
          <w:rFonts w:eastAsia="Calibri"/>
          <w:noProof/>
          <w:position w:val="-28"/>
          <w:sz w:val="20"/>
          <w:lang w:val="ka-GE"/>
        </w:rPr>
      </w:pPr>
      <w:r w:rsidRPr="00A4039E">
        <w:rPr>
          <w:rFonts w:eastAsia="Calibri"/>
          <w:noProof/>
          <w:position w:val="-28"/>
          <w:sz w:val="20"/>
        </w:rPr>
        <w:drawing>
          <wp:inline distT="0" distB="0" distL="0" distR="0" wp14:anchorId="36F005AB" wp14:editId="311653A7">
            <wp:extent cx="914400" cy="467995"/>
            <wp:effectExtent l="1905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6" cstate="print"/>
                    <a:srcRect/>
                    <a:stretch>
                      <a:fillRect/>
                    </a:stretch>
                  </pic:blipFill>
                  <pic:spPr bwMode="auto">
                    <a:xfrm>
                      <a:off x="0" y="0"/>
                      <a:ext cx="914400" cy="467995"/>
                    </a:xfrm>
                    <a:prstGeom prst="rect">
                      <a:avLst/>
                    </a:prstGeom>
                    <a:noFill/>
                    <a:ln w="9525">
                      <a:noFill/>
                      <a:miter lim="800000"/>
                      <a:headEnd/>
                      <a:tailEnd/>
                    </a:ln>
                  </pic:spPr>
                </pic:pic>
              </a:graphicData>
            </a:graphic>
          </wp:inline>
        </w:drawing>
      </w:r>
      <w:r w:rsidRPr="00A4039E">
        <w:rPr>
          <w:rFonts w:eastAsia="Calibri"/>
          <w:b/>
          <w:noProof/>
          <w:position w:val="-28"/>
          <w:sz w:val="20"/>
          <w:lang w:val="ka-GE"/>
        </w:rPr>
        <w:t>(2)</w:t>
      </w:r>
    </w:p>
    <w:p w14:paraId="229879BC" w14:textId="77777777" w:rsidR="0091392F" w:rsidRPr="00A4039E" w:rsidRDefault="0091392F" w:rsidP="00551077">
      <w:pPr>
        <w:spacing w:before="120"/>
        <w:jc w:val="both"/>
        <w:rPr>
          <w:rFonts w:eastAsia="Calibri"/>
          <w:noProof/>
          <w:lang w:val="ka-GE"/>
        </w:rPr>
      </w:pPr>
      <w:r w:rsidRPr="00A4039E">
        <w:rPr>
          <w:rFonts w:eastAsia="Calibri"/>
          <w:noProof/>
          <w:lang w:val="ka-GE"/>
        </w:rPr>
        <w:t xml:space="preserve">სადაც: </w:t>
      </w:r>
      <w:r w:rsidRPr="00A4039E">
        <w:rPr>
          <w:rFonts w:eastAsia="Calibri"/>
          <w:i/>
          <w:noProof/>
          <w:lang w:val="ka-GE"/>
        </w:rPr>
        <w:t>L</w:t>
      </w:r>
      <w:r w:rsidRPr="00A4039E">
        <w:rPr>
          <w:rFonts w:eastAsia="Calibri"/>
          <w:i/>
          <w:noProof/>
          <w:vertAlign w:val="subscript"/>
          <w:lang w:val="ka-GE"/>
        </w:rPr>
        <w:t>рi</w:t>
      </w:r>
      <w:r w:rsidRPr="00A4039E">
        <w:rPr>
          <w:rFonts w:eastAsia="Calibri"/>
          <w:i/>
          <w:noProof/>
          <w:lang w:val="ka-GE"/>
        </w:rPr>
        <w:t xml:space="preserve"> –</w:t>
      </w:r>
      <w:r w:rsidRPr="00A4039E">
        <w:rPr>
          <w:rFonts w:eastAsia="Calibri"/>
          <w:noProof/>
          <w:lang w:val="ka-GE"/>
        </w:rPr>
        <w:t>არის i-ური ხმაურის წყაროს სიმძლავრე.</w:t>
      </w:r>
    </w:p>
    <w:p w14:paraId="4E82DF7D" w14:textId="77777777" w:rsidR="0091392F" w:rsidRPr="00A4039E" w:rsidRDefault="0091392F" w:rsidP="00551077">
      <w:pPr>
        <w:spacing w:before="120"/>
        <w:jc w:val="both"/>
        <w:rPr>
          <w:rFonts w:eastAsia="Calibri"/>
          <w:noProof/>
          <w:lang w:val="ka-GE"/>
        </w:rPr>
      </w:pPr>
      <w:r w:rsidRPr="00A4039E">
        <w:rPr>
          <w:rFonts w:eastAsia="Calibri"/>
          <w:noProof/>
          <w:lang w:val="ka-GE"/>
        </w:rPr>
        <w:t xml:space="preserve">გათვლების შესასრულებლად გაკეთებულია შემდეგი დაშვებები: </w:t>
      </w:r>
    </w:p>
    <w:p w14:paraId="0DC48F1C" w14:textId="77777777" w:rsidR="0091392F" w:rsidRPr="00A4039E" w:rsidRDefault="0091392F" w:rsidP="00551077">
      <w:pPr>
        <w:numPr>
          <w:ilvl w:val="0"/>
          <w:numId w:val="72"/>
        </w:numPr>
        <w:spacing w:before="120"/>
        <w:jc w:val="both"/>
        <w:rPr>
          <w:rFonts w:eastAsia="Calibri"/>
          <w:noProof/>
          <w:lang w:val="ka-GE"/>
        </w:rPr>
      </w:pPr>
      <w:r w:rsidRPr="00A4039E">
        <w:rPr>
          <w:rFonts w:eastAsia="Calibri"/>
          <w:noProof/>
          <w:lang w:val="ka-GE"/>
        </w:rPr>
        <w:t xml:space="preserve">თუ ერთ უბანზე განლაგებულ რამდენიმე ხმაურის წყაროს შორის მანძილი გაცილებით ნაკლებია საანგარიშო წერტილამდე მანძილისა, წყაროები გაერთიანებულია ერთ ჯგუფში. მათი ჯამური ხმაურის დონე დათვლილია ფორმულით: </w:t>
      </w:r>
      <w:r w:rsidRPr="00A4039E">
        <w:rPr>
          <w:rFonts w:eastAsia="Calibri"/>
          <w:noProof/>
          <w:position w:val="-28"/>
        </w:rPr>
        <w:drawing>
          <wp:inline distT="0" distB="0" distL="0" distR="0" wp14:anchorId="4094020A" wp14:editId="091F0158">
            <wp:extent cx="636270" cy="373380"/>
            <wp:effectExtent l="1905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7" cstate="print"/>
                    <a:srcRect/>
                    <a:stretch>
                      <a:fillRect/>
                    </a:stretch>
                  </pic:blipFill>
                  <pic:spPr bwMode="auto">
                    <a:xfrm>
                      <a:off x="0" y="0"/>
                      <a:ext cx="636270" cy="373380"/>
                    </a:xfrm>
                    <a:prstGeom prst="rect">
                      <a:avLst/>
                    </a:prstGeom>
                    <a:noFill/>
                    <a:ln w="9525">
                      <a:noFill/>
                      <a:miter lim="800000"/>
                      <a:headEnd/>
                      <a:tailEnd/>
                    </a:ln>
                  </pic:spPr>
                </pic:pic>
              </a:graphicData>
            </a:graphic>
          </wp:inline>
        </w:drawing>
      </w:r>
      <w:r w:rsidRPr="00A4039E">
        <w:rPr>
          <w:rFonts w:eastAsia="Calibri"/>
          <w:noProof/>
          <w:lang w:val="ka-GE"/>
        </w:rPr>
        <w:t xml:space="preserve"> ;</w:t>
      </w:r>
    </w:p>
    <w:p w14:paraId="48B2F0B3" w14:textId="77777777" w:rsidR="0091392F" w:rsidRPr="00A4039E" w:rsidRDefault="0091392F" w:rsidP="00551077">
      <w:pPr>
        <w:numPr>
          <w:ilvl w:val="0"/>
          <w:numId w:val="72"/>
        </w:numPr>
        <w:spacing w:before="120"/>
        <w:jc w:val="both"/>
        <w:rPr>
          <w:rFonts w:eastAsia="Calibri"/>
          <w:noProof/>
          <w:lang w:val="ka-GE"/>
        </w:rPr>
      </w:pPr>
      <w:r w:rsidRPr="00A4039E">
        <w:rPr>
          <w:rFonts w:eastAsia="Calibri"/>
          <w:noProof/>
          <w:lang w:val="ka-GE"/>
        </w:rPr>
        <w:t>ერთ ჯგუფში გაერთიანებული წყაროების ხმაურის ჯამური დონის გავრცელების შესაფასებლად საანგარიშო წერტილამდე მანძილად აღებულია მათი გეომეტრიული ცენტრიდან დაშორება (როგორც აღინიშნა საწარმოდან საცხოვრებელ სახლამდე უმოკლესი მანძილი სამხრეთ-დასავლეთით შეადგენს 215 მ-ს);</w:t>
      </w:r>
    </w:p>
    <w:p w14:paraId="13C8E077" w14:textId="7A4B2060" w:rsidR="0091392F" w:rsidRPr="00A4039E" w:rsidRDefault="0091392F" w:rsidP="00551077">
      <w:pPr>
        <w:numPr>
          <w:ilvl w:val="0"/>
          <w:numId w:val="72"/>
        </w:numPr>
        <w:spacing w:before="120"/>
        <w:jc w:val="both"/>
        <w:rPr>
          <w:rFonts w:eastAsia="Calibri"/>
          <w:noProof/>
          <w:lang w:val="ka-GE"/>
        </w:rPr>
      </w:pPr>
      <w:r w:rsidRPr="00A4039E">
        <w:rPr>
          <w:rFonts w:eastAsia="Calibri"/>
          <w:noProof/>
          <w:lang w:val="ka-GE"/>
        </w:rPr>
        <w:t>სიმარტივისთვის გათვლები შესრულებულია ბგერის ექვივალენტური დონეებისთვის (დბა) და ატმოსფეროში ბგერის ჩაქრობის კოეფიციენტად აღებულია მისი ოქტავური მაჩვენებლების გასაშუალოებული სიდიდე: β</w:t>
      </w:r>
      <w:r w:rsidRPr="00A4039E">
        <w:rPr>
          <w:rFonts w:eastAsia="Calibri"/>
          <w:noProof/>
          <w:vertAlign w:val="subscript"/>
          <w:lang w:val="ka-GE"/>
        </w:rPr>
        <w:t>საშ</w:t>
      </w:r>
      <w:r w:rsidRPr="00A4039E">
        <w:rPr>
          <w:rFonts w:eastAsia="Calibri"/>
          <w:noProof/>
          <w:lang w:val="ka-GE"/>
        </w:rPr>
        <w:t>=10.5 დბ/კმ;</w:t>
      </w:r>
    </w:p>
    <w:p w14:paraId="2F25EF26" w14:textId="77777777" w:rsidR="00312DFB" w:rsidRPr="00A4039E" w:rsidRDefault="00312DFB" w:rsidP="00312DFB">
      <w:pPr>
        <w:spacing w:before="120"/>
        <w:ind w:left="720"/>
        <w:jc w:val="both"/>
        <w:rPr>
          <w:rFonts w:eastAsia="Calibri"/>
          <w:noProof/>
          <w:lang w:val="ka-GE"/>
        </w:rPr>
      </w:pPr>
    </w:p>
    <w:p w14:paraId="4B95068B" w14:textId="2FED68E7" w:rsidR="00E87582" w:rsidRPr="00A4039E" w:rsidRDefault="00E87582" w:rsidP="00E87582">
      <w:pPr>
        <w:pStyle w:val="Heading3"/>
        <w:rPr>
          <w:lang w:val="ka-GE"/>
        </w:rPr>
      </w:pPr>
      <w:bookmarkStart w:id="92" w:name="_Toc3912096"/>
      <w:r w:rsidRPr="00A4039E">
        <w:rPr>
          <w:lang w:val="ka-GE"/>
        </w:rPr>
        <w:t>მოწყობის ეტაპი</w:t>
      </w:r>
      <w:bookmarkEnd w:id="92"/>
    </w:p>
    <w:p w14:paraId="2A25BD45" w14:textId="77777777" w:rsidR="00551077" w:rsidRPr="00A4039E" w:rsidRDefault="00551077" w:rsidP="00551077">
      <w:pPr>
        <w:spacing w:before="120"/>
        <w:jc w:val="both"/>
        <w:rPr>
          <w:noProof/>
          <w:lang w:val="ka-GE"/>
        </w:rPr>
      </w:pPr>
      <w:r w:rsidRPr="00A4039E">
        <w:rPr>
          <w:noProof/>
          <w:lang w:val="ka-GE"/>
        </w:rPr>
        <w:t>სამშენებლო სამუშაოების პროცესში, ხმაურის ძირითად წყაროებს წარმოადგენს, ტერიტორიაზე სატრანსპორტო საშუალებების გადაადგილება და სამშენებლო ტექნიკის მუშაობა, მათი ხმაურის მახასიათებლები შეადგენს: თვითმცლელი 2 ც - 85 დბ; ექსკავატორი 1 ც - 90 დბ; მუხლუხა ამწე- 90 დბ.</w:t>
      </w:r>
    </w:p>
    <w:p w14:paraId="7B172FA7" w14:textId="4BCCDF77" w:rsidR="0063097A" w:rsidRPr="00A4039E" w:rsidRDefault="0063097A" w:rsidP="0063097A">
      <w:pPr>
        <w:spacing w:before="120"/>
        <w:jc w:val="both"/>
        <w:rPr>
          <w:rFonts w:eastAsia="Calibri"/>
          <w:noProof/>
          <w:lang w:val="ka-GE"/>
        </w:rPr>
      </w:pPr>
      <w:r w:rsidRPr="00A4039E">
        <w:rPr>
          <w:rFonts w:eastAsia="Calibri" w:cs="Sylfaen"/>
          <w:noProof/>
          <w:lang w:val="ka-GE"/>
        </w:rPr>
        <w:t>მონაცემების მე-2 ფორმულაში ჩასმით</w:t>
      </w:r>
      <w:r w:rsidR="0091392F" w:rsidRPr="00A4039E">
        <w:rPr>
          <w:rFonts w:eastAsia="Calibri" w:cs="Sylfaen"/>
          <w:noProof/>
          <w:lang w:val="ka-GE"/>
        </w:rPr>
        <w:t xml:space="preserve"> (იხ. თავი 6.3 )</w:t>
      </w:r>
      <w:r w:rsidRPr="00A4039E">
        <w:rPr>
          <w:rFonts w:eastAsia="Calibri" w:cs="Sylfaen"/>
          <w:noProof/>
          <w:lang w:val="ka-GE"/>
        </w:rPr>
        <w:t xml:space="preserve"> მივიღებთ საწარმოო ტერიტორიაზე მოქმედი დანადგარ-მექანიზმების ერთდროული მუშაობის შედეგად გამოწვეული ხმაურის მაქსიმალურ ჯამურ დონეს, ანუ ხმაურის დონეს გენერაციის ადგილას:</w:t>
      </w:r>
    </w:p>
    <w:p w14:paraId="438C2615" w14:textId="77777777" w:rsidR="0063097A" w:rsidRPr="00A4039E" w:rsidRDefault="0063097A" w:rsidP="0063097A">
      <w:pPr>
        <w:pStyle w:val="ListParagraph"/>
        <w:jc w:val="center"/>
        <w:rPr>
          <w:rFonts w:eastAsia="SimSun"/>
          <w:noProof/>
          <w:lang w:val="ka-GE" w:eastAsia="zh-CN"/>
        </w:rPr>
      </w:pPr>
      <w:r w:rsidRPr="00A4039E">
        <w:rPr>
          <w:noProof/>
          <w:position w:val="-28"/>
        </w:rPr>
        <w:drawing>
          <wp:inline distT="0" distB="0" distL="0" distR="0" wp14:anchorId="1AA0D24F" wp14:editId="26B0EAE1">
            <wp:extent cx="1057275" cy="428625"/>
            <wp:effectExtent l="0" t="0" r="0" b="0"/>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57275" cy="428625"/>
                    </a:xfrm>
                    <a:prstGeom prst="rect">
                      <a:avLst/>
                    </a:prstGeom>
                    <a:noFill/>
                    <a:ln>
                      <a:noFill/>
                    </a:ln>
                  </pic:spPr>
                </pic:pic>
              </a:graphicData>
            </a:graphic>
          </wp:inline>
        </w:drawing>
      </w:r>
      <w:r w:rsidRPr="00A4039E">
        <w:rPr>
          <w:rFonts w:eastAsia="SimSun"/>
          <w:noProof/>
          <w:lang w:val="ka-GE" w:eastAsia="zh-CN"/>
        </w:rPr>
        <w:t>10lg (10</w:t>
      </w:r>
      <w:r w:rsidRPr="00A4039E">
        <w:rPr>
          <w:rFonts w:eastAsia="SimSun"/>
          <w:noProof/>
          <w:vertAlign w:val="superscript"/>
          <w:lang w:val="ka-GE" w:eastAsia="zh-CN"/>
        </w:rPr>
        <w:t xml:space="preserve">0,1x85 </w:t>
      </w:r>
      <w:r w:rsidRPr="00A4039E">
        <w:rPr>
          <w:rFonts w:eastAsia="SimSun"/>
          <w:noProof/>
          <w:lang w:val="ka-GE" w:eastAsia="zh-CN"/>
        </w:rPr>
        <w:t>+ 10</w:t>
      </w:r>
      <w:r w:rsidRPr="00A4039E">
        <w:rPr>
          <w:rFonts w:eastAsia="SimSun"/>
          <w:noProof/>
          <w:vertAlign w:val="superscript"/>
          <w:lang w:val="ka-GE" w:eastAsia="zh-CN"/>
        </w:rPr>
        <w:t>0,1x90</w:t>
      </w:r>
      <w:r w:rsidRPr="00A4039E">
        <w:rPr>
          <w:rFonts w:eastAsia="SimSun"/>
          <w:noProof/>
          <w:lang w:val="ka-GE" w:eastAsia="zh-CN"/>
        </w:rPr>
        <w:t>+10</w:t>
      </w:r>
      <w:r w:rsidRPr="00A4039E">
        <w:rPr>
          <w:rFonts w:eastAsia="SimSun"/>
          <w:noProof/>
          <w:vertAlign w:val="superscript"/>
          <w:lang w:val="ka-GE" w:eastAsia="zh-CN"/>
        </w:rPr>
        <w:t>0,1x85</w:t>
      </w:r>
      <w:r w:rsidRPr="00A4039E">
        <w:rPr>
          <w:rFonts w:eastAsia="SimSun"/>
          <w:noProof/>
          <w:lang w:val="ka-GE" w:eastAsia="zh-CN"/>
        </w:rPr>
        <w:t xml:space="preserve"> )=</w:t>
      </w:r>
      <w:r w:rsidRPr="00A4039E">
        <w:rPr>
          <w:lang w:val="ka-GE"/>
        </w:rPr>
        <w:t xml:space="preserve"> </w:t>
      </w:r>
      <w:r w:rsidRPr="00A4039E">
        <w:rPr>
          <w:rFonts w:eastAsia="SimSun"/>
          <w:b/>
          <w:noProof/>
          <w:lang w:val="ka-GE" w:eastAsia="zh-CN"/>
        </w:rPr>
        <w:t>92.128 დბა.</w:t>
      </w:r>
    </w:p>
    <w:p w14:paraId="729DDCC0" w14:textId="77777777" w:rsidR="0063097A" w:rsidRPr="00A4039E" w:rsidRDefault="0063097A" w:rsidP="0063097A">
      <w:pPr>
        <w:spacing w:before="120"/>
        <w:jc w:val="both"/>
        <w:rPr>
          <w:rFonts w:eastAsia="SimSun"/>
          <w:noProof/>
          <w:lang w:val="ka-GE" w:eastAsia="zh-CN"/>
        </w:rPr>
      </w:pPr>
      <w:r w:rsidRPr="00A4039E">
        <w:rPr>
          <w:rFonts w:eastAsia="SimSun"/>
          <w:noProof/>
          <w:lang w:val="ka-GE" w:eastAsia="zh-CN"/>
        </w:rPr>
        <w:t>მონაცემების პირველ ფორმულაში ჩასმით მივიღებთ:</w:t>
      </w:r>
    </w:p>
    <w:p w14:paraId="2D2AABE2" w14:textId="77777777" w:rsidR="0063097A" w:rsidRPr="00A4039E" w:rsidRDefault="0063097A" w:rsidP="0063097A">
      <w:pPr>
        <w:rPr>
          <w:rFonts w:eastAsia="SimSun"/>
          <w:b/>
          <w:noProof/>
          <w:lang w:val="ka-GE" w:eastAsia="zh-CN"/>
        </w:rPr>
      </w:pPr>
      <w:r w:rsidRPr="00A4039E">
        <w:rPr>
          <w:rFonts w:eastAsia="Calibri"/>
          <w:noProof/>
          <w:position w:val="-22"/>
          <w:sz w:val="20"/>
        </w:rPr>
        <w:drawing>
          <wp:inline distT="0" distB="0" distL="0" distR="0" wp14:anchorId="6C2F8CD5" wp14:editId="773AB213">
            <wp:extent cx="2275205" cy="37338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5" cstate="print"/>
                    <a:srcRect/>
                    <a:stretch>
                      <a:fillRect/>
                    </a:stretch>
                  </pic:blipFill>
                  <pic:spPr bwMode="auto">
                    <a:xfrm>
                      <a:off x="0" y="0"/>
                      <a:ext cx="2275205" cy="373380"/>
                    </a:xfrm>
                    <a:prstGeom prst="rect">
                      <a:avLst/>
                    </a:prstGeom>
                    <a:noFill/>
                    <a:ln w="9525">
                      <a:noFill/>
                      <a:miter lim="800000"/>
                      <a:headEnd/>
                      <a:tailEnd/>
                    </a:ln>
                  </pic:spPr>
                </pic:pic>
              </a:graphicData>
            </a:graphic>
          </wp:inline>
        </w:drawing>
      </w:r>
      <w:r w:rsidRPr="00A4039E">
        <w:rPr>
          <w:rFonts w:eastAsia="Calibri"/>
          <w:noProof/>
          <w:position w:val="-22"/>
          <w:lang w:val="ka-GE"/>
        </w:rPr>
        <w:t>=</w:t>
      </w:r>
      <w:r w:rsidRPr="00A4039E">
        <w:rPr>
          <w:rFonts w:eastAsia="SimSun"/>
          <w:noProof/>
          <w:lang w:val="ka-GE" w:eastAsia="zh-CN"/>
        </w:rPr>
        <w:t>92.128– 15*lg215+10*lg2–10.5*215/1000-10xlg2 π=</w:t>
      </w:r>
      <w:r w:rsidRPr="00A4039E">
        <w:rPr>
          <w:rFonts w:eastAsia="SimSun"/>
          <w:b/>
          <w:noProof/>
          <w:lang w:val="ka-GE" w:eastAsia="zh-CN"/>
        </w:rPr>
        <w:t>50 დბა</w:t>
      </w:r>
    </w:p>
    <w:p w14:paraId="5910D9F0" w14:textId="77777777" w:rsidR="0063097A" w:rsidRPr="00A4039E" w:rsidRDefault="0063097A" w:rsidP="0063097A">
      <w:pPr>
        <w:spacing w:before="120"/>
        <w:jc w:val="both"/>
        <w:rPr>
          <w:rFonts w:eastAsia="Calibri" w:cs="Sylfaen"/>
          <w:noProof/>
          <w:lang w:val="ka-GE"/>
        </w:rPr>
      </w:pPr>
      <w:r w:rsidRPr="00A4039E">
        <w:rPr>
          <w:rFonts w:eastAsia="Calibri" w:cs="Sylfaen"/>
          <w:noProof/>
          <w:lang w:val="ka-GE"/>
        </w:rPr>
        <w:t>გაანგარიშების შედეგი მოცემულია ცხრილში 7.2.2.1.1</w:t>
      </w:r>
    </w:p>
    <w:p w14:paraId="7685A80C" w14:textId="6D1745BF" w:rsidR="0063097A" w:rsidRPr="00A4039E" w:rsidRDefault="0063097A" w:rsidP="0063097A">
      <w:pPr>
        <w:spacing w:before="120"/>
        <w:jc w:val="both"/>
        <w:rPr>
          <w:rFonts w:eastAsia="Calibri" w:cs="Sylfaen"/>
          <w:i/>
          <w:noProof/>
          <w:sz w:val="20"/>
          <w:lang w:val="ka-GE"/>
        </w:rPr>
      </w:pPr>
      <w:r w:rsidRPr="00A4039E">
        <w:rPr>
          <w:rFonts w:eastAsia="Calibri" w:cs="Sylfaen"/>
          <w:b/>
          <w:i/>
          <w:noProof/>
          <w:sz w:val="20"/>
          <w:szCs w:val="20"/>
          <w:lang w:val="ka-GE"/>
        </w:rPr>
        <w:t>ცხრილი</w:t>
      </w:r>
      <w:r w:rsidR="00B03E8E" w:rsidRPr="00A4039E">
        <w:rPr>
          <w:rFonts w:eastAsia="Calibri" w:cs="Sylfaen"/>
          <w:b/>
          <w:i/>
          <w:noProof/>
          <w:sz w:val="20"/>
          <w:szCs w:val="20"/>
          <w:lang w:val="ka-GE"/>
        </w:rPr>
        <w:t xml:space="preserve"> </w:t>
      </w:r>
      <w:r w:rsidR="006C7D4A" w:rsidRPr="00A4039E">
        <w:rPr>
          <w:rFonts w:eastAsia="Calibri" w:cs="Sylfaen"/>
          <w:b/>
          <w:i/>
          <w:noProof/>
          <w:sz w:val="20"/>
          <w:szCs w:val="20"/>
          <w:lang w:val="ka-GE"/>
        </w:rPr>
        <w:t>6.3.1.1</w:t>
      </w:r>
      <w:r w:rsidRPr="00A4039E">
        <w:rPr>
          <w:rFonts w:eastAsia="Calibri" w:cs="Sylfaen"/>
          <w:b/>
          <w:i/>
          <w:noProof/>
          <w:sz w:val="20"/>
          <w:szCs w:val="20"/>
          <w:lang w:val="ka-GE"/>
        </w:rPr>
        <w:t>.</w:t>
      </w:r>
      <w:r w:rsidRPr="00A4039E">
        <w:rPr>
          <w:rFonts w:eastAsia="Calibri" w:cs="Sylfaen"/>
          <w:i/>
          <w:noProof/>
          <w:sz w:val="16"/>
          <w:lang w:val="ka-GE"/>
        </w:rPr>
        <w:t xml:space="preserve"> </w:t>
      </w:r>
      <w:r w:rsidRPr="00A4039E">
        <w:rPr>
          <w:rFonts w:eastAsia="Calibri" w:cs="Sylfaen"/>
          <w:i/>
          <w:noProof/>
          <w:sz w:val="20"/>
          <w:lang w:val="ka-GE"/>
        </w:rPr>
        <w:t>ხმაურის გავრცელების გაანგარიშების შედეგები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6"/>
        <w:gridCol w:w="1839"/>
        <w:gridCol w:w="1574"/>
        <w:gridCol w:w="1974"/>
        <w:gridCol w:w="1572"/>
      </w:tblGrid>
      <w:tr w:rsidR="0063097A" w:rsidRPr="00A4039E" w14:paraId="4C7288A6" w14:textId="77777777" w:rsidTr="00245118">
        <w:trPr>
          <w:cantSplit/>
          <w:trHeight w:val="304"/>
          <w:jc w:val="center"/>
        </w:trPr>
        <w:tc>
          <w:tcPr>
            <w:tcW w:w="1277" w:type="pct"/>
            <w:shd w:val="clear" w:color="auto" w:fill="D9D9D9" w:themeFill="background1" w:themeFillShade="D9"/>
            <w:vAlign w:val="center"/>
          </w:tcPr>
          <w:p w14:paraId="008CC8BA" w14:textId="77777777" w:rsidR="0063097A" w:rsidRPr="00A4039E" w:rsidRDefault="0063097A" w:rsidP="00551077">
            <w:pPr>
              <w:spacing w:after="0"/>
              <w:ind w:left="113" w:right="113"/>
              <w:jc w:val="center"/>
              <w:rPr>
                <w:rFonts w:eastAsia="Calibri" w:cs="Sylfaen"/>
                <w:b/>
                <w:noProof/>
                <w:sz w:val="20"/>
                <w:szCs w:val="20"/>
                <w:lang w:val="ka-GE"/>
              </w:rPr>
            </w:pPr>
            <w:r w:rsidRPr="00A4039E">
              <w:rPr>
                <w:rFonts w:eastAsia="Calibri" w:cs="Sylfaen"/>
                <w:b/>
                <w:noProof/>
                <w:sz w:val="20"/>
                <w:szCs w:val="20"/>
                <w:lang w:val="ka-GE"/>
              </w:rPr>
              <w:t>ძირითადი მომუშავე მანქანა-მოწყობილობები</w:t>
            </w:r>
          </w:p>
        </w:tc>
        <w:tc>
          <w:tcPr>
            <w:tcW w:w="984" w:type="pct"/>
            <w:shd w:val="clear" w:color="auto" w:fill="D9D9D9" w:themeFill="background1" w:themeFillShade="D9"/>
            <w:vAlign w:val="center"/>
          </w:tcPr>
          <w:p w14:paraId="33FD3E7E" w14:textId="77777777" w:rsidR="0063097A" w:rsidRPr="00A4039E" w:rsidRDefault="0063097A" w:rsidP="00551077">
            <w:pPr>
              <w:spacing w:after="0"/>
              <w:ind w:right="113"/>
              <w:jc w:val="center"/>
              <w:rPr>
                <w:rFonts w:eastAsia="Calibri" w:cs="Sylfaen"/>
                <w:b/>
                <w:noProof/>
                <w:sz w:val="20"/>
                <w:szCs w:val="20"/>
                <w:lang w:val="ka-GE"/>
              </w:rPr>
            </w:pPr>
            <w:r w:rsidRPr="00A4039E">
              <w:rPr>
                <w:rFonts w:eastAsia="Calibri" w:cs="Sylfaen"/>
                <w:b/>
                <w:noProof/>
                <w:sz w:val="20"/>
                <w:szCs w:val="20"/>
                <w:lang w:val="ka-GE"/>
              </w:rPr>
              <w:t>ხმაურის ექვივ. დონე გენერაც. ადგილზე, დბა</w:t>
            </w:r>
          </w:p>
        </w:tc>
        <w:tc>
          <w:tcPr>
            <w:tcW w:w="842" w:type="pct"/>
            <w:shd w:val="clear" w:color="auto" w:fill="D9D9D9" w:themeFill="background1" w:themeFillShade="D9"/>
            <w:vAlign w:val="center"/>
          </w:tcPr>
          <w:p w14:paraId="15534716" w14:textId="77777777" w:rsidR="0063097A" w:rsidRPr="00A4039E" w:rsidRDefault="0063097A" w:rsidP="00551077">
            <w:pPr>
              <w:spacing w:after="0"/>
              <w:ind w:right="113"/>
              <w:jc w:val="center"/>
              <w:rPr>
                <w:rFonts w:eastAsia="Calibri" w:cs="Sylfaen"/>
                <w:b/>
                <w:noProof/>
                <w:sz w:val="20"/>
                <w:szCs w:val="20"/>
                <w:lang w:val="ka-GE"/>
              </w:rPr>
            </w:pPr>
            <w:r w:rsidRPr="00A4039E">
              <w:rPr>
                <w:rFonts w:eastAsia="Calibri" w:cs="Sylfaen"/>
                <w:b/>
                <w:noProof/>
                <w:sz w:val="20"/>
                <w:szCs w:val="20"/>
                <w:lang w:val="ka-GE"/>
              </w:rPr>
              <w:t>მანძილი უახლოეს რეცეპტ-მდე, მ</w:t>
            </w:r>
          </w:p>
        </w:tc>
        <w:tc>
          <w:tcPr>
            <w:tcW w:w="1056" w:type="pct"/>
            <w:shd w:val="clear" w:color="auto" w:fill="D9D9D9" w:themeFill="background1" w:themeFillShade="D9"/>
            <w:vAlign w:val="center"/>
          </w:tcPr>
          <w:p w14:paraId="36DAD7C5" w14:textId="77777777" w:rsidR="0063097A" w:rsidRPr="00A4039E" w:rsidRDefault="0063097A" w:rsidP="00551077">
            <w:pPr>
              <w:spacing w:after="0"/>
              <w:jc w:val="center"/>
              <w:rPr>
                <w:rFonts w:cs="Sylfaen"/>
                <w:b/>
                <w:noProof/>
                <w:sz w:val="20"/>
                <w:szCs w:val="20"/>
                <w:lang w:val="ka-GE" w:eastAsia="en-GB"/>
              </w:rPr>
            </w:pPr>
            <w:r w:rsidRPr="00A4039E">
              <w:rPr>
                <w:rFonts w:cs="Sylfaen"/>
                <w:b/>
                <w:noProof/>
                <w:sz w:val="20"/>
                <w:szCs w:val="20"/>
                <w:lang w:val="ka-GE" w:eastAsia="en-GB"/>
              </w:rPr>
              <w:t>ხმაურის ექვ. დონე უახლოეს რეცეპტორთან, დბა</w:t>
            </w:r>
          </w:p>
        </w:tc>
        <w:tc>
          <w:tcPr>
            <w:tcW w:w="842" w:type="pct"/>
            <w:shd w:val="clear" w:color="auto" w:fill="D9D9D9" w:themeFill="background1" w:themeFillShade="D9"/>
            <w:vAlign w:val="center"/>
          </w:tcPr>
          <w:p w14:paraId="04946850" w14:textId="77777777" w:rsidR="0063097A" w:rsidRPr="00A4039E" w:rsidRDefault="0063097A" w:rsidP="00551077">
            <w:pPr>
              <w:spacing w:after="0"/>
              <w:jc w:val="center"/>
              <w:rPr>
                <w:rFonts w:eastAsia="Calibri" w:cs="Sylfaen"/>
                <w:b/>
                <w:noProof/>
                <w:sz w:val="20"/>
                <w:szCs w:val="20"/>
                <w:lang w:val="ka-GE"/>
              </w:rPr>
            </w:pPr>
            <w:r w:rsidRPr="00A4039E">
              <w:rPr>
                <w:rFonts w:eastAsia="Calibri" w:cs="Sylfaen"/>
                <w:b/>
                <w:noProof/>
                <w:sz w:val="20"/>
                <w:szCs w:val="20"/>
                <w:lang w:val="ka-GE"/>
              </w:rPr>
              <w:t>ნორმა</w:t>
            </w:r>
            <w:r w:rsidRPr="00A4039E">
              <w:rPr>
                <w:rFonts w:eastAsia="Calibri" w:cs="Sylfaen"/>
                <w:b/>
                <w:noProof/>
                <w:sz w:val="20"/>
                <w:szCs w:val="20"/>
                <w:vertAlign w:val="superscript"/>
                <w:lang w:val="ka-GE"/>
              </w:rPr>
              <w:footnoteReference w:id="1"/>
            </w:r>
          </w:p>
        </w:tc>
      </w:tr>
      <w:tr w:rsidR="0063097A" w:rsidRPr="00A4039E" w14:paraId="5BB3C123" w14:textId="77777777" w:rsidTr="00245118">
        <w:trPr>
          <w:cantSplit/>
          <w:trHeight w:val="158"/>
          <w:jc w:val="center"/>
        </w:trPr>
        <w:tc>
          <w:tcPr>
            <w:tcW w:w="1277" w:type="pct"/>
            <w:vAlign w:val="center"/>
          </w:tcPr>
          <w:p w14:paraId="6B4512C3" w14:textId="77777777" w:rsidR="0063097A" w:rsidRPr="00A4039E" w:rsidRDefault="00551077" w:rsidP="00551077">
            <w:pPr>
              <w:spacing w:after="0"/>
              <w:ind w:left="197"/>
              <w:rPr>
                <w:rFonts w:eastAsia="Calibri" w:cs="Sylfaen"/>
                <w:noProof/>
                <w:sz w:val="20"/>
                <w:szCs w:val="20"/>
                <w:lang w:val="ka-GE"/>
              </w:rPr>
            </w:pPr>
            <w:r w:rsidRPr="00A4039E">
              <w:rPr>
                <w:rFonts w:eastAsia="Calibri" w:cs="Sylfaen"/>
                <w:noProof/>
                <w:sz w:val="20"/>
                <w:szCs w:val="20"/>
                <w:lang w:val="ka-GE"/>
              </w:rPr>
              <w:t>თვითმცლელი(2ერთ)</w:t>
            </w:r>
          </w:p>
          <w:p w14:paraId="323EE977" w14:textId="77777777" w:rsidR="00AE17DA" w:rsidRPr="00A4039E" w:rsidRDefault="00AE17DA" w:rsidP="00551077">
            <w:pPr>
              <w:spacing w:after="0"/>
              <w:ind w:left="197"/>
              <w:rPr>
                <w:rFonts w:eastAsia="Calibri" w:cs="Sylfaen"/>
                <w:noProof/>
                <w:sz w:val="20"/>
                <w:szCs w:val="20"/>
                <w:lang w:val="ka-GE"/>
              </w:rPr>
            </w:pPr>
            <w:r w:rsidRPr="00A4039E">
              <w:rPr>
                <w:rFonts w:eastAsia="Calibri" w:cs="Sylfaen"/>
                <w:noProof/>
                <w:sz w:val="20"/>
                <w:szCs w:val="20"/>
                <w:lang w:val="ka-GE"/>
              </w:rPr>
              <w:t>ექსკავატორი</w:t>
            </w:r>
          </w:p>
          <w:p w14:paraId="60F11BFF" w14:textId="5260DEF3" w:rsidR="00AE17DA" w:rsidRPr="00A4039E" w:rsidRDefault="00AE17DA" w:rsidP="00551077">
            <w:pPr>
              <w:spacing w:after="0"/>
              <w:ind w:left="197"/>
              <w:rPr>
                <w:rFonts w:eastAsia="Calibri" w:cs="Sylfaen"/>
                <w:noProof/>
                <w:sz w:val="20"/>
                <w:szCs w:val="20"/>
                <w:lang w:val="ka-GE"/>
              </w:rPr>
            </w:pPr>
            <w:r w:rsidRPr="00A4039E">
              <w:rPr>
                <w:rFonts w:eastAsia="Calibri" w:cs="Sylfaen"/>
                <w:noProof/>
                <w:sz w:val="20"/>
                <w:szCs w:val="20"/>
                <w:lang w:val="ka-GE"/>
              </w:rPr>
              <w:t>მუხლუხა ამწე</w:t>
            </w:r>
          </w:p>
        </w:tc>
        <w:tc>
          <w:tcPr>
            <w:tcW w:w="984" w:type="pct"/>
            <w:vAlign w:val="center"/>
          </w:tcPr>
          <w:p w14:paraId="1CCC01B8" w14:textId="77777777" w:rsidR="0063097A" w:rsidRPr="00A4039E" w:rsidRDefault="0063097A" w:rsidP="00551077">
            <w:pPr>
              <w:spacing w:after="0"/>
              <w:ind w:left="-18"/>
              <w:jc w:val="center"/>
              <w:rPr>
                <w:rFonts w:eastAsia="Calibri" w:cs="Sylfaen"/>
                <w:noProof/>
                <w:sz w:val="20"/>
                <w:szCs w:val="20"/>
                <w:lang w:val="ka-GE"/>
              </w:rPr>
            </w:pPr>
            <w:r w:rsidRPr="00A4039E">
              <w:rPr>
                <w:rFonts w:eastAsia="Calibri" w:cs="Sylfaen"/>
                <w:noProof/>
                <w:sz w:val="20"/>
                <w:szCs w:val="20"/>
                <w:lang w:val="ka-GE"/>
              </w:rPr>
              <w:t>92.128</w:t>
            </w:r>
          </w:p>
        </w:tc>
        <w:tc>
          <w:tcPr>
            <w:tcW w:w="842" w:type="pct"/>
            <w:vAlign w:val="center"/>
          </w:tcPr>
          <w:p w14:paraId="596AC1E4" w14:textId="77777777" w:rsidR="0063097A" w:rsidRPr="00A4039E" w:rsidRDefault="0063097A" w:rsidP="00551077">
            <w:pPr>
              <w:spacing w:after="0"/>
              <w:ind w:left="-3"/>
              <w:jc w:val="center"/>
              <w:rPr>
                <w:rFonts w:eastAsia="Calibri" w:cs="Sylfaen"/>
                <w:noProof/>
                <w:sz w:val="20"/>
                <w:szCs w:val="20"/>
                <w:lang w:val="ka-GE"/>
              </w:rPr>
            </w:pPr>
            <w:r w:rsidRPr="00A4039E">
              <w:rPr>
                <w:rFonts w:eastAsia="Calibri" w:cs="Sylfaen"/>
                <w:noProof/>
                <w:sz w:val="20"/>
                <w:szCs w:val="20"/>
                <w:lang w:val="ka-GE"/>
              </w:rPr>
              <w:t>215</w:t>
            </w:r>
          </w:p>
        </w:tc>
        <w:tc>
          <w:tcPr>
            <w:tcW w:w="1056" w:type="pct"/>
            <w:vAlign w:val="center"/>
          </w:tcPr>
          <w:p w14:paraId="6F9D1DB2" w14:textId="77777777" w:rsidR="0063097A" w:rsidRPr="00A4039E" w:rsidRDefault="0063097A" w:rsidP="00551077">
            <w:pPr>
              <w:spacing w:after="0"/>
              <w:jc w:val="center"/>
              <w:rPr>
                <w:rFonts w:eastAsia="Calibri" w:cs="Sylfaen"/>
                <w:noProof/>
                <w:sz w:val="20"/>
                <w:szCs w:val="20"/>
                <w:lang w:val="ka-GE"/>
              </w:rPr>
            </w:pPr>
            <w:r w:rsidRPr="00A4039E">
              <w:rPr>
                <w:rFonts w:eastAsia="Calibri" w:cs="Sylfaen"/>
                <w:noProof/>
                <w:sz w:val="20"/>
                <w:szCs w:val="20"/>
                <w:lang w:val="ka-GE"/>
              </w:rPr>
              <w:t>50</w:t>
            </w:r>
          </w:p>
        </w:tc>
        <w:tc>
          <w:tcPr>
            <w:tcW w:w="842" w:type="pct"/>
            <w:vAlign w:val="center"/>
          </w:tcPr>
          <w:p w14:paraId="798915A5" w14:textId="77777777" w:rsidR="0063097A" w:rsidRPr="00A4039E" w:rsidRDefault="0063097A" w:rsidP="00551077">
            <w:pPr>
              <w:spacing w:after="0"/>
              <w:jc w:val="center"/>
              <w:rPr>
                <w:rFonts w:eastAsia="Calibri" w:cs="Sylfaen"/>
                <w:noProof/>
                <w:sz w:val="20"/>
                <w:szCs w:val="20"/>
                <w:lang w:val="ka-GE"/>
              </w:rPr>
            </w:pPr>
            <w:r w:rsidRPr="00A4039E">
              <w:rPr>
                <w:rFonts w:eastAsia="Calibri" w:cs="Sylfaen"/>
                <w:noProof/>
                <w:sz w:val="20"/>
                <w:szCs w:val="20"/>
                <w:lang w:val="ka-GE"/>
              </w:rPr>
              <w:t>დღის საათებში - 55 დბა.</w:t>
            </w:r>
          </w:p>
          <w:p w14:paraId="1B104F02" w14:textId="77777777" w:rsidR="0063097A" w:rsidRPr="00A4039E" w:rsidRDefault="0063097A" w:rsidP="00551077">
            <w:pPr>
              <w:spacing w:after="0"/>
              <w:jc w:val="center"/>
              <w:rPr>
                <w:rFonts w:eastAsia="Calibri" w:cs="Sylfaen"/>
                <w:noProof/>
                <w:sz w:val="20"/>
                <w:szCs w:val="20"/>
                <w:lang w:val="ka-GE"/>
              </w:rPr>
            </w:pPr>
            <w:r w:rsidRPr="00A4039E">
              <w:rPr>
                <w:rFonts w:eastAsia="Calibri" w:cs="Sylfaen"/>
                <w:noProof/>
                <w:sz w:val="20"/>
                <w:szCs w:val="20"/>
                <w:lang w:val="ka-GE"/>
              </w:rPr>
              <w:t>ღამის საათებში- 45 დბა</w:t>
            </w:r>
          </w:p>
        </w:tc>
      </w:tr>
    </w:tbl>
    <w:p w14:paraId="1A054B83" w14:textId="77777777" w:rsidR="0063097A" w:rsidRPr="00A4039E" w:rsidRDefault="0063097A" w:rsidP="0063097A">
      <w:pPr>
        <w:contextualSpacing/>
        <w:rPr>
          <w:noProof/>
          <w:sz w:val="16"/>
          <w:lang w:val="ka-GE"/>
        </w:rPr>
      </w:pPr>
    </w:p>
    <w:p w14:paraId="582E945D" w14:textId="03E97BA0" w:rsidR="0063097A" w:rsidRPr="00A4039E" w:rsidRDefault="0063097A" w:rsidP="0063097A">
      <w:pPr>
        <w:spacing w:before="120"/>
        <w:jc w:val="both"/>
        <w:rPr>
          <w:rFonts w:eastAsia="Calibri" w:cs="Sylfaen"/>
          <w:noProof/>
          <w:lang w:val="ka-GE"/>
        </w:rPr>
      </w:pPr>
      <w:r w:rsidRPr="00A4039E">
        <w:rPr>
          <w:noProof/>
          <w:lang w:val="ka-GE"/>
        </w:rPr>
        <w:t xml:space="preserve">გაანგარიშებით მიღებული შედეგის მიხედვით, უახლოეს საცხოვრებელ სახლთან ხმაურის დონემ შესაძლოა შეადგინოს 50 დბა, რაც საქართველოს კანონმდებლობით დადგენილ, დღის საათებში ხმაურის დონის დასაშვებ მაჩვენებელს (55დბ) არ გადააჭარბებს. </w:t>
      </w:r>
      <w:r w:rsidRPr="00A4039E">
        <w:rPr>
          <w:rFonts w:eastAsia="Calibri" w:cs="Sylfaen"/>
          <w:noProof/>
          <w:lang w:val="ka-GE"/>
        </w:rPr>
        <w:t>საანგარიშო წერტილში ხმაურის დონეების შეფასებისას გასათვალისწინებელია, რომ გაანგარიშებისას გამოყენებული იქნა თეორიულად დასაშვები მაქსიმალური მონაცემები; მხედველობაში უნდა მივიღოთ ის, რომ საქმიანობის პროცესში ხმაურის გამომწვევი ყველა წყაროს ერთდროული მუშაობა ნაკლებად სავარაუდოა. ამასთან</w:t>
      </w:r>
      <w:r w:rsidRPr="00A4039E">
        <w:rPr>
          <w:rFonts w:eastAsia="Calibri" w:cs="Sylfaen"/>
          <w:noProof/>
        </w:rPr>
        <w:t>,</w:t>
      </w:r>
      <w:r w:rsidRPr="00A4039E">
        <w:rPr>
          <w:rFonts w:eastAsia="Calibri" w:cs="Sylfaen"/>
          <w:noProof/>
          <w:lang w:val="ka-GE"/>
        </w:rPr>
        <w:t xml:space="preserve"> სამშენებლო სამუშაოები დროებითია და მხოლოდ 6 თვეს გასტანს. ამასთან, აღსანიშნავია ისიც, რომ ნედლეულისა და მზა პროდუქციის ტრანსპორტირება სატვირთო მანქანებით მოხდება დღის საათებში. როგორც ზემოთ </w:t>
      </w:r>
    </w:p>
    <w:p w14:paraId="0DFEA155" w14:textId="5D544A69" w:rsidR="0063097A" w:rsidRPr="00A4039E" w:rsidRDefault="0063097A" w:rsidP="0063097A">
      <w:pPr>
        <w:spacing w:before="120"/>
        <w:jc w:val="both"/>
        <w:rPr>
          <w:rFonts w:eastAsia="Calibri" w:cs="Sylfaen"/>
          <w:noProof/>
          <w:lang w:val="ka-GE"/>
        </w:rPr>
      </w:pPr>
      <w:r w:rsidRPr="00A4039E">
        <w:rPr>
          <w:rFonts w:eastAsia="Calibri" w:cs="Sylfaen"/>
          <w:noProof/>
          <w:lang w:val="ka-GE"/>
        </w:rPr>
        <w:t xml:space="preserve">ამრიგად, საწარმოს </w:t>
      </w:r>
      <w:r w:rsidR="0091392F" w:rsidRPr="00A4039E">
        <w:rPr>
          <w:rFonts w:eastAsia="Calibri" w:cs="Sylfaen"/>
          <w:noProof/>
          <w:lang w:val="ka-GE"/>
        </w:rPr>
        <w:t xml:space="preserve">მოწყობის სამუშაოების შესრულებისას </w:t>
      </w:r>
      <w:r w:rsidRPr="00A4039E">
        <w:rPr>
          <w:rFonts w:eastAsia="Calibri" w:cs="Sylfaen"/>
          <w:noProof/>
          <w:lang w:val="ka-GE"/>
        </w:rPr>
        <w:t>უახლოესი საცხოვრებელი სახლების საზღვართან ხმაურის გავრცელების რისკები ძალზედ დაბალია და შესაბამისად მოსახლეობაზე ზემოქმედება მოსალოდნელი არ არის. საცხოვრებელი ზონის მიმართულებით ხმაურის გავრცელების შემცირებისთვის მნიშვნელოვანი ხასიათის შემარბილებელი ღონისძიებების გატარება არ იქნება სავალდებულო.</w:t>
      </w:r>
    </w:p>
    <w:p w14:paraId="05B79489" w14:textId="77777777" w:rsidR="00312DFB" w:rsidRPr="00A4039E" w:rsidRDefault="00312DFB" w:rsidP="0063097A">
      <w:pPr>
        <w:spacing w:before="120"/>
        <w:jc w:val="both"/>
        <w:rPr>
          <w:rFonts w:eastAsia="Calibri" w:cs="Sylfaen"/>
          <w:noProof/>
          <w:lang w:val="ka-GE"/>
        </w:rPr>
      </w:pPr>
    </w:p>
    <w:p w14:paraId="232E52C4" w14:textId="38F1B06C" w:rsidR="00473AF8" w:rsidRPr="00A4039E" w:rsidRDefault="00E87582" w:rsidP="00E87582">
      <w:pPr>
        <w:pStyle w:val="Heading3"/>
        <w:rPr>
          <w:lang w:val="ka-GE"/>
        </w:rPr>
      </w:pPr>
      <w:bookmarkStart w:id="93" w:name="_Toc3912097"/>
      <w:r w:rsidRPr="00A4039E">
        <w:rPr>
          <w:lang w:val="ka-GE"/>
        </w:rPr>
        <w:t>ექსპლუატაციის ეტაპი</w:t>
      </w:r>
      <w:bookmarkEnd w:id="93"/>
    </w:p>
    <w:p w14:paraId="2B09F7CD" w14:textId="77777777" w:rsidR="00E87582" w:rsidRPr="00A4039E" w:rsidRDefault="00E87582" w:rsidP="00E87582">
      <w:pPr>
        <w:spacing w:before="120"/>
        <w:jc w:val="both"/>
        <w:rPr>
          <w:rFonts w:eastAsia="Calibri" w:cs="Sylfaen"/>
          <w:noProof/>
          <w:lang w:val="ka-GE"/>
        </w:rPr>
      </w:pPr>
      <w:r w:rsidRPr="00A4039E">
        <w:rPr>
          <w:rFonts w:eastAsia="Calibri" w:cs="Sylfaen"/>
          <w:noProof/>
          <w:lang w:val="ka-GE"/>
        </w:rPr>
        <w:t xml:space="preserve">საწარმოს ექსპლუატაციის ეტაპზე ხმაურის წყაროს წაარმოადგენენ სატრანსპორტო საშუალებები, რომლითაც მოხდება ნედლეულის და მზა პროდუქციია გატანა. </w:t>
      </w:r>
    </w:p>
    <w:p w14:paraId="387441C6" w14:textId="77777777" w:rsidR="00E87582" w:rsidRPr="00A4039E" w:rsidRDefault="00E87582" w:rsidP="00E87582">
      <w:pPr>
        <w:spacing w:before="120"/>
        <w:jc w:val="both"/>
        <w:rPr>
          <w:rFonts w:eastAsia="Calibri" w:cs="Sylfaen"/>
          <w:noProof/>
          <w:lang w:val="ka-GE"/>
        </w:rPr>
      </w:pPr>
      <w:r w:rsidRPr="00A4039E">
        <w:rPr>
          <w:rFonts w:eastAsia="Calibri" w:cs="Sylfaen"/>
          <w:noProof/>
          <w:lang w:val="ka-GE"/>
        </w:rPr>
        <w:t xml:space="preserve">საწარმოს ექსპლუატაციის ეტაპზე ხმაურის მნიშვნელოვან წყაროს წარმოადგენენ ტექნოლოგიურ პროცესში ჩართული დანადგარ-მექანიზმები. ასევე, სატრანსპორტო საშუალებები, რომლითაც მოხდება ნედლეულის, მზა პროდუქციის და ნარჩენების ტრანსპორტირება (თვითმცლელი). </w:t>
      </w:r>
    </w:p>
    <w:p w14:paraId="5F0C1BA6" w14:textId="77777777" w:rsidR="00E87582" w:rsidRPr="00A4039E" w:rsidRDefault="00E87582" w:rsidP="00E87582">
      <w:pPr>
        <w:spacing w:before="120"/>
        <w:jc w:val="both"/>
        <w:rPr>
          <w:rFonts w:eastAsia="Calibri" w:cs="Sylfaen"/>
          <w:noProof/>
          <w:lang w:val="ka-GE"/>
        </w:rPr>
      </w:pPr>
      <w:r w:rsidRPr="00A4039E">
        <w:rPr>
          <w:rFonts w:eastAsia="Calibri" w:cs="Sylfaen"/>
          <w:noProof/>
          <w:lang w:val="ka-GE"/>
        </w:rPr>
        <w:t>საწარმოს დანადგარ-მექანიზმებით გამოწვეული ხმაურის მაქსიმალურ დონედ აღებულია 80 დბა. გარდა ამისა, დაშვებულია რომ პარალელურად ხმაურის გამომწვევი წყაროები შეიძლება იყოს თვითმცლელ(ებ)ი, რომელის ხმაურის დონე შესაბამისად შეადგენს 85 დბა-ს. საანგარიშო წერტილში ბგერითი წნევის ოქტავური დონეები, გაიანგარიშება ფორმულით:</w:t>
      </w:r>
    </w:p>
    <w:p w14:paraId="6E8D9D86" w14:textId="3E807804" w:rsidR="00E87582" w:rsidRPr="00A4039E" w:rsidRDefault="00E87582" w:rsidP="00E87582">
      <w:pPr>
        <w:spacing w:before="120"/>
        <w:jc w:val="both"/>
        <w:rPr>
          <w:rFonts w:eastAsia="Calibri" w:cs="Sylfaen"/>
          <w:noProof/>
          <w:lang w:val="ka-GE"/>
        </w:rPr>
      </w:pPr>
      <w:r w:rsidRPr="00A4039E">
        <w:rPr>
          <w:rFonts w:eastAsia="Calibri" w:cs="Sylfaen"/>
          <w:noProof/>
          <w:lang w:val="ka-GE"/>
        </w:rPr>
        <w:t>მონაცემების მე-2 ფორმულაში ჩასმით</w:t>
      </w:r>
      <w:r w:rsidR="0091392F" w:rsidRPr="00A4039E">
        <w:rPr>
          <w:rFonts w:eastAsia="Calibri" w:cs="Sylfaen"/>
          <w:noProof/>
          <w:lang w:val="ka-GE"/>
        </w:rPr>
        <w:t xml:space="preserve"> (იხ. თავი 6.3 )</w:t>
      </w:r>
      <w:r w:rsidRPr="00A4039E">
        <w:rPr>
          <w:rFonts w:eastAsia="Calibri" w:cs="Sylfaen"/>
          <w:noProof/>
          <w:lang w:val="ka-GE"/>
        </w:rPr>
        <w:t xml:space="preserve"> მივიღებთ საწარმოო ტერიტორიაზე მოქმედი დანადგარ-მექანიზმების ერთდროული მუშაობის შედეგად გამოწვეული ხმაურის მაქსიმალურ ჯამურ დონეს, ანუ ხმაურის დონეს გენერაციის ადგილას:</w:t>
      </w:r>
    </w:p>
    <w:p w14:paraId="49E0FEF0" w14:textId="77777777" w:rsidR="00E87582" w:rsidRPr="00A4039E" w:rsidRDefault="00E87582" w:rsidP="00E87582">
      <w:pPr>
        <w:ind w:firstLine="709"/>
        <w:jc w:val="center"/>
        <w:rPr>
          <w:rFonts w:eastAsia="SimSun"/>
          <w:noProof/>
          <w:lang w:val="ka-GE" w:eastAsia="zh-CN"/>
        </w:rPr>
      </w:pPr>
      <w:r w:rsidRPr="00A4039E">
        <w:rPr>
          <w:rFonts w:eastAsia="SimSun"/>
          <w:noProof/>
          <w:position w:val="-28"/>
        </w:rPr>
        <w:drawing>
          <wp:inline distT="0" distB="0" distL="0" distR="0" wp14:anchorId="37363877" wp14:editId="36210E90">
            <wp:extent cx="1057275" cy="428625"/>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57275" cy="428625"/>
                    </a:xfrm>
                    <a:prstGeom prst="rect">
                      <a:avLst/>
                    </a:prstGeom>
                    <a:noFill/>
                    <a:ln>
                      <a:noFill/>
                    </a:ln>
                  </pic:spPr>
                </pic:pic>
              </a:graphicData>
            </a:graphic>
          </wp:inline>
        </w:drawing>
      </w:r>
      <w:r w:rsidRPr="00A4039E">
        <w:rPr>
          <w:rFonts w:eastAsia="SimSun"/>
          <w:noProof/>
          <w:lang w:val="ka-GE" w:eastAsia="zh-CN"/>
        </w:rPr>
        <w:t>10lg (10</w:t>
      </w:r>
      <w:r w:rsidRPr="00A4039E">
        <w:rPr>
          <w:rFonts w:eastAsia="SimSun"/>
          <w:noProof/>
          <w:vertAlign w:val="superscript"/>
          <w:lang w:val="ka-GE" w:eastAsia="zh-CN"/>
        </w:rPr>
        <w:t xml:space="preserve">0,1x80 </w:t>
      </w:r>
      <w:r w:rsidRPr="00A4039E">
        <w:rPr>
          <w:rFonts w:eastAsia="SimSun"/>
          <w:noProof/>
          <w:lang w:val="ka-GE" w:eastAsia="zh-CN"/>
        </w:rPr>
        <w:t>+ 10</w:t>
      </w:r>
      <w:r w:rsidRPr="00A4039E">
        <w:rPr>
          <w:rFonts w:eastAsia="SimSun"/>
          <w:noProof/>
          <w:vertAlign w:val="superscript"/>
          <w:lang w:val="ka-GE" w:eastAsia="zh-CN"/>
        </w:rPr>
        <w:t>0,1x85</w:t>
      </w:r>
      <w:r w:rsidRPr="00A4039E">
        <w:rPr>
          <w:rFonts w:eastAsia="SimSun"/>
          <w:noProof/>
          <w:lang w:val="ka-GE" w:eastAsia="zh-CN"/>
        </w:rPr>
        <w:t>+10</w:t>
      </w:r>
      <w:r w:rsidRPr="00A4039E">
        <w:rPr>
          <w:rFonts w:eastAsia="SimSun"/>
          <w:noProof/>
          <w:vertAlign w:val="superscript"/>
          <w:lang w:val="ka-GE" w:eastAsia="zh-CN"/>
        </w:rPr>
        <w:t>0,1x85</w:t>
      </w:r>
      <w:r w:rsidRPr="00A4039E">
        <w:rPr>
          <w:rFonts w:eastAsia="SimSun"/>
          <w:noProof/>
          <w:lang w:val="ka-GE" w:eastAsia="zh-CN"/>
        </w:rPr>
        <w:t xml:space="preserve"> )=</w:t>
      </w:r>
      <w:r w:rsidRPr="00A4039E">
        <w:rPr>
          <w:rFonts w:eastAsia="SimSun"/>
          <w:b/>
          <w:noProof/>
          <w:lang w:val="ka-GE" w:eastAsia="zh-CN"/>
        </w:rPr>
        <w:t>88.010 დბა.</w:t>
      </w:r>
    </w:p>
    <w:p w14:paraId="57A10E55" w14:textId="77777777" w:rsidR="00E87582" w:rsidRPr="00A4039E" w:rsidRDefault="00E87582" w:rsidP="00E87582">
      <w:pPr>
        <w:spacing w:before="120"/>
        <w:jc w:val="both"/>
        <w:rPr>
          <w:rFonts w:eastAsia="SimSun"/>
          <w:noProof/>
          <w:lang w:val="ka-GE" w:eastAsia="zh-CN"/>
        </w:rPr>
      </w:pPr>
      <w:r w:rsidRPr="00A4039E">
        <w:rPr>
          <w:rFonts w:eastAsia="SimSun"/>
          <w:noProof/>
          <w:lang w:val="ka-GE" w:eastAsia="zh-CN"/>
        </w:rPr>
        <w:t>მონაცემების პირველ ფორმულაში ჩასმით მივიღებთ:</w:t>
      </w:r>
    </w:p>
    <w:p w14:paraId="58AFC837" w14:textId="77777777" w:rsidR="00E87582" w:rsidRPr="00A4039E" w:rsidRDefault="00E87582" w:rsidP="00E87582">
      <w:pPr>
        <w:jc w:val="center"/>
        <w:rPr>
          <w:rFonts w:eastAsia="SimSun"/>
          <w:noProof/>
          <w:lang w:val="ka-GE" w:eastAsia="zh-CN"/>
        </w:rPr>
      </w:pPr>
      <w:r w:rsidRPr="00A4039E">
        <w:rPr>
          <w:rFonts w:eastAsia="Calibri"/>
          <w:noProof/>
          <w:position w:val="-22"/>
          <w:sz w:val="20"/>
        </w:rPr>
        <w:drawing>
          <wp:inline distT="0" distB="0" distL="0" distR="0" wp14:anchorId="2D388248" wp14:editId="6BEAC112">
            <wp:extent cx="2275205" cy="37338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5" cstate="print"/>
                    <a:srcRect/>
                    <a:stretch>
                      <a:fillRect/>
                    </a:stretch>
                  </pic:blipFill>
                  <pic:spPr bwMode="auto">
                    <a:xfrm>
                      <a:off x="0" y="0"/>
                      <a:ext cx="2275205" cy="373380"/>
                    </a:xfrm>
                    <a:prstGeom prst="rect">
                      <a:avLst/>
                    </a:prstGeom>
                    <a:noFill/>
                    <a:ln w="9525">
                      <a:noFill/>
                      <a:miter lim="800000"/>
                      <a:headEnd/>
                      <a:tailEnd/>
                    </a:ln>
                  </pic:spPr>
                </pic:pic>
              </a:graphicData>
            </a:graphic>
          </wp:inline>
        </w:drawing>
      </w:r>
      <w:r w:rsidRPr="00A4039E">
        <w:rPr>
          <w:rFonts w:eastAsia="Calibri"/>
          <w:noProof/>
          <w:position w:val="-22"/>
          <w:lang w:val="ka-GE"/>
        </w:rPr>
        <w:t xml:space="preserve">= </w:t>
      </w:r>
      <w:r w:rsidRPr="00A4039E">
        <w:rPr>
          <w:rFonts w:eastAsia="SimSun"/>
          <w:noProof/>
          <w:lang w:val="ka-GE" w:eastAsia="zh-CN"/>
        </w:rPr>
        <w:t>100,4– 15*lg700+10*lg2–10.5*700/1000-10xlg2 π=</w:t>
      </w:r>
      <w:r w:rsidRPr="00A4039E">
        <w:rPr>
          <w:rFonts w:eastAsia="SimSun"/>
          <w:b/>
          <w:noProof/>
          <w:lang w:val="ka-GE" w:eastAsia="zh-CN"/>
        </w:rPr>
        <w:t>46 დბა</w:t>
      </w:r>
    </w:p>
    <w:p w14:paraId="6AA0D10D" w14:textId="77777777" w:rsidR="00E87582" w:rsidRPr="00A4039E" w:rsidRDefault="00E87582" w:rsidP="00E87582">
      <w:pPr>
        <w:spacing w:before="120"/>
        <w:jc w:val="both"/>
        <w:rPr>
          <w:rFonts w:eastAsia="Calibri" w:cs="Sylfaen"/>
          <w:noProof/>
          <w:lang w:val="ka-GE"/>
        </w:rPr>
      </w:pPr>
      <w:r w:rsidRPr="00A4039E">
        <w:rPr>
          <w:rFonts w:eastAsia="Calibri" w:cs="Sylfaen"/>
          <w:noProof/>
          <w:lang w:val="ka-GE"/>
        </w:rPr>
        <w:t>გაანგარიშების შედეგი მოცემულია ცხრილში 7.2.2.2.1.</w:t>
      </w:r>
    </w:p>
    <w:p w14:paraId="3680CF38" w14:textId="09D1F89B" w:rsidR="00E87582" w:rsidRPr="00A4039E" w:rsidRDefault="00E87582" w:rsidP="00E87582">
      <w:pPr>
        <w:spacing w:before="120"/>
        <w:jc w:val="both"/>
        <w:rPr>
          <w:rFonts w:eastAsia="Calibri" w:cs="Sylfaen"/>
          <w:i/>
          <w:noProof/>
          <w:sz w:val="20"/>
          <w:lang w:val="ka-GE"/>
        </w:rPr>
      </w:pPr>
      <w:r w:rsidRPr="00A4039E">
        <w:rPr>
          <w:rFonts w:eastAsia="Calibri" w:cs="Sylfaen"/>
          <w:b/>
          <w:i/>
          <w:noProof/>
          <w:sz w:val="20"/>
          <w:lang w:val="ka-GE"/>
        </w:rPr>
        <w:t xml:space="preserve">ცხრილი </w:t>
      </w:r>
      <w:r w:rsidR="006C7D4A" w:rsidRPr="00A4039E">
        <w:rPr>
          <w:rFonts w:eastAsia="Calibri" w:cs="Sylfaen"/>
          <w:b/>
          <w:i/>
          <w:noProof/>
          <w:sz w:val="20"/>
          <w:lang w:val="ka-GE"/>
        </w:rPr>
        <w:t>6.3.2.1</w:t>
      </w:r>
      <w:r w:rsidRPr="00A4039E">
        <w:rPr>
          <w:rFonts w:eastAsia="Calibri" w:cs="Sylfaen"/>
          <w:i/>
          <w:noProof/>
          <w:sz w:val="20"/>
          <w:lang w:val="ka-GE"/>
        </w:rPr>
        <w:t xml:space="preserve"> ხმაურის გავრცელების გაანგარიშების შედეგები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1"/>
        <w:gridCol w:w="1820"/>
        <w:gridCol w:w="1798"/>
        <w:gridCol w:w="1953"/>
        <w:gridCol w:w="1553"/>
      </w:tblGrid>
      <w:tr w:rsidR="00E87582" w:rsidRPr="00A4039E" w14:paraId="2F6713F3" w14:textId="77777777" w:rsidTr="00245118">
        <w:trPr>
          <w:cantSplit/>
          <w:trHeight w:val="304"/>
          <w:jc w:val="center"/>
        </w:trPr>
        <w:tc>
          <w:tcPr>
            <w:tcW w:w="1188" w:type="pct"/>
            <w:shd w:val="clear" w:color="auto" w:fill="D9D9D9" w:themeFill="background1" w:themeFillShade="D9"/>
            <w:vAlign w:val="center"/>
          </w:tcPr>
          <w:p w14:paraId="069A559D" w14:textId="77777777" w:rsidR="00E87582" w:rsidRPr="00A4039E" w:rsidRDefault="00E87582" w:rsidP="00B516C2">
            <w:pPr>
              <w:spacing w:after="0"/>
              <w:ind w:left="113" w:right="113"/>
              <w:jc w:val="center"/>
              <w:rPr>
                <w:rFonts w:eastAsia="Calibri" w:cs="Sylfaen"/>
                <w:b/>
                <w:noProof/>
                <w:sz w:val="20"/>
                <w:szCs w:val="20"/>
                <w:lang w:val="ka-GE"/>
              </w:rPr>
            </w:pPr>
            <w:r w:rsidRPr="00A4039E">
              <w:rPr>
                <w:rFonts w:eastAsia="Calibri" w:cs="Sylfaen"/>
                <w:b/>
                <w:noProof/>
                <w:sz w:val="20"/>
                <w:szCs w:val="20"/>
                <w:lang w:val="ka-GE"/>
              </w:rPr>
              <w:t>ძირითადი მომუშავე მანქანა-მოწყობილობები</w:t>
            </w:r>
          </w:p>
        </w:tc>
        <w:tc>
          <w:tcPr>
            <w:tcW w:w="974" w:type="pct"/>
            <w:shd w:val="clear" w:color="auto" w:fill="D9D9D9" w:themeFill="background1" w:themeFillShade="D9"/>
            <w:vAlign w:val="center"/>
          </w:tcPr>
          <w:p w14:paraId="69D31956" w14:textId="77777777" w:rsidR="00E87582" w:rsidRPr="00A4039E" w:rsidRDefault="00E87582" w:rsidP="00B516C2">
            <w:pPr>
              <w:spacing w:after="0"/>
              <w:ind w:right="113"/>
              <w:jc w:val="center"/>
              <w:rPr>
                <w:rFonts w:eastAsia="Calibri" w:cs="Sylfaen"/>
                <w:b/>
                <w:noProof/>
                <w:sz w:val="20"/>
                <w:szCs w:val="20"/>
                <w:lang w:val="ka-GE"/>
              </w:rPr>
            </w:pPr>
            <w:r w:rsidRPr="00A4039E">
              <w:rPr>
                <w:rFonts w:eastAsia="Calibri" w:cs="Sylfaen"/>
                <w:b/>
                <w:noProof/>
                <w:sz w:val="20"/>
                <w:szCs w:val="20"/>
                <w:lang w:val="ka-GE"/>
              </w:rPr>
              <w:t>ხმაურის ექვივ. დონე გენერაციის ადგილზე, დბა</w:t>
            </w:r>
          </w:p>
        </w:tc>
        <w:tc>
          <w:tcPr>
            <w:tcW w:w="962" w:type="pct"/>
            <w:shd w:val="clear" w:color="auto" w:fill="D9D9D9" w:themeFill="background1" w:themeFillShade="D9"/>
            <w:vAlign w:val="center"/>
          </w:tcPr>
          <w:p w14:paraId="627FE603" w14:textId="77777777" w:rsidR="00E87582" w:rsidRPr="00A4039E" w:rsidRDefault="00E87582" w:rsidP="00B516C2">
            <w:pPr>
              <w:spacing w:after="0"/>
              <w:ind w:right="113"/>
              <w:jc w:val="center"/>
              <w:rPr>
                <w:rFonts w:eastAsia="Calibri" w:cs="Sylfaen"/>
                <w:b/>
                <w:noProof/>
                <w:sz w:val="20"/>
                <w:szCs w:val="20"/>
                <w:lang w:val="ka-GE"/>
              </w:rPr>
            </w:pPr>
            <w:r w:rsidRPr="00A4039E">
              <w:rPr>
                <w:rFonts w:eastAsia="Calibri" w:cs="Sylfaen"/>
                <w:b/>
                <w:noProof/>
                <w:sz w:val="20"/>
                <w:szCs w:val="20"/>
                <w:lang w:val="ka-GE"/>
              </w:rPr>
              <w:t>მანძილი უახლოეს რეცეპტორამდე, მ</w:t>
            </w:r>
          </w:p>
        </w:tc>
        <w:tc>
          <w:tcPr>
            <w:tcW w:w="1045" w:type="pct"/>
            <w:shd w:val="clear" w:color="auto" w:fill="D9D9D9" w:themeFill="background1" w:themeFillShade="D9"/>
            <w:vAlign w:val="center"/>
          </w:tcPr>
          <w:p w14:paraId="5FA7DEE6" w14:textId="77777777" w:rsidR="00E87582" w:rsidRPr="00A4039E" w:rsidRDefault="00E87582" w:rsidP="00B516C2">
            <w:pPr>
              <w:spacing w:after="0"/>
              <w:jc w:val="center"/>
              <w:rPr>
                <w:rFonts w:cs="Sylfaen"/>
                <w:b/>
                <w:noProof/>
                <w:sz w:val="20"/>
                <w:szCs w:val="20"/>
                <w:lang w:val="ka-GE" w:eastAsia="en-GB"/>
              </w:rPr>
            </w:pPr>
            <w:r w:rsidRPr="00A4039E">
              <w:rPr>
                <w:rFonts w:cs="Sylfaen"/>
                <w:b/>
                <w:noProof/>
                <w:sz w:val="20"/>
                <w:szCs w:val="20"/>
                <w:lang w:val="ka-GE" w:eastAsia="en-GB"/>
              </w:rPr>
              <w:t>ხმაურის ექვ. დონე უახლოეს რეცეპტორთან, დბა</w:t>
            </w:r>
          </w:p>
        </w:tc>
        <w:tc>
          <w:tcPr>
            <w:tcW w:w="831" w:type="pct"/>
            <w:shd w:val="clear" w:color="auto" w:fill="D9D9D9" w:themeFill="background1" w:themeFillShade="D9"/>
            <w:vAlign w:val="center"/>
          </w:tcPr>
          <w:p w14:paraId="461F0747" w14:textId="77777777" w:rsidR="00E87582" w:rsidRPr="00A4039E" w:rsidRDefault="00E87582" w:rsidP="00B516C2">
            <w:pPr>
              <w:spacing w:after="0"/>
              <w:jc w:val="center"/>
              <w:rPr>
                <w:rFonts w:eastAsia="Calibri" w:cs="Sylfaen"/>
                <w:b/>
                <w:noProof/>
                <w:sz w:val="20"/>
                <w:szCs w:val="20"/>
                <w:lang w:val="ka-GE"/>
              </w:rPr>
            </w:pPr>
            <w:r w:rsidRPr="00A4039E">
              <w:rPr>
                <w:rFonts w:eastAsia="Calibri" w:cs="Sylfaen"/>
                <w:b/>
                <w:noProof/>
                <w:sz w:val="20"/>
                <w:szCs w:val="20"/>
                <w:lang w:val="ka-GE"/>
              </w:rPr>
              <w:t>ნორმა</w:t>
            </w:r>
            <w:r w:rsidRPr="00A4039E">
              <w:rPr>
                <w:rFonts w:eastAsia="Calibri" w:cs="Sylfaen"/>
                <w:b/>
                <w:noProof/>
                <w:sz w:val="20"/>
                <w:szCs w:val="20"/>
                <w:vertAlign w:val="superscript"/>
                <w:lang w:val="ka-GE"/>
              </w:rPr>
              <w:footnoteReference w:id="2"/>
            </w:r>
          </w:p>
        </w:tc>
      </w:tr>
      <w:tr w:rsidR="00E87582" w:rsidRPr="00A4039E" w14:paraId="124CE016" w14:textId="77777777" w:rsidTr="00245118">
        <w:trPr>
          <w:cantSplit/>
          <w:trHeight w:val="728"/>
          <w:jc w:val="center"/>
        </w:trPr>
        <w:tc>
          <w:tcPr>
            <w:tcW w:w="1188" w:type="pct"/>
            <w:vAlign w:val="center"/>
          </w:tcPr>
          <w:p w14:paraId="0EB0267E" w14:textId="77777777" w:rsidR="00E87582" w:rsidRPr="00A4039E" w:rsidRDefault="00E87582" w:rsidP="00551077">
            <w:pPr>
              <w:spacing w:after="0"/>
              <w:ind w:left="197"/>
              <w:rPr>
                <w:rFonts w:eastAsia="Calibri" w:cs="Sylfaen"/>
                <w:noProof/>
                <w:sz w:val="20"/>
                <w:szCs w:val="20"/>
                <w:lang w:val="ka-GE"/>
              </w:rPr>
            </w:pPr>
            <w:r w:rsidRPr="00A4039E">
              <w:rPr>
                <w:rFonts w:eastAsia="Calibri" w:cs="Sylfaen"/>
                <w:noProof/>
                <w:sz w:val="20"/>
                <w:szCs w:val="20"/>
                <w:lang w:val="ka-GE"/>
              </w:rPr>
              <w:t>თვითმცლელი (2 ერთეული)</w:t>
            </w:r>
          </w:p>
          <w:p w14:paraId="20750CFF" w14:textId="60B7FC70" w:rsidR="00AE17DA" w:rsidRPr="00A4039E" w:rsidRDefault="00AE17DA" w:rsidP="00551077">
            <w:pPr>
              <w:spacing w:after="0"/>
              <w:ind w:left="197"/>
              <w:rPr>
                <w:rFonts w:eastAsia="Calibri" w:cs="Sylfaen"/>
                <w:noProof/>
                <w:sz w:val="20"/>
                <w:szCs w:val="20"/>
                <w:lang w:val="ka-GE"/>
              </w:rPr>
            </w:pPr>
            <w:r w:rsidRPr="00A4039E">
              <w:rPr>
                <w:rFonts w:eastAsia="Calibri" w:cs="Sylfaen"/>
                <w:noProof/>
                <w:sz w:val="20"/>
                <w:szCs w:val="20"/>
                <w:lang w:val="ka-GE"/>
              </w:rPr>
              <w:t>საწარმოს დანადგარ-მექანიზმები</w:t>
            </w:r>
          </w:p>
        </w:tc>
        <w:tc>
          <w:tcPr>
            <w:tcW w:w="974" w:type="pct"/>
            <w:vAlign w:val="center"/>
          </w:tcPr>
          <w:p w14:paraId="4580638F" w14:textId="77777777" w:rsidR="00E87582" w:rsidRPr="00A4039E" w:rsidRDefault="00E87582" w:rsidP="00B516C2">
            <w:pPr>
              <w:spacing w:after="0"/>
              <w:ind w:left="-18"/>
              <w:jc w:val="center"/>
              <w:rPr>
                <w:rFonts w:eastAsia="Calibri" w:cs="Sylfaen"/>
                <w:noProof/>
                <w:sz w:val="20"/>
                <w:szCs w:val="20"/>
                <w:lang w:val="ka-GE"/>
              </w:rPr>
            </w:pPr>
            <w:r w:rsidRPr="00A4039E">
              <w:rPr>
                <w:rFonts w:eastAsia="Calibri" w:cs="Sylfaen"/>
                <w:noProof/>
                <w:sz w:val="20"/>
                <w:szCs w:val="20"/>
                <w:lang w:val="ka-GE"/>
              </w:rPr>
              <w:t>88.010</w:t>
            </w:r>
          </w:p>
        </w:tc>
        <w:tc>
          <w:tcPr>
            <w:tcW w:w="962" w:type="pct"/>
            <w:vAlign w:val="center"/>
          </w:tcPr>
          <w:p w14:paraId="69784561" w14:textId="77777777" w:rsidR="00E87582" w:rsidRPr="00A4039E" w:rsidRDefault="00E87582" w:rsidP="00B516C2">
            <w:pPr>
              <w:spacing w:after="0"/>
              <w:ind w:left="-3"/>
              <w:jc w:val="center"/>
              <w:rPr>
                <w:rFonts w:eastAsia="Calibri" w:cs="Sylfaen"/>
                <w:noProof/>
                <w:sz w:val="20"/>
                <w:szCs w:val="20"/>
                <w:lang w:val="ka-GE"/>
              </w:rPr>
            </w:pPr>
            <w:r w:rsidRPr="00A4039E">
              <w:rPr>
                <w:rFonts w:eastAsia="Calibri" w:cs="Sylfaen"/>
                <w:noProof/>
                <w:sz w:val="20"/>
                <w:szCs w:val="20"/>
                <w:lang w:val="ka-GE"/>
              </w:rPr>
              <w:t>215</w:t>
            </w:r>
          </w:p>
        </w:tc>
        <w:tc>
          <w:tcPr>
            <w:tcW w:w="1045" w:type="pct"/>
            <w:vAlign w:val="center"/>
          </w:tcPr>
          <w:p w14:paraId="460A91AD" w14:textId="77777777" w:rsidR="00E87582" w:rsidRPr="00A4039E" w:rsidRDefault="00E87582" w:rsidP="00B516C2">
            <w:pPr>
              <w:spacing w:after="0"/>
              <w:jc w:val="center"/>
              <w:rPr>
                <w:rFonts w:eastAsia="Calibri" w:cs="Sylfaen"/>
                <w:noProof/>
                <w:sz w:val="20"/>
                <w:szCs w:val="20"/>
                <w:lang w:val="ka-GE"/>
              </w:rPr>
            </w:pPr>
            <w:r w:rsidRPr="00A4039E">
              <w:rPr>
                <w:rFonts w:eastAsia="Calibri" w:cs="Sylfaen"/>
                <w:noProof/>
                <w:sz w:val="20"/>
                <w:szCs w:val="20"/>
                <w:lang w:val="ka-GE"/>
              </w:rPr>
              <w:t>46</w:t>
            </w:r>
          </w:p>
        </w:tc>
        <w:tc>
          <w:tcPr>
            <w:tcW w:w="831" w:type="pct"/>
            <w:vAlign w:val="center"/>
          </w:tcPr>
          <w:p w14:paraId="1E8361DB" w14:textId="77777777" w:rsidR="00E87582" w:rsidRPr="00A4039E" w:rsidRDefault="00E87582" w:rsidP="00B516C2">
            <w:pPr>
              <w:spacing w:after="0"/>
              <w:jc w:val="center"/>
              <w:rPr>
                <w:rFonts w:eastAsia="Calibri" w:cs="Sylfaen"/>
                <w:noProof/>
                <w:sz w:val="20"/>
                <w:szCs w:val="20"/>
                <w:lang w:val="ka-GE"/>
              </w:rPr>
            </w:pPr>
            <w:r w:rsidRPr="00A4039E">
              <w:rPr>
                <w:rFonts w:eastAsia="Calibri" w:cs="Sylfaen"/>
                <w:noProof/>
                <w:sz w:val="20"/>
                <w:szCs w:val="20"/>
                <w:lang w:val="ka-GE"/>
              </w:rPr>
              <w:t>დღის საათებში - 55 დბა.</w:t>
            </w:r>
          </w:p>
          <w:p w14:paraId="314DD764" w14:textId="77777777" w:rsidR="00E87582" w:rsidRPr="00A4039E" w:rsidRDefault="00E87582" w:rsidP="00B516C2">
            <w:pPr>
              <w:spacing w:after="0"/>
              <w:jc w:val="center"/>
              <w:rPr>
                <w:rFonts w:eastAsia="Calibri" w:cs="Sylfaen"/>
                <w:noProof/>
                <w:sz w:val="20"/>
                <w:szCs w:val="20"/>
                <w:lang w:val="ka-GE"/>
              </w:rPr>
            </w:pPr>
            <w:r w:rsidRPr="00A4039E">
              <w:rPr>
                <w:rFonts w:eastAsia="Calibri" w:cs="Sylfaen"/>
                <w:noProof/>
                <w:sz w:val="20"/>
                <w:szCs w:val="20"/>
                <w:lang w:val="ka-GE"/>
              </w:rPr>
              <w:t>ღამის საათებში- 45 დბა</w:t>
            </w:r>
          </w:p>
        </w:tc>
      </w:tr>
    </w:tbl>
    <w:p w14:paraId="2A3D6DC8" w14:textId="77777777" w:rsidR="00E87582" w:rsidRPr="00A4039E" w:rsidRDefault="00E87582" w:rsidP="00E87582">
      <w:pPr>
        <w:contextualSpacing/>
        <w:rPr>
          <w:noProof/>
          <w:sz w:val="16"/>
          <w:lang w:val="ka-GE"/>
        </w:rPr>
      </w:pPr>
    </w:p>
    <w:p w14:paraId="11A95791" w14:textId="77777777" w:rsidR="00E87582" w:rsidRPr="00A4039E" w:rsidRDefault="00E87582" w:rsidP="00E87582">
      <w:pPr>
        <w:spacing w:before="120"/>
        <w:jc w:val="both"/>
        <w:rPr>
          <w:rFonts w:eastAsia="Calibri" w:cs="Sylfaen"/>
          <w:noProof/>
          <w:lang w:val="ka-GE"/>
        </w:rPr>
      </w:pPr>
      <w:r w:rsidRPr="00A4039E">
        <w:rPr>
          <w:noProof/>
          <w:lang w:val="ka-GE"/>
        </w:rPr>
        <w:t xml:space="preserve">გაანგარიშებით მიღებული შედეგის მიხედვით, უახლოეს საცხოვრებელ სახლთან ხმაურის დონემ შესაძლოა შეადგინოს 46 დბა, რაც საქართველოს კანონმდებლობით დადგენილ, დღის საათებში ხმაურის დონის დასაშვებ მაჩვენებელს (55დბ) არ გადააჭარბებს. </w:t>
      </w:r>
      <w:r w:rsidRPr="00A4039E">
        <w:rPr>
          <w:rFonts w:eastAsia="Calibri" w:cs="Sylfaen"/>
          <w:noProof/>
          <w:lang w:val="ka-GE"/>
        </w:rPr>
        <w:t>საანგარიშო წერტილში ხმაურის დონეების შეფასებისას გასათვალისწინებელია, რომ გაანგარიშებისას გამოყენებული იქნა თეორიულად დასაშვები მაქსიმალური მონაცემები; მხედველობაში უნდა მივიღოთ ის, რომ საქმიანობის პროცესში ხმაურის გამომწვევი ყველა წყაროს ერთდროული მუშაობა ნაკლებად სავარაუდოა. საწარმომდე მისასვლელი გზა კი საცხოვრებელ ზონაში არ გაივლის.</w:t>
      </w:r>
    </w:p>
    <w:p w14:paraId="28911B36" w14:textId="066E3D10" w:rsidR="00E87582" w:rsidRPr="00A4039E" w:rsidRDefault="00E87582" w:rsidP="00E87582">
      <w:pPr>
        <w:spacing w:before="120"/>
        <w:jc w:val="both"/>
        <w:rPr>
          <w:noProof/>
          <w:lang w:val="ka-GE"/>
        </w:rPr>
      </w:pPr>
      <w:r w:rsidRPr="00A4039E">
        <w:rPr>
          <w:rFonts w:eastAsia="Calibri" w:cs="Sylfaen"/>
          <w:noProof/>
          <w:lang w:val="ka-GE"/>
        </w:rPr>
        <w:t>აღსანიშნავი ის ფაქტი რომ, საწარმოს ექსპლუატაცია განხორციელდება დახურულ შენობაში, რაც თავისთავად შემცირებს ხმაურის გავრცელებას გარემოში. ხმაურის გავრცელების შემაფერხებელ ბარიერად შეიძლება განვიხილოთ 3 მ სიმაღლის ბეტონის ანაკრები ფილები</w:t>
      </w:r>
      <w:r w:rsidR="007E45EC" w:rsidRPr="00A4039E">
        <w:rPr>
          <w:rFonts w:eastAsia="Calibri" w:cs="Sylfaen"/>
          <w:noProof/>
        </w:rPr>
        <w:t>თ</w:t>
      </w:r>
      <w:r w:rsidRPr="00A4039E">
        <w:rPr>
          <w:rFonts w:eastAsia="Calibri" w:cs="Sylfaen"/>
          <w:noProof/>
          <w:lang w:val="ka-GE"/>
        </w:rPr>
        <w:t xml:space="preserve">, რომლითაც შემოსაზღვრულია საწარმო დასახლების მხრიდან. </w:t>
      </w:r>
    </w:p>
    <w:p w14:paraId="61CDAFAC" w14:textId="77777777" w:rsidR="00E87582" w:rsidRPr="00A4039E" w:rsidRDefault="00E87582" w:rsidP="00E87582">
      <w:pPr>
        <w:spacing w:before="120"/>
        <w:jc w:val="both"/>
        <w:rPr>
          <w:rFonts w:eastAsia="Calibri" w:cs="Sylfaen"/>
          <w:noProof/>
          <w:lang w:val="ka-GE"/>
        </w:rPr>
      </w:pPr>
      <w:r w:rsidRPr="00A4039E">
        <w:rPr>
          <w:rFonts w:eastAsia="Calibri" w:cs="Sylfaen"/>
          <w:noProof/>
          <w:lang w:val="ka-GE"/>
        </w:rPr>
        <w:t>ამრიგად, საწარმოს მაქსიმალური დატვირთვით ფუნქციონირებისას უახლოესი საცხოვრებელი სახლების საზღვართან ხმაურის გავრცელების რისკები ძალზედ დაბალია და შესაბამისად მოსახლეობაზე ზემოქმედება მოსალოდნელი არ არის. საცხოვრებელი ზონის მიმართულებით ხმაურის გავრცელების შემცირებისთვის მნიშვნელოვანი ხასიათის შემარბილებელი ღონისძიებების გატარება არ იქნება სავალდებულო.</w:t>
      </w:r>
    </w:p>
    <w:p w14:paraId="2AD93725" w14:textId="76FA0AEA" w:rsidR="00E87582" w:rsidRPr="00A4039E" w:rsidRDefault="00E87582" w:rsidP="00E87582">
      <w:pPr>
        <w:spacing w:before="120"/>
        <w:jc w:val="both"/>
        <w:rPr>
          <w:rFonts w:eastAsia="Calibri" w:cs="Sylfaen"/>
          <w:noProof/>
          <w:lang w:val="ka-GE"/>
        </w:rPr>
      </w:pPr>
      <w:r w:rsidRPr="00A4039E">
        <w:rPr>
          <w:rFonts w:eastAsia="Calibri" w:cs="Sylfaen"/>
          <w:noProof/>
          <w:lang w:val="ka-GE"/>
        </w:rPr>
        <w:t>როგორც მშენებლობის, ისე ექსპლუატაციის ეტაპზე ხმაურის გავრცელებით უარყოფითი ზემოქმედება მოსალოდნელია საწარმოში დასაქმებული პერსონალზე. ცალკეულ საწარმოო უბნებზე ხმაურის დონემ შეიძლება</w:t>
      </w:r>
      <w:r w:rsidR="007E45EC" w:rsidRPr="00A4039E">
        <w:rPr>
          <w:rFonts w:eastAsia="Calibri" w:cs="Sylfaen"/>
          <w:noProof/>
          <w:lang w:val="ka-GE"/>
        </w:rPr>
        <w:t xml:space="preserve"> 80</w:t>
      </w:r>
      <w:r w:rsidRPr="00A4039E">
        <w:rPr>
          <w:rFonts w:eastAsia="Calibri" w:cs="Sylfaen"/>
          <w:noProof/>
          <w:lang w:val="ka-GE"/>
        </w:rPr>
        <w:t xml:space="preserve"> დბა-ს გადააჭარბოს. პერსონალი (განსაკუთრებით მნიშვნელოვანი ხმაურის გამომწვევ დანადგარებთან მუშაობის დროს), საჭიროებისამებრ აღჭურვილი უნდა იყოს დამცავი საშუალებებით (ყურსაცმები).</w:t>
      </w:r>
    </w:p>
    <w:p w14:paraId="6A25623A" w14:textId="77777777" w:rsidR="00E87582" w:rsidRPr="00A4039E" w:rsidRDefault="00E87582" w:rsidP="00E87582">
      <w:pPr>
        <w:spacing w:before="120"/>
        <w:jc w:val="both"/>
        <w:rPr>
          <w:rFonts w:eastAsia="Calibri" w:cs="Sylfaen"/>
          <w:noProof/>
          <w:lang w:val="ka-GE"/>
        </w:rPr>
      </w:pPr>
      <w:r w:rsidRPr="00A4039E">
        <w:rPr>
          <w:rFonts w:eastAsia="Calibri" w:cs="Sylfaen"/>
          <w:noProof/>
          <w:lang w:val="ka-GE"/>
        </w:rPr>
        <w:t>ხმაურის გავრცელებით გამოწვეული ზემოქმედება ასევე, მოსალოდნელია ფაუნის წარმომადგენლებზე, რაც დაკავშირებული იქნება ფაუნის სახეობების (ძირითადად ფრინველების) სხვა ადგილებში მიგრაციასთან. საწარმოს განთავსების არეალში არ არის გავრცელებული დაცული სახეობის ფაუნის წარმომადგენლები, მოსაზღვრე ტერიტორიები ათვისებულია და ჩამოყალიბებულია საწარმოო ზონად. სავარაუდოა, რომ აღნიშნულ არეალში არ ბინადრობენ ფაუნის წარმომადგენლები თუმცა, როგორც აღინიშნა, საქმიანობის განხორციელების ტერიტორია საკმაოდ ანთროპოგენურია და აქ გავრცელებული ფაუნის წარმომადგენლები გარკვეულწილად შეგუებულნი არიან ადამიანთა საქმიანობას.</w:t>
      </w:r>
    </w:p>
    <w:p w14:paraId="25BD541D" w14:textId="6B509807" w:rsidR="00E87582" w:rsidRPr="00A4039E" w:rsidRDefault="00E87582" w:rsidP="00473AF8"/>
    <w:p w14:paraId="4664E1C3" w14:textId="4D37734B" w:rsidR="000C1CE5" w:rsidRPr="00A4039E" w:rsidRDefault="000C1CE5" w:rsidP="00E87582">
      <w:pPr>
        <w:pStyle w:val="Style4damateba"/>
        <w:rPr>
          <w:noProof/>
          <w:lang w:val="ka-GE"/>
        </w:rPr>
      </w:pPr>
      <w:bookmarkStart w:id="94" w:name="_Toc3912098"/>
      <w:r w:rsidRPr="00A4039E">
        <w:rPr>
          <w:noProof/>
          <w:lang w:val="ka-GE"/>
        </w:rPr>
        <w:t>ზედაპირული და მიწისქვეშა წყლების დაბინძურების რისკები</w:t>
      </w:r>
      <w:bookmarkEnd w:id="94"/>
    </w:p>
    <w:p w14:paraId="634EDB50" w14:textId="49BD8D56" w:rsidR="00E87582" w:rsidRPr="00A4039E" w:rsidRDefault="00E87582" w:rsidP="00E87582">
      <w:pPr>
        <w:pStyle w:val="Heading3"/>
        <w:rPr>
          <w:noProof/>
        </w:rPr>
      </w:pPr>
      <w:bookmarkStart w:id="95" w:name="_Toc3912099"/>
      <w:r w:rsidRPr="00A4039E">
        <w:rPr>
          <w:noProof/>
        </w:rPr>
        <w:t>მოწყობის ეტაპი</w:t>
      </w:r>
      <w:bookmarkEnd w:id="95"/>
    </w:p>
    <w:p w14:paraId="3C0D77DC" w14:textId="4CAB4A55" w:rsidR="000C1CE5" w:rsidRPr="00A4039E" w:rsidRDefault="000C1CE5" w:rsidP="006C7D4A">
      <w:pPr>
        <w:spacing w:before="120"/>
        <w:jc w:val="both"/>
        <w:rPr>
          <w:noProof/>
          <w:lang w:val="ka-GE"/>
        </w:rPr>
      </w:pPr>
      <w:r w:rsidRPr="00A4039E">
        <w:rPr>
          <w:noProof/>
          <w:lang w:val="ka-GE"/>
        </w:rPr>
        <w:t>საწარმოს მოწყობის ეტაპზე ზედაპირული წყლების ხარისხზე პირდაპირი სახით ზემოქმედება მოსალოდნელი არ არის. ზედაპირული წყლების დაბინძურება შესაძლებელია შემდეგ შემთხვევებში:</w:t>
      </w:r>
    </w:p>
    <w:p w14:paraId="6BBBFAA0" w14:textId="77777777" w:rsidR="000C1CE5" w:rsidRPr="00A4039E" w:rsidRDefault="000C1CE5" w:rsidP="001108FF">
      <w:pPr>
        <w:numPr>
          <w:ilvl w:val="0"/>
          <w:numId w:val="85"/>
        </w:numPr>
        <w:spacing w:before="120"/>
        <w:jc w:val="both"/>
        <w:rPr>
          <w:noProof/>
          <w:lang w:val="ka-GE"/>
        </w:rPr>
      </w:pPr>
      <w:r w:rsidRPr="00A4039E">
        <w:rPr>
          <w:noProof/>
          <w:lang w:val="ka-GE"/>
        </w:rPr>
        <w:t>ზეთებისა და ნავთობპროდუქტების ავარიული დაღვრა (სამშენებლო ტექნიკიდან და სატრანსპორტო საშუალებებიდან);</w:t>
      </w:r>
    </w:p>
    <w:p w14:paraId="258AC5CF" w14:textId="77777777" w:rsidR="000C1CE5" w:rsidRPr="00A4039E" w:rsidRDefault="000C1CE5" w:rsidP="001108FF">
      <w:pPr>
        <w:numPr>
          <w:ilvl w:val="0"/>
          <w:numId w:val="85"/>
        </w:numPr>
        <w:spacing w:before="120"/>
        <w:jc w:val="both"/>
        <w:rPr>
          <w:noProof/>
          <w:lang w:val="ka-GE"/>
        </w:rPr>
      </w:pPr>
      <w:r w:rsidRPr="00A4039E">
        <w:rPr>
          <w:noProof/>
          <w:lang w:val="ka-GE"/>
        </w:rPr>
        <w:t>ჩამდინარე წყლების არასწორი მართვა;</w:t>
      </w:r>
    </w:p>
    <w:p w14:paraId="57D36F70" w14:textId="77777777" w:rsidR="000C1CE5" w:rsidRPr="00A4039E" w:rsidRDefault="000C1CE5" w:rsidP="001108FF">
      <w:pPr>
        <w:numPr>
          <w:ilvl w:val="0"/>
          <w:numId w:val="85"/>
        </w:numPr>
        <w:spacing w:before="120"/>
        <w:jc w:val="both"/>
        <w:rPr>
          <w:noProof/>
          <w:lang w:val="ka-GE"/>
        </w:rPr>
      </w:pPr>
      <w:r w:rsidRPr="00A4039E">
        <w:rPr>
          <w:noProof/>
          <w:lang w:val="ka-GE"/>
        </w:rPr>
        <w:t>სამშენებლო ნარჩენების არასწორი მართვა.</w:t>
      </w:r>
    </w:p>
    <w:p w14:paraId="65670256" w14:textId="77777777" w:rsidR="000C1CE5" w:rsidRPr="00A4039E" w:rsidRDefault="000C1CE5" w:rsidP="006C7D4A">
      <w:pPr>
        <w:spacing w:before="120"/>
        <w:jc w:val="both"/>
        <w:rPr>
          <w:noProof/>
          <w:lang w:val="ka-GE"/>
        </w:rPr>
      </w:pPr>
      <w:r w:rsidRPr="00A4039E">
        <w:rPr>
          <w:noProof/>
          <w:lang w:val="ka-GE"/>
        </w:rPr>
        <w:t>საწარმოს ტერიტორიიდან უახლოესი ზედაპირული წყლის ობიექტი (მდ. ყვირილა) დაშორებულია 20-25 მ-ით, მშენებლობის ეტაპზე მისი დაბინძურების რისკი - ნავთობპროდუქტების დაღვრით, ჩამდინარე წყლებით, ნარჩენებით და სხვა, მინიმალურია.</w:t>
      </w:r>
    </w:p>
    <w:p w14:paraId="3BD1979A" w14:textId="02CE840A" w:rsidR="000C1CE5" w:rsidRPr="00A4039E" w:rsidRDefault="000C1CE5" w:rsidP="006C7D4A">
      <w:pPr>
        <w:spacing w:before="120"/>
        <w:jc w:val="both"/>
        <w:rPr>
          <w:noProof/>
          <w:lang w:val="ka-GE"/>
        </w:rPr>
      </w:pPr>
      <w:r w:rsidRPr="00A4039E">
        <w:rPr>
          <w:noProof/>
          <w:lang w:val="ka-GE"/>
        </w:rPr>
        <w:t xml:space="preserve">საწარმოს ტერიტორია შემოღობილია 3 მეტრი სიმაღლის ბეტონის ანაკრები ფილებით. </w:t>
      </w:r>
      <w:r w:rsidR="00FE2F99" w:rsidRPr="00A4039E">
        <w:rPr>
          <w:noProof/>
          <w:lang w:val="ka-GE"/>
        </w:rPr>
        <w:t>მოწყობის</w:t>
      </w:r>
      <w:r w:rsidRPr="00A4039E">
        <w:rPr>
          <w:noProof/>
          <w:lang w:val="ka-GE"/>
        </w:rPr>
        <w:t xml:space="preserve"> ეტაპზე არ იგეგმება დიდი რაოდენობით ზეთებისა და ნავთობპროდუქტების შემოტანა/დასაწყობება. შესაბამისად მათი დაღვრა/დაქცევა ნაკლებ მოსალოდნელია. ზეთებისა და ნავთობპროდუქტების ავარიული დაღვრის შემთხვევაში დაბინძურებას ლოკალური ხასიათი ექნება და არ იქნება მაშტაბური ხასიათის. </w:t>
      </w:r>
    </w:p>
    <w:p w14:paraId="72B1BA2C" w14:textId="6694C241" w:rsidR="000C1CE5" w:rsidRPr="00A4039E" w:rsidRDefault="00E36BD8" w:rsidP="006C7D4A">
      <w:pPr>
        <w:spacing w:before="120"/>
        <w:jc w:val="both"/>
        <w:rPr>
          <w:noProof/>
          <w:lang w:val="ka-GE"/>
        </w:rPr>
      </w:pPr>
      <w:r w:rsidRPr="00A4039E">
        <w:rPr>
          <w:noProof/>
          <w:lang w:val="ka-GE"/>
        </w:rPr>
        <w:t xml:space="preserve">მოწყობის ეტაპზე მოხდება შპს „ეკომეტალი“-ს სველი წერტილების გამოყენება. </w:t>
      </w:r>
      <w:r w:rsidR="00FE2F99" w:rsidRPr="00A4039E">
        <w:rPr>
          <w:noProof/>
          <w:lang w:val="ka-GE"/>
        </w:rPr>
        <w:t xml:space="preserve">წარმოქმნილი </w:t>
      </w:r>
      <w:r w:rsidR="000C1CE5" w:rsidRPr="00A4039E">
        <w:rPr>
          <w:noProof/>
          <w:lang w:val="ka-GE"/>
        </w:rPr>
        <w:t xml:space="preserve">ჩამდინარე წყლების მყარი და თხევადი ნარჩენებით დაბინძურებას ადგილი არ ექნება ვინაიდან ნარჩენების მართვა განხორციელდება ნარჩენების მართვის გეგმის გათვალისწინებით, რაც გამორიცხავს ზედაპირული წყლების დაბინძურებას მყარი და თხევადი ნარჩენებით. </w:t>
      </w:r>
    </w:p>
    <w:p w14:paraId="5FFBEF16" w14:textId="77777777" w:rsidR="000C1CE5" w:rsidRPr="00A4039E" w:rsidRDefault="000C1CE5" w:rsidP="006C7D4A">
      <w:pPr>
        <w:spacing w:before="120"/>
        <w:jc w:val="both"/>
        <w:rPr>
          <w:noProof/>
          <w:lang w:val="ka-GE"/>
        </w:rPr>
      </w:pPr>
      <w:r w:rsidRPr="00A4039E">
        <w:rPr>
          <w:noProof/>
          <w:lang w:val="ka-GE"/>
        </w:rPr>
        <w:t xml:space="preserve">თუმცა იმისათვის, რომ საწარმოს მოწყობის ეტაპზე მაქსიმალურად გამოირიცხოს ზედაპირული წყლების დაბინძურების რისკები, წარმოქმნილი მყარი და თხევადი ნარჩენების სათანადო მართვა უნდა განხორციელდეს მკაცრი მონიტორინგის პირობებში. უნდა აიკრძალოს ნებისმიერი სახის ნარჩენების წყალში გადაყრა. გარდა ამისა, საწარმოს მოწყობის ეტაპზე ყველა სატრანსპორტო საშუალების და დანადგარ-მექანიზმის გამოყენება უნდა მოხდეს მხოლოდ ტექნიკურად გამართულ მდგომარეობაში. აღნიშნული გარემოსდაცვითი ღონისძიებების გატარებით საწარმოს მოწყობის ეტაპზე ზედაპირული წყლების დაბინძურების რისკები მნიშვნელოვნად შემცირდება. </w:t>
      </w:r>
    </w:p>
    <w:p w14:paraId="5F0FF7DB" w14:textId="77777777" w:rsidR="000C1CE5" w:rsidRPr="00A4039E" w:rsidRDefault="000C1CE5" w:rsidP="006C7D4A">
      <w:pPr>
        <w:spacing w:before="120"/>
        <w:jc w:val="both"/>
        <w:rPr>
          <w:noProof/>
          <w:lang w:val="ka-GE"/>
        </w:rPr>
      </w:pPr>
      <w:r w:rsidRPr="00A4039E">
        <w:rPr>
          <w:noProof/>
          <w:lang w:val="ka-GE"/>
        </w:rPr>
        <w:t xml:space="preserve">გამომდინარე აქედან, მშენებლობის ეტაპზე ზედაპირული წყლების (მდ. ყვირილა) დაბინძურების რისკი ძალიან დაბალია. </w:t>
      </w:r>
    </w:p>
    <w:p w14:paraId="7A6BCC88" w14:textId="5DB8C75D" w:rsidR="000C1CE5" w:rsidRPr="00A4039E" w:rsidRDefault="000C1CE5" w:rsidP="006C7D4A">
      <w:pPr>
        <w:spacing w:before="120"/>
        <w:jc w:val="both"/>
        <w:rPr>
          <w:noProof/>
          <w:lang w:val="ka-GE"/>
        </w:rPr>
      </w:pPr>
      <w:r w:rsidRPr="00A4039E">
        <w:rPr>
          <w:noProof/>
          <w:lang w:val="ka-GE"/>
        </w:rPr>
        <w:t xml:space="preserve">საწარმოს </w:t>
      </w:r>
      <w:r w:rsidR="00E36BD8" w:rsidRPr="00A4039E">
        <w:rPr>
          <w:noProof/>
          <w:lang w:val="ka-GE"/>
        </w:rPr>
        <w:t>მოწყობის</w:t>
      </w:r>
      <w:r w:rsidRPr="00A4039E">
        <w:rPr>
          <w:noProof/>
          <w:lang w:val="ka-GE"/>
        </w:rPr>
        <w:t xml:space="preserve"> ეტაპზე გრუნტის და შესაბამისად გრუნტის წყლების ხარისხზე ზემოქმედება შეიძლება მოახდინოს მიწის სამუშაოებმა. როგორც აღინიშნა, საქმიანობის ფარგლებში მნიშვნელოვანი მოცულობის მიწის სამუშაოები დაგეგმილი არ არის. მიწის სამუშაოები</w:t>
      </w:r>
      <w:r w:rsidR="00590442" w:rsidRPr="00A4039E">
        <w:rPr>
          <w:noProof/>
          <w:lang w:val="ka-GE"/>
        </w:rPr>
        <w:t xml:space="preserve"> </w:t>
      </w:r>
      <w:r w:rsidRPr="00A4039E">
        <w:rPr>
          <w:noProof/>
          <w:lang w:val="ka-GE"/>
        </w:rPr>
        <w:t>განხორციელდება სილიკომანგანუმის ჩამოსხმის საწარმოს მოწყობის ეტაპზე. ამ სამუშაოს და სხვა ოპერაციების შესრულებისას ნეგატიური ზემოქმედება შეიძლება გამოიწვიოს:</w:t>
      </w:r>
    </w:p>
    <w:p w14:paraId="14926D21" w14:textId="77777777" w:rsidR="000C1CE5" w:rsidRPr="00A4039E" w:rsidRDefault="000C1CE5" w:rsidP="001108FF">
      <w:pPr>
        <w:pStyle w:val="ListParagraph"/>
        <w:numPr>
          <w:ilvl w:val="0"/>
          <w:numId w:val="94"/>
        </w:numPr>
        <w:spacing w:before="120"/>
        <w:jc w:val="both"/>
        <w:rPr>
          <w:noProof/>
          <w:lang w:val="ka-GE"/>
        </w:rPr>
      </w:pPr>
      <w:r w:rsidRPr="00A4039E">
        <w:rPr>
          <w:noProof/>
          <w:lang w:val="ka-GE"/>
        </w:rPr>
        <w:t>ტექნიკიდან ან სატრანსპორტო საშუალებებიდან ნავთობპროდუქტების ავარიულმა დაღვრა/გაჟონვამ;</w:t>
      </w:r>
    </w:p>
    <w:p w14:paraId="50714ECC" w14:textId="77777777" w:rsidR="000C1CE5" w:rsidRPr="00A4039E" w:rsidRDefault="000C1CE5" w:rsidP="001108FF">
      <w:pPr>
        <w:pStyle w:val="ListParagraph"/>
        <w:numPr>
          <w:ilvl w:val="0"/>
          <w:numId w:val="94"/>
        </w:numPr>
        <w:spacing w:before="120"/>
        <w:jc w:val="both"/>
        <w:rPr>
          <w:noProof/>
          <w:lang w:val="ka-GE"/>
        </w:rPr>
      </w:pPr>
      <w:r w:rsidRPr="00A4039E">
        <w:rPr>
          <w:noProof/>
          <w:lang w:val="ka-GE"/>
        </w:rPr>
        <w:t>ტერიტორიაზე წარმოქმნილი საყოფაცხოვრებო და საწარმოო ნარჩენების (წიდა და სხვ.) არასწორმა მართვამ.</w:t>
      </w:r>
    </w:p>
    <w:p w14:paraId="25E8D0B6" w14:textId="77777777" w:rsidR="000C1CE5" w:rsidRPr="00A4039E" w:rsidRDefault="000C1CE5" w:rsidP="006C7D4A">
      <w:pPr>
        <w:spacing w:before="120"/>
        <w:jc w:val="both"/>
        <w:rPr>
          <w:noProof/>
          <w:lang w:val="ka-GE"/>
        </w:rPr>
      </w:pPr>
      <w:r w:rsidRPr="00A4039E">
        <w:rPr>
          <w:noProof/>
          <w:lang w:val="ka-GE"/>
        </w:rPr>
        <w:t>საწარმოს ხელმძღვანელობის მიერ მოწოდებული ინფორმაციით, საწარმოს კუთვნილი ავტოტრანსპორტის და ტექნიკისათვის საწვავით მომარაგება გათვალისწინებულია სატალონო სისტემით, რის გამოც ტერიტორიაზე საწვავის რეზერვუარების მოწყობა არ არის დაგეგმილი.</w:t>
      </w:r>
    </w:p>
    <w:p w14:paraId="6F9B9F78" w14:textId="77777777" w:rsidR="000C1CE5" w:rsidRPr="00A4039E" w:rsidRDefault="000C1CE5" w:rsidP="006C7D4A">
      <w:pPr>
        <w:spacing w:before="120"/>
        <w:jc w:val="both"/>
        <w:rPr>
          <w:noProof/>
          <w:lang w:val="ka-GE"/>
        </w:rPr>
      </w:pPr>
      <w:r w:rsidRPr="00A4039E">
        <w:rPr>
          <w:noProof/>
          <w:lang w:val="ka-GE"/>
        </w:rPr>
        <w:t xml:space="preserve">აუცილებელია ტექნიკის და მოძრავი სატრანსპორტო საშუალებების მუდმივი მეთვალყურეობა და გაუმართაობის დაფიქსირებისთანავე დროული ზომების მიღება. </w:t>
      </w:r>
    </w:p>
    <w:p w14:paraId="4041B821" w14:textId="5BBC9D6D" w:rsidR="000C1CE5" w:rsidRPr="00A4039E" w:rsidRDefault="000C1CE5" w:rsidP="006C7D4A">
      <w:pPr>
        <w:spacing w:before="120"/>
        <w:jc w:val="both"/>
        <w:rPr>
          <w:noProof/>
          <w:lang w:val="ka-GE"/>
        </w:rPr>
      </w:pPr>
      <w:r w:rsidRPr="00A4039E">
        <w:rPr>
          <w:noProof/>
          <w:lang w:val="ka-GE"/>
        </w:rPr>
        <w:t>ნავთობპროდუქტების დაღვრის შემთხვევაში დროულად უნდა მოიხსნას გრუნტის დაბინძურებული ფენა და გადაეცეს სპეციალური ნებართვის მქონე კომპანიას შემდგომი რემედიაციის მიზნით. აუცილებელია ტერიტორიის სანიტარიული პირობების დაცვა</w:t>
      </w:r>
      <w:r w:rsidR="00590442" w:rsidRPr="00A4039E">
        <w:rPr>
          <w:noProof/>
          <w:lang w:val="ka-GE"/>
        </w:rPr>
        <w:t>.</w:t>
      </w:r>
    </w:p>
    <w:p w14:paraId="6DF033DD" w14:textId="77777777" w:rsidR="00D044C1" w:rsidRPr="00A4039E" w:rsidRDefault="00D044C1" w:rsidP="006C7D4A">
      <w:pPr>
        <w:spacing w:before="120"/>
        <w:jc w:val="both"/>
        <w:rPr>
          <w:noProof/>
          <w:lang w:val="ka-GE"/>
        </w:rPr>
      </w:pPr>
    </w:p>
    <w:p w14:paraId="53A92BE5" w14:textId="6343B910" w:rsidR="00473AF8" w:rsidRPr="00A4039E" w:rsidRDefault="00E87582" w:rsidP="00E87582">
      <w:pPr>
        <w:pStyle w:val="Heading3"/>
        <w:rPr>
          <w:noProof/>
          <w:lang w:val="ka-GE"/>
        </w:rPr>
      </w:pPr>
      <w:bookmarkStart w:id="96" w:name="_Toc3912100"/>
      <w:r w:rsidRPr="00A4039E">
        <w:rPr>
          <w:noProof/>
          <w:lang w:val="ka-GE"/>
        </w:rPr>
        <w:t>ექსპლუატაციის ეტაპი</w:t>
      </w:r>
      <w:bookmarkEnd w:id="96"/>
    </w:p>
    <w:p w14:paraId="55CB582E" w14:textId="2C7F0492" w:rsidR="00E87582" w:rsidRPr="00A4039E" w:rsidRDefault="00E87582" w:rsidP="006C7D4A">
      <w:pPr>
        <w:spacing w:before="120"/>
        <w:jc w:val="both"/>
        <w:rPr>
          <w:noProof/>
          <w:lang w:val="ka-GE"/>
        </w:rPr>
      </w:pPr>
      <w:r w:rsidRPr="00A4039E">
        <w:rPr>
          <w:noProof/>
          <w:lang w:val="ka-GE"/>
        </w:rPr>
        <w:t>განსახილველი ობიექტის მსგავსი პროფილის საწარმოები განსაკუთრებით ზედაპირული წყლის ხარისხზე ნეგატიური ზემოქმედებით ხასიათდებიან. ნეგატიური ზემოქმედება ძირითადად გამოიხატება ზედაპირული წყლების მანგანუმის ნაერთებით და შეწონილი ნაწილაკებით დაბინძურებაში</w:t>
      </w:r>
      <w:r w:rsidR="00877984">
        <w:rPr>
          <w:noProof/>
          <w:lang w:val="ka-GE"/>
        </w:rPr>
        <w:t>.</w:t>
      </w:r>
    </w:p>
    <w:p w14:paraId="7502C382" w14:textId="77777777" w:rsidR="00E87582" w:rsidRPr="00A4039E" w:rsidRDefault="00E87582" w:rsidP="006C7D4A">
      <w:pPr>
        <w:spacing w:before="120"/>
        <w:jc w:val="both"/>
        <w:rPr>
          <w:noProof/>
          <w:lang w:val="ka-GE"/>
        </w:rPr>
      </w:pPr>
      <w:r w:rsidRPr="00A4039E">
        <w:rPr>
          <w:noProof/>
          <w:lang w:val="ka-GE"/>
        </w:rPr>
        <w:t>საწარმოს ექსპლუატაციის ეტაპზე ზედაპირული წყლების დაბინძურების რისკი არსებობს:</w:t>
      </w:r>
    </w:p>
    <w:p w14:paraId="06135A86" w14:textId="7635FF0D" w:rsidR="00E87582" w:rsidRPr="00A4039E" w:rsidRDefault="000802CC" w:rsidP="001108FF">
      <w:pPr>
        <w:pStyle w:val="ListParagraph"/>
        <w:numPr>
          <w:ilvl w:val="0"/>
          <w:numId w:val="74"/>
        </w:numPr>
        <w:spacing w:before="120"/>
        <w:jc w:val="both"/>
        <w:rPr>
          <w:noProof/>
          <w:lang w:val="ka-GE"/>
        </w:rPr>
      </w:pPr>
      <w:r w:rsidRPr="00A4039E">
        <w:rPr>
          <w:noProof/>
          <w:lang w:val="ka-GE"/>
        </w:rPr>
        <w:t>ჩამდინარე</w:t>
      </w:r>
      <w:r w:rsidR="00E87582" w:rsidRPr="00A4039E">
        <w:rPr>
          <w:noProof/>
          <w:lang w:val="ka-GE"/>
        </w:rPr>
        <w:t xml:space="preserve"> წყლებით დაბინძურებით;</w:t>
      </w:r>
    </w:p>
    <w:p w14:paraId="2F8489BE" w14:textId="77777777" w:rsidR="00E87582" w:rsidRPr="00A4039E" w:rsidRDefault="00E87582" w:rsidP="001108FF">
      <w:pPr>
        <w:numPr>
          <w:ilvl w:val="0"/>
          <w:numId w:val="74"/>
        </w:numPr>
        <w:spacing w:before="120"/>
        <w:jc w:val="both"/>
        <w:rPr>
          <w:noProof/>
          <w:lang w:val="ka-GE"/>
        </w:rPr>
      </w:pPr>
      <w:r w:rsidRPr="00A4039E">
        <w:rPr>
          <w:noProof/>
          <w:lang w:val="ka-GE"/>
        </w:rPr>
        <w:t>ზეთებისა და ნავთობპროდუქტების ავარიული დაღვრით (სატრანსპორტო საშუალებებიდან);</w:t>
      </w:r>
    </w:p>
    <w:p w14:paraId="0AA5074F" w14:textId="77777777" w:rsidR="00E87582" w:rsidRPr="00A4039E" w:rsidRDefault="00E87582" w:rsidP="001108FF">
      <w:pPr>
        <w:pStyle w:val="ListParagraph"/>
        <w:numPr>
          <w:ilvl w:val="0"/>
          <w:numId w:val="74"/>
        </w:numPr>
        <w:spacing w:before="120"/>
        <w:jc w:val="both"/>
        <w:rPr>
          <w:noProof/>
          <w:lang w:val="ka-GE"/>
        </w:rPr>
      </w:pPr>
      <w:r w:rsidRPr="00A4039E">
        <w:rPr>
          <w:noProof/>
          <w:lang w:val="ka-GE"/>
        </w:rPr>
        <w:t>ნარჩენების არასწორი მართვით.</w:t>
      </w:r>
    </w:p>
    <w:p w14:paraId="78160789" w14:textId="77777777" w:rsidR="00E87582" w:rsidRPr="00A4039E" w:rsidRDefault="00E87582" w:rsidP="006C7D4A">
      <w:pPr>
        <w:spacing w:before="120"/>
        <w:jc w:val="both"/>
        <w:rPr>
          <w:rFonts w:eastAsia="Times New Roman" w:cs="Times New Roman"/>
          <w:noProof/>
          <w:lang w:val="ka-GE" w:eastAsia="ru-RU"/>
        </w:rPr>
      </w:pPr>
      <w:r w:rsidRPr="00A4039E">
        <w:rPr>
          <w:noProof/>
          <w:lang w:val="ka-GE"/>
        </w:rPr>
        <w:t xml:space="preserve">სამეურნეო-ფეკლაური ჩამდინარე წყლების </w:t>
      </w:r>
      <w:r w:rsidRPr="00A4039E">
        <w:rPr>
          <w:rFonts w:eastAsia="Times New Roman" w:cs="Times New Roman"/>
          <w:noProof/>
          <w:lang w:val="ka-GE" w:eastAsia="ru-RU"/>
        </w:rPr>
        <w:t>შესაგროვებლად ტერიტორიაზე მოეწყობა 55.5 მ</w:t>
      </w:r>
      <w:r w:rsidRPr="00A4039E">
        <w:rPr>
          <w:rFonts w:eastAsia="Times New Roman" w:cs="Times New Roman"/>
          <w:noProof/>
          <w:vertAlign w:val="superscript"/>
          <w:lang w:val="ka-GE" w:eastAsia="ru-RU"/>
        </w:rPr>
        <w:t>3</w:t>
      </w:r>
      <w:r w:rsidRPr="00A4039E">
        <w:rPr>
          <w:rFonts w:eastAsia="Times New Roman" w:cs="Times New Roman"/>
          <w:noProof/>
          <w:lang w:val="ka-GE" w:eastAsia="ru-RU"/>
        </w:rPr>
        <w:t xml:space="preserve"> ტევადობის ჰერმეტული საასენიზაციო ორმო, რომლის გაწმენდა მოხდება საჭიროებისამებრ შესაბამისი ხელშეკრულების საფუძველზე. ორმოს გაწმენდის შემდგომ სამეურნეო-ფეკალური წყლები გატანილი და ჩაშვებული იქნება ქ. ზესტაფონის საკანალიზაციო ქსელში. შესაბამისად, ზედაპირული წყლების სამეურნეო-ფეკალური ჩამდინარე წყლებით დაბინძურებას ადგილი არ ექნება.</w:t>
      </w:r>
    </w:p>
    <w:p w14:paraId="188E6C30" w14:textId="77777777" w:rsidR="000802CC" w:rsidRPr="00A4039E" w:rsidRDefault="00E87582" w:rsidP="006C7D4A">
      <w:pPr>
        <w:spacing w:before="120"/>
        <w:jc w:val="both"/>
        <w:rPr>
          <w:noProof/>
          <w:lang w:val="ka-GE"/>
        </w:rPr>
      </w:pPr>
      <w:r w:rsidRPr="00A4039E">
        <w:rPr>
          <w:noProof/>
          <w:lang w:val="ka-GE"/>
        </w:rPr>
        <w:t>საწარმოს ტერიტორიაზე წარმოქმნილი სანიაღვრე წყლების მთავარ დამაბინძურებელს წარმოადგენს მანგანუმშემცველი ნედლეული, ზეთები და ნავთობპროდუქტები. როგროც უკვე აღვნიშნეთ, ნავთობპროდუქტების დიდი რაოდენობით დასაწყობება არ იგეგმება ტერიტორიაზე. მხოლოდ საჭირო რაოდენობის ნავთობპროდუქტები იქნება შემოტანილი და შესაბამისი გარემოსდაცვითი წესების გათვალსიწინებით დასაწყობებდა საწარმოს ტერიტორიაზე</w:t>
      </w:r>
      <w:r w:rsidR="000802CC" w:rsidRPr="00A4039E">
        <w:rPr>
          <w:noProof/>
          <w:lang w:val="ka-GE"/>
        </w:rPr>
        <w:t xml:space="preserve">. </w:t>
      </w:r>
    </w:p>
    <w:p w14:paraId="34511E1B" w14:textId="5EC722C9" w:rsidR="00E87582" w:rsidRPr="00A4039E" w:rsidRDefault="00E87582" w:rsidP="006C7D4A">
      <w:pPr>
        <w:spacing w:before="120"/>
        <w:jc w:val="both"/>
        <w:rPr>
          <w:noProof/>
          <w:lang w:val="ka-GE"/>
        </w:rPr>
      </w:pPr>
      <w:r w:rsidRPr="00A4039E">
        <w:rPr>
          <w:noProof/>
          <w:lang w:val="ka-GE"/>
        </w:rPr>
        <w:t>რაც შეეხება მანგანუმშემცველ ნედლეულს, რომელიც გამოიყენება ტექნოლოგიურ პროცესში, მისი საწარმოს ეზოს ტერიტორიაზე დასაწყობება არ მოხდება. შემოტანილი იქნება ნედლეულის ის რაოდენობა რაც საჭირო იქნება საწარმოო ციკლისთვის და განთავსდება საწარმოო შენობაში. ყოველივე ეს კი გამორიცხავს საწარმოს სანიაღვრე წყლებით დაბინძურებას.</w:t>
      </w:r>
    </w:p>
    <w:p w14:paraId="26FCC894" w14:textId="2AD927E2" w:rsidR="00E87582" w:rsidRPr="00A4039E" w:rsidRDefault="00E87582" w:rsidP="006C7D4A">
      <w:pPr>
        <w:spacing w:before="120"/>
        <w:jc w:val="both"/>
        <w:rPr>
          <w:noProof/>
          <w:lang w:val="ka-GE"/>
        </w:rPr>
      </w:pPr>
      <w:r w:rsidRPr="00A4039E">
        <w:rPr>
          <w:noProof/>
          <w:lang w:val="ka-GE"/>
        </w:rPr>
        <w:t>საწარმოს ტექნოლოგიური ციკლში წყალი გამოყენებული იქნება მხოლოდ გაგრილების სისტემაში. ფეროშენადნობი ღუმელის, ტრანსფორმატორის, მოკლე ქსელის და საკონტაქტე ყბების გადახურებისაგან დასაცავად საჭიროა მათი წყლით გაცივება, რისთვისაც გამოიყენება გაცივების სისტემა, რომელიც შედგება 120 მ³ მოცულობის აუზისაგან. გამოყენებული წყალი ბრუნდება აუზში. აორთქლების შედეგად დაკარგული წყალი შეივსება წყალმომარაგების ხაზიდან. ჩაკეტილი ბრუნვითი წყალმომარაგება მაქსიმალურად გამორიცხავს შემდგომში საწარმოს დაბინძურებას საწარმოო ჩამდინარე წყლებით.</w:t>
      </w:r>
    </w:p>
    <w:p w14:paraId="1C64F1DD" w14:textId="61A43F7A" w:rsidR="00E87582" w:rsidRPr="00A4039E" w:rsidRDefault="00E87582" w:rsidP="006C7D4A">
      <w:pPr>
        <w:spacing w:before="120"/>
        <w:jc w:val="both"/>
        <w:rPr>
          <w:noProof/>
          <w:lang w:val="ka-GE"/>
        </w:rPr>
      </w:pPr>
      <w:r w:rsidRPr="00A4039E">
        <w:rPr>
          <w:noProof/>
          <w:lang w:val="ka-GE"/>
        </w:rPr>
        <w:t xml:space="preserve">საწარმოს ექსპლუატაციის ეტაპზე არსებობს გრუნტის წყლების დაბინძურების გარკვეული რისკები. აღნიშნული დაკავშირებულია ნავთობპროდუქტების დაღვრის შემთხვევასთან. საწარმოს ტერიტორიაზე არ იგეგმება საწვავის რეზერვუარების მოწყობა, რისმა დაღვრამაც შეიძლება გამოიწვიოს გრუნტის წყლების დაბინძურება. თუმცა ზეთებისა და ნავთობპროდუქტებით(ტექნიკიდან და მოძრავი ტრანსპორტიდან) გრუნტის წყლების დაბინძურების რისკების პრევენციის მიზნით პირველ რიგში უნდა გატარდეს გრუნტის დაცვასთან დაკავშირებული შემარბილებელი ზომები, ვინაიდან გარემოს ეს ორი რეცეპტორი მჭიდროდ არის დაკავშირებული ერთმანეთთან: ტერიტორიაზე მოსული ატმოსფერული ნალექებით ადვილად შესაძლებელია დამაბინძურებელი ნივთიერებების ღრმა ფენებში მოხვედრა და შესაბამისად გრუნტის წყლების ხარისხზე უარყოფითი ზემოქმედება. </w:t>
      </w:r>
    </w:p>
    <w:p w14:paraId="679F7889" w14:textId="4BD19395" w:rsidR="00E87582" w:rsidRPr="00A4039E" w:rsidRDefault="000802CC" w:rsidP="006C7D4A">
      <w:pPr>
        <w:spacing w:before="120"/>
        <w:jc w:val="both"/>
        <w:rPr>
          <w:noProof/>
          <w:lang w:val="ka-GE"/>
        </w:rPr>
      </w:pPr>
      <w:r w:rsidRPr="00A4039E">
        <w:rPr>
          <w:noProof/>
          <w:lang w:val="ka-GE"/>
        </w:rPr>
        <w:t xml:space="preserve">შესაბამისი უსაფრთხოების ნორმებისა და შემარბილებელი ღონისძიებების </w:t>
      </w:r>
      <w:r w:rsidR="00E87582" w:rsidRPr="00A4039E">
        <w:rPr>
          <w:noProof/>
          <w:lang w:val="ka-GE"/>
        </w:rPr>
        <w:t>გათვალისწინებით (იხილეთ თავი 9) საწარმოს ნორმალური ექსპლუატაციის დროს გრუნტისა და გრუნტის წყლების დაბინძურების რისკები ძალზედ მცირეა. ამასთან ნიადაგისა და ზედაპირული წყლების შემარბილებელი ღონისძიებების გატარება ხელს შეუწყობს გრუნტის წყლების დაბინძურების თავიდან აცილებას.</w:t>
      </w:r>
    </w:p>
    <w:p w14:paraId="381F92A0" w14:textId="2E48C89C" w:rsidR="00E87582" w:rsidRPr="00A4039E" w:rsidRDefault="00E87582" w:rsidP="00E87582">
      <w:pPr>
        <w:rPr>
          <w:lang w:val="ka-GE"/>
        </w:rPr>
      </w:pPr>
    </w:p>
    <w:p w14:paraId="3944E343" w14:textId="22CF4BF8" w:rsidR="00E87582" w:rsidRPr="00A4039E" w:rsidRDefault="00E87582" w:rsidP="00E87582">
      <w:pPr>
        <w:rPr>
          <w:lang w:val="ka-GE"/>
        </w:rPr>
      </w:pPr>
    </w:p>
    <w:p w14:paraId="05A23FA4" w14:textId="3C702230" w:rsidR="00E87582" w:rsidRPr="00A4039E" w:rsidRDefault="00E87582" w:rsidP="00E87582">
      <w:pPr>
        <w:rPr>
          <w:lang w:val="ka-GE"/>
        </w:rPr>
      </w:pPr>
    </w:p>
    <w:p w14:paraId="34DC5A57" w14:textId="0482795A" w:rsidR="00E87582" w:rsidRPr="00A4039E" w:rsidRDefault="00E87582" w:rsidP="00E87582">
      <w:pPr>
        <w:rPr>
          <w:lang w:val="ka-GE"/>
        </w:rPr>
      </w:pPr>
    </w:p>
    <w:p w14:paraId="1C761896" w14:textId="77777777" w:rsidR="00E87582" w:rsidRPr="00A4039E" w:rsidRDefault="00E87582" w:rsidP="00E87582">
      <w:pPr>
        <w:rPr>
          <w:lang w:val="ka-GE"/>
        </w:rPr>
      </w:pPr>
    </w:p>
    <w:p w14:paraId="6DE05E12" w14:textId="053E8854" w:rsidR="000C1CE5" w:rsidRPr="00A4039E" w:rsidRDefault="000802CC" w:rsidP="00E87582">
      <w:pPr>
        <w:pStyle w:val="Style4damateba"/>
        <w:rPr>
          <w:noProof/>
          <w:lang w:val="ka-GE"/>
        </w:rPr>
      </w:pPr>
      <w:bookmarkStart w:id="97" w:name="_Toc3912101"/>
      <w:r w:rsidRPr="00A4039E">
        <w:rPr>
          <w:noProof/>
          <w:lang w:val="ka-GE"/>
        </w:rPr>
        <w:t>ნიადაგის</w:t>
      </w:r>
      <w:r w:rsidR="00E52268" w:rsidRPr="00A4039E">
        <w:rPr>
          <w:noProof/>
          <w:lang w:val="ka-GE"/>
        </w:rPr>
        <w:t>/გრუნტის</w:t>
      </w:r>
      <w:r w:rsidR="000C1CE5" w:rsidRPr="00A4039E">
        <w:rPr>
          <w:noProof/>
          <w:lang w:val="ka-GE"/>
        </w:rPr>
        <w:t xml:space="preserve"> დაბინძურების რისკები</w:t>
      </w:r>
      <w:bookmarkEnd w:id="97"/>
    </w:p>
    <w:p w14:paraId="0C07355F" w14:textId="21B7FDC2" w:rsidR="00E87582" w:rsidRPr="00A4039E" w:rsidRDefault="00E87582" w:rsidP="00E87582">
      <w:pPr>
        <w:pStyle w:val="Heading3"/>
        <w:rPr>
          <w:noProof/>
          <w:lang w:val="ka-GE"/>
        </w:rPr>
      </w:pPr>
      <w:bookmarkStart w:id="98" w:name="_Toc3912102"/>
      <w:r w:rsidRPr="00A4039E">
        <w:rPr>
          <w:noProof/>
          <w:lang w:val="ka-GE"/>
        </w:rPr>
        <w:t>მოწყობის ეტაპი</w:t>
      </w:r>
      <w:bookmarkEnd w:id="98"/>
    </w:p>
    <w:p w14:paraId="4E661EF6" w14:textId="77777777" w:rsidR="000C1CE5" w:rsidRPr="00A4039E" w:rsidRDefault="000C1CE5" w:rsidP="006C7D4A">
      <w:pPr>
        <w:spacing w:before="120"/>
        <w:jc w:val="both"/>
        <w:rPr>
          <w:rFonts w:eastAsia="SimSun" w:cs="Times New Roman"/>
          <w:noProof/>
          <w:lang w:val="ka-GE" w:eastAsia="zh-CN"/>
        </w:rPr>
      </w:pPr>
      <w:r w:rsidRPr="00A4039E">
        <w:rPr>
          <w:rFonts w:eastAsia="SimSun" w:cs="Times New Roman"/>
          <w:noProof/>
          <w:lang w:val="ka-GE" w:eastAsia="zh-CN"/>
        </w:rPr>
        <w:t xml:space="preserve">როგორც გარემოს არსებული მდგომარეობის ანალიზისას გამოჩნდა, საქმიანობისთვის შერჩეული ტერიტორია წარმოადგენს არასასოფლო-სამეურნეო დანიშნულების მიწის ნაკვეთს, რომლის ფარგლებშიც მრავალი წლის განმავლობაში მიმდინარეობდა სამრეწველო-სამეურნეო საქმიანობა. აღნიშნულის შედეგად, საკვლევი ტერიტორიის ფარგლებში ნიადაგი მნიშვნელოვნად დეგრადირებულია, პროდუქტიულობის ხარისხი ძალზედ დაბალია და ნაყოფიერი ფენა პრაქტიკულად წარმოდგენილი არ არის. მიუხედავად ამისა, გარემოზე შესაძლო ზემოქმედებების ანალიზისას გასათვალისწინებელია ნიადაგის/გრუნტის ხარისხის გაუარესების რისკები და ასეთი რისკების მინიმიზაციისათვის საჭირო ღონისძიებების შემუშავება. </w:t>
      </w:r>
    </w:p>
    <w:p w14:paraId="3EBEB3C3" w14:textId="1CBBCA22" w:rsidR="000C1CE5" w:rsidRPr="00A4039E" w:rsidRDefault="000C1CE5" w:rsidP="006C7D4A">
      <w:pPr>
        <w:spacing w:before="120"/>
        <w:jc w:val="both"/>
        <w:rPr>
          <w:rFonts w:eastAsia="Times New Roman" w:cs="Times New Roman"/>
          <w:noProof/>
          <w:lang w:val="ka-GE" w:eastAsia="ru-RU"/>
        </w:rPr>
      </w:pPr>
      <w:r w:rsidRPr="00A4039E">
        <w:rPr>
          <w:rFonts w:eastAsia="Times New Roman" w:cs="Times New Roman"/>
          <w:noProof/>
          <w:lang w:val="ka-GE" w:eastAsia="ru-RU"/>
        </w:rPr>
        <w:t xml:space="preserve">საწარმოს </w:t>
      </w:r>
      <w:r w:rsidR="00E36BD8" w:rsidRPr="00A4039E">
        <w:rPr>
          <w:rFonts w:eastAsia="Times New Roman" w:cs="Times New Roman"/>
          <w:noProof/>
          <w:lang w:val="ka-GE" w:eastAsia="ru-RU"/>
        </w:rPr>
        <w:t>მოწყობის</w:t>
      </w:r>
      <w:r w:rsidRPr="00A4039E">
        <w:rPr>
          <w:rFonts w:eastAsia="Times New Roman" w:cs="Times New Roman"/>
          <w:noProof/>
          <w:lang w:val="ka-GE" w:eastAsia="ru-RU"/>
        </w:rPr>
        <w:t xml:space="preserve"> ეტაპზე ნიადაგზე ზემოქმედება შეიძლება მოახდინოს მიწის სამუშაოებმა. როგორც აღინიშნა, საქმიანობის ფარგლებში მნიშვნელოვანი მოცულობის მიწის სამუშაოები დაგეგმილი არ არის. მიწის სამუშაოები ძირითადად განხორციელდება სილიკომანგანუმის ჩამოსხმის საწარმოს მოწყობის ეტაპზე. ამ სამუშაოს და სხვა ოპერაციების შესრულებისას ნეგატიური ზემოქმედება შეიძლება გამოიწვიოს:</w:t>
      </w:r>
    </w:p>
    <w:p w14:paraId="35030500" w14:textId="77777777" w:rsidR="000C1CE5" w:rsidRPr="00A4039E" w:rsidRDefault="000C1CE5" w:rsidP="001108FF">
      <w:pPr>
        <w:pStyle w:val="ListParagraph"/>
        <w:numPr>
          <w:ilvl w:val="0"/>
          <w:numId w:val="88"/>
        </w:numPr>
        <w:spacing w:before="120"/>
        <w:jc w:val="both"/>
        <w:rPr>
          <w:noProof/>
          <w:lang w:val="ka-GE" w:eastAsia="ru-RU"/>
        </w:rPr>
      </w:pPr>
      <w:r w:rsidRPr="00A4039E">
        <w:rPr>
          <w:noProof/>
          <w:lang w:val="ka-GE" w:eastAsia="ru-RU"/>
        </w:rPr>
        <w:t>ტექნიკიდან ან სატრანსპორტო საშუალებებიდან ნავთობპროდუქტების ავარიულმა დაღვრა/გაჟონვამ;</w:t>
      </w:r>
    </w:p>
    <w:p w14:paraId="4FE39D93" w14:textId="6BEB5FC3" w:rsidR="000C1CE5" w:rsidRPr="00A4039E" w:rsidRDefault="000C1CE5" w:rsidP="001108FF">
      <w:pPr>
        <w:pStyle w:val="ListParagraph"/>
        <w:numPr>
          <w:ilvl w:val="0"/>
          <w:numId w:val="88"/>
        </w:numPr>
        <w:spacing w:before="120"/>
        <w:jc w:val="both"/>
        <w:rPr>
          <w:noProof/>
          <w:lang w:val="ka-GE" w:eastAsia="ru-RU"/>
        </w:rPr>
      </w:pPr>
      <w:r w:rsidRPr="00A4039E">
        <w:rPr>
          <w:noProof/>
          <w:lang w:val="ka-GE" w:eastAsia="ru-RU"/>
        </w:rPr>
        <w:t>ტერიტორიაზე წარმოქმნილი საყოფაცხოვრებო ნარჩენების არასწორმა მართვამ.</w:t>
      </w:r>
    </w:p>
    <w:p w14:paraId="6A2102AA" w14:textId="77777777" w:rsidR="000C1CE5" w:rsidRPr="00A4039E" w:rsidRDefault="000C1CE5" w:rsidP="006C7D4A">
      <w:pPr>
        <w:spacing w:before="120"/>
        <w:jc w:val="both"/>
        <w:rPr>
          <w:rFonts w:eastAsia="Times New Roman" w:cs="Times New Roman"/>
          <w:noProof/>
          <w:lang w:val="ka-GE" w:eastAsia="ru-RU"/>
        </w:rPr>
      </w:pPr>
      <w:r w:rsidRPr="00A4039E">
        <w:rPr>
          <w:rFonts w:eastAsia="Times New Roman" w:cs="Times New Roman"/>
          <w:noProof/>
          <w:lang w:val="ka-GE" w:eastAsia="ru-RU"/>
        </w:rPr>
        <w:t>საწარმოს ხელმძღვანელობის მიერ მოწოდებული ინფორმაციით, საწარმოს კუთვნილი ავტოტრანსპორტის და ტექნიკისათვის საწვავით მომარაგება გათვალისწინებულია სატალონო სისტემით, რის გამოც ტერიტორიაზე საწვავის რეზერვუარების მოწყობა არ არის დაგეგმილი.</w:t>
      </w:r>
    </w:p>
    <w:p w14:paraId="3B83C142" w14:textId="0641A3B6" w:rsidR="000802CC" w:rsidRPr="00A4039E" w:rsidRDefault="000802CC" w:rsidP="006C7D4A">
      <w:pPr>
        <w:spacing w:before="120"/>
        <w:jc w:val="both"/>
        <w:rPr>
          <w:rFonts w:eastAsia="Times New Roman" w:cs="Times New Roman"/>
          <w:noProof/>
          <w:lang w:val="ka-GE" w:eastAsia="ru-RU"/>
        </w:rPr>
      </w:pPr>
      <w:r w:rsidRPr="00A4039E">
        <w:rPr>
          <w:rFonts w:eastAsia="Times New Roman" w:cs="Times New Roman"/>
          <w:noProof/>
          <w:lang w:val="ka-GE" w:eastAsia="ru-RU"/>
        </w:rPr>
        <w:t>შემარბილებელი ღონისძიებების გათვალისწინების შემთხვევაში, საწარმოს მოწყობის ეტაპზე ნიადგის დაბიძურების რისკი დაბალია.</w:t>
      </w:r>
    </w:p>
    <w:p w14:paraId="12ADE43E" w14:textId="0BCBAC48" w:rsidR="009B77FA" w:rsidRPr="00A4039E" w:rsidRDefault="00E87582" w:rsidP="00E87582">
      <w:pPr>
        <w:pStyle w:val="Heading3"/>
        <w:rPr>
          <w:noProof/>
          <w:lang w:val="ka-GE"/>
        </w:rPr>
      </w:pPr>
      <w:bookmarkStart w:id="99" w:name="_Toc3912103"/>
      <w:r w:rsidRPr="00A4039E">
        <w:rPr>
          <w:noProof/>
          <w:lang w:val="ka-GE"/>
        </w:rPr>
        <w:t>ექსპლუატაციის ეტაპი</w:t>
      </w:r>
      <w:bookmarkEnd w:id="99"/>
    </w:p>
    <w:p w14:paraId="59EA03C8" w14:textId="4468B2CE" w:rsidR="00E87582" w:rsidRPr="00A4039E" w:rsidRDefault="00E87582" w:rsidP="006C7D4A">
      <w:pPr>
        <w:spacing w:before="120"/>
        <w:jc w:val="both"/>
        <w:rPr>
          <w:rFonts w:eastAsia="SimSun" w:cs="Times New Roman"/>
          <w:noProof/>
          <w:lang w:val="ka-GE" w:eastAsia="zh-CN"/>
        </w:rPr>
      </w:pPr>
      <w:r w:rsidRPr="00A4039E">
        <w:rPr>
          <w:rFonts w:eastAsia="SimSun" w:cs="Times New Roman"/>
          <w:noProof/>
          <w:lang w:val="ka-GE" w:eastAsia="zh-CN"/>
        </w:rPr>
        <w:t xml:space="preserve">ეკოლოგიური აუდიტის ფარგლებში დადგინდა, რომ ტერიტორიაზე ნიადაგის ნაყოფიერი ფენა პრაქტიკულად წარმოდგენილი არ არის. </w:t>
      </w:r>
    </w:p>
    <w:p w14:paraId="729ED2D6" w14:textId="39B3982E" w:rsidR="00E87582" w:rsidRPr="00A4039E" w:rsidRDefault="00E87582" w:rsidP="006C7D4A">
      <w:pPr>
        <w:spacing w:before="120"/>
        <w:jc w:val="both"/>
        <w:rPr>
          <w:rFonts w:eastAsia="Times New Roman" w:cs="Times New Roman"/>
          <w:noProof/>
          <w:lang w:val="ka-GE" w:eastAsia="ru-RU"/>
        </w:rPr>
      </w:pPr>
      <w:r w:rsidRPr="00A4039E">
        <w:rPr>
          <w:rFonts w:eastAsia="Times New Roman" w:cs="Times New Roman"/>
          <w:noProof/>
          <w:lang w:val="ka-GE" w:eastAsia="ru-RU"/>
        </w:rPr>
        <w:t xml:space="preserve">საწარმოს ექსპლუატაციის ეტაპზე </w:t>
      </w:r>
      <w:r w:rsidR="00F862FA" w:rsidRPr="00A4039E">
        <w:rPr>
          <w:rFonts w:eastAsia="Times New Roman" w:cs="Times New Roman"/>
          <w:noProof/>
          <w:lang w:val="ka-GE" w:eastAsia="ru-RU"/>
        </w:rPr>
        <w:t xml:space="preserve">ნეგატიური </w:t>
      </w:r>
      <w:r w:rsidRPr="00A4039E">
        <w:rPr>
          <w:rFonts w:eastAsia="Times New Roman" w:cs="Times New Roman"/>
          <w:noProof/>
          <w:lang w:val="ka-GE" w:eastAsia="ru-RU"/>
        </w:rPr>
        <w:t>ზემოქმედება შეიძლება გამოიწვიოს:</w:t>
      </w:r>
    </w:p>
    <w:p w14:paraId="520B476A" w14:textId="77777777" w:rsidR="00E87582" w:rsidRPr="00A4039E" w:rsidRDefault="00E87582" w:rsidP="001108FF">
      <w:pPr>
        <w:pStyle w:val="ListParagraph"/>
        <w:numPr>
          <w:ilvl w:val="0"/>
          <w:numId w:val="88"/>
        </w:numPr>
        <w:spacing w:before="120"/>
        <w:jc w:val="both"/>
        <w:rPr>
          <w:noProof/>
          <w:lang w:val="ka-GE" w:eastAsia="ru-RU"/>
        </w:rPr>
      </w:pPr>
      <w:r w:rsidRPr="00A4039E">
        <w:rPr>
          <w:noProof/>
          <w:lang w:val="ka-GE" w:eastAsia="ru-RU"/>
        </w:rPr>
        <w:t>ტექნიკიდან ან სატრანსპორტო საშუალებებიდან ნავთობპროდუქტების ავარიულმა დაღვრა/გაჟონვამ;</w:t>
      </w:r>
    </w:p>
    <w:p w14:paraId="15BF93A3" w14:textId="77777777" w:rsidR="00E87582" w:rsidRPr="00A4039E" w:rsidRDefault="00E87582" w:rsidP="001108FF">
      <w:pPr>
        <w:pStyle w:val="ListParagraph"/>
        <w:numPr>
          <w:ilvl w:val="0"/>
          <w:numId w:val="88"/>
        </w:numPr>
        <w:spacing w:before="120"/>
        <w:jc w:val="both"/>
        <w:rPr>
          <w:noProof/>
          <w:lang w:val="ka-GE" w:eastAsia="ru-RU"/>
        </w:rPr>
      </w:pPr>
      <w:r w:rsidRPr="00A4039E">
        <w:rPr>
          <w:noProof/>
          <w:lang w:val="ka-GE" w:eastAsia="ru-RU"/>
        </w:rPr>
        <w:t>ტერიტორიაზე წარმოქმნილი საყოფაცხოვრებო და საწარმოო ნარჩენების (წიდა და სხვა) არასწორმა მართვამ.</w:t>
      </w:r>
    </w:p>
    <w:p w14:paraId="718F9DCB" w14:textId="7D4721A3" w:rsidR="00E87582" w:rsidRPr="00A4039E" w:rsidRDefault="00E87582" w:rsidP="006C7D4A">
      <w:pPr>
        <w:spacing w:before="120"/>
        <w:jc w:val="both"/>
        <w:rPr>
          <w:rFonts w:eastAsia="Times New Roman" w:cs="Times New Roman"/>
          <w:noProof/>
          <w:lang w:val="ka-GE" w:eastAsia="ru-RU"/>
        </w:rPr>
      </w:pPr>
      <w:r w:rsidRPr="00A4039E">
        <w:rPr>
          <w:rFonts w:eastAsia="Times New Roman" w:cs="Times New Roman"/>
          <w:noProof/>
          <w:lang w:val="ka-GE" w:eastAsia="ru-RU"/>
        </w:rPr>
        <w:t xml:space="preserve">საწარმოს ხელმძღვანელობის მიერ მოწოდებული ინფორმაციით, </w:t>
      </w:r>
      <w:r w:rsidR="00E16E73" w:rsidRPr="00A4039E">
        <w:rPr>
          <w:rFonts w:eastAsia="Times New Roman" w:cs="Times New Roman"/>
          <w:noProof/>
          <w:lang w:val="ka-GE" w:eastAsia="ru-RU"/>
        </w:rPr>
        <w:t xml:space="preserve">ექსპლუატაციის ეტაპზე </w:t>
      </w:r>
      <w:r w:rsidRPr="00A4039E">
        <w:rPr>
          <w:rFonts w:eastAsia="Times New Roman" w:cs="Times New Roman"/>
          <w:noProof/>
          <w:lang w:val="ka-GE" w:eastAsia="ru-RU"/>
        </w:rPr>
        <w:t>საწარმოს კუთვნილი ავტოტრანსპორტის და ტექნიკისათვის საწვავით მომარაგება გათვალისწინებულია სატალონო სისტემით, რის გამოც ტერიტორიაზე საწვავის რეზერვუარების მოწყობა არ არის დაგეგმილი.</w:t>
      </w:r>
    </w:p>
    <w:p w14:paraId="2DA55CD3" w14:textId="77777777" w:rsidR="00E87582" w:rsidRPr="00A4039E" w:rsidRDefault="00E87582" w:rsidP="006C7D4A">
      <w:pPr>
        <w:spacing w:before="120"/>
        <w:jc w:val="both"/>
        <w:rPr>
          <w:rFonts w:eastAsia="Times New Roman" w:cs="Times New Roman"/>
          <w:noProof/>
          <w:lang w:val="ka-GE" w:eastAsia="ru-RU"/>
        </w:rPr>
      </w:pPr>
      <w:r w:rsidRPr="00A4039E">
        <w:rPr>
          <w:rFonts w:eastAsia="Times New Roman" w:cs="Times New Roman"/>
          <w:noProof/>
          <w:lang w:val="ka-GE" w:eastAsia="ru-RU"/>
        </w:rPr>
        <w:t xml:space="preserve">აუცილებელია ტექნიკის და მოძრავი სატრანსპორტო საშუალებების მუდმივი მეთვალყურეობა და გაუმართაობის დაფიქსირებისთანავე დროული ზომების მიღება. </w:t>
      </w:r>
    </w:p>
    <w:p w14:paraId="3BE6C9AB" w14:textId="148A585C" w:rsidR="00E87582" w:rsidRPr="00A4039E" w:rsidRDefault="00E87582" w:rsidP="006C7D4A">
      <w:pPr>
        <w:spacing w:before="120"/>
        <w:jc w:val="both"/>
        <w:rPr>
          <w:rFonts w:eastAsia="Times New Roman" w:cs="Times New Roman"/>
          <w:noProof/>
          <w:lang w:val="ka-GE" w:eastAsia="ru-RU"/>
        </w:rPr>
      </w:pPr>
      <w:r w:rsidRPr="00A4039E">
        <w:rPr>
          <w:rFonts w:eastAsia="Times New Roman" w:cs="Times New Roman"/>
          <w:noProof/>
          <w:lang w:val="ka-GE" w:eastAsia="ru-RU"/>
        </w:rPr>
        <w:t>ნავთობპროდუქტების დაღვრის შემთხვევაში დროულად უნდა მოიხსნას გრუნტის დაბინძურებული ფენა და გადაეცეს სპეციალური ნებართვის მქონე კომპანიას შემდგომი რემედიაციის მიზნით. აუცილებელია ტერიტორიის სანიტარიული პირობების დაცვა.</w:t>
      </w:r>
    </w:p>
    <w:p w14:paraId="0C3258BB" w14:textId="6CD10450" w:rsidR="006C7D4A" w:rsidRPr="00A4039E" w:rsidRDefault="00750BBF" w:rsidP="006C7D4A">
      <w:pPr>
        <w:spacing w:before="120"/>
        <w:jc w:val="both"/>
        <w:rPr>
          <w:rFonts w:eastAsia="Times New Roman" w:cs="Times New Roman"/>
          <w:noProof/>
          <w:lang w:val="ka-GE" w:eastAsia="ru-RU"/>
        </w:rPr>
      </w:pPr>
      <w:r w:rsidRPr="00A4039E">
        <w:rPr>
          <w:rFonts w:eastAsia="Times New Roman" w:cs="Times New Roman"/>
          <w:noProof/>
          <w:lang w:val="ka-GE" w:eastAsia="ru-RU"/>
        </w:rPr>
        <w:t>ნარჩენების მართვის გეგმაში გაწერილი და შემ</w:t>
      </w:r>
      <w:r w:rsidR="000802CC" w:rsidRPr="00A4039E">
        <w:rPr>
          <w:rFonts w:eastAsia="Times New Roman" w:cs="Times New Roman"/>
          <w:noProof/>
          <w:lang w:val="ka-GE" w:eastAsia="ru-RU"/>
        </w:rPr>
        <w:t>არბილებელი ღნისძიებების გათვალისწინებით საწარმოს ექსპლუატაციის ეტაპზე ნიადაგის დაბინძურების რისკი დაბალია.</w:t>
      </w:r>
      <w:r w:rsidR="006C7D4A" w:rsidRPr="00A4039E">
        <w:rPr>
          <w:rFonts w:eastAsia="Times New Roman" w:cs="Times New Roman"/>
          <w:noProof/>
          <w:lang w:val="ka-GE" w:eastAsia="ru-RU"/>
        </w:rPr>
        <w:br w:type="page"/>
      </w:r>
    </w:p>
    <w:p w14:paraId="430AC750" w14:textId="47965D77" w:rsidR="009B77FA" w:rsidRPr="00A4039E" w:rsidRDefault="009B77FA" w:rsidP="00E87582">
      <w:pPr>
        <w:pStyle w:val="Style4damateba"/>
        <w:rPr>
          <w:noProof/>
          <w:lang w:val="ka-GE"/>
        </w:rPr>
      </w:pPr>
      <w:bookmarkStart w:id="100" w:name="_Toc3912104"/>
      <w:r w:rsidRPr="00A4039E">
        <w:rPr>
          <w:noProof/>
          <w:lang w:val="ka-GE"/>
        </w:rPr>
        <w:t>ბიოლოგიურ გარემოზე ზემოქმედება</w:t>
      </w:r>
      <w:bookmarkEnd w:id="100"/>
    </w:p>
    <w:p w14:paraId="6E8C7526" w14:textId="40637935" w:rsidR="00E87582" w:rsidRPr="00A4039E" w:rsidRDefault="00E87582" w:rsidP="00E87582">
      <w:pPr>
        <w:pStyle w:val="Heading3"/>
        <w:rPr>
          <w:noProof/>
          <w:lang w:val="ka-GE"/>
        </w:rPr>
      </w:pPr>
      <w:bookmarkStart w:id="101" w:name="_Toc3912105"/>
      <w:r w:rsidRPr="00A4039E">
        <w:rPr>
          <w:noProof/>
          <w:lang w:val="ka-GE"/>
        </w:rPr>
        <w:t>მოწყობის ეტაპი</w:t>
      </w:r>
      <w:bookmarkEnd w:id="101"/>
    </w:p>
    <w:p w14:paraId="0F8D14CB" w14:textId="00213E81" w:rsidR="009B77FA" w:rsidRPr="00A4039E" w:rsidRDefault="009B77FA" w:rsidP="006C7D4A">
      <w:pPr>
        <w:spacing w:before="120"/>
        <w:jc w:val="both"/>
        <w:rPr>
          <w:noProof/>
          <w:lang w:val="ka-GE"/>
        </w:rPr>
      </w:pPr>
      <w:r w:rsidRPr="00A4039E">
        <w:rPr>
          <w:noProof/>
          <w:lang w:val="ka-GE"/>
        </w:rPr>
        <w:t xml:space="preserve">სილიკომანგანუმის ჩამოსხმის საწარმოს მოწყობა დაგეგმილია ტერიტორიაზე, რომლიც ადრე სამშენებლო და საწარმოო ნარჩენების ნაგავსაყრელს წარმოადგენდა. ამჟამად კი, აღნიშნულ ტერიტორიაზე შპს „ეკომეტალი“-ს წიდის გადამამუშავებელი საწარმო ფუნქციონირებს. საპროექტო ტერიტორია გამოიყენებოდა შპს „ეკომეტალი“-ს საწყობად. </w:t>
      </w:r>
    </w:p>
    <w:p w14:paraId="788C618E" w14:textId="62254BB1" w:rsidR="00D044C1" w:rsidRPr="00A4039E" w:rsidRDefault="009B77FA" w:rsidP="006C7D4A">
      <w:pPr>
        <w:spacing w:before="120"/>
        <w:jc w:val="both"/>
        <w:rPr>
          <w:noProof/>
          <w:lang w:val="ka-GE"/>
        </w:rPr>
      </w:pPr>
      <w:r w:rsidRPr="00A4039E">
        <w:rPr>
          <w:noProof/>
          <w:lang w:val="ka-GE"/>
        </w:rPr>
        <w:t xml:space="preserve">საწარმოს განთავსების ტერიტორია </w:t>
      </w:r>
      <w:r w:rsidR="00B47B5F" w:rsidRPr="00A4039E">
        <w:rPr>
          <w:noProof/>
          <w:lang w:val="ka-GE"/>
        </w:rPr>
        <w:t>წარმ</w:t>
      </w:r>
      <w:r w:rsidRPr="00A4039E">
        <w:rPr>
          <w:noProof/>
          <w:lang w:val="ka-GE"/>
        </w:rPr>
        <w:t>ო</w:t>
      </w:r>
      <w:r w:rsidR="00B47B5F" w:rsidRPr="00A4039E">
        <w:rPr>
          <w:noProof/>
          <w:lang w:val="ka-GE"/>
        </w:rPr>
        <w:t>ა</w:t>
      </w:r>
      <w:r w:rsidRPr="00A4039E">
        <w:rPr>
          <w:noProof/>
          <w:lang w:val="ka-GE"/>
        </w:rPr>
        <w:t xml:space="preserve">დგენს ძლიერ სახეშეცვლილ </w:t>
      </w:r>
      <w:r w:rsidR="009C0D14">
        <w:rPr>
          <w:noProof/>
          <w:lang w:val="ka-GE"/>
        </w:rPr>
        <w:t>ჰაბ</w:t>
      </w:r>
      <w:r w:rsidR="00D044C1" w:rsidRPr="00A4039E">
        <w:rPr>
          <w:noProof/>
          <w:lang w:val="ka-GE"/>
        </w:rPr>
        <w:t xml:space="preserve">იტატს, რომელიც განვითარებულია დასახლებების და საწარმო დაწესებულების მახლობლად; ტერიტორიაზე არსებული მცენარეულობის შემადგენლობაში არ არის მოწყვლადი სახეობები; </w:t>
      </w:r>
    </w:p>
    <w:p w14:paraId="00A6B579" w14:textId="77777777" w:rsidR="009C0D14" w:rsidRPr="00A4039E" w:rsidRDefault="009C0D14" w:rsidP="009C0D14">
      <w:pPr>
        <w:spacing w:before="120"/>
        <w:jc w:val="both"/>
        <w:rPr>
          <w:noProof/>
          <w:lang w:val="ka-GE"/>
        </w:rPr>
      </w:pPr>
      <w:r w:rsidRPr="00A4039E">
        <w:rPr>
          <w:noProof/>
          <w:lang w:val="ka-GE"/>
        </w:rPr>
        <w:t xml:space="preserve">სილიკომანგანუმის ჩამოსმხის საწარმოს მოწყობის ეტაპი არ ითვალისიწნებს მცენარეულ საფარზე (ხელოვნურად გაშენებული ნარგავები) რაიმე სახით ზემოქმედებას (მაგ. ხეების მოჭრა ან გადაბელვა ). </w:t>
      </w:r>
    </w:p>
    <w:p w14:paraId="5C1E6D6E" w14:textId="77777777" w:rsidR="00E36BD8" w:rsidRPr="00A4039E" w:rsidRDefault="00E36BD8" w:rsidP="006C7D4A">
      <w:pPr>
        <w:spacing w:before="120"/>
        <w:jc w:val="both"/>
        <w:rPr>
          <w:noProof/>
          <w:lang w:val="ka-GE"/>
        </w:rPr>
      </w:pPr>
      <w:r w:rsidRPr="00A4039E">
        <w:rPr>
          <w:noProof/>
          <w:lang w:val="ka-GE"/>
        </w:rPr>
        <w:t>როგორც აღვნიშნეთ, საწარმოო არეალი მოქცეულია მნიშვნელოვანი ანთროპოგენური დატვირთვის მქონე ტერიტორიის ფარგლებში, რომელიც ხმელეთის ფაუნის თვალსაზრისით ძალზედ ღარიბია. ტერიტორიის ფარგლებში შეიმჩნევა მხოლოდ სინანტროპული სახეობების კვალი, რომლებიც ადამიანის სიახლოვეს არსებობას და ცხოველქმედებას შეჩვეულია. ცხოველთა გავრცელების თვალსაზრისით ტერიტორია არ წარმოადგენს ღირებულ ჰაბიტატს.</w:t>
      </w:r>
    </w:p>
    <w:p w14:paraId="29E25361" w14:textId="7CE1D052" w:rsidR="009B77FA" w:rsidRPr="00A4039E" w:rsidRDefault="009B77FA" w:rsidP="006C7D4A">
      <w:pPr>
        <w:spacing w:before="120"/>
        <w:jc w:val="both"/>
        <w:rPr>
          <w:noProof/>
          <w:lang w:val="ka-GE"/>
        </w:rPr>
      </w:pPr>
      <w:r w:rsidRPr="00A4039E">
        <w:rPr>
          <w:noProof/>
          <w:lang w:val="ka-GE"/>
        </w:rPr>
        <w:t xml:space="preserve">გამომდინარე აღნიშნულიდან, </w:t>
      </w:r>
      <w:r w:rsidR="00E36BD8" w:rsidRPr="00A4039E">
        <w:rPr>
          <w:noProof/>
          <w:lang w:val="ka-GE"/>
        </w:rPr>
        <w:t>მოწყობის</w:t>
      </w:r>
      <w:r w:rsidRPr="00A4039E">
        <w:rPr>
          <w:noProof/>
          <w:lang w:val="ka-GE"/>
        </w:rPr>
        <w:t xml:space="preserve"> ეტაპზე მცენარეულ საფარზე </w:t>
      </w:r>
      <w:r w:rsidR="00B47B5F" w:rsidRPr="00A4039E">
        <w:rPr>
          <w:noProof/>
          <w:lang w:val="ka-GE"/>
        </w:rPr>
        <w:t xml:space="preserve">და ფაუნაზე </w:t>
      </w:r>
      <w:r w:rsidRPr="00A4039E">
        <w:rPr>
          <w:noProof/>
          <w:lang w:val="ka-GE"/>
        </w:rPr>
        <w:t>პირდაპირი უარყოფითი ზემოქმედება მოსალოდნელი არ არის.</w:t>
      </w:r>
    </w:p>
    <w:p w14:paraId="25F3264A" w14:textId="4EE02A57" w:rsidR="009B77FA" w:rsidRPr="00A4039E" w:rsidRDefault="009B77FA" w:rsidP="006C7D4A">
      <w:pPr>
        <w:spacing w:before="120"/>
        <w:jc w:val="both"/>
        <w:rPr>
          <w:rFonts w:eastAsiaTheme="minorEastAsia"/>
          <w:noProof/>
          <w:szCs w:val="16"/>
          <w:lang w:val="ka-GE"/>
        </w:rPr>
      </w:pPr>
    </w:p>
    <w:p w14:paraId="08C53735" w14:textId="6B1EA541" w:rsidR="00E87582" w:rsidRPr="00A4039E" w:rsidRDefault="00E87582" w:rsidP="00E87582">
      <w:pPr>
        <w:pStyle w:val="Heading3"/>
        <w:rPr>
          <w:rFonts w:eastAsiaTheme="minorEastAsia"/>
          <w:noProof/>
          <w:lang w:val="ka-GE"/>
        </w:rPr>
      </w:pPr>
      <w:bookmarkStart w:id="102" w:name="_Toc3912106"/>
      <w:r w:rsidRPr="00A4039E">
        <w:rPr>
          <w:rFonts w:eastAsiaTheme="minorEastAsia"/>
          <w:noProof/>
          <w:lang w:val="ka-GE"/>
        </w:rPr>
        <w:t>ექსპლუატაციის ეტაპი</w:t>
      </w:r>
      <w:bookmarkEnd w:id="102"/>
    </w:p>
    <w:p w14:paraId="246BA71B" w14:textId="77777777" w:rsidR="00E87582" w:rsidRPr="00A4039E" w:rsidRDefault="00E87582" w:rsidP="006C7D4A">
      <w:pPr>
        <w:spacing w:before="120"/>
        <w:jc w:val="both"/>
        <w:rPr>
          <w:noProof/>
          <w:lang w:val="ka-GE"/>
        </w:rPr>
      </w:pPr>
      <w:r w:rsidRPr="00A4039E">
        <w:rPr>
          <w:noProof/>
          <w:lang w:val="ka-GE"/>
        </w:rPr>
        <w:t>ექსპლუატაციის ეტაპზე მცენარეულ საფარზე პირდაპირი უარყოფითი ზემოქმედება მოსალოდნელი არ არის. ვინაიდან, სილიკომანგანუმის ჩამოსმხის საწარმოს ექსპლუატაციის ეტაპი არ ითვალისიწნებს მცენარეულ საფარზე რაიმე სახით ზემოქმედებას (მაგ. ხეების მოჭრა ან გადაბელვა ).</w:t>
      </w:r>
    </w:p>
    <w:p w14:paraId="50F67A51" w14:textId="441CE19B" w:rsidR="00E87582" w:rsidRPr="00A4039E" w:rsidRDefault="00E87582" w:rsidP="006C7D4A">
      <w:pPr>
        <w:spacing w:before="120"/>
        <w:jc w:val="both"/>
        <w:rPr>
          <w:noProof/>
          <w:lang w:val="ka-GE"/>
        </w:rPr>
      </w:pPr>
      <w:r w:rsidRPr="00A4039E">
        <w:rPr>
          <w:noProof/>
          <w:lang w:val="ka-GE"/>
        </w:rPr>
        <w:t>ექსპლუატაციის ეტაპზე ფლორასა და ფაუნაზე შესაძლებელია ადგილი ჰქონდეს მხოლოდ არაპირდაპირ ზემოქმედებას, რაც დაკავშირებულია ატმოსფერული ჰაერის დაბინძურებასთან. თუ გავითვალისწინებთ, რომ საწარმო აღჭურვილია ეფექტური აირგამწმენდი სისტემით, მათი ნორმალური ოპერირების შემთხვევაში მავნე ნივთიერებების ზენორმატიულ ემისიებს არ ექნება ადგილი. ზემოთთქმულიდან გამომდინარე, მცენარეულ საფარზე ზემოქმედება მოსალოდნელი არ არის და შეიძლება შეფასდეს როგორც დაბალი ხარისხის ზემოქმედება.</w:t>
      </w:r>
    </w:p>
    <w:p w14:paraId="1ABF6885" w14:textId="77777777" w:rsidR="00E87582" w:rsidRPr="00A4039E" w:rsidRDefault="00E87582" w:rsidP="006C7D4A">
      <w:pPr>
        <w:spacing w:before="120"/>
        <w:jc w:val="both"/>
        <w:rPr>
          <w:noProof/>
          <w:lang w:val="ka-GE"/>
        </w:rPr>
      </w:pPr>
      <w:r w:rsidRPr="00A4039E">
        <w:rPr>
          <w:noProof/>
          <w:lang w:val="ka-GE"/>
        </w:rPr>
        <w:t>შესაძლო შემარბილებელი ღონისძიებებიდან აღსანიშნავია საწარმოს და მისი მიმდებარე ტერიტორიის ახალი ნარგავებით განაშენიანება, რაც გარკვეულწილად შეამცირებს მტვრის, ხმაურის და ვიბრაციის გავრცელებას გარემოში.</w:t>
      </w:r>
    </w:p>
    <w:p w14:paraId="71928181" w14:textId="0358790B" w:rsidR="006665F6" w:rsidRPr="00A4039E" w:rsidRDefault="00E87582" w:rsidP="006C7D4A">
      <w:pPr>
        <w:spacing w:before="120"/>
        <w:jc w:val="both"/>
        <w:rPr>
          <w:noProof/>
          <w:lang w:val="ka-GE"/>
        </w:rPr>
      </w:pPr>
      <w:r w:rsidRPr="00A4039E">
        <w:rPr>
          <w:noProof/>
          <w:lang w:val="ka-GE"/>
        </w:rPr>
        <w:t>საწარმოს ექსპლუატაციის პროცესში ატმოსფერულ ჰაერში მავნე ნივთიერებათა გაბნევის გაანგარიშების შედეგების მიხედვით, 500 მ-იანი ზონის ფარგლებში მიწისპირა კონცენტრაციები არ გადააჭარბებს ნორმირებულ მაჩვენებლებს. შესაბამისად საწარმოს ფუნქციონირებით, ფაუნაზე მნიშნელოვანი ზემოქმედება მოსალოდნელი არ არის.</w:t>
      </w:r>
      <w:r w:rsidR="009C0D14">
        <w:rPr>
          <w:noProof/>
          <w:lang w:val="ka-GE"/>
        </w:rPr>
        <w:t xml:space="preserve"> </w:t>
      </w:r>
      <w:r w:rsidR="009C0D14" w:rsidRPr="009C0D14">
        <w:rPr>
          <w:noProof/>
          <w:lang w:val="ka-GE"/>
        </w:rPr>
        <w:t>საწარმოს განთავსების არეალში არ არის გავრცელებული დაცული სახეობის ფაუნის წარმომადგენლები</w:t>
      </w:r>
      <w:r w:rsidR="009C0D14">
        <w:rPr>
          <w:noProof/>
          <w:lang w:val="ka-GE"/>
        </w:rPr>
        <w:t xml:space="preserve">. </w:t>
      </w:r>
      <w:r w:rsidR="009C0D14" w:rsidRPr="009C0D14">
        <w:rPr>
          <w:noProof/>
          <w:lang w:val="ka-GE"/>
        </w:rPr>
        <w:t>საქმიანობის განხორციელების ტერიტორია საკმაოდ ანთროპოგენურია და აქ გავრცელებული ფაუნის წარმომადგენლები გარკვეულწილად შეგუებულნი არიან ადამიანთა საქმიანობას. ცხოველთა სამყაროზე ზემოქმედების რისკი ძალზედ დაბალია და შემარბილებელი ღონისძიებების გატარებას არ საჭიროებს;</w:t>
      </w:r>
    </w:p>
    <w:p w14:paraId="7C10B1AE" w14:textId="09EB4D41" w:rsidR="009B77FA" w:rsidRPr="00A4039E" w:rsidRDefault="009B77FA" w:rsidP="00E87582">
      <w:pPr>
        <w:pStyle w:val="Style4damateba"/>
        <w:rPr>
          <w:noProof/>
          <w:lang w:val="ka-GE"/>
        </w:rPr>
      </w:pPr>
      <w:bookmarkStart w:id="103" w:name="_Toc3912107"/>
      <w:r w:rsidRPr="00A4039E">
        <w:rPr>
          <w:noProof/>
          <w:lang w:val="ka-GE"/>
        </w:rPr>
        <w:t>ნარჩენებით გარემოს დაბინძურების რისკები</w:t>
      </w:r>
      <w:bookmarkEnd w:id="103"/>
    </w:p>
    <w:p w14:paraId="22FF6A51" w14:textId="29FE49D7" w:rsidR="002B07DC" w:rsidRPr="00A4039E" w:rsidRDefault="002B07DC" w:rsidP="002B07DC">
      <w:pPr>
        <w:pStyle w:val="Heading3"/>
        <w:rPr>
          <w:rFonts w:eastAsia="Times New Roman"/>
          <w:noProof/>
          <w:lang w:val="ka-GE"/>
        </w:rPr>
      </w:pPr>
      <w:bookmarkStart w:id="104" w:name="_Toc3912108"/>
      <w:r w:rsidRPr="00A4039E">
        <w:rPr>
          <w:noProof/>
          <w:lang w:val="ka-GE"/>
        </w:rPr>
        <w:t>მოწყობის ეტაპი</w:t>
      </w:r>
      <w:bookmarkEnd w:id="104"/>
    </w:p>
    <w:p w14:paraId="277D6762" w14:textId="77777777" w:rsidR="009B77FA" w:rsidRPr="00A4039E" w:rsidRDefault="009B77FA" w:rsidP="006C7D4A">
      <w:pPr>
        <w:spacing w:before="120"/>
        <w:jc w:val="both"/>
        <w:rPr>
          <w:rFonts w:eastAsiaTheme="minorEastAsia"/>
          <w:noProof/>
          <w:szCs w:val="16"/>
          <w:lang w:val="ka-GE"/>
        </w:rPr>
      </w:pPr>
      <w:r w:rsidRPr="00A4039E">
        <w:rPr>
          <w:rFonts w:eastAsiaTheme="minorEastAsia"/>
          <w:noProof/>
          <w:szCs w:val="16"/>
          <w:lang w:val="ka-GE"/>
        </w:rPr>
        <w:t xml:space="preserve">ნარჩენების არასწორი მართვის შემთხვევაში მოსალოდნელია რიგი უარყოფითი ზემოქმედებები გარემოს სხვადასხვა რეცეპტორებზე, მაგალითად: </w:t>
      </w:r>
    </w:p>
    <w:p w14:paraId="781DF9EE" w14:textId="77777777" w:rsidR="009B77FA" w:rsidRPr="00A4039E" w:rsidRDefault="009B77FA" w:rsidP="001108FF">
      <w:pPr>
        <w:pStyle w:val="ListParagraph"/>
        <w:numPr>
          <w:ilvl w:val="0"/>
          <w:numId w:val="75"/>
        </w:numPr>
        <w:spacing w:before="120"/>
        <w:jc w:val="both"/>
        <w:rPr>
          <w:rFonts w:eastAsiaTheme="minorEastAsia"/>
          <w:noProof/>
          <w:szCs w:val="16"/>
          <w:lang w:val="ka-GE"/>
        </w:rPr>
      </w:pPr>
      <w:r w:rsidRPr="00A4039E">
        <w:rPr>
          <w:rFonts w:eastAsiaTheme="minorEastAsia"/>
          <w:noProof/>
          <w:szCs w:val="16"/>
          <w:lang w:val="ka-GE"/>
        </w:rPr>
        <w:t xml:space="preserve">საყოფაცხოვრებო ნარჩენების არასწორ მართვას (მდინარეში/ხევში გადაყრა, ტერიტორიაზე მიმოფანტვა) შესაძლოა მოყვეს წყლის და ნიადაგის დაბინძურება მყარი ნარჩენებით. ასევე, ტერიტორიის სანიტარული მდგომარეობის გაუარესება და უარყოფითი ვიზუალური ცვლილებები; </w:t>
      </w:r>
    </w:p>
    <w:p w14:paraId="3B6794E7" w14:textId="4F157AE8" w:rsidR="000B2A45" w:rsidRPr="00A4039E" w:rsidRDefault="009B77FA" w:rsidP="001108FF">
      <w:pPr>
        <w:pStyle w:val="ListParagraph"/>
        <w:numPr>
          <w:ilvl w:val="0"/>
          <w:numId w:val="75"/>
        </w:numPr>
        <w:spacing w:before="120"/>
        <w:jc w:val="both"/>
        <w:rPr>
          <w:rFonts w:eastAsiaTheme="minorEastAsia"/>
          <w:noProof/>
          <w:szCs w:val="16"/>
          <w:lang w:val="ka-GE"/>
        </w:rPr>
      </w:pPr>
      <w:r w:rsidRPr="00A4039E">
        <w:rPr>
          <w:rFonts w:eastAsiaTheme="minorEastAsia"/>
          <w:noProof/>
          <w:szCs w:val="16"/>
          <w:lang w:val="ka-GE"/>
        </w:rPr>
        <w:t>ტერიტორიაზე ლითონის ჯართის ხანგრძლივი პერიოდით დასაწყობება სახიფათოა გარემოში მძიმე მეტალების მოხვედრის თვალსაზრისით და ა.შ.</w:t>
      </w:r>
    </w:p>
    <w:p w14:paraId="06190661" w14:textId="0EEF4B79" w:rsidR="00B516C2" w:rsidRPr="00A4039E" w:rsidRDefault="00B516C2" w:rsidP="001108FF">
      <w:pPr>
        <w:pStyle w:val="ListParagraph"/>
        <w:numPr>
          <w:ilvl w:val="0"/>
          <w:numId w:val="75"/>
        </w:numPr>
        <w:spacing w:before="120"/>
        <w:jc w:val="both"/>
        <w:rPr>
          <w:rFonts w:eastAsiaTheme="minorEastAsia"/>
          <w:noProof/>
          <w:szCs w:val="16"/>
          <w:lang w:val="ka-GE"/>
        </w:rPr>
      </w:pPr>
      <w:r w:rsidRPr="00A4039E">
        <w:rPr>
          <w:rFonts w:eastAsiaTheme="minorEastAsia"/>
          <w:noProof/>
          <w:szCs w:val="16"/>
          <w:lang w:val="ka-GE"/>
        </w:rPr>
        <w:t>სახიფათო ნარჩენებით დაბინძურებას შესაძლოა მოყვეს წყლის და ნიადაგის დაბინძურება და ა.შ.</w:t>
      </w:r>
    </w:p>
    <w:p w14:paraId="6A28E8A0" w14:textId="77777777" w:rsidR="009B77FA" w:rsidRPr="00A4039E" w:rsidRDefault="009B77FA" w:rsidP="006C7D4A">
      <w:pPr>
        <w:spacing w:before="120"/>
        <w:jc w:val="both"/>
        <w:rPr>
          <w:rFonts w:eastAsiaTheme="minorEastAsia"/>
          <w:noProof/>
          <w:szCs w:val="16"/>
          <w:lang w:val="ka-GE"/>
        </w:rPr>
      </w:pPr>
      <w:r w:rsidRPr="00A4039E">
        <w:rPr>
          <w:rFonts w:eastAsiaTheme="minorEastAsia"/>
          <w:noProof/>
          <w:szCs w:val="16"/>
          <w:lang w:val="ka-GE"/>
        </w:rPr>
        <w:t xml:space="preserve">ჩამოთვლილი რისკების გამორიცხვის მიზნით აუცილებელია ნარჩენების სწორი მენეჯმენტის შემუშავება. პირველ რიგში საყურადღებოა „ნარჩენების მინიმიზაციის პრინციპის“ გამოყენება, რაც გულისხმობს სხვადასხვა ოპერაციების დროს ისეთი სახის მასალების გამოყენებას, რომლებიც არ ხასიათდებიან დიდი რაოდენობით ნარჩენების წარმოქმნით. ასევე, მნიშვნელოვანია ტერიტორიაზე არაუმეტეს იმ რაოდენობით მასალების და საკვები პროდუქტების შემოტანა, რაც აუცილებელია სამუშაოების სრულყოფილად წარმართვისთვის. </w:t>
      </w:r>
    </w:p>
    <w:p w14:paraId="3E713D4F" w14:textId="34932BCF" w:rsidR="009B77FA" w:rsidRDefault="009B77FA" w:rsidP="006C7D4A">
      <w:pPr>
        <w:spacing w:before="120"/>
        <w:jc w:val="both"/>
        <w:rPr>
          <w:rFonts w:eastAsiaTheme="minorEastAsia"/>
          <w:noProof/>
          <w:szCs w:val="16"/>
          <w:lang w:val="ka-GE"/>
        </w:rPr>
      </w:pPr>
      <w:r w:rsidRPr="00A4039E">
        <w:rPr>
          <w:rFonts w:eastAsiaTheme="minorEastAsia"/>
          <w:noProof/>
          <w:szCs w:val="16"/>
          <w:lang w:val="ka-GE"/>
        </w:rPr>
        <w:t>შპს „მარჯანი 5“-ს საქმიანობის პროცესში წარმოქმნილი ნარჩენების მართვის საკითხები დეტალურადაა გაწერილი კომპანიის ნარჩენების მართვის გეგმაში (იხილეთ თავი</w:t>
      </w:r>
      <w:r w:rsidR="00B970FE">
        <w:rPr>
          <w:rFonts w:eastAsiaTheme="minorEastAsia"/>
          <w:noProof/>
          <w:szCs w:val="16"/>
          <w:lang w:val="ka-GE"/>
        </w:rPr>
        <w:t xml:space="preserve"> 11</w:t>
      </w:r>
      <w:r w:rsidRPr="00A4039E">
        <w:rPr>
          <w:rFonts w:eastAsiaTheme="minorEastAsia"/>
          <w:noProof/>
          <w:szCs w:val="16"/>
          <w:lang w:val="ka-GE"/>
        </w:rPr>
        <w:t xml:space="preserve"> ). გეგმაში გაწერილი ღონისძიებების შესრულების შემთხვევაში </w:t>
      </w:r>
      <w:r w:rsidR="00AF36D0" w:rsidRPr="00A4039E">
        <w:rPr>
          <w:rFonts w:eastAsiaTheme="minorEastAsia"/>
          <w:noProof/>
          <w:szCs w:val="16"/>
          <w:lang w:val="ka-GE"/>
        </w:rPr>
        <w:t xml:space="preserve">საწარმოს მოწყობის ეტაპზე </w:t>
      </w:r>
      <w:r w:rsidRPr="00A4039E">
        <w:rPr>
          <w:rFonts w:eastAsiaTheme="minorEastAsia"/>
          <w:noProof/>
          <w:szCs w:val="16"/>
          <w:lang w:val="ka-GE"/>
        </w:rPr>
        <w:t>ადგილი არ ექნება ნარჩენებით დაბინძურებას.</w:t>
      </w:r>
    </w:p>
    <w:p w14:paraId="75E03C0D" w14:textId="77777777" w:rsidR="00245118" w:rsidRPr="00A4039E" w:rsidRDefault="00245118" w:rsidP="006C7D4A">
      <w:pPr>
        <w:spacing w:before="120"/>
        <w:jc w:val="both"/>
        <w:rPr>
          <w:rFonts w:eastAsiaTheme="minorEastAsia"/>
          <w:noProof/>
          <w:szCs w:val="16"/>
          <w:lang w:val="ka-GE"/>
        </w:rPr>
      </w:pPr>
    </w:p>
    <w:p w14:paraId="1949CADB" w14:textId="55B92A48" w:rsidR="009B77FA" w:rsidRPr="00A4039E" w:rsidRDefault="002B07DC" w:rsidP="002B07DC">
      <w:pPr>
        <w:pStyle w:val="Heading3"/>
        <w:rPr>
          <w:rFonts w:eastAsiaTheme="minorEastAsia"/>
          <w:noProof/>
          <w:lang w:val="ka-GE"/>
        </w:rPr>
      </w:pPr>
      <w:bookmarkStart w:id="105" w:name="_Toc3912109"/>
      <w:r w:rsidRPr="00A4039E">
        <w:rPr>
          <w:rFonts w:eastAsiaTheme="minorEastAsia"/>
          <w:noProof/>
          <w:lang w:val="ka-GE"/>
        </w:rPr>
        <w:t>ექსპლუატაციის ეტაპი</w:t>
      </w:r>
      <w:bookmarkEnd w:id="105"/>
    </w:p>
    <w:p w14:paraId="609EE10D" w14:textId="77777777" w:rsidR="002B07DC" w:rsidRPr="00A4039E" w:rsidRDefault="002B07DC" w:rsidP="006C7D4A">
      <w:pPr>
        <w:spacing w:before="120"/>
        <w:jc w:val="both"/>
        <w:rPr>
          <w:rFonts w:eastAsiaTheme="minorEastAsia"/>
          <w:noProof/>
          <w:szCs w:val="16"/>
          <w:lang w:val="ka-GE"/>
        </w:rPr>
      </w:pPr>
      <w:r w:rsidRPr="00A4039E">
        <w:rPr>
          <w:rFonts w:eastAsiaTheme="minorEastAsia"/>
          <w:noProof/>
          <w:szCs w:val="16"/>
          <w:lang w:val="ka-GE"/>
        </w:rPr>
        <w:t xml:space="preserve">საწარმოს საქმიანობის ექსპლუატაციის ეტაპზე მოსალოდნელია გარკვეული რაოდენობის როგორც სახიფათო, ასევე არასახიფათო ნარჩენების წარმოქმნა. მათი არასწორი მართვის შემთხვევაში მოსალოდნელია გარემოს ცალკეული რეცეპტორების ხარისხობრივი მდგომარეობის გაუარესება. </w:t>
      </w:r>
    </w:p>
    <w:p w14:paraId="31F171FA" w14:textId="7BB823B8" w:rsidR="002B07DC" w:rsidRPr="00A4039E" w:rsidRDefault="002B07DC" w:rsidP="006C7D4A">
      <w:pPr>
        <w:spacing w:before="120"/>
        <w:jc w:val="both"/>
        <w:rPr>
          <w:rFonts w:eastAsiaTheme="minorEastAsia"/>
          <w:noProof/>
          <w:szCs w:val="16"/>
          <w:lang w:val="ka-GE"/>
        </w:rPr>
      </w:pPr>
      <w:r w:rsidRPr="00A4039E">
        <w:rPr>
          <w:rFonts w:eastAsiaTheme="minorEastAsia"/>
          <w:noProof/>
          <w:szCs w:val="16"/>
          <w:lang w:val="ka-GE"/>
        </w:rPr>
        <w:t>საწარმოს საქმიანობის პროცესში, ტექნოლოგიური სქემის და წარმადობის გათვალისწინებით, წარმოქმნილი ნარჩენები არ იქნება მრავალფეროვანი.</w:t>
      </w:r>
    </w:p>
    <w:p w14:paraId="16AE51AC" w14:textId="77777777" w:rsidR="002B07DC" w:rsidRPr="00A4039E" w:rsidRDefault="002B07DC" w:rsidP="006C7D4A">
      <w:pPr>
        <w:spacing w:before="120"/>
        <w:jc w:val="both"/>
        <w:rPr>
          <w:rFonts w:eastAsiaTheme="minorEastAsia"/>
          <w:noProof/>
          <w:szCs w:val="16"/>
          <w:lang w:val="ka-GE"/>
        </w:rPr>
      </w:pPr>
      <w:r w:rsidRPr="00A4039E">
        <w:rPr>
          <w:rFonts w:eastAsiaTheme="minorEastAsia"/>
          <w:noProof/>
          <w:szCs w:val="16"/>
          <w:lang w:val="ka-GE"/>
        </w:rPr>
        <w:t>საწარმოში წარმოქმნილი ნარჩენების რაოდენობის თვალსაზრისით მნიშვნელოვანია წიდის მართვის საკითხი. საწარმოში წარმოქმნილი წიდა განიხილება ნედლეულად და კომპანია გეგმავს მის რეალიზაციას. შპს „მარჯანი 5“-ს ტერიტორიიდან წიდის გატანა მოხდება შპს „ეკომეტალი“-ს ტერიტორიაზე შესაბამისი ხელშეკრულების საფუძველზე.</w:t>
      </w:r>
    </w:p>
    <w:p w14:paraId="21F6AD10" w14:textId="62E281B1" w:rsidR="002B07DC" w:rsidRPr="00A4039E" w:rsidRDefault="00B516C2" w:rsidP="006C7D4A">
      <w:pPr>
        <w:spacing w:before="120"/>
        <w:jc w:val="both"/>
        <w:rPr>
          <w:rFonts w:eastAsiaTheme="minorEastAsia"/>
          <w:noProof/>
          <w:szCs w:val="16"/>
          <w:lang w:val="ka-GE"/>
        </w:rPr>
      </w:pPr>
      <w:r w:rsidRPr="00A4039E">
        <w:rPr>
          <w:rFonts w:eastAsiaTheme="minorEastAsia"/>
          <w:noProof/>
          <w:szCs w:val="16"/>
          <w:lang w:val="ka-GE"/>
        </w:rPr>
        <w:t xml:space="preserve">ნარჩენებით </w:t>
      </w:r>
      <w:r w:rsidR="002551F7" w:rsidRPr="00A4039E">
        <w:rPr>
          <w:rFonts w:eastAsiaTheme="minorEastAsia"/>
          <w:noProof/>
          <w:szCs w:val="16"/>
          <w:lang w:val="ka-GE"/>
        </w:rPr>
        <w:t>გა</w:t>
      </w:r>
      <w:r w:rsidRPr="00A4039E">
        <w:rPr>
          <w:rFonts w:eastAsiaTheme="minorEastAsia"/>
          <w:noProof/>
          <w:szCs w:val="16"/>
          <w:lang w:val="ka-GE"/>
        </w:rPr>
        <w:t>რემოს დაბინძურების</w:t>
      </w:r>
      <w:r w:rsidR="002B07DC" w:rsidRPr="00A4039E">
        <w:rPr>
          <w:rFonts w:eastAsiaTheme="minorEastAsia"/>
          <w:noProof/>
          <w:szCs w:val="16"/>
          <w:lang w:val="ka-GE"/>
        </w:rPr>
        <w:t xml:space="preserve"> რისკების გამორიცხვის მიზნით აუცილებელია ნარჩენების სწორი მენეჯმენტის შემუშავება. შპს „მარჯანი 5“-ს საქმიანობის პროცესში წარმოქმნილი ნარჩენების მართვის საკითხები დეტალურადაა გაწერილი კომპანიის ნარჩენების მართვის გეგმაში (იხილეთ თავი</w:t>
      </w:r>
      <w:r w:rsidR="00B970FE">
        <w:rPr>
          <w:rFonts w:eastAsiaTheme="minorEastAsia"/>
          <w:noProof/>
          <w:szCs w:val="16"/>
          <w:lang w:val="ka-GE"/>
        </w:rPr>
        <w:t xml:space="preserve"> 11</w:t>
      </w:r>
      <w:r w:rsidR="002B07DC" w:rsidRPr="00A4039E">
        <w:rPr>
          <w:rFonts w:eastAsiaTheme="minorEastAsia"/>
          <w:noProof/>
          <w:szCs w:val="16"/>
          <w:lang w:val="ka-GE"/>
        </w:rPr>
        <w:t xml:space="preserve"> ). გეგმაში გაწერილი ღონისძიებების შესრულების შემთხვევაში ადგილი არ ექნება საწარმოს ნარჩენებით დაბინძურებას.</w:t>
      </w:r>
    </w:p>
    <w:p w14:paraId="3B97DD4E" w14:textId="2B08D906" w:rsidR="00D57643" w:rsidRPr="00A4039E" w:rsidRDefault="00D57643">
      <w:pPr>
        <w:spacing w:after="160" w:line="259" w:lineRule="auto"/>
        <w:rPr>
          <w:lang w:val="ka-GE"/>
        </w:rPr>
      </w:pPr>
      <w:r w:rsidRPr="00A4039E">
        <w:rPr>
          <w:lang w:val="ka-GE"/>
        </w:rPr>
        <w:br w:type="page"/>
      </w:r>
    </w:p>
    <w:p w14:paraId="3EF7EE27" w14:textId="097729A3" w:rsidR="009B77FA" w:rsidRPr="00A4039E" w:rsidRDefault="009B77FA" w:rsidP="00E87582">
      <w:pPr>
        <w:pStyle w:val="Style4damateba"/>
        <w:rPr>
          <w:noProof/>
          <w:lang w:val="ka-GE"/>
        </w:rPr>
      </w:pPr>
      <w:bookmarkStart w:id="106" w:name="_Toc3912110"/>
      <w:r w:rsidRPr="00A4039E">
        <w:rPr>
          <w:noProof/>
          <w:lang w:val="ka-GE"/>
        </w:rPr>
        <w:t>შესაძლო ვიზუალურ-ლანდშაფტური ცვლილება</w:t>
      </w:r>
      <w:bookmarkEnd w:id="106"/>
    </w:p>
    <w:p w14:paraId="3B84F56F" w14:textId="1330B1F4" w:rsidR="002B07DC" w:rsidRPr="00A4039E" w:rsidRDefault="002B07DC" w:rsidP="002B07DC">
      <w:pPr>
        <w:pStyle w:val="Heading3"/>
        <w:rPr>
          <w:rFonts w:eastAsia="Times New Roman"/>
          <w:noProof/>
          <w:lang w:val="ka-GE"/>
        </w:rPr>
      </w:pPr>
      <w:bookmarkStart w:id="107" w:name="_Toc3912111"/>
      <w:r w:rsidRPr="00A4039E">
        <w:rPr>
          <w:noProof/>
          <w:lang w:val="ka-GE"/>
        </w:rPr>
        <w:t>მოწყობის ეტაპი</w:t>
      </w:r>
      <w:bookmarkEnd w:id="107"/>
    </w:p>
    <w:p w14:paraId="487829A8" w14:textId="5DF95015" w:rsidR="009B77FA" w:rsidRPr="00A4039E" w:rsidRDefault="007501FD" w:rsidP="00D57643">
      <w:pPr>
        <w:spacing w:before="120"/>
        <w:jc w:val="both"/>
        <w:rPr>
          <w:rFonts w:eastAsia="Times New Roman" w:cs="Times New Roman"/>
          <w:noProof/>
          <w:szCs w:val="24"/>
          <w:lang w:val="ka-GE" w:eastAsia="ru-RU"/>
        </w:rPr>
      </w:pPr>
      <w:r w:rsidRPr="00A4039E">
        <w:rPr>
          <w:rFonts w:eastAsia="Times New Roman" w:cs="Times New Roman"/>
          <w:noProof/>
          <w:szCs w:val="24"/>
          <w:lang w:val="ka-GE" w:eastAsia="ru-RU"/>
        </w:rPr>
        <w:t>როგორც უკვე აღინიშნა,</w:t>
      </w:r>
      <w:r w:rsidR="009B77FA" w:rsidRPr="00A4039E">
        <w:rPr>
          <w:rFonts w:eastAsia="Times New Roman" w:cs="Times New Roman"/>
          <w:noProof/>
          <w:szCs w:val="24"/>
          <w:lang w:val="ka-GE" w:eastAsia="ru-RU"/>
        </w:rPr>
        <w:t xml:space="preserve"> საწარმოსთვის განკუთვნილი ტერიტორია დიდი ხნის განმავლობაში განიცდიდა ანთროპოგენურ ზეგავლენას და უკვე მიღებული აქვს გარემოსთან შეგუებული სახე (ტექნოგენური ლანდშაფტი).</w:t>
      </w:r>
    </w:p>
    <w:p w14:paraId="44E2E38E" w14:textId="77777777" w:rsidR="009B77FA" w:rsidRPr="00A4039E" w:rsidRDefault="009B77FA" w:rsidP="00D57643">
      <w:pPr>
        <w:spacing w:before="120"/>
        <w:jc w:val="both"/>
        <w:rPr>
          <w:rFonts w:eastAsia="Times New Roman" w:cs="Sylfaen"/>
          <w:noProof/>
          <w:lang w:val="ka-GE" w:eastAsia="ru-RU"/>
        </w:rPr>
      </w:pPr>
      <w:r w:rsidRPr="00A4039E">
        <w:rPr>
          <w:rFonts w:eastAsia="Times New Roman" w:cs="Sylfaen"/>
          <w:noProof/>
          <w:lang w:val="ka-GE" w:eastAsia="ru-RU"/>
        </w:rPr>
        <w:t>საწარმოს მოწყობის ეტაპზე ვიზუალური ცვლილება არ იქნება მნიშვნელოვანი და ამასთან ზემოქმედება იქნება დროებითი (6 თვე).</w:t>
      </w:r>
    </w:p>
    <w:p w14:paraId="4F408A0A" w14:textId="0300D67E" w:rsidR="009B77FA" w:rsidRPr="00A4039E" w:rsidRDefault="009B77FA" w:rsidP="00D57643">
      <w:pPr>
        <w:spacing w:before="120"/>
        <w:jc w:val="both"/>
        <w:rPr>
          <w:rFonts w:eastAsia="Times New Roman" w:cs="Sylfaen"/>
          <w:noProof/>
          <w:lang w:val="ka-GE" w:eastAsia="ru-RU"/>
        </w:rPr>
      </w:pPr>
      <w:r w:rsidRPr="00A4039E">
        <w:rPr>
          <w:rFonts w:eastAsia="Times New Roman" w:cs="Sylfaen"/>
          <w:noProof/>
          <w:lang w:val="ka-GE" w:eastAsia="ru-RU"/>
        </w:rPr>
        <w:t>საწარმოს ტერიტორიაზე განთავსებული შენობა</w:t>
      </w:r>
      <w:r w:rsidR="007501FD" w:rsidRPr="00A4039E">
        <w:rPr>
          <w:rFonts w:eastAsia="Times New Roman" w:cs="Sylfaen"/>
          <w:noProof/>
          <w:lang w:val="ka-GE" w:eastAsia="ru-RU"/>
        </w:rPr>
        <w:t xml:space="preserve"> უკვე არსებულია. </w:t>
      </w:r>
      <w:r w:rsidRPr="00A4039E">
        <w:rPr>
          <w:rFonts w:eastAsia="Times New Roman" w:cs="Sylfaen"/>
          <w:noProof/>
          <w:lang w:val="ka-GE" w:eastAsia="ru-RU"/>
        </w:rPr>
        <w:t xml:space="preserve">შესაბამისად, უარყოფითი ვიზუალური ცვლილება უმნიშვნელო იქნება ადმინისტრაციული </w:t>
      </w:r>
      <w:r w:rsidR="00B516C2" w:rsidRPr="00A4039E">
        <w:rPr>
          <w:rFonts w:eastAsia="Times New Roman" w:cs="Sylfaen"/>
          <w:noProof/>
          <w:lang w:val="ka-GE" w:eastAsia="ru-RU"/>
        </w:rPr>
        <w:t>შენობ</w:t>
      </w:r>
      <w:r w:rsidRPr="00A4039E">
        <w:rPr>
          <w:rFonts w:eastAsia="Times New Roman" w:cs="Sylfaen"/>
          <w:noProof/>
          <w:lang w:val="ka-GE" w:eastAsia="ru-RU"/>
        </w:rPr>
        <w:t>ის აშენების ხარჯზე.</w:t>
      </w:r>
    </w:p>
    <w:p w14:paraId="79FC7819" w14:textId="7AEB4C2E" w:rsidR="009B77FA" w:rsidRPr="00A4039E" w:rsidRDefault="009B77FA" w:rsidP="00D57643">
      <w:pPr>
        <w:spacing w:before="120"/>
        <w:jc w:val="both"/>
        <w:rPr>
          <w:rFonts w:eastAsia="Times New Roman" w:cs="Sylfaen"/>
          <w:noProof/>
          <w:lang w:val="ka-GE" w:eastAsia="ru-RU"/>
        </w:rPr>
      </w:pPr>
      <w:r w:rsidRPr="00A4039E">
        <w:rPr>
          <w:rFonts w:eastAsia="Times New Roman" w:cs="Sylfaen"/>
          <w:noProof/>
          <w:lang w:val="ka-GE" w:eastAsia="ru-RU"/>
        </w:rPr>
        <w:t xml:space="preserve">საწარმოს </w:t>
      </w:r>
      <w:r w:rsidR="007501FD" w:rsidRPr="00A4039E">
        <w:rPr>
          <w:rFonts w:eastAsia="Times New Roman" w:cs="Sylfaen"/>
          <w:noProof/>
          <w:lang w:val="ka-GE" w:eastAsia="ru-RU"/>
        </w:rPr>
        <w:t xml:space="preserve">მოწყობის </w:t>
      </w:r>
      <w:r w:rsidRPr="00A4039E">
        <w:rPr>
          <w:rFonts w:eastAsia="Times New Roman" w:cs="Sylfaen"/>
          <w:noProof/>
          <w:lang w:val="ka-GE" w:eastAsia="ru-RU"/>
        </w:rPr>
        <w:t xml:space="preserve">პროცესში უარყოფითი ვიზუალური ზემოქმედება შესაძლოა მოახდინოს, საწარმოს ტერიტორიაზე მასალების დროებითმა დასაწყობებამ. თუმცა, ზემოქმედების მნიშვნელოვნება არ იქნება მაღალი ტექნოგენური ლანდშაფტის ფონზე. </w:t>
      </w:r>
      <w:r w:rsidRPr="00A4039E">
        <w:rPr>
          <w:rFonts w:eastAsia="SimSun" w:cs="Sylfaen"/>
          <w:noProof/>
          <w:szCs w:val="24"/>
          <w:lang w:val="ka-GE" w:eastAsia="ru-RU"/>
        </w:rPr>
        <w:t xml:space="preserve">გარდა ამისა, საქმიანობის განხორციელების არეალსა და უახლოეს დასახლებულ პუნქტს შორის არსებული ბუნებრივი პირობები (დაცილების მანძილი, რელიეფი და სხვ.) მაქსიმალურად ზღუდავს ვიზუალურ ცვლილებას უახლოესი დასახლებული პუნქტიდან. </w:t>
      </w:r>
    </w:p>
    <w:p w14:paraId="54E5F3B5" w14:textId="4B0CB384" w:rsidR="009B77FA" w:rsidRPr="00A4039E" w:rsidRDefault="00D33B35" w:rsidP="00D57643">
      <w:pPr>
        <w:spacing w:before="120"/>
        <w:jc w:val="both"/>
        <w:rPr>
          <w:rFonts w:eastAsia="Times New Roman" w:cs="Sylfaen"/>
          <w:noProof/>
          <w:lang w:val="ka-GE" w:eastAsia="ru-RU"/>
        </w:rPr>
      </w:pPr>
      <w:r w:rsidRPr="00A4039E">
        <w:rPr>
          <w:rFonts w:eastAsia="Times New Roman" w:cs="Sylfaen"/>
          <w:noProof/>
          <w:lang w:val="ka-GE" w:eastAsia="ru-RU"/>
        </w:rPr>
        <w:t xml:space="preserve">ყოველივე ამის გათვალისწინებით ვიზუალურ-ლანდშაფტური ცვლილება საწარმოს მოწყობის ეტაპზე არ იქნება მნიშვნელოვანი. ზემოქმედების შერბილების მეტნაკლებად ხელშესახები ღონისძიებები შეიძლება იყოს: დროებით დასაწყობებული მასალა, შეძლებისდაგვარად მოკლე ვადებში გატანილი იქნას საწარმოს ტერიტორიიდან. </w:t>
      </w:r>
    </w:p>
    <w:p w14:paraId="414FBCB9" w14:textId="77777777" w:rsidR="00D57643" w:rsidRPr="00A4039E" w:rsidRDefault="00D57643" w:rsidP="00D57643">
      <w:pPr>
        <w:spacing w:before="120"/>
        <w:jc w:val="both"/>
        <w:rPr>
          <w:rFonts w:eastAsia="Times New Roman" w:cs="Sylfaen"/>
          <w:noProof/>
          <w:lang w:val="ka-GE" w:eastAsia="ru-RU"/>
        </w:rPr>
      </w:pPr>
    </w:p>
    <w:p w14:paraId="18EFDE71" w14:textId="3D1E6ACD" w:rsidR="002B07DC" w:rsidRPr="00A4039E" w:rsidRDefault="002B07DC" w:rsidP="002B07DC">
      <w:pPr>
        <w:pStyle w:val="Heading3"/>
        <w:rPr>
          <w:rFonts w:eastAsia="Times New Roman"/>
          <w:noProof/>
          <w:lang w:val="ka-GE" w:eastAsia="ru-RU"/>
        </w:rPr>
      </w:pPr>
      <w:bookmarkStart w:id="108" w:name="_Toc3912112"/>
      <w:r w:rsidRPr="00A4039E">
        <w:rPr>
          <w:rFonts w:eastAsia="Times New Roman"/>
          <w:noProof/>
          <w:lang w:val="ka-GE" w:eastAsia="ru-RU"/>
        </w:rPr>
        <w:t>ექსპლუატაციის ეტაპი</w:t>
      </w:r>
      <w:bookmarkEnd w:id="108"/>
    </w:p>
    <w:p w14:paraId="3E3D1739" w14:textId="3366E10A" w:rsidR="002B07DC" w:rsidRPr="00A4039E" w:rsidRDefault="002B07DC" w:rsidP="00D57643">
      <w:pPr>
        <w:spacing w:before="120"/>
        <w:jc w:val="both"/>
        <w:rPr>
          <w:rFonts w:eastAsia="Times New Roman" w:cs="Sylfaen"/>
          <w:noProof/>
          <w:lang w:val="ka-GE" w:eastAsia="ru-RU"/>
        </w:rPr>
      </w:pPr>
      <w:r w:rsidRPr="00A4039E">
        <w:rPr>
          <w:rFonts w:eastAsia="Times New Roman" w:cs="Sylfaen"/>
          <w:noProof/>
          <w:lang w:val="ka-GE" w:eastAsia="ru-RU"/>
        </w:rPr>
        <w:t>საწარმოს ექპლუატაციის ეტაპზე ვიზუალური ცვლილება არ იქნება უარყოფითი, ვიანიდან ძირითადი შენობა უკვე აშენებულია. ამასთან არც ნედლეულისა და მზა პროდუქციის დასაწყობება იგეგმება შენობის გარეთ. ექსპლუატაციი</w:t>
      </w:r>
      <w:r w:rsidR="00B516C2" w:rsidRPr="00A4039E">
        <w:rPr>
          <w:rFonts w:eastAsia="Times New Roman" w:cs="Sylfaen"/>
          <w:noProof/>
          <w:lang w:val="ka-GE" w:eastAsia="ru-RU"/>
        </w:rPr>
        <w:t>ს</w:t>
      </w:r>
      <w:r w:rsidRPr="00A4039E">
        <w:rPr>
          <w:rFonts w:eastAsia="Times New Roman" w:cs="Sylfaen"/>
          <w:noProof/>
          <w:lang w:val="ka-GE" w:eastAsia="ru-RU"/>
        </w:rPr>
        <w:t xml:space="preserve"> ეტაპზე არც საწარმოო ნარჩენის </w:t>
      </w:r>
      <w:r w:rsidR="00B516C2" w:rsidRPr="00A4039E">
        <w:rPr>
          <w:rFonts w:eastAsia="Times New Roman" w:cs="Sylfaen"/>
          <w:noProof/>
          <w:lang w:val="ka-GE" w:eastAsia="ru-RU"/>
        </w:rPr>
        <w:t xml:space="preserve">-წიდის </w:t>
      </w:r>
      <w:r w:rsidRPr="00A4039E">
        <w:rPr>
          <w:rFonts w:eastAsia="Times New Roman" w:cs="Sylfaen"/>
          <w:noProof/>
          <w:lang w:val="ka-GE" w:eastAsia="ru-RU"/>
        </w:rPr>
        <w:t xml:space="preserve">განთავსება იგეგმება საწარმოს ტერიტორიაზე. წარმოქმნილი წიდა შპს „ეკომეტალი“-ს ტერიტორიაზე განთავსდება </w:t>
      </w:r>
      <w:r w:rsidR="00B516C2" w:rsidRPr="00A4039E">
        <w:rPr>
          <w:rFonts w:eastAsia="Times New Roman" w:cs="Sylfaen"/>
          <w:noProof/>
          <w:lang w:val="ka-GE" w:eastAsia="ru-RU"/>
        </w:rPr>
        <w:t xml:space="preserve">ხელმეორედ გადასამუშავებლად. </w:t>
      </w:r>
      <w:r w:rsidRPr="00A4039E">
        <w:rPr>
          <w:rFonts w:eastAsia="Times New Roman" w:cs="Sylfaen"/>
          <w:noProof/>
          <w:lang w:val="ka-GE" w:eastAsia="ru-RU"/>
        </w:rPr>
        <w:t>ზემოქმედების მნიშვნელოვნება არ იქნება მაღალი ტექნოგენური ლანდშაფტის ფონზე. გარდა ამისა, საქმიანობის განხორციელების არეალსა და უახლოეს დასახლებულ პუნქტს შორის არსებული ბუნებრივი პირობები (დაცილების მანძილი, რელიეფი და სხვ.) მაქსიმალურად ზღუდავს ვიზუალურ ცვლილებას უახლოესი დასახლებული პუნქტიდან. ვიზუალური ზეგავლენის მნიშვნელობა ასევე მცირეა საწარმოს სიახლოვეს გამავალი გზატკეცილიდან.</w:t>
      </w:r>
    </w:p>
    <w:p w14:paraId="48B0B9B4" w14:textId="7EA0192F" w:rsidR="002B07DC" w:rsidRPr="00A4039E" w:rsidRDefault="002B07DC" w:rsidP="00D57643">
      <w:pPr>
        <w:spacing w:before="120"/>
        <w:jc w:val="both"/>
        <w:rPr>
          <w:rFonts w:eastAsia="Times New Roman" w:cs="Sylfaen"/>
          <w:noProof/>
          <w:lang w:val="ka-GE" w:eastAsia="ru-RU"/>
        </w:rPr>
      </w:pPr>
      <w:r w:rsidRPr="00A4039E">
        <w:rPr>
          <w:rFonts w:eastAsia="Times New Roman" w:cs="Sylfaen"/>
          <w:noProof/>
          <w:lang w:val="ka-GE" w:eastAsia="ru-RU"/>
        </w:rPr>
        <w:t xml:space="preserve">მნიშვნელოვან შემარბილებელი ღონისძიებას წარმოადგენს საწარმოს ტერიტორიაზე ხე-მცენარეების დარგვა. </w:t>
      </w:r>
    </w:p>
    <w:p w14:paraId="14C359C6" w14:textId="05636BE4" w:rsidR="009B77FA" w:rsidRPr="00A4039E" w:rsidRDefault="002B07DC" w:rsidP="00D57643">
      <w:pPr>
        <w:spacing w:before="120"/>
        <w:jc w:val="both"/>
        <w:rPr>
          <w:rFonts w:eastAsia="Times New Roman" w:cs="Sylfaen"/>
          <w:noProof/>
          <w:lang w:val="ka-GE" w:eastAsia="ru-RU"/>
        </w:rPr>
      </w:pPr>
      <w:r w:rsidRPr="00A4039E">
        <w:rPr>
          <w:rFonts w:eastAsia="Times New Roman" w:cs="Sylfaen"/>
          <w:noProof/>
          <w:lang w:val="ka-GE" w:eastAsia="ru-RU"/>
        </w:rPr>
        <w:t>ყოველივე ამის გათვალისწინებით ვიზუალურ-ლანდშაფტური ცვლილება საწარმოს ექსპლუატაციის ეტაპზე არ იქნება მნიშვნელოვანი.</w:t>
      </w:r>
    </w:p>
    <w:p w14:paraId="522ECA0A" w14:textId="69367580" w:rsidR="00D57643" w:rsidRPr="00A4039E" w:rsidRDefault="00D57643">
      <w:pPr>
        <w:spacing w:after="160" w:line="259" w:lineRule="auto"/>
        <w:rPr>
          <w:rFonts w:eastAsia="Times New Roman" w:cs="Sylfaen"/>
          <w:noProof/>
          <w:lang w:val="ka-GE" w:eastAsia="ru-RU"/>
        </w:rPr>
      </w:pPr>
      <w:r w:rsidRPr="00A4039E">
        <w:rPr>
          <w:rFonts w:eastAsia="Times New Roman" w:cs="Sylfaen"/>
          <w:noProof/>
          <w:lang w:val="ka-GE" w:eastAsia="ru-RU"/>
        </w:rPr>
        <w:br w:type="page"/>
      </w:r>
    </w:p>
    <w:p w14:paraId="2557AD70" w14:textId="682C07F9" w:rsidR="009B77FA" w:rsidRPr="00A4039E" w:rsidRDefault="009B77FA" w:rsidP="00E87582">
      <w:pPr>
        <w:pStyle w:val="Style4damateba"/>
      </w:pPr>
      <w:bookmarkStart w:id="109" w:name="_Toc3912113"/>
      <w:r w:rsidRPr="00A4039E">
        <w:t>ზემოქმედება ისტორიულ-კულტურულ და არქელოგიურ ძეგლებზე</w:t>
      </w:r>
      <w:bookmarkEnd w:id="109"/>
      <w:r w:rsidRPr="00A4039E">
        <w:t xml:space="preserve"> </w:t>
      </w:r>
    </w:p>
    <w:p w14:paraId="7C3AB871" w14:textId="450DAA16" w:rsidR="002B07DC" w:rsidRPr="00A4039E" w:rsidRDefault="002B07DC" w:rsidP="00D57643">
      <w:pPr>
        <w:pStyle w:val="Heading3"/>
        <w:spacing w:before="120" w:after="120"/>
        <w:rPr>
          <w:lang w:val="ka-GE"/>
        </w:rPr>
      </w:pPr>
      <w:bookmarkStart w:id="110" w:name="_Toc3912114"/>
      <w:r w:rsidRPr="00A4039E">
        <w:rPr>
          <w:lang w:val="ka-GE"/>
        </w:rPr>
        <w:t>მოწყობის ეტაპი</w:t>
      </w:r>
      <w:bookmarkEnd w:id="110"/>
    </w:p>
    <w:p w14:paraId="79E582B2" w14:textId="02CB3BE1" w:rsidR="009B77FA" w:rsidRPr="00A4039E" w:rsidRDefault="006132FC" w:rsidP="00D57643">
      <w:pPr>
        <w:spacing w:before="120"/>
        <w:jc w:val="both"/>
        <w:rPr>
          <w:rFonts w:eastAsia="Times New Roman" w:cs="Times New Roman"/>
          <w:noProof/>
          <w:lang w:val="ka-GE"/>
        </w:rPr>
      </w:pPr>
      <w:r w:rsidRPr="00A4039E">
        <w:rPr>
          <w:rFonts w:eastAsia="Times New Roman" w:cs="Times New Roman"/>
          <w:noProof/>
          <w:lang w:val="ka-GE"/>
        </w:rPr>
        <w:t xml:space="preserve">საწარმოო </w:t>
      </w:r>
      <w:r w:rsidR="009B77FA" w:rsidRPr="00A4039E">
        <w:rPr>
          <w:rFonts w:eastAsia="Times New Roman" w:cs="Times New Roman"/>
          <w:noProof/>
          <w:lang w:val="ka-GE"/>
        </w:rPr>
        <w:t xml:space="preserve">ტერიტორია მოქცეულია მაღალი ანთროპოგენური დატვირთვის მქონე არეალში, სადაც მრავალი წლის განმავლობაში ინტენსიურად მიმდინარეობდა სამეწარმეო საქმიანობა. ამას ემატება ისიც, რომ საწარმოო ტერიტორია </w:t>
      </w:r>
      <w:r w:rsidRPr="00A4039E">
        <w:rPr>
          <w:rFonts w:eastAsia="Times New Roman" w:cs="Times New Roman"/>
          <w:noProof/>
          <w:lang w:val="ka-GE"/>
        </w:rPr>
        <w:t xml:space="preserve">ადრე </w:t>
      </w:r>
      <w:r w:rsidR="009B77FA" w:rsidRPr="00A4039E">
        <w:rPr>
          <w:rFonts w:eastAsia="Times New Roman" w:cs="Times New Roman"/>
          <w:noProof/>
          <w:lang w:val="ka-GE"/>
        </w:rPr>
        <w:t>სამშენებლო და ს</w:t>
      </w:r>
      <w:r w:rsidR="003802CF" w:rsidRPr="00A4039E">
        <w:rPr>
          <w:rFonts w:eastAsia="Times New Roman" w:cs="Times New Roman"/>
          <w:noProof/>
          <w:lang w:val="ka-GE"/>
        </w:rPr>
        <w:t>ა</w:t>
      </w:r>
      <w:r w:rsidR="009B77FA" w:rsidRPr="00A4039E">
        <w:rPr>
          <w:rFonts w:eastAsia="Times New Roman" w:cs="Times New Roman"/>
          <w:noProof/>
          <w:lang w:val="ka-GE"/>
        </w:rPr>
        <w:t>წარმოო ნარჩენების ნაგავსაყრელს წარმოადგენდა.</w:t>
      </w:r>
    </w:p>
    <w:p w14:paraId="74D3DEC5" w14:textId="13E261E2" w:rsidR="009B77FA" w:rsidRDefault="006132FC" w:rsidP="00D57643">
      <w:pPr>
        <w:spacing w:before="120"/>
        <w:jc w:val="both"/>
        <w:rPr>
          <w:rFonts w:eastAsia="Times New Roman" w:cs="Times New Roman"/>
          <w:noProof/>
          <w:lang w:val="ka-GE"/>
        </w:rPr>
      </w:pPr>
      <w:r w:rsidRPr="00A4039E">
        <w:rPr>
          <w:rFonts w:eastAsia="Times New Roman" w:cs="Times New Roman"/>
          <w:noProof/>
          <w:lang w:val="ka-GE"/>
        </w:rPr>
        <w:t xml:space="preserve">საწარმოს მოწყობის ეტაპზე </w:t>
      </w:r>
      <w:r w:rsidR="009B77FA" w:rsidRPr="00A4039E">
        <w:rPr>
          <w:rFonts w:eastAsia="Times New Roman" w:cs="Times New Roman"/>
          <w:noProof/>
          <w:lang w:val="ka-GE"/>
        </w:rPr>
        <w:t>არქეოლოგიური ძეგლების გვიანი გამოვლინების შესაძლებლო</w:t>
      </w:r>
      <w:r w:rsidRPr="00A4039E">
        <w:rPr>
          <w:rFonts w:eastAsia="Times New Roman" w:cs="Times New Roman"/>
          <w:noProof/>
          <w:lang w:val="ka-GE"/>
        </w:rPr>
        <w:t>ბა მინიმალურია, მითუმეტეს, რომ</w:t>
      </w:r>
      <w:r w:rsidR="009B77FA" w:rsidRPr="00A4039E">
        <w:rPr>
          <w:rFonts w:eastAsia="Times New Roman" w:cs="Times New Roman"/>
          <w:noProof/>
          <w:lang w:val="ka-GE"/>
        </w:rPr>
        <w:t xml:space="preserve"> მნიშვნელოვანი სახის მიწის სამუშაოების შესრულება დაგეგმილი არ არის.</w:t>
      </w:r>
    </w:p>
    <w:p w14:paraId="6ED1D9D0" w14:textId="77777777" w:rsidR="00245118" w:rsidRPr="00A4039E" w:rsidRDefault="00245118" w:rsidP="00D57643">
      <w:pPr>
        <w:spacing w:before="120"/>
        <w:jc w:val="both"/>
        <w:rPr>
          <w:rFonts w:eastAsia="Times New Roman" w:cs="Times New Roman"/>
          <w:noProof/>
          <w:lang w:val="ka-GE"/>
        </w:rPr>
      </w:pPr>
    </w:p>
    <w:p w14:paraId="7F16325C" w14:textId="5A2DAD3C" w:rsidR="009B77FA" w:rsidRPr="00A4039E" w:rsidRDefault="002B07DC" w:rsidP="00D57643">
      <w:pPr>
        <w:pStyle w:val="Heading3"/>
        <w:spacing w:before="120" w:after="120"/>
        <w:rPr>
          <w:rFonts w:eastAsia="Times New Roman"/>
          <w:noProof/>
          <w:lang w:val="ka-GE"/>
        </w:rPr>
      </w:pPr>
      <w:bookmarkStart w:id="111" w:name="_Toc3912115"/>
      <w:r w:rsidRPr="00A4039E">
        <w:rPr>
          <w:rFonts w:eastAsia="Times New Roman"/>
          <w:noProof/>
          <w:lang w:val="ka-GE"/>
        </w:rPr>
        <w:t>ექსპლუაატციის ეტაპი</w:t>
      </w:r>
      <w:bookmarkEnd w:id="111"/>
    </w:p>
    <w:p w14:paraId="55148883" w14:textId="64C7FCC7" w:rsidR="006132FC" w:rsidRPr="00A4039E" w:rsidRDefault="006132FC" w:rsidP="00D57643">
      <w:pPr>
        <w:spacing w:before="120"/>
        <w:jc w:val="both"/>
        <w:rPr>
          <w:rFonts w:eastAsia="Times New Roman" w:cs="Times New Roman"/>
          <w:noProof/>
          <w:lang w:val="ka-GE"/>
        </w:rPr>
      </w:pPr>
      <w:r w:rsidRPr="00A4039E">
        <w:rPr>
          <w:rFonts w:eastAsia="Times New Roman" w:cs="Times New Roman"/>
          <w:noProof/>
          <w:lang w:val="ka-GE"/>
        </w:rPr>
        <w:t xml:space="preserve">საწარმოს ექსპლუატაციის ეტაპზე, </w:t>
      </w:r>
      <w:r w:rsidR="002B07DC" w:rsidRPr="00A4039E">
        <w:rPr>
          <w:rFonts w:eastAsia="Times New Roman" w:cs="Times New Roman"/>
          <w:noProof/>
          <w:lang w:val="ka-GE"/>
        </w:rPr>
        <w:t>ობიექტის მუშაობის სპეციფიკიდან გამომდინარე სამუშაო საზღვრების გაფართოება</w:t>
      </w:r>
      <w:r w:rsidRPr="00A4039E">
        <w:rPr>
          <w:rFonts w:eastAsia="Times New Roman" w:cs="Times New Roman"/>
          <w:noProof/>
          <w:lang w:val="ka-GE"/>
        </w:rPr>
        <w:t>/ათვისება და მნიშვნელოვანი სახის მიწის სამუშა</w:t>
      </w:r>
      <w:r w:rsidR="003802CF" w:rsidRPr="00A4039E">
        <w:rPr>
          <w:rFonts w:eastAsia="Times New Roman" w:cs="Times New Roman"/>
          <w:noProof/>
          <w:lang w:val="ka-GE"/>
        </w:rPr>
        <w:t>ოები დაგეგმილი არ არის. გამომდი</w:t>
      </w:r>
      <w:r w:rsidRPr="00A4039E">
        <w:rPr>
          <w:rFonts w:eastAsia="Times New Roman" w:cs="Times New Roman"/>
          <w:noProof/>
          <w:lang w:val="ka-GE"/>
        </w:rPr>
        <w:t>ნ</w:t>
      </w:r>
      <w:r w:rsidR="003802CF" w:rsidRPr="00A4039E">
        <w:rPr>
          <w:rFonts w:eastAsia="Times New Roman" w:cs="Times New Roman"/>
          <w:noProof/>
          <w:lang w:val="ka-GE"/>
        </w:rPr>
        <w:t>ა</w:t>
      </w:r>
      <w:r w:rsidRPr="00A4039E">
        <w:rPr>
          <w:rFonts w:eastAsia="Times New Roman" w:cs="Times New Roman"/>
          <w:noProof/>
          <w:lang w:val="ka-GE"/>
        </w:rPr>
        <w:t>რე აქედან, ექსპლუატაციის ეტაპზე ისტორიულ-კულტურულ ძეგლების გამოვლინებას ადგილი არ ექნება.</w:t>
      </w:r>
    </w:p>
    <w:p w14:paraId="45C962AB" w14:textId="77777777" w:rsidR="002B07DC" w:rsidRPr="00A4039E" w:rsidRDefault="002B07DC" w:rsidP="009B77FA">
      <w:pPr>
        <w:spacing w:after="160" w:line="259" w:lineRule="auto"/>
        <w:rPr>
          <w:rFonts w:eastAsia="Times New Roman" w:cs="Times New Roman"/>
          <w:noProof/>
          <w:lang w:val="ka-GE"/>
        </w:rPr>
      </w:pPr>
    </w:p>
    <w:p w14:paraId="10C2C8FD" w14:textId="77777777" w:rsidR="00D56ED4" w:rsidRPr="00A4039E" w:rsidRDefault="00D56ED4" w:rsidP="00D56ED4">
      <w:pPr>
        <w:pStyle w:val="Style4damateba"/>
        <w:rPr>
          <w:rFonts w:eastAsiaTheme="minorEastAsia"/>
          <w:noProof/>
        </w:rPr>
      </w:pPr>
      <w:bookmarkStart w:id="112" w:name="_Toc3912116"/>
      <w:bookmarkStart w:id="113" w:name="_Toc360190698"/>
      <w:bookmarkStart w:id="114" w:name="_Toc410477102"/>
      <w:bookmarkStart w:id="115" w:name="_Toc502065694"/>
      <w:r w:rsidRPr="00A4039E">
        <w:rPr>
          <w:rFonts w:eastAsiaTheme="minorEastAsia"/>
          <w:noProof/>
        </w:rPr>
        <w:t>გეოლოგიურ გარემოზე ზემოქმედება</w:t>
      </w:r>
      <w:bookmarkEnd w:id="112"/>
    </w:p>
    <w:p w14:paraId="1BA53A00" w14:textId="77777777" w:rsidR="00D56ED4" w:rsidRPr="00A4039E" w:rsidRDefault="00D56ED4" w:rsidP="00D57643">
      <w:pPr>
        <w:spacing w:before="120"/>
        <w:jc w:val="both"/>
        <w:rPr>
          <w:rFonts w:eastAsiaTheme="minorEastAsia"/>
          <w:noProof/>
          <w:szCs w:val="16"/>
          <w:lang w:val="ka-GE"/>
        </w:rPr>
      </w:pPr>
      <w:r w:rsidRPr="00A4039E">
        <w:rPr>
          <w:rFonts w:eastAsiaTheme="minorEastAsia"/>
          <w:noProof/>
          <w:szCs w:val="16"/>
          <w:lang w:val="ka-GE"/>
        </w:rPr>
        <w:t>ზოგადად იმერეთის რეგიონში განვითარებული საშიში გეოლოგიური და ანთროპოგენური პროცესებიდან აღსანიშნავია: მეწყრები, დახრამვა, ეროზია, ზვავები, ღვარცოფი, დატბორვა, კარსტული მოვლენები, სამთო გამონამუშევრებით განპირობებული ჩაქცევები.</w:t>
      </w:r>
    </w:p>
    <w:p w14:paraId="2CAECC4C" w14:textId="77777777" w:rsidR="00D56ED4" w:rsidRPr="00A4039E" w:rsidRDefault="00D56ED4" w:rsidP="00D57643">
      <w:pPr>
        <w:spacing w:before="120"/>
        <w:jc w:val="both"/>
        <w:rPr>
          <w:rFonts w:eastAsiaTheme="minorEastAsia"/>
          <w:noProof/>
          <w:szCs w:val="16"/>
          <w:lang w:val="ka-GE"/>
        </w:rPr>
      </w:pPr>
      <w:r w:rsidRPr="00A4039E">
        <w:rPr>
          <w:rFonts w:eastAsiaTheme="minorEastAsia"/>
          <w:noProof/>
          <w:szCs w:val="16"/>
          <w:lang w:val="ka-GE"/>
        </w:rPr>
        <w:t>საწარმოს ტერიტორია მდებარეობს მდინარე ყვირილას მარჯვენა ნაპირზე, დაბლობ ტერიტორიაზე. აღნიშნული ტერიტორია აგებულია ახალგაზრდა ალუვიონით, რომელშიც გამომუშავებულია მდ. ყვირილას განიერი აკუმულაციური ტერასები. საწარმოს მოწყობის სამუსაოები არ ითვალისწინებს მასშტაბურ სამუშაოებს.</w:t>
      </w:r>
    </w:p>
    <w:p w14:paraId="48E03F39" w14:textId="77777777" w:rsidR="00D56ED4" w:rsidRPr="00A4039E" w:rsidRDefault="00D56ED4" w:rsidP="00D57643">
      <w:pPr>
        <w:spacing w:before="120"/>
        <w:jc w:val="both"/>
        <w:rPr>
          <w:rFonts w:eastAsiaTheme="minorEastAsia"/>
          <w:noProof/>
          <w:szCs w:val="16"/>
          <w:lang w:val="ka-GE"/>
        </w:rPr>
      </w:pPr>
      <w:r w:rsidRPr="00A4039E">
        <w:rPr>
          <w:rFonts w:eastAsiaTheme="minorEastAsia"/>
          <w:noProof/>
          <w:szCs w:val="16"/>
          <w:lang w:val="ka-GE"/>
        </w:rPr>
        <w:t>აუდიტის დროს, უშუალოდ საწარმოს ტერიტორიის ფარგლებში საშიში გეოდინამიკური პროცესების თვალსაზრისით საყურადღებო უბნები არ გამოვლენილა.</w:t>
      </w:r>
    </w:p>
    <w:p w14:paraId="5DE64FB6" w14:textId="77777777" w:rsidR="00D56ED4" w:rsidRPr="00A4039E" w:rsidRDefault="00D56ED4" w:rsidP="00D57643">
      <w:pPr>
        <w:spacing w:before="120"/>
        <w:jc w:val="both"/>
        <w:rPr>
          <w:rFonts w:eastAsiaTheme="minorEastAsia"/>
          <w:noProof/>
          <w:szCs w:val="16"/>
          <w:lang w:val="ka-GE"/>
        </w:rPr>
      </w:pPr>
      <w:r w:rsidRPr="00A4039E">
        <w:rPr>
          <w:rFonts w:eastAsiaTheme="minorEastAsia"/>
          <w:noProof/>
          <w:szCs w:val="16"/>
          <w:lang w:val="ka-GE"/>
        </w:rPr>
        <w:t>საწარმოს საქმიანობის ეტაპზე საშიში გეოლოგიური პროცესების განვითარების რისკი მინიმალურია და შესაბამისად, რაიმე მნიშვნელოვანი შემარბილებელი ღონისძიებების დაგეგმვა და განხორციელება აუცილებლობას არ წარმოადგენს.</w:t>
      </w:r>
    </w:p>
    <w:bookmarkEnd w:id="113"/>
    <w:bookmarkEnd w:id="114"/>
    <w:bookmarkEnd w:id="115"/>
    <w:p w14:paraId="678CE96F" w14:textId="77777777" w:rsidR="00D56ED4" w:rsidRPr="00A4039E" w:rsidRDefault="00D56ED4" w:rsidP="00D57643">
      <w:pPr>
        <w:spacing w:before="120"/>
        <w:jc w:val="both"/>
        <w:rPr>
          <w:rFonts w:eastAsia="Times New Roman" w:cs="Times New Roman"/>
          <w:noProof/>
          <w:lang w:val="ka-GE"/>
        </w:rPr>
      </w:pPr>
    </w:p>
    <w:p w14:paraId="1196EAF0" w14:textId="7D9CCFB8" w:rsidR="009B77FA" w:rsidRPr="00A4039E" w:rsidRDefault="009B77FA" w:rsidP="00D57643">
      <w:pPr>
        <w:pStyle w:val="Style4damateba"/>
        <w:spacing w:before="120" w:after="120"/>
        <w:rPr>
          <w:noProof/>
          <w:lang w:val="ka-GE"/>
        </w:rPr>
      </w:pPr>
      <w:bookmarkStart w:id="116" w:name="_Toc3912117"/>
      <w:r w:rsidRPr="00A4039E">
        <w:rPr>
          <w:noProof/>
          <w:lang w:val="ka-GE"/>
        </w:rPr>
        <w:t>ჯანმრთელობასა და უსაფრთხოებასთან დაკავშირებული რისკები</w:t>
      </w:r>
      <w:r w:rsidR="00870DFA" w:rsidRPr="00A4039E">
        <w:rPr>
          <w:noProof/>
          <w:lang w:val="ka-GE"/>
        </w:rPr>
        <w:t>, ზემოქმედება სოციალურ-ეკონომიკურ გარემოზე</w:t>
      </w:r>
      <w:bookmarkEnd w:id="116"/>
    </w:p>
    <w:p w14:paraId="3E224F5A" w14:textId="77777777" w:rsidR="003013B1" w:rsidRPr="00A4039E" w:rsidRDefault="003013B1" w:rsidP="00D57643">
      <w:pPr>
        <w:spacing w:before="120"/>
        <w:jc w:val="both"/>
        <w:rPr>
          <w:i/>
          <w:u w:val="single"/>
          <w:lang w:val="ka-GE"/>
        </w:rPr>
      </w:pPr>
      <w:r w:rsidRPr="00A4039E">
        <w:rPr>
          <w:i/>
          <w:u w:val="single"/>
          <w:lang w:val="ka-GE"/>
        </w:rPr>
        <w:t xml:space="preserve">ზემოქმედება ადამიანის ჯანმრთელობაზე </w:t>
      </w:r>
    </w:p>
    <w:p w14:paraId="454AF587" w14:textId="745D815C" w:rsidR="003013B1" w:rsidRPr="00A4039E" w:rsidRDefault="003013B1" w:rsidP="00D57643">
      <w:pPr>
        <w:spacing w:before="120"/>
        <w:jc w:val="both"/>
        <w:rPr>
          <w:rFonts w:eastAsia="Times New Roman" w:cs="Times New Roman"/>
          <w:noProof/>
          <w:lang w:val="ka-GE" w:eastAsia="ru-RU"/>
        </w:rPr>
      </w:pPr>
      <w:r w:rsidRPr="00A4039E">
        <w:rPr>
          <w:rFonts w:eastAsia="Times New Roman" w:cs="Times New Roman"/>
          <w:noProof/>
          <w:lang w:val="ka-GE" w:eastAsia="ru-RU"/>
        </w:rPr>
        <w:t>საწარმოს მოწყობის ეტაპზე ადამიანთა უსაფრთხოება რეგლამენტირებულია შესაბამისი სტანდარტებით, სამშენებლო ნორმებით და წესებით, აგრეთვე სანიტარული ნორმებით და წესებით. საწარმოს მოწყობის რეგლამენტირებული განხორციელების პირობებში ადამიანების (იგულისხმება როგორც მომსახურე პერსონალი, ასევე მიმდებარე</w:t>
      </w:r>
      <w:r w:rsidR="002A7C24">
        <w:rPr>
          <w:rFonts w:eastAsia="Times New Roman" w:cs="Times New Roman"/>
          <w:noProof/>
          <w:lang w:val="ka-GE" w:eastAsia="ru-RU"/>
        </w:rPr>
        <w:t>დ</w:t>
      </w:r>
      <w:r w:rsidRPr="00A4039E">
        <w:rPr>
          <w:rFonts w:eastAsia="Times New Roman" w:cs="Times New Roman"/>
          <w:noProof/>
          <w:lang w:val="ka-GE" w:eastAsia="ru-RU"/>
        </w:rPr>
        <w:t xml:space="preserve"> მაცხოვრებლები) ჯანმრთელობასა და უსაფრთხოებაზე უარყოფითი ზემოქმედება პირდაპირი სახით მოსალოდნელი არ არის. </w:t>
      </w:r>
    </w:p>
    <w:p w14:paraId="67BA20F8" w14:textId="77777777" w:rsidR="003013B1" w:rsidRPr="00A4039E" w:rsidRDefault="003013B1" w:rsidP="00D57643">
      <w:pPr>
        <w:spacing w:before="120"/>
        <w:jc w:val="both"/>
        <w:rPr>
          <w:rFonts w:eastAsia="Times New Roman" w:cs="Times New Roman"/>
          <w:noProof/>
          <w:lang w:val="ka-GE" w:eastAsia="ru-RU"/>
        </w:rPr>
      </w:pPr>
      <w:r w:rsidRPr="00A4039E">
        <w:rPr>
          <w:rFonts w:eastAsia="Times New Roman" w:cs="Times New Roman"/>
          <w:noProof/>
          <w:lang w:val="ka-GE" w:eastAsia="ru-RU"/>
        </w:rPr>
        <w:t>დაწესებული რეგლამენტის დარღვევის (მაგალითად, სატრანსპორტო საშუალების ან/და დანადგარების არასწორი მართვა), აგრეთვე სხვადასხვა მიზეზის გამო შექმნილი ავარიული სიტუაციის შემთხვევაში შესაძლებელია როგორც არაპირდაპირი, ისე მეორადი უარყოფითი ზემოქმედება, საკმაოდ მძიმე სახიფათო შედეგებით (ტრავმატიზმი, სიკვდილი). თუმცა ზემოქმედება არ განსხვავდება იმ რისკისაგან, რომელიც დამახასიათებელია ნებისმიერი სხვა ტიპის შენობა-ნაგებობების მშენებლობისას მოსალოდნელი რისკებისგან.</w:t>
      </w:r>
    </w:p>
    <w:p w14:paraId="6A8FBDA2" w14:textId="77777777" w:rsidR="003013B1" w:rsidRPr="00A4039E" w:rsidRDefault="003013B1" w:rsidP="00D57643">
      <w:pPr>
        <w:spacing w:before="120"/>
        <w:jc w:val="both"/>
        <w:rPr>
          <w:rFonts w:eastAsia="Times New Roman" w:cs="Times New Roman"/>
          <w:noProof/>
          <w:lang w:val="ka-GE" w:eastAsia="ru-RU"/>
        </w:rPr>
      </w:pPr>
      <w:r w:rsidRPr="00A4039E">
        <w:rPr>
          <w:rFonts w:eastAsia="Times New Roman" w:cs="Times New Roman"/>
          <w:noProof/>
          <w:lang w:val="ka-GE" w:eastAsia="ru-RU"/>
        </w:rPr>
        <w:t>საწარმოს სიახლოვეში საცხოვრებელი სახლები და სხვა საზოგადოებრივი დაწესებულებები (სკოლა, საავადმყოფო და სხვ) არ არის. უახლოესი საცხოვრებელი სახლი დაშორებულია 215 მ-ით. ამასთან, სილიკომანგანუმის ჩამოსხმის საწარმო თავისი მასშტაბურობითა და წარმადობიდან გამომდინარე მცირე საწარმოთა კატეგორიას განეკუთვნება. აირგამწმენდი სისტემის ეფექტურობა (99.8%) გამორიცხავს ადამიანთა ჯანმრთელობაზე ზეგავლენას. შესაბამისად მინიმუმამდეა შემცირებული ადამიანთა ჯანმრთელობაზე ზეგავლენა.</w:t>
      </w:r>
    </w:p>
    <w:p w14:paraId="276ACD24" w14:textId="77777777" w:rsidR="003013B1" w:rsidRPr="00A4039E" w:rsidRDefault="003013B1" w:rsidP="00D57643">
      <w:pPr>
        <w:spacing w:before="120"/>
        <w:jc w:val="both"/>
        <w:rPr>
          <w:rFonts w:eastAsia="Times New Roman" w:cs="Times New Roman"/>
          <w:noProof/>
          <w:lang w:val="ka-GE" w:eastAsia="ru-RU"/>
        </w:rPr>
      </w:pPr>
      <w:r w:rsidRPr="00A4039E">
        <w:rPr>
          <w:rFonts w:eastAsia="Times New Roman" w:cs="Times New Roman"/>
          <w:noProof/>
          <w:lang w:val="ka-GE" w:eastAsia="ru-RU"/>
        </w:rPr>
        <w:t xml:space="preserve">საწარმოს მოწყობისა და ექსპლუატაციის ეტაპზე </w:t>
      </w:r>
      <w:r w:rsidRPr="00A4039E">
        <w:rPr>
          <w:rFonts w:eastAsia="Calibri" w:cs="Times New Roman"/>
          <w:noProof/>
          <w:szCs w:val="20"/>
          <w:lang w:val="ka-GE"/>
        </w:rPr>
        <w:t xml:space="preserve">აუცილებელი იქნება </w:t>
      </w:r>
      <w:r w:rsidRPr="00A4039E">
        <w:rPr>
          <w:rFonts w:eastAsia="Times New Roman" w:cs="Times New Roman"/>
          <w:noProof/>
          <w:lang w:val="ka-GE"/>
        </w:rPr>
        <w:t>შრომის დაცვისა და უსაფრთხოების მენეჯერის დანიშვნა.</w:t>
      </w:r>
      <w:r w:rsidRPr="00A4039E">
        <w:rPr>
          <w:rFonts w:eastAsia="Times New Roman" w:cs="Times New Roman"/>
          <w:noProof/>
          <w:lang w:val="ka-GE" w:eastAsia="ru-RU"/>
        </w:rPr>
        <w:t xml:space="preserve"> ადამიანთა უსაფრთხოების უზრუნველსაყოფად </w:t>
      </w:r>
      <w:r w:rsidRPr="00A4039E">
        <w:rPr>
          <w:rFonts w:eastAsia="Calibri" w:cs="Times New Roman"/>
          <w:noProof/>
          <w:szCs w:val="20"/>
          <w:lang w:val="ka-GE"/>
        </w:rPr>
        <w:t xml:space="preserve">მნიშვნელოვანია უსაფრთხოების ნორმების მკაცრი დაცვა და მუდმივი ზედამხედველობა, რისთვისაც </w:t>
      </w:r>
    </w:p>
    <w:p w14:paraId="474C9706" w14:textId="77777777" w:rsidR="003013B1" w:rsidRPr="00A4039E" w:rsidRDefault="003013B1" w:rsidP="001108FF">
      <w:pPr>
        <w:numPr>
          <w:ilvl w:val="0"/>
          <w:numId w:val="73"/>
        </w:numPr>
        <w:spacing w:before="120"/>
        <w:jc w:val="both"/>
        <w:rPr>
          <w:rFonts w:eastAsia="Times New Roman" w:cs="Times New Roman"/>
          <w:noProof/>
          <w:lang w:val="ka-GE"/>
        </w:rPr>
      </w:pPr>
      <w:r w:rsidRPr="00A4039E">
        <w:rPr>
          <w:rFonts w:eastAsia="Times New Roman" w:cs="Times New Roman"/>
          <w:noProof/>
          <w:lang w:val="ka-GE"/>
        </w:rPr>
        <w:t>პერსონალისთვის ტრენინგების ჩატარება უსაფრთხოებისა და შრომის დაცვის საკითხებზე;</w:t>
      </w:r>
    </w:p>
    <w:p w14:paraId="604A9CD1" w14:textId="77777777" w:rsidR="003013B1" w:rsidRPr="00A4039E" w:rsidRDefault="003013B1" w:rsidP="001108FF">
      <w:pPr>
        <w:numPr>
          <w:ilvl w:val="0"/>
          <w:numId w:val="73"/>
        </w:numPr>
        <w:spacing w:before="120"/>
        <w:jc w:val="both"/>
        <w:rPr>
          <w:rFonts w:eastAsia="Times New Roman" w:cs="Times New Roman"/>
          <w:noProof/>
          <w:lang w:val="ka-GE"/>
        </w:rPr>
      </w:pPr>
      <w:r w:rsidRPr="00A4039E">
        <w:rPr>
          <w:rFonts w:eastAsia="Times New Roman" w:cs="Times New Roman"/>
          <w:noProof/>
          <w:lang w:val="ka-GE"/>
        </w:rPr>
        <w:t>დასაქმებული პერსონალის უზრუნველყოფა ინდივიდუალური დაცვის საშუალებებით;</w:t>
      </w:r>
    </w:p>
    <w:p w14:paraId="296EDD63" w14:textId="77777777" w:rsidR="003013B1" w:rsidRPr="00A4039E" w:rsidRDefault="003013B1" w:rsidP="001108FF">
      <w:pPr>
        <w:numPr>
          <w:ilvl w:val="0"/>
          <w:numId w:val="73"/>
        </w:numPr>
        <w:spacing w:before="120"/>
        <w:jc w:val="both"/>
        <w:rPr>
          <w:rFonts w:eastAsia="Times New Roman" w:cs="Times New Roman"/>
          <w:noProof/>
          <w:lang w:val="ka-GE"/>
        </w:rPr>
      </w:pPr>
      <w:r w:rsidRPr="00A4039E">
        <w:rPr>
          <w:rFonts w:eastAsia="Times New Roman" w:cs="Times New Roman"/>
          <w:noProof/>
          <w:lang w:val="ka-GE"/>
        </w:rPr>
        <w:t>ჯანმრთელობისათვის სახიფათო უბნებში და გზებზე შესაბამისი გამაფრთხილებელი და ამკრძალავი ნიშნების დამონტაჟება;</w:t>
      </w:r>
    </w:p>
    <w:p w14:paraId="1D2FE22E" w14:textId="77777777" w:rsidR="003013B1" w:rsidRPr="00A4039E" w:rsidRDefault="003013B1" w:rsidP="001108FF">
      <w:pPr>
        <w:numPr>
          <w:ilvl w:val="0"/>
          <w:numId w:val="73"/>
        </w:numPr>
        <w:spacing w:before="120"/>
        <w:jc w:val="both"/>
        <w:rPr>
          <w:rFonts w:eastAsia="Times New Roman" w:cs="Times New Roman"/>
          <w:noProof/>
          <w:lang w:val="ka-GE"/>
        </w:rPr>
      </w:pPr>
      <w:r w:rsidRPr="00A4039E">
        <w:rPr>
          <w:rFonts w:eastAsia="Times New Roman" w:cs="Times New Roman"/>
          <w:noProof/>
          <w:lang w:val="ka-GE"/>
        </w:rPr>
        <w:t>ჯანმრთელობისათვის სახიფათო უბნების შემოღობვა;</w:t>
      </w:r>
    </w:p>
    <w:p w14:paraId="5104AF90" w14:textId="77777777" w:rsidR="003013B1" w:rsidRPr="00A4039E" w:rsidRDefault="003013B1" w:rsidP="001108FF">
      <w:pPr>
        <w:numPr>
          <w:ilvl w:val="0"/>
          <w:numId w:val="73"/>
        </w:numPr>
        <w:spacing w:before="120"/>
        <w:jc w:val="both"/>
        <w:rPr>
          <w:rFonts w:eastAsia="Times New Roman" w:cs="Times New Roman"/>
          <w:noProof/>
          <w:lang w:val="ka-GE"/>
        </w:rPr>
      </w:pPr>
      <w:r w:rsidRPr="00A4039E">
        <w:rPr>
          <w:rFonts w:eastAsia="Times New Roman" w:cs="Times New Roman"/>
          <w:noProof/>
          <w:lang w:val="ka-GE"/>
        </w:rPr>
        <w:t>საწარმოო ტერიტორიაზე სტანდარტული სამედიცინო ყუთების არსებობა;</w:t>
      </w:r>
    </w:p>
    <w:p w14:paraId="3BD011A3" w14:textId="77777777" w:rsidR="003013B1" w:rsidRPr="00A4039E" w:rsidRDefault="003013B1" w:rsidP="001108FF">
      <w:pPr>
        <w:numPr>
          <w:ilvl w:val="0"/>
          <w:numId w:val="73"/>
        </w:numPr>
        <w:spacing w:before="120"/>
        <w:jc w:val="both"/>
        <w:rPr>
          <w:rFonts w:eastAsia="Times New Roman" w:cs="Times New Roman"/>
          <w:noProof/>
          <w:lang w:val="ka-GE"/>
        </w:rPr>
      </w:pPr>
      <w:r w:rsidRPr="00A4039E">
        <w:rPr>
          <w:rFonts w:eastAsia="Times New Roman" w:cs="Times New Roman"/>
          <w:noProof/>
          <w:lang w:val="ka-GE"/>
        </w:rPr>
        <w:t>მანქანა-დანადგარების ტექნიკური გამართულობის უზრუნველყოფა;</w:t>
      </w:r>
    </w:p>
    <w:p w14:paraId="38416A64" w14:textId="77777777" w:rsidR="003013B1" w:rsidRPr="00A4039E" w:rsidRDefault="003013B1" w:rsidP="001108FF">
      <w:pPr>
        <w:numPr>
          <w:ilvl w:val="0"/>
          <w:numId w:val="73"/>
        </w:numPr>
        <w:spacing w:before="120"/>
        <w:jc w:val="both"/>
        <w:rPr>
          <w:rFonts w:eastAsia="Times New Roman" w:cs="Times New Roman"/>
          <w:noProof/>
          <w:lang w:val="ka-GE"/>
        </w:rPr>
      </w:pPr>
      <w:r w:rsidRPr="00A4039E">
        <w:rPr>
          <w:rFonts w:eastAsia="Times New Roman" w:cs="Times New Roman"/>
          <w:noProof/>
          <w:lang w:val="ka-GE"/>
        </w:rPr>
        <w:t>სატრანსპორტო ოპერაციებისას უსაფრთხოების წესების მაქსიმალური დაცვა, სიჩქარეების შეზღუდვა;</w:t>
      </w:r>
    </w:p>
    <w:p w14:paraId="409B3F71" w14:textId="77777777" w:rsidR="003013B1" w:rsidRPr="00A4039E" w:rsidRDefault="003013B1" w:rsidP="001108FF">
      <w:pPr>
        <w:numPr>
          <w:ilvl w:val="0"/>
          <w:numId w:val="73"/>
        </w:numPr>
        <w:spacing w:before="120"/>
        <w:jc w:val="both"/>
        <w:rPr>
          <w:rFonts w:eastAsia="Times New Roman" w:cs="Times New Roman"/>
          <w:noProof/>
          <w:lang w:val="ka-GE"/>
        </w:rPr>
      </w:pPr>
      <w:r w:rsidRPr="00A4039E">
        <w:rPr>
          <w:rFonts w:eastAsia="Times New Roman" w:cs="Times New Roman"/>
          <w:noProof/>
          <w:lang w:val="ka-GE"/>
        </w:rPr>
        <w:t>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14:paraId="1EDDA5F9" w14:textId="77777777" w:rsidR="003013B1" w:rsidRPr="00A4039E" w:rsidRDefault="003013B1" w:rsidP="001108FF">
      <w:pPr>
        <w:numPr>
          <w:ilvl w:val="0"/>
          <w:numId w:val="73"/>
        </w:numPr>
        <w:spacing w:before="120"/>
        <w:jc w:val="both"/>
        <w:rPr>
          <w:rFonts w:eastAsia="Times New Roman" w:cs="Times New Roman"/>
          <w:noProof/>
          <w:lang w:val="ka-GE"/>
        </w:rPr>
      </w:pPr>
      <w:r w:rsidRPr="00A4039E">
        <w:rPr>
          <w:rFonts w:eastAsia="Times New Roman" w:cs="Times New Roman"/>
          <w:noProof/>
          <w:lang w:val="ka-GE"/>
        </w:rPr>
        <w:t>სიმაღლეზე მუშაობისას პერსონალის დაზღვევა თოკებით და სპეციალური სამაგრებით;</w:t>
      </w:r>
    </w:p>
    <w:p w14:paraId="383505B8" w14:textId="77777777" w:rsidR="003013B1" w:rsidRPr="00A4039E" w:rsidRDefault="003013B1" w:rsidP="001108FF">
      <w:pPr>
        <w:numPr>
          <w:ilvl w:val="0"/>
          <w:numId w:val="73"/>
        </w:numPr>
        <w:spacing w:before="120"/>
        <w:jc w:val="both"/>
        <w:rPr>
          <w:rFonts w:eastAsia="Times New Roman" w:cs="Times New Roman"/>
          <w:noProof/>
          <w:lang w:val="ka-GE"/>
        </w:rPr>
      </w:pPr>
      <w:r w:rsidRPr="00A4039E">
        <w:rPr>
          <w:rFonts w:eastAsia="Times New Roman" w:cs="Times New Roman"/>
          <w:noProof/>
          <w:lang w:val="ka-GE"/>
        </w:rPr>
        <w:t xml:space="preserve">ინციდენტებისა და უბედური შემთხვევების სააღრიცხვო ჟურნალის წარმოება. </w:t>
      </w:r>
    </w:p>
    <w:p w14:paraId="65292986" w14:textId="77777777" w:rsidR="003013B1" w:rsidRPr="00A4039E" w:rsidRDefault="003013B1" w:rsidP="00D57643">
      <w:pPr>
        <w:spacing w:before="120"/>
        <w:jc w:val="both"/>
        <w:rPr>
          <w:rFonts w:eastAsia="Times New Roman" w:cs="Times New Roman"/>
          <w:noProof/>
          <w:lang w:val="ka-GE"/>
        </w:rPr>
      </w:pPr>
      <w:r w:rsidRPr="00A4039E">
        <w:rPr>
          <w:rFonts w:eastAsia="Times New Roman" w:cs="Times New Roman"/>
          <w:noProof/>
          <w:lang w:val="ka-GE"/>
        </w:rPr>
        <w:t>ამასთან:</w:t>
      </w:r>
    </w:p>
    <w:p w14:paraId="772AF708" w14:textId="77777777" w:rsidR="003013B1" w:rsidRPr="00A4039E" w:rsidRDefault="003013B1" w:rsidP="001108FF">
      <w:pPr>
        <w:numPr>
          <w:ilvl w:val="0"/>
          <w:numId w:val="73"/>
        </w:numPr>
        <w:spacing w:before="120"/>
        <w:jc w:val="both"/>
        <w:rPr>
          <w:rFonts w:eastAsia="Times New Roman" w:cs="Times New Roman"/>
          <w:noProof/>
          <w:lang w:val="ka-GE"/>
        </w:rPr>
      </w:pPr>
      <w:r w:rsidRPr="00A4039E">
        <w:rPr>
          <w:rFonts w:eastAsia="Times New Roman" w:cs="Times New Roman"/>
          <w:noProof/>
          <w:lang w:val="ka-GE"/>
        </w:rPr>
        <w:t>ატმოსფერული ჰაერის, წყლისა და ნიადაგის ხარისხის გაუარესების თავიდან აცილების ყველა ღონისძიების გატარება. ხმაურის გავრცელების შემარბილებელი ღონისძიებების გატარება.</w:t>
      </w:r>
    </w:p>
    <w:p w14:paraId="4653E9B0" w14:textId="77777777" w:rsidR="003013B1" w:rsidRPr="00A4039E" w:rsidRDefault="003013B1" w:rsidP="00D57643">
      <w:pPr>
        <w:spacing w:before="120"/>
        <w:jc w:val="both"/>
        <w:rPr>
          <w:rFonts w:eastAsia="Times New Roman" w:cs="Times New Roman"/>
          <w:i/>
          <w:noProof/>
          <w:u w:val="single"/>
          <w:lang w:val="ka-GE"/>
        </w:rPr>
      </w:pPr>
      <w:r w:rsidRPr="00A4039E">
        <w:rPr>
          <w:rFonts w:eastAsia="Times New Roman" w:cs="Times New Roman"/>
          <w:i/>
          <w:noProof/>
          <w:u w:val="single"/>
          <w:lang w:val="ka-GE"/>
        </w:rPr>
        <w:t>ზემოქმედება სოციალურ-ეკონომიკურ გარემოზე</w:t>
      </w:r>
    </w:p>
    <w:p w14:paraId="1C38E17A" w14:textId="77777777" w:rsidR="003013B1" w:rsidRPr="00A4039E" w:rsidRDefault="003013B1" w:rsidP="00D57643">
      <w:pPr>
        <w:spacing w:before="120"/>
        <w:jc w:val="both"/>
        <w:rPr>
          <w:noProof/>
          <w:lang w:val="ka-GE"/>
        </w:rPr>
      </w:pPr>
      <w:r w:rsidRPr="00A4039E">
        <w:rPr>
          <w:noProof/>
          <w:lang w:val="ka-GE"/>
        </w:rPr>
        <w:t xml:space="preserve">პროექტის მიხედვით, საწარმოს მშენებლობის ეტაპზე დასაქმებული იქნება 30 მუშაკი, ხოლო ექსპლუატაციის ეტაპზე 100. დასაქმებულთა მოცემული რაოდენობა ვერ შეიტანს განსაკუთრებულ წვლილს რეგიონის ეკონომიკური მდგომარეობის ცვლილებასა და დასაქმების მაჩვენებლის ზრდაში, თუმცა აღსანიშნავია წვლილი დასაქმებულთა ოჯახების მდგომარეობის გაუმჯობესებაში. გასათვალისწინებელია, რომ საწარმოში მომუშავე პერსონალი ადგილობრივი მოსახლეები იქნებიან. ასევე, საწარმოს მოწყობისა და ექსპლუატაციის პროცესში დაგეგმილია ადგილობრივი მასალების გამოყენება. ყველაფრის გათვალისწინებით, შპს „მარჯანი 5“-ს საწარმოს ზემოქმედება დასაქმებასა და ეკონომიკურ გარემოზე შიძლება ჩაითვალოს დადებითად. </w:t>
      </w:r>
    </w:p>
    <w:p w14:paraId="4D2EC54F" w14:textId="7FF5ACBE" w:rsidR="003013B1" w:rsidRPr="00A4039E" w:rsidRDefault="003013B1" w:rsidP="00D57643">
      <w:pPr>
        <w:spacing w:before="120"/>
        <w:jc w:val="both"/>
        <w:rPr>
          <w:lang w:val="ka-GE"/>
        </w:rPr>
      </w:pPr>
      <w:r w:rsidRPr="00A4039E">
        <w:rPr>
          <w:lang w:val="ka-GE"/>
        </w:rPr>
        <w:t xml:space="preserve">იმის, გათვალისწინებით, რომ ობიექტი განთავსებულია </w:t>
      </w:r>
      <w:r w:rsidR="00BB3FE4" w:rsidRPr="00A4039E">
        <w:rPr>
          <w:lang w:val="ka-GE"/>
        </w:rPr>
        <w:t>ტექნოგენურად დატვირთულ ტერიტორიაზე</w:t>
      </w:r>
      <w:r w:rsidRPr="00A4039E">
        <w:rPr>
          <w:lang w:val="ka-GE"/>
        </w:rPr>
        <w:t>, სატრანსპორტო ნაკადების ფონური ინტენსივობის მნიშვნელოვანი გაზრდა მოსალოდნელი არ არის.</w:t>
      </w:r>
    </w:p>
    <w:p w14:paraId="16544630" w14:textId="77777777" w:rsidR="003013B1" w:rsidRPr="00A4039E" w:rsidRDefault="003013B1" w:rsidP="00D57643">
      <w:pPr>
        <w:spacing w:before="120"/>
        <w:jc w:val="both"/>
        <w:rPr>
          <w:highlight w:val="yellow"/>
          <w:lang w:val="ka-GE"/>
        </w:rPr>
      </w:pPr>
      <w:r w:rsidRPr="00A4039E">
        <w:rPr>
          <w:lang w:val="ka-GE"/>
        </w:rPr>
        <w:t>მოსახლეობის შეწუხების მინიმიზაციის მიზნით ნედლეულის და საწარმოო ნარჩენების ტრანსპორტირება უნდა მოხდეს მხოლოდ დღის საათებში.</w:t>
      </w:r>
    </w:p>
    <w:p w14:paraId="273BD9E1" w14:textId="77777777" w:rsidR="003013B1" w:rsidRPr="00A4039E" w:rsidRDefault="003013B1" w:rsidP="009B77FA">
      <w:pPr>
        <w:rPr>
          <w:u w:val="single"/>
          <w:lang w:val="ka-GE"/>
        </w:rPr>
      </w:pPr>
    </w:p>
    <w:p w14:paraId="24F379CE" w14:textId="77777777" w:rsidR="00CC77DF" w:rsidRPr="00A4039E" w:rsidRDefault="00CC77DF" w:rsidP="00CC77DF">
      <w:pPr>
        <w:pStyle w:val="Style4damateba"/>
        <w:rPr>
          <w:rFonts w:eastAsia="Calibri"/>
          <w:noProof/>
          <w:lang w:val="ka-GE"/>
        </w:rPr>
      </w:pPr>
      <w:bookmarkStart w:id="117" w:name="_Toc360190718"/>
      <w:bookmarkStart w:id="118" w:name="_Toc410477106"/>
      <w:bookmarkStart w:id="119" w:name="_Toc502065699"/>
      <w:bookmarkStart w:id="120" w:name="_Toc3912118"/>
      <w:bookmarkStart w:id="121" w:name="_Toc502065704"/>
      <w:bookmarkStart w:id="122" w:name="_Toc212534719"/>
      <w:bookmarkStart w:id="123" w:name="_Toc353885555"/>
      <w:bookmarkStart w:id="124" w:name="_Toc353885652"/>
      <w:bookmarkStart w:id="125" w:name="_Toc360190719"/>
      <w:bookmarkStart w:id="126" w:name="_Toc410477107"/>
      <w:bookmarkStart w:id="127" w:name="_Toc420073212"/>
      <w:bookmarkStart w:id="128" w:name="_Toc502065700"/>
      <w:r w:rsidRPr="00A4039E">
        <w:rPr>
          <w:rFonts w:eastAsia="Calibri"/>
          <w:noProof/>
          <w:lang w:val="ka-GE"/>
        </w:rPr>
        <w:t>კუმულაციური ზემოქმედება</w:t>
      </w:r>
      <w:bookmarkEnd w:id="117"/>
      <w:bookmarkEnd w:id="118"/>
      <w:bookmarkEnd w:id="119"/>
      <w:bookmarkEnd w:id="120"/>
    </w:p>
    <w:p w14:paraId="2B948D4F" w14:textId="77777777" w:rsidR="00CC77DF" w:rsidRPr="00A4039E" w:rsidRDefault="00CC77DF" w:rsidP="00D57643">
      <w:pPr>
        <w:spacing w:before="120"/>
        <w:jc w:val="both"/>
        <w:rPr>
          <w:noProof/>
          <w:lang w:val="ka-GE"/>
        </w:rPr>
      </w:pPr>
      <w:r w:rsidRPr="00A4039E">
        <w:rPr>
          <w:noProof/>
          <w:lang w:val="ka-GE"/>
        </w:rPr>
        <w:t xml:space="preserve">იმერეთის რეგიონში მანგანუმის მოპოვება XIX საუკუნიდან მოყოლებული დღემდე მიმდინარეობს. ამ დროის განმავლობაში ტერიტორიაზე აშენდა მრავალი გამამდიდრებელი საწარმო რაც, აქ არსებულ გარემოზე ცალცალკე და კუმულაციურ როგორც დადებით ისე უარყოფით გავლენას ახდენს. </w:t>
      </w:r>
    </w:p>
    <w:p w14:paraId="7CFDCF63" w14:textId="77777777" w:rsidR="00CC77DF" w:rsidRPr="00A4039E" w:rsidRDefault="00CC77DF" w:rsidP="00D57643">
      <w:pPr>
        <w:spacing w:before="120"/>
        <w:jc w:val="both"/>
        <w:rPr>
          <w:noProof/>
          <w:lang w:val="ka-GE"/>
        </w:rPr>
      </w:pPr>
      <w:r w:rsidRPr="00A4039E">
        <w:rPr>
          <w:noProof/>
          <w:lang w:val="ka-GE"/>
        </w:rPr>
        <w:t>კუმულაციური ზემოქმედების შეფასების მთავარი მიზანია პროექტის განხორციელებით მოსალოდნელი ზემოქმედების ისეთი სახეების იდენტიფიცირება, რომლებიც როგორც ცალკე აღებული არ იქნება მასშტაბური ხასიათის, მაგრამ სხვა - არსებული, მიმდინარე თუ პერსპექტიული პროექტების განხორციელებით მოსალოდნელ, მსგავსი სახის ზემოქმედებასთან ერთად გაცილებით მაღალი და საგულისხმო უარყოფითი ან დადებითი შედეგების მომტანია.</w:t>
      </w:r>
    </w:p>
    <w:p w14:paraId="3009F1F1" w14:textId="77777777" w:rsidR="00CC77DF" w:rsidRPr="00A4039E" w:rsidRDefault="00CC77DF" w:rsidP="00D57643">
      <w:pPr>
        <w:spacing w:before="120"/>
        <w:jc w:val="both"/>
        <w:rPr>
          <w:noProof/>
          <w:lang w:val="ka-GE"/>
        </w:rPr>
      </w:pPr>
      <w:r w:rsidRPr="00A4039E">
        <w:rPr>
          <w:noProof/>
          <w:lang w:val="ka-GE"/>
        </w:rPr>
        <w:t xml:space="preserve">მშენებლობისა და ექსპლუატაციის ეტაპზე კუმულაციური ზემოქმედება მოსალოდნელია შემდეგი მიმართულებებით: </w:t>
      </w:r>
    </w:p>
    <w:p w14:paraId="08937076" w14:textId="77777777" w:rsidR="00CC77DF" w:rsidRPr="00A4039E" w:rsidRDefault="00CC77DF" w:rsidP="00D57643">
      <w:pPr>
        <w:pStyle w:val="ListParagraph"/>
        <w:numPr>
          <w:ilvl w:val="0"/>
          <w:numId w:val="2"/>
        </w:numPr>
        <w:spacing w:before="120"/>
        <w:jc w:val="both"/>
        <w:rPr>
          <w:noProof/>
          <w:lang w:val="ka-GE"/>
        </w:rPr>
      </w:pPr>
      <w:r w:rsidRPr="00A4039E">
        <w:rPr>
          <w:rFonts w:eastAsia="Times New Roman" w:cs="Times New Roman"/>
          <w:noProof/>
          <w:color w:val="000000"/>
          <w:szCs w:val="20"/>
          <w:lang w:val="ka-GE"/>
        </w:rPr>
        <w:t xml:space="preserve">მავნე ნივთიერებათა </w:t>
      </w:r>
      <w:r w:rsidRPr="00A4039E">
        <w:rPr>
          <w:noProof/>
          <w:lang w:val="ka-GE"/>
        </w:rPr>
        <w:t>ემისიები ატმოსფერულ ჰაერში;</w:t>
      </w:r>
    </w:p>
    <w:p w14:paraId="1B4E2467" w14:textId="77777777" w:rsidR="00CC77DF" w:rsidRPr="00A4039E" w:rsidRDefault="00CC77DF" w:rsidP="00D57643">
      <w:pPr>
        <w:pStyle w:val="ListParagraph"/>
        <w:numPr>
          <w:ilvl w:val="0"/>
          <w:numId w:val="2"/>
        </w:numPr>
        <w:spacing w:before="120"/>
        <w:jc w:val="both"/>
        <w:rPr>
          <w:noProof/>
          <w:lang w:val="ka-GE"/>
        </w:rPr>
      </w:pPr>
      <w:r w:rsidRPr="00A4039E">
        <w:rPr>
          <w:noProof/>
          <w:lang w:val="ka-GE"/>
        </w:rPr>
        <w:t>ხმაურის გავრცელება;</w:t>
      </w:r>
    </w:p>
    <w:p w14:paraId="1FD74C7A" w14:textId="77777777" w:rsidR="00CC77DF" w:rsidRPr="00A4039E" w:rsidRDefault="00CC77DF" w:rsidP="00D57643">
      <w:pPr>
        <w:pStyle w:val="ListParagraph"/>
        <w:numPr>
          <w:ilvl w:val="0"/>
          <w:numId w:val="2"/>
        </w:numPr>
        <w:spacing w:before="120"/>
        <w:jc w:val="both"/>
        <w:rPr>
          <w:noProof/>
          <w:lang w:val="ka-GE"/>
        </w:rPr>
      </w:pPr>
      <w:r w:rsidRPr="00A4039E">
        <w:rPr>
          <w:noProof/>
          <w:lang w:val="ka-GE"/>
        </w:rPr>
        <w:t>სატრანსპორტო ნაკადის მატება;</w:t>
      </w:r>
    </w:p>
    <w:p w14:paraId="219D9B9F" w14:textId="77777777" w:rsidR="00CC77DF" w:rsidRPr="00A4039E" w:rsidRDefault="00CC77DF" w:rsidP="00D57643">
      <w:pPr>
        <w:pStyle w:val="ListParagraph"/>
        <w:numPr>
          <w:ilvl w:val="0"/>
          <w:numId w:val="2"/>
        </w:numPr>
        <w:spacing w:before="120"/>
        <w:jc w:val="both"/>
        <w:rPr>
          <w:rFonts w:eastAsia="Times New Roman" w:cs="Times New Roman"/>
          <w:noProof/>
          <w:color w:val="000000"/>
          <w:szCs w:val="20"/>
          <w:lang w:val="ka-GE"/>
        </w:rPr>
      </w:pPr>
      <w:r w:rsidRPr="00A4039E">
        <w:rPr>
          <w:rFonts w:eastAsia="Times New Roman" w:cs="Times New Roman"/>
          <w:noProof/>
          <w:color w:val="000000"/>
          <w:szCs w:val="20"/>
          <w:lang w:val="ka-GE"/>
        </w:rPr>
        <w:t>ზედაპირული წყლების დაბინძურება;</w:t>
      </w:r>
    </w:p>
    <w:p w14:paraId="3667D830" w14:textId="77777777" w:rsidR="00CC77DF" w:rsidRPr="00A4039E" w:rsidRDefault="00CC77DF" w:rsidP="00D57643">
      <w:pPr>
        <w:pStyle w:val="ListParagraph"/>
        <w:numPr>
          <w:ilvl w:val="0"/>
          <w:numId w:val="2"/>
        </w:numPr>
        <w:spacing w:before="120"/>
        <w:jc w:val="both"/>
        <w:rPr>
          <w:rFonts w:eastAsia="Times New Roman" w:cs="Times New Roman"/>
          <w:noProof/>
          <w:color w:val="000000"/>
          <w:szCs w:val="20"/>
          <w:lang w:val="ka-GE"/>
        </w:rPr>
      </w:pPr>
      <w:r w:rsidRPr="00A4039E">
        <w:rPr>
          <w:rFonts w:eastAsia="Times New Roman" w:cs="Times New Roman"/>
          <w:noProof/>
          <w:color w:val="000000"/>
          <w:szCs w:val="20"/>
          <w:lang w:val="ka-GE"/>
        </w:rPr>
        <w:t>საწარმოში წარმოწმნილი ნარჩენებით გარემოს დაბინძურება.</w:t>
      </w:r>
    </w:p>
    <w:p w14:paraId="48DD7078" w14:textId="760B5A03" w:rsidR="00CC77DF" w:rsidRPr="00A4039E" w:rsidRDefault="00D97A5E" w:rsidP="00D57643">
      <w:pPr>
        <w:spacing w:before="120"/>
        <w:jc w:val="both"/>
        <w:rPr>
          <w:noProof/>
          <w:lang w:val="ka-GE"/>
        </w:rPr>
      </w:pPr>
      <w:r w:rsidRPr="00A4039E">
        <w:rPr>
          <w:noProof/>
          <w:lang w:val="ka-GE"/>
        </w:rPr>
        <w:t xml:space="preserve">საპროექტო </w:t>
      </w:r>
      <w:r w:rsidR="000A46ED" w:rsidRPr="00A4039E">
        <w:rPr>
          <w:noProof/>
          <w:lang w:val="ka-GE"/>
        </w:rPr>
        <w:t>საწარმოს</w:t>
      </w:r>
      <w:r w:rsidRPr="00A4039E">
        <w:rPr>
          <w:noProof/>
          <w:lang w:val="ka-GE"/>
        </w:rPr>
        <w:t xml:space="preserve"> განთ</w:t>
      </w:r>
      <w:r w:rsidR="000A46ED" w:rsidRPr="00A4039E">
        <w:rPr>
          <w:noProof/>
          <w:lang w:val="ka-GE"/>
        </w:rPr>
        <w:t>ა</w:t>
      </w:r>
      <w:r w:rsidRPr="00A4039E">
        <w:rPr>
          <w:noProof/>
          <w:lang w:val="ka-GE"/>
        </w:rPr>
        <w:t>ვსების ტერიტორია განიცდის ტექგნოგენურ დატვირთვას</w:t>
      </w:r>
      <w:r w:rsidR="000A46ED" w:rsidRPr="00A4039E">
        <w:rPr>
          <w:noProof/>
          <w:lang w:val="ka-GE"/>
        </w:rPr>
        <w:t xml:space="preserve">. </w:t>
      </w:r>
      <w:r w:rsidR="00CC77DF" w:rsidRPr="00A4039E">
        <w:rPr>
          <w:noProof/>
          <w:lang w:val="ka-GE"/>
        </w:rPr>
        <w:t>მის გვერდით მდებარეობს შპს „ეკომეტალი“-ს წიდის გადამამუშავებელი საწარმო და ზესტაფონის ფეროშენადნობთა ქარხანა (დაახლოებით 600 მ-პირდაპირი მანძილი).</w:t>
      </w:r>
    </w:p>
    <w:p w14:paraId="72308CEC" w14:textId="5AC7F1C0" w:rsidR="00CC77DF" w:rsidRPr="00A4039E" w:rsidRDefault="00CC77DF" w:rsidP="00D57643">
      <w:pPr>
        <w:spacing w:before="120"/>
        <w:jc w:val="both"/>
        <w:rPr>
          <w:noProof/>
          <w:lang w:val="ka-GE"/>
        </w:rPr>
      </w:pPr>
      <w:r w:rsidRPr="00A4039E">
        <w:rPr>
          <w:noProof/>
          <w:lang w:val="ka-GE"/>
        </w:rPr>
        <w:t>როგორც გზშ-ს ანგარიშში მოყვანილი გაანგარიშების შედეგების ანალიზით ირკვევა, საწარმოს ექსპლუატაციის პროცესში მიმდებარე ტერიტორიების ატმოსფერული ჰაერის ხარისხი როგორც 500 მ-ნი ნორმირებული ზონის მიმართ, აგრეთვე უახლოესი დასახლებული ზონის მიმართ (215 მ) არ გადააჭარბებს კანონმდებლობით გათვალისწინებულ ნორმებს. თუ გავითვალისწინებთ რომ საწარმოს აირგამწმენდი სისტემის ეფექტურობა 99.8 % იქნება, ამასთან, წარმოებისთვის საჭირო ნედლეული საწარმოს შენობაში განთავსდება და არ მოხდება მისი დასაწყობება ღია ტერიტორიაზე</w:t>
      </w:r>
      <w:r w:rsidR="00FD4C57">
        <w:rPr>
          <w:noProof/>
          <w:lang w:val="ka-GE"/>
        </w:rPr>
        <w:t xml:space="preserve">. </w:t>
      </w:r>
      <w:r w:rsidRPr="00A4039E">
        <w:rPr>
          <w:noProof/>
          <w:lang w:val="ka-GE"/>
        </w:rPr>
        <w:t xml:space="preserve">გამომდინარე აქედან, საპროექტო ტერიტორიასა და შპს „ეკომეტალი“-ს საწარმოს, ასევე, ზესტაფონის ფეროშენდანობი ქარხნის მავნე ნივთიერებათა ემისიებთან დაკავშირებული კუმულაციური ზემოქმედების რისკი დაბალია. </w:t>
      </w:r>
    </w:p>
    <w:p w14:paraId="4B9B3810" w14:textId="06CD9E13" w:rsidR="00CC77DF" w:rsidRPr="00A4039E" w:rsidRDefault="00CC77DF" w:rsidP="00D57643">
      <w:pPr>
        <w:spacing w:before="120"/>
        <w:jc w:val="both"/>
        <w:rPr>
          <w:rFonts w:eastAsia="Times New Roman" w:cs="Times New Roman"/>
          <w:noProof/>
          <w:color w:val="000000"/>
          <w:szCs w:val="20"/>
          <w:lang w:val="ka-GE"/>
        </w:rPr>
      </w:pPr>
      <w:r w:rsidRPr="00A4039E">
        <w:rPr>
          <w:rFonts w:eastAsia="Times New Roman" w:cs="Times New Roman"/>
          <w:noProof/>
          <w:color w:val="000000"/>
          <w:szCs w:val="20"/>
          <w:lang w:val="ka-GE"/>
        </w:rPr>
        <w:t>მიუხედავად იმისა, რომ საპროექტო საწარმო და შპს „ეკომეტალი“-ს წიდის გადამამუშავებელი საწარმო გვერდიგვერდ მდებარეობს კუმულაციური ზემომქედება ხმაურის თვალსაზრისით იქნება დაბალი, რაც გამოწვეული იქნება დანადგარ-მოწყობილობების შენობის შიგნით განთავსებით. ხმაურის თვალსაზრისით უმნიშვნელო ზემოქმედება ექნება ტრანსპორტის მოძრაობით გამოწვეულ ხმაურს. რომელიც შესაბამისი შემარბილებელი ღონისძიებების გატარებით იქნება ძალიან დაბალი (იხ. შ</w:t>
      </w:r>
      <w:r w:rsidR="00FD4C57">
        <w:rPr>
          <w:rFonts w:eastAsia="Times New Roman" w:cs="Times New Roman"/>
          <w:noProof/>
          <w:color w:val="000000"/>
          <w:szCs w:val="20"/>
          <w:lang w:val="ka-GE"/>
        </w:rPr>
        <w:t>ემარბილებელი ღონისძიბების თავი 7</w:t>
      </w:r>
      <w:r w:rsidRPr="00A4039E">
        <w:rPr>
          <w:rFonts w:eastAsia="Times New Roman" w:cs="Times New Roman"/>
          <w:noProof/>
          <w:color w:val="000000"/>
          <w:szCs w:val="20"/>
          <w:lang w:val="ka-GE"/>
        </w:rPr>
        <w:t xml:space="preserve"> )</w:t>
      </w:r>
    </w:p>
    <w:p w14:paraId="1CC2A13F" w14:textId="77777777" w:rsidR="00CC77DF" w:rsidRPr="00A4039E" w:rsidRDefault="00CC77DF" w:rsidP="00D57643">
      <w:pPr>
        <w:spacing w:before="120"/>
        <w:jc w:val="both"/>
        <w:rPr>
          <w:rFonts w:eastAsia="Times New Roman" w:cs="Times New Roman"/>
          <w:noProof/>
          <w:color w:val="000000"/>
          <w:szCs w:val="20"/>
          <w:lang w:val="ka-GE"/>
        </w:rPr>
      </w:pPr>
      <w:r w:rsidRPr="00A4039E">
        <w:rPr>
          <w:rFonts w:eastAsia="Times New Roman" w:cs="Times New Roman"/>
          <w:noProof/>
          <w:color w:val="000000"/>
          <w:szCs w:val="20"/>
          <w:lang w:val="ka-GE"/>
        </w:rPr>
        <w:t xml:space="preserve">შპს „მარჯანი 5“-ს საწარმოს ტექნოლოგიაში წყალი გამოიყენება სისტემის გაგრილებისათვის. ჩაკეტილი ბრუნვითი წყალმომარაგების სისტემა მაქსიმალურად გამორიცხავს შემდგომში საწარმოს დაბინძურებას საწარმოო ჩამდინარე წყლებით, საბოლოო ჯამში კი ზედაპირული და გრუნტის წყლების დაბინძურებას. </w:t>
      </w:r>
    </w:p>
    <w:p w14:paraId="71B0A2C9" w14:textId="7DECA133" w:rsidR="00CC77DF" w:rsidRPr="00A4039E" w:rsidRDefault="00CC77DF" w:rsidP="00D57643">
      <w:pPr>
        <w:spacing w:before="120"/>
        <w:jc w:val="both"/>
        <w:rPr>
          <w:rFonts w:eastAsiaTheme="majorEastAsia" w:cstheme="majorBidi"/>
          <w:bCs/>
          <w:noProof/>
          <w:szCs w:val="26"/>
          <w:lang w:val="ka-GE"/>
        </w:rPr>
      </w:pPr>
      <w:r w:rsidRPr="00A4039E">
        <w:rPr>
          <w:rFonts w:eastAsiaTheme="majorEastAsia" w:cstheme="majorBidi"/>
          <w:bCs/>
          <w:noProof/>
          <w:szCs w:val="26"/>
          <w:lang w:val="ka-GE"/>
        </w:rPr>
        <w:t>შპს „მარჯანი 5“-ს საწარმოს საქმიანობის შედეგად ყველაზე დიდი რაოდენობით წარმოექმნება წიდის ნა</w:t>
      </w:r>
      <w:r w:rsidR="00860289">
        <w:rPr>
          <w:rFonts w:eastAsiaTheme="majorEastAsia" w:cstheme="majorBidi"/>
          <w:bCs/>
          <w:noProof/>
          <w:szCs w:val="26"/>
          <w:lang w:val="ka-GE"/>
        </w:rPr>
        <w:t>რ</w:t>
      </w:r>
      <w:r w:rsidRPr="00A4039E">
        <w:rPr>
          <w:rFonts w:eastAsiaTheme="majorEastAsia" w:cstheme="majorBidi"/>
          <w:bCs/>
          <w:noProof/>
          <w:szCs w:val="26"/>
          <w:lang w:val="ka-GE"/>
        </w:rPr>
        <w:t>ჩენი, რომელიც გარკვეულწილად მანგანუმის შემცველია</w:t>
      </w:r>
      <w:r w:rsidR="000A0FD4">
        <w:rPr>
          <w:rFonts w:eastAsiaTheme="majorEastAsia" w:cstheme="majorBidi"/>
          <w:bCs/>
          <w:noProof/>
          <w:szCs w:val="26"/>
          <w:lang w:val="ka-GE"/>
        </w:rPr>
        <w:t>.</w:t>
      </w:r>
      <w:r w:rsidRPr="00A4039E">
        <w:rPr>
          <w:rFonts w:eastAsiaTheme="majorEastAsia" w:cstheme="majorBidi"/>
          <w:bCs/>
          <w:noProof/>
          <w:szCs w:val="26"/>
          <w:lang w:val="ka-GE"/>
        </w:rPr>
        <w:t xml:space="preserve"> </w:t>
      </w:r>
      <w:r w:rsidR="000A0FD4" w:rsidRPr="000A0FD4">
        <w:rPr>
          <w:rFonts w:eastAsiaTheme="majorEastAsia" w:cstheme="majorBidi"/>
          <w:bCs/>
          <w:noProof/>
          <w:szCs w:val="26"/>
          <w:lang w:val="ka-GE"/>
        </w:rPr>
        <w:t xml:space="preserve">წიდის ნაწილი დაბრუნდება საწარმოოო ციკლში და ხელმეორედ გადამუშავდება, ხოლო ნაწილი ხელშეკრულების საფუძველზე გადაეცემა შპს „ეკომეტალი“-ს წიდის გადამამუშავებელ საწარმოს. </w:t>
      </w:r>
      <w:r w:rsidRPr="00A4039E">
        <w:rPr>
          <w:rFonts w:eastAsiaTheme="majorEastAsia" w:cstheme="majorBidi"/>
          <w:bCs/>
          <w:noProof/>
          <w:szCs w:val="26"/>
          <w:lang w:val="ka-GE"/>
        </w:rPr>
        <w:t>აღნიშნულის მხრივ კუმულაციურ ზემოქმედება იქნება უმნიშვნელო ხარისხის.</w:t>
      </w:r>
    </w:p>
    <w:p w14:paraId="2061DC01" w14:textId="77777777" w:rsidR="00CC77DF" w:rsidRPr="00A4039E" w:rsidRDefault="00CC77DF" w:rsidP="00D57643">
      <w:pPr>
        <w:spacing w:before="120"/>
        <w:jc w:val="both"/>
        <w:rPr>
          <w:noProof/>
          <w:lang w:val="ka-GE"/>
        </w:rPr>
      </w:pPr>
      <w:r w:rsidRPr="00A4039E">
        <w:rPr>
          <w:noProof/>
          <w:lang w:val="ka-GE"/>
        </w:rPr>
        <w:t>საწარმოს ნორმალური ოპერირების შემთხვევაში კუმულაციური ზემოქმედების გავლენა მოსახლეობაზე მნიშვნელოვნად არ შეცვლის ტერიტორიაზე არსებულ ფონურ მდგომარეობას. გარემოზე ზეგავლენის რისკიც დაბალ ზემოქმედებად შეიძლება ჩაითვალოს.</w:t>
      </w:r>
    </w:p>
    <w:p w14:paraId="6541C3E4" w14:textId="473A49F9" w:rsidR="00CC77DF" w:rsidRPr="00A4039E" w:rsidRDefault="00CC77DF" w:rsidP="00D57643">
      <w:pPr>
        <w:spacing w:before="120"/>
        <w:jc w:val="both"/>
        <w:rPr>
          <w:noProof/>
          <w:lang w:val="ka-GE"/>
        </w:rPr>
      </w:pPr>
      <w:r w:rsidRPr="00A4039E">
        <w:rPr>
          <w:noProof/>
          <w:lang w:val="ka-GE"/>
        </w:rPr>
        <w:t xml:space="preserve">დადებითი კუმულაციური ზემოქმედებიდან აღსანიშნავია ადგილობრივი მოსახლეობის დასაქმება, რაც მნიშვნელოვანია </w:t>
      </w:r>
      <w:r w:rsidR="00561063" w:rsidRPr="00A4039E">
        <w:rPr>
          <w:noProof/>
          <w:lang w:val="ka-GE"/>
        </w:rPr>
        <w:t>მუნიციპალიტეტის</w:t>
      </w:r>
      <w:r w:rsidRPr="00A4039E">
        <w:rPr>
          <w:noProof/>
          <w:lang w:val="ka-GE"/>
        </w:rPr>
        <w:t xml:space="preserve"> რთული სოციალურ-ეკონომიკური მდგომარეობიდან გამომდინარე.</w:t>
      </w:r>
    </w:p>
    <w:p w14:paraId="2704DE24" w14:textId="77777777" w:rsidR="00CC77DF" w:rsidRPr="00A4039E" w:rsidRDefault="00CC77DF" w:rsidP="00D57643">
      <w:pPr>
        <w:spacing w:before="120"/>
        <w:jc w:val="both"/>
        <w:rPr>
          <w:noProof/>
          <w:lang w:val="ka-GE"/>
        </w:rPr>
      </w:pPr>
    </w:p>
    <w:p w14:paraId="00CADC88" w14:textId="017AEB88" w:rsidR="00CC77DF" w:rsidRPr="00A4039E" w:rsidRDefault="00CC77DF" w:rsidP="00D57643">
      <w:pPr>
        <w:spacing w:before="120"/>
        <w:jc w:val="both"/>
        <w:rPr>
          <w:noProof/>
          <w:lang w:val="ka-GE"/>
        </w:rPr>
      </w:pPr>
    </w:p>
    <w:p w14:paraId="63AA74A1" w14:textId="77777777" w:rsidR="00CC77DF" w:rsidRPr="00A4039E" w:rsidRDefault="00CC77DF" w:rsidP="00CC77DF">
      <w:pPr>
        <w:spacing w:after="160" w:line="259" w:lineRule="auto"/>
        <w:rPr>
          <w:noProof/>
          <w:lang w:val="ka-GE"/>
        </w:rPr>
        <w:sectPr w:rsidR="00CC77DF" w:rsidRPr="00A4039E" w:rsidSect="00153FA3">
          <w:footerReference w:type="even" r:id="rId49"/>
          <w:footerReference w:type="default" r:id="rId50"/>
          <w:pgSz w:w="11906" w:h="16838" w:code="9"/>
          <w:pgMar w:top="1134" w:right="850" w:bottom="1134" w:left="1701" w:header="720" w:footer="720" w:gutter="0"/>
          <w:cols w:space="720"/>
          <w:titlePg/>
          <w:docGrid w:linePitch="360"/>
        </w:sectPr>
      </w:pPr>
    </w:p>
    <w:p w14:paraId="3D03935F" w14:textId="029E410D" w:rsidR="00CC77DF" w:rsidRPr="00A4039E" w:rsidRDefault="00F12B02" w:rsidP="00F12B02">
      <w:pPr>
        <w:pStyle w:val="Style4damateba"/>
        <w:rPr>
          <w:noProof/>
          <w:lang w:val="ka-GE"/>
        </w:rPr>
      </w:pPr>
      <w:bookmarkStart w:id="129" w:name="_Toc3912119"/>
      <w:r w:rsidRPr="00A4039E">
        <w:rPr>
          <w:noProof/>
          <w:lang w:val="ka-GE"/>
        </w:rPr>
        <w:t>რეცეპტორებზე საქმიანობის განხორციელებით გამოწვეული შესაძლო ზემოქმედების ხარისხის დადგენა და აღწერა</w:t>
      </w:r>
      <w:bookmarkEnd w:id="129"/>
    </w:p>
    <w:p w14:paraId="178A82D4" w14:textId="77777777" w:rsidR="00F12B02" w:rsidRPr="00A4039E" w:rsidRDefault="00F12B02" w:rsidP="00F12B02">
      <w:pPr>
        <w:rPr>
          <w:highlight w:val="yellow"/>
          <w:lang w:val="ka-G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4"/>
        <w:gridCol w:w="2539"/>
        <w:gridCol w:w="2956"/>
        <w:gridCol w:w="3835"/>
        <w:gridCol w:w="2956"/>
      </w:tblGrid>
      <w:tr w:rsidR="00897B91" w:rsidRPr="00A4039E" w14:paraId="25BB82A9" w14:textId="152DA9C4" w:rsidTr="002E46F4">
        <w:trPr>
          <w:trHeight w:val="209"/>
        </w:trPr>
        <w:tc>
          <w:tcPr>
            <w:tcW w:w="781" w:type="pct"/>
            <w:shd w:val="clear" w:color="auto" w:fill="E0E0E0"/>
            <w:vAlign w:val="center"/>
          </w:tcPr>
          <w:p w14:paraId="4D396C44" w14:textId="77777777" w:rsidR="00897B91" w:rsidRPr="00A4039E" w:rsidRDefault="00897B91" w:rsidP="00D57643">
            <w:pPr>
              <w:widowControl w:val="0"/>
              <w:autoSpaceDE w:val="0"/>
              <w:autoSpaceDN w:val="0"/>
              <w:adjustRightInd w:val="0"/>
              <w:spacing w:after="0"/>
              <w:ind w:left="113" w:right="113"/>
              <w:jc w:val="center"/>
              <w:rPr>
                <w:rFonts w:eastAsia="Times New Roman" w:cs="Times New Roman"/>
                <w:b/>
                <w:iCs/>
                <w:color w:val="auto"/>
                <w:spacing w:val="-1"/>
                <w:sz w:val="20"/>
                <w:szCs w:val="20"/>
                <w:lang w:val="ka-GE" w:eastAsia="ru-RU"/>
              </w:rPr>
            </w:pPr>
            <w:r w:rsidRPr="00A4039E">
              <w:rPr>
                <w:rFonts w:eastAsia="Times New Roman" w:cs="Times New Roman"/>
                <w:b/>
                <w:iCs/>
                <w:color w:val="auto"/>
                <w:spacing w:val="-1"/>
                <w:sz w:val="20"/>
                <w:szCs w:val="20"/>
                <w:lang w:val="ka-GE" w:eastAsia="ru-RU"/>
              </w:rPr>
              <w:t>საქმიანობა</w:t>
            </w:r>
          </w:p>
        </w:tc>
        <w:tc>
          <w:tcPr>
            <w:tcW w:w="872" w:type="pct"/>
            <w:shd w:val="clear" w:color="auto" w:fill="E0E0E0"/>
            <w:vAlign w:val="center"/>
          </w:tcPr>
          <w:p w14:paraId="2EFB54DB" w14:textId="77777777" w:rsidR="00897B91" w:rsidRPr="00A4039E" w:rsidRDefault="00897B91" w:rsidP="00D57643">
            <w:pPr>
              <w:widowControl w:val="0"/>
              <w:autoSpaceDE w:val="0"/>
              <w:autoSpaceDN w:val="0"/>
              <w:adjustRightInd w:val="0"/>
              <w:spacing w:after="0"/>
              <w:ind w:left="113" w:right="113"/>
              <w:jc w:val="center"/>
              <w:rPr>
                <w:rFonts w:eastAsia="Times New Roman" w:cs="Times New Roman"/>
                <w:b/>
                <w:iCs/>
                <w:color w:val="auto"/>
                <w:spacing w:val="-1"/>
                <w:sz w:val="20"/>
                <w:szCs w:val="20"/>
                <w:lang w:val="ka-GE" w:eastAsia="ru-RU"/>
              </w:rPr>
            </w:pPr>
            <w:r w:rsidRPr="00A4039E">
              <w:rPr>
                <w:rFonts w:eastAsia="Times New Roman" w:cs="Times New Roman"/>
                <w:b/>
                <w:iCs/>
                <w:color w:val="auto"/>
                <w:spacing w:val="-1"/>
                <w:sz w:val="20"/>
                <w:szCs w:val="20"/>
                <w:lang w:val="ka-GE" w:eastAsia="ru-RU"/>
              </w:rPr>
              <w:t>რეცეპტორი</w:t>
            </w:r>
          </w:p>
        </w:tc>
        <w:tc>
          <w:tcPr>
            <w:tcW w:w="1015" w:type="pct"/>
            <w:shd w:val="clear" w:color="auto" w:fill="E0E0E0"/>
            <w:vAlign w:val="center"/>
          </w:tcPr>
          <w:p w14:paraId="7AF31B77" w14:textId="77777777" w:rsidR="00897B91" w:rsidRPr="00A4039E" w:rsidRDefault="00897B91" w:rsidP="00D57643">
            <w:pPr>
              <w:widowControl w:val="0"/>
              <w:autoSpaceDE w:val="0"/>
              <w:autoSpaceDN w:val="0"/>
              <w:adjustRightInd w:val="0"/>
              <w:spacing w:after="0"/>
              <w:ind w:left="113" w:right="113"/>
              <w:jc w:val="center"/>
              <w:rPr>
                <w:rFonts w:eastAsia="Times New Roman" w:cs="Times New Roman"/>
                <w:b/>
                <w:iCs/>
                <w:color w:val="auto"/>
                <w:spacing w:val="-1"/>
                <w:sz w:val="20"/>
                <w:szCs w:val="20"/>
                <w:lang w:val="ka-GE" w:eastAsia="ru-RU"/>
              </w:rPr>
            </w:pPr>
            <w:r w:rsidRPr="00A4039E">
              <w:rPr>
                <w:rFonts w:eastAsia="Times New Roman" w:cs="Times New Roman"/>
                <w:b/>
                <w:iCs/>
                <w:color w:val="auto"/>
                <w:spacing w:val="-1"/>
                <w:sz w:val="20"/>
                <w:szCs w:val="20"/>
                <w:lang w:val="ka-GE" w:eastAsia="ru-RU"/>
              </w:rPr>
              <w:t>ზემოქმედების წყარო</w:t>
            </w:r>
          </w:p>
        </w:tc>
        <w:tc>
          <w:tcPr>
            <w:tcW w:w="1317" w:type="pct"/>
            <w:shd w:val="clear" w:color="auto" w:fill="E0E0E0"/>
            <w:vAlign w:val="center"/>
          </w:tcPr>
          <w:p w14:paraId="2EB30B0B" w14:textId="614005E6" w:rsidR="00897B91" w:rsidRPr="00A4039E" w:rsidRDefault="00897B91" w:rsidP="00D57643">
            <w:pPr>
              <w:widowControl w:val="0"/>
              <w:autoSpaceDE w:val="0"/>
              <w:autoSpaceDN w:val="0"/>
              <w:adjustRightInd w:val="0"/>
              <w:spacing w:after="0"/>
              <w:ind w:left="113" w:right="113"/>
              <w:jc w:val="center"/>
              <w:rPr>
                <w:rFonts w:eastAsia="Times New Roman" w:cs="Times New Roman"/>
                <w:b/>
                <w:iCs/>
                <w:color w:val="auto"/>
                <w:spacing w:val="-1"/>
                <w:sz w:val="20"/>
                <w:szCs w:val="20"/>
                <w:lang w:val="ka-GE" w:eastAsia="ru-RU"/>
              </w:rPr>
            </w:pPr>
            <w:r w:rsidRPr="00A4039E">
              <w:rPr>
                <w:rFonts w:eastAsia="Times New Roman" w:cs="Times New Roman"/>
                <w:b/>
                <w:iCs/>
                <w:color w:val="auto"/>
                <w:spacing w:val="-1"/>
                <w:sz w:val="20"/>
                <w:szCs w:val="20"/>
                <w:lang w:val="ka-GE" w:eastAsia="ru-RU"/>
              </w:rPr>
              <w:t>ზემოქმედების სახეობა</w:t>
            </w:r>
          </w:p>
        </w:tc>
        <w:tc>
          <w:tcPr>
            <w:tcW w:w="1015" w:type="pct"/>
            <w:shd w:val="clear" w:color="auto" w:fill="E0E0E0"/>
            <w:vAlign w:val="center"/>
          </w:tcPr>
          <w:p w14:paraId="13D674C2" w14:textId="72D797F5" w:rsidR="00897B91" w:rsidRPr="00A4039E" w:rsidRDefault="00897B91" w:rsidP="00D57643">
            <w:pPr>
              <w:widowControl w:val="0"/>
              <w:autoSpaceDE w:val="0"/>
              <w:autoSpaceDN w:val="0"/>
              <w:adjustRightInd w:val="0"/>
              <w:spacing w:after="0"/>
              <w:ind w:left="113" w:right="113"/>
              <w:jc w:val="center"/>
              <w:rPr>
                <w:rFonts w:eastAsia="Times New Roman" w:cs="Times New Roman"/>
                <w:b/>
                <w:iCs/>
                <w:color w:val="auto"/>
                <w:spacing w:val="-1"/>
                <w:sz w:val="20"/>
                <w:szCs w:val="20"/>
                <w:lang w:val="ka-GE" w:eastAsia="ru-RU"/>
              </w:rPr>
            </w:pPr>
            <w:r w:rsidRPr="00A4039E">
              <w:rPr>
                <w:rFonts w:eastAsia="Times New Roman" w:cs="Times New Roman"/>
                <w:b/>
                <w:iCs/>
                <w:color w:val="auto"/>
                <w:spacing w:val="-1"/>
                <w:sz w:val="20"/>
                <w:szCs w:val="20"/>
                <w:lang w:val="ka-GE" w:eastAsia="ru-RU"/>
              </w:rPr>
              <w:t>ზემოქმედების ხარისხი</w:t>
            </w:r>
            <w:r w:rsidRPr="00A4039E">
              <w:rPr>
                <w:rStyle w:val="FootnoteReference"/>
                <w:rFonts w:eastAsia="Times New Roman"/>
                <w:b/>
                <w:iCs/>
                <w:color w:val="auto"/>
                <w:spacing w:val="-1"/>
                <w:sz w:val="20"/>
                <w:szCs w:val="20"/>
                <w:lang w:val="ka-GE" w:eastAsia="ru-RU"/>
              </w:rPr>
              <w:footnoteReference w:id="3"/>
            </w:r>
          </w:p>
        </w:tc>
      </w:tr>
      <w:tr w:rsidR="00897B91" w:rsidRPr="00A4039E" w14:paraId="683FEDAA" w14:textId="254A04EE" w:rsidTr="002E46F4">
        <w:trPr>
          <w:trHeight w:val="409"/>
        </w:trPr>
        <w:tc>
          <w:tcPr>
            <w:tcW w:w="781" w:type="pct"/>
            <w:vMerge w:val="restart"/>
            <w:vAlign w:val="center"/>
          </w:tcPr>
          <w:p w14:paraId="259042D2" w14:textId="6AE6F535"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საწარმოს მოწყობა</w:t>
            </w:r>
          </w:p>
        </w:tc>
        <w:tc>
          <w:tcPr>
            <w:tcW w:w="872" w:type="pct"/>
            <w:vAlign w:val="center"/>
          </w:tcPr>
          <w:p w14:paraId="2A603953" w14:textId="77777777"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ატმოსფერული ჰაერი</w:t>
            </w:r>
          </w:p>
        </w:tc>
        <w:tc>
          <w:tcPr>
            <w:tcW w:w="1015" w:type="pct"/>
            <w:vAlign w:val="center"/>
          </w:tcPr>
          <w:p w14:paraId="5F0865F7" w14:textId="77777777"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ტრანსპორტი, სამშენებლო ტექნიკა</w:t>
            </w:r>
            <w:r w:rsidRPr="00A4039E">
              <w:rPr>
                <w:rFonts w:eastAsia="Times New Roman" w:cs="Times New Roman"/>
                <w:iCs/>
                <w:color w:val="auto"/>
                <w:spacing w:val="-1"/>
                <w:sz w:val="20"/>
                <w:szCs w:val="20"/>
                <w:lang w:eastAsia="ru-RU"/>
              </w:rPr>
              <w:t>;</w:t>
            </w:r>
          </w:p>
          <w:p w14:paraId="4883E01F" w14:textId="23AA87DB"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ტერიტორიაზე დასაწყობებული მასალები;</w:t>
            </w:r>
          </w:p>
        </w:tc>
        <w:tc>
          <w:tcPr>
            <w:tcW w:w="1317" w:type="pct"/>
            <w:vAlign w:val="center"/>
          </w:tcPr>
          <w:p w14:paraId="24809306" w14:textId="3297A339"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მტვერი და გამონაბოლქვი მანქანების მოძრაობისას;</w:t>
            </w:r>
          </w:p>
          <w:p w14:paraId="73951209" w14:textId="68A87724"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მტვერი მიწის სამუშაოების წარმოების დროს;</w:t>
            </w:r>
          </w:p>
          <w:p w14:paraId="4C760F90" w14:textId="70C57F4F"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ხმაური და ვიბრაცია (მანქანა-დანადგარები);</w:t>
            </w:r>
          </w:p>
        </w:tc>
        <w:tc>
          <w:tcPr>
            <w:tcW w:w="1015" w:type="pct"/>
            <w:vAlign w:val="center"/>
          </w:tcPr>
          <w:p w14:paraId="23ABD8C2" w14:textId="0557535F" w:rsidR="00897B91" w:rsidRPr="00A4039E" w:rsidRDefault="00A515BF"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დაბალი</w:t>
            </w:r>
          </w:p>
        </w:tc>
      </w:tr>
      <w:tr w:rsidR="00897B91" w:rsidRPr="00A4039E" w14:paraId="6435B8DB" w14:textId="12A74A18" w:rsidTr="002E46F4">
        <w:trPr>
          <w:trHeight w:val="210"/>
        </w:trPr>
        <w:tc>
          <w:tcPr>
            <w:tcW w:w="781" w:type="pct"/>
            <w:vMerge/>
            <w:vAlign w:val="center"/>
          </w:tcPr>
          <w:p w14:paraId="778D713D" w14:textId="77777777"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p>
        </w:tc>
        <w:tc>
          <w:tcPr>
            <w:tcW w:w="872" w:type="pct"/>
            <w:vAlign w:val="center"/>
          </w:tcPr>
          <w:p w14:paraId="083E333D" w14:textId="2732B32E"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ნიადაგი/გრუნტი</w:t>
            </w:r>
          </w:p>
        </w:tc>
        <w:tc>
          <w:tcPr>
            <w:tcW w:w="1015" w:type="pct"/>
            <w:vAlign w:val="center"/>
          </w:tcPr>
          <w:p w14:paraId="55406B39" w14:textId="1E7D008F"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ტრანსპორტი, სამშენებლო ტექნიკა;</w:t>
            </w:r>
          </w:p>
          <w:p w14:paraId="235E4F29" w14:textId="694F33A4"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ხალხი;</w:t>
            </w:r>
          </w:p>
          <w:p w14:paraId="740FAF7C" w14:textId="4A98F72C"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წარმოქმნილი ნარჩენები;</w:t>
            </w:r>
          </w:p>
        </w:tc>
        <w:tc>
          <w:tcPr>
            <w:tcW w:w="1317" w:type="pct"/>
            <w:vAlign w:val="center"/>
          </w:tcPr>
          <w:p w14:paraId="52AF6EC0" w14:textId="13399D36" w:rsidR="002E46F4" w:rsidRPr="002E46F4" w:rsidRDefault="00897B91" w:rsidP="002E46F4">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ნიადაგის დაბინ</w:t>
            </w:r>
            <w:r w:rsidR="002E46F4">
              <w:rPr>
                <w:rFonts w:eastAsia="Times New Roman" w:cs="Times New Roman"/>
                <w:iCs/>
                <w:color w:val="auto"/>
                <w:spacing w:val="-1"/>
                <w:sz w:val="20"/>
                <w:szCs w:val="20"/>
                <w:lang w:val="ka-GE" w:eastAsia="ru-RU"/>
              </w:rPr>
              <w:t>ძურება (დაღვრილი საწვავი,ზეთები);</w:t>
            </w:r>
          </w:p>
          <w:p w14:paraId="204DD01D" w14:textId="45E3AE0D"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ნარჩენები - მყარი, თხევადი;</w:t>
            </w:r>
          </w:p>
        </w:tc>
        <w:tc>
          <w:tcPr>
            <w:tcW w:w="1015" w:type="pct"/>
            <w:vAlign w:val="center"/>
          </w:tcPr>
          <w:p w14:paraId="36D2365D" w14:textId="45FFFA91"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დაბალი</w:t>
            </w:r>
          </w:p>
        </w:tc>
      </w:tr>
      <w:tr w:rsidR="00897B91" w:rsidRPr="00A4039E" w14:paraId="36064D7C" w14:textId="397C57BD" w:rsidTr="002E46F4">
        <w:trPr>
          <w:trHeight w:val="150"/>
        </w:trPr>
        <w:tc>
          <w:tcPr>
            <w:tcW w:w="781" w:type="pct"/>
            <w:vMerge/>
            <w:vAlign w:val="center"/>
          </w:tcPr>
          <w:p w14:paraId="7C019EF8" w14:textId="77777777"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p>
        </w:tc>
        <w:tc>
          <w:tcPr>
            <w:tcW w:w="872" w:type="pct"/>
            <w:vAlign w:val="center"/>
          </w:tcPr>
          <w:p w14:paraId="653C8222" w14:textId="41C7762C"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ზედაპირული წყალი;</w:t>
            </w:r>
          </w:p>
          <w:p w14:paraId="5D593DDF" w14:textId="3C8B2998"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მიწისქვესა წყალი;</w:t>
            </w:r>
          </w:p>
        </w:tc>
        <w:tc>
          <w:tcPr>
            <w:tcW w:w="1015" w:type="pct"/>
            <w:vAlign w:val="center"/>
          </w:tcPr>
          <w:p w14:paraId="7E115044" w14:textId="77777777" w:rsidR="00897B91" w:rsidRPr="00A4039E" w:rsidRDefault="00897B91" w:rsidP="001108FF">
            <w:pPr>
              <w:pStyle w:val="ListParagraph"/>
              <w:numPr>
                <w:ilvl w:val="0"/>
                <w:numId w:val="96"/>
              </w:numPr>
              <w:spacing w:after="0"/>
              <w:ind w:left="302" w:hanging="180"/>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ტრანსპორტი, სამშენებლო ტექნიკა</w:t>
            </w:r>
          </w:p>
          <w:p w14:paraId="0CF10A8C" w14:textId="3DD3B69C" w:rsidR="00897B91" w:rsidRPr="00A4039E" w:rsidRDefault="00897B91" w:rsidP="001108FF">
            <w:pPr>
              <w:pStyle w:val="ListParagraph"/>
              <w:numPr>
                <w:ilvl w:val="0"/>
                <w:numId w:val="96"/>
              </w:numPr>
              <w:spacing w:after="0"/>
              <w:ind w:left="302" w:hanging="180"/>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ზეთები და ნავთობპროდუქტები</w:t>
            </w:r>
          </w:p>
        </w:tc>
        <w:tc>
          <w:tcPr>
            <w:tcW w:w="1317" w:type="pct"/>
            <w:vAlign w:val="center"/>
          </w:tcPr>
          <w:p w14:paraId="024133B1" w14:textId="77777777" w:rsidR="00897B91" w:rsidRPr="00A4039E" w:rsidRDefault="00897B91" w:rsidP="001108FF">
            <w:pPr>
              <w:pStyle w:val="ListParagraph"/>
              <w:numPr>
                <w:ilvl w:val="0"/>
                <w:numId w:val="96"/>
              </w:numPr>
              <w:tabs>
                <w:tab w:val="clear" w:pos="630"/>
                <w:tab w:val="num" w:pos="324"/>
              </w:tabs>
              <w:spacing w:after="0"/>
              <w:ind w:left="324" w:hanging="180"/>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წყლის დაბინძურება ნარჩენების არასათანადო მენეჯმენტის შემთხვევაში;</w:t>
            </w:r>
          </w:p>
          <w:p w14:paraId="7DF18849" w14:textId="0EED16DD" w:rsidR="00897B91" w:rsidRPr="00A4039E" w:rsidRDefault="00897B91" w:rsidP="001108FF">
            <w:pPr>
              <w:pStyle w:val="ListParagraph"/>
              <w:numPr>
                <w:ilvl w:val="0"/>
                <w:numId w:val="96"/>
              </w:numPr>
              <w:tabs>
                <w:tab w:val="clear" w:pos="630"/>
                <w:tab w:val="num" w:pos="324"/>
              </w:tabs>
              <w:spacing w:after="0"/>
              <w:ind w:left="324" w:hanging="180"/>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ნიადაგის დაბინძურება ზეთებითა და ნავთობპროდუქტებით</w:t>
            </w:r>
            <w:r w:rsidR="002E46F4">
              <w:rPr>
                <w:rFonts w:eastAsia="Times New Roman" w:cs="Times New Roman"/>
                <w:iCs/>
                <w:color w:val="auto"/>
                <w:spacing w:val="-1"/>
                <w:sz w:val="20"/>
                <w:szCs w:val="20"/>
                <w:lang w:val="ka-GE" w:eastAsia="ru-RU"/>
              </w:rPr>
              <w:t>;</w:t>
            </w:r>
          </w:p>
        </w:tc>
        <w:tc>
          <w:tcPr>
            <w:tcW w:w="1015" w:type="pct"/>
            <w:vAlign w:val="center"/>
          </w:tcPr>
          <w:p w14:paraId="723ED236" w14:textId="5836CEFF" w:rsidR="00897B91" w:rsidRPr="00A4039E" w:rsidRDefault="00897B91" w:rsidP="001108FF">
            <w:pPr>
              <w:pStyle w:val="ListParagraph"/>
              <w:numPr>
                <w:ilvl w:val="0"/>
                <w:numId w:val="96"/>
              </w:numPr>
              <w:tabs>
                <w:tab w:val="clear" w:pos="630"/>
                <w:tab w:val="num" w:pos="324"/>
              </w:tabs>
              <w:spacing w:after="0"/>
              <w:ind w:left="324" w:hanging="180"/>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დაბალი</w:t>
            </w:r>
          </w:p>
        </w:tc>
      </w:tr>
      <w:tr w:rsidR="00897B91" w:rsidRPr="00A4039E" w14:paraId="2412EF46" w14:textId="6F1358AD" w:rsidTr="002E46F4">
        <w:trPr>
          <w:trHeight w:val="435"/>
        </w:trPr>
        <w:tc>
          <w:tcPr>
            <w:tcW w:w="781" w:type="pct"/>
            <w:vMerge/>
            <w:vAlign w:val="center"/>
          </w:tcPr>
          <w:p w14:paraId="2AD7565B" w14:textId="77777777"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p>
        </w:tc>
        <w:tc>
          <w:tcPr>
            <w:tcW w:w="872" w:type="pct"/>
            <w:vAlign w:val="center"/>
          </w:tcPr>
          <w:p w14:paraId="6BD797AD" w14:textId="4101319F" w:rsidR="00897B91" w:rsidRPr="00A4039E" w:rsidRDefault="00897B91" w:rsidP="001108FF">
            <w:pPr>
              <w:pStyle w:val="ListParagraph"/>
              <w:widowControl w:val="0"/>
              <w:numPr>
                <w:ilvl w:val="0"/>
                <w:numId w:val="96"/>
              </w:numPr>
              <w:tabs>
                <w:tab w:val="clear" w:pos="630"/>
              </w:tabs>
              <w:autoSpaceDE w:val="0"/>
              <w:autoSpaceDN w:val="0"/>
              <w:adjustRightInd w:val="0"/>
              <w:spacing w:after="0"/>
              <w:ind w:left="299" w:right="113" w:hanging="180"/>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ბიოლოგიური გარემო (ფლორა, ფაუნა)</w:t>
            </w:r>
          </w:p>
        </w:tc>
        <w:tc>
          <w:tcPr>
            <w:tcW w:w="1015" w:type="pct"/>
            <w:vAlign w:val="center"/>
          </w:tcPr>
          <w:p w14:paraId="48E2AE0D" w14:textId="77777777" w:rsidR="00897B91" w:rsidRPr="00A4039E" w:rsidRDefault="00897B91" w:rsidP="001108FF">
            <w:pPr>
              <w:pStyle w:val="ListParagraph"/>
              <w:numPr>
                <w:ilvl w:val="0"/>
                <w:numId w:val="98"/>
              </w:numPr>
              <w:spacing w:after="0"/>
              <w:ind w:left="302" w:hanging="180"/>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ტრანსპორტი, სამშენებლო ტექნიკა</w:t>
            </w:r>
          </w:p>
        </w:tc>
        <w:tc>
          <w:tcPr>
            <w:tcW w:w="1317" w:type="pct"/>
            <w:vAlign w:val="center"/>
          </w:tcPr>
          <w:p w14:paraId="752B957E" w14:textId="0F736ED7"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მცენარეული საფარის დაზიანება - (პირდაპირი ზემოქმედება);</w:t>
            </w:r>
          </w:p>
        </w:tc>
        <w:tc>
          <w:tcPr>
            <w:tcW w:w="1015" w:type="pct"/>
            <w:vAlign w:val="center"/>
          </w:tcPr>
          <w:p w14:paraId="543DD6D0" w14:textId="49B00126"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ძალიან დაბალი</w:t>
            </w:r>
          </w:p>
        </w:tc>
      </w:tr>
      <w:tr w:rsidR="00897B91" w:rsidRPr="00A4039E" w14:paraId="4F595476" w14:textId="6366CE0A" w:rsidTr="002E46F4">
        <w:trPr>
          <w:trHeight w:val="674"/>
        </w:trPr>
        <w:tc>
          <w:tcPr>
            <w:tcW w:w="781" w:type="pct"/>
            <w:vMerge/>
            <w:vAlign w:val="center"/>
          </w:tcPr>
          <w:p w14:paraId="05720482" w14:textId="77777777"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p>
        </w:tc>
        <w:tc>
          <w:tcPr>
            <w:tcW w:w="872" w:type="pct"/>
            <w:vAlign w:val="center"/>
          </w:tcPr>
          <w:p w14:paraId="5802A90F" w14:textId="76F926E7"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მოსახლეობა;</w:t>
            </w:r>
          </w:p>
        </w:tc>
        <w:tc>
          <w:tcPr>
            <w:tcW w:w="1015" w:type="pct"/>
            <w:vAlign w:val="center"/>
          </w:tcPr>
          <w:p w14:paraId="55C0E792" w14:textId="5609B44B" w:rsidR="00897B91" w:rsidRPr="00A4039E" w:rsidRDefault="00897B91" w:rsidP="001108FF">
            <w:pPr>
              <w:pStyle w:val="ListParagraph"/>
              <w:widowControl w:val="0"/>
              <w:numPr>
                <w:ilvl w:val="0"/>
                <w:numId w:val="98"/>
              </w:numPr>
              <w:autoSpaceDE w:val="0"/>
              <w:autoSpaceDN w:val="0"/>
              <w:adjustRightInd w:val="0"/>
              <w:spacing w:after="0"/>
              <w:ind w:left="302" w:right="113" w:hanging="180"/>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ტრანსპორტი, სამშენებლო ტექნიკა;</w:t>
            </w:r>
          </w:p>
        </w:tc>
        <w:tc>
          <w:tcPr>
            <w:tcW w:w="1317" w:type="pct"/>
            <w:vAlign w:val="center"/>
          </w:tcPr>
          <w:p w14:paraId="336F2BC4" w14:textId="6535E382" w:rsidR="00897B91" w:rsidRPr="00A4039E" w:rsidRDefault="002E46F4"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Pr>
                <w:rFonts w:eastAsia="Times New Roman" w:cs="Times New Roman"/>
                <w:iCs/>
                <w:color w:val="auto"/>
                <w:spacing w:val="-1"/>
                <w:sz w:val="20"/>
                <w:szCs w:val="20"/>
                <w:lang w:val="ka-GE" w:eastAsia="ru-RU"/>
              </w:rPr>
              <w:t>ვიზუალურ-ლანდშაფტური ცვლილებები;</w:t>
            </w:r>
          </w:p>
          <w:p w14:paraId="3B949D0A" w14:textId="083C7188"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ხმაური და ვიბრაცია;</w:t>
            </w:r>
          </w:p>
        </w:tc>
        <w:tc>
          <w:tcPr>
            <w:tcW w:w="1015" w:type="pct"/>
            <w:vAlign w:val="center"/>
          </w:tcPr>
          <w:p w14:paraId="79FB45B9" w14:textId="0028F9F5"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დაბალი</w:t>
            </w:r>
          </w:p>
        </w:tc>
      </w:tr>
      <w:tr w:rsidR="00897B91" w:rsidRPr="00A4039E" w14:paraId="57EC350F" w14:textId="37AEC038" w:rsidTr="002E46F4">
        <w:trPr>
          <w:trHeight w:val="1195"/>
        </w:trPr>
        <w:tc>
          <w:tcPr>
            <w:tcW w:w="781" w:type="pct"/>
            <w:vMerge/>
            <w:vAlign w:val="center"/>
          </w:tcPr>
          <w:p w14:paraId="310A05D0" w14:textId="77777777"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p>
        </w:tc>
        <w:tc>
          <w:tcPr>
            <w:tcW w:w="872" w:type="pct"/>
            <w:vAlign w:val="center"/>
          </w:tcPr>
          <w:p w14:paraId="3BF81B85" w14:textId="4F566FB7" w:rsidR="00897B91" w:rsidRPr="00A4039E" w:rsidRDefault="00897B91" w:rsidP="001108FF">
            <w:pPr>
              <w:pStyle w:val="ListParagraph"/>
              <w:widowControl w:val="0"/>
              <w:numPr>
                <w:ilvl w:val="0"/>
                <w:numId w:val="96"/>
              </w:numPr>
              <w:tabs>
                <w:tab w:val="clear" w:pos="630"/>
              </w:tabs>
              <w:autoSpaceDE w:val="0"/>
              <w:autoSpaceDN w:val="0"/>
              <w:adjustRightInd w:val="0"/>
              <w:spacing w:after="0"/>
              <w:ind w:left="303" w:right="113" w:hanging="180"/>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პერსონალი;</w:t>
            </w:r>
          </w:p>
        </w:tc>
        <w:tc>
          <w:tcPr>
            <w:tcW w:w="1015" w:type="pct"/>
            <w:vAlign w:val="center"/>
          </w:tcPr>
          <w:p w14:paraId="38449941" w14:textId="0E9BECF2" w:rsidR="00897B91" w:rsidRPr="00A4039E" w:rsidRDefault="00897B91" w:rsidP="001108FF">
            <w:pPr>
              <w:pStyle w:val="ListParagraph"/>
              <w:widowControl w:val="0"/>
              <w:numPr>
                <w:ilvl w:val="0"/>
                <w:numId w:val="96"/>
              </w:numPr>
              <w:tabs>
                <w:tab w:val="clear" w:pos="630"/>
                <w:tab w:val="num" w:pos="306"/>
              </w:tabs>
              <w:autoSpaceDE w:val="0"/>
              <w:autoSpaceDN w:val="0"/>
              <w:adjustRightInd w:val="0"/>
              <w:spacing w:after="0"/>
              <w:ind w:left="396" w:right="113" w:hanging="270"/>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ტრანსპორტი, სამშენებლო ტექნიკა;</w:t>
            </w:r>
          </w:p>
        </w:tc>
        <w:tc>
          <w:tcPr>
            <w:tcW w:w="1317" w:type="pct"/>
            <w:vAlign w:val="center"/>
          </w:tcPr>
          <w:p w14:paraId="073AD3A3" w14:textId="10E80CB4"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პერსონალის შესაძლო ტრავმატიზმი;</w:t>
            </w:r>
          </w:p>
          <w:p w14:paraId="45D35838" w14:textId="762BFF24"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ხმაური;</w:t>
            </w:r>
          </w:p>
        </w:tc>
        <w:tc>
          <w:tcPr>
            <w:tcW w:w="1015" w:type="pct"/>
            <w:vAlign w:val="center"/>
          </w:tcPr>
          <w:p w14:paraId="4611017B" w14:textId="3F09D5BD"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საშუალო</w:t>
            </w:r>
          </w:p>
        </w:tc>
      </w:tr>
      <w:tr w:rsidR="00897B91" w:rsidRPr="00A4039E" w14:paraId="21360905" w14:textId="15729D0F" w:rsidTr="002E46F4">
        <w:trPr>
          <w:trHeight w:val="1259"/>
        </w:trPr>
        <w:tc>
          <w:tcPr>
            <w:tcW w:w="781" w:type="pct"/>
            <w:vAlign w:val="center"/>
          </w:tcPr>
          <w:p w14:paraId="1BBC5CB0" w14:textId="61B29507"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საწარმოს ექსპლუატაცია</w:t>
            </w:r>
          </w:p>
        </w:tc>
        <w:tc>
          <w:tcPr>
            <w:tcW w:w="872" w:type="pct"/>
            <w:vAlign w:val="center"/>
          </w:tcPr>
          <w:p w14:paraId="243C966B" w14:textId="77777777" w:rsidR="00897B91" w:rsidRPr="00A4039E" w:rsidRDefault="00897B91" w:rsidP="001108FF">
            <w:pPr>
              <w:pStyle w:val="ListParagraph"/>
              <w:numPr>
                <w:ilvl w:val="0"/>
                <w:numId w:val="98"/>
              </w:numPr>
              <w:spacing w:after="0"/>
              <w:ind w:left="347" w:hanging="270"/>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ატმოსფერული ჰაერი</w:t>
            </w:r>
          </w:p>
        </w:tc>
        <w:tc>
          <w:tcPr>
            <w:tcW w:w="1015" w:type="pct"/>
            <w:vAlign w:val="center"/>
          </w:tcPr>
          <w:p w14:paraId="43634F7A" w14:textId="291184E1" w:rsidR="00897B91" w:rsidRPr="00A4039E" w:rsidRDefault="00897B91" w:rsidP="001108FF">
            <w:pPr>
              <w:pStyle w:val="ListParagraph"/>
              <w:widowControl w:val="0"/>
              <w:numPr>
                <w:ilvl w:val="0"/>
                <w:numId w:val="97"/>
              </w:numPr>
              <w:autoSpaceDE w:val="0"/>
              <w:autoSpaceDN w:val="0"/>
              <w:adjustRightInd w:val="0"/>
              <w:spacing w:after="0"/>
              <w:ind w:left="286" w:right="113" w:hanging="180"/>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ტრანსპორტი;</w:t>
            </w:r>
          </w:p>
          <w:p w14:paraId="5CDB8A57" w14:textId="45F8ADBF" w:rsidR="00897B91" w:rsidRPr="00A4039E" w:rsidRDefault="00897B91" w:rsidP="001108FF">
            <w:pPr>
              <w:pStyle w:val="ListParagraph"/>
              <w:widowControl w:val="0"/>
              <w:numPr>
                <w:ilvl w:val="0"/>
                <w:numId w:val="97"/>
              </w:numPr>
              <w:autoSpaceDE w:val="0"/>
              <w:autoSpaceDN w:val="0"/>
              <w:adjustRightInd w:val="0"/>
              <w:spacing w:after="0"/>
              <w:ind w:left="286" w:right="113" w:hanging="180"/>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სტაციონარული გაფრქვევის მილი;</w:t>
            </w:r>
          </w:p>
          <w:p w14:paraId="53ECD588" w14:textId="496D3605" w:rsidR="00897B91" w:rsidRPr="00A4039E" w:rsidRDefault="00897B91" w:rsidP="001108FF">
            <w:pPr>
              <w:pStyle w:val="ListParagraph"/>
              <w:widowControl w:val="0"/>
              <w:numPr>
                <w:ilvl w:val="0"/>
                <w:numId w:val="97"/>
              </w:numPr>
              <w:autoSpaceDE w:val="0"/>
              <w:autoSpaceDN w:val="0"/>
              <w:adjustRightInd w:val="0"/>
              <w:spacing w:after="0"/>
              <w:ind w:left="286" w:right="113" w:hanging="180"/>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საწარმოო შენობის ღიობი;</w:t>
            </w:r>
          </w:p>
        </w:tc>
        <w:tc>
          <w:tcPr>
            <w:tcW w:w="1317" w:type="pct"/>
            <w:vAlign w:val="center"/>
          </w:tcPr>
          <w:p w14:paraId="121E4086" w14:textId="77777777" w:rsidR="00897B91" w:rsidRPr="00A4039E" w:rsidRDefault="00897B91" w:rsidP="001108FF">
            <w:pPr>
              <w:pStyle w:val="ListParagraph"/>
              <w:numPr>
                <w:ilvl w:val="0"/>
                <w:numId w:val="96"/>
              </w:numPr>
              <w:tabs>
                <w:tab w:val="clear" w:pos="630"/>
                <w:tab w:val="num" w:pos="476"/>
              </w:tabs>
              <w:spacing w:after="0"/>
              <w:ind w:left="296" w:hanging="180"/>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მტვერი და გამონაბოლქვი მანქანების მოძრაობისას;</w:t>
            </w:r>
          </w:p>
          <w:p w14:paraId="2D9DFE6B" w14:textId="24670E73" w:rsidR="00897B91" w:rsidRPr="00A4039E" w:rsidRDefault="00897B91" w:rsidP="001108FF">
            <w:pPr>
              <w:pStyle w:val="ListParagraph"/>
              <w:numPr>
                <w:ilvl w:val="0"/>
                <w:numId w:val="96"/>
              </w:numPr>
              <w:tabs>
                <w:tab w:val="clear" w:pos="630"/>
                <w:tab w:val="num" w:pos="476"/>
              </w:tabs>
              <w:spacing w:after="0"/>
              <w:ind w:left="296" w:hanging="180"/>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ხმაური და ვიბრაცია;</w:t>
            </w:r>
          </w:p>
        </w:tc>
        <w:tc>
          <w:tcPr>
            <w:tcW w:w="1015" w:type="pct"/>
            <w:vAlign w:val="center"/>
          </w:tcPr>
          <w:p w14:paraId="690005F7" w14:textId="7759942B" w:rsidR="00897B91" w:rsidRPr="00A4039E" w:rsidRDefault="00897B91" w:rsidP="001108FF">
            <w:pPr>
              <w:pStyle w:val="ListParagraph"/>
              <w:numPr>
                <w:ilvl w:val="0"/>
                <w:numId w:val="96"/>
              </w:numPr>
              <w:tabs>
                <w:tab w:val="clear" w:pos="630"/>
                <w:tab w:val="num" w:pos="476"/>
              </w:tabs>
              <w:spacing w:after="0"/>
              <w:ind w:left="296" w:hanging="180"/>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დაბალი</w:t>
            </w:r>
          </w:p>
        </w:tc>
      </w:tr>
      <w:tr w:rsidR="00897B91" w:rsidRPr="00A4039E" w14:paraId="733A3A67" w14:textId="40F1B371" w:rsidTr="002E46F4">
        <w:trPr>
          <w:cantSplit/>
          <w:trHeight w:val="1187"/>
        </w:trPr>
        <w:tc>
          <w:tcPr>
            <w:tcW w:w="781" w:type="pct"/>
            <w:vMerge w:val="restart"/>
            <w:vAlign w:val="center"/>
          </w:tcPr>
          <w:p w14:paraId="3104B67F" w14:textId="77777777" w:rsidR="00897B91" w:rsidRPr="00A4039E" w:rsidRDefault="00897B91" w:rsidP="00D57643">
            <w:pPr>
              <w:widowControl w:val="0"/>
              <w:autoSpaceDE w:val="0"/>
              <w:autoSpaceDN w:val="0"/>
              <w:adjustRightInd w:val="0"/>
              <w:spacing w:after="0"/>
              <w:ind w:left="113" w:right="113"/>
              <w:rPr>
                <w:rFonts w:eastAsia="Times New Roman" w:cs="Times New Roman"/>
                <w:iCs/>
                <w:color w:val="auto"/>
                <w:spacing w:val="-1"/>
                <w:sz w:val="20"/>
                <w:szCs w:val="20"/>
                <w:lang w:val="ka-GE" w:eastAsia="ru-RU"/>
              </w:rPr>
            </w:pPr>
          </w:p>
        </w:tc>
        <w:tc>
          <w:tcPr>
            <w:tcW w:w="872" w:type="pct"/>
            <w:vAlign w:val="center"/>
          </w:tcPr>
          <w:p w14:paraId="1CD9EA06" w14:textId="77777777" w:rsidR="00897B91" w:rsidRPr="00A4039E" w:rsidRDefault="00897B91" w:rsidP="001108FF">
            <w:pPr>
              <w:pStyle w:val="ListParagraph"/>
              <w:widowControl w:val="0"/>
              <w:numPr>
                <w:ilvl w:val="0"/>
                <w:numId w:val="102"/>
              </w:numPr>
              <w:autoSpaceDE w:val="0"/>
              <w:autoSpaceDN w:val="0"/>
              <w:adjustRightInd w:val="0"/>
              <w:spacing w:after="0"/>
              <w:ind w:left="347" w:right="113" w:hanging="270"/>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ნიადაგი</w:t>
            </w:r>
          </w:p>
        </w:tc>
        <w:tc>
          <w:tcPr>
            <w:tcW w:w="1015" w:type="pct"/>
            <w:vAlign w:val="center"/>
          </w:tcPr>
          <w:p w14:paraId="6EF3B162" w14:textId="77777777"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ნარჩენები;</w:t>
            </w:r>
          </w:p>
          <w:p w14:paraId="15E8E834" w14:textId="77777777"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ზეთები და ნავთობპროდუქტები</w:t>
            </w:r>
          </w:p>
        </w:tc>
        <w:tc>
          <w:tcPr>
            <w:tcW w:w="1317" w:type="pct"/>
            <w:vAlign w:val="center"/>
          </w:tcPr>
          <w:p w14:paraId="3A7560AF" w14:textId="77777777"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ნიადაგის დაბინძურება ნარჩენების არასათანადო მენეჯმენტის შემთხვევაში;</w:t>
            </w:r>
          </w:p>
          <w:p w14:paraId="440AF3DD" w14:textId="55EAFAF5"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ნიადაგის დაბინძურებ</w:t>
            </w:r>
            <w:r w:rsidR="002E46F4">
              <w:rPr>
                <w:rFonts w:eastAsia="Times New Roman" w:cs="Times New Roman"/>
                <w:iCs/>
                <w:color w:val="auto"/>
                <w:spacing w:val="-1"/>
                <w:sz w:val="20"/>
                <w:szCs w:val="20"/>
                <w:lang w:val="ka-GE" w:eastAsia="ru-RU"/>
              </w:rPr>
              <w:t>ა ზეთებითა და ნავთობპროდუქტებით;</w:t>
            </w:r>
          </w:p>
        </w:tc>
        <w:tc>
          <w:tcPr>
            <w:tcW w:w="1015" w:type="pct"/>
            <w:vAlign w:val="center"/>
          </w:tcPr>
          <w:p w14:paraId="137DC04F" w14:textId="42961C0C"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დაბალი</w:t>
            </w:r>
          </w:p>
        </w:tc>
      </w:tr>
      <w:tr w:rsidR="00897B91" w:rsidRPr="00A4039E" w14:paraId="5947AA70" w14:textId="5A474A66" w:rsidTr="002E46F4">
        <w:trPr>
          <w:cantSplit/>
          <w:trHeight w:val="1304"/>
        </w:trPr>
        <w:tc>
          <w:tcPr>
            <w:tcW w:w="781" w:type="pct"/>
            <w:vMerge/>
            <w:vAlign w:val="center"/>
          </w:tcPr>
          <w:p w14:paraId="1BDF6872" w14:textId="77777777" w:rsidR="00897B91" w:rsidRPr="00A4039E" w:rsidRDefault="00897B91" w:rsidP="00D57643">
            <w:pPr>
              <w:widowControl w:val="0"/>
              <w:autoSpaceDE w:val="0"/>
              <w:autoSpaceDN w:val="0"/>
              <w:adjustRightInd w:val="0"/>
              <w:spacing w:after="0"/>
              <w:ind w:left="113" w:right="113"/>
              <w:rPr>
                <w:rFonts w:eastAsia="Times New Roman" w:cs="Times New Roman"/>
                <w:i/>
                <w:iCs/>
                <w:color w:val="auto"/>
                <w:spacing w:val="-1"/>
                <w:sz w:val="20"/>
                <w:szCs w:val="20"/>
                <w:lang w:val="ka-GE" w:eastAsia="ru-RU"/>
              </w:rPr>
            </w:pPr>
          </w:p>
        </w:tc>
        <w:tc>
          <w:tcPr>
            <w:tcW w:w="872" w:type="pct"/>
            <w:vAlign w:val="center"/>
          </w:tcPr>
          <w:p w14:paraId="3AB37894" w14:textId="77777777" w:rsidR="00897B91" w:rsidRPr="00A4039E" w:rsidRDefault="00897B91" w:rsidP="001108FF">
            <w:pPr>
              <w:pStyle w:val="ListParagraph"/>
              <w:widowControl w:val="0"/>
              <w:numPr>
                <w:ilvl w:val="0"/>
                <w:numId w:val="102"/>
              </w:numPr>
              <w:autoSpaceDE w:val="0"/>
              <w:autoSpaceDN w:val="0"/>
              <w:adjustRightInd w:val="0"/>
              <w:spacing w:after="0"/>
              <w:ind w:left="257" w:right="113" w:hanging="180"/>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ზედაპირული წყალი;</w:t>
            </w:r>
          </w:p>
          <w:p w14:paraId="64B6ADF6" w14:textId="67AC7786" w:rsidR="00897B91" w:rsidRPr="00A4039E" w:rsidRDefault="00897B91" w:rsidP="001108FF">
            <w:pPr>
              <w:pStyle w:val="ListParagraph"/>
              <w:widowControl w:val="0"/>
              <w:numPr>
                <w:ilvl w:val="0"/>
                <w:numId w:val="102"/>
              </w:numPr>
              <w:autoSpaceDE w:val="0"/>
              <w:autoSpaceDN w:val="0"/>
              <w:adjustRightInd w:val="0"/>
              <w:spacing w:after="0"/>
              <w:ind w:left="257" w:right="113" w:hanging="180"/>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მიწისქვეშა წყალი;</w:t>
            </w:r>
          </w:p>
        </w:tc>
        <w:tc>
          <w:tcPr>
            <w:tcW w:w="1015" w:type="pct"/>
            <w:vAlign w:val="center"/>
          </w:tcPr>
          <w:p w14:paraId="4F3C9A52" w14:textId="77777777"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ნარჩენები;</w:t>
            </w:r>
          </w:p>
          <w:p w14:paraId="62F92177" w14:textId="77777777"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ზეთები და ნავთობპროდუქტები</w:t>
            </w:r>
          </w:p>
        </w:tc>
        <w:tc>
          <w:tcPr>
            <w:tcW w:w="1317" w:type="pct"/>
            <w:vAlign w:val="center"/>
          </w:tcPr>
          <w:p w14:paraId="47F2C002" w14:textId="77777777"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წყლის დაბინძურება ნარჩენების არასათანადო მენეჯმენტის შემთხვევაში;</w:t>
            </w:r>
          </w:p>
          <w:p w14:paraId="46BCEFC8" w14:textId="19C822CE"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ნიადაგის დაბინძურება ზეთებითა და  ნავთობპროდუქტებით</w:t>
            </w:r>
            <w:r w:rsidR="002E46F4">
              <w:rPr>
                <w:rFonts w:eastAsia="Times New Roman" w:cs="Times New Roman"/>
                <w:iCs/>
                <w:color w:val="auto"/>
                <w:spacing w:val="-1"/>
                <w:sz w:val="20"/>
                <w:szCs w:val="20"/>
                <w:lang w:val="ka-GE" w:eastAsia="ru-RU"/>
              </w:rPr>
              <w:t>;</w:t>
            </w:r>
          </w:p>
        </w:tc>
        <w:tc>
          <w:tcPr>
            <w:tcW w:w="1015" w:type="pct"/>
            <w:vAlign w:val="center"/>
          </w:tcPr>
          <w:p w14:paraId="7BFE11A1" w14:textId="13BEDDE4"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დაბალი</w:t>
            </w:r>
          </w:p>
        </w:tc>
      </w:tr>
      <w:tr w:rsidR="00897B91" w:rsidRPr="00A4039E" w14:paraId="049DEBD9" w14:textId="5CF740E0" w:rsidTr="002E46F4">
        <w:trPr>
          <w:cantSplit/>
        </w:trPr>
        <w:tc>
          <w:tcPr>
            <w:tcW w:w="781" w:type="pct"/>
            <w:vMerge/>
            <w:vAlign w:val="center"/>
          </w:tcPr>
          <w:p w14:paraId="2D628246" w14:textId="77777777" w:rsidR="00897B91" w:rsidRPr="00A4039E" w:rsidRDefault="00897B91" w:rsidP="00D57643">
            <w:pPr>
              <w:widowControl w:val="0"/>
              <w:autoSpaceDE w:val="0"/>
              <w:autoSpaceDN w:val="0"/>
              <w:adjustRightInd w:val="0"/>
              <w:spacing w:after="0"/>
              <w:ind w:left="113" w:right="113"/>
              <w:rPr>
                <w:rFonts w:eastAsia="Times New Roman" w:cs="Times New Roman"/>
                <w:i/>
                <w:iCs/>
                <w:color w:val="auto"/>
                <w:spacing w:val="-1"/>
                <w:sz w:val="20"/>
                <w:szCs w:val="20"/>
                <w:lang w:val="ka-GE" w:eastAsia="ru-RU"/>
              </w:rPr>
            </w:pPr>
          </w:p>
        </w:tc>
        <w:tc>
          <w:tcPr>
            <w:tcW w:w="872" w:type="pct"/>
            <w:vAlign w:val="center"/>
          </w:tcPr>
          <w:p w14:paraId="372C8D60" w14:textId="3E7278CE" w:rsidR="00897B91" w:rsidRPr="00A4039E" w:rsidRDefault="00897B91" w:rsidP="001108FF">
            <w:pPr>
              <w:pStyle w:val="ListParagraph"/>
              <w:widowControl w:val="0"/>
              <w:numPr>
                <w:ilvl w:val="0"/>
                <w:numId w:val="96"/>
              </w:numPr>
              <w:tabs>
                <w:tab w:val="clear" w:pos="630"/>
                <w:tab w:val="num" w:pos="257"/>
              </w:tabs>
              <w:autoSpaceDE w:val="0"/>
              <w:autoSpaceDN w:val="0"/>
              <w:adjustRightInd w:val="0"/>
              <w:spacing w:after="0"/>
              <w:ind w:right="113" w:hanging="553"/>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ბიოლოგიური გარემო (ფლორა, ფაუნა)</w:t>
            </w:r>
          </w:p>
        </w:tc>
        <w:tc>
          <w:tcPr>
            <w:tcW w:w="1015" w:type="pct"/>
            <w:vAlign w:val="center"/>
          </w:tcPr>
          <w:p w14:paraId="43385C77" w14:textId="6D6A085C"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ტრანსპორტი;</w:t>
            </w:r>
          </w:p>
        </w:tc>
        <w:tc>
          <w:tcPr>
            <w:tcW w:w="1317" w:type="pct"/>
            <w:vAlign w:val="center"/>
          </w:tcPr>
          <w:p w14:paraId="07E8AF68" w14:textId="49A0A42D"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ხმაური და ვიბრაცია;</w:t>
            </w:r>
          </w:p>
        </w:tc>
        <w:tc>
          <w:tcPr>
            <w:tcW w:w="1015" w:type="pct"/>
            <w:vAlign w:val="center"/>
          </w:tcPr>
          <w:p w14:paraId="1480C717" w14:textId="25AA236A" w:rsidR="00897B91" w:rsidRPr="00A4039E" w:rsidRDefault="00BD4B4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ძალიან დაბალი</w:t>
            </w:r>
          </w:p>
        </w:tc>
      </w:tr>
      <w:tr w:rsidR="00897B91" w:rsidRPr="00A4039E" w14:paraId="6396AFE1" w14:textId="2B627E8B" w:rsidTr="002E46F4">
        <w:trPr>
          <w:cantSplit/>
          <w:trHeight w:val="331"/>
        </w:trPr>
        <w:tc>
          <w:tcPr>
            <w:tcW w:w="781" w:type="pct"/>
            <w:vMerge/>
            <w:vAlign w:val="center"/>
          </w:tcPr>
          <w:p w14:paraId="396D86C0" w14:textId="77777777" w:rsidR="00897B91" w:rsidRPr="00A4039E" w:rsidRDefault="00897B91" w:rsidP="00D57643">
            <w:pPr>
              <w:widowControl w:val="0"/>
              <w:autoSpaceDE w:val="0"/>
              <w:autoSpaceDN w:val="0"/>
              <w:adjustRightInd w:val="0"/>
              <w:spacing w:after="0"/>
              <w:ind w:left="113" w:right="113"/>
              <w:rPr>
                <w:rFonts w:eastAsia="Times New Roman" w:cs="Times New Roman"/>
                <w:i/>
                <w:iCs/>
                <w:color w:val="auto"/>
                <w:spacing w:val="-1"/>
                <w:sz w:val="20"/>
                <w:szCs w:val="20"/>
                <w:lang w:val="ka-GE" w:eastAsia="ru-RU"/>
              </w:rPr>
            </w:pPr>
          </w:p>
        </w:tc>
        <w:tc>
          <w:tcPr>
            <w:tcW w:w="872" w:type="pct"/>
            <w:vAlign w:val="center"/>
          </w:tcPr>
          <w:p w14:paraId="39D73FF4" w14:textId="11DC349E" w:rsidR="00897B91" w:rsidRPr="00A4039E" w:rsidRDefault="00897B91" w:rsidP="001108FF">
            <w:pPr>
              <w:pStyle w:val="ListParagraph"/>
              <w:widowControl w:val="0"/>
              <w:numPr>
                <w:ilvl w:val="0"/>
                <w:numId w:val="96"/>
              </w:numPr>
              <w:autoSpaceDE w:val="0"/>
              <w:autoSpaceDN w:val="0"/>
              <w:adjustRightInd w:val="0"/>
              <w:spacing w:after="0"/>
              <w:ind w:left="257" w:right="113" w:hanging="180"/>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მოსახლეობა</w:t>
            </w:r>
          </w:p>
        </w:tc>
        <w:tc>
          <w:tcPr>
            <w:tcW w:w="1015" w:type="pct"/>
            <w:vAlign w:val="center"/>
          </w:tcPr>
          <w:p w14:paraId="24C2AB55" w14:textId="254733F4"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ტრანსპორტი;</w:t>
            </w:r>
          </w:p>
        </w:tc>
        <w:tc>
          <w:tcPr>
            <w:tcW w:w="1317" w:type="pct"/>
            <w:vAlign w:val="center"/>
          </w:tcPr>
          <w:p w14:paraId="21981CD4" w14:textId="634897B2"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ხმაური;</w:t>
            </w:r>
          </w:p>
        </w:tc>
        <w:tc>
          <w:tcPr>
            <w:tcW w:w="1015" w:type="pct"/>
            <w:vAlign w:val="center"/>
          </w:tcPr>
          <w:p w14:paraId="7C9D7561" w14:textId="1FD5E046" w:rsidR="00897B91" w:rsidRPr="00A4039E" w:rsidRDefault="00BD4B4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დაბალი</w:t>
            </w:r>
          </w:p>
        </w:tc>
      </w:tr>
      <w:tr w:rsidR="00897B91" w:rsidRPr="00A4039E" w14:paraId="433556E7" w14:textId="3FAD171B" w:rsidTr="002E46F4">
        <w:trPr>
          <w:cantSplit/>
          <w:trHeight w:val="614"/>
        </w:trPr>
        <w:tc>
          <w:tcPr>
            <w:tcW w:w="781" w:type="pct"/>
            <w:vMerge/>
            <w:vAlign w:val="center"/>
          </w:tcPr>
          <w:p w14:paraId="5DFDCDEA" w14:textId="77777777" w:rsidR="00897B91" w:rsidRPr="00A4039E" w:rsidRDefault="00897B91" w:rsidP="00D57643">
            <w:pPr>
              <w:widowControl w:val="0"/>
              <w:autoSpaceDE w:val="0"/>
              <w:autoSpaceDN w:val="0"/>
              <w:adjustRightInd w:val="0"/>
              <w:spacing w:after="0"/>
              <w:ind w:left="113" w:right="113"/>
              <w:rPr>
                <w:rFonts w:eastAsia="Times New Roman" w:cs="Times New Roman"/>
                <w:i/>
                <w:iCs/>
                <w:color w:val="auto"/>
                <w:spacing w:val="-1"/>
                <w:sz w:val="20"/>
                <w:szCs w:val="20"/>
                <w:lang w:val="ka-GE" w:eastAsia="ru-RU"/>
              </w:rPr>
            </w:pPr>
          </w:p>
        </w:tc>
        <w:tc>
          <w:tcPr>
            <w:tcW w:w="872" w:type="pct"/>
            <w:vAlign w:val="center"/>
          </w:tcPr>
          <w:p w14:paraId="6CD16378" w14:textId="30C406F2" w:rsidR="00897B91" w:rsidRPr="00A4039E" w:rsidRDefault="00897B91" w:rsidP="001108FF">
            <w:pPr>
              <w:pStyle w:val="ListParagraph"/>
              <w:widowControl w:val="0"/>
              <w:numPr>
                <w:ilvl w:val="0"/>
                <w:numId w:val="96"/>
              </w:numPr>
              <w:autoSpaceDE w:val="0"/>
              <w:autoSpaceDN w:val="0"/>
              <w:adjustRightInd w:val="0"/>
              <w:spacing w:after="0"/>
              <w:ind w:left="257" w:right="113" w:hanging="180"/>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პერსონალი</w:t>
            </w:r>
          </w:p>
        </w:tc>
        <w:tc>
          <w:tcPr>
            <w:tcW w:w="1015" w:type="pct"/>
            <w:vAlign w:val="center"/>
          </w:tcPr>
          <w:p w14:paraId="73AC01F4" w14:textId="77777777"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ტრანსპორტი;</w:t>
            </w:r>
          </w:p>
          <w:p w14:paraId="37E1EE27" w14:textId="63D49F20"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საწარმოს დანადგარები;</w:t>
            </w:r>
          </w:p>
        </w:tc>
        <w:tc>
          <w:tcPr>
            <w:tcW w:w="1317" w:type="pct"/>
            <w:vAlign w:val="center"/>
          </w:tcPr>
          <w:p w14:paraId="73A605B1" w14:textId="39D86756" w:rsidR="00897B91" w:rsidRPr="00A4039E" w:rsidRDefault="00897B9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სამუშაოების დროს პერსონალის შესაძლო ტრავმატიზმი</w:t>
            </w:r>
            <w:r w:rsidR="002E46F4">
              <w:rPr>
                <w:rFonts w:eastAsia="Times New Roman" w:cs="Times New Roman"/>
                <w:iCs/>
                <w:color w:val="auto"/>
                <w:spacing w:val="-1"/>
                <w:sz w:val="20"/>
                <w:szCs w:val="20"/>
                <w:lang w:val="ka-GE" w:eastAsia="ru-RU"/>
              </w:rPr>
              <w:t>;</w:t>
            </w:r>
          </w:p>
        </w:tc>
        <w:tc>
          <w:tcPr>
            <w:tcW w:w="1015" w:type="pct"/>
            <w:vAlign w:val="center"/>
          </w:tcPr>
          <w:p w14:paraId="6E5C2CDD" w14:textId="730E5616" w:rsidR="00897B91" w:rsidRPr="00A4039E" w:rsidRDefault="00BD4B41" w:rsidP="001108FF">
            <w:pPr>
              <w:widowControl w:val="0"/>
              <w:numPr>
                <w:ilvl w:val="0"/>
                <w:numId w:val="96"/>
              </w:numPr>
              <w:tabs>
                <w:tab w:val="num" w:pos="142"/>
              </w:tabs>
              <w:autoSpaceDE w:val="0"/>
              <w:autoSpaceDN w:val="0"/>
              <w:adjustRightInd w:val="0"/>
              <w:spacing w:after="0"/>
              <w:ind w:left="255" w:right="113" w:hanging="142"/>
              <w:rPr>
                <w:rFonts w:eastAsia="Times New Roman" w:cs="Times New Roman"/>
                <w:iCs/>
                <w:color w:val="auto"/>
                <w:spacing w:val="-1"/>
                <w:sz w:val="20"/>
                <w:szCs w:val="20"/>
                <w:lang w:val="ka-GE" w:eastAsia="ru-RU"/>
              </w:rPr>
            </w:pPr>
            <w:r w:rsidRPr="00A4039E">
              <w:rPr>
                <w:rFonts w:eastAsia="Times New Roman" w:cs="Times New Roman"/>
                <w:iCs/>
                <w:color w:val="auto"/>
                <w:spacing w:val="-1"/>
                <w:sz w:val="20"/>
                <w:szCs w:val="20"/>
                <w:lang w:val="ka-GE" w:eastAsia="ru-RU"/>
              </w:rPr>
              <w:t>დაბალი</w:t>
            </w:r>
          </w:p>
        </w:tc>
      </w:tr>
    </w:tbl>
    <w:p w14:paraId="26E633CA" w14:textId="77777777" w:rsidR="00CC77DF" w:rsidRPr="00A4039E" w:rsidRDefault="00CC77DF" w:rsidP="00CC77DF">
      <w:pPr>
        <w:spacing w:after="160" w:line="259" w:lineRule="auto"/>
        <w:rPr>
          <w:noProof/>
          <w:lang w:val="ka-GE"/>
        </w:rPr>
      </w:pPr>
    </w:p>
    <w:p w14:paraId="0F70EF4B" w14:textId="1EF2ECB4" w:rsidR="00CC77DF" w:rsidRPr="00A4039E" w:rsidRDefault="00617091" w:rsidP="00CC77DF">
      <w:pPr>
        <w:rPr>
          <w:i/>
          <w:noProof/>
          <w:u w:val="single"/>
          <w:lang w:val="ka-GE"/>
        </w:rPr>
      </w:pPr>
      <w:r w:rsidRPr="00A4039E">
        <w:rPr>
          <w:i/>
          <w:noProof/>
          <w:u w:val="single"/>
          <w:lang w:val="ka-GE"/>
        </w:rPr>
        <w:t>საწარმოს მოწყობისა და ექსპლუატაციის ეტაპზე მოსახლეობის დასაქმება განიხილება დადებით ზემოქმედებად.</w:t>
      </w:r>
    </w:p>
    <w:p w14:paraId="50CD4B0F" w14:textId="6EC56FF7" w:rsidR="00CC77DF" w:rsidRPr="00A4039E" w:rsidRDefault="00CC77DF" w:rsidP="00CC77DF">
      <w:pPr>
        <w:rPr>
          <w:noProof/>
          <w:lang w:val="ka-GE"/>
        </w:rPr>
      </w:pPr>
    </w:p>
    <w:p w14:paraId="276537B1" w14:textId="71163692" w:rsidR="00CC77DF" w:rsidRPr="00A4039E" w:rsidRDefault="00CC77DF" w:rsidP="00CC77DF">
      <w:pPr>
        <w:rPr>
          <w:noProof/>
          <w:lang w:val="ka-GE"/>
        </w:rPr>
      </w:pPr>
    </w:p>
    <w:p w14:paraId="080A002C" w14:textId="77777777" w:rsidR="00CC77DF" w:rsidRPr="00A4039E" w:rsidRDefault="00CC77DF" w:rsidP="00CC77DF">
      <w:pPr>
        <w:rPr>
          <w:noProof/>
          <w:lang w:val="ka-GE"/>
        </w:rPr>
        <w:sectPr w:rsidR="00CC77DF" w:rsidRPr="00A4039E" w:rsidSect="00CC77DF">
          <w:pgSz w:w="16838" w:h="11906" w:orient="landscape" w:code="9"/>
          <w:pgMar w:top="1134" w:right="1134" w:bottom="1134" w:left="1134" w:header="709" w:footer="709" w:gutter="0"/>
          <w:cols w:space="708"/>
          <w:docGrid w:linePitch="360"/>
        </w:sectPr>
      </w:pPr>
    </w:p>
    <w:p w14:paraId="6E0B2E3D" w14:textId="1C7FC3EC" w:rsidR="00B04D18" w:rsidRPr="00A4039E" w:rsidRDefault="00B04D18" w:rsidP="00B04D18">
      <w:pPr>
        <w:pStyle w:val="Heading1"/>
        <w:keepLines w:val="0"/>
        <w:spacing w:before="120" w:after="120"/>
        <w:jc w:val="both"/>
        <w:rPr>
          <w:rFonts w:eastAsia="Times New Roman"/>
          <w:noProof/>
          <w:lang w:val="ka-GE"/>
        </w:rPr>
      </w:pPr>
      <w:bookmarkStart w:id="130" w:name="_Toc3912120"/>
      <w:r w:rsidRPr="00A4039E">
        <w:rPr>
          <w:rFonts w:eastAsia="Times New Roman"/>
          <w:noProof/>
          <w:lang w:val="ka-GE"/>
        </w:rPr>
        <w:t>გარემოსა და ადამიანის ჯანმრთელობაზე ნეგატიური ზემოქმედების შემცირებისა და თავიდან აცილების გზების განსაზღვრა</w:t>
      </w:r>
      <w:bookmarkEnd w:id="121"/>
      <w:bookmarkEnd w:id="130"/>
    </w:p>
    <w:p w14:paraId="7379A5E6" w14:textId="1E16A14E" w:rsidR="00B04D18" w:rsidRPr="00A4039E" w:rsidRDefault="00B04D18" w:rsidP="0015253A">
      <w:pPr>
        <w:spacing w:before="120"/>
        <w:jc w:val="both"/>
        <w:rPr>
          <w:rFonts w:eastAsia="Times New Roman" w:cs="Times New Roman"/>
          <w:noProof/>
          <w:lang w:val="ka-GE" w:eastAsia="ru-RU"/>
        </w:rPr>
      </w:pPr>
      <w:r w:rsidRPr="00A4039E">
        <w:rPr>
          <w:rFonts w:eastAsia="Times New Roman" w:cs="Times New Roman"/>
          <w:noProof/>
          <w:lang w:val="ka-GE" w:eastAsia="ru-RU"/>
        </w:rPr>
        <w:t xml:space="preserve">საწარმოს მოწყობის პროცესში მასშტაბური </w:t>
      </w:r>
      <w:r w:rsidR="00AE54B1">
        <w:rPr>
          <w:rFonts w:eastAsia="Times New Roman" w:cs="Times New Roman"/>
          <w:noProof/>
          <w:lang w:val="ka-GE" w:eastAsia="ru-RU"/>
        </w:rPr>
        <w:t>სა</w:t>
      </w:r>
      <w:r w:rsidRPr="00A4039E">
        <w:rPr>
          <w:rFonts w:eastAsia="Times New Roman" w:cs="Times New Roman"/>
          <w:noProof/>
          <w:lang w:val="ka-GE" w:eastAsia="ru-RU"/>
        </w:rPr>
        <w:t>მშენებლო სამუშაოების შესრულება გათვალისწინებული არ არის. ამასთან, საქმიანობის ეს ეტაპი დროში შეზღუდული იქნება (ხანგრძლივობა - 6 თვე). შესაბამისად, გარემოს სხვადასხვა რეცეპტორებზე მნიშვნელოვანი ზემ</w:t>
      </w:r>
      <w:r w:rsidR="0015253A" w:rsidRPr="00A4039E">
        <w:rPr>
          <w:rFonts w:eastAsia="Times New Roman" w:cs="Times New Roman"/>
          <w:noProof/>
          <w:lang w:val="ka-GE" w:eastAsia="ru-RU"/>
        </w:rPr>
        <w:t xml:space="preserve">ოქმედება მოსალოდნელი არ არის. </w:t>
      </w:r>
      <w:r w:rsidRPr="00A4039E">
        <w:rPr>
          <w:rFonts w:eastAsia="Times New Roman" w:cs="Times New Roman"/>
          <w:noProof/>
          <w:lang w:val="ka-GE" w:eastAsia="ru-RU"/>
        </w:rPr>
        <w:t>გარემოზე ზემოქმედების რისკების მინიმუმამდე დასაყვანად საჭირო იქნება ზოგადი გარემოსდაცვით</w:t>
      </w:r>
      <w:r w:rsidR="0015253A" w:rsidRPr="00A4039E">
        <w:rPr>
          <w:rFonts w:eastAsia="Times New Roman" w:cs="Times New Roman"/>
          <w:noProof/>
          <w:lang w:val="ka-GE" w:eastAsia="ru-RU"/>
        </w:rPr>
        <w:t>ი ღონისძიებების გათვალისწინება.</w:t>
      </w:r>
    </w:p>
    <w:p w14:paraId="1CDE59EC" w14:textId="3F07F235" w:rsidR="00B04D18" w:rsidRPr="00A4039E" w:rsidRDefault="0015253A" w:rsidP="00B04D18">
      <w:pPr>
        <w:spacing w:before="120"/>
        <w:jc w:val="both"/>
        <w:rPr>
          <w:rFonts w:eastAsia="Times New Roman" w:cs="Times New Roman"/>
          <w:noProof/>
          <w:lang w:val="ka-GE" w:eastAsia="ru-RU"/>
        </w:rPr>
      </w:pPr>
      <w:r w:rsidRPr="00A4039E">
        <w:rPr>
          <w:rFonts w:eastAsia="Times New Roman" w:cs="Times New Roman"/>
          <w:noProof/>
          <w:lang w:val="ka-GE" w:eastAsia="ru-RU"/>
        </w:rPr>
        <w:t>მნიშვნელოვანი</w:t>
      </w:r>
      <w:r w:rsidR="00B04D18" w:rsidRPr="00A4039E">
        <w:rPr>
          <w:rFonts w:eastAsia="Times New Roman" w:cs="Times New Roman"/>
          <w:noProof/>
          <w:lang w:val="ka-GE" w:eastAsia="ru-RU"/>
        </w:rPr>
        <w:t xml:space="preserve"> ნეგატიური ზემოქმედებები </w:t>
      </w:r>
      <w:r w:rsidRPr="00A4039E">
        <w:rPr>
          <w:rFonts w:eastAsia="Times New Roman" w:cs="Times New Roman"/>
          <w:noProof/>
          <w:lang w:val="ka-GE" w:eastAsia="ru-RU"/>
        </w:rPr>
        <w:t xml:space="preserve">არ </w:t>
      </w:r>
      <w:r w:rsidR="00B04D18" w:rsidRPr="00A4039E">
        <w:rPr>
          <w:rFonts w:eastAsia="Times New Roman" w:cs="Times New Roman"/>
          <w:noProof/>
          <w:lang w:val="ka-GE" w:eastAsia="ru-RU"/>
        </w:rPr>
        <w:t>არის მოსალოდნელი საწარმოს ექსპლუატაციის ეტაპზე</w:t>
      </w:r>
      <w:r w:rsidRPr="00A4039E">
        <w:rPr>
          <w:rFonts w:eastAsia="Times New Roman" w:cs="Times New Roman"/>
          <w:noProof/>
          <w:lang w:val="ka-GE" w:eastAsia="ru-RU"/>
        </w:rPr>
        <w:t>ც</w:t>
      </w:r>
      <w:r w:rsidR="00B04D18" w:rsidRPr="00A4039E">
        <w:rPr>
          <w:rFonts w:eastAsia="Times New Roman" w:cs="Times New Roman"/>
          <w:noProof/>
          <w:lang w:val="ka-GE" w:eastAsia="ru-RU"/>
        </w:rPr>
        <w:t>. სილიკომანგანუმის ჩამოსხმის საწარმოს ექსპლუატაციის შედეგად მოსალოდნელი ნეგატიური ზემოქმედებების ანალიზის საფუძველზე შემუშავდა კონკრეტული გარემოსდაცვითი ქმედებები, რაც საშუალებას იძლევა შემცირდეს ან თავიდან იქნეს აცილებული ბუნებრივ და სოციალურ</w:t>
      </w:r>
      <w:r w:rsidR="00753EC0" w:rsidRPr="00A4039E">
        <w:rPr>
          <w:rFonts w:eastAsia="Times New Roman" w:cs="Times New Roman"/>
          <w:noProof/>
          <w:lang w:val="ka-GE" w:eastAsia="ru-RU"/>
        </w:rPr>
        <w:t>ი</w:t>
      </w:r>
      <w:r w:rsidR="00B04D18" w:rsidRPr="00A4039E">
        <w:rPr>
          <w:rFonts w:eastAsia="Times New Roman" w:cs="Times New Roman"/>
          <w:noProof/>
          <w:lang w:val="ka-GE" w:eastAsia="ru-RU"/>
        </w:rPr>
        <w:t xml:space="preserve"> გარემოს სხვადასხვა რეცეპტორებზე ნეგატიური ზემოქმედება. ექსპლუატაციის პროცესში მნიშვნელოვანია გარემოსდაცვითი მენეჯმენტის და მონიტორინგის გეგმასთან ერთად ქვემოთ მოყვანილი ცხრილის გამოყენება, როგორც გარემოსდაცვითი სახელმძღვანელო.</w:t>
      </w:r>
    </w:p>
    <w:p w14:paraId="5C1700B6" w14:textId="77777777" w:rsidR="00B04D18" w:rsidRPr="00A4039E" w:rsidRDefault="00B04D18" w:rsidP="00B04D18">
      <w:pPr>
        <w:rPr>
          <w:noProof/>
          <w:lang w:val="ka-GE"/>
        </w:rPr>
      </w:pPr>
    </w:p>
    <w:p w14:paraId="79833921" w14:textId="77777777" w:rsidR="00B04D18" w:rsidRPr="00A4039E" w:rsidRDefault="00B04D18" w:rsidP="00B04D18">
      <w:pPr>
        <w:rPr>
          <w:noProof/>
          <w:lang w:val="ka-GE"/>
        </w:rPr>
        <w:sectPr w:rsidR="00B04D18" w:rsidRPr="00A4039E" w:rsidSect="00372BFB">
          <w:pgSz w:w="11906" w:h="16838" w:code="9"/>
          <w:pgMar w:top="1134" w:right="1134" w:bottom="1134" w:left="1134" w:header="709" w:footer="709" w:gutter="0"/>
          <w:cols w:space="708"/>
          <w:docGrid w:linePitch="360"/>
        </w:sectPr>
      </w:pPr>
    </w:p>
    <w:p w14:paraId="3A33A039" w14:textId="5A585CF1" w:rsidR="00B04D18" w:rsidRPr="00A4039E" w:rsidRDefault="00B04D18" w:rsidP="00B04D18">
      <w:pPr>
        <w:rPr>
          <w:i/>
          <w:noProof/>
          <w:sz w:val="20"/>
          <w:lang w:val="ka-GE"/>
        </w:rPr>
      </w:pPr>
      <w:r w:rsidRPr="00A4039E">
        <w:rPr>
          <w:b/>
          <w:i/>
          <w:noProof/>
          <w:sz w:val="20"/>
          <w:lang w:val="ka-GE"/>
        </w:rPr>
        <w:t>ცხრილი</w:t>
      </w:r>
      <w:r w:rsidR="00205B8A" w:rsidRPr="00A4039E">
        <w:rPr>
          <w:b/>
          <w:i/>
          <w:noProof/>
          <w:sz w:val="20"/>
          <w:lang w:val="ka-GE"/>
        </w:rPr>
        <w:t xml:space="preserve"> 7.</w:t>
      </w:r>
      <w:r w:rsidRPr="00A4039E">
        <w:rPr>
          <w:b/>
          <w:i/>
          <w:noProof/>
          <w:sz w:val="20"/>
          <w:lang w:val="ka-GE"/>
        </w:rPr>
        <w:t>1.</w:t>
      </w:r>
      <w:r w:rsidRPr="00A4039E">
        <w:rPr>
          <w:i/>
          <w:noProof/>
          <w:sz w:val="20"/>
          <w:lang w:val="ka-GE"/>
        </w:rPr>
        <w:t xml:space="preserve"> შემარბილებელი ღონისძიებები- </w:t>
      </w:r>
      <w:r w:rsidR="00205B8A" w:rsidRPr="00A4039E">
        <w:rPr>
          <w:i/>
          <w:noProof/>
          <w:sz w:val="20"/>
          <w:lang w:val="ka-GE"/>
        </w:rPr>
        <w:t>მოწყობის</w:t>
      </w:r>
      <w:r w:rsidRPr="00A4039E">
        <w:rPr>
          <w:i/>
          <w:noProof/>
          <w:sz w:val="20"/>
          <w:lang w:val="ka-GE"/>
        </w:rPr>
        <w:t xml:space="preserve"> ეტაპზე</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372"/>
        <w:gridCol w:w="3339"/>
        <w:gridCol w:w="8843"/>
      </w:tblGrid>
      <w:tr w:rsidR="00F12B02" w:rsidRPr="00A4039E" w14:paraId="156DE37B" w14:textId="77777777" w:rsidTr="00F12B02">
        <w:trPr>
          <w:jc w:val="center"/>
        </w:trPr>
        <w:tc>
          <w:tcPr>
            <w:tcW w:w="815" w:type="pct"/>
            <w:shd w:val="clear" w:color="auto" w:fill="D9D9D9" w:themeFill="background1" w:themeFillShade="D9"/>
            <w:vAlign w:val="center"/>
          </w:tcPr>
          <w:p w14:paraId="4DD24741" w14:textId="0E1A982C" w:rsidR="00F12B02" w:rsidRPr="00A4039E" w:rsidRDefault="00837FD6" w:rsidP="00837FD6">
            <w:pPr>
              <w:spacing w:after="0"/>
              <w:jc w:val="center"/>
              <w:rPr>
                <w:rFonts w:eastAsia="Times New Roman" w:cs="Sylfaen"/>
                <w:b/>
                <w:bCs/>
                <w:noProof/>
                <w:color w:val="000000"/>
                <w:sz w:val="20"/>
                <w:szCs w:val="20"/>
                <w:lang w:val="ka-GE"/>
              </w:rPr>
            </w:pPr>
            <w:r w:rsidRPr="00A4039E">
              <w:rPr>
                <w:rFonts w:eastAsia="Times New Roman" w:cs="Sylfaen"/>
                <w:b/>
                <w:bCs/>
                <w:noProof/>
                <w:color w:val="000000"/>
                <w:sz w:val="20"/>
                <w:szCs w:val="20"/>
                <w:lang w:val="ka-GE"/>
              </w:rPr>
              <w:t>რეცეპტორი</w:t>
            </w:r>
          </w:p>
        </w:tc>
        <w:tc>
          <w:tcPr>
            <w:tcW w:w="1147" w:type="pct"/>
            <w:shd w:val="clear" w:color="auto" w:fill="D9D9D9" w:themeFill="background1" w:themeFillShade="D9"/>
            <w:vAlign w:val="center"/>
          </w:tcPr>
          <w:p w14:paraId="1704787C" w14:textId="55087A43" w:rsidR="00F12B02" w:rsidRPr="00A4039E" w:rsidRDefault="00837FD6" w:rsidP="00B04D18">
            <w:pPr>
              <w:spacing w:after="0"/>
              <w:jc w:val="center"/>
              <w:rPr>
                <w:rFonts w:eastAsia="Times New Roman" w:cs="Sylfaen"/>
                <w:b/>
                <w:bCs/>
                <w:noProof/>
                <w:color w:val="000000"/>
                <w:sz w:val="20"/>
                <w:szCs w:val="20"/>
                <w:lang w:val="ka-GE"/>
              </w:rPr>
            </w:pPr>
            <w:r w:rsidRPr="00A4039E">
              <w:rPr>
                <w:rFonts w:eastAsia="Times New Roman" w:cs="Sylfaen"/>
                <w:b/>
                <w:bCs/>
                <w:noProof/>
                <w:color w:val="000000"/>
                <w:sz w:val="20"/>
                <w:szCs w:val="20"/>
                <w:lang w:val="ka-GE"/>
              </w:rPr>
              <w:t xml:space="preserve">რეზეპტორზე </w:t>
            </w:r>
            <w:r w:rsidR="00F12B02" w:rsidRPr="00A4039E">
              <w:rPr>
                <w:rFonts w:eastAsia="Times New Roman" w:cs="Sylfaen"/>
                <w:b/>
                <w:bCs/>
                <w:noProof/>
                <w:color w:val="000000"/>
                <w:sz w:val="20"/>
                <w:szCs w:val="20"/>
                <w:lang w:val="ka-GE"/>
              </w:rPr>
              <w:t>ზემოქმედების აღწერა</w:t>
            </w:r>
          </w:p>
        </w:tc>
        <w:tc>
          <w:tcPr>
            <w:tcW w:w="3038" w:type="pct"/>
            <w:shd w:val="clear" w:color="auto" w:fill="D9D9D9" w:themeFill="background1" w:themeFillShade="D9"/>
            <w:vAlign w:val="center"/>
          </w:tcPr>
          <w:p w14:paraId="025F19D0" w14:textId="1E5ACC3C" w:rsidR="00F12B02" w:rsidRPr="00A4039E" w:rsidRDefault="00EB2D9F" w:rsidP="00B04D18">
            <w:pPr>
              <w:spacing w:after="0"/>
              <w:jc w:val="center"/>
              <w:rPr>
                <w:rFonts w:eastAsia="Times New Roman" w:cs="Sylfaen"/>
                <w:b/>
                <w:bCs/>
                <w:noProof/>
                <w:color w:val="000000"/>
                <w:sz w:val="20"/>
                <w:szCs w:val="20"/>
                <w:lang w:val="ka-GE"/>
              </w:rPr>
            </w:pPr>
            <w:r w:rsidRPr="00A4039E">
              <w:rPr>
                <w:rFonts w:eastAsia="Times New Roman" w:cs="Sylfaen"/>
                <w:b/>
                <w:bCs/>
                <w:noProof/>
                <w:color w:val="000000"/>
                <w:sz w:val="20"/>
                <w:szCs w:val="20"/>
                <w:lang w:val="ka-GE"/>
              </w:rPr>
              <w:t>შემარბილებელი ღონისძიებები</w:t>
            </w:r>
          </w:p>
        </w:tc>
      </w:tr>
      <w:tr w:rsidR="00F12B02" w:rsidRPr="00A4039E" w14:paraId="4F80B0B2" w14:textId="77777777" w:rsidTr="00F12B02">
        <w:trPr>
          <w:trHeight w:val="1592"/>
          <w:jc w:val="center"/>
        </w:trPr>
        <w:tc>
          <w:tcPr>
            <w:tcW w:w="815" w:type="pct"/>
            <w:vAlign w:val="center"/>
          </w:tcPr>
          <w:p w14:paraId="33BCB1E4" w14:textId="4EA4D533" w:rsidR="00F12B02" w:rsidRPr="00A4039E" w:rsidRDefault="00F12B02" w:rsidP="00B04D18">
            <w:pPr>
              <w:spacing w:after="0"/>
              <w:rPr>
                <w:rFonts w:eastAsia="Times New Roman" w:cs="Sylfaen"/>
                <w:bCs/>
                <w:noProof/>
                <w:color w:val="000000"/>
                <w:sz w:val="20"/>
                <w:szCs w:val="20"/>
                <w:lang w:val="ka-GE"/>
              </w:rPr>
            </w:pPr>
            <w:r w:rsidRPr="00A4039E">
              <w:rPr>
                <w:rFonts w:eastAsia="Times New Roman" w:cs="Sylfaen"/>
                <w:bCs/>
                <w:noProof/>
                <w:color w:val="000000"/>
                <w:sz w:val="20"/>
                <w:szCs w:val="20"/>
                <w:lang w:val="ka-GE"/>
              </w:rPr>
              <w:t xml:space="preserve">ატმოსფერული ჰაერი </w:t>
            </w:r>
          </w:p>
        </w:tc>
        <w:tc>
          <w:tcPr>
            <w:tcW w:w="1147" w:type="pct"/>
            <w:vAlign w:val="center"/>
          </w:tcPr>
          <w:p w14:paraId="2F7F3B6C" w14:textId="77777777" w:rsidR="00F12B02" w:rsidRPr="00A4039E" w:rsidRDefault="00F12B02" w:rsidP="00B04D18">
            <w:pPr>
              <w:numPr>
                <w:ilvl w:val="0"/>
                <w:numId w:val="3"/>
              </w:numPr>
              <w:tabs>
                <w:tab w:val="num" w:pos="229"/>
              </w:tabs>
              <w:spacing w:after="0"/>
              <w:ind w:left="229" w:hanging="229"/>
              <w:rPr>
                <w:rFonts w:eastAsia="Times New Roman" w:cs="Sylfaen"/>
                <w:noProof/>
                <w:color w:val="auto"/>
                <w:sz w:val="20"/>
                <w:szCs w:val="20"/>
                <w:lang w:val="ka-GE"/>
              </w:rPr>
            </w:pPr>
            <w:r w:rsidRPr="00A4039E">
              <w:rPr>
                <w:rFonts w:eastAsia="Times New Roman" w:cs="Sylfaen"/>
                <w:noProof/>
                <w:color w:val="auto"/>
                <w:sz w:val="20"/>
                <w:szCs w:val="20"/>
                <w:lang w:val="ka-GE"/>
              </w:rPr>
              <w:t>ტრანსპორტის, სამშენებლო ტექნიკის გამონაბოლქვი;</w:t>
            </w:r>
          </w:p>
          <w:p w14:paraId="11F1BEF9" w14:textId="77777777" w:rsidR="00F12B02" w:rsidRPr="00A4039E" w:rsidRDefault="00F12B02" w:rsidP="00B04D18">
            <w:pPr>
              <w:numPr>
                <w:ilvl w:val="0"/>
                <w:numId w:val="3"/>
              </w:numPr>
              <w:tabs>
                <w:tab w:val="num" w:pos="229"/>
              </w:tabs>
              <w:spacing w:after="0"/>
              <w:ind w:left="229" w:hanging="229"/>
              <w:rPr>
                <w:rFonts w:eastAsia="Times New Roman" w:cs="Sylfaen"/>
                <w:noProof/>
                <w:color w:val="auto"/>
                <w:sz w:val="20"/>
                <w:szCs w:val="20"/>
                <w:lang w:val="ka-GE"/>
              </w:rPr>
            </w:pPr>
            <w:r w:rsidRPr="00A4039E">
              <w:rPr>
                <w:rFonts w:eastAsia="Times New Roman" w:cs="Sylfaen"/>
                <w:bCs/>
                <w:noProof/>
                <w:color w:val="000000"/>
                <w:sz w:val="20"/>
                <w:szCs w:val="20"/>
                <w:lang w:val="ka-GE"/>
              </w:rPr>
              <w:t>ხმაურის გავრცელება;</w:t>
            </w:r>
          </w:p>
          <w:p w14:paraId="690137E4" w14:textId="2780C426" w:rsidR="00F12B02" w:rsidRPr="00A4039E" w:rsidRDefault="00F12B02" w:rsidP="00B04D18">
            <w:pPr>
              <w:numPr>
                <w:ilvl w:val="0"/>
                <w:numId w:val="3"/>
              </w:numPr>
              <w:tabs>
                <w:tab w:val="num" w:pos="229"/>
              </w:tabs>
              <w:spacing w:after="0"/>
              <w:ind w:left="229" w:hanging="229"/>
              <w:rPr>
                <w:rFonts w:eastAsia="Times New Roman" w:cs="Sylfaen"/>
                <w:noProof/>
                <w:color w:val="auto"/>
                <w:sz w:val="20"/>
                <w:szCs w:val="20"/>
                <w:lang w:val="ka-GE"/>
              </w:rPr>
            </w:pPr>
            <w:r w:rsidRPr="00A4039E">
              <w:rPr>
                <w:rFonts w:eastAsia="Times New Roman" w:cs="Sylfaen"/>
                <w:noProof/>
                <w:color w:val="auto"/>
                <w:sz w:val="20"/>
                <w:szCs w:val="20"/>
                <w:lang w:val="ka-GE"/>
              </w:rPr>
              <w:t>მოწყობა/მონტაჟის სამუშაოები;</w:t>
            </w:r>
          </w:p>
        </w:tc>
        <w:tc>
          <w:tcPr>
            <w:tcW w:w="3038" w:type="pct"/>
            <w:vAlign w:val="center"/>
          </w:tcPr>
          <w:p w14:paraId="5066A643" w14:textId="77777777" w:rsidR="00F12B02" w:rsidRPr="00A4039E" w:rsidRDefault="00F12B02" w:rsidP="00B04D18">
            <w:pPr>
              <w:pStyle w:val="ListParagraph"/>
              <w:numPr>
                <w:ilvl w:val="0"/>
                <w:numId w:val="4"/>
              </w:numPr>
              <w:spacing w:after="0"/>
              <w:jc w:val="both"/>
              <w:rPr>
                <w:noProof/>
                <w:sz w:val="20"/>
                <w:szCs w:val="20"/>
                <w:lang w:val="ka-GE"/>
              </w:rPr>
            </w:pPr>
            <w:r w:rsidRPr="00A4039E">
              <w:rPr>
                <w:rFonts w:eastAsia="Times New Roman" w:cs="Times New Roman"/>
                <w:noProof/>
                <w:color w:val="auto"/>
                <w:sz w:val="20"/>
                <w:szCs w:val="20"/>
                <w:lang w:val="ka-GE"/>
              </w:rPr>
              <w:t>გამოყენებული ტექნიკა და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რისთვისაც საჭიროა მათი ტექნიკური მდგომარეობის შემოწმება სამუშაოს დაწყების წინ;</w:t>
            </w:r>
          </w:p>
          <w:p w14:paraId="0D05413E" w14:textId="77777777" w:rsidR="00F12B02" w:rsidRPr="00A4039E" w:rsidRDefault="00F12B02" w:rsidP="00B04D18">
            <w:pPr>
              <w:pStyle w:val="ListParagraph"/>
              <w:numPr>
                <w:ilvl w:val="0"/>
                <w:numId w:val="4"/>
              </w:numPr>
              <w:spacing w:after="0"/>
              <w:jc w:val="both"/>
              <w:rPr>
                <w:noProof/>
                <w:sz w:val="20"/>
                <w:szCs w:val="20"/>
                <w:lang w:val="ka-GE"/>
              </w:rPr>
            </w:pPr>
            <w:r w:rsidRPr="00A4039E">
              <w:rPr>
                <w:rFonts w:eastAsia="Times New Roman" w:cs="Times New Roman"/>
                <w:noProof/>
                <w:color w:val="auto"/>
                <w:sz w:val="20"/>
                <w:szCs w:val="20"/>
                <w:lang w:val="ka-GE"/>
              </w:rPr>
              <w:t>გამოყენებულმა სატრანსპორტო ტექნიკამ უნდა იმოძრაოს ოპტიმალური სიჩქარით (განსაკუთრებით გრუნტიან გზებზე).</w:t>
            </w:r>
          </w:p>
          <w:p w14:paraId="1DA4A664" w14:textId="77777777" w:rsidR="00F12B02" w:rsidRPr="00A4039E" w:rsidRDefault="00F12B02" w:rsidP="00B04D18">
            <w:pPr>
              <w:pStyle w:val="ListParagraph"/>
              <w:numPr>
                <w:ilvl w:val="0"/>
                <w:numId w:val="4"/>
              </w:numPr>
              <w:spacing w:after="0"/>
              <w:jc w:val="both"/>
              <w:rPr>
                <w:noProof/>
                <w:sz w:val="20"/>
                <w:szCs w:val="20"/>
                <w:lang w:val="ka-GE"/>
              </w:rPr>
            </w:pPr>
            <w:r w:rsidRPr="00A4039E">
              <w:rPr>
                <w:rFonts w:eastAsia="Times New Roman" w:cs="Times New Roman"/>
                <w:noProof/>
                <w:color w:val="auto"/>
                <w:sz w:val="20"/>
                <w:szCs w:val="20"/>
                <w:lang w:val="ka-GE"/>
              </w:rPr>
              <w:t>შერჩეული იქნას ოპტიმალური მარშრუტები (დასახლებული პუნქტების გვერდის ავლით);</w:t>
            </w:r>
          </w:p>
          <w:p w14:paraId="50900D03" w14:textId="77777777" w:rsidR="00F12B02" w:rsidRPr="00A4039E" w:rsidRDefault="00F12B02" w:rsidP="00B04D18">
            <w:pPr>
              <w:pStyle w:val="ListParagraph"/>
              <w:numPr>
                <w:ilvl w:val="0"/>
                <w:numId w:val="4"/>
              </w:numPr>
              <w:spacing w:after="0"/>
              <w:jc w:val="both"/>
              <w:rPr>
                <w:noProof/>
                <w:sz w:val="20"/>
                <w:szCs w:val="20"/>
                <w:lang w:val="ka-GE"/>
              </w:rPr>
            </w:pPr>
            <w:r w:rsidRPr="00A4039E">
              <w:rPr>
                <w:rFonts w:eastAsia="Times New Roman" w:cs="Times New Roman"/>
                <w:noProof/>
                <w:color w:val="auto"/>
                <w:sz w:val="20"/>
                <w:szCs w:val="20"/>
                <w:lang w:val="ka-GE"/>
              </w:rPr>
              <w:t>სამუშაო უბნების და გზის ზედაპირების პერიოდული მორწყვა (განსაკუთრებით მშრალ ამინდებში, ინტენსიური გადაადგილებისას);</w:t>
            </w:r>
          </w:p>
          <w:p w14:paraId="41501F41" w14:textId="77777777" w:rsidR="00F12B02" w:rsidRPr="00A4039E" w:rsidRDefault="00F12B02" w:rsidP="00B04D18">
            <w:pPr>
              <w:pStyle w:val="ListParagraph"/>
              <w:numPr>
                <w:ilvl w:val="0"/>
                <w:numId w:val="4"/>
              </w:numPr>
              <w:spacing w:after="0"/>
              <w:jc w:val="both"/>
              <w:rPr>
                <w:noProof/>
                <w:sz w:val="20"/>
                <w:szCs w:val="20"/>
                <w:lang w:val="ka-GE"/>
              </w:rPr>
            </w:pPr>
            <w:r w:rsidRPr="00A4039E">
              <w:rPr>
                <w:rFonts w:eastAsia="Times New Roman" w:cs="Times New Roman"/>
                <w:noProof/>
                <w:color w:val="auto"/>
                <w:sz w:val="20"/>
                <w:szCs w:val="20"/>
                <w:lang w:val="ka-GE"/>
              </w:rPr>
              <w:t>ადვილად ამტვერებადი მასალების ტრანსპორტირებისას უნდა მოხდეს მანქანების ძარის სათანადო გადაფარვა;</w:t>
            </w:r>
          </w:p>
          <w:p w14:paraId="39CBE16C" w14:textId="77777777" w:rsidR="00F12B02" w:rsidRPr="00A4039E" w:rsidRDefault="00F12B02" w:rsidP="00B04D18">
            <w:pPr>
              <w:pStyle w:val="ListParagraph"/>
              <w:numPr>
                <w:ilvl w:val="0"/>
                <w:numId w:val="4"/>
              </w:numPr>
              <w:spacing w:after="0"/>
              <w:jc w:val="both"/>
              <w:rPr>
                <w:noProof/>
                <w:sz w:val="20"/>
                <w:szCs w:val="20"/>
                <w:lang w:val="ka-GE"/>
              </w:rPr>
            </w:pPr>
            <w:r w:rsidRPr="00A4039E">
              <w:rPr>
                <w:rFonts w:eastAsia="Times New Roman" w:cs="Times New Roman"/>
                <w:noProof/>
                <w:color w:val="auto"/>
                <w:sz w:val="20"/>
                <w:szCs w:val="20"/>
                <w:lang w:val="ka-GE"/>
              </w:rPr>
              <w:t>ნაყარი ტვირთების დატვირთვა-გადმოტვირთვისას აუცილებელია სიფრთხილის ზომების მიღება;</w:t>
            </w:r>
          </w:p>
          <w:p w14:paraId="5D93B9C9" w14:textId="77777777" w:rsidR="00F12B02" w:rsidRPr="00A4039E" w:rsidRDefault="00F12B02" w:rsidP="00B04D18">
            <w:pPr>
              <w:pStyle w:val="ListParagraph"/>
              <w:numPr>
                <w:ilvl w:val="0"/>
                <w:numId w:val="4"/>
              </w:numPr>
              <w:spacing w:after="0"/>
              <w:jc w:val="both"/>
              <w:rPr>
                <w:noProof/>
                <w:sz w:val="20"/>
                <w:szCs w:val="20"/>
                <w:lang w:val="ka-GE"/>
              </w:rPr>
            </w:pPr>
            <w:r w:rsidRPr="00A4039E">
              <w:rPr>
                <w:rFonts w:eastAsia="Times New Roman" w:cs="Times New Roman"/>
                <w:noProof/>
                <w:color w:val="auto"/>
                <w:sz w:val="20"/>
                <w:szCs w:val="20"/>
                <w:lang w:val="ka-GE"/>
              </w:rPr>
              <w:t>უნდა მოხდეს მანქანების ძრავების ჩაქრობა ან მინიმალურ ბრუნზე მუშაობა, როცა არ ხდება მათი გამოყენება;</w:t>
            </w:r>
          </w:p>
          <w:p w14:paraId="074B2DCA" w14:textId="77777777" w:rsidR="00F12B02" w:rsidRPr="00A4039E" w:rsidRDefault="00F12B02" w:rsidP="00B04D18">
            <w:pPr>
              <w:pStyle w:val="ListParagraph"/>
              <w:numPr>
                <w:ilvl w:val="0"/>
                <w:numId w:val="4"/>
              </w:numPr>
              <w:spacing w:after="0"/>
              <w:jc w:val="both"/>
              <w:rPr>
                <w:noProof/>
                <w:sz w:val="20"/>
                <w:szCs w:val="20"/>
                <w:lang w:val="ka-GE"/>
              </w:rPr>
            </w:pPr>
            <w:r w:rsidRPr="00A4039E">
              <w:rPr>
                <w:rFonts w:eastAsia="Times New Roman" w:cs="Times New Roman"/>
                <w:noProof/>
                <w:color w:val="auto"/>
                <w:sz w:val="20"/>
                <w:szCs w:val="20"/>
                <w:lang w:val="ka-GE"/>
              </w:rPr>
              <w:t>დროებით დასაწყობებული ინერტული მასალები, მაქსიმალურად უნდა იყოს დაცული ქარისმიერი გადატანისგან.</w:t>
            </w:r>
          </w:p>
          <w:p w14:paraId="2940975A" w14:textId="77777777" w:rsidR="00BD06D6" w:rsidRPr="00A4039E" w:rsidRDefault="00BD06D6" w:rsidP="00BD06D6">
            <w:pPr>
              <w:pStyle w:val="ListParagraph"/>
              <w:numPr>
                <w:ilvl w:val="0"/>
                <w:numId w:val="4"/>
              </w:numPr>
              <w:spacing w:after="0"/>
              <w:jc w:val="both"/>
              <w:rPr>
                <w:noProof/>
                <w:sz w:val="20"/>
                <w:szCs w:val="20"/>
                <w:lang w:val="ka-GE"/>
              </w:rPr>
            </w:pPr>
            <w:r w:rsidRPr="00A4039E">
              <w:rPr>
                <w:rFonts w:eastAsia="Times New Roman" w:cs="AcadNusx"/>
                <w:noProof/>
                <w:color w:val="auto"/>
                <w:sz w:val="20"/>
                <w:szCs w:val="20"/>
                <w:lang w:val="ka-GE"/>
              </w:rPr>
              <w:t>ადგილობრივი მოსახლეობის ღამის საათებში შეწუხების გამორიცხვის მიზნით მნიშვნელოვანი ხმაურის გამომწვევი სამუშაოები განხორციელდეს მხოლოდ დღის საათებში;</w:t>
            </w:r>
          </w:p>
          <w:p w14:paraId="2DFB27DF" w14:textId="77777777" w:rsidR="00BD06D6" w:rsidRPr="00A4039E" w:rsidRDefault="00BD06D6" w:rsidP="00BD06D6">
            <w:pPr>
              <w:pStyle w:val="ListParagraph"/>
              <w:numPr>
                <w:ilvl w:val="0"/>
                <w:numId w:val="4"/>
              </w:numPr>
              <w:spacing w:after="0"/>
              <w:jc w:val="both"/>
              <w:rPr>
                <w:noProof/>
                <w:sz w:val="20"/>
                <w:szCs w:val="20"/>
                <w:lang w:val="ka-GE"/>
              </w:rPr>
            </w:pPr>
            <w:r w:rsidRPr="00A4039E">
              <w:rPr>
                <w:rFonts w:eastAsia="Times New Roman" w:cs="AcadNusx"/>
                <w:noProof/>
                <w:color w:val="auto"/>
                <w:sz w:val="20"/>
                <w:szCs w:val="20"/>
                <w:lang w:val="ka-GE"/>
              </w:rPr>
              <w:t>გაკონტროლდეს, რომ ხმაურმა არ გადააჭარბოს კანონით დადგენილ ზღვრულ ნორმებს, ხოლო თუ ასეთი რამ მოხდა, საჭიროებისამებრ უნდა განხორციელდეს ხმაურის გავრცელების საწინააღმდეგო ღონისძიებები, კერძოდ:</w:t>
            </w:r>
          </w:p>
          <w:p w14:paraId="17355721" w14:textId="77777777" w:rsidR="00BD06D6" w:rsidRPr="00A4039E" w:rsidRDefault="00BD06D6" w:rsidP="001108FF">
            <w:pPr>
              <w:pStyle w:val="ListParagraph"/>
              <w:numPr>
                <w:ilvl w:val="0"/>
                <w:numId w:val="90"/>
              </w:numPr>
              <w:spacing w:after="0"/>
              <w:ind w:left="1302"/>
              <w:jc w:val="both"/>
              <w:rPr>
                <w:rFonts w:eastAsia="Times New Roman" w:cs="AcadNusx"/>
                <w:noProof/>
                <w:color w:val="auto"/>
                <w:sz w:val="20"/>
                <w:szCs w:val="20"/>
                <w:lang w:val="ka-GE"/>
              </w:rPr>
            </w:pPr>
            <w:r w:rsidRPr="00A4039E">
              <w:rPr>
                <w:rFonts w:eastAsia="Times New Roman" w:cs="AcadNusx"/>
                <w:noProof/>
                <w:color w:val="auto"/>
                <w:sz w:val="20"/>
                <w:szCs w:val="20"/>
                <w:lang w:val="ka-GE"/>
              </w:rPr>
              <w:t>დანადგარებისა და ტექნიკის ხმაურის დონის შემცირება მათი ტექნიკურად გამართვით;</w:t>
            </w:r>
          </w:p>
          <w:p w14:paraId="745C3A8B" w14:textId="77777777" w:rsidR="00BD06D6" w:rsidRPr="00A4039E" w:rsidRDefault="00BD06D6" w:rsidP="001108FF">
            <w:pPr>
              <w:pStyle w:val="ListParagraph"/>
              <w:numPr>
                <w:ilvl w:val="0"/>
                <w:numId w:val="90"/>
              </w:numPr>
              <w:spacing w:after="0"/>
              <w:ind w:left="1302"/>
              <w:jc w:val="both"/>
              <w:rPr>
                <w:rFonts w:eastAsia="Times New Roman" w:cs="AcadNusx"/>
                <w:noProof/>
                <w:color w:val="auto"/>
                <w:sz w:val="20"/>
                <w:szCs w:val="20"/>
                <w:lang w:val="ka-GE"/>
              </w:rPr>
            </w:pPr>
            <w:r w:rsidRPr="00A4039E">
              <w:rPr>
                <w:rFonts w:eastAsia="Times New Roman" w:cs="AcadNusx"/>
                <w:noProof/>
                <w:color w:val="auto"/>
                <w:sz w:val="20"/>
                <w:szCs w:val="20"/>
                <w:lang w:val="ka-GE"/>
              </w:rPr>
              <w:t>ხმაურის გამომწვევი წყაროების ერთდროული მუშაობის შეძლებისდაგვარად შეზღუდვა;</w:t>
            </w:r>
          </w:p>
          <w:p w14:paraId="113ED11F" w14:textId="77777777" w:rsidR="00BD06D6" w:rsidRPr="00A4039E" w:rsidRDefault="00BD06D6" w:rsidP="001108FF">
            <w:pPr>
              <w:pStyle w:val="ListParagraph"/>
              <w:numPr>
                <w:ilvl w:val="0"/>
                <w:numId w:val="90"/>
              </w:numPr>
              <w:spacing w:after="0"/>
              <w:ind w:left="1302"/>
              <w:jc w:val="both"/>
              <w:rPr>
                <w:rFonts w:eastAsia="Times New Roman" w:cs="AcadNusx"/>
                <w:noProof/>
                <w:color w:val="auto"/>
                <w:sz w:val="20"/>
                <w:szCs w:val="20"/>
                <w:lang w:val="ka-GE"/>
              </w:rPr>
            </w:pPr>
            <w:r w:rsidRPr="00A4039E">
              <w:rPr>
                <w:rFonts w:eastAsia="Times New Roman" w:cs="AcadNusx"/>
                <w:noProof/>
                <w:color w:val="auto"/>
                <w:sz w:val="20"/>
                <w:szCs w:val="20"/>
                <w:lang w:val="ka-GE"/>
              </w:rPr>
              <w:t>ხმაურდამცავი ბარიერებისა და ეკრანების მოწყობა ხმაურის გამომწვევ წყაროსა და სენსიტიურ ტერიტორიას (მოსახლეობა, მუშათა მოსასვენებელი ოთახები) შორის, აღნიშნული ეკრანების მოწყობა შესაძლებელია სხვადასხვა კონსტრუქციების გამოყენებით (მაგ. ხე-ტყის მასალის ჩამოგანილი ფიცრისაგან დამზადებული ფარები). ეკრანების ხმაურდამცავი თვისებები დამოკიდებულია მასალის სახეობაზე და სისქეზე. მაგ:</w:t>
            </w:r>
          </w:p>
          <w:p w14:paraId="31E95805" w14:textId="77777777" w:rsidR="00BD06D6" w:rsidRPr="00A4039E" w:rsidRDefault="00BD06D6" w:rsidP="001108FF">
            <w:pPr>
              <w:pStyle w:val="ListParagraph"/>
              <w:numPr>
                <w:ilvl w:val="0"/>
                <w:numId w:val="89"/>
              </w:numPr>
              <w:spacing w:after="0"/>
              <w:jc w:val="both"/>
              <w:rPr>
                <w:rFonts w:eastAsia="Times New Roman" w:cs="AcadNusx"/>
                <w:noProof/>
                <w:color w:val="auto"/>
                <w:sz w:val="20"/>
                <w:szCs w:val="20"/>
                <w:lang w:val="ka-GE"/>
              </w:rPr>
            </w:pPr>
            <w:r w:rsidRPr="00A4039E">
              <w:rPr>
                <w:rFonts w:eastAsia="Times New Roman" w:cs="AcadNusx"/>
                <w:noProof/>
                <w:color w:val="auto"/>
                <w:sz w:val="20"/>
                <w:szCs w:val="20"/>
                <w:lang w:val="ka-GE"/>
              </w:rPr>
              <w:t>შემოღობვა ფიჭვის ფიცრებისაგან (სისქით 30 მმ) - 12 დბა;</w:t>
            </w:r>
          </w:p>
          <w:p w14:paraId="5FE295C6" w14:textId="77777777" w:rsidR="00BD06D6" w:rsidRPr="00A4039E" w:rsidRDefault="00BD06D6" w:rsidP="001108FF">
            <w:pPr>
              <w:pStyle w:val="ListParagraph"/>
              <w:numPr>
                <w:ilvl w:val="0"/>
                <w:numId w:val="89"/>
              </w:numPr>
              <w:spacing w:after="0"/>
              <w:jc w:val="both"/>
              <w:rPr>
                <w:noProof/>
                <w:sz w:val="20"/>
                <w:szCs w:val="20"/>
                <w:lang w:val="ka-GE"/>
              </w:rPr>
            </w:pPr>
            <w:r w:rsidRPr="00A4039E">
              <w:rPr>
                <w:rFonts w:eastAsia="Times New Roman" w:cs="AcadNusx"/>
                <w:noProof/>
                <w:color w:val="auto"/>
                <w:sz w:val="20"/>
                <w:szCs w:val="20"/>
                <w:lang w:val="ka-GE"/>
              </w:rPr>
              <w:t>შემოღობვა მუხის ფიცრებისაგან (სისქით 45 მმ) – 27 დბა).</w:t>
            </w:r>
          </w:p>
          <w:p w14:paraId="1D090A26" w14:textId="246557BA" w:rsidR="00BD06D6" w:rsidRPr="00A4039E" w:rsidRDefault="00BD06D6" w:rsidP="005007A6">
            <w:pPr>
              <w:spacing w:after="0"/>
              <w:ind w:left="672" w:hanging="90"/>
              <w:jc w:val="both"/>
              <w:rPr>
                <w:rFonts w:eastAsia="Times New Roman" w:cs="AcadNusx"/>
                <w:noProof/>
                <w:color w:val="auto"/>
                <w:sz w:val="20"/>
                <w:szCs w:val="20"/>
                <w:lang w:val="ka-GE"/>
              </w:rPr>
            </w:pPr>
            <w:r w:rsidRPr="00A4039E">
              <w:rPr>
                <w:rFonts w:eastAsia="Times New Roman" w:cs="AcadNusx"/>
                <w:noProof/>
                <w:color w:val="auto"/>
                <w:sz w:val="20"/>
                <w:szCs w:val="20"/>
                <w:lang w:val="ka-GE"/>
              </w:rPr>
              <w:t>თუმცა თუ გავითვ</w:t>
            </w:r>
            <w:r w:rsidR="005007A6" w:rsidRPr="00A4039E">
              <w:rPr>
                <w:rFonts w:eastAsia="Times New Roman" w:cs="AcadNusx"/>
                <w:noProof/>
                <w:color w:val="auto"/>
                <w:sz w:val="20"/>
                <w:szCs w:val="20"/>
                <w:lang w:val="ka-GE"/>
              </w:rPr>
              <w:t xml:space="preserve">ალისწინებთ საპროექტო ტერიტორიის </w:t>
            </w:r>
            <w:r w:rsidRPr="00A4039E">
              <w:rPr>
                <w:rFonts w:eastAsia="Times New Roman" w:cs="AcadNusx"/>
                <w:noProof/>
                <w:color w:val="auto"/>
                <w:sz w:val="20"/>
                <w:szCs w:val="20"/>
                <w:lang w:val="ka-GE"/>
              </w:rPr>
              <w:t>სპეციფიკას -</w:t>
            </w:r>
            <w:r w:rsidR="005007A6" w:rsidRPr="00A4039E">
              <w:rPr>
                <w:rFonts w:eastAsia="Times New Roman" w:cs="AcadNusx"/>
                <w:noProof/>
                <w:color w:val="auto"/>
                <w:sz w:val="20"/>
                <w:szCs w:val="20"/>
                <w:lang w:val="ka-GE"/>
              </w:rPr>
              <w:t xml:space="preserve">მის გარშემო </w:t>
            </w:r>
            <w:r w:rsidRPr="00A4039E">
              <w:rPr>
                <w:rFonts w:eastAsia="Times New Roman" w:cs="AcadNusx"/>
                <w:noProof/>
                <w:color w:val="auto"/>
                <w:sz w:val="20"/>
                <w:szCs w:val="20"/>
                <w:lang w:val="ka-GE"/>
              </w:rPr>
              <w:t>არსებულ ბეტონის ღობეს,</w:t>
            </w:r>
            <w:r w:rsidRPr="00A4039E">
              <w:rPr>
                <w:noProof/>
                <w:sz w:val="20"/>
                <w:szCs w:val="20"/>
                <w:lang w:val="ka-GE"/>
              </w:rPr>
              <w:t xml:space="preserve"> ს</w:t>
            </w:r>
            <w:r w:rsidR="005007A6" w:rsidRPr="00A4039E">
              <w:rPr>
                <w:rFonts w:eastAsia="Times New Roman" w:cs="AcadNusx"/>
                <w:noProof/>
                <w:color w:val="auto"/>
                <w:sz w:val="20"/>
                <w:szCs w:val="20"/>
                <w:lang w:val="ka-GE"/>
              </w:rPr>
              <w:t xml:space="preserve">აპროექტო </w:t>
            </w:r>
            <w:r w:rsidRPr="00A4039E">
              <w:rPr>
                <w:rFonts w:eastAsia="Times New Roman" w:cs="AcadNusx"/>
                <w:noProof/>
                <w:color w:val="auto"/>
                <w:sz w:val="20"/>
                <w:szCs w:val="20"/>
                <w:lang w:val="ka-GE"/>
              </w:rPr>
              <w:t>ტერიტორიასა და საცხოვრებელი ზონა</w:t>
            </w:r>
            <w:r w:rsidR="005007A6" w:rsidRPr="00A4039E">
              <w:rPr>
                <w:rFonts w:eastAsia="Times New Roman" w:cs="AcadNusx"/>
                <w:noProof/>
                <w:color w:val="auto"/>
                <w:sz w:val="20"/>
                <w:szCs w:val="20"/>
                <w:lang w:val="ka-GE"/>
              </w:rPr>
              <w:t xml:space="preserve">ს შორის განთავსებულ </w:t>
            </w:r>
            <w:r w:rsidRPr="00A4039E">
              <w:rPr>
                <w:rFonts w:eastAsia="Times New Roman" w:cs="AcadNusx"/>
                <w:noProof/>
                <w:color w:val="auto"/>
                <w:sz w:val="20"/>
                <w:szCs w:val="20"/>
                <w:lang w:val="ka-GE"/>
              </w:rPr>
              <w:t>ნაგებობას, რომელიც შეასრულებს</w:t>
            </w:r>
            <w:r w:rsidRPr="00A4039E">
              <w:rPr>
                <w:noProof/>
                <w:sz w:val="20"/>
                <w:szCs w:val="20"/>
                <w:lang w:val="ka-GE"/>
              </w:rPr>
              <w:t xml:space="preserve"> </w:t>
            </w:r>
            <w:r w:rsidRPr="00A4039E">
              <w:rPr>
                <w:rFonts w:eastAsia="Times New Roman" w:cs="AcadNusx"/>
                <w:noProof/>
                <w:color w:val="auto"/>
                <w:sz w:val="20"/>
                <w:szCs w:val="20"/>
                <w:lang w:val="ka-GE"/>
              </w:rPr>
              <w:t>ბარიერის ფუნქციას</w:t>
            </w:r>
            <w:r w:rsidR="005007A6" w:rsidRPr="00A4039E">
              <w:rPr>
                <w:rFonts w:eastAsia="Times New Roman" w:cs="AcadNusx"/>
                <w:noProof/>
                <w:color w:val="auto"/>
                <w:sz w:val="20"/>
                <w:szCs w:val="20"/>
                <w:lang w:val="ka-GE"/>
              </w:rPr>
              <w:t xml:space="preserve">, მსგავსი </w:t>
            </w:r>
            <w:r w:rsidRPr="00A4039E">
              <w:rPr>
                <w:rFonts w:eastAsia="Times New Roman" w:cs="AcadNusx"/>
                <w:noProof/>
                <w:color w:val="auto"/>
                <w:sz w:val="20"/>
                <w:szCs w:val="20"/>
                <w:lang w:val="ka-GE"/>
              </w:rPr>
              <w:t>სახის შემარბილებელი ღო</w:t>
            </w:r>
            <w:r w:rsidR="005007A6" w:rsidRPr="00A4039E">
              <w:rPr>
                <w:rFonts w:eastAsia="Times New Roman" w:cs="AcadNusx"/>
                <w:noProof/>
                <w:color w:val="auto"/>
                <w:sz w:val="20"/>
                <w:szCs w:val="20"/>
                <w:lang w:val="ka-GE"/>
              </w:rPr>
              <w:t xml:space="preserve">ნისძიებების გატარება სავარაუდოდ </w:t>
            </w:r>
            <w:r w:rsidRPr="00A4039E">
              <w:rPr>
                <w:rFonts w:eastAsia="Times New Roman" w:cs="AcadNusx"/>
                <w:noProof/>
                <w:color w:val="auto"/>
                <w:sz w:val="20"/>
                <w:szCs w:val="20"/>
                <w:lang w:val="ka-GE"/>
              </w:rPr>
              <w:t>საჭირო არ იქნება.</w:t>
            </w:r>
          </w:p>
          <w:p w14:paraId="7ED71EF4" w14:textId="77777777" w:rsidR="00BD06D6" w:rsidRPr="00A4039E" w:rsidRDefault="00BD06D6" w:rsidP="00BD06D6">
            <w:pPr>
              <w:pStyle w:val="ListParagraph"/>
              <w:numPr>
                <w:ilvl w:val="0"/>
                <w:numId w:val="3"/>
              </w:numPr>
              <w:tabs>
                <w:tab w:val="num" w:pos="582"/>
              </w:tabs>
              <w:autoSpaceDE w:val="0"/>
              <w:autoSpaceDN w:val="0"/>
              <w:adjustRightInd w:val="0"/>
              <w:spacing w:after="0"/>
              <w:ind w:left="672" w:hanging="498"/>
              <w:jc w:val="both"/>
              <w:rPr>
                <w:rFonts w:eastAsia="Times New Roman" w:cs="AcadNusx"/>
                <w:noProof/>
                <w:color w:val="auto"/>
                <w:sz w:val="20"/>
                <w:szCs w:val="20"/>
                <w:lang w:val="ka-GE"/>
              </w:rPr>
            </w:pPr>
            <w:r w:rsidRPr="00A4039E">
              <w:rPr>
                <w:rFonts w:eastAsia="Times New Roman" w:cs="AcadNusx"/>
                <w:noProof/>
                <w:color w:val="auto"/>
                <w:sz w:val="20"/>
                <w:szCs w:val="20"/>
                <w:lang w:val="ka-GE"/>
              </w:rPr>
              <w:t>ღონისძიებების გატარება შეიძლება მოხდეს საჩივრების შემოსვლის შემთხვევაში.</w:t>
            </w:r>
          </w:p>
          <w:p w14:paraId="72183CA0" w14:textId="77777777" w:rsidR="005007A6" w:rsidRPr="00A4039E" w:rsidRDefault="00BD06D6" w:rsidP="005007A6">
            <w:pPr>
              <w:pStyle w:val="ListParagraph"/>
              <w:numPr>
                <w:ilvl w:val="0"/>
                <w:numId w:val="3"/>
              </w:numPr>
              <w:tabs>
                <w:tab w:val="num" w:pos="582"/>
              </w:tabs>
              <w:autoSpaceDE w:val="0"/>
              <w:autoSpaceDN w:val="0"/>
              <w:adjustRightInd w:val="0"/>
              <w:spacing w:after="0"/>
              <w:ind w:left="672" w:hanging="498"/>
              <w:jc w:val="both"/>
              <w:rPr>
                <w:rFonts w:eastAsia="Times New Roman" w:cs="AcadNusx"/>
                <w:noProof/>
                <w:color w:val="auto"/>
                <w:sz w:val="20"/>
                <w:szCs w:val="20"/>
                <w:lang w:val="ka-GE"/>
              </w:rPr>
            </w:pPr>
            <w:r w:rsidRPr="00A4039E">
              <w:rPr>
                <w:rFonts w:eastAsia="Times New Roman" w:cs="AcadNusx"/>
                <w:noProof/>
                <w:color w:val="auto"/>
                <w:sz w:val="20"/>
                <w:szCs w:val="20"/>
                <w:lang w:val="ka-GE"/>
              </w:rPr>
              <w:t>პერსონალის ინსტრუქტაჟი;</w:t>
            </w:r>
          </w:p>
          <w:p w14:paraId="259490B8" w14:textId="49C6FE57" w:rsidR="00F12B02" w:rsidRPr="00A4039E" w:rsidRDefault="00BD06D6" w:rsidP="005007A6">
            <w:pPr>
              <w:pStyle w:val="ListParagraph"/>
              <w:numPr>
                <w:ilvl w:val="0"/>
                <w:numId w:val="3"/>
              </w:numPr>
              <w:tabs>
                <w:tab w:val="num" w:pos="582"/>
              </w:tabs>
              <w:autoSpaceDE w:val="0"/>
              <w:autoSpaceDN w:val="0"/>
              <w:adjustRightInd w:val="0"/>
              <w:spacing w:after="0"/>
              <w:ind w:left="672" w:hanging="498"/>
              <w:jc w:val="both"/>
              <w:rPr>
                <w:rFonts w:eastAsia="Times New Roman" w:cs="AcadNusx"/>
                <w:noProof/>
                <w:color w:val="auto"/>
                <w:sz w:val="20"/>
                <w:szCs w:val="20"/>
                <w:lang w:val="ka-GE"/>
              </w:rPr>
            </w:pPr>
            <w:r w:rsidRPr="00A4039E">
              <w:rPr>
                <w:rFonts w:eastAsia="Times New Roman" w:cs="AcadNusx"/>
                <w:noProof/>
                <w:color w:val="auto"/>
                <w:sz w:val="20"/>
                <w:szCs w:val="20"/>
                <w:lang w:val="ka-GE"/>
              </w:rPr>
              <w:t>საჩივრების დაფიქსირება/აღრიცხვა და სათანადო რეაგირება.</w:t>
            </w:r>
          </w:p>
        </w:tc>
      </w:tr>
      <w:tr w:rsidR="00F12B02" w:rsidRPr="00A4039E" w14:paraId="121F843A" w14:textId="77777777" w:rsidTr="00F12B02">
        <w:trPr>
          <w:jc w:val="center"/>
        </w:trPr>
        <w:tc>
          <w:tcPr>
            <w:tcW w:w="815" w:type="pct"/>
            <w:vAlign w:val="center"/>
          </w:tcPr>
          <w:p w14:paraId="17076BF1" w14:textId="6E277AA4" w:rsidR="00F12B02" w:rsidRPr="00A4039E" w:rsidRDefault="00BD06D6" w:rsidP="00BD06D6">
            <w:pPr>
              <w:spacing w:after="0"/>
              <w:rPr>
                <w:rFonts w:eastAsia="Times New Roman" w:cs="Sylfaen"/>
                <w:bCs/>
                <w:noProof/>
                <w:color w:val="000000"/>
                <w:sz w:val="20"/>
                <w:szCs w:val="20"/>
                <w:lang w:val="ka-GE"/>
              </w:rPr>
            </w:pPr>
            <w:r w:rsidRPr="00A4039E">
              <w:rPr>
                <w:rFonts w:eastAsia="Times New Roman" w:cs="Sylfaen"/>
                <w:noProof/>
                <w:color w:val="000000"/>
                <w:sz w:val="20"/>
                <w:szCs w:val="20"/>
                <w:lang w:val="ka-GE"/>
              </w:rPr>
              <w:t>ზედაპირული და მიწისქვეშა წყლები</w:t>
            </w:r>
          </w:p>
        </w:tc>
        <w:tc>
          <w:tcPr>
            <w:tcW w:w="1147" w:type="pct"/>
            <w:vAlign w:val="center"/>
          </w:tcPr>
          <w:p w14:paraId="21632C94" w14:textId="77777777" w:rsidR="008227A0" w:rsidRPr="00A4039E" w:rsidRDefault="00BD06D6" w:rsidP="008227A0">
            <w:pPr>
              <w:numPr>
                <w:ilvl w:val="0"/>
                <w:numId w:val="3"/>
              </w:numPr>
              <w:tabs>
                <w:tab w:val="num" w:pos="229"/>
              </w:tabs>
              <w:spacing w:after="0"/>
              <w:ind w:left="229" w:hanging="229"/>
              <w:rPr>
                <w:rFonts w:eastAsia="Times New Roman" w:cs="Sylfaen"/>
                <w:noProof/>
                <w:color w:val="000000"/>
                <w:sz w:val="20"/>
                <w:szCs w:val="20"/>
                <w:lang w:val="ka-GE"/>
              </w:rPr>
            </w:pPr>
            <w:r w:rsidRPr="00A4039E">
              <w:rPr>
                <w:rFonts w:eastAsia="Times New Roman" w:cs="Sylfaen"/>
                <w:noProof/>
                <w:color w:val="auto"/>
                <w:sz w:val="20"/>
                <w:szCs w:val="20"/>
                <w:lang w:val="ka-GE"/>
              </w:rPr>
              <w:t>ნარჩენების/მასალების არასწორი მართვა;</w:t>
            </w:r>
          </w:p>
          <w:p w14:paraId="1FA48294" w14:textId="4F30E237" w:rsidR="00F12B02" w:rsidRPr="00A4039E" w:rsidRDefault="00BD06D6" w:rsidP="008227A0">
            <w:pPr>
              <w:numPr>
                <w:ilvl w:val="0"/>
                <w:numId w:val="3"/>
              </w:numPr>
              <w:tabs>
                <w:tab w:val="num" w:pos="229"/>
              </w:tabs>
              <w:spacing w:after="0"/>
              <w:ind w:left="229" w:hanging="229"/>
              <w:rPr>
                <w:rFonts w:eastAsia="Times New Roman" w:cs="Sylfaen"/>
                <w:noProof/>
                <w:color w:val="000000"/>
                <w:sz w:val="20"/>
                <w:szCs w:val="20"/>
                <w:lang w:val="ka-GE"/>
              </w:rPr>
            </w:pPr>
            <w:r w:rsidRPr="00A4039E">
              <w:rPr>
                <w:rFonts w:eastAsia="Times New Roman" w:cs="Sylfaen"/>
                <w:noProof/>
                <w:color w:val="auto"/>
                <w:sz w:val="20"/>
                <w:szCs w:val="20"/>
                <w:lang w:val="ka-GE"/>
              </w:rPr>
              <w:t>ჩამდინარე წყლების არასწორი მართვა;</w:t>
            </w:r>
          </w:p>
        </w:tc>
        <w:tc>
          <w:tcPr>
            <w:tcW w:w="3038" w:type="pct"/>
            <w:vAlign w:val="center"/>
          </w:tcPr>
          <w:p w14:paraId="77E62232" w14:textId="77777777" w:rsidR="00BD06D6" w:rsidRPr="00A4039E" w:rsidRDefault="00BD06D6" w:rsidP="00BD06D6">
            <w:pPr>
              <w:numPr>
                <w:ilvl w:val="0"/>
                <w:numId w:val="4"/>
              </w:numPr>
              <w:autoSpaceDE w:val="0"/>
              <w:autoSpaceDN w:val="0"/>
              <w:adjustRightInd w:val="0"/>
              <w:spacing w:after="0"/>
              <w:contextualSpacing/>
              <w:jc w:val="both"/>
              <w:rPr>
                <w:rFonts w:eastAsia="Times New Roman" w:cs="Sylfaen"/>
                <w:bCs/>
                <w:noProof/>
                <w:color w:val="000000"/>
                <w:sz w:val="20"/>
                <w:szCs w:val="20"/>
                <w:lang w:val="ka-GE"/>
              </w:rPr>
            </w:pPr>
            <w:r w:rsidRPr="00A4039E">
              <w:rPr>
                <w:rFonts w:eastAsia="Times New Roman" w:cs="Sylfaen"/>
                <w:bCs/>
                <w:noProof/>
                <w:color w:val="000000"/>
                <w:sz w:val="20"/>
                <w:szCs w:val="20"/>
                <w:lang w:val="ka-GE"/>
              </w:rPr>
              <w:t>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და შემდგომ სანიაღვრე წყლების დაბინძურება.</w:t>
            </w:r>
          </w:p>
          <w:p w14:paraId="52BAD358" w14:textId="77777777" w:rsidR="00BD06D6" w:rsidRPr="00A4039E" w:rsidRDefault="00BD06D6" w:rsidP="00BD06D6">
            <w:pPr>
              <w:numPr>
                <w:ilvl w:val="0"/>
                <w:numId w:val="4"/>
              </w:numPr>
              <w:autoSpaceDE w:val="0"/>
              <w:autoSpaceDN w:val="0"/>
              <w:adjustRightInd w:val="0"/>
              <w:spacing w:after="0"/>
              <w:contextualSpacing/>
              <w:jc w:val="both"/>
              <w:rPr>
                <w:rFonts w:eastAsia="Times New Roman" w:cs="Sylfaen"/>
                <w:bCs/>
                <w:noProof/>
                <w:color w:val="000000"/>
                <w:sz w:val="20"/>
                <w:szCs w:val="20"/>
                <w:lang w:val="ka-GE"/>
              </w:rPr>
            </w:pPr>
            <w:r w:rsidRPr="00A4039E">
              <w:rPr>
                <w:rFonts w:eastAsia="Times New Roman" w:cs="Sylfaen"/>
                <w:bCs/>
                <w:noProof/>
                <w:color w:val="000000"/>
                <w:sz w:val="20"/>
                <w:szCs w:val="20"/>
                <w:lang w:val="ka-GE"/>
              </w:rPr>
              <w:t>ნებისმიერი სახის ნარჩენების სათანადო მენეჯმენტი და სანიტარიული პირობების მკაცრი დაცვა – ნებისმიერი სახის მასალის წყალში გადაყრა კატეგორიულად დაუშვებელია;</w:t>
            </w:r>
          </w:p>
          <w:p w14:paraId="23FA1E02" w14:textId="77777777" w:rsidR="00BD06D6" w:rsidRPr="00A4039E" w:rsidRDefault="00BD06D6" w:rsidP="00BD06D6">
            <w:pPr>
              <w:numPr>
                <w:ilvl w:val="0"/>
                <w:numId w:val="4"/>
              </w:numPr>
              <w:autoSpaceDE w:val="0"/>
              <w:autoSpaceDN w:val="0"/>
              <w:adjustRightInd w:val="0"/>
              <w:spacing w:after="0"/>
              <w:contextualSpacing/>
              <w:jc w:val="both"/>
              <w:rPr>
                <w:rFonts w:eastAsia="Times New Roman" w:cs="Sylfaen"/>
                <w:bCs/>
                <w:noProof/>
                <w:color w:val="000000"/>
                <w:sz w:val="20"/>
                <w:szCs w:val="20"/>
                <w:lang w:val="ka-GE"/>
              </w:rPr>
            </w:pPr>
            <w:r w:rsidRPr="00A4039E">
              <w:rPr>
                <w:rFonts w:eastAsia="Times New Roman" w:cs="Sylfaen"/>
                <w:bCs/>
                <w:noProof/>
                <w:color w:val="000000"/>
                <w:sz w:val="20"/>
                <w:szCs w:val="20"/>
                <w:lang w:val="ka-GE"/>
              </w:rPr>
              <w:t>სამშენებლო მოედანზე ნებისმიერი სახის სამშენებლო ნარჩენების შემთხვევითი დაყრის შემთხვევაში, დროულად უნდა მოხდეს დაბინძურებული ტერიტორიის მოსუფთავება, რათა არ მოხდეს სანიაღვრე წყლების დაბინძურება;</w:t>
            </w:r>
          </w:p>
          <w:p w14:paraId="4D5DE7DA" w14:textId="77777777" w:rsidR="00BD06D6" w:rsidRPr="00A4039E" w:rsidRDefault="00BD06D6" w:rsidP="00BD06D6">
            <w:pPr>
              <w:numPr>
                <w:ilvl w:val="0"/>
                <w:numId w:val="4"/>
              </w:numPr>
              <w:autoSpaceDE w:val="0"/>
              <w:autoSpaceDN w:val="0"/>
              <w:adjustRightInd w:val="0"/>
              <w:spacing w:after="0"/>
              <w:contextualSpacing/>
              <w:jc w:val="both"/>
              <w:rPr>
                <w:rFonts w:eastAsia="Times New Roman" w:cs="Sylfaen"/>
                <w:bCs/>
                <w:noProof/>
                <w:color w:val="000000"/>
                <w:sz w:val="20"/>
                <w:szCs w:val="20"/>
                <w:lang w:val="ka-GE"/>
              </w:rPr>
            </w:pPr>
            <w:r w:rsidRPr="00A4039E">
              <w:rPr>
                <w:rFonts w:eastAsia="Times New Roman" w:cs="Sylfaen"/>
                <w:bCs/>
                <w:noProof/>
                <w:color w:val="000000"/>
                <w:sz w:val="20"/>
                <w:szCs w:val="20"/>
                <w:lang w:val="ka-GE"/>
              </w:rPr>
              <w:t xml:space="preserve">სამეურნეო-ფეკალური წყლებისთვის მოწყობილი უნდა იყოს ჰერმეტული ამოსანიჩბი ორმო რომელიც გაიწმინდება შესაბამისი სამსახურის მიერ საჭიროებისამებრ. </w:t>
            </w:r>
          </w:p>
          <w:p w14:paraId="269467B8" w14:textId="77777777" w:rsidR="00BD06D6" w:rsidRPr="00A4039E" w:rsidRDefault="00BD06D6" w:rsidP="00BD06D6">
            <w:pPr>
              <w:numPr>
                <w:ilvl w:val="0"/>
                <w:numId w:val="4"/>
              </w:numPr>
              <w:autoSpaceDE w:val="0"/>
              <w:autoSpaceDN w:val="0"/>
              <w:adjustRightInd w:val="0"/>
              <w:spacing w:after="0"/>
              <w:contextualSpacing/>
              <w:jc w:val="both"/>
              <w:rPr>
                <w:rFonts w:eastAsia="Times New Roman" w:cs="Sylfaen"/>
                <w:bCs/>
                <w:noProof/>
                <w:color w:val="000000"/>
                <w:sz w:val="20"/>
                <w:szCs w:val="20"/>
                <w:lang w:val="ka-GE"/>
              </w:rPr>
            </w:pPr>
            <w:r w:rsidRPr="00A4039E">
              <w:rPr>
                <w:rFonts w:eastAsia="Times New Roman" w:cs="Sylfaen"/>
                <w:bCs/>
                <w:noProof/>
                <w:color w:val="000000"/>
                <w:sz w:val="20"/>
                <w:szCs w:val="20"/>
                <w:lang w:val="ka-GE"/>
              </w:rPr>
              <w:t>პერსონალის ინსტრუქტაჟი;</w:t>
            </w:r>
          </w:p>
          <w:p w14:paraId="265BC94C" w14:textId="77777777" w:rsidR="00BD06D6" w:rsidRPr="00A4039E" w:rsidRDefault="00BD06D6" w:rsidP="00BD06D6">
            <w:pPr>
              <w:numPr>
                <w:ilvl w:val="0"/>
                <w:numId w:val="4"/>
              </w:numPr>
              <w:autoSpaceDE w:val="0"/>
              <w:autoSpaceDN w:val="0"/>
              <w:adjustRightInd w:val="0"/>
              <w:spacing w:after="0"/>
              <w:contextualSpacing/>
              <w:jc w:val="both"/>
              <w:rPr>
                <w:rFonts w:eastAsia="Times New Roman" w:cs="Sylfaen"/>
                <w:bCs/>
                <w:noProof/>
                <w:color w:val="000000"/>
                <w:sz w:val="20"/>
                <w:szCs w:val="20"/>
                <w:lang w:val="ka-GE"/>
              </w:rPr>
            </w:pPr>
            <w:r w:rsidRPr="00A4039E">
              <w:rPr>
                <w:rFonts w:eastAsia="Times New Roman" w:cs="Sylfaen"/>
                <w:bCs/>
                <w:noProof/>
                <w:color w:val="000000"/>
                <w:sz w:val="20"/>
                <w:szCs w:val="20"/>
                <w:lang w:val="ka-GE"/>
              </w:rPr>
              <w:t>საჩივრების დაფიქსირება/აღრიცხვა და სათანადო რეაგირება;</w:t>
            </w:r>
          </w:p>
          <w:p w14:paraId="5B3EC52F" w14:textId="2A463F14" w:rsidR="00F12B02" w:rsidRPr="00A4039E" w:rsidRDefault="00BD06D6" w:rsidP="00BD06D6">
            <w:pPr>
              <w:autoSpaceDE w:val="0"/>
              <w:autoSpaceDN w:val="0"/>
              <w:adjustRightInd w:val="0"/>
              <w:spacing w:after="0"/>
              <w:jc w:val="both"/>
              <w:rPr>
                <w:rFonts w:eastAsia="Times New Roman" w:cs="AcadNusx"/>
                <w:noProof/>
                <w:color w:val="auto"/>
                <w:sz w:val="20"/>
                <w:szCs w:val="20"/>
                <w:lang w:val="ka-GE"/>
              </w:rPr>
            </w:pPr>
            <w:r w:rsidRPr="00A4039E">
              <w:rPr>
                <w:sz w:val="20"/>
              </w:rPr>
              <w:t>იმ შემთხვევაში, თუ შესრულდება ზედაპირული წყლების და ნიადაგის/გრუნტის დაბინძურების თავიდან ასაცილებლად შემუშავებული ღონისძიებები, მიწისქვეშა წყლების დაბინძურების ალბათობა მინიმუმამდე მცირდება, შესაბამისად ასეთი რისკების შესამცირებლად, დამატებითი ღონისძიებების დაგეგმვა საჭირო არ არის.</w:t>
            </w:r>
          </w:p>
        </w:tc>
      </w:tr>
      <w:tr w:rsidR="00F12B02" w:rsidRPr="00A4039E" w14:paraId="6C549863" w14:textId="77777777" w:rsidTr="00F12B02">
        <w:trPr>
          <w:trHeight w:val="818"/>
          <w:jc w:val="center"/>
        </w:trPr>
        <w:tc>
          <w:tcPr>
            <w:tcW w:w="815" w:type="pct"/>
            <w:vAlign w:val="center"/>
          </w:tcPr>
          <w:p w14:paraId="5E206AFA" w14:textId="2F4BCEE0" w:rsidR="00F12B02" w:rsidRPr="00A4039E" w:rsidRDefault="00BD06D6" w:rsidP="00BD06D6">
            <w:pPr>
              <w:spacing w:after="0"/>
              <w:ind w:left="20" w:hanging="20"/>
              <w:rPr>
                <w:rFonts w:eastAsia="Times New Roman" w:cs="Sylfaen"/>
                <w:noProof/>
                <w:color w:val="000000"/>
                <w:sz w:val="20"/>
                <w:szCs w:val="20"/>
                <w:lang w:val="ka-GE"/>
              </w:rPr>
            </w:pPr>
            <w:r w:rsidRPr="00A4039E">
              <w:rPr>
                <w:rFonts w:cs="Sylfaen"/>
                <w:noProof/>
                <w:sz w:val="20"/>
                <w:szCs w:val="20"/>
                <w:lang w:val="ka-GE"/>
              </w:rPr>
              <w:t>ნიადაგის</w:t>
            </w:r>
            <w:r w:rsidRPr="00A4039E">
              <w:rPr>
                <w:noProof/>
                <w:sz w:val="20"/>
                <w:szCs w:val="20"/>
                <w:lang w:val="ka-GE"/>
              </w:rPr>
              <w:t>/</w:t>
            </w:r>
            <w:r w:rsidRPr="00A4039E">
              <w:rPr>
                <w:rFonts w:cs="Sylfaen"/>
                <w:noProof/>
                <w:sz w:val="20"/>
                <w:szCs w:val="20"/>
                <w:lang w:val="ka-GE"/>
              </w:rPr>
              <w:t>გრუნტის</w:t>
            </w:r>
          </w:p>
        </w:tc>
        <w:tc>
          <w:tcPr>
            <w:tcW w:w="1147" w:type="pct"/>
            <w:vAlign w:val="center"/>
          </w:tcPr>
          <w:p w14:paraId="1D634B07" w14:textId="77777777" w:rsidR="00BD06D6" w:rsidRPr="00A4039E" w:rsidRDefault="00BD06D6" w:rsidP="00BD06D6">
            <w:pPr>
              <w:numPr>
                <w:ilvl w:val="0"/>
                <w:numId w:val="3"/>
              </w:numPr>
              <w:tabs>
                <w:tab w:val="num" w:pos="229"/>
              </w:tabs>
              <w:spacing w:after="0"/>
              <w:ind w:left="229" w:hanging="229"/>
              <w:rPr>
                <w:rFonts w:eastAsia="Times New Roman" w:cs="Sylfaen"/>
                <w:noProof/>
                <w:color w:val="auto"/>
                <w:sz w:val="20"/>
                <w:szCs w:val="20"/>
                <w:lang w:val="ka-GE"/>
              </w:rPr>
            </w:pPr>
            <w:r w:rsidRPr="00A4039E">
              <w:rPr>
                <w:rFonts w:eastAsia="Times New Roman" w:cs="Sylfaen"/>
                <w:noProof/>
                <w:color w:val="auto"/>
                <w:sz w:val="20"/>
                <w:szCs w:val="20"/>
                <w:lang w:val="ka-GE"/>
              </w:rPr>
              <w:t>სატვირთო ავტომობილების გაუმართაობა;</w:t>
            </w:r>
          </w:p>
          <w:p w14:paraId="62B72FE6" w14:textId="0542198C" w:rsidR="00F12B02" w:rsidRPr="00A4039E" w:rsidRDefault="00BD06D6" w:rsidP="00BD06D6">
            <w:pPr>
              <w:numPr>
                <w:ilvl w:val="0"/>
                <w:numId w:val="3"/>
              </w:numPr>
              <w:tabs>
                <w:tab w:val="num" w:pos="229"/>
              </w:tabs>
              <w:spacing w:after="0"/>
              <w:ind w:left="229" w:hanging="229"/>
              <w:rPr>
                <w:rFonts w:eastAsia="Times New Roman" w:cs="Sylfaen"/>
                <w:noProof/>
                <w:color w:val="000000"/>
                <w:sz w:val="20"/>
                <w:szCs w:val="20"/>
                <w:lang w:val="ka-GE"/>
              </w:rPr>
            </w:pPr>
            <w:r w:rsidRPr="00A4039E">
              <w:rPr>
                <w:rFonts w:eastAsia="Times New Roman" w:cs="Sylfaen"/>
                <w:noProof/>
                <w:color w:val="auto"/>
                <w:sz w:val="20"/>
                <w:szCs w:val="20"/>
                <w:lang w:val="ka-GE"/>
              </w:rPr>
              <w:t>ნარჩენების არასწორი მართვა;</w:t>
            </w:r>
          </w:p>
        </w:tc>
        <w:tc>
          <w:tcPr>
            <w:tcW w:w="3038" w:type="pct"/>
            <w:vAlign w:val="center"/>
          </w:tcPr>
          <w:p w14:paraId="212D049D" w14:textId="77777777" w:rsidR="008227A0" w:rsidRPr="00A4039E" w:rsidRDefault="008227A0" w:rsidP="008227A0">
            <w:pPr>
              <w:pStyle w:val="ListParagraph"/>
              <w:numPr>
                <w:ilvl w:val="0"/>
                <w:numId w:val="3"/>
              </w:numPr>
              <w:tabs>
                <w:tab w:val="clear" w:pos="2970"/>
              </w:tabs>
              <w:spacing w:after="0"/>
              <w:ind w:left="298" w:hanging="270"/>
              <w:jc w:val="both"/>
              <w:rPr>
                <w:rFonts w:cs="Sylfaen"/>
                <w:noProof/>
                <w:sz w:val="20"/>
                <w:szCs w:val="20"/>
                <w:lang w:val="ka-GE"/>
              </w:rPr>
            </w:pPr>
            <w:r w:rsidRPr="00A4039E">
              <w:rPr>
                <w:rFonts w:cs="Sylfaen"/>
                <w:noProof/>
                <w:sz w:val="20"/>
                <w:szCs w:val="20"/>
                <w:lang w:val="ka-GE"/>
              </w:rPr>
              <w:t>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w:t>
            </w:r>
          </w:p>
          <w:p w14:paraId="5716B70D" w14:textId="77777777" w:rsidR="008227A0" w:rsidRPr="00A4039E" w:rsidRDefault="008227A0" w:rsidP="008227A0">
            <w:pPr>
              <w:pStyle w:val="ListParagraph"/>
              <w:numPr>
                <w:ilvl w:val="0"/>
                <w:numId w:val="3"/>
              </w:numPr>
              <w:tabs>
                <w:tab w:val="clear" w:pos="2970"/>
              </w:tabs>
              <w:spacing w:after="0"/>
              <w:ind w:left="298" w:hanging="270"/>
              <w:jc w:val="both"/>
              <w:rPr>
                <w:rFonts w:cs="Sylfaen"/>
                <w:noProof/>
                <w:sz w:val="20"/>
                <w:szCs w:val="20"/>
                <w:lang w:val="ka-GE"/>
              </w:rPr>
            </w:pPr>
            <w:r w:rsidRPr="00A4039E">
              <w:rPr>
                <w:rFonts w:cs="Sylfaen"/>
                <w:noProof/>
                <w:sz w:val="20"/>
                <w:szCs w:val="20"/>
                <w:lang w:val="ka-GE"/>
              </w:rPr>
              <w:t>გზის და სამშენებლო მოედნის საზღვრების მკაცრი დაცვა ნიადაგის ზედმეტად დაზიანების თავიდან აცილების მიზნით;</w:t>
            </w:r>
          </w:p>
          <w:p w14:paraId="1D795A85" w14:textId="77777777" w:rsidR="008227A0" w:rsidRPr="00A4039E" w:rsidRDefault="008227A0" w:rsidP="008227A0">
            <w:pPr>
              <w:pStyle w:val="ListParagraph"/>
              <w:numPr>
                <w:ilvl w:val="0"/>
                <w:numId w:val="3"/>
              </w:numPr>
              <w:tabs>
                <w:tab w:val="clear" w:pos="2970"/>
              </w:tabs>
              <w:spacing w:after="0"/>
              <w:ind w:left="298" w:hanging="270"/>
              <w:jc w:val="both"/>
              <w:rPr>
                <w:rFonts w:cs="Sylfaen"/>
                <w:noProof/>
                <w:sz w:val="20"/>
                <w:szCs w:val="20"/>
                <w:lang w:val="ka-GE"/>
              </w:rPr>
            </w:pPr>
            <w:r w:rsidRPr="00A4039E">
              <w:rPr>
                <w:rFonts w:cs="Sylfaen"/>
                <w:noProof/>
                <w:sz w:val="20"/>
                <w:szCs w:val="20"/>
                <w:lang w:val="ka-GE"/>
              </w:rPr>
              <w:t>წვეთების შემკრებებით აღიჭურვოს ნებისმიერი ტექნიკური საშუალება, რომლის გამოყენების დროს არის სითხეების გაჟონვის ალბათობა;</w:t>
            </w:r>
          </w:p>
          <w:p w14:paraId="53927044" w14:textId="77777777" w:rsidR="008227A0" w:rsidRPr="00A4039E" w:rsidRDefault="008227A0" w:rsidP="008227A0">
            <w:pPr>
              <w:pStyle w:val="ListParagraph"/>
              <w:numPr>
                <w:ilvl w:val="0"/>
                <w:numId w:val="3"/>
              </w:numPr>
              <w:tabs>
                <w:tab w:val="clear" w:pos="2970"/>
              </w:tabs>
              <w:spacing w:after="0"/>
              <w:ind w:left="298" w:hanging="270"/>
              <w:jc w:val="both"/>
              <w:rPr>
                <w:rFonts w:cs="Sylfaen"/>
                <w:noProof/>
                <w:sz w:val="20"/>
                <w:szCs w:val="20"/>
                <w:lang w:val="ka-GE"/>
              </w:rPr>
            </w:pPr>
            <w:r w:rsidRPr="00A4039E">
              <w:rPr>
                <w:rFonts w:cs="Sylfaen"/>
                <w:noProof/>
                <w:sz w:val="20"/>
                <w:szCs w:val="20"/>
                <w:lang w:val="ka-GE"/>
              </w:rPr>
              <w:t>ტერიტორიაზე დროებით დასაწყობებული სამშენებლო თუ ინერტული მასალები მაქსიმალურად უნდა იყოს დაცული წყლისა და ქარისმიერი გადატანისგან;</w:t>
            </w:r>
          </w:p>
          <w:p w14:paraId="53FB47D5" w14:textId="77777777" w:rsidR="008227A0" w:rsidRPr="00A4039E" w:rsidRDefault="008227A0" w:rsidP="008227A0">
            <w:pPr>
              <w:pStyle w:val="ListParagraph"/>
              <w:numPr>
                <w:ilvl w:val="0"/>
                <w:numId w:val="3"/>
              </w:numPr>
              <w:tabs>
                <w:tab w:val="clear" w:pos="2970"/>
              </w:tabs>
              <w:spacing w:after="0"/>
              <w:ind w:left="298" w:hanging="270"/>
              <w:jc w:val="both"/>
              <w:rPr>
                <w:rFonts w:cs="Sylfaen"/>
                <w:noProof/>
                <w:sz w:val="20"/>
                <w:szCs w:val="20"/>
                <w:lang w:val="ka-GE"/>
              </w:rPr>
            </w:pPr>
            <w:r w:rsidRPr="00A4039E">
              <w:rPr>
                <w:rFonts w:cs="Sylfaen"/>
                <w:noProof/>
                <w:sz w:val="20"/>
                <w:szCs w:val="20"/>
                <w:lang w:val="ka-GE"/>
              </w:rPr>
              <w:t>ნებისმიერი სახის ნარჩენების სათანადო მენეჯმენტი;</w:t>
            </w:r>
          </w:p>
          <w:p w14:paraId="13B78CAF" w14:textId="77777777" w:rsidR="00F12B02" w:rsidRPr="00A4039E" w:rsidRDefault="008227A0" w:rsidP="008227A0">
            <w:pPr>
              <w:pStyle w:val="ListParagraph"/>
              <w:numPr>
                <w:ilvl w:val="0"/>
                <w:numId w:val="3"/>
              </w:numPr>
              <w:tabs>
                <w:tab w:val="clear" w:pos="2970"/>
              </w:tabs>
              <w:spacing w:after="0"/>
              <w:ind w:left="298" w:hanging="270"/>
              <w:jc w:val="both"/>
              <w:rPr>
                <w:rFonts w:cs="Sylfaen"/>
                <w:noProof/>
                <w:sz w:val="20"/>
                <w:szCs w:val="20"/>
                <w:lang w:val="ka-GE"/>
              </w:rPr>
            </w:pPr>
            <w:r w:rsidRPr="00A4039E">
              <w:rPr>
                <w:rFonts w:cs="Sylfaen"/>
                <w:noProof/>
                <w:sz w:val="20"/>
                <w:szCs w:val="20"/>
                <w:lang w:val="ka-GE"/>
              </w:rPr>
              <w:t>ნავთობპროდუქტების დაღვრის შემთხვევაში, ნიადაგის დაბინძურებული ფენის დაუყოვნებლივი მოხსნა და რემედიაცია (სპეციალური ნებართვის მქონე კონტრაქტორის დახმარებით).</w:t>
            </w:r>
          </w:p>
          <w:p w14:paraId="3E59EA89" w14:textId="77777777" w:rsidR="008227A0" w:rsidRPr="00A4039E" w:rsidRDefault="008227A0" w:rsidP="008227A0">
            <w:pPr>
              <w:pStyle w:val="ListParagraph"/>
              <w:numPr>
                <w:ilvl w:val="0"/>
                <w:numId w:val="5"/>
              </w:numPr>
              <w:spacing w:after="0"/>
              <w:ind w:left="504"/>
              <w:jc w:val="both"/>
              <w:rPr>
                <w:noProof/>
                <w:sz w:val="20"/>
                <w:szCs w:val="20"/>
                <w:lang w:val="ka-GE"/>
              </w:rPr>
            </w:pPr>
            <w:r w:rsidRPr="00A4039E">
              <w:rPr>
                <w:rFonts w:cs="Sylfaen"/>
                <w:noProof/>
                <w:sz w:val="20"/>
                <w:szCs w:val="20"/>
                <w:lang w:val="ka-GE"/>
              </w:rPr>
              <w:t>საწარმოს</w:t>
            </w:r>
            <w:r w:rsidRPr="00A4039E">
              <w:rPr>
                <w:noProof/>
                <w:sz w:val="20"/>
                <w:szCs w:val="20"/>
                <w:lang w:val="ka-GE"/>
              </w:rPr>
              <w:t xml:space="preserve"> </w:t>
            </w:r>
            <w:r w:rsidRPr="00A4039E">
              <w:rPr>
                <w:rFonts w:cs="Sylfaen"/>
                <w:noProof/>
                <w:sz w:val="20"/>
                <w:szCs w:val="20"/>
                <w:lang w:val="ka-GE"/>
              </w:rPr>
              <w:t>ტერიტორიაზე</w:t>
            </w:r>
            <w:r w:rsidRPr="00A4039E">
              <w:rPr>
                <w:noProof/>
                <w:sz w:val="20"/>
                <w:szCs w:val="20"/>
                <w:lang w:val="ka-GE"/>
              </w:rPr>
              <w:t xml:space="preserve"> </w:t>
            </w:r>
            <w:r w:rsidRPr="00A4039E">
              <w:rPr>
                <w:rFonts w:cs="Sylfaen"/>
                <w:noProof/>
                <w:sz w:val="20"/>
                <w:szCs w:val="20"/>
                <w:lang w:val="ka-GE"/>
              </w:rPr>
              <w:t>ნარჩენების</w:t>
            </w:r>
            <w:r w:rsidRPr="00A4039E">
              <w:rPr>
                <w:noProof/>
                <w:sz w:val="20"/>
                <w:szCs w:val="20"/>
                <w:lang w:val="ka-GE"/>
              </w:rPr>
              <w:t xml:space="preserve"> </w:t>
            </w:r>
            <w:r w:rsidRPr="00A4039E">
              <w:rPr>
                <w:rFonts w:cs="Sylfaen"/>
                <w:noProof/>
                <w:sz w:val="20"/>
                <w:szCs w:val="20"/>
                <w:lang w:val="ka-GE"/>
              </w:rPr>
              <w:t>სეგრეგირებული</w:t>
            </w:r>
            <w:r w:rsidRPr="00A4039E">
              <w:rPr>
                <w:noProof/>
                <w:sz w:val="20"/>
                <w:szCs w:val="20"/>
                <w:lang w:val="ka-GE"/>
              </w:rPr>
              <w:t xml:space="preserve"> </w:t>
            </w:r>
            <w:r w:rsidRPr="00A4039E">
              <w:rPr>
                <w:rFonts w:cs="Sylfaen"/>
                <w:noProof/>
                <w:sz w:val="20"/>
                <w:szCs w:val="20"/>
                <w:lang w:val="ka-GE"/>
              </w:rPr>
              <w:t>შეგროვების</w:t>
            </w:r>
            <w:r w:rsidRPr="00A4039E">
              <w:rPr>
                <w:noProof/>
                <w:sz w:val="20"/>
                <w:szCs w:val="20"/>
                <w:lang w:val="ka-GE"/>
              </w:rPr>
              <w:t xml:space="preserve"> </w:t>
            </w:r>
            <w:r w:rsidRPr="00A4039E">
              <w:rPr>
                <w:rFonts w:cs="Sylfaen"/>
                <w:noProof/>
                <w:sz w:val="20"/>
                <w:szCs w:val="20"/>
                <w:lang w:val="ka-GE"/>
              </w:rPr>
              <w:t>მეთოდის</w:t>
            </w:r>
            <w:r w:rsidRPr="00A4039E">
              <w:rPr>
                <w:noProof/>
                <w:sz w:val="20"/>
                <w:szCs w:val="20"/>
                <w:lang w:val="ka-GE"/>
              </w:rPr>
              <w:t xml:space="preserve"> </w:t>
            </w:r>
            <w:r w:rsidRPr="00A4039E">
              <w:rPr>
                <w:rFonts w:cs="Sylfaen"/>
                <w:noProof/>
                <w:sz w:val="20"/>
                <w:szCs w:val="20"/>
                <w:lang w:val="ka-GE"/>
              </w:rPr>
              <w:t>დანერგვა (სახიფათო და არასახიფათო ნარჩენების გამოყოფა ერთმანეთისაგან)</w:t>
            </w:r>
            <w:r w:rsidRPr="00A4039E">
              <w:rPr>
                <w:noProof/>
                <w:sz w:val="20"/>
                <w:szCs w:val="20"/>
                <w:lang w:val="ka-GE"/>
              </w:rPr>
              <w:t>;</w:t>
            </w:r>
          </w:p>
          <w:p w14:paraId="1A875274" w14:textId="77777777" w:rsidR="008227A0" w:rsidRPr="00A4039E" w:rsidRDefault="008227A0" w:rsidP="008227A0">
            <w:pPr>
              <w:pStyle w:val="ListParagraph"/>
              <w:numPr>
                <w:ilvl w:val="0"/>
                <w:numId w:val="5"/>
              </w:numPr>
              <w:spacing w:after="0"/>
              <w:ind w:left="504"/>
              <w:jc w:val="both"/>
              <w:rPr>
                <w:noProof/>
                <w:sz w:val="20"/>
                <w:szCs w:val="20"/>
                <w:lang w:val="ka-GE"/>
              </w:rPr>
            </w:pPr>
            <w:r w:rsidRPr="00A4039E">
              <w:rPr>
                <w:rFonts w:cs="Sylfaen"/>
                <w:noProof/>
                <w:sz w:val="20"/>
                <w:szCs w:val="20"/>
                <w:lang w:val="ka-GE"/>
              </w:rPr>
              <w:t>ნარჩენების</w:t>
            </w:r>
            <w:r w:rsidRPr="00A4039E">
              <w:rPr>
                <w:noProof/>
                <w:sz w:val="20"/>
                <w:szCs w:val="20"/>
                <w:lang w:val="ka-GE"/>
              </w:rPr>
              <w:t xml:space="preserve"> </w:t>
            </w:r>
            <w:r w:rsidRPr="00A4039E">
              <w:rPr>
                <w:rFonts w:cs="Sylfaen"/>
                <w:noProof/>
                <w:sz w:val="20"/>
                <w:szCs w:val="20"/>
                <w:lang w:val="ka-GE"/>
              </w:rPr>
              <w:t>სეგრეგირებული</w:t>
            </w:r>
            <w:r w:rsidRPr="00A4039E">
              <w:rPr>
                <w:noProof/>
                <w:sz w:val="20"/>
                <w:szCs w:val="20"/>
                <w:lang w:val="ka-GE"/>
              </w:rPr>
              <w:t xml:space="preserve"> </w:t>
            </w:r>
            <w:r w:rsidRPr="00A4039E">
              <w:rPr>
                <w:rFonts w:cs="Sylfaen"/>
                <w:noProof/>
                <w:sz w:val="20"/>
                <w:szCs w:val="20"/>
                <w:lang w:val="ka-GE"/>
              </w:rPr>
              <w:t>მეთოდით</w:t>
            </w:r>
            <w:r w:rsidRPr="00A4039E">
              <w:rPr>
                <w:noProof/>
                <w:sz w:val="20"/>
                <w:szCs w:val="20"/>
                <w:lang w:val="ka-GE"/>
              </w:rPr>
              <w:t xml:space="preserve"> </w:t>
            </w:r>
            <w:r w:rsidRPr="00A4039E">
              <w:rPr>
                <w:rFonts w:cs="Sylfaen"/>
                <w:noProof/>
                <w:sz w:val="20"/>
                <w:szCs w:val="20"/>
                <w:lang w:val="ka-GE"/>
              </w:rPr>
              <w:t>შეგროვების</w:t>
            </w:r>
            <w:r w:rsidRPr="00A4039E">
              <w:rPr>
                <w:noProof/>
                <w:sz w:val="20"/>
                <w:szCs w:val="20"/>
                <w:lang w:val="ka-GE"/>
              </w:rPr>
              <w:t xml:space="preserve"> </w:t>
            </w:r>
            <w:r w:rsidRPr="00A4039E">
              <w:rPr>
                <w:rFonts w:cs="Sylfaen"/>
                <w:noProof/>
                <w:sz w:val="20"/>
                <w:szCs w:val="20"/>
                <w:lang w:val="ka-GE"/>
              </w:rPr>
              <w:t>უზრუნველყოფისათვის</w:t>
            </w:r>
            <w:r w:rsidRPr="00A4039E">
              <w:rPr>
                <w:noProof/>
                <w:sz w:val="20"/>
                <w:szCs w:val="20"/>
                <w:lang w:val="ka-GE"/>
              </w:rPr>
              <w:t xml:space="preserve"> </w:t>
            </w:r>
            <w:r w:rsidRPr="00A4039E">
              <w:rPr>
                <w:rFonts w:cs="Sylfaen"/>
                <w:noProof/>
                <w:sz w:val="20"/>
                <w:szCs w:val="20"/>
                <w:lang w:val="ka-GE"/>
              </w:rPr>
              <w:t>საჭირო</w:t>
            </w:r>
            <w:r w:rsidRPr="00A4039E">
              <w:rPr>
                <w:noProof/>
                <w:sz w:val="20"/>
                <w:szCs w:val="20"/>
                <w:lang w:val="ka-GE"/>
              </w:rPr>
              <w:t xml:space="preserve"> </w:t>
            </w:r>
            <w:r w:rsidRPr="00A4039E">
              <w:rPr>
                <w:rFonts w:cs="Sylfaen"/>
                <w:noProof/>
                <w:sz w:val="20"/>
                <w:szCs w:val="20"/>
                <w:lang w:val="ka-GE"/>
              </w:rPr>
              <w:t>რაოდენობის</w:t>
            </w:r>
            <w:r w:rsidRPr="00A4039E">
              <w:rPr>
                <w:noProof/>
                <w:sz w:val="20"/>
                <w:szCs w:val="20"/>
                <w:lang w:val="ka-GE"/>
              </w:rPr>
              <w:t xml:space="preserve"> </w:t>
            </w:r>
            <w:r w:rsidRPr="00A4039E">
              <w:rPr>
                <w:rFonts w:cs="Sylfaen"/>
                <w:noProof/>
                <w:sz w:val="20"/>
                <w:szCs w:val="20"/>
                <w:lang w:val="ka-GE"/>
              </w:rPr>
              <w:t>სპეციალური</w:t>
            </w:r>
            <w:r w:rsidRPr="00A4039E">
              <w:rPr>
                <w:noProof/>
                <w:sz w:val="20"/>
                <w:szCs w:val="20"/>
                <w:lang w:val="ka-GE"/>
              </w:rPr>
              <w:t xml:space="preserve"> </w:t>
            </w:r>
            <w:r w:rsidRPr="00A4039E">
              <w:rPr>
                <w:rFonts w:cs="Sylfaen"/>
                <w:noProof/>
                <w:sz w:val="20"/>
                <w:szCs w:val="20"/>
                <w:lang w:val="ka-GE"/>
              </w:rPr>
              <w:t>კონტეინერების</w:t>
            </w:r>
            <w:r w:rsidRPr="00A4039E">
              <w:rPr>
                <w:noProof/>
                <w:sz w:val="20"/>
                <w:szCs w:val="20"/>
                <w:lang w:val="ka-GE"/>
              </w:rPr>
              <w:t xml:space="preserve"> </w:t>
            </w:r>
            <w:r w:rsidRPr="00A4039E">
              <w:rPr>
                <w:rFonts w:cs="Sylfaen"/>
                <w:noProof/>
                <w:sz w:val="20"/>
                <w:szCs w:val="20"/>
                <w:lang w:val="ka-GE"/>
              </w:rPr>
              <w:t>განთავსება</w:t>
            </w:r>
            <w:r w:rsidRPr="00A4039E">
              <w:rPr>
                <w:noProof/>
                <w:sz w:val="20"/>
                <w:szCs w:val="20"/>
                <w:lang w:val="ka-GE"/>
              </w:rPr>
              <w:t xml:space="preserve"> </w:t>
            </w:r>
            <w:r w:rsidRPr="00A4039E">
              <w:rPr>
                <w:rFonts w:cs="Sylfaen"/>
                <w:noProof/>
                <w:sz w:val="20"/>
                <w:szCs w:val="20"/>
                <w:lang w:val="ka-GE"/>
              </w:rPr>
              <w:t>და</w:t>
            </w:r>
            <w:r w:rsidRPr="00A4039E">
              <w:rPr>
                <w:noProof/>
                <w:sz w:val="20"/>
                <w:szCs w:val="20"/>
                <w:lang w:val="ka-GE"/>
              </w:rPr>
              <w:t xml:space="preserve"> </w:t>
            </w:r>
            <w:r w:rsidRPr="00A4039E">
              <w:rPr>
                <w:rFonts w:cs="Sylfaen"/>
                <w:noProof/>
                <w:sz w:val="20"/>
                <w:szCs w:val="20"/>
                <w:lang w:val="ka-GE"/>
              </w:rPr>
              <w:t>ამ</w:t>
            </w:r>
            <w:r w:rsidRPr="00A4039E">
              <w:rPr>
                <w:noProof/>
                <w:sz w:val="20"/>
                <w:szCs w:val="20"/>
                <w:lang w:val="ka-GE"/>
              </w:rPr>
              <w:t xml:space="preserve"> </w:t>
            </w:r>
            <w:r w:rsidRPr="00A4039E">
              <w:rPr>
                <w:rFonts w:cs="Sylfaen"/>
                <w:noProof/>
                <w:sz w:val="20"/>
                <w:szCs w:val="20"/>
                <w:lang w:val="ka-GE"/>
              </w:rPr>
              <w:t>კონტეინერების</w:t>
            </w:r>
            <w:r w:rsidRPr="00A4039E">
              <w:rPr>
                <w:noProof/>
                <w:sz w:val="20"/>
                <w:szCs w:val="20"/>
                <w:lang w:val="ka-GE"/>
              </w:rPr>
              <w:t xml:space="preserve"> </w:t>
            </w:r>
            <w:r w:rsidRPr="00A4039E">
              <w:rPr>
                <w:rFonts w:cs="Sylfaen"/>
                <w:noProof/>
                <w:sz w:val="20"/>
                <w:szCs w:val="20"/>
                <w:lang w:val="ka-GE"/>
              </w:rPr>
              <w:t>მარკირება</w:t>
            </w:r>
            <w:r w:rsidRPr="00A4039E">
              <w:rPr>
                <w:noProof/>
                <w:sz w:val="20"/>
                <w:szCs w:val="20"/>
                <w:lang w:val="ka-GE"/>
              </w:rPr>
              <w:t xml:space="preserve"> (</w:t>
            </w:r>
            <w:r w:rsidRPr="00A4039E">
              <w:rPr>
                <w:rFonts w:cs="Sylfaen"/>
                <w:noProof/>
                <w:sz w:val="20"/>
                <w:szCs w:val="20"/>
                <w:lang w:val="ka-GE"/>
              </w:rPr>
              <w:t>ფერი</w:t>
            </w:r>
            <w:r w:rsidRPr="00A4039E">
              <w:rPr>
                <w:noProof/>
                <w:sz w:val="20"/>
                <w:szCs w:val="20"/>
                <w:lang w:val="ka-GE"/>
              </w:rPr>
              <w:t xml:space="preserve">, </w:t>
            </w:r>
            <w:r w:rsidRPr="00A4039E">
              <w:rPr>
                <w:rFonts w:cs="Sylfaen"/>
                <w:noProof/>
                <w:sz w:val="20"/>
                <w:szCs w:val="20"/>
                <w:lang w:val="ka-GE"/>
              </w:rPr>
              <w:t>წარწერა</w:t>
            </w:r>
            <w:r w:rsidRPr="00A4039E">
              <w:rPr>
                <w:noProof/>
                <w:sz w:val="20"/>
                <w:szCs w:val="20"/>
                <w:lang w:val="ka-GE"/>
              </w:rPr>
              <w:t xml:space="preserve">); </w:t>
            </w:r>
          </w:p>
          <w:p w14:paraId="5472E6F5" w14:textId="77777777" w:rsidR="008227A0" w:rsidRPr="00A4039E" w:rsidRDefault="008227A0" w:rsidP="008227A0">
            <w:pPr>
              <w:pStyle w:val="ListParagraph"/>
              <w:numPr>
                <w:ilvl w:val="0"/>
                <w:numId w:val="5"/>
              </w:numPr>
              <w:spacing w:after="0"/>
              <w:ind w:left="504"/>
              <w:jc w:val="both"/>
              <w:rPr>
                <w:noProof/>
                <w:sz w:val="20"/>
                <w:szCs w:val="20"/>
                <w:lang w:val="ka-GE"/>
              </w:rPr>
            </w:pPr>
            <w:r w:rsidRPr="00A4039E">
              <w:rPr>
                <w:rFonts w:cs="Sylfaen"/>
                <w:noProof/>
                <w:sz w:val="20"/>
                <w:szCs w:val="20"/>
                <w:lang w:val="ka-GE"/>
              </w:rPr>
              <w:t>სახიფათო</w:t>
            </w:r>
            <w:r w:rsidRPr="00A4039E">
              <w:rPr>
                <w:noProof/>
                <w:sz w:val="20"/>
                <w:szCs w:val="20"/>
                <w:lang w:val="ka-GE"/>
              </w:rPr>
              <w:t xml:space="preserve"> </w:t>
            </w:r>
            <w:r w:rsidRPr="00A4039E">
              <w:rPr>
                <w:rFonts w:cs="Sylfaen"/>
                <w:noProof/>
                <w:sz w:val="20"/>
                <w:szCs w:val="20"/>
                <w:lang w:val="ka-GE"/>
              </w:rPr>
              <w:t>ნარჩენების</w:t>
            </w:r>
            <w:r w:rsidRPr="00A4039E">
              <w:rPr>
                <w:noProof/>
                <w:sz w:val="20"/>
                <w:szCs w:val="20"/>
                <w:lang w:val="ka-GE"/>
              </w:rPr>
              <w:t xml:space="preserve"> </w:t>
            </w:r>
            <w:r w:rsidRPr="00A4039E">
              <w:rPr>
                <w:rFonts w:cs="Sylfaen"/>
                <w:noProof/>
                <w:sz w:val="20"/>
                <w:szCs w:val="20"/>
                <w:lang w:val="ka-GE"/>
              </w:rPr>
              <w:t>დროებითი</w:t>
            </w:r>
            <w:r w:rsidRPr="00A4039E">
              <w:rPr>
                <w:noProof/>
                <w:sz w:val="20"/>
                <w:szCs w:val="20"/>
                <w:lang w:val="ka-GE"/>
              </w:rPr>
              <w:t xml:space="preserve"> </w:t>
            </w:r>
            <w:r w:rsidRPr="00A4039E">
              <w:rPr>
                <w:rFonts w:cs="Sylfaen"/>
                <w:noProof/>
                <w:sz w:val="20"/>
                <w:szCs w:val="20"/>
                <w:lang w:val="ka-GE"/>
              </w:rPr>
              <w:t>განთავსებისათვის</w:t>
            </w:r>
            <w:r w:rsidRPr="00A4039E">
              <w:rPr>
                <w:noProof/>
                <w:sz w:val="20"/>
                <w:szCs w:val="20"/>
                <w:lang w:val="ka-GE"/>
              </w:rPr>
              <w:t xml:space="preserve"> </w:t>
            </w:r>
            <w:r w:rsidRPr="00A4039E">
              <w:rPr>
                <w:rFonts w:cs="Sylfaen"/>
                <w:noProof/>
                <w:sz w:val="20"/>
                <w:szCs w:val="20"/>
                <w:lang w:val="ka-GE"/>
              </w:rPr>
              <w:t>შესაბამისი</w:t>
            </w:r>
            <w:r w:rsidRPr="00A4039E">
              <w:rPr>
                <w:noProof/>
                <w:sz w:val="20"/>
                <w:szCs w:val="20"/>
                <w:lang w:val="ka-GE"/>
              </w:rPr>
              <w:t xml:space="preserve"> </w:t>
            </w:r>
            <w:r w:rsidRPr="00A4039E">
              <w:rPr>
                <w:rFonts w:cs="Sylfaen"/>
                <w:noProof/>
                <w:sz w:val="20"/>
                <w:szCs w:val="20"/>
                <w:lang w:val="ka-GE"/>
              </w:rPr>
              <w:t>სათავსის</w:t>
            </w:r>
            <w:r w:rsidRPr="00A4039E">
              <w:rPr>
                <w:noProof/>
                <w:sz w:val="20"/>
                <w:szCs w:val="20"/>
                <w:lang w:val="ka-GE"/>
              </w:rPr>
              <w:t xml:space="preserve"> (</w:t>
            </w:r>
            <w:r w:rsidRPr="00A4039E">
              <w:rPr>
                <w:rFonts w:cs="Sylfaen"/>
                <w:noProof/>
                <w:sz w:val="20"/>
                <w:szCs w:val="20"/>
                <w:lang w:val="ka-GE"/>
              </w:rPr>
              <w:t>დასაშვებია</w:t>
            </w:r>
            <w:r w:rsidRPr="00A4039E">
              <w:rPr>
                <w:noProof/>
                <w:sz w:val="20"/>
                <w:szCs w:val="20"/>
                <w:lang w:val="ka-GE"/>
              </w:rPr>
              <w:t xml:space="preserve"> </w:t>
            </w:r>
            <w:r w:rsidRPr="00A4039E">
              <w:rPr>
                <w:rFonts w:cs="Sylfaen"/>
                <w:noProof/>
                <w:sz w:val="20"/>
                <w:szCs w:val="20"/>
                <w:lang w:val="ka-GE"/>
              </w:rPr>
              <w:t>ვაგონ</w:t>
            </w:r>
            <w:r w:rsidRPr="00A4039E">
              <w:rPr>
                <w:noProof/>
                <w:sz w:val="20"/>
                <w:szCs w:val="20"/>
                <w:lang w:val="ka-GE"/>
              </w:rPr>
              <w:t xml:space="preserve"> </w:t>
            </w:r>
            <w:r w:rsidRPr="00A4039E">
              <w:rPr>
                <w:rFonts w:cs="Sylfaen"/>
                <w:noProof/>
                <w:sz w:val="20"/>
                <w:szCs w:val="20"/>
                <w:lang w:val="ka-GE"/>
              </w:rPr>
              <w:t>კონტეინერი</w:t>
            </w:r>
            <w:r w:rsidRPr="00A4039E">
              <w:rPr>
                <w:noProof/>
                <w:sz w:val="20"/>
                <w:szCs w:val="20"/>
                <w:lang w:val="ka-GE"/>
              </w:rPr>
              <w:t xml:space="preserve">) </w:t>
            </w:r>
            <w:r w:rsidRPr="00A4039E">
              <w:rPr>
                <w:rFonts w:cs="Sylfaen"/>
                <w:noProof/>
                <w:sz w:val="20"/>
                <w:szCs w:val="20"/>
                <w:lang w:val="ka-GE"/>
              </w:rPr>
              <w:t>გამოყოფა</w:t>
            </w:r>
            <w:r w:rsidRPr="00A4039E">
              <w:rPr>
                <w:noProof/>
                <w:sz w:val="20"/>
                <w:szCs w:val="20"/>
                <w:lang w:val="ka-GE"/>
              </w:rPr>
              <w:t xml:space="preserve"> </w:t>
            </w:r>
            <w:r w:rsidRPr="00A4039E">
              <w:rPr>
                <w:rFonts w:cs="Sylfaen"/>
                <w:noProof/>
                <w:sz w:val="20"/>
                <w:szCs w:val="20"/>
                <w:lang w:val="ka-GE"/>
              </w:rPr>
              <w:t>და</w:t>
            </w:r>
            <w:r w:rsidRPr="00A4039E">
              <w:rPr>
                <w:noProof/>
                <w:sz w:val="20"/>
                <w:szCs w:val="20"/>
                <w:lang w:val="ka-GE"/>
              </w:rPr>
              <w:t xml:space="preserve"> </w:t>
            </w:r>
            <w:r w:rsidRPr="00A4039E">
              <w:rPr>
                <w:rFonts w:cs="Sylfaen"/>
                <w:noProof/>
                <w:sz w:val="20"/>
                <w:szCs w:val="20"/>
                <w:lang w:val="ka-GE"/>
              </w:rPr>
              <w:t>გარემოსდაცვითი</w:t>
            </w:r>
            <w:r w:rsidRPr="00A4039E">
              <w:rPr>
                <w:noProof/>
                <w:sz w:val="20"/>
                <w:szCs w:val="20"/>
                <w:lang w:val="ka-GE"/>
              </w:rPr>
              <w:t xml:space="preserve"> </w:t>
            </w:r>
            <w:r w:rsidRPr="00A4039E">
              <w:rPr>
                <w:rFonts w:cs="Sylfaen"/>
                <w:noProof/>
                <w:sz w:val="20"/>
                <w:szCs w:val="20"/>
                <w:lang w:val="ka-GE"/>
              </w:rPr>
              <w:t>მოთხოვნების</w:t>
            </w:r>
            <w:r w:rsidRPr="00A4039E">
              <w:rPr>
                <w:noProof/>
                <w:sz w:val="20"/>
                <w:szCs w:val="20"/>
                <w:lang w:val="ka-GE"/>
              </w:rPr>
              <w:t xml:space="preserve"> </w:t>
            </w:r>
            <w:r w:rsidRPr="00A4039E">
              <w:rPr>
                <w:rFonts w:cs="Sylfaen"/>
                <w:noProof/>
                <w:sz w:val="20"/>
                <w:szCs w:val="20"/>
                <w:lang w:val="ka-GE"/>
              </w:rPr>
              <w:t>შესაბამისად</w:t>
            </w:r>
            <w:r w:rsidRPr="00A4039E">
              <w:rPr>
                <w:noProof/>
                <w:sz w:val="20"/>
                <w:szCs w:val="20"/>
                <w:lang w:val="ka-GE"/>
              </w:rPr>
              <w:t xml:space="preserve"> </w:t>
            </w:r>
            <w:r w:rsidRPr="00A4039E">
              <w:rPr>
                <w:rFonts w:cs="Sylfaen"/>
                <w:noProof/>
                <w:sz w:val="20"/>
                <w:szCs w:val="20"/>
                <w:lang w:val="ka-GE"/>
              </w:rPr>
              <w:t>კეთილმოწყობა;</w:t>
            </w:r>
          </w:p>
          <w:p w14:paraId="57133565" w14:textId="77777777" w:rsidR="008227A0" w:rsidRPr="00A4039E" w:rsidRDefault="008227A0" w:rsidP="008227A0">
            <w:pPr>
              <w:pStyle w:val="ListParagraph"/>
              <w:numPr>
                <w:ilvl w:val="0"/>
                <w:numId w:val="5"/>
              </w:numPr>
              <w:spacing w:after="0"/>
              <w:ind w:left="504"/>
              <w:jc w:val="both"/>
              <w:rPr>
                <w:noProof/>
                <w:sz w:val="20"/>
                <w:szCs w:val="20"/>
                <w:lang w:val="ka-GE"/>
              </w:rPr>
            </w:pPr>
            <w:r w:rsidRPr="00A4039E">
              <w:rPr>
                <w:rFonts w:cs="Sylfaen"/>
                <w:noProof/>
                <w:sz w:val="20"/>
                <w:szCs w:val="20"/>
                <w:lang w:val="ka-GE"/>
              </w:rPr>
              <w:t>ტრანსპორტირებისას</w:t>
            </w:r>
            <w:r w:rsidRPr="00A4039E">
              <w:rPr>
                <w:noProof/>
                <w:sz w:val="20"/>
                <w:szCs w:val="20"/>
                <w:lang w:val="ka-GE"/>
              </w:rPr>
              <w:t xml:space="preserve"> </w:t>
            </w:r>
            <w:r w:rsidRPr="00A4039E">
              <w:rPr>
                <w:rFonts w:cs="Sylfaen"/>
                <w:noProof/>
                <w:sz w:val="20"/>
                <w:szCs w:val="20"/>
                <w:lang w:val="ka-GE"/>
              </w:rPr>
              <w:t>განსაზღვრული</w:t>
            </w:r>
            <w:r w:rsidRPr="00A4039E">
              <w:rPr>
                <w:noProof/>
                <w:sz w:val="20"/>
                <w:szCs w:val="20"/>
                <w:lang w:val="ka-GE"/>
              </w:rPr>
              <w:t xml:space="preserve"> </w:t>
            </w:r>
            <w:r w:rsidRPr="00A4039E">
              <w:rPr>
                <w:rFonts w:cs="Sylfaen"/>
                <w:noProof/>
                <w:sz w:val="20"/>
                <w:szCs w:val="20"/>
                <w:lang w:val="ka-GE"/>
              </w:rPr>
              <w:t>წესების</w:t>
            </w:r>
            <w:r w:rsidRPr="00A4039E">
              <w:rPr>
                <w:noProof/>
                <w:sz w:val="20"/>
                <w:szCs w:val="20"/>
                <w:lang w:val="ka-GE"/>
              </w:rPr>
              <w:t xml:space="preserve"> </w:t>
            </w:r>
            <w:r w:rsidRPr="00A4039E">
              <w:rPr>
                <w:rFonts w:cs="Sylfaen"/>
                <w:noProof/>
                <w:sz w:val="20"/>
                <w:szCs w:val="20"/>
                <w:lang w:val="ka-GE"/>
              </w:rPr>
              <w:t>დაცვა</w:t>
            </w:r>
            <w:r w:rsidRPr="00A4039E">
              <w:rPr>
                <w:noProof/>
                <w:sz w:val="20"/>
                <w:szCs w:val="20"/>
                <w:lang w:val="ka-GE"/>
              </w:rPr>
              <w:t xml:space="preserve"> (</w:t>
            </w:r>
            <w:r w:rsidRPr="00A4039E">
              <w:rPr>
                <w:rFonts w:cs="Sylfaen"/>
                <w:noProof/>
                <w:sz w:val="20"/>
                <w:szCs w:val="20"/>
                <w:lang w:val="ka-GE"/>
              </w:rPr>
              <w:t>ნარჩენების</w:t>
            </w:r>
            <w:r w:rsidRPr="00A4039E">
              <w:rPr>
                <w:noProof/>
                <w:sz w:val="20"/>
                <w:szCs w:val="20"/>
                <w:lang w:val="ka-GE"/>
              </w:rPr>
              <w:t xml:space="preserve"> </w:t>
            </w:r>
            <w:r w:rsidRPr="00A4039E">
              <w:rPr>
                <w:rFonts w:cs="Sylfaen"/>
                <w:noProof/>
                <w:sz w:val="20"/>
                <w:szCs w:val="20"/>
                <w:lang w:val="ka-GE"/>
              </w:rPr>
              <w:t>ჩატვირთვა</w:t>
            </w:r>
            <w:r w:rsidRPr="00A4039E">
              <w:rPr>
                <w:noProof/>
                <w:sz w:val="20"/>
                <w:szCs w:val="20"/>
                <w:lang w:val="ka-GE"/>
              </w:rPr>
              <w:t xml:space="preserve"> </w:t>
            </w:r>
            <w:r w:rsidRPr="00A4039E">
              <w:rPr>
                <w:rFonts w:cs="Sylfaen"/>
                <w:noProof/>
                <w:sz w:val="20"/>
                <w:szCs w:val="20"/>
                <w:lang w:val="ka-GE"/>
              </w:rPr>
              <w:t>სატრანსპორტო</w:t>
            </w:r>
            <w:r w:rsidRPr="00A4039E">
              <w:rPr>
                <w:noProof/>
                <w:sz w:val="20"/>
                <w:szCs w:val="20"/>
                <w:lang w:val="ka-GE"/>
              </w:rPr>
              <w:t xml:space="preserve"> </w:t>
            </w:r>
            <w:r w:rsidRPr="00A4039E">
              <w:rPr>
                <w:rFonts w:cs="Sylfaen"/>
                <w:noProof/>
                <w:sz w:val="20"/>
                <w:szCs w:val="20"/>
                <w:lang w:val="ka-GE"/>
              </w:rPr>
              <w:t>საშუალებებში</w:t>
            </w:r>
            <w:r w:rsidRPr="00A4039E">
              <w:rPr>
                <w:noProof/>
                <w:sz w:val="20"/>
                <w:szCs w:val="20"/>
                <w:lang w:val="ka-GE"/>
              </w:rPr>
              <w:t xml:space="preserve"> </w:t>
            </w:r>
            <w:r w:rsidRPr="00A4039E">
              <w:rPr>
                <w:rFonts w:cs="Sylfaen"/>
                <w:noProof/>
                <w:sz w:val="20"/>
                <w:szCs w:val="20"/>
                <w:lang w:val="ka-GE"/>
              </w:rPr>
              <w:t>მათი</w:t>
            </w:r>
            <w:r w:rsidRPr="00A4039E">
              <w:rPr>
                <w:noProof/>
                <w:sz w:val="20"/>
                <w:szCs w:val="20"/>
                <w:lang w:val="ka-GE"/>
              </w:rPr>
              <w:t xml:space="preserve"> </w:t>
            </w:r>
            <w:r w:rsidRPr="00A4039E">
              <w:rPr>
                <w:rFonts w:cs="Sylfaen"/>
                <w:noProof/>
                <w:sz w:val="20"/>
                <w:szCs w:val="20"/>
                <w:lang w:val="ka-GE"/>
              </w:rPr>
              <w:t>ტევადობის</w:t>
            </w:r>
            <w:r w:rsidRPr="00A4039E">
              <w:rPr>
                <w:noProof/>
                <w:sz w:val="20"/>
                <w:szCs w:val="20"/>
                <w:lang w:val="ka-GE"/>
              </w:rPr>
              <w:t xml:space="preserve"> </w:t>
            </w:r>
            <w:r w:rsidRPr="00A4039E">
              <w:rPr>
                <w:rFonts w:cs="Sylfaen"/>
                <w:noProof/>
                <w:sz w:val="20"/>
                <w:szCs w:val="20"/>
                <w:lang w:val="ka-GE"/>
              </w:rPr>
              <w:t>შესაბამისი</w:t>
            </w:r>
            <w:r w:rsidRPr="00A4039E">
              <w:rPr>
                <w:noProof/>
                <w:sz w:val="20"/>
                <w:szCs w:val="20"/>
                <w:lang w:val="ka-GE"/>
              </w:rPr>
              <w:t xml:space="preserve"> </w:t>
            </w:r>
            <w:r w:rsidRPr="00A4039E">
              <w:rPr>
                <w:rFonts w:cs="Sylfaen"/>
                <w:noProof/>
                <w:sz w:val="20"/>
                <w:szCs w:val="20"/>
                <w:lang w:val="ka-GE"/>
              </w:rPr>
              <w:t>რაოდენობით</w:t>
            </w:r>
            <w:r w:rsidRPr="00A4039E">
              <w:rPr>
                <w:noProof/>
                <w:sz w:val="20"/>
                <w:szCs w:val="20"/>
                <w:lang w:val="ka-GE"/>
              </w:rPr>
              <w:t xml:space="preserve">; </w:t>
            </w:r>
            <w:r w:rsidRPr="00A4039E">
              <w:rPr>
                <w:rFonts w:cs="Sylfaen"/>
                <w:noProof/>
                <w:sz w:val="20"/>
                <w:szCs w:val="20"/>
                <w:lang w:val="ka-GE"/>
              </w:rPr>
              <w:t>ტრანსპორტირებისას</w:t>
            </w:r>
            <w:r w:rsidRPr="00A4039E">
              <w:rPr>
                <w:noProof/>
                <w:sz w:val="20"/>
                <w:szCs w:val="20"/>
                <w:lang w:val="ka-GE"/>
              </w:rPr>
              <w:t xml:space="preserve"> </w:t>
            </w:r>
            <w:r w:rsidRPr="00A4039E">
              <w:rPr>
                <w:rFonts w:cs="Sylfaen"/>
                <w:noProof/>
                <w:sz w:val="20"/>
                <w:szCs w:val="20"/>
                <w:lang w:val="ka-GE"/>
              </w:rPr>
              <w:t>მანქანების</w:t>
            </w:r>
            <w:r w:rsidRPr="00A4039E">
              <w:rPr>
                <w:noProof/>
                <w:sz w:val="20"/>
                <w:szCs w:val="20"/>
                <w:lang w:val="ka-GE"/>
              </w:rPr>
              <w:t xml:space="preserve"> </w:t>
            </w:r>
            <w:r w:rsidRPr="00A4039E">
              <w:rPr>
                <w:rFonts w:cs="Sylfaen"/>
                <w:noProof/>
                <w:sz w:val="20"/>
                <w:szCs w:val="20"/>
                <w:lang w:val="ka-GE"/>
              </w:rPr>
              <w:t>ძარის</w:t>
            </w:r>
            <w:r w:rsidRPr="00A4039E">
              <w:rPr>
                <w:noProof/>
                <w:sz w:val="20"/>
                <w:szCs w:val="20"/>
                <w:lang w:val="ka-GE"/>
              </w:rPr>
              <w:t xml:space="preserve"> </w:t>
            </w:r>
            <w:r w:rsidRPr="00A4039E">
              <w:rPr>
                <w:rFonts w:cs="Sylfaen"/>
                <w:noProof/>
                <w:sz w:val="20"/>
                <w:szCs w:val="20"/>
                <w:lang w:val="ka-GE"/>
              </w:rPr>
              <w:t>სათანადო</w:t>
            </w:r>
            <w:r w:rsidRPr="00A4039E">
              <w:rPr>
                <w:noProof/>
                <w:sz w:val="20"/>
                <w:szCs w:val="20"/>
                <w:lang w:val="ka-GE"/>
              </w:rPr>
              <w:t xml:space="preserve"> </w:t>
            </w:r>
            <w:r w:rsidRPr="00A4039E">
              <w:rPr>
                <w:rFonts w:cs="Sylfaen"/>
                <w:noProof/>
                <w:sz w:val="20"/>
                <w:szCs w:val="20"/>
                <w:lang w:val="ka-GE"/>
              </w:rPr>
              <w:t>გადაფარვის</w:t>
            </w:r>
            <w:r w:rsidRPr="00A4039E">
              <w:rPr>
                <w:noProof/>
                <w:sz w:val="20"/>
                <w:szCs w:val="20"/>
                <w:lang w:val="ka-GE"/>
              </w:rPr>
              <w:t xml:space="preserve"> </w:t>
            </w:r>
            <w:r w:rsidRPr="00A4039E">
              <w:rPr>
                <w:rFonts w:cs="Sylfaen"/>
                <w:noProof/>
                <w:sz w:val="20"/>
                <w:szCs w:val="20"/>
                <w:lang w:val="ka-GE"/>
              </w:rPr>
              <w:t>უზრუნველყოფა</w:t>
            </w:r>
            <w:r w:rsidRPr="00A4039E">
              <w:rPr>
                <w:noProof/>
                <w:sz w:val="20"/>
                <w:szCs w:val="20"/>
                <w:lang w:val="ka-GE"/>
              </w:rPr>
              <w:t>);</w:t>
            </w:r>
          </w:p>
          <w:p w14:paraId="16F44F37" w14:textId="77777777" w:rsidR="008227A0" w:rsidRPr="00A4039E" w:rsidRDefault="008227A0" w:rsidP="008227A0">
            <w:pPr>
              <w:pStyle w:val="ListParagraph"/>
              <w:numPr>
                <w:ilvl w:val="0"/>
                <w:numId w:val="5"/>
              </w:numPr>
              <w:spacing w:after="0"/>
              <w:ind w:left="504"/>
              <w:jc w:val="both"/>
              <w:rPr>
                <w:noProof/>
                <w:sz w:val="20"/>
                <w:szCs w:val="20"/>
                <w:lang w:val="ka-GE"/>
              </w:rPr>
            </w:pPr>
            <w:r w:rsidRPr="00A4039E">
              <w:rPr>
                <w:rFonts w:cs="Sylfaen"/>
                <w:noProof/>
                <w:sz w:val="20"/>
                <w:szCs w:val="20"/>
                <w:lang w:val="ka-GE"/>
              </w:rPr>
              <w:t>შემდგომი</w:t>
            </w:r>
            <w:r w:rsidRPr="00A4039E">
              <w:rPr>
                <w:noProof/>
                <w:sz w:val="20"/>
                <w:szCs w:val="20"/>
                <w:lang w:val="ka-GE"/>
              </w:rPr>
              <w:t xml:space="preserve"> </w:t>
            </w:r>
            <w:r w:rsidRPr="00A4039E">
              <w:rPr>
                <w:rFonts w:cs="Sylfaen"/>
                <w:noProof/>
                <w:sz w:val="20"/>
                <w:szCs w:val="20"/>
                <w:lang w:val="ka-GE"/>
              </w:rPr>
              <w:t>მართვისათვის</w:t>
            </w:r>
            <w:r w:rsidRPr="00A4039E">
              <w:rPr>
                <w:noProof/>
                <w:sz w:val="20"/>
                <w:szCs w:val="20"/>
                <w:lang w:val="ka-GE"/>
              </w:rPr>
              <w:t xml:space="preserve"> </w:t>
            </w:r>
            <w:r w:rsidRPr="00A4039E">
              <w:rPr>
                <w:rFonts w:cs="Sylfaen"/>
                <w:noProof/>
                <w:sz w:val="20"/>
                <w:szCs w:val="20"/>
                <w:lang w:val="ka-GE"/>
              </w:rPr>
              <w:t>ნარჩენების</w:t>
            </w:r>
            <w:r w:rsidRPr="00A4039E">
              <w:rPr>
                <w:noProof/>
                <w:sz w:val="20"/>
                <w:szCs w:val="20"/>
                <w:lang w:val="ka-GE"/>
              </w:rPr>
              <w:t xml:space="preserve"> </w:t>
            </w:r>
            <w:r w:rsidRPr="00A4039E">
              <w:rPr>
                <w:rFonts w:cs="Sylfaen"/>
                <w:noProof/>
                <w:sz w:val="20"/>
                <w:szCs w:val="20"/>
                <w:lang w:val="ka-GE"/>
              </w:rPr>
              <w:t>გადაცემა</w:t>
            </w:r>
            <w:r w:rsidRPr="00A4039E">
              <w:rPr>
                <w:noProof/>
                <w:sz w:val="20"/>
                <w:szCs w:val="20"/>
                <w:lang w:val="ka-GE"/>
              </w:rPr>
              <w:t xml:space="preserve"> </w:t>
            </w:r>
            <w:r w:rsidRPr="00A4039E">
              <w:rPr>
                <w:rFonts w:cs="Sylfaen"/>
                <w:noProof/>
                <w:sz w:val="20"/>
                <w:szCs w:val="20"/>
                <w:lang w:val="ka-GE"/>
              </w:rPr>
              <w:t>მხოლოდ</w:t>
            </w:r>
            <w:r w:rsidRPr="00A4039E">
              <w:rPr>
                <w:noProof/>
                <w:sz w:val="20"/>
                <w:szCs w:val="20"/>
                <w:lang w:val="ka-GE"/>
              </w:rPr>
              <w:t xml:space="preserve"> </w:t>
            </w:r>
            <w:r w:rsidRPr="00A4039E">
              <w:rPr>
                <w:rFonts w:cs="Sylfaen"/>
                <w:noProof/>
                <w:sz w:val="20"/>
                <w:szCs w:val="20"/>
                <w:lang w:val="ka-GE"/>
              </w:rPr>
              <w:t>შესაბამისი</w:t>
            </w:r>
            <w:r w:rsidRPr="00A4039E">
              <w:rPr>
                <w:noProof/>
                <w:sz w:val="20"/>
                <w:szCs w:val="20"/>
                <w:lang w:val="ka-GE"/>
              </w:rPr>
              <w:t xml:space="preserve"> </w:t>
            </w:r>
            <w:r w:rsidRPr="00A4039E">
              <w:rPr>
                <w:rFonts w:cs="Sylfaen"/>
                <w:noProof/>
                <w:sz w:val="20"/>
                <w:szCs w:val="20"/>
                <w:lang w:val="ka-GE"/>
              </w:rPr>
              <w:t>ნებართვის</w:t>
            </w:r>
            <w:r w:rsidRPr="00A4039E">
              <w:rPr>
                <w:noProof/>
                <w:sz w:val="20"/>
                <w:szCs w:val="20"/>
                <w:lang w:val="ka-GE"/>
              </w:rPr>
              <w:t xml:space="preserve"> </w:t>
            </w:r>
            <w:r w:rsidRPr="00A4039E">
              <w:rPr>
                <w:rFonts w:cs="Sylfaen"/>
                <w:noProof/>
                <w:sz w:val="20"/>
                <w:szCs w:val="20"/>
                <w:lang w:val="ka-GE"/>
              </w:rPr>
              <w:t>მქონე</w:t>
            </w:r>
            <w:r w:rsidRPr="00A4039E">
              <w:rPr>
                <w:noProof/>
                <w:sz w:val="20"/>
                <w:szCs w:val="20"/>
                <w:lang w:val="ka-GE"/>
              </w:rPr>
              <w:t xml:space="preserve"> </w:t>
            </w:r>
            <w:r w:rsidRPr="00A4039E">
              <w:rPr>
                <w:rFonts w:cs="Sylfaen"/>
                <w:noProof/>
                <w:sz w:val="20"/>
                <w:szCs w:val="20"/>
                <w:lang w:val="ka-GE"/>
              </w:rPr>
              <w:t>კონტრაქტორისათვის</w:t>
            </w:r>
            <w:r w:rsidRPr="00A4039E">
              <w:rPr>
                <w:noProof/>
                <w:sz w:val="20"/>
                <w:szCs w:val="20"/>
                <w:lang w:val="ka-GE"/>
              </w:rPr>
              <w:t>;</w:t>
            </w:r>
          </w:p>
          <w:p w14:paraId="0D6EBCFB" w14:textId="358FBD8F" w:rsidR="008227A0" w:rsidRPr="00A4039E" w:rsidRDefault="008227A0" w:rsidP="008227A0">
            <w:pPr>
              <w:pStyle w:val="ListParagraph"/>
              <w:numPr>
                <w:ilvl w:val="0"/>
                <w:numId w:val="3"/>
              </w:numPr>
              <w:tabs>
                <w:tab w:val="clear" w:pos="2970"/>
              </w:tabs>
              <w:spacing w:after="0"/>
              <w:ind w:left="298" w:hanging="270"/>
              <w:jc w:val="both"/>
              <w:rPr>
                <w:rFonts w:cs="Sylfaen"/>
                <w:noProof/>
                <w:sz w:val="20"/>
                <w:szCs w:val="20"/>
                <w:lang w:val="ka-GE"/>
              </w:rPr>
            </w:pPr>
            <w:r w:rsidRPr="00A4039E">
              <w:rPr>
                <w:rFonts w:cs="Sylfaen"/>
                <w:noProof/>
                <w:sz w:val="20"/>
                <w:szCs w:val="20"/>
                <w:lang w:val="ka-GE"/>
              </w:rPr>
              <w:t>ნარჩენების</w:t>
            </w:r>
            <w:r w:rsidRPr="00A4039E">
              <w:rPr>
                <w:noProof/>
                <w:sz w:val="20"/>
                <w:szCs w:val="20"/>
                <w:lang w:val="ka-GE"/>
              </w:rPr>
              <w:t xml:space="preserve"> </w:t>
            </w:r>
            <w:r w:rsidRPr="00A4039E">
              <w:rPr>
                <w:rFonts w:cs="Sylfaen"/>
                <w:noProof/>
                <w:sz w:val="20"/>
                <w:szCs w:val="20"/>
                <w:lang w:val="ka-GE"/>
              </w:rPr>
              <w:t>საბოლოო</w:t>
            </w:r>
            <w:r w:rsidRPr="00A4039E">
              <w:rPr>
                <w:noProof/>
                <w:sz w:val="20"/>
                <w:szCs w:val="20"/>
                <w:lang w:val="ka-GE"/>
              </w:rPr>
              <w:t xml:space="preserve"> </w:t>
            </w:r>
            <w:r w:rsidRPr="00A4039E">
              <w:rPr>
                <w:rFonts w:cs="Sylfaen"/>
                <w:noProof/>
                <w:sz w:val="20"/>
                <w:szCs w:val="20"/>
                <w:lang w:val="ka-GE"/>
              </w:rPr>
              <w:t>განთავსება</w:t>
            </w:r>
            <w:r w:rsidRPr="00A4039E">
              <w:rPr>
                <w:noProof/>
                <w:sz w:val="20"/>
                <w:szCs w:val="20"/>
                <w:lang w:val="ka-GE"/>
              </w:rPr>
              <w:t xml:space="preserve"> </w:t>
            </w:r>
            <w:r w:rsidRPr="00A4039E">
              <w:rPr>
                <w:rFonts w:cs="Sylfaen"/>
                <w:noProof/>
                <w:sz w:val="20"/>
                <w:szCs w:val="20"/>
                <w:lang w:val="ka-GE"/>
              </w:rPr>
              <w:t>მხოლოდ</w:t>
            </w:r>
            <w:r w:rsidRPr="00A4039E">
              <w:rPr>
                <w:noProof/>
                <w:sz w:val="20"/>
                <w:szCs w:val="20"/>
                <w:lang w:val="ka-GE"/>
              </w:rPr>
              <w:t xml:space="preserve"> </w:t>
            </w:r>
            <w:r w:rsidRPr="00A4039E">
              <w:rPr>
                <w:rFonts w:cs="Sylfaen"/>
                <w:noProof/>
                <w:sz w:val="20"/>
                <w:szCs w:val="20"/>
                <w:lang w:val="ka-GE"/>
              </w:rPr>
              <w:t>წინასწარ</w:t>
            </w:r>
            <w:r w:rsidRPr="00A4039E">
              <w:rPr>
                <w:noProof/>
                <w:sz w:val="20"/>
                <w:szCs w:val="20"/>
                <w:lang w:val="ka-GE"/>
              </w:rPr>
              <w:t xml:space="preserve"> </w:t>
            </w:r>
            <w:r w:rsidRPr="00A4039E">
              <w:rPr>
                <w:rFonts w:cs="Sylfaen"/>
                <w:noProof/>
                <w:sz w:val="20"/>
                <w:szCs w:val="20"/>
                <w:lang w:val="ka-GE"/>
              </w:rPr>
              <w:t>განსაზღვრულ</w:t>
            </w:r>
            <w:r w:rsidRPr="00A4039E">
              <w:rPr>
                <w:noProof/>
                <w:sz w:val="20"/>
                <w:szCs w:val="20"/>
                <w:lang w:val="ka-GE"/>
              </w:rPr>
              <w:t xml:space="preserve"> </w:t>
            </w:r>
            <w:r w:rsidRPr="00A4039E">
              <w:rPr>
                <w:rFonts w:cs="Sylfaen"/>
                <w:noProof/>
                <w:sz w:val="20"/>
                <w:szCs w:val="20"/>
                <w:lang w:val="ka-GE"/>
              </w:rPr>
              <w:t>ადგილზე</w:t>
            </w:r>
            <w:r w:rsidRPr="00A4039E">
              <w:rPr>
                <w:noProof/>
                <w:sz w:val="20"/>
                <w:szCs w:val="20"/>
                <w:lang w:val="ka-GE"/>
              </w:rPr>
              <w:t xml:space="preserve">, </w:t>
            </w:r>
            <w:r w:rsidRPr="00A4039E">
              <w:rPr>
                <w:rFonts w:cs="Sylfaen"/>
                <w:noProof/>
                <w:sz w:val="20"/>
                <w:szCs w:val="20"/>
                <w:lang w:val="ka-GE"/>
              </w:rPr>
              <w:t>შესაბამისი</w:t>
            </w:r>
            <w:r w:rsidRPr="00A4039E">
              <w:rPr>
                <w:noProof/>
                <w:sz w:val="20"/>
                <w:szCs w:val="20"/>
                <w:lang w:val="ka-GE"/>
              </w:rPr>
              <w:t xml:space="preserve"> </w:t>
            </w:r>
            <w:r w:rsidRPr="00A4039E">
              <w:rPr>
                <w:rFonts w:cs="Sylfaen"/>
                <w:noProof/>
                <w:sz w:val="20"/>
                <w:szCs w:val="20"/>
                <w:lang w:val="ka-GE"/>
              </w:rPr>
              <w:t>წესებისა</w:t>
            </w:r>
            <w:r w:rsidRPr="00A4039E">
              <w:rPr>
                <w:noProof/>
                <w:sz w:val="20"/>
                <w:szCs w:val="20"/>
                <w:lang w:val="ka-GE"/>
              </w:rPr>
              <w:t xml:space="preserve"> </w:t>
            </w:r>
            <w:r w:rsidRPr="00A4039E">
              <w:rPr>
                <w:rFonts w:cs="Sylfaen"/>
                <w:noProof/>
                <w:sz w:val="20"/>
                <w:szCs w:val="20"/>
                <w:lang w:val="ka-GE"/>
              </w:rPr>
              <w:t>და</w:t>
            </w:r>
            <w:r w:rsidRPr="00A4039E">
              <w:rPr>
                <w:noProof/>
                <w:sz w:val="20"/>
                <w:szCs w:val="20"/>
                <w:lang w:val="ka-GE"/>
              </w:rPr>
              <w:t xml:space="preserve"> </w:t>
            </w:r>
            <w:r w:rsidRPr="00A4039E">
              <w:rPr>
                <w:rFonts w:cs="Sylfaen"/>
                <w:noProof/>
                <w:sz w:val="20"/>
                <w:szCs w:val="20"/>
                <w:lang w:val="ka-GE"/>
              </w:rPr>
              <w:t>ნორმების</w:t>
            </w:r>
            <w:r w:rsidRPr="00A4039E">
              <w:rPr>
                <w:noProof/>
                <w:sz w:val="20"/>
                <w:szCs w:val="20"/>
                <w:lang w:val="ka-GE"/>
              </w:rPr>
              <w:t xml:space="preserve"> </w:t>
            </w:r>
            <w:r w:rsidRPr="00A4039E">
              <w:rPr>
                <w:rFonts w:cs="Sylfaen"/>
                <w:noProof/>
                <w:sz w:val="20"/>
                <w:szCs w:val="20"/>
                <w:lang w:val="ka-GE"/>
              </w:rPr>
              <w:t>დაცვით</w:t>
            </w:r>
            <w:r w:rsidRPr="00A4039E">
              <w:rPr>
                <w:noProof/>
                <w:sz w:val="20"/>
                <w:szCs w:val="20"/>
                <w:lang w:val="ka-GE"/>
              </w:rPr>
              <w:t>.</w:t>
            </w:r>
          </w:p>
        </w:tc>
      </w:tr>
      <w:tr w:rsidR="00F12B02" w:rsidRPr="00A4039E" w14:paraId="5F99A3FB" w14:textId="77777777" w:rsidTr="00F12B02">
        <w:trPr>
          <w:trHeight w:val="818"/>
          <w:jc w:val="center"/>
        </w:trPr>
        <w:tc>
          <w:tcPr>
            <w:tcW w:w="815" w:type="pct"/>
            <w:vAlign w:val="center"/>
          </w:tcPr>
          <w:p w14:paraId="0466F871" w14:textId="1316454E" w:rsidR="00F12B02" w:rsidRPr="00A4039E" w:rsidRDefault="008227A0" w:rsidP="00B04D18">
            <w:pPr>
              <w:spacing w:after="0"/>
              <w:rPr>
                <w:rFonts w:cs="Sylfaen"/>
                <w:noProof/>
                <w:sz w:val="20"/>
                <w:szCs w:val="20"/>
                <w:lang w:val="ka-GE"/>
              </w:rPr>
            </w:pPr>
            <w:r w:rsidRPr="00A4039E">
              <w:rPr>
                <w:rFonts w:cs="Sylfaen"/>
                <w:noProof/>
                <w:sz w:val="20"/>
                <w:szCs w:val="20"/>
                <w:lang w:val="ka-GE"/>
              </w:rPr>
              <w:t>ბიოლოგიური გარემო</w:t>
            </w:r>
          </w:p>
        </w:tc>
        <w:tc>
          <w:tcPr>
            <w:tcW w:w="1147" w:type="pct"/>
            <w:vAlign w:val="center"/>
          </w:tcPr>
          <w:p w14:paraId="3173B38D" w14:textId="77777777" w:rsidR="008227A0" w:rsidRPr="00A4039E" w:rsidRDefault="008227A0" w:rsidP="008227A0">
            <w:pPr>
              <w:numPr>
                <w:ilvl w:val="0"/>
                <w:numId w:val="3"/>
              </w:numPr>
              <w:tabs>
                <w:tab w:val="num" w:pos="229"/>
              </w:tabs>
              <w:spacing w:after="0"/>
              <w:ind w:left="229" w:hanging="229"/>
              <w:rPr>
                <w:rFonts w:eastAsia="Times New Roman" w:cs="Sylfaen"/>
                <w:noProof/>
                <w:color w:val="auto"/>
                <w:sz w:val="20"/>
                <w:szCs w:val="20"/>
                <w:lang w:val="ka-GE"/>
              </w:rPr>
            </w:pPr>
            <w:r w:rsidRPr="00A4039E">
              <w:rPr>
                <w:rFonts w:eastAsia="Times New Roman" w:cs="Sylfaen"/>
                <w:noProof/>
                <w:color w:val="auto"/>
                <w:sz w:val="20"/>
                <w:szCs w:val="20"/>
                <w:lang w:val="ka-GE"/>
              </w:rPr>
              <w:t>სამშენებლო ტექნიკით ზემოქმედება მცენარეულ საფარზე (გადაბელვა და სხვ.)</w:t>
            </w:r>
          </w:p>
          <w:p w14:paraId="5D885736" w14:textId="3EBBFDCB" w:rsidR="00F12B02" w:rsidRPr="00A4039E" w:rsidRDefault="008227A0" w:rsidP="008227A0">
            <w:pPr>
              <w:numPr>
                <w:ilvl w:val="0"/>
                <w:numId w:val="3"/>
              </w:numPr>
              <w:tabs>
                <w:tab w:val="num" w:pos="229"/>
              </w:tabs>
              <w:spacing w:after="0"/>
              <w:ind w:left="229" w:hanging="229"/>
              <w:rPr>
                <w:rFonts w:eastAsia="Times New Roman" w:cs="Sylfaen"/>
                <w:noProof/>
                <w:color w:val="auto"/>
                <w:sz w:val="20"/>
                <w:szCs w:val="20"/>
                <w:lang w:val="ka-GE"/>
              </w:rPr>
            </w:pPr>
            <w:r w:rsidRPr="00A4039E">
              <w:rPr>
                <w:rFonts w:eastAsia="Times New Roman" w:cs="Sylfaen"/>
                <w:noProof/>
                <w:color w:val="auto"/>
                <w:sz w:val="20"/>
                <w:szCs w:val="20"/>
                <w:lang w:val="ka-GE"/>
              </w:rPr>
              <w:t>ხმაურითა და ვიბრაციით ზემოქმედება ფაუნაზე.</w:t>
            </w:r>
          </w:p>
        </w:tc>
        <w:tc>
          <w:tcPr>
            <w:tcW w:w="3038" w:type="pct"/>
            <w:vAlign w:val="center"/>
          </w:tcPr>
          <w:p w14:paraId="4B50E4F5" w14:textId="77777777" w:rsidR="008227A0" w:rsidRPr="00A4039E" w:rsidRDefault="008227A0" w:rsidP="008227A0">
            <w:pPr>
              <w:pStyle w:val="ListParagraph"/>
              <w:numPr>
                <w:ilvl w:val="0"/>
                <w:numId w:val="6"/>
              </w:numPr>
              <w:spacing w:after="0"/>
              <w:jc w:val="both"/>
              <w:rPr>
                <w:rFonts w:cs="Sylfaen"/>
                <w:noProof/>
                <w:sz w:val="20"/>
                <w:szCs w:val="20"/>
                <w:lang w:val="ka-GE"/>
              </w:rPr>
            </w:pPr>
            <w:r w:rsidRPr="00A4039E">
              <w:rPr>
                <w:rFonts w:cs="Sylfaen"/>
                <w:noProof/>
                <w:sz w:val="20"/>
                <w:szCs w:val="20"/>
                <w:lang w:val="ka-GE"/>
              </w:rPr>
              <w:t>მკაცრად უნდა იყოს დაცული სამშენებლო უბნების საზღვრები, რათა არ მოხდეს ახლოს მდებარე მცენარეული საფარის დაზიანება.</w:t>
            </w:r>
          </w:p>
          <w:p w14:paraId="796C60A5" w14:textId="77777777" w:rsidR="008227A0" w:rsidRPr="00A4039E" w:rsidRDefault="008227A0" w:rsidP="008227A0">
            <w:pPr>
              <w:pStyle w:val="ListParagraph"/>
              <w:numPr>
                <w:ilvl w:val="0"/>
                <w:numId w:val="6"/>
              </w:numPr>
              <w:spacing w:after="0"/>
              <w:jc w:val="both"/>
              <w:rPr>
                <w:rFonts w:cs="Sylfaen"/>
                <w:noProof/>
                <w:sz w:val="20"/>
                <w:szCs w:val="20"/>
                <w:lang w:val="ka-GE"/>
              </w:rPr>
            </w:pPr>
            <w:r w:rsidRPr="00A4039E">
              <w:rPr>
                <w:rFonts w:cs="Sylfaen"/>
                <w:noProof/>
                <w:sz w:val="20"/>
                <w:szCs w:val="20"/>
                <w:lang w:val="ka-GE"/>
              </w:rPr>
              <w:t>სასურველია მიმდებარე ტერიტორიებზე კულტურული და დეკორატიული ხე მცენარეების დარგვა და გახარება;</w:t>
            </w:r>
          </w:p>
          <w:p w14:paraId="4DC48B62" w14:textId="77777777" w:rsidR="008227A0" w:rsidRPr="00A4039E" w:rsidRDefault="008227A0" w:rsidP="008227A0">
            <w:pPr>
              <w:pStyle w:val="ListParagraph"/>
              <w:numPr>
                <w:ilvl w:val="0"/>
                <w:numId w:val="6"/>
              </w:numPr>
              <w:spacing w:after="0"/>
              <w:jc w:val="both"/>
              <w:rPr>
                <w:rFonts w:cs="Sylfaen"/>
                <w:noProof/>
                <w:sz w:val="20"/>
                <w:szCs w:val="20"/>
                <w:lang w:val="ka-GE"/>
              </w:rPr>
            </w:pPr>
            <w:r w:rsidRPr="00A4039E">
              <w:rPr>
                <w:rFonts w:cs="Sylfaen"/>
                <w:noProof/>
                <w:sz w:val="20"/>
                <w:szCs w:val="20"/>
                <w:lang w:val="ka-GE"/>
              </w:rPr>
              <w:t>ტრანსპორტის მოძრაობის მარშრუტის და სამშენებლო უბნების საზღვრების მკაცრი დაცვა;</w:t>
            </w:r>
          </w:p>
          <w:p w14:paraId="082408BE" w14:textId="77777777" w:rsidR="008227A0" w:rsidRPr="00A4039E" w:rsidRDefault="008227A0" w:rsidP="008227A0">
            <w:pPr>
              <w:pStyle w:val="ListParagraph"/>
              <w:numPr>
                <w:ilvl w:val="0"/>
                <w:numId w:val="6"/>
              </w:numPr>
              <w:spacing w:after="0"/>
              <w:jc w:val="both"/>
              <w:rPr>
                <w:rFonts w:cs="Sylfaen"/>
                <w:noProof/>
                <w:sz w:val="20"/>
                <w:szCs w:val="20"/>
                <w:lang w:val="ka-GE"/>
              </w:rPr>
            </w:pPr>
            <w:r w:rsidRPr="00A4039E">
              <w:rPr>
                <w:rFonts w:cs="Sylfaen"/>
                <w:noProof/>
                <w:sz w:val="20"/>
                <w:szCs w:val="20"/>
                <w:lang w:val="ka-GE"/>
              </w:rPr>
              <w:t>მასალების შემოტანისას სატვირთოს ძარა უნდა იყოს გადახურული;</w:t>
            </w:r>
          </w:p>
          <w:p w14:paraId="69702834" w14:textId="77777777" w:rsidR="008227A0" w:rsidRPr="00A4039E" w:rsidRDefault="008227A0" w:rsidP="008227A0">
            <w:pPr>
              <w:pStyle w:val="ListParagraph"/>
              <w:numPr>
                <w:ilvl w:val="0"/>
                <w:numId w:val="6"/>
              </w:numPr>
              <w:spacing w:after="0"/>
              <w:jc w:val="both"/>
              <w:rPr>
                <w:rFonts w:cs="Sylfaen"/>
                <w:noProof/>
                <w:sz w:val="20"/>
                <w:szCs w:val="20"/>
                <w:lang w:val="ka-GE"/>
              </w:rPr>
            </w:pPr>
            <w:r w:rsidRPr="00A4039E">
              <w:rPr>
                <w:rFonts w:cs="Sylfaen"/>
                <w:noProof/>
                <w:sz w:val="20"/>
                <w:szCs w:val="20"/>
                <w:lang w:val="ka-GE"/>
              </w:rPr>
              <w:t>მიღებულ იქნას ზომები სამუშაოების დროს მტვერის რაოდენობის შემცირებისათვის (დაინამოს ტერიტორია);</w:t>
            </w:r>
          </w:p>
          <w:p w14:paraId="0EC3422A" w14:textId="77777777" w:rsidR="008227A0" w:rsidRPr="00A4039E" w:rsidRDefault="008227A0" w:rsidP="008227A0">
            <w:pPr>
              <w:pStyle w:val="ListParagraph"/>
              <w:numPr>
                <w:ilvl w:val="0"/>
                <w:numId w:val="6"/>
              </w:numPr>
              <w:spacing w:after="0"/>
              <w:jc w:val="both"/>
              <w:rPr>
                <w:rFonts w:cs="Sylfaen"/>
                <w:noProof/>
                <w:sz w:val="20"/>
                <w:szCs w:val="20"/>
                <w:lang w:val="ka-GE"/>
              </w:rPr>
            </w:pPr>
            <w:r w:rsidRPr="00A4039E">
              <w:rPr>
                <w:rFonts w:cs="Sylfaen"/>
                <w:noProof/>
                <w:sz w:val="20"/>
                <w:szCs w:val="20"/>
                <w:lang w:val="ka-GE"/>
              </w:rPr>
              <w:t>მიღებულ იქნას ზომები სამუშაოების დროს ხმაურისა და ვიბრაციის დონის შესამცირებლად;</w:t>
            </w:r>
          </w:p>
          <w:p w14:paraId="73CDEE9E" w14:textId="77777777" w:rsidR="008227A0" w:rsidRPr="00A4039E" w:rsidRDefault="008227A0" w:rsidP="008227A0">
            <w:pPr>
              <w:pStyle w:val="ListParagraph"/>
              <w:numPr>
                <w:ilvl w:val="0"/>
                <w:numId w:val="6"/>
              </w:numPr>
              <w:spacing w:after="0"/>
              <w:jc w:val="both"/>
              <w:rPr>
                <w:rFonts w:cs="Sylfaen"/>
                <w:noProof/>
                <w:sz w:val="20"/>
                <w:szCs w:val="20"/>
                <w:lang w:val="ka-GE"/>
              </w:rPr>
            </w:pPr>
            <w:r w:rsidRPr="00A4039E">
              <w:rPr>
                <w:rFonts w:cs="Sylfaen"/>
                <w:noProof/>
                <w:sz w:val="20"/>
                <w:szCs w:val="20"/>
                <w:lang w:val="ka-GE"/>
              </w:rPr>
              <w:t>ნარჩენების სათანადო მენეჯმენტი;</w:t>
            </w:r>
          </w:p>
          <w:p w14:paraId="3E48076E" w14:textId="77777777" w:rsidR="008227A0" w:rsidRPr="00A4039E" w:rsidRDefault="008227A0" w:rsidP="008227A0">
            <w:pPr>
              <w:pStyle w:val="ListParagraph"/>
              <w:numPr>
                <w:ilvl w:val="0"/>
                <w:numId w:val="6"/>
              </w:numPr>
              <w:spacing w:after="0"/>
              <w:jc w:val="both"/>
              <w:rPr>
                <w:rFonts w:cs="Sylfaen"/>
                <w:noProof/>
                <w:sz w:val="20"/>
                <w:szCs w:val="20"/>
                <w:lang w:val="ka-GE"/>
              </w:rPr>
            </w:pPr>
            <w:r w:rsidRPr="00A4039E">
              <w:rPr>
                <w:rFonts w:cs="Sylfaen"/>
                <w:noProof/>
                <w:sz w:val="20"/>
                <w:szCs w:val="20"/>
                <w:lang w:val="ka-GE"/>
              </w:rPr>
              <w:t>აიკრძალოს ნავთობპროდუქტებისა და სხვა მომწამლავი ნივთიერებების დაღვრა წყალსა და ნიადაგზე;</w:t>
            </w:r>
          </w:p>
          <w:p w14:paraId="6C51CD51" w14:textId="77777777" w:rsidR="008227A0" w:rsidRPr="00A4039E" w:rsidRDefault="008227A0" w:rsidP="008227A0">
            <w:pPr>
              <w:pStyle w:val="ListParagraph"/>
              <w:numPr>
                <w:ilvl w:val="0"/>
                <w:numId w:val="6"/>
              </w:numPr>
              <w:spacing w:after="0"/>
              <w:jc w:val="both"/>
              <w:rPr>
                <w:rFonts w:cs="Sylfaen"/>
                <w:noProof/>
                <w:sz w:val="20"/>
                <w:szCs w:val="20"/>
                <w:lang w:val="ka-GE"/>
              </w:rPr>
            </w:pPr>
            <w:r w:rsidRPr="00A4039E">
              <w:rPr>
                <w:rFonts w:cs="Sylfaen"/>
                <w:noProof/>
                <w:sz w:val="20"/>
                <w:szCs w:val="20"/>
                <w:lang w:val="ka-GE"/>
              </w:rPr>
              <w:t>მიმართული შუქის მინიმალური გამოყენება სინათლის გავრცელების შემცირების მიზნით;</w:t>
            </w:r>
          </w:p>
          <w:p w14:paraId="4D520BC0" w14:textId="193E8BC6" w:rsidR="00F12B02" w:rsidRPr="00A4039E" w:rsidRDefault="008227A0" w:rsidP="008227A0">
            <w:pPr>
              <w:pStyle w:val="ListParagraph"/>
              <w:numPr>
                <w:ilvl w:val="0"/>
                <w:numId w:val="6"/>
              </w:numPr>
              <w:spacing w:after="0"/>
              <w:jc w:val="both"/>
              <w:rPr>
                <w:rFonts w:cs="Sylfaen"/>
                <w:noProof/>
                <w:sz w:val="20"/>
                <w:szCs w:val="20"/>
                <w:lang w:val="ka-GE"/>
              </w:rPr>
            </w:pPr>
            <w:r w:rsidRPr="00A4039E">
              <w:rPr>
                <w:rFonts w:cs="Sylfaen"/>
                <w:noProof/>
                <w:sz w:val="20"/>
                <w:szCs w:val="20"/>
                <w:lang w:val="ka-GE"/>
              </w:rPr>
              <w:t>პერსონალის ინსტრუქტაჟი სამუშაოების დაწყებამდე;</w:t>
            </w:r>
          </w:p>
        </w:tc>
      </w:tr>
      <w:tr w:rsidR="00F12B02" w:rsidRPr="00A4039E" w14:paraId="76179DDB" w14:textId="77777777" w:rsidTr="00F12B02">
        <w:trPr>
          <w:trHeight w:val="818"/>
          <w:jc w:val="center"/>
        </w:trPr>
        <w:tc>
          <w:tcPr>
            <w:tcW w:w="815" w:type="pct"/>
            <w:vAlign w:val="center"/>
          </w:tcPr>
          <w:p w14:paraId="58690051" w14:textId="77777777" w:rsidR="00F12B02" w:rsidRPr="00A4039E" w:rsidRDefault="008227A0" w:rsidP="00B04D18">
            <w:pPr>
              <w:spacing w:after="0"/>
              <w:rPr>
                <w:rFonts w:cs="Sylfaen"/>
                <w:noProof/>
                <w:sz w:val="20"/>
                <w:szCs w:val="20"/>
                <w:lang w:val="ka-GE"/>
              </w:rPr>
            </w:pPr>
            <w:r w:rsidRPr="00A4039E">
              <w:rPr>
                <w:rFonts w:cs="Sylfaen"/>
                <w:noProof/>
                <w:sz w:val="20"/>
                <w:szCs w:val="20"/>
                <w:lang w:val="ka-GE"/>
              </w:rPr>
              <w:t>მოსახლეობა;</w:t>
            </w:r>
          </w:p>
          <w:p w14:paraId="2434CF38" w14:textId="5A60D11A" w:rsidR="008227A0" w:rsidRPr="00A4039E" w:rsidRDefault="008227A0" w:rsidP="00B04D18">
            <w:pPr>
              <w:spacing w:after="0"/>
              <w:rPr>
                <w:rFonts w:cs="Sylfaen"/>
                <w:noProof/>
                <w:sz w:val="20"/>
                <w:szCs w:val="20"/>
                <w:lang w:val="ka-GE"/>
              </w:rPr>
            </w:pPr>
            <w:r w:rsidRPr="00A4039E">
              <w:rPr>
                <w:rFonts w:cs="Sylfaen"/>
                <w:noProof/>
                <w:sz w:val="20"/>
                <w:szCs w:val="20"/>
                <w:lang w:val="ka-GE"/>
              </w:rPr>
              <w:t>მომსახურე პერსონალი;</w:t>
            </w:r>
          </w:p>
        </w:tc>
        <w:tc>
          <w:tcPr>
            <w:tcW w:w="1147" w:type="pct"/>
            <w:vAlign w:val="center"/>
          </w:tcPr>
          <w:p w14:paraId="6FFEDB25" w14:textId="25C0E104" w:rsidR="00F12B02" w:rsidRPr="00A4039E" w:rsidRDefault="008227A0" w:rsidP="00B04D18">
            <w:pPr>
              <w:numPr>
                <w:ilvl w:val="0"/>
                <w:numId w:val="3"/>
              </w:numPr>
              <w:tabs>
                <w:tab w:val="num" w:pos="229"/>
              </w:tabs>
              <w:spacing w:after="0"/>
              <w:ind w:left="229" w:hanging="229"/>
              <w:rPr>
                <w:rFonts w:eastAsia="Times New Roman" w:cs="Sylfaen"/>
                <w:noProof/>
                <w:color w:val="auto"/>
                <w:sz w:val="20"/>
                <w:szCs w:val="20"/>
                <w:lang w:val="ka-GE"/>
              </w:rPr>
            </w:pPr>
            <w:r w:rsidRPr="00A4039E">
              <w:rPr>
                <w:rFonts w:eastAsia="Times New Roman" w:cs="Sylfaen"/>
                <w:noProof/>
                <w:color w:val="auto"/>
                <w:sz w:val="20"/>
                <w:szCs w:val="20"/>
                <w:lang w:val="ka-GE"/>
              </w:rPr>
              <w:t>ავარიების და დაზიანების რისკები</w:t>
            </w:r>
          </w:p>
        </w:tc>
        <w:tc>
          <w:tcPr>
            <w:tcW w:w="3038" w:type="pct"/>
            <w:vAlign w:val="center"/>
          </w:tcPr>
          <w:p w14:paraId="669DF1EA" w14:textId="77777777" w:rsidR="008227A0" w:rsidRPr="00A4039E" w:rsidRDefault="008227A0" w:rsidP="008227A0">
            <w:pPr>
              <w:pStyle w:val="ListParagraph"/>
              <w:numPr>
                <w:ilvl w:val="0"/>
                <w:numId w:val="6"/>
              </w:numPr>
              <w:spacing w:after="0"/>
              <w:jc w:val="both"/>
              <w:rPr>
                <w:rFonts w:cs="Sylfaen"/>
                <w:noProof/>
                <w:sz w:val="20"/>
                <w:szCs w:val="20"/>
                <w:lang w:val="ka-GE"/>
              </w:rPr>
            </w:pPr>
            <w:r w:rsidRPr="00A4039E">
              <w:rPr>
                <w:rFonts w:cs="Sylfaen"/>
                <w:noProof/>
                <w:sz w:val="20"/>
                <w:szCs w:val="20"/>
                <w:lang w:val="ka-GE"/>
              </w:rPr>
              <w:t>შრომის უსაფრთოხების მოთხოვნების დაცვა;</w:t>
            </w:r>
          </w:p>
          <w:p w14:paraId="54569DE9" w14:textId="77777777" w:rsidR="008227A0" w:rsidRPr="00A4039E" w:rsidRDefault="008227A0" w:rsidP="008227A0">
            <w:pPr>
              <w:pStyle w:val="ListParagraph"/>
              <w:numPr>
                <w:ilvl w:val="0"/>
                <w:numId w:val="6"/>
              </w:numPr>
              <w:spacing w:after="0"/>
              <w:jc w:val="both"/>
              <w:rPr>
                <w:rFonts w:cs="Sylfaen"/>
                <w:noProof/>
                <w:sz w:val="20"/>
                <w:szCs w:val="20"/>
                <w:lang w:val="ka-GE"/>
              </w:rPr>
            </w:pPr>
            <w:r w:rsidRPr="00A4039E">
              <w:rPr>
                <w:rFonts w:cs="Sylfaen"/>
                <w:noProof/>
                <w:sz w:val="20"/>
                <w:szCs w:val="20"/>
                <w:lang w:val="ka-GE"/>
              </w:rPr>
              <w:t>პერსონალის პერიოდული სწავლება;</w:t>
            </w:r>
          </w:p>
          <w:p w14:paraId="19F4CFCF" w14:textId="77777777" w:rsidR="008227A0" w:rsidRPr="00A4039E" w:rsidRDefault="008227A0" w:rsidP="008227A0">
            <w:pPr>
              <w:pStyle w:val="ListParagraph"/>
              <w:numPr>
                <w:ilvl w:val="0"/>
                <w:numId w:val="6"/>
              </w:numPr>
              <w:spacing w:after="0"/>
              <w:jc w:val="both"/>
              <w:rPr>
                <w:rFonts w:cs="Sylfaen"/>
                <w:noProof/>
                <w:sz w:val="20"/>
                <w:szCs w:val="20"/>
                <w:lang w:val="ka-GE"/>
              </w:rPr>
            </w:pPr>
            <w:r w:rsidRPr="00A4039E">
              <w:rPr>
                <w:rFonts w:cs="Sylfaen"/>
                <w:noProof/>
                <w:sz w:val="20"/>
                <w:szCs w:val="20"/>
                <w:lang w:val="ka-GE"/>
              </w:rPr>
              <w:t>პერსონალის უზრუნველყოფა ინდივიდუალური დაცვის საშუალებებით;</w:t>
            </w:r>
          </w:p>
          <w:p w14:paraId="5FD4FBB5" w14:textId="77777777" w:rsidR="008227A0" w:rsidRPr="00A4039E" w:rsidRDefault="008227A0" w:rsidP="008227A0">
            <w:pPr>
              <w:pStyle w:val="ListParagraph"/>
              <w:numPr>
                <w:ilvl w:val="0"/>
                <w:numId w:val="6"/>
              </w:numPr>
              <w:spacing w:after="0"/>
              <w:jc w:val="both"/>
              <w:rPr>
                <w:rFonts w:cs="Sylfaen"/>
                <w:noProof/>
                <w:sz w:val="20"/>
                <w:szCs w:val="20"/>
                <w:lang w:val="ka-GE"/>
              </w:rPr>
            </w:pPr>
            <w:r w:rsidRPr="00A4039E">
              <w:rPr>
                <w:rFonts w:cs="Sylfaen"/>
                <w:noProof/>
                <w:sz w:val="20"/>
                <w:szCs w:val="20"/>
                <w:lang w:val="ka-GE"/>
              </w:rPr>
              <w:t>ჯანმრთელობისათვის სახიფათო უბნების შემოღობვა;</w:t>
            </w:r>
          </w:p>
          <w:p w14:paraId="08C941D9" w14:textId="77777777" w:rsidR="008227A0" w:rsidRPr="00A4039E" w:rsidRDefault="008227A0" w:rsidP="008227A0">
            <w:pPr>
              <w:pStyle w:val="ListParagraph"/>
              <w:numPr>
                <w:ilvl w:val="0"/>
                <w:numId w:val="6"/>
              </w:numPr>
              <w:spacing w:after="0"/>
              <w:jc w:val="both"/>
              <w:rPr>
                <w:rFonts w:cs="Sylfaen"/>
                <w:noProof/>
                <w:sz w:val="20"/>
                <w:szCs w:val="20"/>
                <w:lang w:val="ka-GE"/>
              </w:rPr>
            </w:pPr>
            <w:r w:rsidRPr="00A4039E">
              <w:rPr>
                <w:rFonts w:cs="Sylfaen"/>
                <w:noProof/>
                <w:sz w:val="20"/>
                <w:szCs w:val="20"/>
                <w:lang w:val="ka-GE"/>
              </w:rPr>
              <w:t>ჯანმრთელობისათვის სახიფათო უბნებზე სტანდარტული სამედიცინო ყუთების არსებობა;</w:t>
            </w:r>
          </w:p>
          <w:p w14:paraId="2BEFD54F" w14:textId="77777777" w:rsidR="008227A0" w:rsidRPr="00A4039E" w:rsidRDefault="008227A0" w:rsidP="008227A0">
            <w:pPr>
              <w:pStyle w:val="ListParagraph"/>
              <w:numPr>
                <w:ilvl w:val="0"/>
                <w:numId w:val="6"/>
              </w:numPr>
              <w:spacing w:after="0"/>
              <w:jc w:val="both"/>
              <w:rPr>
                <w:rFonts w:cs="Sylfaen"/>
                <w:noProof/>
                <w:sz w:val="20"/>
                <w:szCs w:val="20"/>
                <w:lang w:val="ka-GE"/>
              </w:rPr>
            </w:pPr>
            <w:r w:rsidRPr="00A4039E">
              <w:rPr>
                <w:rFonts w:cs="Sylfaen"/>
                <w:noProof/>
                <w:sz w:val="20"/>
                <w:szCs w:val="20"/>
                <w:lang w:val="ka-GE"/>
              </w:rPr>
              <w:t>ჯანმრთელობისთვის სახიფათო სამუშაო ზონებში შესაბამისი გამაფრთხილებელი ნიშნების დამაგრება;</w:t>
            </w:r>
          </w:p>
          <w:p w14:paraId="2AD7095F" w14:textId="77777777" w:rsidR="008227A0" w:rsidRPr="00A4039E" w:rsidRDefault="008227A0" w:rsidP="008227A0">
            <w:pPr>
              <w:pStyle w:val="ListParagraph"/>
              <w:numPr>
                <w:ilvl w:val="0"/>
                <w:numId w:val="6"/>
              </w:numPr>
              <w:spacing w:after="0"/>
              <w:jc w:val="both"/>
              <w:rPr>
                <w:rFonts w:cs="Sylfaen"/>
                <w:noProof/>
                <w:sz w:val="20"/>
                <w:szCs w:val="20"/>
                <w:lang w:val="ka-GE"/>
              </w:rPr>
            </w:pPr>
            <w:r w:rsidRPr="00A4039E">
              <w:rPr>
                <w:rFonts w:cs="Sylfaen"/>
                <w:noProof/>
                <w:sz w:val="20"/>
                <w:szCs w:val="20"/>
                <w:lang w:val="ka-GE"/>
              </w:rPr>
              <w:t>წარმოებაში გამოყენებული დანადგარ-მექანიზმების ტექნიკურად გამართული მდგომარეობის უზრუნველყოფა;</w:t>
            </w:r>
          </w:p>
          <w:p w14:paraId="168F5AE7" w14:textId="77777777" w:rsidR="008227A0" w:rsidRPr="00A4039E" w:rsidRDefault="008227A0" w:rsidP="008227A0">
            <w:pPr>
              <w:pStyle w:val="ListParagraph"/>
              <w:numPr>
                <w:ilvl w:val="0"/>
                <w:numId w:val="6"/>
              </w:numPr>
              <w:spacing w:after="0"/>
              <w:jc w:val="both"/>
              <w:rPr>
                <w:rFonts w:cs="Sylfaen"/>
                <w:noProof/>
                <w:sz w:val="20"/>
                <w:szCs w:val="20"/>
                <w:lang w:val="ka-GE"/>
              </w:rPr>
            </w:pPr>
            <w:r w:rsidRPr="00A4039E">
              <w:rPr>
                <w:rFonts w:cs="Sylfaen"/>
                <w:noProof/>
                <w:sz w:val="20"/>
                <w:szCs w:val="20"/>
                <w:lang w:val="ka-GE"/>
              </w:rPr>
              <w:t>სატრანსპორტო ოპერაციებისას უსაფრთხოების წესების მაქსიმალური დაცვა, სიჩქარეების შეზღუდვა;</w:t>
            </w:r>
          </w:p>
          <w:p w14:paraId="149F1E25" w14:textId="77777777" w:rsidR="008227A0" w:rsidRPr="00A4039E" w:rsidRDefault="008227A0" w:rsidP="008227A0">
            <w:pPr>
              <w:pStyle w:val="ListParagraph"/>
              <w:numPr>
                <w:ilvl w:val="0"/>
                <w:numId w:val="6"/>
              </w:numPr>
              <w:spacing w:after="0"/>
              <w:jc w:val="both"/>
              <w:rPr>
                <w:rFonts w:cs="Sylfaen"/>
                <w:noProof/>
                <w:sz w:val="20"/>
                <w:szCs w:val="20"/>
                <w:lang w:val="ka-GE"/>
              </w:rPr>
            </w:pPr>
            <w:r w:rsidRPr="00A4039E">
              <w:rPr>
                <w:rFonts w:cs="Sylfaen"/>
                <w:noProof/>
                <w:sz w:val="20"/>
                <w:szCs w:val="20"/>
                <w:lang w:val="ka-GE"/>
              </w:rPr>
              <w:t>სიმაღლეზე მუშაობისას პერსონალის დაზღვევა თოკებით და სპეციალური სამაგრებით;</w:t>
            </w:r>
          </w:p>
          <w:p w14:paraId="37543D32" w14:textId="77777777" w:rsidR="008227A0" w:rsidRPr="00A4039E" w:rsidRDefault="008227A0" w:rsidP="008227A0">
            <w:pPr>
              <w:pStyle w:val="ListParagraph"/>
              <w:numPr>
                <w:ilvl w:val="0"/>
                <w:numId w:val="6"/>
              </w:numPr>
              <w:spacing w:after="0"/>
              <w:jc w:val="both"/>
              <w:rPr>
                <w:rFonts w:cs="Sylfaen"/>
                <w:noProof/>
                <w:sz w:val="20"/>
                <w:szCs w:val="20"/>
                <w:lang w:val="ka-GE"/>
              </w:rPr>
            </w:pPr>
            <w:r w:rsidRPr="00A4039E">
              <w:rPr>
                <w:rFonts w:cs="Sylfaen"/>
                <w:noProof/>
                <w:sz w:val="20"/>
                <w:szCs w:val="20"/>
                <w:lang w:val="ka-GE"/>
              </w:rPr>
              <w:t>ინციდენტებისა და უბედური შემთხვევების სააღრიცხვო ჟურნალის წარმოება.</w:t>
            </w:r>
          </w:p>
          <w:p w14:paraId="0D9707EC" w14:textId="35BC7324" w:rsidR="00F12B02" w:rsidRPr="00A4039E" w:rsidRDefault="008227A0" w:rsidP="008227A0">
            <w:pPr>
              <w:pStyle w:val="ListParagraph"/>
              <w:numPr>
                <w:ilvl w:val="0"/>
                <w:numId w:val="6"/>
              </w:numPr>
              <w:spacing w:after="0"/>
              <w:jc w:val="both"/>
              <w:rPr>
                <w:rFonts w:cs="Sylfaen"/>
                <w:noProof/>
                <w:sz w:val="20"/>
                <w:szCs w:val="20"/>
                <w:lang w:val="ka-GE"/>
              </w:rPr>
            </w:pPr>
            <w:r w:rsidRPr="00A4039E">
              <w:rPr>
                <w:rFonts w:cs="Sylfaen"/>
                <w:noProof/>
                <w:sz w:val="20"/>
                <w:szCs w:val="20"/>
                <w:lang w:val="ka-GE"/>
              </w:rPr>
              <w:t>ჯანმრთელობისათვის სახიფათო უბნებში გამაფრთხილებელი ნიშნების მოწყობა და სხვ.</w:t>
            </w:r>
          </w:p>
        </w:tc>
      </w:tr>
    </w:tbl>
    <w:p w14:paraId="778746DD" w14:textId="77777777" w:rsidR="00B04D18" w:rsidRPr="00A4039E" w:rsidRDefault="00B04D18" w:rsidP="00B04D18">
      <w:pPr>
        <w:rPr>
          <w:noProof/>
          <w:sz w:val="20"/>
          <w:lang w:val="ka-GE"/>
        </w:rPr>
      </w:pPr>
    </w:p>
    <w:p w14:paraId="1BB68DFD" w14:textId="0DC65E09" w:rsidR="00B04D18" w:rsidRPr="00A4039E" w:rsidRDefault="00B04D18" w:rsidP="00B04D18">
      <w:pPr>
        <w:spacing w:before="120"/>
        <w:rPr>
          <w:i/>
          <w:noProof/>
          <w:sz w:val="20"/>
          <w:lang w:val="ka-GE"/>
        </w:rPr>
      </w:pPr>
      <w:r w:rsidRPr="00A4039E">
        <w:rPr>
          <w:b/>
          <w:i/>
          <w:noProof/>
          <w:sz w:val="20"/>
          <w:lang w:val="ka-GE"/>
        </w:rPr>
        <w:t>ცხრილი</w:t>
      </w:r>
      <w:r w:rsidR="00205B8A" w:rsidRPr="00A4039E">
        <w:rPr>
          <w:b/>
          <w:i/>
          <w:noProof/>
          <w:sz w:val="20"/>
          <w:lang w:val="ka-GE"/>
        </w:rPr>
        <w:t xml:space="preserve"> 7</w:t>
      </w:r>
      <w:r w:rsidRPr="00A4039E">
        <w:rPr>
          <w:b/>
          <w:i/>
          <w:noProof/>
          <w:sz w:val="20"/>
          <w:lang w:val="ka-GE"/>
        </w:rPr>
        <w:t>.2.</w:t>
      </w:r>
      <w:r w:rsidRPr="00A4039E">
        <w:rPr>
          <w:i/>
          <w:noProof/>
          <w:sz w:val="20"/>
          <w:lang w:val="ka-GE"/>
        </w:rPr>
        <w:t xml:space="preserve"> შემარბილებელი ღონისძიებები - ექსპლუატაციის ეტაპზე</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352"/>
        <w:gridCol w:w="3388"/>
        <w:gridCol w:w="8814"/>
      </w:tblGrid>
      <w:tr w:rsidR="00837FD6" w:rsidRPr="00A4039E" w14:paraId="3F46D60A" w14:textId="77777777" w:rsidTr="00837FD6">
        <w:trPr>
          <w:jc w:val="center"/>
        </w:trPr>
        <w:tc>
          <w:tcPr>
            <w:tcW w:w="808" w:type="pct"/>
            <w:shd w:val="clear" w:color="auto" w:fill="D9D9D9" w:themeFill="background1" w:themeFillShade="D9"/>
            <w:vAlign w:val="center"/>
          </w:tcPr>
          <w:p w14:paraId="3F61F5C9" w14:textId="338BABFA" w:rsidR="00837FD6" w:rsidRPr="00A4039E" w:rsidRDefault="00837FD6" w:rsidP="00837FD6">
            <w:pPr>
              <w:spacing w:after="0"/>
              <w:jc w:val="center"/>
              <w:rPr>
                <w:rFonts w:eastAsia="Times New Roman" w:cs="Sylfaen"/>
                <w:b/>
                <w:bCs/>
                <w:noProof/>
                <w:color w:val="000000"/>
                <w:sz w:val="20"/>
                <w:szCs w:val="20"/>
                <w:lang w:val="ka-GE"/>
              </w:rPr>
            </w:pPr>
            <w:r w:rsidRPr="00A4039E">
              <w:rPr>
                <w:rFonts w:eastAsia="Times New Roman" w:cs="Sylfaen"/>
                <w:b/>
                <w:bCs/>
                <w:noProof/>
                <w:color w:val="000000"/>
                <w:sz w:val="20"/>
                <w:szCs w:val="20"/>
                <w:lang w:val="ka-GE"/>
              </w:rPr>
              <w:t>რეცეპტორი</w:t>
            </w:r>
          </w:p>
        </w:tc>
        <w:tc>
          <w:tcPr>
            <w:tcW w:w="1164" w:type="pct"/>
            <w:shd w:val="clear" w:color="auto" w:fill="D9D9D9" w:themeFill="background1" w:themeFillShade="D9"/>
            <w:vAlign w:val="center"/>
          </w:tcPr>
          <w:p w14:paraId="2C1F0327" w14:textId="6FBF37BE" w:rsidR="00837FD6" w:rsidRPr="00A4039E" w:rsidRDefault="00837FD6" w:rsidP="00B04D18">
            <w:pPr>
              <w:spacing w:after="0"/>
              <w:jc w:val="center"/>
              <w:rPr>
                <w:rFonts w:eastAsia="Times New Roman" w:cs="Sylfaen"/>
                <w:b/>
                <w:bCs/>
                <w:noProof/>
                <w:color w:val="000000"/>
                <w:sz w:val="20"/>
                <w:szCs w:val="20"/>
                <w:lang w:val="ka-GE"/>
              </w:rPr>
            </w:pPr>
            <w:r w:rsidRPr="00A4039E">
              <w:rPr>
                <w:rFonts w:eastAsia="Times New Roman" w:cs="Sylfaen"/>
                <w:b/>
                <w:bCs/>
                <w:noProof/>
                <w:color w:val="000000"/>
                <w:sz w:val="20"/>
                <w:szCs w:val="20"/>
                <w:lang w:val="ka-GE"/>
              </w:rPr>
              <w:t>რეცეპტორზე ზემოქმედების აღწერა</w:t>
            </w:r>
          </w:p>
        </w:tc>
        <w:tc>
          <w:tcPr>
            <w:tcW w:w="3028" w:type="pct"/>
            <w:shd w:val="clear" w:color="auto" w:fill="D9D9D9" w:themeFill="background1" w:themeFillShade="D9"/>
            <w:vAlign w:val="center"/>
          </w:tcPr>
          <w:p w14:paraId="79DD710C" w14:textId="2F04D2AC" w:rsidR="00837FD6" w:rsidRPr="00A4039E" w:rsidRDefault="00DF35BB" w:rsidP="00DF35BB">
            <w:pPr>
              <w:spacing w:after="0"/>
              <w:jc w:val="center"/>
              <w:rPr>
                <w:rFonts w:eastAsia="Times New Roman" w:cs="Sylfaen"/>
                <w:b/>
                <w:bCs/>
                <w:noProof/>
                <w:color w:val="000000"/>
                <w:sz w:val="20"/>
                <w:szCs w:val="20"/>
                <w:lang w:val="ka-GE"/>
              </w:rPr>
            </w:pPr>
            <w:r>
              <w:rPr>
                <w:rFonts w:eastAsia="Times New Roman" w:cs="Sylfaen"/>
                <w:b/>
                <w:bCs/>
                <w:noProof/>
                <w:color w:val="000000"/>
                <w:sz w:val="20"/>
                <w:szCs w:val="20"/>
                <w:lang w:val="ka-GE"/>
              </w:rPr>
              <w:t>შემარბილებელი ღონისძიებები</w:t>
            </w:r>
          </w:p>
        </w:tc>
      </w:tr>
      <w:tr w:rsidR="00837FD6" w:rsidRPr="00A4039E" w14:paraId="439F3563" w14:textId="77777777" w:rsidTr="00837FD6">
        <w:trPr>
          <w:trHeight w:val="818"/>
          <w:jc w:val="center"/>
        </w:trPr>
        <w:tc>
          <w:tcPr>
            <w:tcW w:w="808" w:type="pct"/>
            <w:vAlign w:val="center"/>
          </w:tcPr>
          <w:p w14:paraId="1B8E2111" w14:textId="7A26C20F" w:rsidR="00837FD6" w:rsidRPr="00A4039E" w:rsidRDefault="00837FD6" w:rsidP="00B04D18">
            <w:pPr>
              <w:spacing w:after="0"/>
              <w:ind w:left="20" w:hanging="20"/>
              <w:rPr>
                <w:rFonts w:eastAsia="Times New Roman" w:cs="Sylfaen"/>
                <w:noProof/>
                <w:color w:val="000000"/>
                <w:sz w:val="20"/>
                <w:szCs w:val="20"/>
                <w:lang w:val="ka-GE"/>
              </w:rPr>
            </w:pPr>
            <w:r w:rsidRPr="00A4039E">
              <w:rPr>
                <w:rFonts w:eastAsia="Times New Roman" w:cs="Sylfaen"/>
                <w:noProof/>
                <w:color w:val="000000"/>
                <w:sz w:val="20"/>
                <w:szCs w:val="20"/>
                <w:lang w:val="ka-GE"/>
              </w:rPr>
              <w:t xml:space="preserve">ატმოსფერული ჰაერი </w:t>
            </w:r>
          </w:p>
        </w:tc>
        <w:tc>
          <w:tcPr>
            <w:tcW w:w="1164" w:type="pct"/>
            <w:vAlign w:val="center"/>
          </w:tcPr>
          <w:p w14:paraId="36973E13" w14:textId="77777777" w:rsidR="00837FD6" w:rsidRPr="00A4039E" w:rsidRDefault="00837FD6" w:rsidP="00B04D18">
            <w:pPr>
              <w:numPr>
                <w:ilvl w:val="0"/>
                <w:numId w:val="3"/>
              </w:numPr>
              <w:tabs>
                <w:tab w:val="num" w:pos="229"/>
              </w:tabs>
              <w:spacing w:after="0"/>
              <w:ind w:left="229" w:hanging="229"/>
              <w:rPr>
                <w:rFonts w:eastAsia="Times New Roman" w:cs="Sylfaen"/>
                <w:noProof/>
                <w:color w:val="auto"/>
                <w:sz w:val="20"/>
                <w:szCs w:val="20"/>
                <w:lang w:val="ka-GE"/>
              </w:rPr>
            </w:pPr>
            <w:r w:rsidRPr="00A4039E">
              <w:rPr>
                <w:rFonts w:eastAsia="Times New Roman" w:cs="Sylfaen"/>
                <w:noProof/>
                <w:color w:val="auto"/>
                <w:sz w:val="20"/>
                <w:szCs w:val="20"/>
                <w:lang w:val="ka-GE"/>
              </w:rPr>
              <w:t>ტექნიკა/დანადგარის ფუნქციონირებით გამოწვეული ემისიები (მადანთერმული ღუმელი და სხვ.);</w:t>
            </w:r>
          </w:p>
          <w:p w14:paraId="633541E1" w14:textId="77777777" w:rsidR="00837FD6" w:rsidRPr="00A4039E" w:rsidRDefault="00837FD6" w:rsidP="00B04D18">
            <w:pPr>
              <w:numPr>
                <w:ilvl w:val="0"/>
                <w:numId w:val="3"/>
              </w:numPr>
              <w:tabs>
                <w:tab w:val="num" w:pos="229"/>
              </w:tabs>
              <w:spacing w:after="0"/>
              <w:ind w:left="229" w:hanging="229"/>
              <w:rPr>
                <w:rFonts w:eastAsia="Times New Roman" w:cs="Sylfaen"/>
                <w:noProof/>
                <w:color w:val="auto"/>
                <w:sz w:val="20"/>
                <w:szCs w:val="20"/>
                <w:lang w:val="ka-GE"/>
              </w:rPr>
            </w:pPr>
            <w:r w:rsidRPr="00A4039E">
              <w:rPr>
                <w:rFonts w:eastAsia="Times New Roman" w:cs="Sylfaen"/>
                <w:noProof/>
                <w:color w:val="auto"/>
                <w:sz w:val="20"/>
                <w:szCs w:val="20"/>
                <w:lang w:val="ka-GE"/>
              </w:rPr>
              <w:t>შენობაში ნედლეულის განთავსებით გამოწვეული ემისიები;</w:t>
            </w:r>
          </w:p>
          <w:p w14:paraId="7489A370" w14:textId="77777777" w:rsidR="00837FD6" w:rsidRPr="00A4039E" w:rsidRDefault="00837FD6" w:rsidP="00B04D18">
            <w:pPr>
              <w:numPr>
                <w:ilvl w:val="0"/>
                <w:numId w:val="3"/>
              </w:numPr>
              <w:tabs>
                <w:tab w:val="num" w:pos="229"/>
              </w:tabs>
              <w:spacing w:after="0"/>
              <w:ind w:left="229" w:hanging="229"/>
              <w:rPr>
                <w:rFonts w:eastAsia="Times New Roman" w:cs="Sylfaen"/>
                <w:noProof/>
                <w:color w:val="auto"/>
                <w:sz w:val="20"/>
                <w:szCs w:val="20"/>
                <w:lang w:val="ka-GE"/>
              </w:rPr>
            </w:pPr>
            <w:r w:rsidRPr="00A4039E">
              <w:rPr>
                <w:rFonts w:eastAsia="Times New Roman" w:cs="Sylfaen"/>
                <w:noProof/>
                <w:color w:val="auto"/>
                <w:sz w:val="20"/>
                <w:szCs w:val="20"/>
                <w:lang w:val="ka-GE"/>
              </w:rPr>
              <w:t>სატრანსპორტო ოპერაციებით გამოწვეული ემისიები;</w:t>
            </w:r>
          </w:p>
          <w:p w14:paraId="0D2D52EC" w14:textId="6A5FB402" w:rsidR="00837FD6" w:rsidRPr="00A4039E" w:rsidRDefault="00837FD6" w:rsidP="00B04D18">
            <w:pPr>
              <w:numPr>
                <w:ilvl w:val="0"/>
                <w:numId w:val="3"/>
              </w:numPr>
              <w:tabs>
                <w:tab w:val="num" w:pos="229"/>
              </w:tabs>
              <w:spacing w:after="0"/>
              <w:ind w:left="229" w:hanging="229"/>
              <w:rPr>
                <w:rFonts w:eastAsia="Times New Roman" w:cs="Sylfaen"/>
                <w:noProof/>
                <w:color w:val="auto"/>
                <w:sz w:val="20"/>
                <w:szCs w:val="20"/>
                <w:lang w:val="ka-GE"/>
              </w:rPr>
            </w:pPr>
            <w:r w:rsidRPr="00A4039E">
              <w:rPr>
                <w:rFonts w:eastAsia="Times New Roman" w:cs="Sylfaen"/>
                <w:noProof/>
                <w:color w:val="000000"/>
                <w:sz w:val="20"/>
                <w:szCs w:val="20"/>
                <w:lang w:val="ka-GE"/>
              </w:rPr>
              <w:t>ხმაურის გავრცელება</w:t>
            </w:r>
          </w:p>
        </w:tc>
        <w:tc>
          <w:tcPr>
            <w:tcW w:w="3028" w:type="pct"/>
            <w:vAlign w:val="center"/>
          </w:tcPr>
          <w:p w14:paraId="6A595C89" w14:textId="77777777" w:rsidR="005007A6" w:rsidRPr="00A4039E" w:rsidRDefault="005007A6" w:rsidP="005007A6">
            <w:pPr>
              <w:pStyle w:val="ListParagraph"/>
              <w:numPr>
                <w:ilvl w:val="0"/>
                <w:numId w:val="4"/>
              </w:numPr>
              <w:spacing w:after="0"/>
              <w:jc w:val="both"/>
              <w:rPr>
                <w:rFonts w:eastAsia="Times New Roman" w:cs="Sylfaen"/>
                <w:noProof/>
                <w:color w:val="auto"/>
                <w:sz w:val="20"/>
                <w:szCs w:val="20"/>
                <w:lang w:val="ka-GE"/>
              </w:rPr>
            </w:pPr>
            <w:r w:rsidRPr="00A4039E">
              <w:rPr>
                <w:rFonts w:eastAsia="Times New Roman" w:cs="Sylfaen"/>
                <w:noProof/>
                <w:color w:val="auto"/>
                <w:sz w:val="20"/>
                <w:szCs w:val="20"/>
                <w:lang w:val="ka-GE"/>
              </w:rPr>
              <w:t>საწარმოში გამოყენებული ტექნიკა და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რისთვისაც საჭიროა მათი ტექნიკური მდგომარეობის შემოწმება სამუშაოს დაწყების წინ;</w:t>
            </w:r>
          </w:p>
          <w:p w14:paraId="1B2CE77E" w14:textId="557E5395" w:rsidR="00837FD6" w:rsidRPr="00A4039E" w:rsidRDefault="00837FD6" w:rsidP="005007A6">
            <w:pPr>
              <w:pStyle w:val="ListParagraph"/>
              <w:numPr>
                <w:ilvl w:val="0"/>
                <w:numId w:val="4"/>
              </w:numPr>
              <w:spacing w:after="0"/>
              <w:jc w:val="both"/>
              <w:rPr>
                <w:rFonts w:eastAsia="Times New Roman" w:cs="Sylfaen"/>
                <w:noProof/>
                <w:color w:val="auto"/>
                <w:sz w:val="20"/>
                <w:szCs w:val="20"/>
                <w:lang w:val="ka-GE"/>
              </w:rPr>
            </w:pPr>
            <w:r w:rsidRPr="00A4039E">
              <w:rPr>
                <w:rFonts w:eastAsia="Times New Roman" w:cs="Sylfaen"/>
                <w:noProof/>
                <w:color w:val="auto"/>
                <w:sz w:val="20"/>
                <w:szCs w:val="20"/>
                <w:lang w:val="ka-GE"/>
              </w:rPr>
              <w:t>აირგამწმენდი სისტემის ტექნიკური მდგომარეობის კონტროლი;</w:t>
            </w:r>
          </w:p>
          <w:p w14:paraId="24B985A5" w14:textId="77777777" w:rsidR="00837FD6" w:rsidRPr="00A4039E" w:rsidRDefault="00837FD6" w:rsidP="005007A6">
            <w:pPr>
              <w:numPr>
                <w:ilvl w:val="0"/>
                <w:numId w:val="4"/>
              </w:numPr>
              <w:autoSpaceDE w:val="0"/>
              <w:autoSpaceDN w:val="0"/>
              <w:adjustRightInd w:val="0"/>
              <w:spacing w:after="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 ან მტვრის შემამცირებელი სხვა საშუალებებით;</w:t>
            </w:r>
          </w:p>
          <w:p w14:paraId="7C48DF9B" w14:textId="77777777" w:rsidR="00837FD6" w:rsidRPr="00A4039E" w:rsidRDefault="00837FD6" w:rsidP="005007A6">
            <w:pPr>
              <w:numPr>
                <w:ilvl w:val="0"/>
                <w:numId w:val="4"/>
              </w:numPr>
              <w:autoSpaceDE w:val="0"/>
              <w:autoSpaceDN w:val="0"/>
              <w:adjustRightInd w:val="0"/>
              <w:spacing w:after="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ნედლეულის და მზა პროდუქციის ტრანსპორტირებისას ავტოთვითმცლელების ძარის სპეციალური საფარით დაფარვა;</w:t>
            </w:r>
          </w:p>
          <w:p w14:paraId="7878CD41" w14:textId="77777777" w:rsidR="00837FD6" w:rsidRPr="00A4039E" w:rsidRDefault="00837FD6" w:rsidP="005007A6">
            <w:pPr>
              <w:pStyle w:val="ListParagraph"/>
              <w:numPr>
                <w:ilvl w:val="0"/>
                <w:numId w:val="4"/>
              </w:numPr>
              <w:spacing w:after="0"/>
              <w:jc w:val="both"/>
              <w:rPr>
                <w:noProof/>
                <w:color w:val="auto"/>
                <w:sz w:val="20"/>
                <w:szCs w:val="20"/>
                <w:lang w:val="ka-GE"/>
              </w:rPr>
            </w:pPr>
            <w:r w:rsidRPr="00A4039E">
              <w:rPr>
                <w:rFonts w:cs="Sylfaen"/>
                <w:noProof/>
                <w:color w:val="auto"/>
                <w:sz w:val="20"/>
                <w:szCs w:val="20"/>
                <w:lang w:val="ka-GE"/>
              </w:rPr>
              <w:t>ნედლეულის</w:t>
            </w:r>
            <w:r w:rsidRPr="00A4039E">
              <w:rPr>
                <w:noProof/>
                <w:color w:val="auto"/>
                <w:sz w:val="20"/>
                <w:szCs w:val="20"/>
                <w:lang w:val="ka-GE"/>
              </w:rPr>
              <w:t xml:space="preserve"> და </w:t>
            </w:r>
            <w:r w:rsidRPr="00A4039E">
              <w:rPr>
                <w:rFonts w:cs="Sylfaen"/>
                <w:noProof/>
                <w:color w:val="auto"/>
                <w:sz w:val="20"/>
                <w:szCs w:val="20"/>
                <w:lang w:val="ka-GE"/>
              </w:rPr>
              <w:t>მზა</w:t>
            </w:r>
            <w:r w:rsidRPr="00A4039E">
              <w:rPr>
                <w:noProof/>
                <w:color w:val="auto"/>
                <w:sz w:val="20"/>
                <w:szCs w:val="20"/>
                <w:lang w:val="ka-GE"/>
              </w:rPr>
              <w:t xml:space="preserve"> </w:t>
            </w:r>
            <w:r w:rsidRPr="00A4039E">
              <w:rPr>
                <w:rFonts w:cs="Sylfaen"/>
                <w:noProof/>
                <w:color w:val="auto"/>
                <w:sz w:val="20"/>
                <w:szCs w:val="20"/>
                <w:lang w:val="ka-GE"/>
              </w:rPr>
              <w:t>პროდუქციის</w:t>
            </w:r>
            <w:r w:rsidRPr="00A4039E">
              <w:rPr>
                <w:noProof/>
                <w:color w:val="auto"/>
                <w:sz w:val="20"/>
                <w:szCs w:val="20"/>
                <w:lang w:val="ka-GE"/>
              </w:rPr>
              <w:t xml:space="preserve">ა </w:t>
            </w:r>
            <w:r w:rsidRPr="00A4039E">
              <w:rPr>
                <w:rFonts w:cs="Sylfaen"/>
                <w:noProof/>
                <w:color w:val="auto"/>
                <w:sz w:val="20"/>
                <w:szCs w:val="20"/>
                <w:lang w:val="ka-GE"/>
              </w:rPr>
              <w:t>ტრანსპორტირებისას</w:t>
            </w:r>
            <w:r w:rsidRPr="00A4039E">
              <w:rPr>
                <w:noProof/>
                <w:color w:val="auto"/>
                <w:sz w:val="20"/>
                <w:szCs w:val="20"/>
                <w:lang w:val="ka-GE"/>
              </w:rPr>
              <w:t xml:space="preserve"> </w:t>
            </w:r>
            <w:r w:rsidRPr="00A4039E">
              <w:rPr>
                <w:rFonts w:cs="Sylfaen"/>
                <w:noProof/>
                <w:color w:val="auto"/>
                <w:sz w:val="20"/>
                <w:szCs w:val="20"/>
                <w:lang w:val="ka-GE"/>
              </w:rPr>
              <w:t>მაქსიმალურად</w:t>
            </w:r>
            <w:r w:rsidRPr="00A4039E">
              <w:rPr>
                <w:noProof/>
                <w:color w:val="auto"/>
                <w:sz w:val="20"/>
                <w:szCs w:val="20"/>
                <w:lang w:val="ka-GE"/>
              </w:rPr>
              <w:t xml:space="preserve"> </w:t>
            </w:r>
            <w:r w:rsidRPr="00A4039E">
              <w:rPr>
                <w:rFonts w:cs="Sylfaen"/>
                <w:noProof/>
                <w:color w:val="auto"/>
                <w:sz w:val="20"/>
                <w:szCs w:val="20"/>
                <w:lang w:val="ka-GE"/>
              </w:rPr>
              <w:t>გამოყენებული</w:t>
            </w:r>
            <w:r w:rsidRPr="00A4039E">
              <w:rPr>
                <w:noProof/>
                <w:color w:val="auto"/>
                <w:sz w:val="20"/>
                <w:szCs w:val="20"/>
                <w:lang w:val="ka-GE"/>
              </w:rPr>
              <w:t xml:space="preserve"> </w:t>
            </w:r>
            <w:r w:rsidRPr="00A4039E">
              <w:rPr>
                <w:rFonts w:cs="Sylfaen"/>
                <w:noProof/>
                <w:color w:val="auto"/>
                <w:sz w:val="20"/>
                <w:szCs w:val="20"/>
                <w:lang w:val="ka-GE"/>
              </w:rPr>
              <w:t>იქნას</w:t>
            </w:r>
            <w:r w:rsidRPr="00A4039E">
              <w:rPr>
                <w:noProof/>
                <w:color w:val="auto"/>
                <w:sz w:val="20"/>
                <w:szCs w:val="20"/>
                <w:lang w:val="ka-GE"/>
              </w:rPr>
              <w:t xml:space="preserve"> </w:t>
            </w:r>
            <w:r w:rsidRPr="00A4039E">
              <w:rPr>
                <w:rFonts w:cs="Sylfaen"/>
                <w:noProof/>
                <w:color w:val="auto"/>
                <w:sz w:val="20"/>
                <w:szCs w:val="20"/>
                <w:lang w:val="ka-GE"/>
              </w:rPr>
              <w:t>დასახლებული</w:t>
            </w:r>
            <w:r w:rsidRPr="00A4039E">
              <w:rPr>
                <w:noProof/>
                <w:color w:val="auto"/>
                <w:sz w:val="20"/>
                <w:szCs w:val="20"/>
                <w:lang w:val="ka-GE"/>
              </w:rPr>
              <w:t xml:space="preserve"> </w:t>
            </w:r>
            <w:r w:rsidRPr="00A4039E">
              <w:rPr>
                <w:rFonts w:cs="Sylfaen"/>
                <w:noProof/>
                <w:color w:val="auto"/>
                <w:sz w:val="20"/>
                <w:szCs w:val="20"/>
                <w:lang w:val="ka-GE"/>
              </w:rPr>
              <w:t>პუნქტების</w:t>
            </w:r>
            <w:r w:rsidRPr="00A4039E">
              <w:rPr>
                <w:noProof/>
                <w:color w:val="auto"/>
                <w:sz w:val="20"/>
                <w:szCs w:val="20"/>
                <w:lang w:val="ka-GE"/>
              </w:rPr>
              <w:t xml:space="preserve"> </w:t>
            </w:r>
            <w:r w:rsidRPr="00A4039E">
              <w:rPr>
                <w:rFonts w:cs="Sylfaen"/>
                <w:noProof/>
                <w:color w:val="auto"/>
                <w:sz w:val="20"/>
                <w:szCs w:val="20"/>
                <w:lang w:val="ka-GE"/>
              </w:rPr>
              <w:t>შემოვლითი</w:t>
            </w:r>
            <w:r w:rsidRPr="00A4039E">
              <w:rPr>
                <w:noProof/>
                <w:color w:val="auto"/>
                <w:sz w:val="20"/>
                <w:szCs w:val="20"/>
                <w:lang w:val="ka-GE"/>
              </w:rPr>
              <w:t xml:space="preserve"> </w:t>
            </w:r>
            <w:r w:rsidRPr="00A4039E">
              <w:rPr>
                <w:rFonts w:cs="Sylfaen"/>
                <w:noProof/>
                <w:color w:val="auto"/>
                <w:sz w:val="20"/>
                <w:szCs w:val="20"/>
                <w:lang w:val="ka-GE"/>
              </w:rPr>
              <w:t>მარშრუტები</w:t>
            </w:r>
            <w:r w:rsidRPr="00A4039E">
              <w:rPr>
                <w:noProof/>
                <w:color w:val="auto"/>
                <w:sz w:val="20"/>
                <w:szCs w:val="20"/>
                <w:lang w:val="ka-GE"/>
              </w:rPr>
              <w:t>;</w:t>
            </w:r>
          </w:p>
          <w:p w14:paraId="4D6727FB" w14:textId="77777777" w:rsidR="00837FD6" w:rsidRPr="00A4039E" w:rsidRDefault="00837FD6" w:rsidP="005007A6">
            <w:pPr>
              <w:pStyle w:val="ListParagraph"/>
              <w:numPr>
                <w:ilvl w:val="0"/>
                <w:numId w:val="4"/>
              </w:numPr>
              <w:spacing w:after="0"/>
              <w:jc w:val="both"/>
              <w:rPr>
                <w:noProof/>
                <w:color w:val="auto"/>
                <w:sz w:val="20"/>
                <w:szCs w:val="20"/>
                <w:lang w:val="ka-GE"/>
              </w:rPr>
            </w:pPr>
            <w:r w:rsidRPr="00A4039E">
              <w:rPr>
                <w:rFonts w:eastAsia="Times New Roman" w:cs="Sylfaen"/>
                <w:noProof/>
                <w:color w:val="auto"/>
                <w:sz w:val="20"/>
                <w:szCs w:val="20"/>
                <w:lang w:val="ka-GE"/>
              </w:rPr>
              <w:t>მოსახლეობის ღამის საათებში შეწუხების გამორიცხვის მიზნით ტრანსპორტირება და ხმაურის გამომწვევი სხვა სამუშაოები განხორციელდეს დღის საათებში;</w:t>
            </w:r>
          </w:p>
          <w:p w14:paraId="0975B236" w14:textId="77777777" w:rsidR="00837FD6" w:rsidRPr="00A4039E" w:rsidRDefault="00837FD6" w:rsidP="005007A6">
            <w:pPr>
              <w:pStyle w:val="ListParagraph"/>
              <w:numPr>
                <w:ilvl w:val="0"/>
                <w:numId w:val="4"/>
              </w:numPr>
              <w:spacing w:after="0"/>
              <w:jc w:val="both"/>
              <w:rPr>
                <w:noProof/>
                <w:color w:val="auto"/>
                <w:sz w:val="20"/>
                <w:szCs w:val="20"/>
                <w:lang w:val="ka-GE"/>
              </w:rPr>
            </w:pPr>
            <w:r w:rsidRPr="00A4039E">
              <w:rPr>
                <w:rFonts w:cs="Sylfaen"/>
                <w:noProof/>
                <w:color w:val="auto"/>
                <w:sz w:val="20"/>
                <w:szCs w:val="20"/>
                <w:lang w:val="ka-GE"/>
              </w:rPr>
              <w:t>მომსახურე</w:t>
            </w:r>
            <w:r w:rsidRPr="00A4039E">
              <w:rPr>
                <w:noProof/>
                <w:color w:val="auto"/>
                <w:sz w:val="20"/>
                <w:szCs w:val="20"/>
                <w:lang w:val="ka-GE"/>
              </w:rPr>
              <w:t xml:space="preserve"> </w:t>
            </w:r>
            <w:r w:rsidRPr="00A4039E">
              <w:rPr>
                <w:rFonts w:cs="Sylfaen"/>
                <w:noProof/>
                <w:color w:val="auto"/>
                <w:sz w:val="20"/>
                <w:szCs w:val="20"/>
                <w:lang w:val="ka-GE"/>
              </w:rPr>
              <w:t>პერსონალი</w:t>
            </w:r>
            <w:r w:rsidRPr="00A4039E">
              <w:rPr>
                <w:noProof/>
                <w:color w:val="auto"/>
                <w:sz w:val="20"/>
                <w:szCs w:val="20"/>
                <w:lang w:val="ka-GE"/>
              </w:rPr>
              <w:t xml:space="preserve"> </w:t>
            </w:r>
            <w:r w:rsidRPr="00A4039E">
              <w:rPr>
                <w:rFonts w:cs="Sylfaen"/>
                <w:noProof/>
                <w:color w:val="auto"/>
                <w:sz w:val="20"/>
                <w:szCs w:val="20"/>
                <w:lang w:val="ka-GE"/>
              </w:rPr>
              <w:t>უზრუნველყოფილი</w:t>
            </w:r>
            <w:r w:rsidRPr="00A4039E">
              <w:rPr>
                <w:noProof/>
                <w:color w:val="auto"/>
                <w:sz w:val="20"/>
                <w:szCs w:val="20"/>
                <w:lang w:val="ka-GE"/>
              </w:rPr>
              <w:t xml:space="preserve"> </w:t>
            </w:r>
            <w:r w:rsidRPr="00A4039E">
              <w:rPr>
                <w:rFonts w:cs="Sylfaen"/>
                <w:noProof/>
                <w:color w:val="auto"/>
                <w:sz w:val="20"/>
                <w:szCs w:val="20"/>
                <w:lang w:val="ka-GE"/>
              </w:rPr>
              <w:t>უნდა</w:t>
            </w:r>
            <w:r w:rsidRPr="00A4039E">
              <w:rPr>
                <w:noProof/>
                <w:color w:val="auto"/>
                <w:sz w:val="20"/>
                <w:szCs w:val="20"/>
                <w:lang w:val="ka-GE"/>
              </w:rPr>
              <w:t xml:space="preserve"> </w:t>
            </w:r>
            <w:r w:rsidRPr="00A4039E">
              <w:rPr>
                <w:rFonts w:cs="Sylfaen"/>
                <w:noProof/>
                <w:color w:val="auto"/>
                <w:sz w:val="20"/>
                <w:szCs w:val="20"/>
                <w:lang w:val="ka-GE"/>
              </w:rPr>
              <w:t>იყოს</w:t>
            </w:r>
            <w:r w:rsidRPr="00A4039E">
              <w:rPr>
                <w:noProof/>
                <w:color w:val="auto"/>
                <w:sz w:val="20"/>
                <w:szCs w:val="20"/>
                <w:lang w:val="ka-GE"/>
              </w:rPr>
              <w:t xml:space="preserve"> </w:t>
            </w:r>
            <w:r w:rsidRPr="00A4039E">
              <w:rPr>
                <w:rFonts w:cs="Sylfaen"/>
                <w:noProof/>
                <w:color w:val="auto"/>
                <w:sz w:val="20"/>
                <w:szCs w:val="20"/>
                <w:lang w:val="ka-GE"/>
              </w:rPr>
              <w:t>სპეციალური</w:t>
            </w:r>
            <w:r w:rsidRPr="00A4039E">
              <w:rPr>
                <w:noProof/>
                <w:color w:val="auto"/>
                <w:sz w:val="20"/>
                <w:szCs w:val="20"/>
                <w:lang w:val="ka-GE"/>
              </w:rPr>
              <w:t xml:space="preserve"> </w:t>
            </w:r>
            <w:r w:rsidRPr="00A4039E">
              <w:rPr>
                <w:rFonts w:cs="Sylfaen"/>
                <w:noProof/>
                <w:color w:val="auto"/>
                <w:sz w:val="20"/>
                <w:szCs w:val="20"/>
                <w:lang w:val="ka-GE"/>
              </w:rPr>
              <w:t>ყურსაცმებით</w:t>
            </w:r>
            <w:r w:rsidRPr="00A4039E">
              <w:rPr>
                <w:noProof/>
                <w:color w:val="auto"/>
                <w:sz w:val="20"/>
                <w:szCs w:val="20"/>
                <w:lang w:val="ka-GE"/>
              </w:rPr>
              <w:t xml:space="preserve">, </w:t>
            </w:r>
            <w:r w:rsidRPr="00A4039E">
              <w:rPr>
                <w:rFonts w:cs="Sylfaen"/>
                <w:noProof/>
                <w:color w:val="auto"/>
                <w:sz w:val="20"/>
                <w:szCs w:val="20"/>
                <w:lang w:val="ka-GE"/>
              </w:rPr>
              <w:t>მათთვის</w:t>
            </w:r>
            <w:r w:rsidRPr="00A4039E">
              <w:rPr>
                <w:noProof/>
                <w:color w:val="auto"/>
                <w:sz w:val="20"/>
                <w:szCs w:val="20"/>
                <w:lang w:val="ka-GE"/>
              </w:rPr>
              <w:t xml:space="preserve"> </w:t>
            </w:r>
            <w:r w:rsidRPr="00A4039E">
              <w:rPr>
                <w:rFonts w:cs="Sylfaen"/>
                <w:noProof/>
                <w:color w:val="auto"/>
                <w:sz w:val="20"/>
                <w:szCs w:val="20"/>
                <w:lang w:val="ka-GE"/>
              </w:rPr>
              <w:t>გამოყოფილი</w:t>
            </w:r>
            <w:r w:rsidRPr="00A4039E">
              <w:rPr>
                <w:noProof/>
                <w:color w:val="auto"/>
                <w:sz w:val="20"/>
                <w:szCs w:val="20"/>
                <w:lang w:val="ka-GE"/>
              </w:rPr>
              <w:t xml:space="preserve"> </w:t>
            </w:r>
            <w:r w:rsidRPr="00A4039E">
              <w:rPr>
                <w:rFonts w:cs="Sylfaen"/>
                <w:noProof/>
                <w:color w:val="auto"/>
                <w:sz w:val="20"/>
                <w:szCs w:val="20"/>
                <w:lang w:val="ka-GE"/>
              </w:rPr>
              <w:t>უნდა</w:t>
            </w:r>
            <w:r w:rsidRPr="00A4039E">
              <w:rPr>
                <w:noProof/>
                <w:color w:val="auto"/>
                <w:sz w:val="20"/>
                <w:szCs w:val="20"/>
                <w:lang w:val="ka-GE"/>
              </w:rPr>
              <w:t xml:space="preserve"> </w:t>
            </w:r>
            <w:r w:rsidRPr="00A4039E">
              <w:rPr>
                <w:rFonts w:cs="Sylfaen"/>
                <w:noProof/>
                <w:color w:val="auto"/>
                <w:sz w:val="20"/>
                <w:szCs w:val="20"/>
                <w:lang w:val="ka-GE"/>
              </w:rPr>
              <w:t>იყოს</w:t>
            </w:r>
            <w:r w:rsidRPr="00A4039E">
              <w:rPr>
                <w:noProof/>
                <w:color w:val="auto"/>
                <w:sz w:val="20"/>
                <w:szCs w:val="20"/>
                <w:lang w:val="ka-GE"/>
              </w:rPr>
              <w:t xml:space="preserve"> </w:t>
            </w:r>
            <w:r w:rsidRPr="00A4039E">
              <w:rPr>
                <w:rFonts w:cs="Sylfaen"/>
                <w:noProof/>
                <w:color w:val="auto"/>
                <w:sz w:val="20"/>
                <w:szCs w:val="20"/>
                <w:lang w:val="ka-GE"/>
              </w:rPr>
              <w:t>მოსასვენებელი</w:t>
            </w:r>
            <w:r w:rsidRPr="00A4039E">
              <w:rPr>
                <w:noProof/>
                <w:color w:val="auto"/>
                <w:sz w:val="20"/>
                <w:szCs w:val="20"/>
                <w:lang w:val="ka-GE"/>
              </w:rPr>
              <w:t xml:space="preserve"> </w:t>
            </w:r>
            <w:r w:rsidRPr="00A4039E">
              <w:rPr>
                <w:rFonts w:cs="Sylfaen"/>
                <w:noProof/>
                <w:color w:val="auto"/>
                <w:sz w:val="20"/>
                <w:szCs w:val="20"/>
                <w:lang w:val="ka-GE"/>
              </w:rPr>
              <w:t>ოთახი</w:t>
            </w:r>
            <w:r w:rsidRPr="00A4039E">
              <w:rPr>
                <w:noProof/>
                <w:color w:val="auto"/>
                <w:sz w:val="20"/>
                <w:szCs w:val="20"/>
                <w:lang w:val="ka-GE"/>
              </w:rPr>
              <w:t xml:space="preserve">, </w:t>
            </w:r>
            <w:r w:rsidRPr="00A4039E">
              <w:rPr>
                <w:rFonts w:cs="Sylfaen"/>
                <w:noProof/>
                <w:color w:val="auto"/>
                <w:sz w:val="20"/>
                <w:szCs w:val="20"/>
                <w:lang w:val="ka-GE"/>
              </w:rPr>
              <w:t>სადაც</w:t>
            </w:r>
            <w:r w:rsidRPr="00A4039E">
              <w:rPr>
                <w:noProof/>
                <w:color w:val="auto"/>
                <w:sz w:val="20"/>
                <w:szCs w:val="20"/>
                <w:lang w:val="ka-GE"/>
              </w:rPr>
              <w:t xml:space="preserve"> </w:t>
            </w:r>
            <w:r w:rsidRPr="00A4039E">
              <w:rPr>
                <w:rFonts w:cs="Sylfaen"/>
                <w:noProof/>
                <w:color w:val="auto"/>
                <w:sz w:val="20"/>
                <w:szCs w:val="20"/>
                <w:lang w:val="ka-GE"/>
              </w:rPr>
              <w:t>ხმაურის</w:t>
            </w:r>
            <w:r w:rsidRPr="00A4039E">
              <w:rPr>
                <w:noProof/>
                <w:color w:val="auto"/>
                <w:sz w:val="20"/>
                <w:szCs w:val="20"/>
                <w:lang w:val="ka-GE"/>
              </w:rPr>
              <w:t xml:space="preserve"> </w:t>
            </w:r>
            <w:r w:rsidRPr="00A4039E">
              <w:rPr>
                <w:rFonts w:cs="Sylfaen"/>
                <w:noProof/>
                <w:color w:val="auto"/>
                <w:sz w:val="20"/>
                <w:szCs w:val="20"/>
                <w:lang w:val="ka-GE"/>
              </w:rPr>
              <w:t>დონე</w:t>
            </w:r>
            <w:r w:rsidRPr="00A4039E">
              <w:rPr>
                <w:noProof/>
                <w:color w:val="auto"/>
                <w:sz w:val="20"/>
                <w:szCs w:val="20"/>
                <w:lang w:val="ka-GE"/>
              </w:rPr>
              <w:t xml:space="preserve"> </w:t>
            </w:r>
            <w:r w:rsidRPr="00A4039E">
              <w:rPr>
                <w:rFonts w:cs="Sylfaen"/>
                <w:noProof/>
                <w:color w:val="auto"/>
                <w:sz w:val="20"/>
                <w:szCs w:val="20"/>
                <w:lang w:val="ka-GE"/>
              </w:rPr>
              <w:t>არ</w:t>
            </w:r>
            <w:r w:rsidRPr="00A4039E">
              <w:rPr>
                <w:noProof/>
                <w:color w:val="auto"/>
                <w:sz w:val="20"/>
                <w:szCs w:val="20"/>
                <w:lang w:val="ka-GE"/>
              </w:rPr>
              <w:t xml:space="preserve"> </w:t>
            </w:r>
            <w:r w:rsidRPr="00A4039E">
              <w:rPr>
                <w:rFonts w:cs="Sylfaen"/>
                <w:noProof/>
                <w:color w:val="auto"/>
                <w:sz w:val="20"/>
                <w:szCs w:val="20"/>
                <w:lang w:val="ka-GE"/>
              </w:rPr>
              <w:t>იქნება</w:t>
            </w:r>
            <w:r w:rsidRPr="00A4039E">
              <w:rPr>
                <w:noProof/>
                <w:color w:val="auto"/>
                <w:sz w:val="20"/>
                <w:szCs w:val="20"/>
                <w:lang w:val="ka-GE"/>
              </w:rPr>
              <w:t xml:space="preserve"> </w:t>
            </w:r>
            <w:r w:rsidRPr="00A4039E">
              <w:rPr>
                <w:rFonts w:cs="Sylfaen"/>
                <w:noProof/>
                <w:color w:val="auto"/>
                <w:sz w:val="20"/>
                <w:szCs w:val="20"/>
                <w:lang w:val="ka-GE"/>
              </w:rPr>
              <w:t>მაღალი</w:t>
            </w:r>
            <w:r w:rsidRPr="00A4039E">
              <w:rPr>
                <w:noProof/>
                <w:color w:val="auto"/>
                <w:sz w:val="20"/>
                <w:szCs w:val="20"/>
                <w:lang w:val="ka-GE"/>
              </w:rPr>
              <w:t>;</w:t>
            </w:r>
          </w:p>
          <w:p w14:paraId="034275EC" w14:textId="77777777" w:rsidR="00837FD6" w:rsidRPr="00A4039E" w:rsidRDefault="00837FD6" w:rsidP="001108FF">
            <w:pPr>
              <w:pStyle w:val="ListParagraph"/>
              <w:numPr>
                <w:ilvl w:val="0"/>
                <w:numId w:val="91"/>
              </w:numPr>
              <w:autoSpaceDE w:val="0"/>
              <w:autoSpaceDN w:val="0"/>
              <w:adjustRightInd w:val="0"/>
              <w:spacing w:after="0"/>
              <w:ind w:left="530"/>
              <w:jc w:val="both"/>
              <w:rPr>
                <w:rFonts w:eastAsia="Times New Roman" w:cs="Sylfaen"/>
                <w:noProof/>
                <w:color w:val="auto"/>
                <w:sz w:val="20"/>
                <w:szCs w:val="20"/>
                <w:lang w:val="ka-GE"/>
              </w:rPr>
            </w:pPr>
            <w:r w:rsidRPr="00A4039E">
              <w:rPr>
                <w:rFonts w:eastAsia="Times New Roman" w:cs="Sylfaen"/>
                <w:noProof/>
                <w:color w:val="auto"/>
                <w:sz w:val="20"/>
                <w:szCs w:val="20"/>
                <w:lang w:val="ka-GE"/>
              </w:rPr>
              <w:t>პერსონალის ინსტრუქტაჟი;</w:t>
            </w:r>
          </w:p>
          <w:p w14:paraId="1C354B87" w14:textId="1173FA0C" w:rsidR="00837FD6" w:rsidRPr="00A4039E" w:rsidRDefault="00837FD6" w:rsidP="005007A6">
            <w:pPr>
              <w:numPr>
                <w:ilvl w:val="0"/>
                <w:numId w:val="4"/>
              </w:numPr>
              <w:autoSpaceDE w:val="0"/>
              <w:autoSpaceDN w:val="0"/>
              <w:adjustRightInd w:val="0"/>
              <w:spacing w:after="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საჩივრების დაფიქსირება/აღრიცხვა და სათანადო რეაგირება.</w:t>
            </w:r>
          </w:p>
        </w:tc>
      </w:tr>
      <w:tr w:rsidR="00837FD6" w:rsidRPr="00A4039E" w14:paraId="03F69DA7" w14:textId="77777777" w:rsidTr="00837FD6">
        <w:trPr>
          <w:trHeight w:val="818"/>
          <w:jc w:val="center"/>
        </w:trPr>
        <w:tc>
          <w:tcPr>
            <w:tcW w:w="808" w:type="pct"/>
            <w:vAlign w:val="center"/>
          </w:tcPr>
          <w:p w14:paraId="3C52E56B" w14:textId="77777777" w:rsidR="00837FD6" w:rsidRPr="00A4039E" w:rsidRDefault="00837FD6" w:rsidP="00837FD6">
            <w:pPr>
              <w:spacing w:after="0"/>
              <w:ind w:left="20" w:hanging="20"/>
              <w:rPr>
                <w:rFonts w:eastAsia="Times New Roman" w:cs="Sylfaen"/>
                <w:noProof/>
                <w:color w:val="000000"/>
                <w:sz w:val="20"/>
                <w:szCs w:val="20"/>
                <w:lang w:val="ka-GE"/>
              </w:rPr>
            </w:pPr>
            <w:r w:rsidRPr="00A4039E">
              <w:rPr>
                <w:rFonts w:eastAsia="Times New Roman" w:cs="Sylfaen"/>
                <w:noProof/>
                <w:color w:val="000000"/>
                <w:sz w:val="20"/>
                <w:szCs w:val="20"/>
                <w:lang w:val="ka-GE"/>
              </w:rPr>
              <w:t>ზედაპირული და</w:t>
            </w:r>
          </w:p>
          <w:p w14:paraId="4DCFEB69" w14:textId="029AAEC6" w:rsidR="00837FD6" w:rsidRPr="00A4039E" w:rsidRDefault="00837FD6" w:rsidP="00837FD6">
            <w:pPr>
              <w:spacing w:after="0"/>
              <w:rPr>
                <w:rFonts w:eastAsia="Times New Roman" w:cs="Sylfaen"/>
                <w:noProof/>
                <w:color w:val="000000"/>
                <w:sz w:val="20"/>
                <w:szCs w:val="20"/>
                <w:lang w:val="ka-GE"/>
              </w:rPr>
            </w:pPr>
            <w:r w:rsidRPr="00A4039E">
              <w:rPr>
                <w:rFonts w:cs="Sylfaen"/>
                <w:noProof/>
                <w:sz w:val="20"/>
                <w:szCs w:val="20"/>
                <w:lang w:val="ka-GE"/>
              </w:rPr>
              <w:t>მიწისქვეშა</w:t>
            </w:r>
            <w:r w:rsidRPr="00A4039E">
              <w:rPr>
                <w:noProof/>
                <w:sz w:val="20"/>
                <w:szCs w:val="20"/>
                <w:lang w:val="ka-GE"/>
              </w:rPr>
              <w:t xml:space="preserve"> </w:t>
            </w:r>
            <w:r w:rsidRPr="00A4039E">
              <w:rPr>
                <w:rFonts w:cs="Sylfaen"/>
                <w:noProof/>
                <w:sz w:val="20"/>
                <w:szCs w:val="20"/>
                <w:lang w:val="ka-GE"/>
              </w:rPr>
              <w:t>წყლები</w:t>
            </w:r>
          </w:p>
        </w:tc>
        <w:tc>
          <w:tcPr>
            <w:tcW w:w="1164" w:type="pct"/>
            <w:vAlign w:val="center"/>
          </w:tcPr>
          <w:p w14:paraId="3B593E12" w14:textId="77777777" w:rsidR="00837FD6" w:rsidRPr="00A4039E" w:rsidRDefault="00837FD6" w:rsidP="00837FD6">
            <w:pPr>
              <w:numPr>
                <w:ilvl w:val="0"/>
                <w:numId w:val="3"/>
              </w:numPr>
              <w:tabs>
                <w:tab w:val="num" w:pos="229"/>
              </w:tabs>
              <w:spacing w:after="0"/>
              <w:ind w:left="229" w:hanging="229"/>
              <w:rPr>
                <w:rFonts w:eastAsia="Times New Roman" w:cs="Sylfaen"/>
                <w:noProof/>
                <w:color w:val="000000"/>
                <w:sz w:val="20"/>
                <w:szCs w:val="20"/>
                <w:lang w:val="ka-GE"/>
              </w:rPr>
            </w:pPr>
            <w:r w:rsidRPr="00A4039E">
              <w:rPr>
                <w:rFonts w:eastAsia="Times New Roman" w:cs="Sylfaen"/>
                <w:noProof/>
                <w:color w:val="auto"/>
                <w:sz w:val="20"/>
                <w:szCs w:val="20"/>
                <w:lang w:val="ka-GE"/>
              </w:rPr>
              <w:t>ნარჩენების არასწორი მართვა.</w:t>
            </w:r>
          </w:p>
          <w:p w14:paraId="1EC4EC7E" w14:textId="2A3AEBF3" w:rsidR="00837FD6" w:rsidRPr="00A4039E" w:rsidRDefault="00837FD6" w:rsidP="00837FD6">
            <w:pPr>
              <w:numPr>
                <w:ilvl w:val="0"/>
                <w:numId w:val="3"/>
              </w:numPr>
              <w:tabs>
                <w:tab w:val="num" w:pos="229"/>
              </w:tabs>
              <w:spacing w:after="0"/>
              <w:ind w:left="229" w:hanging="229"/>
              <w:rPr>
                <w:rFonts w:eastAsia="Times New Roman" w:cs="Sylfaen"/>
                <w:noProof/>
                <w:color w:val="auto"/>
                <w:sz w:val="20"/>
                <w:szCs w:val="20"/>
                <w:lang w:val="ka-GE"/>
              </w:rPr>
            </w:pPr>
            <w:r w:rsidRPr="00A4039E">
              <w:rPr>
                <w:rFonts w:eastAsia="Times New Roman" w:cs="Sylfaen"/>
                <w:noProof/>
                <w:color w:val="auto"/>
                <w:sz w:val="20"/>
                <w:szCs w:val="20"/>
                <w:lang w:val="ka-GE"/>
              </w:rPr>
              <w:t>სატვირთო ავტომობილების გაუმართაობა;</w:t>
            </w:r>
          </w:p>
        </w:tc>
        <w:tc>
          <w:tcPr>
            <w:tcW w:w="3028" w:type="pct"/>
            <w:vAlign w:val="center"/>
          </w:tcPr>
          <w:p w14:paraId="74B053DD" w14:textId="77777777" w:rsidR="00837FD6" w:rsidRPr="00A4039E" w:rsidRDefault="00837FD6" w:rsidP="00837FD6">
            <w:pPr>
              <w:numPr>
                <w:ilvl w:val="0"/>
                <w:numId w:val="4"/>
              </w:numPr>
              <w:autoSpaceDE w:val="0"/>
              <w:autoSpaceDN w:val="0"/>
              <w:adjustRightInd w:val="0"/>
              <w:spacing w:after="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და შემდგომ სანიაღვრე წყლების დაბინძურება.</w:t>
            </w:r>
          </w:p>
          <w:p w14:paraId="2B8E43B1" w14:textId="77777777" w:rsidR="00837FD6" w:rsidRPr="00A4039E" w:rsidRDefault="00837FD6" w:rsidP="00837FD6">
            <w:pPr>
              <w:numPr>
                <w:ilvl w:val="0"/>
                <w:numId w:val="4"/>
              </w:numPr>
              <w:autoSpaceDE w:val="0"/>
              <w:autoSpaceDN w:val="0"/>
              <w:adjustRightInd w:val="0"/>
              <w:spacing w:after="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ნებისმიერი სახის ნარჩენების სათანადო მენეჯმენტი და სანიტარიული პირობების მკაცრი დაცვა – ნებისმიერი სახის მასალის წყალში გადაყრა კატეგორიულად დაუშვებელია;</w:t>
            </w:r>
          </w:p>
          <w:p w14:paraId="0BC7A144" w14:textId="683DB2C4" w:rsidR="00837FD6" w:rsidRPr="00A4039E" w:rsidRDefault="00AA7FF5" w:rsidP="00837FD6">
            <w:pPr>
              <w:numPr>
                <w:ilvl w:val="0"/>
                <w:numId w:val="4"/>
              </w:numPr>
              <w:autoSpaceDE w:val="0"/>
              <w:autoSpaceDN w:val="0"/>
              <w:adjustRightInd w:val="0"/>
              <w:spacing w:after="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 xml:space="preserve">შიდა სამოედნო გზებზე ნედლეულის </w:t>
            </w:r>
            <w:r w:rsidR="00837FD6" w:rsidRPr="00A4039E">
              <w:rPr>
                <w:rFonts w:eastAsia="Times New Roman" w:cs="Sylfaen"/>
                <w:noProof/>
                <w:color w:val="auto"/>
                <w:sz w:val="20"/>
                <w:szCs w:val="20"/>
                <w:lang w:val="ka-GE"/>
              </w:rPr>
              <w:t>ან ნარჩენების შემთხვევითი დაყრის შემთხვევაში, დროულად უნდა მოხდეს დაბინძურებული ტერიტორიის მოსუფთავება, რათა არ მოხდეს სანიაღვრე წყლების დაბინძურება;</w:t>
            </w:r>
          </w:p>
          <w:p w14:paraId="04825784" w14:textId="77777777" w:rsidR="00837FD6" w:rsidRPr="00A4039E" w:rsidRDefault="00837FD6" w:rsidP="00837FD6">
            <w:pPr>
              <w:numPr>
                <w:ilvl w:val="0"/>
                <w:numId w:val="4"/>
              </w:numPr>
              <w:autoSpaceDE w:val="0"/>
              <w:autoSpaceDN w:val="0"/>
              <w:adjustRightInd w:val="0"/>
              <w:spacing w:after="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ზედაპირული წყლების დაცვაზე და ჩამდინარე წყლების არინების სისტემის გამართულობაზე პასუხისმგებელი პერსონალის გამოყოფა;</w:t>
            </w:r>
          </w:p>
          <w:p w14:paraId="17642412" w14:textId="77777777" w:rsidR="00837FD6" w:rsidRPr="00A4039E" w:rsidRDefault="00837FD6" w:rsidP="00837FD6">
            <w:pPr>
              <w:numPr>
                <w:ilvl w:val="0"/>
                <w:numId w:val="4"/>
              </w:numPr>
              <w:autoSpaceDE w:val="0"/>
              <w:autoSpaceDN w:val="0"/>
              <w:adjustRightInd w:val="0"/>
              <w:spacing w:after="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პერსონალის ინსტრუქტაჟი;</w:t>
            </w:r>
          </w:p>
          <w:p w14:paraId="77C87418" w14:textId="77777777" w:rsidR="00837FD6" w:rsidRPr="00A4039E" w:rsidRDefault="00837FD6" w:rsidP="00837FD6">
            <w:pPr>
              <w:numPr>
                <w:ilvl w:val="0"/>
                <w:numId w:val="4"/>
              </w:numPr>
              <w:autoSpaceDE w:val="0"/>
              <w:autoSpaceDN w:val="0"/>
              <w:adjustRightInd w:val="0"/>
              <w:spacing w:after="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საჩივრების დაფიქსირება/აღრიცხვა და სათანადო რეაგირება.</w:t>
            </w:r>
          </w:p>
          <w:p w14:paraId="38E35312" w14:textId="62B47194" w:rsidR="00837FD6" w:rsidRPr="00A4039E" w:rsidRDefault="00837FD6" w:rsidP="00837FD6">
            <w:pPr>
              <w:autoSpaceDE w:val="0"/>
              <w:autoSpaceDN w:val="0"/>
              <w:adjustRightInd w:val="0"/>
              <w:spacing w:after="0"/>
              <w:jc w:val="both"/>
              <w:rPr>
                <w:rFonts w:eastAsia="Times New Roman" w:cs="Sylfaen"/>
                <w:noProof/>
                <w:color w:val="auto"/>
                <w:sz w:val="20"/>
                <w:szCs w:val="20"/>
                <w:lang w:val="ka-GE"/>
              </w:rPr>
            </w:pPr>
            <w:r w:rsidRPr="00A4039E">
              <w:rPr>
                <w:rFonts w:cs="Sylfaen"/>
                <w:noProof/>
                <w:color w:val="auto"/>
                <w:sz w:val="20"/>
                <w:szCs w:val="20"/>
                <w:lang w:val="ka-GE"/>
              </w:rPr>
              <w:t>ზედაპირული</w:t>
            </w:r>
            <w:r w:rsidRPr="00A4039E">
              <w:rPr>
                <w:noProof/>
                <w:color w:val="auto"/>
                <w:sz w:val="20"/>
                <w:szCs w:val="20"/>
                <w:lang w:val="ka-GE"/>
              </w:rPr>
              <w:t xml:space="preserve"> </w:t>
            </w:r>
            <w:r w:rsidRPr="00A4039E">
              <w:rPr>
                <w:rFonts w:cs="Sylfaen"/>
                <w:noProof/>
                <w:color w:val="auto"/>
                <w:sz w:val="20"/>
                <w:szCs w:val="20"/>
                <w:lang w:val="ka-GE"/>
              </w:rPr>
              <w:t>წყლების</w:t>
            </w:r>
            <w:r w:rsidRPr="00A4039E">
              <w:rPr>
                <w:noProof/>
                <w:color w:val="auto"/>
                <w:sz w:val="20"/>
                <w:szCs w:val="20"/>
                <w:lang w:val="ka-GE"/>
              </w:rPr>
              <w:t xml:space="preserve"> </w:t>
            </w:r>
            <w:r w:rsidRPr="00A4039E">
              <w:rPr>
                <w:rFonts w:cs="Sylfaen"/>
                <w:noProof/>
                <w:color w:val="auto"/>
                <w:sz w:val="20"/>
                <w:szCs w:val="20"/>
                <w:lang w:val="ka-GE"/>
              </w:rPr>
              <w:t>და</w:t>
            </w:r>
            <w:r w:rsidRPr="00A4039E">
              <w:rPr>
                <w:noProof/>
                <w:color w:val="auto"/>
                <w:sz w:val="20"/>
                <w:szCs w:val="20"/>
                <w:lang w:val="ka-GE"/>
              </w:rPr>
              <w:t xml:space="preserve"> </w:t>
            </w:r>
            <w:r w:rsidRPr="00A4039E">
              <w:rPr>
                <w:rFonts w:cs="Sylfaen"/>
                <w:noProof/>
                <w:color w:val="auto"/>
                <w:sz w:val="20"/>
                <w:szCs w:val="20"/>
                <w:lang w:val="ka-GE"/>
              </w:rPr>
              <w:t>ნიადაგის</w:t>
            </w:r>
            <w:r w:rsidRPr="00A4039E">
              <w:rPr>
                <w:noProof/>
                <w:color w:val="auto"/>
                <w:sz w:val="20"/>
                <w:szCs w:val="20"/>
                <w:lang w:val="ka-GE"/>
              </w:rPr>
              <w:t>/</w:t>
            </w:r>
            <w:r w:rsidRPr="00A4039E">
              <w:rPr>
                <w:rFonts w:cs="Sylfaen"/>
                <w:noProof/>
                <w:color w:val="auto"/>
                <w:sz w:val="20"/>
                <w:szCs w:val="20"/>
                <w:lang w:val="ka-GE"/>
              </w:rPr>
              <w:t>გრუნტის</w:t>
            </w:r>
            <w:r w:rsidRPr="00A4039E">
              <w:rPr>
                <w:noProof/>
                <w:color w:val="auto"/>
                <w:sz w:val="20"/>
                <w:szCs w:val="20"/>
                <w:lang w:val="ka-GE"/>
              </w:rPr>
              <w:t xml:space="preserve"> </w:t>
            </w:r>
            <w:r w:rsidRPr="00A4039E">
              <w:rPr>
                <w:rFonts w:cs="Sylfaen"/>
                <w:noProof/>
                <w:color w:val="auto"/>
                <w:sz w:val="20"/>
                <w:szCs w:val="20"/>
                <w:lang w:val="ka-GE"/>
              </w:rPr>
              <w:t>დაბინძურების</w:t>
            </w:r>
            <w:r w:rsidRPr="00A4039E">
              <w:rPr>
                <w:noProof/>
                <w:color w:val="auto"/>
                <w:sz w:val="20"/>
                <w:szCs w:val="20"/>
                <w:lang w:val="ka-GE"/>
              </w:rPr>
              <w:t xml:space="preserve"> </w:t>
            </w:r>
            <w:r w:rsidRPr="00A4039E">
              <w:rPr>
                <w:rFonts w:cs="Sylfaen"/>
                <w:noProof/>
                <w:color w:val="auto"/>
                <w:sz w:val="20"/>
                <w:szCs w:val="20"/>
                <w:lang w:val="ka-GE"/>
              </w:rPr>
              <w:t>თავიდან</w:t>
            </w:r>
            <w:r w:rsidRPr="00A4039E">
              <w:rPr>
                <w:noProof/>
                <w:color w:val="auto"/>
                <w:sz w:val="20"/>
                <w:szCs w:val="20"/>
                <w:lang w:val="ka-GE"/>
              </w:rPr>
              <w:t xml:space="preserve"> </w:t>
            </w:r>
            <w:r w:rsidRPr="00A4039E">
              <w:rPr>
                <w:rFonts w:cs="Sylfaen"/>
                <w:noProof/>
                <w:color w:val="auto"/>
                <w:sz w:val="20"/>
                <w:szCs w:val="20"/>
                <w:lang w:val="ka-GE"/>
              </w:rPr>
              <w:t>ასაცილებლად</w:t>
            </w:r>
            <w:r w:rsidRPr="00A4039E">
              <w:rPr>
                <w:noProof/>
                <w:color w:val="auto"/>
                <w:sz w:val="20"/>
                <w:szCs w:val="20"/>
                <w:lang w:val="ka-GE"/>
              </w:rPr>
              <w:t xml:space="preserve"> </w:t>
            </w:r>
            <w:r w:rsidRPr="00A4039E">
              <w:rPr>
                <w:rFonts w:cs="Sylfaen"/>
                <w:noProof/>
                <w:color w:val="auto"/>
                <w:sz w:val="20"/>
                <w:szCs w:val="20"/>
                <w:lang w:val="ka-GE"/>
              </w:rPr>
              <w:t>შემუშავებული</w:t>
            </w:r>
            <w:r w:rsidRPr="00A4039E">
              <w:rPr>
                <w:noProof/>
                <w:color w:val="auto"/>
                <w:sz w:val="20"/>
                <w:szCs w:val="20"/>
                <w:lang w:val="ka-GE"/>
              </w:rPr>
              <w:t xml:space="preserve"> </w:t>
            </w:r>
            <w:r w:rsidRPr="00A4039E">
              <w:rPr>
                <w:rFonts w:cs="Sylfaen"/>
                <w:noProof/>
                <w:color w:val="auto"/>
                <w:sz w:val="20"/>
                <w:szCs w:val="20"/>
                <w:lang w:val="ka-GE"/>
              </w:rPr>
              <w:t>ღონისძიებების ზედმიწევნით შესრულების შემთხვევაში</w:t>
            </w:r>
            <w:r w:rsidRPr="00A4039E">
              <w:rPr>
                <w:noProof/>
                <w:color w:val="auto"/>
                <w:sz w:val="20"/>
                <w:szCs w:val="20"/>
                <w:lang w:val="ka-GE"/>
              </w:rPr>
              <w:t xml:space="preserve">, </w:t>
            </w:r>
            <w:r w:rsidRPr="00A4039E">
              <w:rPr>
                <w:rFonts w:cs="Sylfaen"/>
                <w:noProof/>
                <w:color w:val="auto"/>
                <w:sz w:val="20"/>
                <w:szCs w:val="20"/>
                <w:lang w:val="ka-GE"/>
              </w:rPr>
              <w:t>მიწისქვეშა</w:t>
            </w:r>
            <w:r w:rsidRPr="00A4039E">
              <w:rPr>
                <w:noProof/>
                <w:color w:val="auto"/>
                <w:sz w:val="20"/>
                <w:szCs w:val="20"/>
                <w:lang w:val="ka-GE"/>
              </w:rPr>
              <w:t xml:space="preserve"> </w:t>
            </w:r>
            <w:r w:rsidRPr="00A4039E">
              <w:rPr>
                <w:rFonts w:cs="Sylfaen"/>
                <w:noProof/>
                <w:color w:val="auto"/>
                <w:sz w:val="20"/>
                <w:szCs w:val="20"/>
                <w:lang w:val="ka-GE"/>
              </w:rPr>
              <w:t>წყლების</w:t>
            </w:r>
            <w:r w:rsidRPr="00A4039E">
              <w:rPr>
                <w:noProof/>
                <w:color w:val="auto"/>
                <w:sz w:val="20"/>
                <w:szCs w:val="20"/>
                <w:lang w:val="ka-GE"/>
              </w:rPr>
              <w:t xml:space="preserve"> </w:t>
            </w:r>
            <w:r w:rsidRPr="00A4039E">
              <w:rPr>
                <w:rFonts w:cs="Sylfaen"/>
                <w:noProof/>
                <w:color w:val="auto"/>
                <w:sz w:val="20"/>
                <w:szCs w:val="20"/>
                <w:lang w:val="ka-GE"/>
              </w:rPr>
              <w:t>დაბინძურების</w:t>
            </w:r>
            <w:r w:rsidRPr="00A4039E">
              <w:rPr>
                <w:noProof/>
                <w:color w:val="auto"/>
                <w:sz w:val="20"/>
                <w:szCs w:val="20"/>
                <w:lang w:val="ka-GE"/>
              </w:rPr>
              <w:t xml:space="preserve"> </w:t>
            </w:r>
            <w:r w:rsidRPr="00A4039E">
              <w:rPr>
                <w:rFonts w:cs="Sylfaen"/>
                <w:noProof/>
                <w:color w:val="auto"/>
                <w:sz w:val="20"/>
                <w:szCs w:val="20"/>
                <w:lang w:val="ka-GE"/>
              </w:rPr>
              <w:t>ალბათობა</w:t>
            </w:r>
            <w:r w:rsidRPr="00A4039E">
              <w:rPr>
                <w:noProof/>
                <w:color w:val="auto"/>
                <w:sz w:val="20"/>
                <w:szCs w:val="20"/>
                <w:lang w:val="ka-GE"/>
              </w:rPr>
              <w:t xml:space="preserve"> </w:t>
            </w:r>
            <w:r w:rsidRPr="00A4039E">
              <w:rPr>
                <w:rFonts w:cs="Sylfaen"/>
                <w:noProof/>
                <w:color w:val="auto"/>
                <w:sz w:val="20"/>
                <w:szCs w:val="20"/>
                <w:lang w:val="ka-GE"/>
              </w:rPr>
              <w:t>მინიმუმამდე</w:t>
            </w:r>
            <w:r w:rsidRPr="00A4039E">
              <w:rPr>
                <w:noProof/>
                <w:color w:val="auto"/>
                <w:sz w:val="20"/>
                <w:szCs w:val="20"/>
                <w:lang w:val="ka-GE"/>
              </w:rPr>
              <w:t xml:space="preserve"> </w:t>
            </w:r>
            <w:r w:rsidRPr="00A4039E">
              <w:rPr>
                <w:rFonts w:cs="Sylfaen"/>
                <w:noProof/>
                <w:color w:val="auto"/>
                <w:sz w:val="20"/>
                <w:szCs w:val="20"/>
                <w:lang w:val="ka-GE"/>
              </w:rPr>
              <w:t>მცირდება</w:t>
            </w:r>
            <w:r w:rsidRPr="00A4039E">
              <w:rPr>
                <w:noProof/>
                <w:color w:val="auto"/>
                <w:sz w:val="20"/>
                <w:szCs w:val="20"/>
                <w:lang w:val="ka-GE"/>
              </w:rPr>
              <w:t xml:space="preserve">, </w:t>
            </w:r>
            <w:r w:rsidRPr="00A4039E">
              <w:rPr>
                <w:rFonts w:cs="Sylfaen"/>
                <w:noProof/>
                <w:color w:val="auto"/>
                <w:sz w:val="20"/>
                <w:szCs w:val="20"/>
                <w:lang w:val="ka-GE"/>
              </w:rPr>
              <w:t>შესაბამისად</w:t>
            </w:r>
            <w:r w:rsidR="00AE54B1">
              <w:rPr>
                <w:rFonts w:cs="Sylfaen"/>
                <w:noProof/>
                <w:color w:val="auto"/>
                <w:sz w:val="20"/>
                <w:szCs w:val="20"/>
                <w:lang w:val="ka-GE"/>
              </w:rPr>
              <w:t>,</w:t>
            </w:r>
            <w:r w:rsidRPr="00A4039E">
              <w:rPr>
                <w:noProof/>
                <w:color w:val="auto"/>
                <w:sz w:val="20"/>
                <w:szCs w:val="20"/>
                <w:lang w:val="ka-GE"/>
              </w:rPr>
              <w:t xml:space="preserve"> </w:t>
            </w:r>
            <w:r w:rsidRPr="00A4039E">
              <w:rPr>
                <w:rFonts w:cs="Sylfaen"/>
                <w:noProof/>
                <w:color w:val="auto"/>
                <w:sz w:val="20"/>
                <w:szCs w:val="20"/>
                <w:lang w:val="ka-GE"/>
              </w:rPr>
              <w:t>ასეთი</w:t>
            </w:r>
            <w:r w:rsidRPr="00A4039E">
              <w:rPr>
                <w:noProof/>
                <w:color w:val="auto"/>
                <w:sz w:val="20"/>
                <w:szCs w:val="20"/>
                <w:lang w:val="ka-GE"/>
              </w:rPr>
              <w:t xml:space="preserve"> </w:t>
            </w:r>
            <w:r w:rsidRPr="00A4039E">
              <w:rPr>
                <w:rFonts w:cs="Sylfaen"/>
                <w:noProof/>
                <w:color w:val="auto"/>
                <w:sz w:val="20"/>
                <w:szCs w:val="20"/>
                <w:lang w:val="ka-GE"/>
              </w:rPr>
              <w:t>რისკების</w:t>
            </w:r>
            <w:r w:rsidRPr="00A4039E">
              <w:rPr>
                <w:noProof/>
                <w:color w:val="auto"/>
                <w:sz w:val="20"/>
                <w:szCs w:val="20"/>
                <w:lang w:val="ka-GE"/>
              </w:rPr>
              <w:t xml:space="preserve"> </w:t>
            </w:r>
            <w:r w:rsidRPr="00A4039E">
              <w:rPr>
                <w:rFonts w:cs="Sylfaen"/>
                <w:noProof/>
                <w:color w:val="auto"/>
                <w:sz w:val="20"/>
                <w:szCs w:val="20"/>
                <w:lang w:val="ka-GE"/>
              </w:rPr>
              <w:t>შესამცირებლად</w:t>
            </w:r>
            <w:r w:rsidRPr="00A4039E">
              <w:rPr>
                <w:noProof/>
                <w:color w:val="auto"/>
                <w:sz w:val="20"/>
                <w:szCs w:val="20"/>
                <w:lang w:val="ka-GE"/>
              </w:rPr>
              <w:t xml:space="preserve">, </w:t>
            </w:r>
            <w:r w:rsidRPr="00A4039E">
              <w:rPr>
                <w:rFonts w:cs="Sylfaen"/>
                <w:noProof/>
                <w:color w:val="auto"/>
                <w:sz w:val="20"/>
                <w:szCs w:val="20"/>
                <w:lang w:val="ka-GE"/>
              </w:rPr>
              <w:t>დამატებითი</w:t>
            </w:r>
            <w:r w:rsidRPr="00A4039E">
              <w:rPr>
                <w:noProof/>
                <w:color w:val="auto"/>
                <w:sz w:val="20"/>
                <w:szCs w:val="20"/>
                <w:lang w:val="ka-GE"/>
              </w:rPr>
              <w:t xml:space="preserve"> </w:t>
            </w:r>
            <w:r w:rsidRPr="00A4039E">
              <w:rPr>
                <w:rFonts w:cs="Sylfaen"/>
                <w:noProof/>
                <w:color w:val="auto"/>
                <w:sz w:val="20"/>
                <w:szCs w:val="20"/>
                <w:lang w:val="ka-GE"/>
              </w:rPr>
              <w:t>ღონისძიებების</w:t>
            </w:r>
            <w:r w:rsidRPr="00A4039E">
              <w:rPr>
                <w:noProof/>
                <w:color w:val="auto"/>
                <w:sz w:val="20"/>
                <w:szCs w:val="20"/>
                <w:lang w:val="ka-GE"/>
              </w:rPr>
              <w:t xml:space="preserve"> </w:t>
            </w:r>
            <w:r w:rsidRPr="00A4039E">
              <w:rPr>
                <w:rFonts w:cs="Sylfaen"/>
                <w:noProof/>
                <w:color w:val="auto"/>
                <w:sz w:val="20"/>
                <w:szCs w:val="20"/>
                <w:lang w:val="ka-GE"/>
              </w:rPr>
              <w:t>დაგეგმვა</w:t>
            </w:r>
            <w:r w:rsidRPr="00A4039E">
              <w:rPr>
                <w:noProof/>
                <w:color w:val="auto"/>
                <w:sz w:val="20"/>
                <w:szCs w:val="20"/>
                <w:lang w:val="ka-GE"/>
              </w:rPr>
              <w:t xml:space="preserve"> </w:t>
            </w:r>
            <w:r w:rsidRPr="00A4039E">
              <w:rPr>
                <w:rFonts w:cs="Sylfaen"/>
                <w:noProof/>
                <w:color w:val="auto"/>
                <w:sz w:val="20"/>
                <w:szCs w:val="20"/>
                <w:lang w:val="ka-GE"/>
              </w:rPr>
              <w:t>საჭირო</w:t>
            </w:r>
            <w:r w:rsidRPr="00A4039E">
              <w:rPr>
                <w:noProof/>
                <w:color w:val="auto"/>
                <w:sz w:val="20"/>
                <w:szCs w:val="20"/>
                <w:lang w:val="ka-GE"/>
              </w:rPr>
              <w:t xml:space="preserve"> </w:t>
            </w:r>
            <w:r w:rsidRPr="00A4039E">
              <w:rPr>
                <w:rFonts w:cs="Sylfaen"/>
                <w:noProof/>
                <w:color w:val="auto"/>
                <w:sz w:val="20"/>
                <w:szCs w:val="20"/>
                <w:lang w:val="ka-GE"/>
              </w:rPr>
              <w:t>არ</w:t>
            </w:r>
            <w:r w:rsidRPr="00A4039E">
              <w:rPr>
                <w:noProof/>
                <w:color w:val="auto"/>
                <w:sz w:val="20"/>
                <w:szCs w:val="20"/>
                <w:lang w:val="ka-GE"/>
              </w:rPr>
              <w:t xml:space="preserve"> </w:t>
            </w:r>
            <w:r w:rsidRPr="00A4039E">
              <w:rPr>
                <w:rFonts w:cs="Sylfaen"/>
                <w:noProof/>
                <w:color w:val="auto"/>
                <w:sz w:val="20"/>
                <w:szCs w:val="20"/>
                <w:lang w:val="ka-GE"/>
              </w:rPr>
              <w:t>არის</w:t>
            </w:r>
            <w:r w:rsidRPr="00A4039E">
              <w:rPr>
                <w:noProof/>
                <w:color w:val="auto"/>
                <w:sz w:val="20"/>
                <w:szCs w:val="20"/>
                <w:lang w:val="ka-GE"/>
              </w:rPr>
              <w:t>.</w:t>
            </w:r>
          </w:p>
        </w:tc>
      </w:tr>
      <w:tr w:rsidR="00837FD6" w:rsidRPr="00A4039E" w14:paraId="0EDA3BD3" w14:textId="77777777" w:rsidTr="00837FD6">
        <w:trPr>
          <w:trHeight w:val="818"/>
          <w:jc w:val="center"/>
        </w:trPr>
        <w:tc>
          <w:tcPr>
            <w:tcW w:w="808" w:type="pct"/>
            <w:vAlign w:val="center"/>
          </w:tcPr>
          <w:p w14:paraId="63910CBD" w14:textId="3F831B18" w:rsidR="00837FD6" w:rsidRPr="00A4039E" w:rsidRDefault="00FC5673" w:rsidP="00837FD6">
            <w:pPr>
              <w:spacing w:after="0"/>
              <w:ind w:left="20" w:hanging="20"/>
              <w:rPr>
                <w:rFonts w:eastAsia="Times New Roman" w:cs="Sylfaen"/>
                <w:noProof/>
                <w:color w:val="000000"/>
                <w:sz w:val="20"/>
                <w:szCs w:val="20"/>
                <w:lang w:val="ka-GE"/>
              </w:rPr>
            </w:pPr>
            <w:r w:rsidRPr="00A4039E">
              <w:rPr>
                <w:rFonts w:cs="Sylfaen"/>
                <w:noProof/>
                <w:sz w:val="20"/>
                <w:szCs w:val="20"/>
                <w:lang w:val="ka-GE"/>
              </w:rPr>
              <w:t>ნიადაგი</w:t>
            </w:r>
            <w:r w:rsidR="00837FD6" w:rsidRPr="00A4039E">
              <w:rPr>
                <w:rFonts w:cs="Sylfaen"/>
                <w:noProof/>
                <w:sz w:val="20"/>
                <w:szCs w:val="20"/>
                <w:lang w:val="ka-GE"/>
              </w:rPr>
              <w:t xml:space="preserve"> </w:t>
            </w:r>
            <w:r w:rsidR="00837FD6" w:rsidRPr="00A4039E">
              <w:rPr>
                <w:noProof/>
                <w:sz w:val="20"/>
                <w:szCs w:val="20"/>
                <w:lang w:val="ka-GE"/>
              </w:rPr>
              <w:t>/</w:t>
            </w:r>
            <w:r w:rsidR="00837FD6" w:rsidRPr="00A4039E">
              <w:rPr>
                <w:rFonts w:cs="Sylfaen"/>
                <w:noProof/>
                <w:sz w:val="20"/>
                <w:szCs w:val="20"/>
                <w:lang w:val="ka-GE"/>
              </w:rPr>
              <w:t>გრუნტი</w:t>
            </w:r>
          </w:p>
        </w:tc>
        <w:tc>
          <w:tcPr>
            <w:tcW w:w="1164" w:type="pct"/>
            <w:vAlign w:val="center"/>
          </w:tcPr>
          <w:p w14:paraId="2F42F12B" w14:textId="77777777" w:rsidR="00837FD6" w:rsidRPr="00A4039E" w:rsidRDefault="00837FD6" w:rsidP="00837FD6">
            <w:pPr>
              <w:numPr>
                <w:ilvl w:val="0"/>
                <w:numId w:val="3"/>
              </w:numPr>
              <w:tabs>
                <w:tab w:val="num" w:pos="229"/>
              </w:tabs>
              <w:spacing w:after="0"/>
              <w:ind w:left="229" w:hanging="229"/>
              <w:rPr>
                <w:rFonts w:eastAsia="Times New Roman" w:cs="Sylfaen"/>
                <w:noProof/>
                <w:color w:val="auto"/>
                <w:sz w:val="20"/>
                <w:szCs w:val="20"/>
                <w:lang w:val="ka-GE"/>
              </w:rPr>
            </w:pPr>
            <w:r w:rsidRPr="00A4039E">
              <w:rPr>
                <w:rFonts w:eastAsia="Times New Roman" w:cs="Sylfaen"/>
                <w:noProof/>
                <w:color w:val="auto"/>
                <w:sz w:val="20"/>
                <w:szCs w:val="20"/>
                <w:lang w:val="ka-GE"/>
              </w:rPr>
              <w:t>სატვირთო ავტომობილების გაუმართაობა;</w:t>
            </w:r>
          </w:p>
          <w:p w14:paraId="3D9176F0" w14:textId="2032047B" w:rsidR="00837FD6" w:rsidRPr="00A4039E" w:rsidRDefault="00837FD6" w:rsidP="00837FD6">
            <w:pPr>
              <w:numPr>
                <w:ilvl w:val="0"/>
                <w:numId w:val="3"/>
              </w:numPr>
              <w:tabs>
                <w:tab w:val="num" w:pos="229"/>
              </w:tabs>
              <w:spacing w:after="0"/>
              <w:ind w:left="229" w:hanging="229"/>
              <w:rPr>
                <w:rFonts w:eastAsia="Times New Roman" w:cs="Sylfaen"/>
                <w:noProof/>
                <w:color w:val="auto"/>
                <w:sz w:val="20"/>
                <w:szCs w:val="20"/>
                <w:lang w:val="ka-GE"/>
              </w:rPr>
            </w:pPr>
            <w:r w:rsidRPr="00A4039E">
              <w:rPr>
                <w:rFonts w:eastAsia="Times New Roman" w:cs="Sylfaen"/>
                <w:noProof/>
                <w:color w:val="auto"/>
                <w:sz w:val="20"/>
                <w:szCs w:val="20"/>
                <w:lang w:val="ka-GE"/>
              </w:rPr>
              <w:t>ნარჩენების არასწორი მართვა;</w:t>
            </w:r>
          </w:p>
        </w:tc>
        <w:tc>
          <w:tcPr>
            <w:tcW w:w="3028" w:type="pct"/>
            <w:vAlign w:val="center"/>
          </w:tcPr>
          <w:p w14:paraId="38440B53" w14:textId="77777777" w:rsidR="00837FD6" w:rsidRPr="00A4039E" w:rsidRDefault="00837FD6" w:rsidP="00837FD6">
            <w:pPr>
              <w:numPr>
                <w:ilvl w:val="0"/>
                <w:numId w:val="3"/>
              </w:numPr>
              <w:tabs>
                <w:tab w:val="clear" w:pos="2970"/>
              </w:tabs>
              <w:autoSpaceDE w:val="0"/>
              <w:autoSpaceDN w:val="0"/>
              <w:adjustRightInd w:val="0"/>
              <w:spacing w:after="0"/>
              <w:ind w:left="260" w:hanging="26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გზის და საწარმოო მოედნის საზღვრების მკაცრი დაცვა ნიადაგის ზედმეტად დაზიანების თავიდან აცილების მიზნით;</w:t>
            </w:r>
          </w:p>
          <w:p w14:paraId="257340C0" w14:textId="77777777" w:rsidR="00837FD6" w:rsidRPr="00A4039E" w:rsidRDefault="00837FD6" w:rsidP="00837FD6">
            <w:pPr>
              <w:numPr>
                <w:ilvl w:val="0"/>
                <w:numId w:val="3"/>
              </w:numPr>
              <w:tabs>
                <w:tab w:val="clear" w:pos="2970"/>
              </w:tabs>
              <w:autoSpaceDE w:val="0"/>
              <w:autoSpaceDN w:val="0"/>
              <w:adjustRightInd w:val="0"/>
              <w:spacing w:after="0"/>
              <w:ind w:left="260" w:hanging="26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საწარმოს ხელმძღვანელობა ვალდებულია წვეთების შემკრებებით აღჭურვოს ნებისმიერი ტექნიკური საშუალება, რომლის გამოყენების დროს არის სითხეების გაჟონვის ალბათობა;</w:t>
            </w:r>
          </w:p>
          <w:p w14:paraId="5187D82C" w14:textId="77777777" w:rsidR="00837FD6" w:rsidRPr="00A4039E" w:rsidRDefault="00837FD6" w:rsidP="00837FD6">
            <w:pPr>
              <w:numPr>
                <w:ilvl w:val="0"/>
                <w:numId w:val="3"/>
              </w:numPr>
              <w:tabs>
                <w:tab w:val="clear" w:pos="2970"/>
              </w:tabs>
              <w:autoSpaceDE w:val="0"/>
              <w:autoSpaceDN w:val="0"/>
              <w:adjustRightInd w:val="0"/>
              <w:spacing w:after="0"/>
              <w:ind w:left="260" w:hanging="26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w:t>
            </w:r>
          </w:p>
          <w:p w14:paraId="637CE254" w14:textId="77777777" w:rsidR="00837FD6" w:rsidRPr="00A4039E" w:rsidRDefault="00837FD6" w:rsidP="00837FD6">
            <w:pPr>
              <w:numPr>
                <w:ilvl w:val="0"/>
                <w:numId w:val="3"/>
              </w:numPr>
              <w:tabs>
                <w:tab w:val="clear" w:pos="2970"/>
              </w:tabs>
              <w:autoSpaceDE w:val="0"/>
              <w:autoSpaceDN w:val="0"/>
              <w:adjustRightInd w:val="0"/>
              <w:spacing w:after="0"/>
              <w:ind w:left="260" w:hanging="26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საწარმოო ტერიტორიაზე სანიტარიული პირობების დაცვა – უნდა აიკრძალოს ნედლეულის, მზა პროდუქციის და წიდის ტერიტორიაზე მიმოფანტვა;</w:t>
            </w:r>
          </w:p>
          <w:p w14:paraId="7B9CAC40" w14:textId="77777777" w:rsidR="00837FD6" w:rsidRPr="00A4039E" w:rsidRDefault="00837FD6" w:rsidP="00837FD6">
            <w:pPr>
              <w:numPr>
                <w:ilvl w:val="0"/>
                <w:numId w:val="3"/>
              </w:numPr>
              <w:tabs>
                <w:tab w:val="clear" w:pos="2970"/>
              </w:tabs>
              <w:autoSpaceDE w:val="0"/>
              <w:autoSpaceDN w:val="0"/>
              <w:adjustRightInd w:val="0"/>
              <w:spacing w:after="0"/>
              <w:ind w:left="260" w:hanging="26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ნებისმიერი სახის ნარჩენების სათანადო მართვა;</w:t>
            </w:r>
          </w:p>
          <w:p w14:paraId="69E7A008" w14:textId="77777777" w:rsidR="00837FD6" w:rsidRPr="00A4039E" w:rsidRDefault="00837FD6" w:rsidP="00837FD6">
            <w:pPr>
              <w:numPr>
                <w:ilvl w:val="0"/>
                <w:numId w:val="3"/>
              </w:numPr>
              <w:tabs>
                <w:tab w:val="clear" w:pos="2970"/>
              </w:tabs>
              <w:autoSpaceDE w:val="0"/>
              <w:autoSpaceDN w:val="0"/>
              <w:adjustRightInd w:val="0"/>
              <w:spacing w:after="0"/>
              <w:ind w:left="260" w:hanging="26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ნავთობპროდუქტების დაღვრის შემთხვევაში, ნიადაგის დაბინძურებული ფენის დაუყოვნებლივი მოხსნა და შესაბამისად მართვა (სპეციალური ნებართვის მქონე კონტრაქტორის საშუალებით).</w:t>
            </w:r>
          </w:p>
          <w:p w14:paraId="75F3349C" w14:textId="77777777" w:rsidR="00F85B10" w:rsidRPr="00A4039E" w:rsidRDefault="00F85B10" w:rsidP="00F85B10">
            <w:pPr>
              <w:pStyle w:val="ListParagraph"/>
              <w:numPr>
                <w:ilvl w:val="0"/>
                <w:numId w:val="5"/>
              </w:numPr>
              <w:spacing w:after="0"/>
              <w:ind w:left="350" w:hanging="350"/>
              <w:jc w:val="both"/>
              <w:rPr>
                <w:noProof/>
                <w:color w:val="auto"/>
                <w:sz w:val="20"/>
                <w:szCs w:val="20"/>
                <w:lang w:val="ka-GE"/>
              </w:rPr>
            </w:pPr>
            <w:r w:rsidRPr="00A4039E">
              <w:rPr>
                <w:rFonts w:cs="Sylfaen"/>
                <w:noProof/>
                <w:color w:val="auto"/>
                <w:sz w:val="20"/>
                <w:szCs w:val="20"/>
                <w:lang w:val="ka-GE"/>
              </w:rPr>
              <w:t>საწარმოს</w:t>
            </w:r>
            <w:r w:rsidRPr="00A4039E">
              <w:rPr>
                <w:noProof/>
                <w:color w:val="auto"/>
                <w:sz w:val="20"/>
                <w:szCs w:val="20"/>
                <w:lang w:val="ka-GE"/>
              </w:rPr>
              <w:t xml:space="preserve"> </w:t>
            </w:r>
            <w:r w:rsidRPr="00A4039E">
              <w:rPr>
                <w:rFonts w:cs="Sylfaen"/>
                <w:noProof/>
                <w:color w:val="auto"/>
                <w:sz w:val="20"/>
                <w:szCs w:val="20"/>
                <w:lang w:val="ka-GE"/>
              </w:rPr>
              <w:t>ტერიტორიაზე</w:t>
            </w:r>
            <w:r w:rsidRPr="00A4039E">
              <w:rPr>
                <w:noProof/>
                <w:color w:val="auto"/>
                <w:sz w:val="20"/>
                <w:szCs w:val="20"/>
                <w:lang w:val="ka-GE"/>
              </w:rPr>
              <w:t xml:space="preserve"> </w:t>
            </w:r>
            <w:r w:rsidRPr="00A4039E">
              <w:rPr>
                <w:rFonts w:cs="Sylfaen"/>
                <w:noProof/>
                <w:color w:val="auto"/>
                <w:sz w:val="20"/>
                <w:szCs w:val="20"/>
                <w:lang w:val="ka-GE"/>
              </w:rPr>
              <w:t>ნარჩენების</w:t>
            </w:r>
            <w:r w:rsidRPr="00A4039E">
              <w:rPr>
                <w:noProof/>
                <w:color w:val="auto"/>
                <w:sz w:val="20"/>
                <w:szCs w:val="20"/>
                <w:lang w:val="ka-GE"/>
              </w:rPr>
              <w:t xml:space="preserve"> </w:t>
            </w:r>
            <w:r w:rsidRPr="00A4039E">
              <w:rPr>
                <w:rFonts w:cs="Sylfaen"/>
                <w:noProof/>
                <w:color w:val="auto"/>
                <w:sz w:val="20"/>
                <w:szCs w:val="20"/>
                <w:lang w:val="ka-GE"/>
              </w:rPr>
              <w:t>სეგრეგირებული</w:t>
            </w:r>
            <w:r w:rsidRPr="00A4039E">
              <w:rPr>
                <w:noProof/>
                <w:color w:val="auto"/>
                <w:sz w:val="20"/>
                <w:szCs w:val="20"/>
                <w:lang w:val="ka-GE"/>
              </w:rPr>
              <w:t xml:space="preserve"> </w:t>
            </w:r>
            <w:r w:rsidRPr="00A4039E">
              <w:rPr>
                <w:rFonts w:cs="Sylfaen"/>
                <w:noProof/>
                <w:color w:val="auto"/>
                <w:sz w:val="20"/>
                <w:szCs w:val="20"/>
                <w:lang w:val="ka-GE"/>
              </w:rPr>
              <w:t>შეგროვების</w:t>
            </w:r>
            <w:r w:rsidRPr="00A4039E">
              <w:rPr>
                <w:noProof/>
                <w:color w:val="auto"/>
                <w:sz w:val="20"/>
                <w:szCs w:val="20"/>
                <w:lang w:val="ka-GE"/>
              </w:rPr>
              <w:t xml:space="preserve"> </w:t>
            </w:r>
            <w:r w:rsidRPr="00A4039E">
              <w:rPr>
                <w:rFonts w:cs="Sylfaen"/>
                <w:noProof/>
                <w:color w:val="auto"/>
                <w:sz w:val="20"/>
                <w:szCs w:val="20"/>
                <w:lang w:val="ka-GE"/>
              </w:rPr>
              <w:t>მეთოდის</w:t>
            </w:r>
            <w:r w:rsidRPr="00A4039E">
              <w:rPr>
                <w:noProof/>
                <w:color w:val="auto"/>
                <w:sz w:val="20"/>
                <w:szCs w:val="20"/>
                <w:lang w:val="ka-GE"/>
              </w:rPr>
              <w:t xml:space="preserve"> </w:t>
            </w:r>
            <w:r w:rsidRPr="00A4039E">
              <w:rPr>
                <w:rFonts w:cs="Sylfaen"/>
                <w:noProof/>
                <w:color w:val="auto"/>
                <w:sz w:val="20"/>
                <w:szCs w:val="20"/>
                <w:lang w:val="ka-GE"/>
              </w:rPr>
              <w:t>დანერგვა</w:t>
            </w:r>
            <w:r w:rsidRPr="00A4039E">
              <w:rPr>
                <w:noProof/>
                <w:color w:val="auto"/>
                <w:sz w:val="20"/>
                <w:szCs w:val="20"/>
                <w:lang w:val="ka-GE"/>
              </w:rPr>
              <w:t xml:space="preserve"> (სახიფათო და არასახიფათო ნარჩენების გამოყოფა ერთმანეთისაგან);</w:t>
            </w:r>
          </w:p>
          <w:p w14:paraId="0E363F7C" w14:textId="77777777" w:rsidR="00F85B10" w:rsidRPr="00A4039E" w:rsidRDefault="00F85B10" w:rsidP="00F85B10">
            <w:pPr>
              <w:pStyle w:val="ListParagraph"/>
              <w:numPr>
                <w:ilvl w:val="0"/>
                <w:numId w:val="5"/>
              </w:numPr>
              <w:spacing w:after="0"/>
              <w:ind w:left="350" w:hanging="350"/>
              <w:jc w:val="both"/>
              <w:rPr>
                <w:noProof/>
                <w:color w:val="auto"/>
                <w:sz w:val="20"/>
                <w:szCs w:val="20"/>
                <w:lang w:val="ka-GE"/>
              </w:rPr>
            </w:pPr>
            <w:r w:rsidRPr="00A4039E">
              <w:rPr>
                <w:rFonts w:cs="Sylfaen"/>
                <w:noProof/>
                <w:color w:val="auto"/>
                <w:sz w:val="20"/>
                <w:szCs w:val="20"/>
                <w:lang w:val="ka-GE"/>
              </w:rPr>
              <w:t>ნარჩენების</w:t>
            </w:r>
            <w:r w:rsidRPr="00A4039E">
              <w:rPr>
                <w:noProof/>
                <w:color w:val="auto"/>
                <w:sz w:val="20"/>
                <w:szCs w:val="20"/>
                <w:lang w:val="ka-GE"/>
              </w:rPr>
              <w:t xml:space="preserve"> </w:t>
            </w:r>
            <w:r w:rsidRPr="00A4039E">
              <w:rPr>
                <w:rFonts w:cs="Sylfaen"/>
                <w:noProof/>
                <w:color w:val="auto"/>
                <w:sz w:val="20"/>
                <w:szCs w:val="20"/>
                <w:lang w:val="ka-GE"/>
              </w:rPr>
              <w:t>სეგრეგირებული</w:t>
            </w:r>
            <w:r w:rsidRPr="00A4039E">
              <w:rPr>
                <w:noProof/>
                <w:color w:val="auto"/>
                <w:sz w:val="20"/>
                <w:szCs w:val="20"/>
                <w:lang w:val="ka-GE"/>
              </w:rPr>
              <w:t xml:space="preserve"> </w:t>
            </w:r>
            <w:r w:rsidRPr="00A4039E">
              <w:rPr>
                <w:rFonts w:cs="Sylfaen"/>
                <w:noProof/>
                <w:color w:val="auto"/>
                <w:sz w:val="20"/>
                <w:szCs w:val="20"/>
                <w:lang w:val="ka-GE"/>
              </w:rPr>
              <w:t>მეთოდით</w:t>
            </w:r>
            <w:r w:rsidRPr="00A4039E">
              <w:rPr>
                <w:noProof/>
                <w:color w:val="auto"/>
                <w:sz w:val="20"/>
                <w:szCs w:val="20"/>
                <w:lang w:val="ka-GE"/>
              </w:rPr>
              <w:t xml:space="preserve"> </w:t>
            </w:r>
            <w:r w:rsidRPr="00A4039E">
              <w:rPr>
                <w:rFonts w:cs="Sylfaen"/>
                <w:noProof/>
                <w:color w:val="auto"/>
                <w:sz w:val="20"/>
                <w:szCs w:val="20"/>
                <w:lang w:val="ka-GE"/>
              </w:rPr>
              <w:t>შეგროვების</w:t>
            </w:r>
            <w:r w:rsidRPr="00A4039E">
              <w:rPr>
                <w:noProof/>
                <w:color w:val="auto"/>
                <w:sz w:val="20"/>
                <w:szCs w:val="20"/>
                <w:lang w:val="ka-GE"/>
              </w:rPr>
              <w:t xml:space="preserve"> </w:t>
            </w:r>
            <w:r w:rsidRPr="00A4039E">
              <w:rPr>
                <w:rFonts w:cs="Sylfaen"/>
                <w:noProof/>
                <w:color w:val="auto"/>
                <w:sz w:val="20"/>
                <w:szCs w:val="20"/>
                <w:lang w:val="ka-GE"/>
              </w:rPr>
              <w:t>უზრუნველყოფისათვის</w:t>
            </w:r>
            <w:r w:rsidRPr="00A4039E">
              <w:rPr>
                <w:noProof/>
                <w:color w:val="auto"/>
                <w:sz w:val="20"/>
                <w:szCs w:val="20"/>
                <w:lang w:val="ka-GE"/>
              </w:rPr>
              <w:t xml:space="preserve"> </w:t>
            </w:r>
            <w:r w:rsidRPr="00A4039E">
              <w:rPr>
                <w:rFonts w:cs="Sylfaen"/>
                <w:noProof/>
                <w:color w:val="auto"/>
                <w:sz w:val="20"/>
                <w:szCs w:val="20"/>
                <w:lang w:val="ka-GE"/>
              </w:rPr>
              <w:t>საჭირო</w:t>
            </w:r>
            <w:r w:rsidRPr="00A4039E">
              <w:rPr>
                <w:noProof/>
                <w:color w:val="auto"/>
                <w:sz w:val="20"/>
                <w:szCs w:val="20"/>
                <w:lang w:val="ka-GE"/>
              </w:rPr>
              <w:t xml:space="preserve"> </w:t>
            </w:r>
            <w:r w:rsidRPr="00A4039E">
              <w:rPr>
                <w:rFonts w:cs="Sylfaen"/>
                <w:noProof/>
                <w:color w:val="auto"/>
                <w:sz w:val="20"/>
                <w:szCs w:val="20"/>
                <w:lang w:val="ka-GE"/>
              </w:rPr>
              <w:t>რაოდენობის</w:t>
            </w:r>
            <w:r w:rsidRPr="00A4039E">
              <w:rPr>
                <w:noProof/>
                <w:color w:val="auto"/>
                <w:sz w:val="20"/>
                <w:szCs w:val="20"/>
                <w:lang w:val="ka-GE"/>
              </w:rPr>
              <w:t xml:space="preserve"> </w:t>
            </w:r>
            <w:r w:rsidRPr="00A4039E">
              <w:rPr>
                <w:rFonts w:cs="Sylfaen"/>
                <w:noProof/>
                <w:color w:val="auto"/>
                <w:sz w:val="20"/>
                <w:szCs w:val="20"/>
                <w:lang w:val="ka-GE"/>
              </w:rPr>
              <w:t>სპეციალური</w:t>
            </w:r>
            <w:r w:rsidRPr="00A4039E">
              <w:rPr>
                <w:noProof/>
                <w:color w:val="auto"/>
                <w:sz w:val="20"/>
                <w:szCs w:val="20"/>
                <w:lang w:val="ka-GE"/>
              </w:rPr>
              <w:t xml:space="preserve"> </w:t>
            </w:r>
            <w:r w:rsidRPr="00A4039E">
              <w:rPr>
                <w:rFonts w:cs="Sylfaen"/>
                <w:noProof/>
                <w:color w:val="auto"/>
                <w:sz w:val="20"/>
                <w:szCs w:val="20"/>
                <w:lang w:val="ka-GE"/>
              </w:rPr>
              <w:t>კონტეინერების</w:t>
            </w:r>
            <w:r w:rsidRPr="00A4039E">
              <w:rPr>
                <w:noProof/>
                <w:color w:val="auto"/>
                <w:sz w:val="20"/>
                <w:szCs w:val="20"/>
                <w:lang w:val="ka-GE"/>
              </w:rPr>
              <w:t xml:space="preserve"> </w:t>
            </w:r>
            <w:r w:rsidRPr="00A4039E">
              <w:rPr>
                <w:rFonts w:cs="Sylfaen"/>
                <w:noProof/>
                <w:color w:val="auto"/>
                <w:sz w:val="20"/>
                <w:szCs w:val="20"/>
                <w:lang w:val="ka-GE"/>
              </w:rPr>
              <w:t>განთავსება</w:t>
            </w:r>
            <w:r w:rsidRPr="00A4039E">
              <w:rPr>
                <w:noProof/>
                <w:color w:val="auto"/>
                <w:sz w:val="20"/>
                <w:szCs w:val="20"/>
                <w:lang w:val="ka-GE"/>
              </w:rPr>
              <w:t xml:space="preserve"> </w:t>
            </w:r>
            <w:r w:rsidRPr="00A4039E">
              <w:rPr>
                <w:rFonts w:cs="Sylfaen"/>
                <w:noProof/>
                <w:color w:val="auto"/>
                <w:sz w:val="20"/>
                <w:szCs w:val="20"/>
                <w:lang w:val="ka-GE"/>
              </w:rPr>
              <w:t>და</w:t>
            </w:r>
            <w:r w:rsidRPr="00A4039E">
              <w:rPr>
                <w:noProof/>
                <w:color w:val="auto"/>
                <w:sz w:val="20"/>
                <w:szCs w:val="20"/>
                <w:lang w:val="ka-GE"/>
              </w:rPr>
              <w:t xml:space="preserve"> </w:t>
            </w:r>
            <w:r w:rsidRPr="00A4039E">
              <w:rPr>
                <w:rFonts w:cs="Sylfaen"/>
                <w:noProof/>
                <w:color w:val="auto"/>
                <w:sz w:val="20"/>
                <w:szCs w:val="20"/>
                <w:lang w:val="ka-GE"/>
              </w:rPr>
              <w:t>ამ</w:t>
            </w:r>
            <w:r w:rsidRPr="00A4039E">
              <w:rPr>
                <w:noProof/>
                <w:color w:val="auto"/>
                <w:sz w:val="20"/>
                <w:szCs w:val="20"/>
                <w:lang w:val="ka-GE"/>
              </w:rPr>
              <w:t xml:space="preserve"> </w:t>
            </w:r>
            <w:r w:rsidRPr="00A4039E">
              <w:rPr>
                <w:rFonts w:cs="Sylfaen"/>
                <w:noProof/>
                <w:color w:val="auto"/>
                <w:sz w:val="20"/>
                <w:szCs w:val="20"/>
                <w:lang w:val="ka-GE"/>
              </w:rPr>
              <w:t>კონტეინერების</w:t>
            </w:r>
            <w:r w:rsidRPr="00A4039E">
              <w:rPr>
                <w:noProof/>
                <w:color w:val="auto"/>
                <w:sz w:val="20"/>
                <w:szCs w:val="20"/>
                <w:lang w:val="ka-GE"/>
              </w:rPr>
              <w:t xml:space="preserve"> </w:t>
            </w:r>
            <w:r w:rsidRPr="00A4039E">
              <w:rPr>
                <w:rFonts w:cs="Sylfaen"/>
                <w:noProof/>
                <w:color w:val="auto"/>
                <w:sz w:val="20"/>
                <w:szCs w:val="20"/>
                <w:lang w:val="ka-GE"/>
              </w:rPr>
              <w:t>მარკირება</w:t>
            </w:r>
            <w:r w:rsidRPr="00A4039E">
              <w:rPr>
                <w:noProof/>
                <w:color w:val="auto"/>
                <w:sz w:val="20"/>
                <w:szCs w:val="20"/>
                <w:lang w:val="ka-GE"/>
              </w:rPr>
              <w:t xml:space="preserve"> (</w:t>
            </w:r>
            <w:r w:rsidRPr="00A4039E">
              <w:rPr>
                <w:rFonts w:cs="Sylfaen"/>
                <w:noProof/>
                <w:color w:val="auto"/>
                <w:sz w:val="20"/>
                <w:szCs w:val="20"/>
                <w:lang w:val="ka-GE"/>
              </w:rPr>
              <w:t>ფერი</w:t>
            </w:r>
            <w:r w:rsidRPr="00A4039E">
              <w:rPr>
                <w:noProof/>
                <w:color w:val="auto"/>
                <w:sz w:val="20"/>
                <w:szCs w:val="20"/>
                <w:lang w:val="ka-GE"/>
              </w:rPr>
              <w:t xml:space="preserve">, </w:t>
            </w:r>
            <w:r w:rsidRPr="00A4039E">
              <w:rPr>
                <w:rFonts w:cs="Sylfaen"/>
                <w:noProof/>
                <w:color w:val="auto"/>
                <w:sz w:val="20"/>
                <w:szCs w:val="20"/>
                <w:lang w:val="ka-GE"/>
              </w:rPr>
              <w:t>წარწერა</w:t>
            </w:r>
            <w:r w:rsidRPr="00A4039E">
              <w:rPr>
                <w:noProof/>
                <w:color w:val="auto"/>
                <w:sz w:val="20"/>
                <w:szCs w:val="20"/>
                <w:lang w:val="ka-GE"/>
              </w:rPr>
              <w:t xml:space="preserve">); </w:t>
            </w:r>
          </w:p>
          <w:p w14:paraId="522E206F" w14:textId="77777777" w:rsidR="00F85B10" w:rsidRPr="00A4039E" w:rsidRDefault="00F85B10" w:rsidP="00F85B10">
            <w:pPr>
              <w:pStyle w:val="ListParagraph"/>
              <w:numPr>
                <w:ilvl w:val="0"/>
                <w:numId w:val="5"/>
              </w:numPr>
              <w:spacing w:after="0"/>
              <w:ind w:left="350" w:hanging="350"/>
              <w:jc w:val="both"/>
              <w:rPr>
                <w:noProof/>
                <w:color w:val="auto"/>
                <w:sz w:val="20"/>
                <w:szCs w:val="20"/>
                <w:lang w:val="ka-GE"/>
              </w:rPr>
            </w:pPr>
            <w:r w:rsidRPr="00A4039E">
              <w:rPr>
                <w:rFonts w:cs="Sylfaen"/>
                <w:noProof/>
                <w:color w:val="auto"/>
                <w:sz w:val="20"/>
                <w:szCs w:val="20"/>
                <w:lang w:val="ka-GE"/>
              </w:rPr>
              <w:t>სახიფათო</w:t>
            </w:r>
            <w:r w:rsidRPr="00A4039E">
              <w:rPr>
                <w:noProof/>
                <w:color w:val="auto"/>
                <w:sz w:val="20"/>
                <w:szCs w:val="20"/>
                <w:lang w:val="ka-GE"/>
              </w:rPr>
              <w:t xml:space="preserve"> </w:t>
            </w:r>
            <w:r w:rsidRPr="00A4039E">
              <w:rPr>
                <w:rFonts w:cs="Sylfaen"/>
                <w:noProof/>
                <w:color w:val="auto"/>
                <w:sz w:val="20"/>
                <w:szCs w:val="20"/>
                <w:lang w:val="ka-GE"/>
              </w:rPr>
              <w:t>ნარჩენების</w:t>
            </w:r>
            <w:r w:rsidRPr="00A4039E">
              <w:rPr>
                <w:noProof/>
                <w:color w:val="auto"/>
                <w:sz w:val="20"/>
                <w:szCs w:val="20"/>
                <w:lang w:val="ka-GE"/>
              </w:rPr>
              <w:t xml:space="preserve"> </w:t>
            </w:r>
            <w:r w:rsidRPr="00A4039E">
              <w:rPr>
                <w:rFonts w:cs="Sylfaen"/>
                <w:noProof/>
                <w:color w:val="auto"/>
                <w:sz w:val="20"/>
                <w:szCs w:val="20"/>
                <w:lang w:val="ka-GE"/>
              </w:rPr>
              <w:t>დროებითი</w:t>
            </w:r>
            <w:r w:rsidRPr="00A4039E">
              <w:rPr>
                <w:noProof/>
                <w:color w:val="auto"/>
                <w:sz w:val="20"/>
                <w:szCs w:val="20"/>
                <w:lang w:val="ka-GE"/>
              </w:rPr>
              <w:t xml:space="preserve"> </w:t>
            </w:r>
            <w:r w:rsidRPr="00A4039E">
              <w:rPr>
                <w:rFonts w:cs="Sylfaen"/>
                <w:noProof/>
                <w:color w:val="auto"/>
                <w:sz w:val="20"/>
                <w:szCs w:val="20"/>
                <w:lang w:val="ka-GE"/>
              </w:rPr>
              <w:t>განთავსებისათვის</w:t>
            </w:r>
            <w:r w:rsidRPr="00A4039E">
              <w:rPr>
                <w:noProof/>
                <w:color w:val="auto"/>
                <w:sz w:val="20"/>
                <w:szCs w:val="20"/>
                <w:lang w:val="ka-GE"/>
              </w:rPr>
              <w:t xml:space="preserve"> </w:t>
            </w:r>
            <w:r w:rsidRPr="00A4039E">
              <w:rPr>
                <w:rFonts w:cs="Sylfaen"/>
                <w:noProof/>
                <w:color w:val="auto"/>
                <w:sz w:val="20"/>
                <w:szCs w:val="20"/>
                <w:lang w:val="ka-GE"/>
              </w:rPr>
              <w:t>შესაბამისი</w:t>
            </w:r>
            <w:r w:rsidRPr="00A4039E">
              <w:rPr>
                <w:noProof/>
                <w:color w:val="auto"/>
                <w:sz w:val="20"/>
                <w:szCs w:val="20"/>
                <w:lang w:val="ka-GE"/>
              </w:rPr>
              <w:t xml:space="preserve"> </w:t>
            </w:r>
            <w:r w:rsidRPr="00A4039E">
              <w:rPr>
                <w:rFonts w:cs="Sylfaen"/>
                <w:noProof/>
                <w:color w:val="auto"/>
                <w:sz w:val="20"/>
                <w:szCs w:val="20"/>
                <w:lang w:val="ka-GE"/>
              </w:rPr>
              <w:t>სათავსის</w:t>
            </w:r>
            <w:r w:rsidRPr="00A4039E">
              <w:rPr>
                <w:noProof/>
                <w:color w:val="auto"/>
                <w:sz w:val="20"/>
                <w:szCs w:val="20"/>
                <w:lang w:val="ka-GE"/>
              </w:rPr>
              <w:t xml:space="preserve"> (</w:t>
            </w:r>
            <w:r w:rsidRPr="00A4039E">
              <w:rPr>
                <w:rFonts w:cs="Sylfaen"/>
                <w:noProof/>
                <w:color w:val="auto"/>
                <w:sz w:val="20"/>
                <w:szCs w:val="20"/>
                <w:lang w:val="ka-GE"/>
              </w:rPr>
              <w:t>დასაშვებია</w:t>
            </w:r>
            <w:r w:rsidRPr="00A4039E">
              <w:rPr>
                <w:noProof/>
                <w:color w:val="auto"/>
                <w:sz w:val="20"/>
                <w:szCs w:val="20"/>
                <w:lang w:val="ka-GE"/>
              </w:rPr>
              <w:t xml:space="preserve"> </w:t>
            </w:r>
            <w:r w:rsidRPr="00A4039E">
              <w:rPr>
                <w:rFonts w:cs="Sylfaen"/>
                <w:noProof/>
                <w:color w:val="auto"/>
                <w:sz w:val="20"/>
                <w:szCs w:val="20"/>
                <w:lang w:val="ka-GE"/>
              </w:rPr>
              <w:t>ვაგონ</w:t>
            </w:r>
            <w:r w:rsidRPr="00A4039E">
              <w:rPr>
                <w:noProof/>
                <w:color w:val="auto"/>
                <w:sz w:val="20"/>
                <w:szCs w:val="20"/>
                <w:lang w:val="ka-GE"/>
              </w:rPr>
              <w:t xml:space="preserve"> </w:t>
            </w:r>
            <w:r w:rsidRPr="00A4039E">
              <w:rPr>
                <w:rFonts w:cs="Sylfaen"/>
                <w:noProof/>
                <w:color w:val="auto"/>
                <w:sz w:val="20"/>
                <w:szCs w:val="20"/>
                <w:lang w:val="ka-GE"/>
              </w:rPr>
              <w:t>კონტეინერი</w:t>
            </w:r>
            <w:r w:rsidRPr="00A4039E">
              <w:rPr>
                <w:noProof/>
                <w:color w:val="auto"/>
                <w:sz w:val="20"/>
                <w:szCs w:val="20"/>
                <w:lang w:val="ka-GE"/>
              </w:rPr>
              <w:t xml:space="preserve">) </w:t>
            </w:r>
            <w:r w:rsidRPr="00A4039E">
              <w:rPr>
                <w:rFonts w:cs="Sylfaen"/>
                <w:noProof/>
                <w:color w:val="auto"/>
                <w:sz w:val="20"/>
                <w:szCs w:val="20"/>
                <w:lang w:val="ka-GE"/>
              </w:rPr>
              <w:t>გამოყოფა</w:t>
            </w:r>
            <w:r w:rsidRPr="00A4039E">
              <w:rPr>
                <w:noProof/>
                <w:color w:val="auto"/>
                <w:sz w:val="20"/>
                <w:szCs w:val="20"/>
                <w:lang w:val="ka-GE"/>
              </w:rPr>
              <w:t xml:space="preserve"> </w:t>
            </w:r>
            <w:r w:rsidRPr="00A4039E">
              <w:rPr>
                <w:rFonts w:cs="Sylfaen"/>
                <w:noProof/>
                <w:color w:val="auto"/>
                <w:sz w:val="20"/>
                <w:szCs w:val="20"/>
                <w:lang w:val="ka-GE"/>
              </w:rPr>
              <w:t>და</w:t>
            </w:r>
            <w:r w:rsidRPr="00A4039E">
              <w:rPr>
                <w:noProof/>
                <w:color w:val="auto"/>
                <w:sz w:val="20"/>
                <w:szCs w:val="20"/>
                <w:lang w:val="ka-GE"/>
              </w:rPr>
              <w:t xml:space="preserve"> </w:t>
            </w:r>
            <w:r w:rsidRPr="00A4039E">
              <w:rPr>
                <w:rFonts w:cs="Sylfaen"/>
                <w:noProof/>
                <w:color w:val="auto"/>
                <w:sz w:val="20"/>
                <w:szCs w:val="20"/>
                <w:lang w:val="ka-GE"/>
              </w:rPr>
              <w:t>გარემოსდაცვითი</w:t>
            </w:r>
            <w:r w:rsidRPr="00A4039E">
              <w:rPr>
                <w:noProof/>
                <w:color w:val="auto"/>
                <w:sz w:val="20"/>
                <w:szCs w:val="20"/>
                <w:lang w:val="ka-GE"/>
              </w:rPr>
              <w:t xml:space="preserve"> </w:t>
            </w:r>
            <w:r w:rsidRPr="00A4039E">
              <w:rPr>
                <w:rFonts w:cs="Sylfaen"/>
                <w:noProof/>
                <w:color w:val="auto"/>
                <w:sz w:val="20"/>
                <w:szCs w:val="20"/>
                <w:lang w:val="ka-GE"/>
              </w:rPr>
              <w:t>მოთხოვნების</w:t>
            </w:r>
            <w:r w:rsidRPr="00A4039E">
              <w:rPr>
                <w:noProof/>
                <w:color w:val="auto"/>
                <w:sz w:val="20"/>
                <w:szCs w:val="20"/>
                <w:lang w:val="ka-GE"/>
              </w:rPr>
              <w:t xml:space="preserve"> </w:t>
            </w:r>
            <w:r w:rsidRPr="00A4039E">
              <w:rPr>
                <w:rFonts w:cs="Sylfaen"/>
                <w:noProof/>
                <w:color w:val="auto"/>
                <w:sz w:val="20"/>
                <w:szCs w:val="20"/>
                <w:lang w:val="ka-GE"/>
              </w:rPr>
              <w:t>შესაბამისად</w:t>
            </w:r>
            <w:r w:rsidRPr="00A4039E">
              <w:rPr>
                <w:noProof/>
                <w:color w:val="auto"/>
                <w:sz w:val="20"/>
                <w:szCs w:val="20"/>
                <w:lang w:val="ka-GE"/>
              </w:rPr>
              <w:t xml:space="preserve"> </w:t>
            </w:r>
            <w:r w:rsidRPr="00A4039E">
              <w:rPr>
                <w:rFonts w:cs="Sylfaen"/>
                <w:noProof/>
                <w:color w:val="auto"/>
                <w:sz w:val="20"/>
                <w:szCs w:val="20"/>
                <w:lang w:val="ka-GE"/>
              </w:rPr>
              <w:t>კეთილმოწყობა</w:t>
            </w:r>
            <w:r w:rsidRPr="00A4039E">
              <w:rPr>
                <w:noProof/>
                <w:color w:val="auto"/>
                <w:sz w:val="20"/>
                <w:szCs w:val="20"/>
                <w:lang w:val="ka-GE"/>
              </w:rPr>
              <w:t xml:space="preserve">, </w:t>
            </w:r>
            <w:r w:rsidRPr="00A4039E">
              <w:rPr>
                <w:rFonts w:cs="Sylfaen"/>
                <w:noProof/>
                <w:color w:val="auto"/>
                <w:sz w:val="20"/>
                <w:szCs w:val="20"/>
                <w:lang w:val="ka-GE"/>
              </w:rPr>
              <w:t>მათ</w:t>
            </w:r>
            <w:r w:rsidRPr="00A4039E">
              <w:rPr>
                <w:noProof/>
                <w:color w:val="auto"/>
                <w:sz w:val="20"/>
                <w:szCs w:val="20"/>
                <w:lang w:val="ka-GE"/>
              </w:rPr>
              <w:t xml:space="preserve"> </w:t>
            </w:r>
            <w:r w:rsidRPr="00A4039E">
              <w:rPr>
                <w:rFonts w:cs="Sylfaen"/>
                <w:noProof/>
                <w:color w:val="auto"/>
                <w:sz w:val="20"/>
                <w:szCs w:val="20"/>
                <w:lang w:val="ka-GE"/>
              </w:rPr>
              <w:t>შორის</w:t>
            </w:r>
            <w:r w:rsidRPr="00A4039E">
              <w:rPr>
                <w:noProof/>
                <w:color w:val="auto"/>
                <w:sz w:val="20"/>
                <w:szCs w:val="20"/>
                <w:lang w:val="ka-GE"/>
              </w:rPr>
              <w:t>:</w:t>
            </w:r>
          </w:p>
          <w:p w14:paraId="4E9F187E" w14:textId="77777777" w:rsidR="00F85B10" w:rsidRPr="00A4039E" w:rsidRDefault="00F85B10" w:rsidP="00F85B10">
            <w:pPr>
              <w:pStyle w:val="ListParagraph"/>
              <w:numPr>
                <w:ilvl w:val="0"/>
                <w:numId w:val="5"/>
              </w:numPr>
              <w:spacing w:after="0"/>
              <w:ind w:left="350" w:hanging="350"/>
              <w:jc w:val="both"/>
              <w:rPr>
                <w:noProof/>
                <w:color w:val="auto"/>
                <w:sz w:val="20"/>
                <w:szCs w:val="20"/>
                <w:lang w:val="ka-GE"/>
              </w:rPr>
            </w:pPr>
            <w:r w:rsidRPr="00A4039E">
              <w:rPr>
                <w:rFonts w:cs="Sylfaen"/>
                <w:noProof/>
                <w:color w:val="auto"/>
                <w:sz w:val="20"/>
                <w:szCs w:val="20"/>
                <w:lang w:val="ka-GE"/>
              </w:rPr>
              <w:t xml:space="preserve">საწარმოო ნარჩენების დროებითი დასაწყობების მიზნით სათანადო სასაწყობო ტერიტორიის უზრუნველყოფა, რომელიც დაცული იქნება ატმოსფერული ნალექების ზემოქმედებისგან, ტრანსპორტის შემთხვევითი დაჯახებისგან და სხვა; </w:t>
            </w:r>
          </w:p>
          <w:p w14:paraId="487B6F44" w14:textId="77777777" w:rsidR="00F85B10" w:rsidRPr="00A4039E" w:rsidRDefault="00F85B10" w:rsidP="00F85B10">
            <w:pPr>
              <w:pStyle w:val="ListParagraph"/>
              <w:numPr>
                <w:ilvl w:val="0"/>
                <w:numId w:val="5"/>
              </w:numPr>
              <w:spacing w:after="0"/>
              <w:ind w:left="350" w:hanging="350"/>
              <w:jc w:val="both"/>
              <w:rPr>
                <w:noProof/>
                <w:color w:val="auto"/>
                <w:sz w:val="20"/>
                <w:szCs w:val="20"/>
                <w:lang w:val="ka-GE"/>
              </w:rPr>
            </w:pPr>
            <w:r w:rsidRPr="00A4039E">
              <w:rPr>
                <w:rFonts w:cs="Sylfaen"/>
                <w:noProof/>
                <w:color w:val="auto"/>
                <w:sz w:val="20"/>
                <w:szCs w:val="20"/>
                <w:lang w:val="ka-GE"/>
              </w:rPr>
              <w:t>შეძლებისდაგვარად</w:t>
            </w:r>
            <w:r w:rsidRPr="00A4039E">
              <w:rPr>
                <w:noProof/>
                <w:color w:val="auto"/>
                <w:sz w:val="20"/>
                <w:szCs w:val="20"/>
                <w:lang w:val="ka-GE"/>
              </w:rPr>
              <w:t xml:space="preserve"> </w:t>
            </w:r>
            <w:r w:rsidRPr="00A4039E">
              <w:rPr>
                <w:rFonts w:cs="Sylfaen"/>
                <w:noProof/>
                <w:color w:val="auto"/>
                <w:sz w:val="20"/>
                <w:szCs w:val="20"/>
                <w:lang w:val="ka-GE"/>
              </w:rPr>
              <w:t>საწარმოო</w:t>
            </w:r>
            <w:r w:rsidRPr="00A4039E">
              <w:rPr>
                <w:noProof/>
                <w:color w:val="auto"/>
                <w:sz w:val="20"/>
                <w:szCs w:val="20"/>
                <w:lang w:val="ka-GE"/>
              </w:rPr>
              <w:t xml:space="preserve"> </w:t>
            </w:r>
            <w:r w:rsidRPr="00A4039E">
              <w:rPr>
                <w:rFonts w:cs="Sylfaen"/>
                <w:noProof/>
                <w:color w:val="auto"/>
                <w:sz w:val="20"/>
                <w:szCs w:val="20"/>
                <w:lang w:val="ka-GE"/>
              </w:rPr>
              <w:t>ნარჩენების</w:t>
            </w:r>
            <w:r w:rsidRPr="00A4039E">
              <w:rPr>
                <w:noProof/>
                <w:color w:val="auto"/>
                <w:sz w:val="20"/>
                <w:szCs w:val="20"/>
                <w:lang w:val="ka-GE"/>
              </w:rPr>
              <w:t xml:space="preserve"> </w:t>
            </w:r>
            <w:r w:rsidRPr="00A4039E">
              <w:rPr>
                <w:rFonts w:cs="Sylfaen"/>
                <w:noProof/>
                <w:color w:val="auto"/>
                <w:sz w:val="20"/>
                <w:szCs w:val="20"/>
                <w:lang w:val="ka-GE"/>
              </w:rPr>
              <w:t>ხელმეორედ</w:t>
            </w:r>
            <w:r w:rsidRPr="00A4039E">
              <w:rPr>
                <w:noProof/>
                <w:color w:val="auto"/>
                <w:sz w:val="20"/>
                <w:szCs w:val="20"/>
                <w:lang w:val="ka-GE"/>
              </w:rPr>
              <w:t xml:space="preserve"> </w:t>
            </w:r>
            <w:r w:rsidRPr="00A4039E">
              <w:rPr>
                <w:rFonts w:cs="Sylfaen"/>
                <w:noProof/>
                <w:color w:val="auto"/>
                <w:sz w:val="20"/>
                <w:szCs w:val="20"/>
                <w:lang w:val="ka-GE"/>
              </w:rPr>
              <w:t>გამოყენება</w:t>
            </w:r>
            <w:r w:rsidRPr="00A4039E">
              <w:rPr>
                <w:noProof/>
                <w:color w:val="auto"/>
                <w:sz w:val="20"/>
                <w:szCs w:val="20"/>
                <w:lang w:val="ka-GE"/>
              </w:rPr>
              <w:t>;</w:t>
            </w:r>
          </w:p>
          <w:p w14:paraId="42686735" w14:textId="77777777" w:rsidR="00F85B10" w:rsidRPr="00A4039E" w:rsidRDefault="00F85B10" w:rsidP="00F85B10">
            <w:pPr>
              <w:pStyle w:val="ListParagraph"/>
              <w:numPr>
                <w:ilvl w:val="0"/>
                <w:numId w:val="5"/>
              </w:numPr>
              <w:spacing w:after="0"/>
              <w:ind w:left="350" w:hanging="350"/>
              <w:jc w:val="both"/>
              <w:rPr>
                <w:noProof/>
                <w:color w:val="auto"/>
                <w:sz w:val="20"/>
                <w:szCs w:val="20"/>
                <w:lang w:val="ka-GE"/>
              </w:rPr>
            </w:pPr>
            <w:r w:rsidRPr="00A4039E">
              <w:rPr>
                <w:rFonts w:cs="Sylfaen"/>
                <w:noProof/>
                <w:color w:val="auto"/>
                <w:sz w:val="20"/>
                <w:szCs w:val="20"/>
                <w:lang w:val="ka-GE"/>
              </w:rPr>
              <w:t>ტრანსპორტირებისას</w:t>
            </w:r>
            <w:r w:rsidRPr="00A4039E">
              <w:rPr>
                <w:noProof/>
                <w:color w:val="auto"/>
                <w:sz w:val="20"/>
                <w:szCs w:val="20"/>
                <w:lang w:val="ka-GE"/>
              </w:rPr>
              <w:t xml:space="preserve"> </w:t>
            </w:r>
            <w:r w:rsidRPr="00A4039E">
              <w:rPr>
                <w:rFonts w:cs="Sylfaen"/>
                <w:noProof/>
                <w:color w:val="auto"/>
                <w:sz w:val="20"/>
                <w:szCs w:val="20"/>
                <w:lang w:val="ka-GE"/>
              </w:rPr>
              <w:t>განსაზღვრული</w:t>
            </w:r>
            <w:r w:rsidRPr="00A4039E">
              <w:rPr>
                <w:noProof/>
                <w:color w:val="auto"/>
                <w:sz w:val="20"/>
                <w:szCs w:val="20"/>
                <w:lang w:val="ka-GE"/>
              </w:rPr>
              <w:t xml:space="preserve"> </w:t>
            </w:r>
            <w:r w:rsidRPr="00A4039E">
              <w:rPr>
                <w:rFonts w:cs="Sylfaen"/>
                <w:noProof/>
                <w:color w:val="auto"/>
                <w:sz w:val="20"/>
                <w:szCs w:val="20"/>
                <w:lang w:val="ka-GE"/>
              </w:rPr>
              <w:t>წესების</w:t>
            </w:r>
            <w:r w:rsidRPr="00A4039E">
              <w:rPr>
                <w:noProof/>
                <w:color w:val="auto"/>
                <w:sz w:val="20"/>
                <w:szCs w:val="20"/>
                <w:lang w:val="ka-GE"/>
              </w:rPr>
              <w:t xml:space="preserve"> </w:t>
            </w:r>
            <w:r w:rsidRPr="00A4039E">
              <w:rPr>
                <w:rFonts w:cs="Sylfaen"/>
                <w:noProof/>
                <w:color w:val="auto"/>
                <w:sz w:val="20"/>
                <w:szCs w:val="20"/>
                <w:lang w:val="ka-GE"/>
              </w:rPr>
              <w:t>დაცვა</w:t>
            </w:r>
            <w:r w:rsidRPr="00A4039E">
              <w:rPr>
                <w:noProof/>
                <w:color w:val="auto"/>
                <w:sz w:val="20"/>
                <w:szCs w:val="20"/>
                <w:lang w:val="ka-GE"/>
              </w:rPr>
              <w:t xml:space="preserve"> (</w:t>
            </w:r>
            <w:r w:rsidRPr="00A4039E">
              <w:rPr>
                <w:rFonts w:cs="Sylfaen"/>
                <w:noProof/>
                <w:color w:val="auto"/>
                <w:sz w:val="20"/>
                <w:szCs w:val="20"/>
                <w:lang w:val="ka-GE"/>
              </w:rPr>
              <w:t>ნარჩენების</w:t>
            </w:r>
            <w:r w:rsidRPr="00A4039E">
              <w:rPr>
                <w:noProof/>
                <w:color w:val="auto"/>
                <w:sz w:val="20"/>
                <w:szCs w:val="20"/>
                <w:lang w:val="ka-GE"/>
              </w:rPr>
              <w:t xml:space="preserve"> </w:t>
            </w:r>
            <w:r w:rsidRPr="00A4039E">
              <w:rPr>
                <w:rFonts w:cs="Sylfaen"/>
                <w:noProof/>
                <w:color w:val="auto"/>
                <w:sz w:val="20"/>
                <w:szCs w:val="20"/>
                <w:lang w:val="ka-GE"/>
              </w:rPr>
              <w:t>ჩატვირთვა</w:t>
            </w:r>
            <w:r w:rsidRPr="00A4039E">
              <w:rPr>
                <w:noProof/>
                <w:color w:val="auto"/>
                <w:sz w:val="20"/>
                <w:szCs w:val="20"/>
                <w:lang w:val="ka-GE"/>
              </w:rPr>
              <w:t xml:space="preserve"> </w:t>
            </w:r>
            <w:r w:rsidRPr="00A4039E">
              <w:rPr>
                <w:rFonts w:cs="Sylfaen"/>
                <w:noProof/>
                <w:color w:val="auto"/>
                <w:sz w:val="20"/>
                <w:szCs w:val="20"/>
                <w:lang w:val="ka-GE"/>
              </w:rPr>
              <w:t>სატრანსპორტო</w:t>
            </w:r>
            <w:r w:rsidRPr="00A4039E">
              <w:rPr>
                <w:noProof/>
                <w:color w:val="auto"/>
                <w:sz w:val="20"/>
                <w:szCs w:val="20"/>
                <w:lang w:val="ka-GE"/>
              </w:rPr>
              <w:t xml:space="preserve"> </w:t>
            </w:r>
            <w:r w:rsidRPr="00A4039E">
              <w:rPr>
                <w:rFonts w:cs="Sylfaen"/>
                <w:noProof/>
                <w:color w:val="auto"/>
                <w:sz w:val="20"/>
                <w:szCs w:val="20"/>
                <w:lang w:val="ka-GE"/>
              </w:rPr>
              <w:t>საშუალებებში</w:t>
            </w:r>
            <w:r w:rsidRPr="00A4039E">
              <w:rPr>
                <w:noProof/>
                <w:color w:val="auto"/>
                <w:sz w:val="20"/>
                <w:szCs w:val="20"/>
                <w:lang w:val="ka-GE"/>
              </w:rPr>
              <w:t xml:space="preserve"> </w:t>
            </w:r>
            <w:r w:rsidRPr="00A4039E">
              <w:rPr>
                <w:rFonts w:cs="Sylfaen"/>
                <w:noProof/>
                <w:color w:val="auto"/>
                <w:sz w:val="20"/>
                <w:szCs w:val="20"/>
                <w:lang w:val="ka-GE"/>
              </w:rPr>
              <w:t>მათი</w:t>
            </w:r>
            <w:r w:rsidRPr="00A4039E">
              <w:rPr>
                <w:noProof/>
                <w:color w:val="auto"/>
                <w:sz w:val="20"/>
                <w:szCs w:val="20"/>
                <w:lang w:val="ka-GE"/>
              </w:rPr>
              <w:t xml:space="preserve"> </w:t>
            </w:r>
            <w:r w:rsidRPr="00A4039E">
              <w:rPr>
                <w:rFonts w:cs="Sylfaen"/>
                <w:noProof/>
                <w:color w:val="auto"/>
                <w:sz w:val="20"/>
                <w:szCs w:val="20"/>
                <w:lang w:val="ka-GE"/>
              </w:rPr>
              <w:t>ტევადობის</w:t>
            </w:r>
            <w:r w:rsidRPr="00A4039E">
              <w:rPr>
                <w:noProof/>
                <w:color w:val="auto"/>
                <w:sz w:val="20"/>
                <w:szCs w:val="20"/>
                <w:lang w:val="ka-GE"/>
              </w:rPr>
              <w:t xml:space="preserve"> </w:t>
            </w:r>
            <w:r w:rsidRPr="00A4039E">
              <w:rPr>
                <w:rFonts w:cs="Sylfaen"/>
                <w:noProof/>
                <w:color w:val="auto"/>
                <w:sz w:val="20"/>
                <w:szCs w:val="20"/>
                <w:lang w:val="ka-GE"/>
              </w:rPr>
              <w:t>შესაბამისი</w:t>
            </w:r>
            <w:r w:rsidRPr="00A4039E">
              <w:rPr>
                <w:noProof/>
                <w:color w:val="auto"/>
                <w:sz w:val="20"/>
                <w:szCs w:val="20"/>
                <w:lang w:val="ka-GE"/>
              </w:rPr>
              <w:t xml:space="preserve"> </w:t>
            </w:r>
            <w:r w:rsidRPr="00A4039E">
              <w:rPr>
                <w:rFonts w:cs="Sylfaen"/>
                <w:noProof/>
                <w:color w:val="auto"/>
                <w:sz w:val="20"/>
                <w:szCs w:val="20"/>
                <w:lang w:val="ka-GE"/>
              </w:rPr>
              <w:t>რაოდენობით</w:t>
            </w:r>
            <w:r w:rsidRPr="00A4039E">
              <w:rPr>
                <w:noProof/>
                <w:color w:val="auto"/>
                <w:sz w:val="20"/>
                <w:szCs w:val="20"/>
                <w:lang w:val="ka-GE"/>
              </w:rPr>
              <w:t xml:space="preserve">; </w:t>
            </w:r>
            <w:r w:rsidRPr="00A4039E">
              <w:rPr>
                <w:rFonts w:cs="Sylfaen"/>
                <w:noProof/>
                <w:color w:val="auto"/>
                <w:sz w:val="20"/>
                <w:szCs w:val="20"/>
                <w:lang w:val="ka-GE"/>
              </w:rPr>
              <w:t>ტრანსპორტირებისას</w:t>
            </w:r>
            <w:r w:rsidRPr="00A4039E">
              <w:rPr>
                <w:noProof/>
                <w:color w:val="auto"/>
                <w:sz w:val="20"/>
                <w:szCs w:val="20"/>
                <w:lang w:val="ka-GE"/>
              </w:rPr>
              <w:t xml:space="preserve"> </w:t>
            </w:r>
            <w:r w:rsidRPr="00A4039E">
              <w:rPr>
                <w:rFonts w:cs="Sylfaen"/>
                <w:noProof/>
                <w:color w:val="auto"/>
                <w:sz w:val="20"/>
                <w:szCs w:val="20"/>
                <w:lang w:val="ka-GE"/>
              </w:rPr>
              <w:t>მანქანების</w:t>
            </w:r>
            <w:r w:rsidRPr="00A4039E">
              <w:rPr>
                <w:noProof/>
                <w:color w:val="auto"/>
                <w:sz w:val="20"/>
                <w:szCs w:val="20"/>
                <w:lang w:val="ka-GE"/>
              </w:rPr>
              <w:t xml:space="preserve"> </w:t>
            </w:r>
            <w:r w:rsidRPr="00A4039E">
              <w:rPr>
                <w:rFonts w:cs="Sylfaen"/>
                <w:noProof/>
                <w:color w:val="auto"/>
                <w:sz w:val="20"/>
                <w:szCs w:val="20"/>
                <w:lang w:val="ka-GE"/>
              </w:rPr>
              <w:t>ძარის</w:t>
            </w:r>
            <w:r w:rsidRPr="00A4039E">
              <w:rPr>
                <w:noProof/>
                <w:color w:val="auto"/>
                <w:sz w:val="20"/>
                <w:szCs w:val="20"/>
                <w:lang w:val="ka-GE"/>
              </w:rPr>
              <w:t xml:space="preserve"> </w:t>
            </w:r>
            <w:r w:rsidRPr="00A4039E">
              <w:rPr>
                <w:rFonts w:cs="Sylfaen"/>
                <w:noProof/>
                <w:color w:val="auto"/>
                <w:sz w:val="20"/>
                <w:szCs w:val="20"/>
                <w:lang w:val="ka-GE"/>
              </w:rPr>
              <w:t>სათანადო</w:t>
            </w:r>
            <w:r w:rsidRPr="00A4039E">
              <w:rPr>
                <w:noProof/>
                <w:color w:val="auto"/>
                <w:sz w:val="20"/>
                <w:szCs w:val="20"/>
                <w:lang w:val="ka-GE"/>
              </w:rPr>
              <w:t xml:space="preserve"> </w:t>
            </w:r>
            <w:r w:rsidRPr="00A4039E">
              <w:rPr>
                <w:rFonts w:cs="Sylfaen"/>
                <w:noProof/>
                <w:color w:val="auto"/>
                <w:sz w:val="20"/>
                <w:szCs w:val="20"/>
                <w:lang w:val="ka-GE"/>
              </w:rPr>
              <w:t>გადაფარვის</w:t>
            </w:r>
            <w:r w:rsidRPr="00A4039E">
              <w:rPr>
                <w:noProof/>
                <w:color w:val="auto"/>
                <w:sz w:val="20"/>
                <w:szCs w:val="20"/>
                <w:lang w:val="ka-GE"/>
              </w:rPr>
              <w:t xml:space="preserve"> </w:t>
            </w:r>
            <w:r w:rsidRPr="00A4039E">
              <w:rPr>
                <w:rFonts w:cs="Sylfaen"/>
                <w:noProof/>
                <w:color w:val="auto"/>
                <w:sz w:val="20"/>
                <w:szCs w:val="20"/>
                <w:lang w:val="ka-GE"/>
              </w:rPr>
              <w:t>უზრუნველყოფა</w:t>
            </w:r>
            <w:r w:rsidRPr="00A4039E">
              <w:rPr>
                <w:noProof/>
                <w:color w:val="auto"/>
                <w:sz w:val="20"/>
                <w:szCs w:val="20"/>
                <w:lang w:val="ka-GE"/>
              </w:rPr>
              <w:t>);</w:t>
            </w:r>
          </w:p>
          <w:p w14:paraId="3A4C3E7C" w14:textId="77777777" w:rsidR="00F85B10" w:rsidRPr="00A4039E" w:rsidRDefault="00F85B10" w:rsidP="00F85B10">
            <w:pPr>
              <w:pStyle w:val="ListParagraph"/>
              <w:numPr>
                <w:ilvl w:val="0"/>
                <w:numId w:val="5"/>
              </w:numPr>
              <w:spacing w:after="0"/>
              <w:ind w:left="350" w:hanging="350"/>
              <w:jc w:val="both"/>
              <w:rPr>
                <w:noProof/>
                <w:color w:val="auto"/>
                <w:sz w:val="20"/>
                <w:szCs w:val="20"/>
                <w:lang w:val="ka-GE"/>
              </w:rPr>
            </w:pPr>
            <w:r w:rsidRPr="00A4039E">
              <w:rPr>
                <w:rFonts w:cs="Sylfaen"/>
                <w:noProof/>
                <w:color w:val="auto"/>
                <w:sz w:val="20"/>
                <w:szCs w:val="20"/>
                <w:lang w:val="ka-GE"/>
              </w:rPr>
              <w:t>შემდგომი</w:t>
            </w:r>
            <w:r w:rsidRPr="00A4039E">
              <w:rPr>
                <w:noProof/>
                <w:color w:val="auto"/>
                <w:sz w:val="20"/>
                <w:szCs w:val="20"/>
                <w:lang w:val="ka-GE"/>
              </w:rPr>
              <w:t xml:space="preserve"> </w:t>
            </w:r>
            <w:r w:rsidRPr="00A4039E">
              <w:rPr>
                <w:rFonts w:cs="Sylfaen"/>
                <w:noProof/>
                <w:color w:val="auto"/>
                <w:sz w:val="20"/>
                <w:szCs w:val="20"/>
                <w:lang w:val="ka-GE"/>
              </w:rPr>
              <w:t>მართვისათვის</w:t>
            </w:r>
            <w:r w:rsidRPr="00A4039E">
              <w:rPr>
                <w:noProof/>
                <w:color w:val="auto"/>
                <w:sz w:val="20"/>
                <w:szCs w:val="20"/>
                <w:lang w:val="ka-GE"/>
              </w:rPr>
              <w:t xml:space="preserve"> </w:t>
            </w:r>
            <w:r w:rsidRPr="00A4039E">
              <w:rPr>
                <w:rFonts w:cs="Sylfaen"/>
                <w:noProof/>
                <w:color w:val="auto"/>
                <w:sz w:val="20"/>
                <w:szCs w:val="20"/>
                <w:lang w:val="ka-GE"/>
              </w:rPr>
              <w:t>ნარჩენების</w:t>
            </w:r>
            <w:r w:rsidRPr="00A4039E">
              <w:rPr>
                <w:noProof/>
                <w:color w:val="auto"/>
                <w:sz w:val="20"/>
                <w:szCs w:val="20"/>
                <w:lang w:val="ka-GE"/>
              </w:rPr>
              <w:t xml:space="preserve"> </w:t>
            </w:r>
            <w:r w:rsidRPr="00A4039E">
              <w:rPr>
                <w:rFonts w:cs="Sylfaen"/>
                <w:noProof/>
                <w:color w:val="auto"/>
                <w:sz w:val="20"/>
                <w:szCs w:val="20"/>
                <w:lang w:val="ka-GE"/>
              </w:rPr>
              <w:t>გადაცემა</w:t>
            </w:r>
            <w:r w:rsidRPr="00A4039E">
              <w:rPr>
                <w:noProof/>
                <w:color w:val="auto"/>
                <w:sz w:val="20"/>
                <w:szCs w:val="20"/>
                <w:lang w:val="ka-GE"/>
              </w:rPr>
              <w:t xml:space="preserve"> </w:t>
            </w:r>
            <w:r w:rsidRPr="00A4039E">
              <w:rPr>
                <w:rFonts w:cs="Sylfaen"/>
                <w:noProof/>
                <w:color w:val="auto"/>
                <w:sz w:val="20"/>
                <w:szCs w:val="20"/>
                <w:lang w:val="ka-GE"/>
              </w:rPr>
              <w:t>მხოლოდ</w:t>
            </w:r>
            <w:r w:rsidRPr="00A4039E">
              <w:rPr>
                <w:noProof/>
                <w:color w:val="auto"/>
                <w:sz w:val="20"/>
                <w:szCs w:val="20"/>
                <w:lang w:val="ka-GE"/>
              </w:rPr>
              <w:t xml:space="preserve"> </w:t>
            </w:r>
            <w:r w:rsidRPr="00A4039E">
              <w:rPr>
                <w:rFonts w:cs="Sylfaen"/>
                <w:noProof/>
                <w:color w:val="auto"/>
                <w:sz w:val="20"/>
                <w:szCs w:val="20"/>
                <w:lang w:val="ka-GE"/>
              </w:rPr>
              <w:t>შესაბამისი</w:t>
            </w:r>
            <w:r w:rsidRPr="00A4039E">
              <w:rPr>
                <w:noProof/>
                <w:color w:val="auto"/>
                <w:sz w:val="20"/>
                <w:szCs w:val="20"/>
                <w:lang w:val="ka-GE"/>
              </w:rPr>
              <w:t xml:space="preserve"> </w:t>
            </w:r>
            <w:r w:rsidRPr="00A4039E">
              <w:rPr>
                <w:rFonts w:cs="Sylfaen"/>
                <w:noProof/>
                <w:color w:val="auto"/>
                <w:sz w:val="20"/>
                <w:szCs w:val="20"/>
                <w:lang w:val="ka-GE"/>
              </w:rPr>
              <w:t>ნებართვის</w:t>
            </w:r>
            <w:r w:rsidRPr="00A4039E">
              <w:rPr>
                <w:noProof/>
                <w:color w:val="auto"/>
                <w:sz w:val="20"/>
                <w:szCs w:val="20"/>
                <w:lang w:val="ka-GE"/>
              </w:rPr>
              <w:t xml:space="preserve"> </w:t>
            </w:r>
            <w:r w:rsidRPr="00A4039E">
              <w:rPr>
                <w:rFonts w:cs="Sylfaen"/>
                <w:noProof/>
                <w:color w:val="auto"/>
                <w:sz w:val="20"/>
                <w:szCs w:val="20"/>
                <w:lang w:val="ka-GE"/>
              </w:rPr>
              <w:t>მქონე</w:t>
            </w:r>
            <w:r w:rsidRPr="00A4039E">
              <w:rPr>
                <w:noProof/>
                <w:color w:val="auto"/>
                <w:sz w:val="20"/>
                <w:szCs w:val="20"/>
                <w:lang w:val="ka-GE"/>
              </w:rPr>
              <w:t xml:space="preserve"> </w:t>
            </w:r>
            <w:r w:rsidRPr="00A4039E">
              <w:rPr>
                <w:rFonts w:cs="Sylfaen"/>
                <w:noProof/>
                <w:color w:val="auto"/>
                <w:sz w:val="20"/>
                <w:szCs w:val="20"/>
                <w:lang w:val="ka-GE"/>
              </w:rPr>
              <w:t>კონტრაქტორისათვის</w:t>
            </w:r>
            <w:r w:rsidRPr="00A4039E">
              <w:rPr>
                <w:noProof/>
                <w:color w:val="auto"/>
                <w:sz w:val="20"/>
                <w:szCs w:val="20"/>
                <w:lang w:val="ka-GE"/>
              </w:rPr>
              <w:t>;</w:t>
            </w:r>
          </w:p>
          <w:p w14:paraId="1A05F9E9" w14:textId="77777777" w:rsidR="00F85B10" w:rsidRPr="00A4039E" w:rsidRDefault="00F85B10" w:rsidP="00F85B10">
            <w:pPr>
              <w:numPr>
                <w:ilvl w:val="0"/>
                <w:numId w:val="4"/>
              </w:numPr>
              <w:autoSpaceDE w:val="0"/>
              <w:autoSpaceDN w:val="0"/>
              <w:adjustRightInd w:val="0"/>
              <w:spacing w:after="0"/>
              <w:ind w:left="350" w:hanging="350"/>
              <w:contextualSpacing/>
              <w:jc w:val="both"/>
              <w:rPr>
                <w:rFonts w:eastAsia="Times New Roman" w:cs="Sylfaen"/>
                <w:noProof/>
                <w:color w:val="auto"/>
                <w:sz w:val="20"/>
                <w:szCs w:val="20"/>
                <w:lang w:val="ka-GE"/>
              </w:rPr>
            </w:pPr>
            <w:r w:rsidRPr="00A4039E">
              <w:rPr>
                <w:rFonts w:cs="Sylfaen"/>
                <w:noProof/>
                <w:color w:val="auto"/>
                <w:sz w:val="20"/>
                <w:szCs w:val="20"/>
                <w:lang w:val="ka-GE"/>
              </w:rPr>
              <w:t>ნარჩენების</w:t>
            </w:r>
            <w:r w:rsidRPr="00A4039E">
              <w:rPr>
                <w:noProof/>
                <w:color w:val="auto"/>
                <w:sz w:val="20"/>
                <w:szCs w:val="20"/>
                <w:lang w:val="ka-GE"/>
              </w:rPr>
              <w:t xml:space="preserve"> </w:t>
            </w:r>
            <w:r w:rsidRPr="00A4039E">
              <w:rPr>
                <w:rFonts w:cs="Sylfaen"/>
                <w:noProof/>
                <w:color w:val="auto"/>
                <w:sz w:val="20"/>
                <w:szCs w:val="20"/>
                <w:lang w:val="ka-GE"/>
              </w:rPr>
              <w:t>საბოლოო</w:t>
            </w:r>
            <w:r w:rsidRPr="00A4039E">
              <w:rPr>
                <w:noProof/>
                <w:color w:val="auto"/>
                <w:sz w:val="20"/>
                <w:szCs w:val="20"/>
                <w:lang w:val="ka-GE"/>
              </w:rPr>
              <w:t xml:space="preserve"> </w:t>
            </w:r>
            <w:r w:rsidRPr="00A4039E">
              <w:rPr>
                <w:rFonts w:cs="Sylfaen"/>
                <w:noProof/>
                <w:color w:val="auto"/>
                <w:sz w:val="20"/>
                <w:szCs w:val="20"/>
                <w:lang w:val="ka-GE"/>
              </w:rPr>
              <w:t>განთავსება</w:t>
            </w:r>
            <w:r w:rsidRPr="00A4039E">
              <w:rPr>
                <w:noProof/>
                <w:color w:val="auto"/>
                <w:sz w:val="20"/>
                <w:szCs w:val="20"/>
                <w:lang w:val="ka-GE"/>
              </w:rPr>
              <w:t xml:space="preserve"> </w:t>
            </w:r>
            <w:r w:rsidRPr="00A4039E">
              <w:rPr>
                <w:rFonts w:cs="Sylfaen"/>
                <w:noProof/>
                <w:color w:val="auto"/>
                <w:sz w:val="20"/>
                <w:szCs w:val="20"/>
                <w:lang w:val="ka-GE"/>
              </w:rPr>
              <w:t>მხოლოდ</w:t>
            </w:r>
            <w:r w:rsidRPr="00A4039E">
              <w:rPr>
                <w:noProof/>
                <w:color w:val="auto"/>
                <w:sz w:val="20"/>
                <w:szCs w:val="20"/>
                <w:lang w:val="ka-GE"/>
              </w:rPr>
              <w:t xml:space="preserve"> </w:t>
            </w:r>
            <w:r w:rsidRPr="00A4039E">
              <w:rPr>
                <w:rFonts w:cs="Sylfaen"/>
                <w:noProof/>
                <w:color w:val="auto"/>
                <w:sz w:val="20"/>
                <w:szCs w:val="20"/>
                <w:lang w:val="ka-GE"/>
              </w:rPr>
              <w:t>წინასწარ</w:t>
            </w:r>
            <w:r w:rsidRPr="00A4039E">
              <w:rPr>
                <w:noProof/>
                <w:color w:val="auto"/>
                <w:sz w:val="20"/>
                <w:szCs w:val="20"/>
                <w:lang w:val="ka-GE"/>
              </w:rPr>
              <w:t xml:space="preserve"> </w:t>
            </w:r>
            <w:r w:rsidRPr="00A4039E">
              <w:rPr>
                <w:rFonts w:cs="Sylfaen"/>
                <w:noProof/>
                <w:color w:val="auto"/>
                <w:sz w:val="20"/>
                <w:szCs w:val="20"/>
                <w:lang w:val="ka-GE"/>
              </w:rPr>
              <w:t>განსაზღვრულ</w:t>
            </w:r>
            <w:r w:rsidRPr="00A4039E">
              <w:rPr>
                <w:noProof/>
                <w:color w:val="auto"/>
                <w:sz w:val="20"/>
                <w:szCs w:val="20"/>
                <w:lang w:val="ka-GE"/>
              </w:rPr>
              <w:t xml:space="preserve"> </w:t>
            </w:r>
            <w:r w:rsidRPr="00A4039E">
              <w:rPr>
                <w:rFonts w:cs="Sylfaen"/>
                <w:noProof/>
                <w:color w:val="auto"/>
                <w:sz w:val="20"/>
                <w:szCs w:val="20"/>
                <w:lang w:val="ka-GE"/>
              </w:rPr>
              <w:t>ადგილზე</w:t>
            </w:r>
            <w:r w:rsidRPr="00A4039E">
              <w:rPr>
                <w:noProof/>
                <w:color w:val="auto"/>
                <w:sz w:val="20"/>
                <w:szCs w:val="20"/>
                <w:lang w:val="ka-GE"/>
              </w:rPr>
              <w:t xml:space="preserve">, </w:t>
            </w:r>
            <w:r w:rsidRPr="00A4039E">
              <w:rPr>
                <w:rFonts w:cs="Sylfaen"/>
                <w:noProof/>
                <w:color w:val="auto"/>
                <w:sz w:val="20"/>
                <w:szCs w:val="20"/>
                <w:lang w:val="ka-GE"/>
              </w:rPr>
              <w:t>შესაბამისი</w:t>
            </w:r>
            <w:r w:rsidRPr="00A4039E">
              <w:rPr>
                <w:noProof/>
                <w:color w:val="auto"/>
                <w:sz w:val="20"/>
                <w:szCs w:val="20"/>
                <w:lang w:val="ka-GE"/>
              </w:rPr>
              <w:t xml:space="preserve"> </w:t>
            </w:r>
            <w:r w:rsidRPr="00A4039E">
              <w:rPr>
                <w:rFonts w:cs="Sylfaen"/>
                <w:noProof/>
                <w:color w:val="auto"/>
                <w:sz w:val="20"/>
                <w:szCs w:val="20"/>
                <w:lang w:val="ka-GE"/>
              </w:rPr>
              <w:t>წესებისა</w:t>
            </w:r>
            <w:r w:rsidRPr="00A4039E">
              <w:rPr>
                <w:noProof/>
                <w:color w:val="auto"/>
                <w:sz w:val="20"/>
                <w:szCs w:val="20"/>
                <w:lang w:val="ka-GE"/>
              </w:rPr>
              <w:t xml:space="preserve"> </w:t>
            </w:r>
            <w:r w:rsidRPr="00A4039E">
              <w:rPr>
                <w:rFonts w:cs="Sylfaen"/>
                <w:noProof/>
                <w:color w:val="auto"/>
                <w:sz w:val="20"/>
                <w:szCs w:val="20"/>
                <w:lang w:val="ka-GE"/>
              </w:rPr>
              <w:t>და</w:t>
            </w:r>
            <w:r w:rsidRPr="00A4039E">
              <w:rPr>
                <w:noProof/>
                <w:color w:val="auto"/>
                <w:sz w:val="20"/>
                <w:szCs w:val="20"/>
                <w:lang w:val="ka-GE"/>
              </w:rPr>
              <w:t xml:space="preserve"> </w:t>
            </w:r>
            <w:r w:rsidRPr="00A4039E">
              <w:rPr>
                <w:rFonts w:cs="Sylfaen"/>
                <w:noProof/>
                <w:color w:val="auto"/>
                <w:sz w:val="20"/>
                <w:szCs w:val="20"/>
                <w:lang w:val="ka-GE"/>
              </w:rPr>
              <w:t>ნორმების</w:t>
            </w:r>
            <w:r w:rsidRPr="00A4039E">
              <w:rPr>
                <w:noProof/>
                <w:color w:val="auto"/>
                <w:sz w:val="20"/>
                <w:szCs w:val="20"/>
                <w:lang w:val="ka-GE"/>
              </w:rPr>
              <w:t xml:space="preserve"> </w:t>
            </w:r>
            <w:r w:rsidRPr="00A4039E">
              <w:rPr>
                <w:rFonts w:cs="Sylfaen"/>
                <w:noProof/>
                <w:color w:val="auto"/>
                <w:sz w:val="20"/>
                <w:szCs w:val="20"/>
                <w:lang w:val="ka-GE"/>
              </w:rPr>
              <w:t>დაცვით</w:t>
            </w:r>
            <w:r w:rsidRPr="00A4039E">
              <w:rPr>
                <w:noProof/>
                <w:color w:val="auto"/>
                <w:sz w:val="20"/>
                <w:szCs w:val="20"/>
                <w:lang w:val="ka-GE"/>
              </w:rPr>
              <w:t xml:space="preserve">. </w:t>
            </w:r>
            <w:r w:rsidRPr="00A4039E">
              <w:rPr>
                <w:rFonts w:eastAsia="Times New Roman" w:cs="Sylfaen"/>
                <w:noProof/>
                <w:color w:val="auto"/>
                <w:sz w:val="20"/>
                <w:szCs w:val="20"/>
                <w:lang w:val="ka-GE"/>
              </w:rPr>
              <w:t>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w:t>
            </w:r>
          </w:p>
          <w:p w14:paraId="72511178" w14:textId="77777777" w:rsidR="00F85B10" w:rsidRPr="00A4039E" w:rsidRDefault="00F85B10" w:rsidP="00F85B10">
            <w:pPr>
              <w:numPr>
                <w:ilvl w:val="0"/>
                <w:numId w:val="4"/>
              </w:numPr>
              <w:autoSpaceDE w:val="0"/>
              <w:autoSpaceDN w:val="0"/>
              <w:adjustRightInd w:val="0"/>
              <w:spacing w:after="0"/>
              <w:ind w:left="350" w:hanging="35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14:paraId="2B1820C8" w14:textId="77777777" w:rsidR="00F85B10" w:rsidRPr="00A4039E" w:rsidRDefault="00F85B10" w:rsidP="00F85B10">
            <w:pPr>
              <w:numPr>
                <w:ilvl w:val="0"/>
                <w:numId w:val="4"/>
              </w:numPr>
              <w:autoSpaceDE w:val="0"/>
              <w:autoSpaceDN w:val="0"/>
              <w:adjustRightInd w:val="0"/>
              <w:spacing w:after="0"/>
              <w:ind w:left="350" w:hanging="35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ნარჩენების მართვისათვის გამოიყოს სათანადო მომზადების მქონე პერსონალი;</w:t>
            </w:r>
          </w:p>
          <w:p w14:paraId="57AE599E" w14:textId="77777777" w:rsidR="00F85B10" w:rsidRPr="00A4039E" w:rsidRDefault="00F85B10" w:rsidP="00F85B10">
            <w:pPr>
              <w:numPr>
                <w:ilvl w:val="0"/>
                <w:numId w:val="4"/>
              </w:numPr>
              <w:autoSpaceDE w:val="0"/>
              <w:autoSpaceDN w:val="0"/>
              <w:adjustRightInd w:val="0"/>
              <w:spacing w:after="0"/>
              <w:ind w:left="350" w:hanging="35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პერსონალის ინსტრუქტაჟი.</w:t>
            </w:r>
          </w:p>
          <w:p w14:paraId="38C8EA88" w14:textId="56B0EEBE" w:rsidR="00F85B10" w:rsidRPr="00A4039E" w:rsidRDefault="00F85B10" w:rsidP="00F85B10">
            <w:pPr>
              <w:numPr>
                <w:ilvl w:val="0"/>
                <w:numId w:val="3"/>
              </w:numPr>
              <w:tabs>
                <w:tab w:val="clear" w:pos="2970"/>
              </w:tabs>
              <w:autoSpaceDE w:val="0"/>
              <w:autoSpaceDN w:val="0"/>
              <w:adjustRightInd w:val="0"/>
              <w:spacing w:after="0"/>
              <w:ind w:left="260" w:hanging="260"/>
              <w:contextualSpacing/>
              <w:jc w:val="both"/>
              <w:rPr>
                <w:rFonts w:eastAsia="Times New Roman" w:cs="Sylfaen"/>
                <w:noProof/>
                <w:color w:val="auto"/>
                <w:sz w:val="20"/>
                <w:szCs w:val="20"/>
                <w:lang w:val="ka-GE"/>
              </w:rPr>
            </w:pPr>
            <w:r w:rsidRPr="00A4039E">
              <w:rPr>
                <w:rFonts w:eastAsia="Times New Roman" w:cs="Sylfaen"/>
                <w:noProof/>
                <w:color w:val="auto"/>
                <w:sz w:val="20"/>
                <w:szCs w:val="20"/>
                <w:lang w:val="ka-GE"/>
              </w:rPr>
              <w:t>ტერიტორიიდან წიდის დროული გატანა(რეალიზაცია).</w:t>
            </w:r>
          </w:p>
        </w:tc>
      </w:tr>
      <w:tr w:rsidR="00837FD6" w:rsidRPr="00A4039E" w14:paraId="1558826F" w14:textId="77777777" w:rsidTr="00837FD6">
        <w:trPr>
          <w:trHeight w:val="818"/>
          <w:jc w:val="center"/>
        </w:trPr>
        <w:tc>
          <w:tcPr>
            <w:tcW w:w="808" w:type="pct"/>
            <w:vAlign w:val="center"/>
          </w:tcPr>
          <w:p w14:paraId="6535CE04" w14:textId="1EC1E49B" w:rsidR="00837FD6" w:rsidRPr="00A4039E" w:rsidRDefault="00837FD6" w:rsidP="00837FD6">
            <w:pPr>
              <w:spacing w:after="0"/>
              <w:rPr>
                <w:rFonts w:cs="Sylfaen"/>
                <w:noProof/>
                <w:sz w:val="20"/>
                <w:szCs w:val="20"/>
                <w:lang w:val="ka-GE"/>
              </w:rPr>
            </w:pPr>
            <w:r w:rsidRPr="00A4039E">
              <w:rPr>
                <w:rFonts w:cs="Sylfaen"/>
                <w:noProof/>
                <w:sz w:val="20"/>
                <w:szCs w:val="20"/>
                <w:lang w:val="ka-GE"/>
              </w:rPr>
              <w:t>ბიოლოგიური გარემო</w:t>
            </w:r>
          </w:p>
        </w:tc>
        <w:tc>
          <w:tcPr>
            <w:tcW w:w="1164" w:type="pct"/>
            <w:vAlign w:val="center"/>
          </w:tcPr>
          <w:p w14:paraId="1EF43B0B" w14:textId="77777777" w:rsidR="00837FD6" w:rsidRPr="00A4039E" w:rsidRDefault="00837FD6" w:rsidP="00837FD6">
            <w:pPr>
              <w:numPr>
                <w:ilvl w:val="0"/>
                <w:numId w:val="3"/>
              </w:numPr>
              <w:tabs>
                <w:tab w:val="clear" w:pos="2970"/>
                <w:tab w:val="num" w:pos="1463"/>
              </w:tabs>
              <w:spacing w:after="0"/>
              <w:ind w:left="203" w:hanging="180"/>
              <w:rPr>
                <w:rFonts w:eastAsia="Times New Roman" w:cs="Sylfaen"/>
                <w:noProof/>
                <w:color w:val="auto"/>
                <w:sz w:val="20"/>
                <w:szCs w:val="20"/>
                <w:lang w:val="ka-GE"/>
              </w:rPr>
            </w:pPr>
            <w:r w:rsidRPr="00A4039E">
              <w:rPr>
                <w:rFonts w:eastAsia="Times New Roman" w:cs="Sylfaen"/>
                <w:noProof/>
                <w:color w:val="auto"/>
                <w:sz w:val="20"/>
                <w:szCs w:val="20"/>
                <w:lang w:val="ka-GE"/>
              </w:rPr>
              <w:t>სატვირთო ტრანსპორტით ზემოქმედება მცენარეულ საფარზე (გადაბელვა და სხვ.)</w:t>
            </w:r>
          </w:p>
          <w:p w14:paraId="4094AC1F" w14:textId="1A89E3D3" w:rsidR="00837FD6" w:rsidRPr="00A4039E" w:rsidRDefault="00837FD6" w:rsidP="00837FD6">
            <w:pPr>
              <w:numPr>
                <w:ilvl w:val="0"/>
                <w:numId w:val="3"/>
              </w:numPr>
              <w:tabs>
                <w:tab w:val="num" w:pos="229"/>
              </w:tabs>
              <w:spacing w:after="0"/>
              <w:ind w:left="229" w:hanging="229"/>
              <w:rPr>
                <w:rFonts w:eastAsia="Times New Roman" w:cs="Sylfaen"/>
                <w:noProof/>
                <w:color w:val="auto"/>
                <w:sz w:val="20"/>
                <w:szCs w:val="20"/>
                <w:lang w:val="ka-GE"/>
              </w:rPr>
            </w:pPr>
            <w:r w:rsidRPr="00A4039E">
              <w:rPr>
                <w:rFonts w:eastAsia="Times New Roman" w:cs="Sylfaen"/>
                <w:noProof/>
                <w:color w:val="auto"/>
                <w:sz w:val="20"/>
                <w:szCs w:val="20"/>
                <w:lang w:val="ka-GE"/>
              </w:rPr>
              <w:t>ხმაურითა და ვიბრაციით ზემოქმედება ფაუნაზე.</w:t>
            </w:r>
          </w:p>
        </w:tc>
        <w:tc>
          <w:tcPr>
            <w:tcW w:w="3028" w:type="pct"/>
            <w:vAlign w:val="center"/>
          </w:tcPr>
          <w:p w14:paraId="3413EDD3" w14:textId="77777777" w:rsidR="00837FD6" w:rsidRPr="00A4039E" w:rsidRDefault="00837FD6" w:rsidP="00837FD6">
            <w:pPr>
              <w:pStyle w:val="ListParagraph"/>
              <w:numPr>
                <w:ilvl w:val="0"/>
                <w:numId w:val="6"/>
              </w:numPr>
              <w:spacing w:after="0"/>
              <w:jc w:val="both"/>
              <w:rPr>
                <w:rFonts w:cs="Sylfaen"/>
                <w:noProof/>
                <w:color w:val="auto"/>
                <w:sz w:val="20"/>
                <w:szCs w:val="20"/>
                <w:lang w:val="ka-GE"/>
              </w:rPr>
            </w:pPr>
            <w:r w:rsidRPr="00A4039E">
              <w:rPr>
                <w:rFonts w:cs="Sylfaen"/>
                <w:noProof/>
                <w:color w:val="auto"/>
                <w:sz w:val="20"/>
                <w:szCs w:val="20"/>
                <w:lang w:val="ka-GE"/>
              </w:rPr>
              <w:t>ტრანსპორტის მოძრაობის მარშრუტის მკაცრი დაცვა;</w:t>
            </w:r>
          </w:p>
          <w:p w14:paraId="7B977889" w14:textId="77777777" w:rsidR="00837FD6" w:rsidRPr="00A4039E" w:rsidRDefault="00837FD6" w:rsidP="00837FD6">
            <w:pPr>
              <w:pStyle w:val="ListParagraph"/>
              <w:numPr>
                <w:ilvl w:val="0"/>
                <w:numId w:val="6"/>
              </w:numPr>
              <w:spacing w:after="0"/>
              <w:jc w:val="both"/>
              <w:rPr>
                <w:rFonts w:cs="Sylfaen"/>
                <w:noProof/>
                <w:color w:val="auto"/>
                <w:sz w:val="20"/>
                <w:szCs w:val="20"/>
                <w:lang w:val="ka-GE"/>
              </w:rPr>
            </w:pPr>
            <w:r w:rsidRPr="00A4039E">
              <w:rPr>
                <w:rFonts w:cs="Sylfaen"/>
                <w:noProof/>
                <w:color w:val="auto"/>
                <w:sz w:val="20"/>
                <w:szCs w:val="20"/>
                <w:lang w:val="ka-GE"/>
              </w:rPr>
              <w:t>მიღებულ იქნას ზომები სამუშაოების დროს მტვერის რაოდენობის შემცირებისათვის;</w:t>
            </w:r>
          </w:p>
          <w:p w14:paraId="7CF82B82" w14:textId="77777777" w:rsidR="00837FD6" w:rsidRPr="00A4039E" w:rsidRDefault="00837FD6" w:rsidP="00837FD6">
            <w:pPr>
              <w:pStyle w:val="ListParagraph"/>
              <w:numPr>
                <w:ilvl w:val="0"/>
                <w:numId w:val="6"/>
              </w:numPr>
              <w:spacing w:after="0"/>
              <w:jc w:val="both"/>
              <w:rPr>
                <w:rFonts w:cs="Sylfaen"/>
                <w:noProof/>
                <w:color w:val="auto"/>
                <w:sz w:val="20"/>
                <w:szCs w:val="20"/>
                <w:lang w:val="ka-GE"/>
              </w:rPr>
            </w:pPr>
            <w:r w:rsidRPr="00A4039E">
              <w:rPr>
                <w:rFonts w:cs="Sylfaen"/>
                <w:noProof/>
                <w:color w:val="auto"/>
                <w:sz w:val="20"/>
                <w:szCs w:val="20"/>
                <w:lang w:val="ka-GE"/>
              </w:rPr>
              <w:t>მიღებულ იქნას ზომები სამუშაოების დროს ხმაურისა და ვიბრაციის დონის შესამცირებლად;</w:t>
            </w:r>
          </w:p>
          <w:p w14:paraId="57AA1149" w14:textId="77777777" w:rsidR="00837FD6" w:rsidRPr="00A4039E" w:rsidRDefault="00837FD6" w:rsidP="00837FD6">
            <w:pPr>
              <w:pStyle w:val="ListParagraph"/>
              <w:numPr>
                <w:ilvl w:val="0"/>
                <w:numId w:val="6"/>
              </w:numPr>
              <w:spacing w:after="0"/>
              <w:jc w:val="both"/>
              <w:rPr>
                <w:rFonts w:cs="Sylfaen"/>
                <w:noProof/>
                <w:color w:val="auto"/>
                <w:sz w:val="20"/>
                <w:szCs w:val="20"/>
                <w:lang w:val="ka-GE"/>
              </w:rPr>
            </w:pPr>
            <w:r w:rsidRPr="00A4039E">
              <w:rPr>
                <w:rFonts w:cs="Sylfaen"/>
                <w:noProof/>
                <w:color w:val="auto"/>
                <w:sz w:val="20"/>
                <w:szCs w:val="20"/>
                <w:lang w:val="ka-GE"/>
              </w:rPr>
              <w:t>შემუშავებული უნდა იქნას ნარჩენების სათანადო მენეჯმენტი;</w:t>
            </w:r>
          </w:p>
          <w:p w14:paraId="32660F7D" w14:textId="77777777" w:rsidR="00837FD6" w:rsidRPr="00A4039E" w:rsidRDefault="00837FD6" w:rsidP="00837FD6">
            <w:pPr>
              <w:pStyle w:val="ListParagraph"/>
              <w:numPr>
                <w:ilvl w:val="0"/>
                <w:numId w:val="6"/>
              </w:numPr>
              <w:spacing w:after="0"/>
              <w:jc w:val="both"/>
              <w:rPr>
                <w:rFonts w:cs="Sylfaen"/>
                <w:noProof/>
                <w:color w:val="auto"/>
                <w:sz w:val="20"/>
                <w:szCs w:val="20"/>
                <w:lang w:val="ka-GE"/>
              </w:rPr>
            </w:pPr>
            <w:r w:rsidRPr="00A4039E">
              <w:rPr>
                <w:rFonts w:cs="Sylfaen"/>
                <w:noProof/>
                <w:color w:val="auto"/>
                <w:sz w:val="20"/>
                <w:szCs w:val="20"/>
                <w:lang w:val="ka-GE"/>
              </w:rPr>
              <w:t>მიმართული შუქის მინიმალური გამოყენება;</w:t>
            </w:r>
          </w:p>
          <w:p w14:paraId="7F19A193" w14:textId="106CEC74" w:rsidR="00837FD6" w:rsidRPr="00A4039E" w:rsidRDefault="00837FD6" w:rsidP="00837FD6">
            <w:pPr>
              <w:pStyle w:val="ListParagraph"/>
              <w:numPr>
                <w:ilvl w:val="0"/>
                <w:numId w:val="6"/>
              </w:numPr>
              <w:spacing w:after="0"/>
              <w:jc w:val="both"/>
              <w:rPr>
                <w:rFonts w:cs="Sylfaen"/>
                <w:noProof/>
                <w:color w:val="auto"/>
                <w:sz w:val="20"/>
                <w:szCs w:val="20"/>
                <w:lang w:val="ka-GE"/>
              </w:rPr>
            </w:pPr>
            <w:r w:rsidRPr="00A4039E">
              <w:rPr>
                <w:rFonts w:cs="Sylfaen"/>
                <w:noProof/>
                <w:color w:val="auto"/>
                <w:sz w:val="20"/>
                <w:szCs w:val="20"/>
                <w:lang w:val="ka-GE"/>
              </w:rPr>
              <w:t>პერსონალის ინსტრუქტაჟი სამუშაოების დაწყებამდე;</w:t>
            </w:r>
          </w:p>
        </w:tc>
      </w:tr>
      <w:tr w:rsidR="00837FD6" w:rsidRPr="00A4039E" w14:paraId="2EB14FAE" w14:textId="77777777" w:rsidTr="00837FD6">
        <w:trPr>
          <w:trHeight w:val="818"/>
          <w:jc w:val="center"/>
        </w:trPr>
        <w:tc>
          <w:tcPr>
            <w:tcW w:w="808" w:type="pct"/>
            <w:vAlign w:val="center"/>
          </w:tcPr>
          <w:p w14:paraId="596E222F" w14:textId="77777777" w:rsidR="00837FD6" w:rsidRPr="00A4039E" w:rsidRDefault="00837FD6" w:rsidP="00B04D18">
            <w:pPr>
              <w:spacing w:after="0"/>
              <w:rPr>
                <w:rFonts w:cs="Sylfaen"/>
                <w:noProof/>
                <w:sz w:val="20"/>
                <w:szCs w:val="20"/>
                <w:lang w:val="ka-GE"/>
              </w:rPr>
            </w:pPr>
            <w:r w:rsidRPr="00A4039E">
              <w:rPr>
                <w:rFonts w:cs="Sylfaen"/>
                <w:noProof/>
                <w:sz w:val="20"/>
                <w:szCs w:val="20"/>
                <w:lang w:val="ka-GE"/>
              </w:rPr>
              <w:t>მოსახლეობა;</w:t>
            </w:r>
          </w:p>
          <w:p w14:paraId="7F90A3E1" w14:textId="44CB9FB3" w:rsidR="00837FD6" w:rsidRPr="00A4039E" w:rsidRDefault="00837FD6" w:rsidP="00B04D18">
            <w:pPr>
              <w:spacing w:after="0"/>
              <w:rPr>
                <w:rFonts w:cs="Sylfaen"/>
                <w:noProof/>
                <w:sz w:val="20"/>
                <w:szCs w:val="20"/>
                <w:lang w:val="ka-GE"/>
              </w:rPr>
            </w:pPr>
            <w:r w:rsidRPr="00A4039E">
              <w:rPr>
                <w:rFonts w:cs="Sylfaen"/>
                <w:noProof/>
                <w:sz w:val="20"/>
                <w:szCs w:val="20"/>
                <w:lang w:val="ka-GE"/>
              </w:rPr>
              <w:t>მომსახურე პერსონალი;</w:t>
            </w:r>
          </w:p>
        </w:tc>
        <w:tc>
          <w:tcPr>
            <w:tcW w:w="1164" w:type="pct"/>
            <w:vAlign w:val="center"/>
          </w:tcPr>
          <w:p w14:paraId="7529A8AD" w14:textId="03D7802D" w:rsidR="00837FD6" w:rsidRPr="00A4039E" w:rsidRDefault="00837FD6" w:rsidP="00B20207">
            <w:pPr>
              <w:numPr>
                <w:ilvl w:val="0"/>
                <w:numId w:val="3"/>
              </w:numPr>
              <w:tabs>
                <w:tab w:val="clear" w:pos="2970"/>
                <w:tab w:val="num" w:pos="3353"/>
              </w:tabs>
              <w:spacing w:after="0"/>
              <w:ind w:left="383"/>
              <w:rPr>
                <w:rFonts w:eastAsia="Times New Roman" w:cs="Sylfaen"/>
                <w:noProof/>
                <w:color w:val="auto"/>
                <w:sz w:val="20"/>
                <w:szCs w:val="20"/>
                <w:lang w:val="ka-GE"/>
              </w:rPr>
            </w:pPr>
            <w:r w:rsidRPr="00A4039E">
              <w:rPr>
                <w:rFonts w:eastAsia="Times New Roman" w:cs="Sylfaen"/>
                <w:noProof/>
                <w:color w:val="auto"/>
                <w:sz w:val="20"/>
                <w:szCs w:val="20"/>
                <w:lang w:val="ka-GE"/>
              </w:rPr>
              <w:t>ავარიების და დაზიანების რისკები</w:t>
            </w:r>
          </w:p>
        </w:tc>
        <w:tc>
          <w:tcPr>
            <w:tcW w:w="3028" w:type="pct"/>
            <w:vAlign w:val="center"/>
          </w:tcPr>
          <w:p w14:paraId="11D71FE0" w14:textId="77777777" w:rsidR="00837FD6" w:rsidRPr="00A4039E" w:rsidRDefault="00837FD6" w:rsidP="00924227">
            <w:pPr>
              <w:numPr>
                <w:ilvl w:val="0"/>
                <w:numId w:val="4"/>
              </w:numPr>
              <w:autoSpaceDE w:val="0"/>
              <w:autoSpaceDN w:val="0"/>
              <w:adjustRightInd w:val="0"/>
              <w:spacing w:after="0"/>
              <w:ind w:left="350" w:hanging="350"/>
              <w:contextualSpacing/>
              <w:rPr>
                <w:rFonts w:eastAsia="Times New Roman" w:cs="Sylfaen"/>
                <w:noProof/>
                <w:color w:val="000000"/>
                <w:sz w:val="20"/>
                <w:szCs w:val="20"/>
                <w:lang w:val="ka-GE"/>
              </w:rPr>
            </w:pPr>
            <w:r w:rsidRPr="00A4039E">
              <w:rPr>
                <w:rFonts w:eastAsia="Times New Roman" w:cs="Sylfaen"/>
                <w:noProof/>
                <w:color w:val="000000"/>
                <w:sz w:val="20"/>
                <w:szCs w:val="20"/>
                <w:lang w:val="ka-GE"/>
              </w:rPr>
              <w:t>შრომის უსაფრთოხების მოთხოვნების დაცვა;</w:t>
            </w:r>
          </w:p>
          <w:p w14:paraId="04EE99FD" w14:textId="77777777" w:rsidR="00837FD6" w:rsidRPr="00A4039E" w:rsidRDefault="00837FD6" w:rsidP="00924227">
            <w:pPr>
              <w:numPr>
                <w:ilvl w:val="0"/>
                <w:numId w:val="4"/>
              </w:numPr>
              <w:autoSpaceDE w:val="0"/>
              <w:autoSpaceDN w:val="0"/>
              <w:adjustRightInd w:val="0"/>
              <w:spacing w:after="0"/>
              <w:ind w:left="350" w:hanging="350"/>
              <w:contextualSpacing/>
              <w:rPr>
                <w:rFonts w:eastAsia="Times New Roman" w:cs="Sylfaen"/>
                <w:noProof/>
                <w:color w:val="000000"/>
                <w:sz w:val="20"/>
                <w:szCs w:val="20"/>
                <w:lang w:val="ka-GE"/>
              </w:rPr>
            </w:pPr>
            <w:r w:rsidRPr="00A4039E">
              <w:rPr>
                <w:rFonts w:eastAsia="Times New Roman" w:cs="Sylfaen"/>
                <w:noProof/>
                <w:color w:val="000000"/>
                <w:sz w:val="20"/>
                <w:szCs w:val="20"/>
                <w:lang w:val="ka-GE"/>
              </w:rPr>
              <w:t>პერსონალის პერიოდული სწავლება;</w:t>
            </w:r>
          </w:p>
          <w:p w14:paraId="50962892" w14:textId="77777777" w:rsidR="00837FD6" w:rsidRPr="00A4039E" w:rsidRDefault="00837FD6" w:rsidP="00924227">
            <w:pPr>
              <w:numPr>
                <w:ilvl w:val="0"/>
                <w:numId w:val="4"/>
              </w:numPr>
              <w:autoSpaceDE w:val="0"/>
              <w:autoSpaceDN w:val="0"/>
              <w:adjustRightInd w:val="0"/>
              <w:spacing w:after="0"/>
              <w:ind w:left="350" w:hanging="350"/>
              <w:contextualSpacing/>
              <w:rPr>
                <w:rFonts w:eastAsia="Times New Roman" w:cs="Sylfaen"/>
                <w:noProof/>
                <w:color w:val="000000"/>
                <w:sz w:val="20"/>
                <w:szCs w:val="20"/>
                <w:lang w:val="ka-GE"/>
              </w:rPr>
            </w:pPr>
            <w:r w:rsidRPr="00A4039E">
              <w:rPr>
                <w:rFonts w:eastAsia="Times New Roman" w:cs="Sylfaen"/>
                <w:noProof/>
                <w:color w:val="000000"/>
                <w:sz w:val="20"/>
                <w:szCs w:val="20"/>
                <w:lang w:val="ka-GE"/>
              </w:rPr>
              <w:t>პერსონალის უზრუნველყოფა ინდივიდუალური დაცვის საშუალებებით;</w:t>
            </w:r>
          </w:p>
          <w:p w14:paraId="2B9F4294" w14:textId="77777777" w:rsidR="00837FD6" w:rsidRPr="00A4039E" w:rsidRDefault="00837FD6" w:rsidP="00924227">
            <w:pPr>
              <w:numPr>
                <w:ilvl w:val="0"/>
                <w:numId w:val="4"/>
              </w:numPr>
              <w:autoSpaceDE w:val="0"/>
              <w:autoSpaceDN w:val="0"/>
              <w:adjustRightInd w:val="0"/>
              <w:spacing w:after="0"/>
              <w:ind w:left="350" w:hanging="350"/>
              <w:contextualSpacing/>
              <w:rPr>
                <w:rFonts w:eastAsia="Times New Roman" w:cs="Sylfaen"/>
                <w:noProof/>
                <w:color w:val="000000"/>
                <w:sz w:val="20"/>
                <w:szCs w:val="20"/>
                <w:lang w:val="ka-GE"/>
              </w:rPr>
            </w:pPr>
            <w:r w:rsidRPr="00A4039E">
              <w:rPr>
                <w:rFonts w:eastAsia="Times New Roman" w:cs="Sylfaen"/>
                <w:noProof/>
                <w:color w:val="000000"/>
                <w:sz w:val="20"/>
                <w:szCs w:val="20"/>
                <w:lang w:val="ka-GE"/>
              </w:rPr>
              <w:t>ჯანმრთელობისათვის სახიფათო უბნების შემოღობვა;</w:t>
            </w:r>
          </w:p>
          <w:p w14:paraId="17CA03EE" w14:textId="77777777" w:rsidR="00837FD6" w:rsidRPr="00A4039E" w:rsidRDefault="00837FD6" w:rsidP="00924227">
            <w:pPr>
              <w:numPr>
                <w:ilvl w:val="0"/>
                <w:numId w:val="4"/>
              </w:numPr>
              <w:autoSpaceDE w:val="0"/>
              <w:autoSpaceDN w:val="0"/>
              <w:adjustRightInd w:val="0"/>
              <w:spacing w:after="0"/>
              <w:ind w:left="350" w:hanging="350"/>
              <w:contextualSpacing/>
              <w:rPr>
                <w:rFonts w:eastAsia="Times New Roman" w:cs="Sylfaen"/>
                <w:noProof/>
                <w:color w:val="000000"/>
                <w:sz w:val="20"/>
                <w:szCs w:val="20"/>
                <w:lang w:val="ka-GE"/>
              </w:rPr>
            </w:pPr>
            <w:r w:rsidRPr="00A4039E">
              <w:rPr>
                <w:rFonts w:eastAsia="Times New Roman" w:cs="Sylfaen"/>
                <w:noProof/>
                <w:color w:val="000000"/>
                <w:sz w:val="20"/>
                <w:szCs w:val="20"/>
                <w:lang w:val="ka-GE"/>
              </w:rPr>
              <w:t>ჯანმრთელობისათვის სახიფათო უბნებზე სტანდარტული სამედიცინო ყუთების არსებობა;</w:t>
            </w:r>
          </w:p>
          <w:p w14:paraId="3C0584F9" w14:textId="77777777" w:rsidR="00837FD6" w:rsidRPr="00A4039E" w:rsidRDefault="00837FD6" w:rsidP="00924227">
            <w:pPr>
              <w:numPr>
                <w:ilvl w:val="0"/>
                <w:numId w:val="4"/>
              </w:numPr>
              <w:autoSpaceDE w:val="0"/>
              <w:autoSpaceDN w:val="0"/>
              <w:adjustRightInd w:val="0"/>
              <w:spacing w:after="0"/>
              <w:ind w:left="350" w:hanging="350"/>
              <w:contextualSpacing/>
              <w:rPr>
                <w:rFonts w:eastAsia="Times New Roman" w:cs="Sylfaen"/>
                <w:noProof/>
                <w:color w:val="000000"/>
                <w:sz w:val="20"/>
                <w:szCs w:val="20"/>
                <w:lang w:val="ka-GE"/>
              </w:rPr>
            </w:pPr>
            <w:r w:rsidRPr="00A4039E">
              <w:rPr>
                <w:rFonts w:eastAsia="Times New Roman" w:cs="Sylfaen"/>
                <w:noProof/>
                <w:color w:val="000000"/>
                <w:sz w:val="20"/>
                <w:szCs w:val="20"/>
                <w:lang w:val="ka-GE"/>
              </w:rPr>
              <w:t>ჯანმრთელობისთვის სახიფათო სამუშაო ზონებში შესაბამისი გამაფრთხილებელი ნიშნების დამაგრება;</w:t>
            </w:r>
          </w:p>
          <w:p w14:paraId="3ACB112F" w14:textId="77777777" w:rsidR="00837FD6" w:rsidRPr="00A4039E" w:rsidRDefault="00837FD6" w:rsidP="00924227">
            <w:pPr>
              <w:numPr>
                <w:ilvl w:val="0"/>
                <w:numId w:val="4"/>
              </w:numPr>
              <w:autoSpaceDE w:val="0"/>
              <w:autoSpaceDN w:val="0"/>
              <w:adjustRightInd w:val="0"/>
              <w:spacing w:after="0"/>
              <w:ind w:left="350" w:hanging="350"/>
              <w:contextualSpacing/>
              <w:rPr>
                <w:rFonts w:eastAsia="Times New Roman" w:cs="Sylfaen"/>
                <w:noProof/>
                <w:color w:val="000000"/>
                <w:sz w:val="20"/>
                <w:szCs w:val="20"/>
                <w:lang w:val="ka-GE"/>
              </w:rPr>
            </w:pPr>
            <w:r w:rsidRPr="00A4039E">
              <w:rPr>
                <w:rFonts w:eastAsia="Times New Roman" w:cs="Sylfaen"/>
                <w:noProof/>
                <w:color w:val="000000"/>
                <w:sz w:val="20"/>
                <w:szCs w:val="20"/>
                <w:lang w:val="ka-GE"/>
              </w:rPr>
              <w:t>წარმოებაში გამოყენებული დანადგარ-მექანიზმების ტექნიკურად გამართული მდგომარეობის უზრუნველყოფა;</w:t>
            </w:r>
          </w:p>
          <w:p w14:paraId="1B5F11EA" w14:textId="77777777" w:rsidR="00837FD6" w:rsidRPr="00A4039E" w:rsidRDefault="00837FD6" w:rsidP="00924227">
            <w:pPr>
              <w:numPr>
                <w:ilvl w:val="0"/>
                <w:numId w:val="4"/>
              </w:numPr>
              <w:autoSpaceDE w:val="0"/>
              <w:autoSpaceDN w:val="0"/>
              <w:adjustRightInd w:val="0"/>
              <w:spacing w:after="0"/>
              <w:ind w:left="350" w:hanging="350"/>
              <w:contextualSpacing/>
              <w:rPr>
                <w:rFonts w:eastAsia="Times New Roman" w:cs="Sylfaen"/>
                <w:noProof/>
                <w:color w:val="000000"/>
                <w:sz w:val="20"/>
                <w:szCs w:val="20"/>
                <w:lang w:val="ka-GE"/>
              </w:rPr>
            </w:pPr>
            <w:r w:rsidRPr="00A4039E">
              <w:rPr>
                <w:rFonts w:eastAsia="Times New Roman" w:cs="Sylfaen"/>
                <w:noProof/>
                <w:color w:val="000000"/>
                <w:sz w:val="20"/>
                <w:szCs w:val="20"/>
                <w:lang w:val="ka-GE"/>
              </w:rPr>
              <w:t>სატრანსპორტო ოპერაციებისას უსაფრთხოების წესების მაქსიმალური დაცვა, სიჩქარეების შეზღუდვა;</w:t>
            </w:r>
          </w:p>
          <w:p w14:paraId="293F0FAE" w14:textId="77777777" w:rsidR="00837FD6" w:rsidRPr="00A4039E" w:rsidRDefault="00837FD6" w:rsidP="00924227">
            <w:pPr>
              <w:numPr>
                <w:ilvl w:val="0"/>
                <w:numId w:val="4"/>
              </w:numPr>
              <w:autoSpaceDE w:val="0"/>
              <w:autoSpaceDN w:val="0"/>
              <w:adjustRightInd w:val="0"/>
              <w:spacing w:after="0"/>
              <w:ind w:left="350" w:hanging="350"/>
              <w:contextualSpacing/>
              <w:rPr>
                <w:rFonts w:eastAsia="Times New Roman" w:cs="Sylfaen"/>
                <w:noProof/>
                <w:color w:val="000000"/>
                <w:sz w:val="20"/>
                <w:szCs w:val="20"/>
                <w:lang w:val="ka-GE"/>
              </w:rPr>
            </w:pPr>
            <w:r w:rsidRPr="00A4039E">
              <w:rPr>
                <w:rFonts w:eastAsia="Times New Roman" w:cs="Sylfaen"/>
                <w:noProof/>
                <w:color w:val="000000"/>
                <w:sz w:val="20"/>
                <w:szCs w:val="20"/>
                <w:lang w:val="ka-GE"/>
              </w:rPr>
              <w:t>სიმაღლეზე მუშაობისას პერსონალის დაზღვევა თოკებით და სპეციალური სამაგრებით;</w:t>
            </w:r>
          </w:p>
          <w:p w14:paraId="54C5433D" w14:textId="73495F99" w:rsidR="00837FD6" w:rsidRPr="00A4039E" w:rsidRDefault="00837FD6" w:rsidP="00924227">
            <w:pPr>
              <w:pStyle w:val="ListParagraph"/>
              <w:numPr>
                <w:ilvl w:val="0"/>
                <w:numId w:val="6"/>
              </w:numPr>
              <w:spacing w:after="0"/>
              <w:ind w:left="350" w:hanging="350"/>
              <w:jc w:val="both"/>
              <w:rPr>
                <w:rFonts w:cs="Sylfaen"/>
                <w:noProof/>
                <w:color w:val="auto"/>
                <w:sz w:val="20"/>
                <w:szCs w:val="20"/>
                <w:lang w:val="ka-GE"/>
              </w:rPr>
            </w:pPr>
            <w:r w:rsidRPr="00A4039E">
              <w:rPr>
                <w:rFonts w:eastAsia="Times New Roman" w:cs="Sylfaen"/>
                <w:noProof/>
                <w:color w:val="000000"/>
                <w:sz w:val="20"/>
                <w:szCs w:val="20"/>
                <w:lang w:val="ka-GE"/>
              </w:rPr>
              <w:t>ინციდენტებისა და უბედური შემთხვევების სააღრიცხვო ჟურნალის წარმოება.</w:t>
            </w:r>
          </w:p>
        </w:tc>
      </w:tr>
    </w:tbl>
    <w:p w14:paraId="54C61A85" w14:textId="77777777" w:rsidR="00B04D18" w:rsidRPr="00A4039E" w:rsidRDefault="00B04D18" w:rsidP="00B04D18">
      <w:pPr>
        <w:rPr>
          <w:b/>
          <w:noProof/>
          <w:sz w:val="20"/>
          <w:lang w:val="ka-GE"/>
        </w:rPr>
      </w:pPr>
    </w:p>
    <w:p w14:paraId="4EF438F5" w14:textId="60E5652B" w:rsidR="00B04D18" w:rsidRPr="00A4039E" w:rsidRDefault="00B04D18" w:rsidP="00B04D18">
      <w:pPr>
        <w:rPr>
          <w:noProof/>
          <w:lang w:val="ka-GE"/>
        </w:rPr>
      </w:pPr>
      <w:r w:rsidRPr="00A4039E">
        <w:rPr>
          <w:b/>
          <w:noProof/>
          <w:sz w:val="20"/>
          <w:lang w:val="ka-GE"/>
        </w:rPr>
        <w:t>ცხრილში მოცემული შემარბილებელი ღონისძიებების განხორციელებაზე პასუხისმგებელია შპს „მარჯანი 5“</w:t>
      </w:r>
    </w:p>
    <w:p w14:paraId="0A39E447" w14:textId="77777777" w:rsidR="00B04D18" w:rsidRPr="00A4039E" w:rsidRDefault="00B04D18" w:rsidP="00B04D18">
      <w:pPr>
        <w:spacing w:before="120"/>
        <w:jc w:val="both"/>
        <w:rPr>
          <w:noProof/>
          <w:lang w:val="ka-GE"/>
        </w:rPr>
        <w:sectPr w:rsidR="00B04D18" w:rsidRPr="00A4039E" w:rsidSect="00240C6D">
          <w:pgSz w:w="16838" w:h="11906" w:orient="landscape" w:code="9"/>
          <w:pgMar w:top="1701" w:right="1134" w:bottom="850" w:left="1134" w:header="720" w:footer="720" w:gutter="0"/>
          <w:cols w:space="720"/>
          <w:titlePg/>
          <w:docGrid w:linePitch="360"/>
        </w:sectPr>
      </w:pPr>
    </w:p>
    <w:p w14:paraId="22DDB2AB" w14:textId="77777777" w:rsidR="00B04D18" w:rsidRPr="00A4039E" w:rsidRDefault="00B04D18" w:rsidP="00B04D18">
      <w:pPr>
        <w:pStyle w:val="Heading1"/>
        <w:rPr>
          <w:noProof/>
          <w:lang w:val="ka-GE"/>
        </w:rPr>
      </w:pPr>
      <w:bookmarkStart w:id="131" w:name="_Toc3912121"/>
      <w:r w:rsidRPr="00A4039E">
        <w:rPr>
          <w:noProof/>
          <w:lang w:val="ka-GE"/>
        </w:rPr>
        <w:t>ალტერნატიული ვარიანტები</w:t>
      </w:r>
      <w:bookmarkEnd w:id="131"/>
    </w:p>
    <w:p w14:paraId="2E1C0EC2" w14:textId="77777777" w:rsidR="00B04D18" w:rsidRPr="00A4039E" w:rsidRDefault="00B04D18" w:rsidP="00B04D18">
      <w:pPr>
        <w:spacing w:before="120"/>
        <w:jc w:val="both"/>
        <w:rPr>
          <w:noProof/>
          <w:lang w:val="ka-GE"/>
        </w:rPr>
      </w:pPr>
      <w:r w:rsidRPr="00A4039E">
        <w:rPr>
          <w:noProof/>
          <w:lang w:val="ka-GE"/>
        </w:rPr>
        <w:t>ქვემოთ მოცემულ თავებში განხილულია დაგეგმილი საქმიანობის არაქმედების ალტერნატივა, მანგანუმის გამდიდრების ტექნოლოგიური და საწარმოს განთავსების ალტერნატიული ვარიანტები, რომელებიც გათვალისწინებული იყო პროექტის შემუშავების დროს.</w:t>
      </w:r>
    </w:p>
    <w:p w14:paraId="056EEAA4" w14:textId="77777777" w:rsidR="00B04D18" w:rsidRPr="00A4039E" w:rsidRDefault="00B04D18" w:rsidP="00B04D18">
      <w:pPr>
        <w:pStyle w:val="Style4damateba"/>
        <w:rPr>
          <w:noProof/>
          <w:lang w:val="ka-GE"/>
        </w:rPr>
      </w:pPr>
      <w:bookmarkStart w:id="132" w:name="_Toc3912122"/>
      <w:r w:rsidRPr="00A4039E">
        <w:rPr>
          <w:noProof/>
          <w:lang w:val="ka-GE"/>
        </w:rPr>
        <w:t>არაქმედების ალტერნატივა</w:t>
      </w:r>
      <w:bookmarkEnd w:id="132"/>
    </w:p>
    <w:p w14:paraId="0B2C57F8" w14:textId="77777777" w:rsidR="00B04D18" w:rsidRPr="00A4039E" w:rsidRDefault="00B04D18" w:rsidP="00D57643">
      <w:pPr>
        <w:spacing w:before="120"/>
        <w:jc w:val="both"/>
        <w:rPr>
          <w:noProof/>
          <w:lang w:val="ka-GE"/>
        </w:rPr>
      </w:pPr>
      <w:r w:rsidRPr="00A4039E">
        <w:rPr>
          <w:noProof/>
          <w:lang w:val="ka-GE"/>
        </w:rPr>
        <w:t>დაგეგმილი საქმიანობის განხორციელება დაკავშირებული იქნება გარემოს ცალკეულ ობიექტებზე (ატმოსფერული ჰაერი და სხვ.) ნეგატიურ ზემოქმედებასთან.</w:t>
      </w:r>
      <w:r w:rsidRPr="00A4039E">
        <w:rPr>
          <w:noProof/>
        </w:rPr>
        <w:t xml:space="preserve"> </w:t>
      </w:r>
      <w:r w:rsidRPr="00A4039E">
        <w:rPr>
          <w:noProof/>
          <w:lang w:val="ka-GE"/>
        </w:rPr>
        <w:t>მეორეს მხრივ, იმ შემთხვევაში თუ საწარმოს ხელმძღვანელობა მაქსიმალურად გაატარებს გზშ-ს ანგარიშში მოცემულ შემარბილებელ ღონისძიებებს და ზედმიწევნით დაიცავს საქართველოს გარემოსდაცვით კანონმდებლობას, ნეგატიური ზემოქმედების რისკები მნიშვნელოვნად შემცირდება. საწარმოს ხელმძღვანელობამ ასევე, უნდა აიღოს ვალდებულება საქმიანობა განახორციელოს მკაცრი თვითმონიტორინგის პირობებში. ნაკისრი ვალდებულებების დაცვის შემთხვევაში გარემოზე ნეგატიური ზემოქმედების მასშტაბები არ გასცდება დაბალ და საშუალო მნიშვნელობებს.</w:t>
      </w:r>
    </w:p>
    <w:p w14:paraId="3F377606" w14:textId="77777777" w:rsidR="00B04D18" w:rsidRPr="00A4039E" w:rsidRDefault="00B04D18" w:rsidP="00D57643">
      <w:pPr>
        <w:spacing w:before="120"/>
        <w:jc w:val="both"/>
        <w:rPr>
          <w:noProof/>
          <w:lang w:val="ka-GE"/>
        </w:rPr>
      </w:pPr>
      <w:r w:rsidRPr="00A4039E">
        <w:rPr>
          <w:noProof/>
          <w:lang w:val="ka-GE"/>
        </w:rPr>
        <w:t>აუცილებელია აღინიშნოს, ის მცირე თუმცა, დადებითი ზემოქმედებები რასაც გამოიწვევს საქმიანობის განხორციელება, კერძოდ:</w:t>
      </w:r>
    </w:p>
    <w:p w14:paraId="4DB78F1C" w14:textId="77777777" w:rsidR="00B04D18" w:rsidRPr="00A4039E" w:rsidRDefault="00B04D18" w:rsidP="001108FF">
      <w:pPr>
        <w:numPr>
          <w:ilvl w:val="0"/>
          <w:numId w:val="77"/>
        </w:numPr>
        <w:spacing w:before="120"/>
        <w:jc w:val="both"/>
        <w:rPr>
          <w:noProof/>
          <w:lang w:val="ka-GE"/>
        </w:rPr>
      </w:pPr>
      <w:r w:rsidRPr="00A4039E">
        <w:rPr>
          <w:noProof/>
          <w:lang w:val="ka-GE"/>
        </w:rPr>
        <w:t xml:space="preserve">საწარმოში დასაქმებულთა რაოდენობა მოწყობის ეტაპზე იქნება 30, ხოლო ექსპლუატაციის ეტაპზე დასაქმდება </w:t>
      </w:r>
      <w:r w:rsidRPr="00A4039E">
        <w:rPr>
          <w:noProof/>
        </w:rPr>
        <w:t>100</w:t>
      </w:r>
      <w:r w:rsidRPr="00A4039E">
        <w:rPr>
          <w:noProof/>
          <w:lang w:val="ka-GE"/>
        </w:rPr>
        <w:t xml:space="preserve"> ადამიანი. დასაქმებულთა რაოდენობა განსაკუთრებულ წვლილს ვერ შეიტანს რეგიონში უმუშევრობის დონის შემცირებასა და მოსახლეობის სოციალურ-ეკონომიკური დონის ამაღლებაში, თუმცა საწარმოს ექსპლუატაციას დიდი მნიშვნელობა ექნება დასაქმებულთა ოჯახების ცხოვრების დონის ამაღლების თვალსაზრისით.</w:t>
      </w:r>
    </w:p>
    <w:p w14:paraId="15F9F13A" w14:textId="77777777" w:rsidR="00B04D18" w:rsidRPr="00A4039E" w:rsidRDefault="00B04D18" w:rsidP="001108FF">
      <w:pPr>
        <w:numPr>
          <w:ilvl w:val="0"/>
          <w:numId w:val="77"/>
        </w:numPr>
        <w:spacing w:before="120"/>
        <w:jc w:val="both"/>
        <w:rPr>
          <w:noProof/>
          <w:lang w:val="ka-GE"/>
        </w:rPr>
      </w:pPr>
      <w:r w:rsidRPr="00A4039E">
        <w:rPr>
          <w:noProof/>
          <w:lang w:val="ka-GE"/>
        </w:rPr>
        <w:t>საწარმოს ამოქმედების შემდგომ ადგილობრივ და ცენტრალურ ბიუჯეტში სხვადასხვა გადასახადების სახით შევა დამატებითი თანხები.</w:t>
      </w:r>
    </w:p>
    <w:p w14:paraId="30A7FF8F" w14:textId="77777777" w:rsidR="00B04D18" w:rsidRPr="00A4039E" w:rsidRDefault="00B04D18" w:rsidP="001108FF">
      <w:pPr>
        <w:numPr>
          <w:ilvl w:val="0"/>
          <w:numId w:val="77"/>
        </w:numPr>
        <w:spacing w:before="120"/>
        <w:jc w:val="both"/>
        <w:rPr>
          <w:noProof/>
          <w:lang w:val="ka-GE"/>
        </w:rPr>
      </w:pPr>
      <w:r w:rsidRPr="00A4039E">
        <w:rPr>
          <w:noProof/>
          <w:lang w:val="ka-GE"/>
        </w:rPr>
        <w:t>საწარმოს მოწყობა/ექსპლუატაციისათვის საჭირო მასალების შესყიდვა ძირითადად ადგილობრივი საწარმოებიდან მოხდება, რაც ხელს შეუწყობს სხვა ბიზნეს საქმიანობების გააქტიურებას.</w:t>
      </w:r>
    </w:p>
    <w:p w14:paraId="3803E159" w14:textId="77777777" w:rsidR="00B04D18" w:rsidRPr="00A4039E" w:rsidRDefault="00B04D18" w:rsidP="00D57643">
      <w:pPr>
        <w:spacing w:before="120"/>
        <w:jc w:val="both"/>
        <w:rPr>
          <w:noProof/>
          <w:lang w:val="ka-GE"/>
        </w:rPr>
      </w:pPr>
      <w:r w:rsidRPr="00A4039E">
        <w:rPr>
          <w:noProof/>
          <w:lang w:val="ka-GE"/>
        </w:rPr>
        <w:t>დასკვნის სახით შეიძლება ითქვას, რომ გარემოსდაცვითი ვალდებულებების შესრულების პირობებში საწარმოს ექსპლუატაცია დასაშვებია და არაქმედების ალტერნატივა უგულებელყოფილი იქნა.</w:t>
      </w:r>
    </w:p>
    <w:p w14:paraId="07E8E95A" w14:textId="77777777" w:rsidR="00B04D18" w:rsidRPr="00A4039E" w:rsidRDefault="00B04D18" w:rsidP="00B04D18">
      <w:pPr>
        <w:spacing w:before="120"/>
        <w:jc w:val="both"/>
        <w:rPr>
          <w:noProof/>
          <w:lang w:val="ka-GE"/>
        </w:rPr>
      </w:pPr>
    </w:p>
    <w:p w14:paraId="0D4CE941" w14:textId="77777777" w:rsidR="00B04D18" w:rsidRPr="00A4039E" w:rsidRDefault="00B04D18" w:rsidP="00B04D18">
      <w:pPr>
        <w:pStyle w:val="Style4damateba"/>
        <w:rPr>
          <w:noProof/>
          <w:lang w:val="ka-GE"/>
        </w:rPr>
      </w:pPr>
      <w:bookmarkStart w:id="133" w:name="_Toc3912123"/>
      <w:r w:rsidRPr="00A4039E">
        <w:rPr>
          <w:noProof/>
          <w:lang w:val="ka-GE"/>
        </w:rPr>
        <w:t>ტექნოლოგიის ალტერნატიული ვარიანტები</w:t>
      </w:r>
      <w:bookmarkEnd w:id="133"/>
    </w:p>
    <w:p w14:paraId="5A9D27FF" w14:textId="77777777" w:rsidR="00B04D18" w:rsidRPr="00A4039E" w:rsidRDefault="00B04D18" w:rsidP="00D57643">
      <w:pPr>
        <w:spacing w:before="120"/>
        <w:jc w:val="both"/>
        <w:rPr>
          <w:noProof/>
          <w:lang w:val="ka-GE"/>
        </w:rPr>
      </w:pPr>
      <w:r w:rsidRPr="00A4039E">
        <w:rPr>
          <w:noProof/>
          <w:lang w:val="ka-GE"/>
        </w:rPr>
        <w:t>შავი მეტალურგია მრეწველობის ერთ–ერთი უძველესი და საბაზისო დარგია, რომელსაც უდიდესი მნიშვნელობა აქვს მეურნეობის სხვადასხვა დარგთაშორისი კომპლექსების განვითარებისათვის.</w:t>
      </w:r>
    </w:p>
    <w:p w14:paraId="5A14431E" w14:textId="77777777" w:rsidR="00B04D18" w:rsidRPr="00A4039E" w:rsidRDefault="00B04D18" w:rsidP="00D57643">
      <w:pPr>
        <w:spacing w:before="120"/>
        <w:jc w:val="both"/>
        <w:rPr>
          <w:noProof/>
          <w:lang w:val="ka-GE"/>
        </w:rPr>
      </w:pPr>
      <w:r w:rsidRPr="00A4039E">
        <w:rPr>
          <w:noProof/>
          <w:lang w:val="ka-GE"/>
        </w:rPr>
        <w:t>შავ მეტალურგიას მიაკუთვნებენ რკინისა და მისი შენადნობების წარმოებას. შავი ლითონებია: ფოლადი, თუჯი, ფეროშენადნობები (მაგალითად: სილიკომანგანუმი, სილიკოკალციუმი, ლითონური მანგანუმი, ლითონური ქრომი, კრისტალური სილიციუმი და სხვა).</w:t>
      </w:r>
    </w:p>
    <w:p w14:paraId="565FBBCD" w14:textId="4FA24D75" w:rsidR="00B04D18" w:rsidRPr="00A4039E" w:rsidRDefault="00B04D18" w:rsidP="00D57643">
      <w:pPr>
        <w:spacing w:before="120"/>
        <w:jc w:val="both"/>
        <w:rPr>
          <w:noProof/>
          <w:lang w:val="ka-GE"/>
        </w:rPr>
      </w:pPr>
      <w:r w:rsidRPr="00A4039E">
        <w:rPr>
          <w:noProof/>
          <w:lang w:val="ka-GE"/>
        </w:rPr>
        <w:t>აღნიშნული საწარმოს საქმიანობას სწორედ ფეროშენადნობების წარმოება წარმოადგენს, კერძოდ კი სილიკომანგანუმის ჩამოსხმა. სილიკომანგანუმი ერთ</w:t>
      </w:r>
      <w:r w:rsidR="00AF2542">
        <w:rPr>
          <w:noProof/>
          <w:lang w:val="ka-GE"/>
        </w:rPr>
        <w:t>-</w:t>
      </w:r>
      <w:r w:rsidRPr="00A4039E">
        <w:rPr>
          <w:noProof/>
          <w:lang w:val="ka-GE"/>
        </w:rPr>
        <w:t>ერთი ფეროშენადნობია, რომლის ძირითადი კომპონენტებია: მანგანუმი - 30-75%, სილიციუმი - 8-35% და ნახშირბადი 3%-მდე, აგრეთვე რკინა, გოგირდი, ფოსფორი და სხვ. სილიკომანგანუმი მიიღება მანგანუმის მადნის თერმულ ღუმელებში სილიციუმის და მანგანუმის ერთდროული აღდგენის გზით. გამოიყენება განმჟანგველად და მალეგირებელ დანამატად ფოლადის და ფერომანგანუმის გამოდნობისას.</w:t>
      </w:r>
    </w:p>
    <w:p w14:paraId="31B48283" w14:textId="77777777" w:rsidR="00B04D18" w:rsidRPr="00A4039E" w:rsidRDefault="00B04D18" w:rsidP="00D57643">
      <w:pPr>
        <w:spacing w:before="120"/>
        <w:jc w:val="both"/>
        <w:rPr>
          <w:noProof/>
          <w:lang w:val="ka-GE"/>
        </w:rPr>
      </w:pPr>
      <w:r w:rsidRPr="00A4039E">
        <w:rPr>
          <w:noProof/>
          <w:lang w:val="ka-GE"/>
        </w:rPr>
        <w:t xml:space="preserve">აღნიშნული საწარმოს ტექნოლოგიურ ალტერნატივად განიხილა ელექტროენერგიასა და საწვავზე (ბუნებრივი აირი და მაზუთი) მომუშავე ღუმელები. </w:t>
      </w:r>
    </w:p>
    <w:p w14:paraId="74FFA9AA" w14:textId="77777777" w:rsidR="00B04D18" w:rsidRPr="00A4039E" w:rsidRDefault="00B04D18" w:rsidP="00D57643">
      <w:pPr>
        <w:spacing w:before="120"/>
        <w:jc w:val="both"/>
        <w:rPr>
          <w:noProof/>
          <w:lang w:val="ka-GE"/>
        </w:rPr>
      </w:pPr>
      <w:r w:rsidRPr="00A4039E">
        <w:rPr>
          <w:noProof/>
          <w:lang w:val="ka-GE"/>
        </w:rPr>
        <w:t>ბუნებრივი აირის ღუმელის საწვავად გამოყენების შემთხვევაში სათანადო ტემპერატურის მისაღწევად საჭიროა საწვავი იყოს მაღალი ხარისხის, რაც შეიძლება ნაკლები მინარევებით. წინააღმდეგ შემთხვევაში, ბუნებრივი აირის გამოყენებისას მასში წყლის ორთქლის და სხვა მინარევების არსებობა ართულებს და ახანგრძლივებს შავი ლითონის გამოდნობის პროცესს. რაც თავისთავად მიღებული პროდუქციის ხარისხზეც აისახება.</w:t>
      </w:r>
    </w:p>
    <w:p w14:paraId="0F1CC2F1" w14:textId="77777777" w:rsidR="00B04D18" w:rsidRPr="00A4039E" w:rsidRDefault="00B04D18" w:rsidP="00D57643">
      <w:pPr>
        <w:spacing w:before="120"/>
        <w:jc w:val="both"/>
        <w:rPr>
          <w:noProof/>
          <w:lang w:val="ka-GE"/>
        </w:rPr>
      </w:pPr>
      <w:r w:rsidRPr="00A4039E">
        <w:rPr>
          <w:noProof/>
          <w:lang w:val="ka-GE"/>
        </w:rPr>
        <w:t xml:space="preserve">მაზუთის საწვავად გამოყენების შემთხვევაში, ვინაიდან ჩვენი ქვეყნის ბაზარი არ იძლევა ამის საშუალებას, პირველ რიგში საჭირო იქნება მისი იმპორტი და შემდგომ ტრანსპორტირება დანიშნულების ადგილამდე. ამასთან, საჭიროა სპეციალური ინფრასტრუქტურის მოწყობა (საცავები). ასევე, ღუმელის საწვავად გამოყენების შემთხვევაში აუცილებელია მისი მაღალ ტემპერატურაზე გაცხელება და შემდგომ მიწოდება სადნობი ღუმელისთვის. ეს ყველაფერი კი დამატებით რესურსებთან და ხარჯებთან არის დაკავშირებული. </w:t>
      </w:r>
    </w:p>
    <w:p w14:paraId="10C966CA" w14:textId="59166345" w:rsidR="00B04D18" w:rsidRPr="00A4039E" w:rsidRDefault="00B04D18" w:rsidP="00D57643">
      <w:pPr>
        <w:spacing w:before="120"/>
        <w:jc w:val="both"/>
        <w:rPr>
          <w:noProof/>
          <w:color w:val="auto"/>
          <w:lang w:val="ka-GE"/>
        </w:rPr>
      </w:pPr>
      <w:r w:rsidRPr="00A4039E">
        <w:rPr>
          <w:noProof/>
          <w:color w:val="auto"/>
          <w:lang w:val="ka-GE"/>
        </w:rPr>
        <w:t>მეტალურგიულ ღუმელებში, სადაც საწვავად გამოიყენება ბუნებრივი აირი ან მაზუთი, წვის შედეგად გამოიყოფა მავნე ნივთიერებები</w:t>
      </w:r>
      <w:r w:rsidR="00E8176B" w:rsidRPr="00A4039E">
        <w:rPr>
          <w:noProof/>
          <w:color w:val="auto"/>
          <w:lang w:val="ka-GE"/>
        </w:rPr>
        <w:t xml:space="preserve">. </w:t>
      </w:r>
      <w:r w:rsidRPr="00A4039E">
        <w:rPr>
          <w:noProof/>
          <w:color w:val="auto"/>
          <w:lang w:val="ka-GE"/>
        </w:rPr>
        <w:t xml:space="preserve">ამასთან დიდია საწვავის რაოდენობრივი ხარჯიც. ელექტროენერგიაზე მომუშავე ღუმელების უპირატესობა იმაში მდგომარეობს რომ ღუმელის ენერგიის წყაროს წარმოადგენს ელექტროენერგია. </w:t>
      </w:r>
    </w:p>
    <w:p w14:paraId="19790477" w14:textId="77777777" w:rsidR="00B04D18" w:rsidRPr="00A4039E" w:rsidRDefault="00B04D18" w:rsidP="00D57643">
      <w:pPr>
        <w:spacing w:before="120"/>
        <w:jc w:val="both"/>
        <w:rPr>
          <w:noProof/>
          <w:lang w:val="ka-GE"/>
        </w:rPr>
      </w:pPr>
      <w:r w:rsidRPr="00A4039E">
        <w:rPr>
          <w:noProof/>
          <w:lang w:val="ka-GE"/>
        </w:rPr>
        <w:t>დაახლოებით 1 კგ სილიკომანგანუმის მისაღებად 0.7-1 კგ მაზუთი და 0.7-0.8 მ</w:t>
      </w:r>
      <w:r w:rsidRPr="00A4039E">
        <w:rPr>
          <w:noProof/>
          <w:vertAlign w:val="superscript"/>
          <w:lang w:val="ka-GE"/>
        </w:rPr>
        <w:t>3</w:t>
      </w:r>
      <w:r w:rsidRPr="00A4039E">
        <w:rPr>
          <w:noProof/>
          <w:lang w:val="ka-GE"/>
        </w:rPr>
        <w:t xml:space="preserve"> ბუნებრივი აირის გამოყენებაა საჭირო. ხოლო ელექტროენერგიის ხარჯი 4.8 კვტ/სთ-ა. სითბურ საწვავთან შედარებით ელექტროენერგიის გამოყენება ეკონომიკურად უფრო მომგებიანია და ადვილად ხელმისაწვდომიცაა, ვიდრე მაზუთი და ბუნებრივი აირი. ამასთან, საწარმოში განთავსდება ქვესადგური, საიდანაც შესაძლებელი იქნება ძაბვის რეგულირება და ტექნოლოგიურ პროცესში საჭიროებისამებრ მიწოდება.</w:t>
      </w:r>
    </w:p>
    <w:p w14:paraId="52ACFBBB" w14:textId="77777777" w:rsidR="00B04D18" w:rsidRPr="00A4039E" w:rsidRDefault="00B04D18" w:rsidP="00D57643">
      <w:pPr>
        <w:spacing w:before="120"/>
        <w:jc w:val="both"/>
        <w:rPr>
          <w:noProof/>
          <w:color w:val="auto"/>
          <w:lang w:val="ka-GE"/>
        </w:rPr>
      </w:pPr>
      <w:r w:rsidRPr="00A4039E">
        <w:rPr>
          <w:noProof/>
          <w:lang w:val="ka-GE"/>
        </w:rPr>
        <w:t xml:space="preserve">ამგვარად, ეკოლოგიური, სოციალური და ეკონომიკური ინტერესებიდან გამომდინარე უპირატესობა მიენიჭა ელექტროენერგიაზე მომუშავე ღუმელის გამოყენებას ტექნოლოგიურ </w:t>
      </w:r>
      <w:r w:rsidRPr="00A4039E">
        <w:rPr>
          <w:noProof/>
          <w:color w:val="auto"/>
          <w:lang w:val="ka-GE"/>
        </w:rPr>
        <w:t xml:space="preserve">პროცესში. </w:t>
      </w:r>
    </w:p>
    <w:p w14:paraId="51421F1B" w14:textId="77777777" w:rsidR="00B04D18" w:rsidRPr="00A4039E" w:rsidRDefault="00B04D18" w:rsidP="00D57643">
      <w:pPr>
        <w:spacing w:before="120"/>
        <w:jc w:val="both"/>
        <w:rPr>
          <w:noProof/>
          <w:lang w:val="ka-GE"/>
        </w:rPr>
      </w:pPr>
      <w:r w:rsidRPr="00A4039E">
        <w:rPr>
          <w:noProof/>
          <w:color w:val="auto"/>
          <w:lang w:val="ka-GE"/>
        </w:rPr>
        <w:t xml:space="preserve">ელექტრული ღუმელების </w:t>
      </w:r>
      <w:r w:rsidRPr="00A4039E">
        <w:rPr>
          <w:noProof/>
          <w:lang w:val="ka-GE"/>
        </w:rPr>
        <w:t>უპირატესობას თბურთან შედარებით წარმოადგენს ის, რომ მათი საშუალებით შეიძლება მივიღოთ მაღალი სისუფთავის და ხარისხის ლითონი, ხელსაყრელია ექსპლუატაციის და მომსახურეობის თვალსაზრისით. შესაბამისად ტექნოლოგიის სხვა ალტერნატივა არ განხილულა.</w:t>
      </w:r>
    </w:p>
    <w:p w14:paraId="70B03768" w14:textId="77777777" w:rsidR="00B04D18" w:rsidRPr="00A4039E" w:rsidRDefault="00B04D18" w:rsidP="00D57643">
      <w:pPr>
        <w:spacing w:before="120"/>
        <w:jc w:val="both"/>
        <w:rPr>
          <w:noProof/>
          <w:lang w:val="ka-GE"/>
        </w:rPr>
      </w:pPr>
    </w:p>
    <w:p w14:paraId="4C3081BF" w14:textId="77777777" w:rsidR="00B04D18" w:rsidRPr="00A4039E" w:rsidRDefault="00B04D18" w:rsidP="00B04D18">
      <w:pPr>
        <w:pStyle w:val="Style4damateba"/>
        <w:rPr>
          <w:noProof/>
          <w:lang w:val="ka-GE"/>
        </w:rPr>
      </w:pPr>
      <w:bookmarkStart w:id="134" w:name="_Toc3912124"/>
      <w:r w:rsidRPr="00A4039E">
        <w:rPr>
          <w:noProof/>
          <w:lang w:val="ka-GE"/>
        </w:rPr>
        <w:t>საწარმოს განთავსების ალტერნატიული ვარიანტები</w:t>
      </w:r>
      <w:bookmarkEnd w:id="134"/>
    </w:p>
    <w:p w14:paraId="7BEE4EA8" w14:textId="77777777" w:rsidR="00B04D18" w:rsidRPr="00A4039E" w:rsidRDefault="00B04D18" w:rsidP="00B04D18">
      <w:pPr>
        <w:spacing w:before="120"/>
        <w:jc w:val="both"/>
        <w:rPr>
          <w:lang w:val="ka-GE"/>
        </w:rPr>
      </w:pPr>
      <w:r w:rsidRPr="00A4039E">
        <w:rPr>
          <w:lang w:val="ka-GE"/>
        </w:rPr>
        <w:t>სილიკომანგანუმის ჩამოსხმის საწარმოს აღნიშნულ ტერიტორიაზე მოწყობა (ალტერნატივა 1,</w:t>
      </w:r>
      <w:r w:rsidRPr="00A4039E">
        <w:rPr>
          <w:noProof/>
        </w:rPr>
        <w:t xml:space="preserve"> X-</w:t>
      </w:r>
      <w:r w:rsidRPr="00A4039E">
        <w:rPr>
          <w:noProof/>
          <w:lang w:val="ka-GE"/>
        </w:rPr>
        <w:t>335743</w:t>
      </w:r>
      <w:r w:rsidRPr="00A4039E">
        <w:rPr>
          <w:noProof/>
        </w:rPr>
        <w:t xml:space="preserve"> Y-</w:t>
      </w:r>
      <w:r w:rsidRPr="00A4039E">
        <w:rPr>
          <w:noProof/>
          <w:lang w:val="ka-GE"/>
        </w:rPr>
        <w:t>4664248</w:t>
      </w:r>
      <w:r w:rsidRPr="00A4039E">
        <w:rPr>
          <w:lang w:val="ka-GE"/>
        </w:rPr>
        <w:t xml:space="preserve"> ) განპირობებულია შემდეგი თვალსაზრისით:</w:t>
      </w:r>
    </w:p>
    <w:p w14:paraId="004C6DCF" w14:textId="77777777" w:rsidR="00B04D18" w:rsidRPr="00A4039E" w:rsidRDefault="00B04D18" w:rsidP="001108FF">
      <w:pPr>
        <w:pStyle w:val="ListParagraph"/>
        <w:numPr>
          <w:ilvl w:val="0"/>
          <w:numId w:val="78"/>
        </w:numPr>
        <w:spacing w:before="120"/>
        <w:jc w:val="both"/>
        <w:rPr>
          <w:lang w:val="ka-GE"/>
        </w:rPr>
      </w:pPr>
      <w:r w:rsidRPr="00A4039E">
        <w:rPr>
          <w:lang w:val="ka-GE"/>
        </w:rPr>
        <w:t>საწარმოს ტერიტორია მეტად ახლოს მდებარეობს (40 კმ) მსოფლიოში ცნობილ ჭიათურის მანგანუმის საბადოსთან, რაც მნიშვნელოვნად ამცირებს სატრანსპორტო ხარჯებს.</w:t>
      </w:r>
    </w:p>
    <w:p w14:paraId="0F1D4B89" w14:textId="77777777" w:rsidR="00B04D18" w:rsidRPr="00A4039E" w:rsidRDefault="00B04D18" w:rsidP="001108FF">
      <w:pPr>
        <w:pStyle w:val="ListParagraph"/>
        <w:numPr>
          <w:ilvl w:val="0"/>
          <w:numId w:val="78"/>
        </w:numPr>
        <w:spacing w:before="120"/>
        <w:jc w:val="both"/>
        <w:rPr>
          <w:lang w:val="ka-GE"/>
        </w:rPr>
      </w:pPr>
      <w:r w:rsidRPr="00A4039E">
        <w:rPr>
          <w:lang w:val="ka-GE"/>
        </w:rPr>
        <w:t>საპროექტო საწარმოს გვერდით მდებარეობს ზესტაფონის ფეროშენადნობი ქარხნის ნარჩენების გადამამუშავებელი საწარმო, რაც მეტად მნიშვნელოვანია ამ ნარჩენების შემდგომში გამოყენების თვალსაზრისით.</w:t>
      </w:r>
    </w:p>
    <w:p w14:paraId="71E7761F" w14:textId="77777777" w:rsidR="00B04D18" w:rsidRPr="00A4039E" w:rsidRDefault="00B04D18" w:rsidP="001108FF">
      <w:pPr>
        <w:pStyle w:val="ListParagraph"/>
        <w:numPr>
          <w:ilvl w:val="0"/>
          <w:numId w:val="78"/>
        </w:numPr>
        <w:spacing w:before="120"/>
        <w:jc w:val="both"/>
        <w:rPr>
          <w:lang w:val="ka-GE"/>
        </w:rPr>
      </w:pPr>
      <w:r w:rsidRPr="00A4039E">
        <w:rPr>
          <w:lang w:val="ka-GE"/>
        </w:rPr>
        <w:t>საპროექტო საწარმოს ტერიტორიასთან გადის რკინიგზის ცენტრალური მაგისტრალი, რაც აადვილებს ქარხნის დაკავშირებას სხვადასხვა ქვეყნის მსხვილ სამრეწველო ცენტრებთან.</w:t>
      </w:r>
    </w:p>
    <w:p w14:paraId="57AB8A0A" w14:textId="77777777" w:rsidR="00B04D18" w:rsidRPr="00A4039E" w:rsidRDefault="00B04D18" w:rsidP="001108FF">
      <w:pPr>
        <w:pStyle w:val="ListParagraph"/>
        <w:numPr>
          <w:ilvl w:val="0"/>
          <w:numId w:val="78"/>
        </w:numPr>
        <w:spacing w:before="120"/>
        <w:jc w:val="both"/>
        <w:rPr>
          <w:lang w:val="ka-GE"/>
        </w:rPr>
      </w:pPr>
      <w:r w:rsidRPr="00A4039E">
        <w:rPr>
          <w:lang w:val="ka-GE"/>
        </w:rPr>
        <w:t>საწარმოს ტერიტორია ახლოს მდებარეობს შავი ზღვის ნავსადგურებთან, რაც აადვილებს საწარმოს მომარაგებას მასალებით (მადანი, კოქსი, ელექტროდები) და მზა პროდუქციის იაფ ტრანსპორტირებას მსოფლიოს სხვადასხვა სამრეწველო ცენტრებთან.</w:t>
      </w:r>
    </w:p>
    <w:p w14:paraId="6ADB7A92" w14:textId="77777777" w:rsidR="00B04D18" w:rsidRPr="00A4039E" w:rsidRDefault="00B04D18" w:rsidP="001108FF">
      <w:pPr>
        <w:pStyle w:val="ListParagraph"/>
        <w:numPr>
          <w:ilvl w:val="0"/>
          <w:numId w:val="78"/>
        </w:numPr>
        <w:spacing w:before="120"/>
        <w:jc w:val="both"/>
        <w:rPr>
          <w:lang w:val="ka-GE"/>
        </w:rPr>
      </w:pPr>
      <w:r w:rsidRPr="00A4039E">
        <w:rPr>
          <w:lang w:val="ka-GE"/>
        </w:rPr>
        <w:t>ქ. ზესტაფონში დიდია ფეროშენდანობთა წარმოების გამოცდილება და შესაბამისად უზრუნველყოფილი იქნება ქარხნის დაკომპლექტება კვალიფიციური მუშახელით.</w:t>
      </w:r>
    </w:p>
    <w:p w14:paraId="00FA242F" w14:textId="2BD68E6D" w:rsidR="00B04D18" w:rsidRPr="00A4039E" w:rsidRDefault="00694F26" w:rsidP="00694F26">
      <w:pPr>
        <w:pStyle w:val="ListParagraph"/>
        <w:numPr>
          <w:ilvl w:val="0"/>
          <w:numId w:val="78"/>
        </w:numPr>
        <w:spacing w:before="120"/>
        <w:jc w:val="both"/>
        <w:rPr>
          <w:lang w:val="ka-GE"/>
        </w:rPr>
      </w:pPr>
      <w:r w:rsidRPr="00694F26">
        <w:rPr>
          <w:lang w:val="ka-GE"/>
        </w:rPr>
        <w:t>საპროექტო საწარმო ტექნოგენურად დატვირთულ ტერიტორიაზე მდებარეობს</w:t>
      </w:r>
      <w:r>
        <w:rPr>
          <w:lang w:val="ka-GE"/>
        </w:rPr>
        <w:t xml:space="preserve">. </w:t>
      </w:r>
      <w:r w:rsidR="00B04D18" w:rsidRPr="00A4039E">
        <w:rPr>
          <w:lang w:val="ka-GE"/>
        </w:rPr>
        <w:t xml:space="preserve">შპს „ეკომეტალი“-ს საწარმო წლებია ფუნქციონირებს და შპს „მარჯანი 5“-ს საწარმოო შენობა მანამდე გამოიყენებოდა საწყობად. </w:t>
      </w:r>
    </w:p>
    <w:p w14:paraId="174ADD58" w14:textId="20A894A8" w:rsidR="00B04D18" w:rsidRPr="00A4039E" w:rsidRDefault="00B04D18" w:rsidP="00B04D18">
      <w:pPr>
        <w:spacing w:before="120"/>
        <w:jc w:val="both"/>
        <w:rPr>
          <w:noProof/>
          <w:lang w:val="ka-GE"/>
        </w:rPr>
      </w:pPr>
      <w:r w:rsidRPr="00A4039E">
        <w:rPr>
          <w:noProof/>
          <w:lang w:val="ka-GE"/>
        </w:rPr>
        <w:t xml:space="preserve">რაც შეეხება სილიკომანგანუმის მოწყობის საწარმოს განთავსების მეორე ალტერნატივას, განიხილა მუნიუციპალიტეტის საკუთრებაში არსებული მიწა კოორდინატებით </w:t>
      </w:r>
      <w:r w:rsidRPr="00A4039E">
        <w:rPr>
          <w:noProof/>
        </w:rPr>
        <w:t>X-</w:t>
      </w:r>
      <w:r w:rsidRPr="00A4039E">
        <w:rPr>
          <w:noProof/>
          <w:lang w:val="ka-GE"/>
        </w:rPr>
        <w:t>336221</w:t>
      </w:r>
      <w:r w:rsidRPr="00A4039E">
        <w:rPr>
          <w:noProof/>
        </w:rPr>
        <w:t>; Y-</w:t>
      </w:r>
      <w:r w:rsidRPr="00A4039E">
        <w:rPr>
          <w:noProof/>
          <w:lang w:val="ka-GE"/>
        </w:rPr>
        <w:t>4664387</w:t>
      </w:r>
      <w:r w:rsidRPr="00A4039E">
        <w:rPr>
          <w:noProof/>
        </w:rPr>
        <w:t xml:space="preserve">, </w:t>
      </w:r>
      <w:r w:rsidRPr="00A4039E">
        <w:rPr>
          <w:noProof/>
          <w:lang w:val="ka-GE"/>
        </w:rPr>
        <w:t xml:space="preserve">მიწის დაახლოებითი ფართობი </w:t>
      </w:r>
      <w:r w:rsidRPr="00A4039E">
        <w:rPr>
          <w:noProof/>
          <w:lang w:val="ru-RU"/>
        </w:rPr>
        <w:t>22 000</w:t>
      </w:r>
      <w:r w:rsidRPr="00A4039E">
        <w:rPr>
          <w:noProof/>
          <w:lang w:val="ka-GE"/>
        </w:rPr>
        <w:t xml:space="preserve"> მ</w:t>
      </w:r>
      <w:r w:rsidRPr="00A4039E">
        <w:rPr>
          <w:noProof/>
          <w:vertAlign w:val="superscript"/>
          <w:lang w:val="ka-GE"/>
        </w:rPr>
        <w:t>2</w:t>
      </w:r>
      <w:r w:rsidRPr="00A4039E">
        <w:rPr>
          <w:noProof/>
          <w:lang w:val="ka-GE"/>
        </w:rPr>
        <w:t>-ა</w:t>
      </w:r>
      <w:r w:rsidR="00C10A74">
        <w:rPr>
          <w:noProof/>
          <w:lang w:val="ka-GE"/>
        </w:rPr>
        <w:t>.</w:t>
      </w:r>
      <w:r w:rsidRPr="00A4039E">
        <w:rPr>
          <w:noProof/>
          <w:lang w:val="ka-GE"/>
        </w:rPr>
        <w:t xml:space="preserve"> </w:t>
      </w:r>
    </w:p>
    <w:p w14:paraId="2E1A2A46" w14:textId="1E233A3F" w:rsidR="00B04D18" w:rsidRPr="00A4039E" w:rsidRDefault="00B04D18" w:rsidP="00B04D18">
      <w:pPr>
        <w:spacing w:before="120"/>
        <w:jc w:val="both"/>
        <w:rPr>
          <w:i/>
          <w:noProof/>
          <w:sz w:val="20"/>
          <w:lang w:val="ka-GE"/>
        </w:rPr>
      </w:pPr>
      <w:r w:rsidRPr="00A4039E">
        <w:rPr>
          <w:b/>
          <w:i/>
          <w:noProof/>
          <w:sz w:val="20"/>
          <w:lang w:val="ka-GE"/>
        </w:rPr>
        <w:t>სურათი</w:t>
      </w:r>
      <w:r w:rsidR="00A32A20" w:rsidRPr="00A4039E">
        <w:rPr>
          <w:b/>
          <w:i/>
          <w:noProof/>
          <w:sz w:val="20"/>
          <w:lang w:val="ka-GE"/>
        </w:rPr>
        <w:t xml:space="preserve"> 8</w:t>
      </w:r>
      <w:r w:rsidRPr="00A4039E">
        <w:rPr>
          <w:b/>
          <w:i/>
          <w:noProof/>
          <w:sz w:val="20"/>
          <w:lang w:val="ka-GE"/>
        </w:rPr>
        <w:t xml:space="preserve">.3.1 </w:t>
      </w:r>
      <w:r w:rsidRPr="00A4039E">
        <w:rPr>
          <w:i/>
          <w:noProof/>
          <w:sz w:val="20"/>
          <w:lang w:val="ka-GE"/>
        </w:rPr>
        <w:t>საწარმოს განთავსების ალტერნატივები</w:t>
      </w:r>
    </w:p>
    <w:p w14:paraId="3CD49257" w14:textId="77777777" w:rsidR="00B04D18" w:rsidRPr="00A4039E" w:rsidRDefault="00B04D18" w:rsidP="00B04D18">
      <w:pPr>
        <w:spacing w:before="120"/>
        <w:jc w:val="both"/>
        <w:rPr>
          <w:noProof/>
          <w:lang w:val="ka-GE"/>
        </w:rPr>
      </w:pPr>
      <w:r w:rsidRPr="00A4039E">
        <w:rPr>
          <w:noProof/>
        </w:rPr>
        <w:drawing>
          <wp:inline distT="0" distB="0" distL="0" distR="0" wp14:anchorId="7A6F2C73" wp14:editId="6F76D687">
            <wp:extent cx="6014529" cy="3896139"/>
            <wp:effectExtent l="0" t="0" r="571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ალტერნატივ.jpg"/>
                    <pic:cNvPicPr/>
                  </pic:nvPicPr>
                  <pic:blipFill rotWithShape="1">
                    <a:blip r:embed="rId51">
                      <a:extLst>
                        <a:ext uri="{28A0092B-C50C-407E-A947-70E740481C1C}">
                          <a14:useLocalDpi xmlns:a14="http://schemas.microsoft.com/office/drawing/2010/main" val="0"/>
                        </a:ext>
                      </a:extLst>
                    </a:blip>
                    <a:srcRect l="8790" t="11067" r="20255" b="12487"/>
                    <a:stretch/>
                  </pic:blipFill>
                  <pic:spPr bwMode="auto">
                    <a:xfrm>
                      <a:off x="0" y="0"/>
                      <a:ext cx="6038430" cy="3911622"/>
                    </a:xfrm>
                    <a:prstGeom prst="rect">
                      <a:avLst/>
                    </a:prstGeom>
                    <a:ln>
                      <a:noFill/>
                    </a:ln>
                    <a:extLst>
                      <a:ext uri="{53640926-AAD7-44D8-BBD7-CCE9431645EC}">
                        <a14:shadowObscured xmlns:a14="http://schemas.microsoft.com/office/drawing/2010/main"/>
                      </a:ext>
                    </a:extLst>
                  </pic:spPr>
                </pic:pic>
              </a:graphicData>
            </a:graphic>
          </wp:inline>
        </w:drawing>
      </w:r>
    </w:p>
    <w:p w14:paraId="41FED9B3" w14:textId="77777777" w:rsidR="00B04D18" w:rsidRPr="00A4039E" w:rsidRDefault="00B04D18" w:rsidP="00B04D18">
      <w:pPr>
        <w:spacing w:before="120"/>
        <w:jc w:val="both"/>
        <w:rPr>
          <w:noProof/>
          <w:lang w:val="ka-GE"/>
        </w:rPr>
      </w:pPr>
      <w:r w:rsidRPr="00A4039E">
        <w:rPr>
          <w:noProof/>
          <w:lang w:val="ka-GE"/>
        </w:rPr>
        <w:t>აღნიშნული ტერიტორია წარმოადგენს მუნიციპალიტეტის საკუთრებაში არსებულ არასასოფლო-სამეურნეო მიწას. ეს ტერიტორია ზესტაფონის ფეროშენადნობი ქარხნიდან დაშორებულია დაახლოებით 300 მეტრით (უმოკლესი მანძილი საწარმოს განთავსების ტერიტორიიდან). ტერიტორია დაფარულია მცენარეული საფარით. აღნიშნულ ტერიტორიაზე საწარმოს მოწყობა გამოიწვევს მნიშვნელოვან უარყოფით ზემქომედებას - გაიჩეხება მცენარეული საფარი და არსებულ ბიომრავალფეროვნებაზე და ეკოსისტემებზე უარყოფითად აისახება; ასევე, საჭირო გახდება ნიადაგის ნაყოფიერი ფენის მოხსნა და შესაბამისი მართვის ღონისძიებების გატარება; ამასთან, საჭირო იქნება წყალმომარაგების ქსელის და სხვა საჭირო კომუნიკაციების მოწყობა, რაც დამატებით დროს, რესურსს და ხარჯებს მოითხოვს;</w:t>
      </w:r>
    </w:p>
    <w:p w14:paraId="3CDCB742" w14:textId="10A310B2" w:rsidR="00B04D18" w:rsidRPr="00A4039E" w:rsidRDefault="00B04D18" w:rsidP="00D57643">
      <w:pPr>
        <w:spacing w:before="120"/>
        <w:jc w:val="both"/>
        <w:rPr>
          <w:noProof/>
          <w:lang w:val="ka-GE"/>
        </w:rPr>
      </w:pPr>
      <w:r w:rsidRPr="00A4039E">
        <w:rPr>
          <w:noProof/>
          <w:lang w:val="ka-GE"/>
        </w:rPr>
        <w:t>საბოლოო ჯამში პირველ ალტერნატივასთან შედარებით უარყოფითი ზემოქმედება ეკოლოგიური, სოციალური და ეკონომიკური თვალსაზრისით საკმაოდ მაღალია. აქედან გამომდინარე, ეს ალტერნატივა უგულებელ იქნა და უპირატესობა მიენიჭა პირველ ალტერნატივას.</w:t>
      </w:r>
      <w:r w:rsidRPr="00A4039E">
        <w:rPr>
          <w:noProof/>
          <w:lang w:val="ka-GE"/>
        </w:rPr>
        <w:br w:type="page"/>
      </w:r>
    </w:p>
    <w:p w14:paraId="2004B63D" w14:textId="77777777" w:rsidR="0020117D" w:rsidRPr="00A4039E" w:rsidRDefault="0020117D" w:rsidP="0020117D">
      <w:pPr>
        <w:pStyle w:val="Heading1"/>
        <w:keepLines w:val="0"/>
        <w:spacing w:before="120" w:after="120"/>
        <w:jc w:val="both"/>
        <w:rPr>
          <w:rFonts w:eastAsia="Times New Roman"/>
          <w:noProof/>
          <w:lang w:val="ka-GE"/>
        </w:rPr>
      </w:pPr>
      <w:bookmarkStart w:id="135" w:name="_Toc3912125"/>
      <w:r w:rsidRPr="00A4039E">
        <w:rPr>
          <w:rFonts w:eastAsia="Times New Roman"/>
          <w:noProof/>
          <w:lang w:val="ka-GE"/>
        </w:rPr>
        <w:t>შესაძლო ავარიული სიტუაციების ანალიზი</w:t>
      </w:r>
      <w:bookmarkEnd w:id="122"/>
      <w:bookmarkEnd w:id="123"/>
      <w:bookmarkEnd w:id="124"/>
      <w:bookmarkEnd w:id="125"/>
      <w:bookmarkEnd w:id="126"/>
      <w:bookmarkEnd w:id="127"/>
      <w:bookmarkEnd w:id="128"/>
      <w:bookmarkEnd w:id="135"/>
      <w:r w:rsidRPr="00A4039E">
        <w:rPr>
          <w:rFonts w:eastAsia="Times New Roman"/>
          <w:noProof/>
          <w:lang w:val="ka-GE"/>
        </w:rPr>
        <w:t xml:space="preserve"> </w:t>
      </w:r>
    </w:p>
    <w:p w14:paraId="6FCFF449" w14:textId="77777777" w:rsidR="0020117D" w:rsidRPr="00A4039E" w:rsidRDefault="0020117D" w:rsidP="00D57643">
      <w:pPr>
        <w:spacing w:before="120"/>
        <w:jc w:val="both"/>
        <w:rPr>
          <w:noProof/>
          <w:lang w:val="ka-GE"/>
        </w:rPr>
      </w:pPr>
      <w:r w:rsidRPr="00A4039E">
        <w:rPr>
          <w:noProof/>
          <w:lang w:val="ka-GE"/>
        </w:rPr>
        <w:t xml:space="preserve">ავარიულ სიტუაციებზე რეაგირების გეგმის მიზანია ჩამოაყალიბოს და განსაზღვროს სახელმძღვანელო მითითებები საწარმოს ტერიტორიაზე მომუშავე პერსონალისათვის, რათა უზრუნველყოფილი იყოს ნებისმიერი მასშტაბის ტექნოგენურ ავარიებზე და ინციდენტებზე, აგრეთვე სხვა საგანგებო სიტუაციებზე რეაგირების და ლიკვიდაციის პროცესში საქმიანობის ფარგლებში დასაქმებული და სხვა პერსონალის (კონტრაქტორი კომპანიების პერსონალი) ქმედებების რაციონალურად, კოორდინირებულად და ეფექტურად წარმართვა, პერსონალის, მოსახლეობის და გარემოს უსაფრთხოების დაცვა. </w:t>
      </w:r>
    </w:p>
    <w:p w14:paraId="17DB8238" w14:textId="77777777" w:rsidR="0020117D" w:rsidRPr="00A4039E" w:rsidRDefault="0020117D" w:rsidP="00D57643">
      <w:pPr>
        <w:spacing w:before="120"/>
        <w:jc w:val="both"/>
        <w:rPr>
          <w:noProof/>
          <w:lang w:val="ka-GE"/>
        </w:rPr>
      </w:pPr>
      <w:r w:rsidRPr="00A4039E">
        <w:rPr>
          <w:noProof/>
          <w:lang w:val="ka-GE"/>
        </w:rPr>
        <w:t>ავარიულ სიტუაციებზე რეაგირების გეგმის ამოცანებია:</w:t>
      </w:r>
    </w:p>
    <w:p w14:paraId="5B1F4ED2" w14:textId="77777777" w:rsidR="0020117D" w:rsidRPr="00A4039E" w:rsidRDefault="0020117D" w:rsidP="00D57643">
      <w:pPr>
        <w:pStyle w:val="ListParagraph"/>
        <w:numPr>
          <w:ilvl w:val="0"/>
          <w:numId w:val="39"/>
        </w:numPr>
        <w:spacing w:before="120"/>
        <w:jc w:val="both"/>
        <w:rPr>
          <w:noProof/>
          <w:lang w:val="ka-GE"/>
        </w:rPr>
      </w:pPr>
      <w:r w:rsidRPr="00A4039E">
        <w:rPr>
          <w:noProof/>
          <w:lang w:val="ka-GE"/>
        </w:rPr>
        <w:t>საწარმოს მუშაობის დროს მისი სპეციფიკის გათვალისწინებით მოსალოდნელი ავარიული სახეების განსაზღვრა;</w:t>
      </w:r>
    </w:p>
    <w:p w14:paraId="5B1FBC22" w14:textId="77777777" w:rsidR="0020117D" w:rsidRPr="00A4039E" w:rsidRDefault="0020117D" w:rsidP="00D57643">
      <w:pPr>
        <w:pStyle w:val="ListParagraph"/>
        <w:numPr>
          <w:ilvl w:val="0"/>
          <w:numId w:val="39"/>
        </w:numPr>
        <w:spacing w:before="120"/>
        <w:jc w:val="both"/>
        <w:rPr>
          <w:noProof/>
          <w:lang w:val="ka-GE"/>
        </w:rPr>
      </w:pPr>
      <w:r w:rsidRPr="00A4039E">
        <w:rPr>
          <w:noProof/>
          <w:lang w:val="ka-GE"/>
        </w:rPr>
        <w:t>თითოეული სახის ავარიულ სიტუაციაზე რეაგირების ჯგუფების შემადგენლობის, მათი აღჭურვილობის, ავარიულ სიტუაციაში მოქმედების გეგმის და პასუხისმგებლობების განსაზღვრა;</w:t>
      </w:r>
    </w:p>
    <w:p w14:paraId="6B814921" w14:textId="77777777" w:rsidR="0020117D" w:rsidRPr="00A4039E" w:rsidRDefault="0020117D" w:rsidP="00D57643">
      <w:pPr>
        <w:pStyle w:val="ListParagraph"/>
        <w:numPr>
          <w:ilvl w:val="0"/>
          <w:numId w:val="39"/>
        </w:numPr>
        <w:spacing w:before="120"/>
        <w:jc w:val="both"/>
        <w:rPr>
          <w:noProof/>
          <w:lang w:val="ka-GE"/>
        </w:rPr>
      </w:pPr>
      <w:r w:rsidRPr="00A4039E">
        <w:rPr>
          <w:noProof/>
          <w:lang w:val="ka-GE"/>
        </w:rPr>
        <w:t>შიდა და გარე შეტყობინებების სისტემის, მათი თანმიმდევრობის, შეტყობინების საშუალებების და მეთოდების განსაზღვრა და ავარიული სიტუციების შესახებ შეტყობინების (ინფორმაციის) გადაცემის უზრუნველყოფა;</w:t>
      </w:r>
    </w:p>
    <w:p w14:paraId="59DF5C97" w14:textId="77777777" w:rsidR="0020117D" w:rsidRPr="00A4039E" w:rsidRDefault="0020117D" w:rsidP="00D57643">
      <w:pPr>
        <w:pStyle w:val="ListParagraph"/>
        <w:numPr>
          <w:ilvl w:val="0"/>
          <w:numId w:val="39"/>
        </w:numPr>
        <w:spacing w:before="120"/>
        <w:jc w:val="both"/>
        <w:rPr>
          <w:noProof/>
          <w:lang w:val="ka-GE"/>
        </w:rPr>
      </w:pPr>
      <w:r w:rsidRPr="00A4039E">
        <w:rPr>
          <w:noProof/>
          <w:lang w:val="ka-GE"/>
        </w:rPr>
        <w:t>შიდა რესურსების მყისიერად ამოქმედება და საჭიროების შემთხვევაში, დამატებითი რესურსების დადგენილი წესით მობილიზების უზრუნველყოფა და შესაბამისი პროცედურების განსაზღვრა;</w:t>
      </w:r>
    </w:p>
    <w:p w14:paraId="68EFF262" w14:textId="77777777" w:rsidR="0020117D" w:rsidRPr="00A4039E" w:rsidRDefault="0020117D" w:rsidP="00D57643">
      <w:pPr>
        <w:pStyle w:val="ListParagraph"/>
        <w:numPr>
          <w:ilvl w:val="0"/>
          <w:numId w:val="39"/>
        </w:numPr>
        <w:spacing w:before="120"/>
        <w:jc w:val="both"/>
        <w:rPr>
          <w:noProof/>
          <w:lang w:val="ka-GE"/>
        </w:rPr>
      </w:pPr>
      <w:r w:rsidRPr="00A4039E">
        <w:rPr>
          <w:noProof/>
          <w:lang w:val="ka-GE"/>
        </w:rPr>
        <w:t>ავარიულ სიტუაციებზე რეაგირების საორგანიზაციო სისტემის მოქმედების უზრუნველყოფა;</w:t>
      </w:r>
    </w:p>
    <w:p w14:paraId="58327829" w14:textId="09AA5E5E" w:rsidR="0020117D" w:rsidRPr="00A4039E" w:rsidRDefault="0020117D" w:rsidP="00D57643">
      <w:pPr>
        <w:pStyle w:val="ListParagraph"/>
        <w:numPr>
          <w:ilvl w:val="0"/>
          <w:numId w:val="39"/>
        </w:numPr>
        <w:spacing w:before="120"/>
        <w:jc w:val="both"/>
        <w:rPr>
          <w:rFonts w:eastAsia="Times New Roman" w:cs="Times New Roman"/>
          <w:noProof/>
          <w:lang w:val="ka-GE" w:eastAsia="ru-RU"/>
        </w:rPr>
      </w:pPr>
      <w:r w:rsidRPr="00A4039E">
        <w:rPr>
          <w:noProof/>
          <w:lang w:val="ka-GE"/>
        </w:rPr>
        <w:t>ავარიულ სიტუაციებზე რეაგირების პროცესში საკანონმდებლო, ნორმატიულ და საწარმოო უსაფრთხოების შიდა განაწესის მოთხოვნებთან შესაბამისობის უზრუნველყოფა.</w:t>
      </w:r>
    </w:p>
    <w:p w14:paraId="67F2FB16" w14:textId="00BC8025" w:rsidR="00200ADC" w:rsidRPr="00A4039E" w:rsidRDefault="00200ADC" w:rsidP="00D57643">
      <w:pPr>
        <w:spacing w:before="120"/>
        <w:jc w:val="both"/>
        <w:rPr>
          <w:rFonts w:eastAsia="Times New Roman" w:cs="Times New Roman"/>
          <w:noProof/>
          <w:lang w:val="ka-GE" w:eastAsia="ru-RU"/>
        </w:rPr>
      </w:pPr>
      <w:r w:rsidRPr="00A4039E">
        <w:rPr>
          <w:rFonts w:eastAsia="Times New Roman" w:cs="Times New Roman"/>
          <w:noProof/>
          <w:lang w:val="ka-GE" w:eastAsia="ru-RU"/>
        </w:rPr>
        <w:t>შპს „მარჯანი 5“-ს სილიკომანგანუმის ჩამოსხმის საწარმოს ტექნოლოგიური რეგლამენტის მონაცემების გაანალიზების საფუძველზე ჩამოყალიბებული იქნა ავარიული სიტუაციების წარმოქმნის შესაძლო ვარიანტები, რომლის მიხედვითაც უზრუნველყოფილია ავარიების თავიდან აცილება საჭირო ღონისძიებების შემუშავების საფუძველზე. ღონისძიებების შემუშავებამდე უნდა მოხდეს ავარიული რისკ-ფაქტორების შეფასება, რომლის მიზანია, შექმნას საფუძველი გარემოზე ნეგატიური ზემოქმედების თავიდან ასაცილებელი ან მნიშვნელოვნად შემარბილებელი ღონისძიებების დასადგენად.</w:t>
      </w:r>
    </w:p>
    <w:p w14:paraId="23389F94" w14:textId="77777777" w:rsidR="0020117D" w:rsidRPr="00A4039E" w:rsidRDefault="0020117D" w:rsidP="00D57643">
      <w:pPr>
        <w:spacing w:before="120"/>
        <w:jc w:val="both"/>
        <w:rPr>
          <w:rFonts w:eastAsia="Times New Roman" w:cs="Times New Roman"/>
          <w:noProof/>
          <w:lang w:val="ka-GE" w:eastAsia="ru-RU"/>
        </w:rPr>
      </w:pPr>
      <w:r w:rsidRPr="00A4039E">
        <w:rPr>
          <w:rFonts w:eastAsia="Times New Roman" w:cs="Times New Roman"/>
          <w:noProof/>
          <w:lang w:val="ka-GE" w:eastAsia="ru-RU"/>
        </w:rPr>
        <w:t>საწარმოს ექსპლუატაციის პროცესში მოსალოდნელი ავარიული სიტუაციები შეიძლება იყოს:</w:t>
      </w:r>
    </w:p>
    <w:p w14:paraId="4E4EACB5" w14:textId="77777777" w:rsidR="0020117D" w:rsidRPr="00A4039E" w:rsidRDefault="0020117D" w:rsidP="00D57643">
      <w:pPr>
        <w:pStyle w:val="ListParagraph"/>
        <w:numPr>
          <w:ilvl w:val="0"/>
          <w:numId w:val="40"/>
        </w:numPr>
        <w:spacing w:before="120"/>
        <w:jc w:val="both"/>
        <w:rPr>
          <w:rFonts w:eastAsia="Times New Roman" w:cs="Times New Roman"/>
          <w:noProof/>
          <w:lang w:val="ka-GE" w:eastAsia="ru-RU"/>
        </w:rPr>
      </w:pPr>
      <w:r w:rsidRPr="00A4039E">
        <w:rPr>
          <w:rFonts w:eastAsia="Times New Roman" w:cs="Times New Roman"/>
          <w:noProof/>
          <w:lang w:val="ka-GE" w:eastAsia="ru-RU"/>
        </w:rPr>
        <w:t>ხანძარი საწარმოს ტერიტორიაზე;</w:t>
      </w:r>
    </w:p>
    <w:p w14:paraId="3B448195" w14:textId="140B393D" w:rsidR="0020117D" w:rsidRPr="00A4039E" w:rsidRDefault="0020117D" w:rsidP="00D57643">
      <w:pPr>
        <w:pStyle w:val="ListParagraph"/>
        <w:numPr>
          <w:ilvl w:val="0"/>
          <w:numId w:val="40"/>
        </w:numPr>
        <w:spacing w:before="120"/>
        <w:jc w:val="both"/>
        <w:rPr>
          <w:rFonts w:eastAsia="Times New Roman" w:cs="Times New Roman"/>
          <w:noProof/>
          <w:lang w:val="ka-GE" w:eastAsia="ru-RU"/>
        </w:rPr>
      </w:pPr>
      <w:r w:rsidRPr="00A4039E">
        <w:rPr>
          <w:rFonts w:eastAsia="Times New Roman" w:cs="Times New Roman"/>
          <w:noProof/>
          <w:lang w:val="ka-GE" w:eastAsia="ru-RU"/>
        </w:rPr>
        <w:t xml:space="preserve">ზეთებისა და ნავთობპროდუქტების </w:t>
      </w:r>
      <w:r w:rsidR="005F7070" w:rsidRPr="00A4039E">
        <w:rPr>
          <w:rFonts w:eastAsia="Times New Roman" w:cs="Times New Roman"/>
          <w:noProof/>
          <w:lang w:val="ka-GE" w:eastAsia="ru-RU"/>
        </w:rPr>
        <w:t xml:space="preserve">ავარიული </w:t>
      </w:r>
      <w:r w:rsidRPr="00A4039E">
        <w:rPr>
          <w:rFonts w:eastAsia="Times New Roman" w:cs="Times New Roman"/>
          <w:noProof/>
          <w:lang w:val="ka-GE" w:eastAsia="ru-RU"/>
        </w:rPr>
        <w:t>დაღვრა;</w:t>
      </w:r>
    </w:p>
    <w:p w14:paraId="4E2C0533" w14:textId="77777777" w:rsidR="0020117D" w:rsidRPr="00A4039E" w:rsidRDefault="0020117D" w:rsidP="00D57643">
      <w:pPr>
        <w:pStyle w:val="ListParagraph"/>
        <w:numPr>
          <w:ilvl w:val="0"/>
          <w:numId w:val="40"/>
        </w:numPr>
        <w:spacing w:before="120"/>
        <w:jc w:val="both"/>
        <w:rPr>
          <w:rFonts w:eastAsia="Times New Roman" w:cs="Times New Roman"/>
          <w:noProof/>
          <w:lang w:val="ka-GE" w:eastAsia="ru-RU"/>
        </w:rPr>
      </w:pPr>
      <w:r w:rsidRPr="00A4039E">
        <w:rPr>
          <w:rFonts w:eastAsia="Times New Roman" w:cs="Times New Roman"/>
          <w:noProof/>
          <w:lang w:val="ka-GE" w:eastAsia="ru-RU"/>
        </w:rPr>
        <w:t>სატრანსპორტო შემთხვევები;</w:t>
      </w:r>
    </w:p>
    <w:p w14:paraId="09D047BA" w14:textId="77777777" w:rsidR="0020117D" w:rsidRPr="00A4039E" w:rsidRDefault="0020117D" w:rsidP="00D57643">
      <w:pPr>
        <w:pStyle w:val="ListParagraph"/>
        <w:numPr>
          <w:ilvl w:val="0"/>
          <w:numId w:val="40"/>
        </w:numPr>
        <w:spacing w:before="120"/>
        <w:jc w:val="both"/>
        <w:rPr>
          <w:rFonts w:eastAsia="Times New Roman" w:cs="Times New Roman"/>
          <w:noProof/>
          <w:lang w:val="ka-GE" w:eastAsia="ru-RU"/>
        </w:rPr>
      </w:pPr>
      <w:r w:rsidRPr="00A4039E">
        <w:rPr>
          <w:rFonts w:eastAsia="Times New Roman" w:cs="Times New Roman"/>
          <w:noProof/>
          <w:lang w:val="ka-GE" w:eastAsia="ru-RU"/>
        </w:rPr>
        <w:t>პერსონალის ტრავმები და მათი ჯანმრთელობის უსაფრთხოებასთან დაკავშირებული ინციდენტები;</w:t>
      </w:r>
    </w:p>
    <w:p w14:paraId="165C6804" w14:textId="77777777" w:rsidR="0020117D" w:rsidRPr="00A4039E" w:rsidRDefault="0020117D" w:rsidP="00D57643">
      <w:pPr>
        <w:spacing w:before="120"/>
        <w:jc w:val="both"/>
        <w:rPr>
          <w:rFonts w:eastAsia="Times New Roman" w:cs="Times New Roman"/>
          <w:noProof/>
          <w:lang w:val="ka-GE" w:eastAsia="ru-RU"/>
        </w:rPr>
      </w:pPr>
      <w:r w:rsidRPr="00A4039E">
        <w:rPr>
          <w:rFonts w:eastAsia="Times New Roman" w:cs="Times New Roman"/>
          <w:noProof/>
          <w:lang w:val="ka-GE" w:eastAsia="ru-RU"/>
        </w:rPr>
        <w:t xml:space="preserve">უნდა აღინიშნოს, რომ ზემოთ ჩამოთვლილი ავარიული სიტუაციები შესაძლოა თანმდევი პროცესი იყოს და ერთი სახის ავარიული სიტუაციის განვითარებამ გამოიწვიოს სხვა სახის ავარიის ინიცირება. </w:t>
      </w:r>
    </w:p>
    <w:p w14:paraId="720F12D4" w14:textId="5CF7B44C" w:rsidR="0020117D" w:rsidRPr="00A4039E" w:rsidRDefault="0020117D" w:rsidP="00D57643">
      <w:pPr>
        <w:spacing w:before="120"/>
        <w:jc w:val="both"/>
        <w:rPr>
          <w:rFonts w:eastAsia="Times New Roman" w:cs="Times New Roman"/>
          <w:noProof/>
          <w:lang w:val="ka-GE" w:eastAsia="ru-RU"/>
        </w:rPr>
      </w:pPr>
      <w:r w:rsidRPr="00A4039E">
        <w:rPr>
          <w:rFonts w:eastAsia="Times New Roman" w:cs="Times New Roman"/>
          <w:noProof/>
          <w:lang w:val="ka-GE" w:eastAsia="ru-RU"/>
        </w:rPr>
        <w:t>საქმიანობის პროცესში ხანძრის აღმოცენება-გავრცელების და აფეთქების გამომწვევი ფაქტორი ძირითადად, შეიძლება იყოს ანთროპოგენური, კერძოდ: მომსახურე პერსონალის გულგრილობა და უსაფრთხოების წესების დარღვევა და სხვ. თუმცა ხანძრის გავრცელების პროვოცირება შეიძლება სტიქიურმა მოვლენამაც მოახდინოს (მაგ. ქარმა,</w:t>
      </w:r>
      <w:r w:rsidR="0079143A">
        <w:rPr>
          <w:rFonts w:eastAsia="Times New Roman" w:cs="Times New Roman"/>
          <w:noProof/>
          <w:lang w:val="ka-GE" w:eastAsia="ru-RU"/>
        </w:rPr>
        <w:t xml:space="preserve"> </w:t>
      </w:r>
      <w:r w:rsidRPr="00A4039E">
        <w:rPr>
          <w:rFonts w:eastAsia="Times New Roman" w:cs="Times New Roman"/>
          <w:noProof/>
          <w:lang w:val="ka-GE" w:eastAsia="ru-RU"/>
        </w:rPr>
        <w:t>მაღალმა ტემპერატურამ და სხვ.).</w:t>
      </w:r>
    </w:p>
    <w:p w14:paraId="475243C1" w14:textId="77777777" w:rsidR="0020117D" w:rsidRPr="00A4039E" w:rsidRDefault="0020117D" w:rsidP="00D57643">
      <w:pPr>
        <w:spacing w:before="120"/>
        <w:jc w:val="both"/>
        <w:rPr>
          <w:rFonts w:eastAsia="Times New Roman" w:cs="Times New Roman"/>
          <w:noProof/>
          <w:lang w:val="ka-GE" w:eastAsia="ru-RU"/>
        </w:rPr>
      </w:pPr>
      <w:r w:rsidRPr="00A4039E">
        <w:rPr>
          <w:rFonts w:eastAsia="Times New Roman" w:cs="Times New Roman"/>
          <w:noProof/>
          <w:lang w:val="ka-GE" w:eastAsia="ru-RU"/>
        </w:rPr>
        <w:t>საქმიანობის პროცესში ადგილი ექნება სატრანსპორტო საშუალებების ინტენსიურ გადაადგილებას. გამომდინარე აღნიშნულიდან, საქმიანობის პროცესში არსებობს შემდეგი სახის სატრანსპორტო შემთხვევების რისკები:</w:t>
      </w:r>
    </w:p>
    <w:p w14:paraId="39FE1CF4" w14:textId="77777777" w:rsidR="0020117D" w:rsidRPr="00A4039E" w:rsidRDefault="0020117D" w:rsidP="00D57643">
      <w:pPr>
        <w:pStyle w:val="ListParagraph"/>
        <w:numPr>
          <w:ilvl w:val="0"/>
          <w:numId w:val="41"/>
        </w:numPr>
        <w:spacing w:before="120"/>
        <w:jc w:val="both"/>
        <w:rPr>
          <w:rFonts w:eastAsia="Times New Roman" w:cs="Times New Roman"/>
          <w:noProof/>
          <w:lang w:val="ka-GE" w:eastAsia="ru-RU"/>
        </w:rPr>
      </w:pPr>
      <w:r w:rsidRPr="00A4039E">
        <w:rPr>
          <w:rFonts w:eastAsia="Times New Roman" w:cs="Times New Roman"/>
          <w:noProof/>
          <w:lang w:val="ka-GE" w:eastAsia="ru-RU"/>
        </w:rPr>
        <w:t>შეჯახება ტერიტორიაზე მომუშავე პერსონალთან;</w:t>
      </w:r>
    </w:p>
    <w:p w14:paraId="64A98E50" w14:textId="77777777" w:rsidR="0020117D" w:rsidRPr="00A4039E" w:rsidRDefault="0020117D" w:rsidP="00D57643">
      <w:pPr>
        <w:pStyle w:val="ListParagraph"/>
        <w:numPr>
          <w:ilvl w:val="0"/>
          <w:numId w:val="41"/>
        </w:numPr>
        <w:spacing w:before="120"/>
        <w:jc w:val="both"/>
        <w:rPr>
          <w:rFonts w:eastAsia="Times New Roman" w:cs="Times New Roman"/>
          <w:noProof/>
          <w:lang w:val="ka-GE" w:eastAsia="ru-RU"/>
        </w:rPr>
      </w:pPr>
      <w:r w:rsidRPr="00A4039E">
        <w:rPr>
          <w:rFonts w:eastAsia="Times New Roman" w:cs="Times New Roman"/>
          <w:noProof/>
          <w:lang w:val="ka-GE" w:eastAsia="ru-RU"/>
        </w:rPr>
        <w:t>შეჯახება ტერიტორიაზე მოქმედ ტექნიკასთან ან სხვა სატრანსპორტო საშუალებებთან.</w:t>
      </w:r>
    </w:p>
    <w:p w14:paraId="57C56C73" w14:textId="77777777" w:rsidR="0020117D" w:rsidRPr="00A4039E" w:rsidRDefault="0020117D" w:rsidP="00D57643">
      <w:pPr>
        <w:spacing w:before="120"/>
        <w:jc w:val="both"/>
        <w:rPr>
          <w:rFonts w:eastAsia="Times New Roman" w:cs="Times New Roman"/>
          <w:noProof/>
          <w:lang w:val="ka-GE" w:eastAsia="ru-RU"/>
        </w:rPr>
      </w:pPr>
      <w:r w:rsidRPr="00A4039E">
        <w:rPr>
          <w:rFonts w:eastAsia="Times New Roman" w:cs="Times New Roman"/>
          <w:noProof/>
          <w:lang w:val="ka-GE" w:eastAsia="ru-RU"/>
        </w:rPr>
        <w:t>გარდა სხვა ავარიულ სიტუაციებთან დაკავშირებული ინციდენტებისა მუშახელის ტრავმატიზმი შესაძლოა უკავშირდებოდეს:</w:t>
      </w:r>
    </w:p>
    <w:p w14:paraId="4BDE6C5E" w14:textId="77777777" w:rsidR="0020117D" w:rsidRPr="00A4039E" w:rsidRDefault="0020117D" w:rsidP="00D57643">
      <w:pPr>
        <w:pStyle w:val="ListParagraph"/>
        <w:numPr>
          <w:ilvl w:val="0"/>
          <w:numId w:val="42"/>
        </w:numPr>
        <w:spacing w:before="120"/>
        <w:jc w:val="both"/>
        <w:rPr>
          <w:rFonts w:eastAsia="Times New Roman" w:cs="Times New Roman"/>
          <w:noProof/>
          <w:lang w:val="ka-GE" w:eastAsia="ru-RU"/>
        </w:rPr>
      </w:pPr>
      <w:r w:rsidRPr="00A4039E">
        <w:rPr>
          <w:rFonts w:eastAsia="Times New Roman" w:cs="Times New Roman"/>
          <w:noProof/>
          <w:lang w:val="ka-GE" w:eastAsia="ru-RU"/>
        </w:rPr>
        <w:t>გამოყენებულ მძიმე ტექნიკასთან/მანქანებთან, დანადგარ-მექანიზმებთან დაკავშირებულ ინციდენტებს;</w:t>
      </w:r>
    </w:p>
    <w:p w14:paraId="2EF01DE7" w14:textId="77777777" w:rsidR="0020117D" w:rsidRPr="00A4039E" w:rsidRDefault="0020117D" w:rsidP="00D57643">
      <w:pPr>
        <w:pStyle w:val="ListParagraph"/>
        <w:numPr>
          <w:ilvl w:val="0"/>
          <w:numId w:val="42"/>
        </w:numPr>
        <w:spacing w:before="120"/>
        <w:jc w:val="both"/>
        <w:rPr>
          <w:rFonts w:eastAsia="Times New Roman" w:cs="Times New Roman"/>
          <w:noProof/>
          <w:lang w:val="ka-GE" w:eastAsia="ru-RU"/>
        </w:rPr>
      </w:pPr>
      <w:r w:rsidRPr="00A4039E">
        <w:rPr>
          <w:rFonts w:eastAsia="Times New Roman" w:cs="Times New Roman"/>
          <w:noProof/>
          <w:lang w:val="ka-GE" w:eastAsia="ru-RU"/>
        </w:rPr>
        <w:t>სიმაღლიდან გადმოვარდნას;</w:t>
      </w:r>
    </w:p>
    <w:p w14:paraId="4CB7F2E5" w14:textId="77777777" w:rsidR="0020117D" w:rsidRPr="00A4039E" w:rsidRDefault="0020117D" w:rsidP="00D57643">
      <w:pPr>
        <w:pStyle w:val="ListParagraph"/>
        <w:numPr>
          <w:ilvl w:val="0"/>
          <w:numId w:val="42"/>
        </w:numPr>
        <w:spacing w:before="120"/>
        <w:jc w:val="both"/>
        <w:rPr>
          <w:rFonts w:eastAsia="Times New Roman" w:cs="Times New Roman"/>
          <w:noProof/>
          <w:lang w:val="ka-GE" w:eastAsia="ru-RU"/>
        </w:rPr>
      </w:pPr>
      <w:r w:rsidRPr="00A4039E">
        <w:rPr>
          <w:rFonts w:eastAsia="Times New Roman" w:cs="Times New Roman"/>
          <w:noProof/>
          <w:lang w:val="ka-GE" w:eastAsia="ru-RU"/>
        </w:rPr>
        <w:t>დენის დარტყმას ძაბვის ქვეშ მყოფი დანადგარების სიახლოვეს მუშაობისას.</w:t>
      </w:r>
    </w:p>
    <w:p w14:paraId="47EE1C13" w14:textId="77777777" w:rsidR="0020117D" w:rsidRPr="00A4039E" w:rsidRDefault="0020117D" w:rsidP="00D57643">
      <w:pPr>
        <w:spacing w:before="120"/>
        <w:jc w:val="both"/>
        <w:rPr>
          <w:rFonts w:eastAsia="Times New Roman" w:cs="Times New Roman"/>
          <w:noProof/>
          <w:lang w:val="ka-GE" w:eastAsia="ru-RU"/>
        </w:rPr>
      </w:pPr>
      <w:r w:rsidRPr="00A4039E">
        <w:rPr>
          <w:rFonts w:eastAsia="Times New Roman" w:cs="Times New Roman"/>
          <w:noProof/>
          <w:lang w:val="ka-GE" w:eastAsia="ru-RU"/>
        </w:rPr>
        <w:t>ექსპლუატაციის პროცესში ბუნებრივი ხასიათის ავარიული სიტუაციებზე სათანადო, დროულ და გეგმაზომიერ რეაგირებას უდიდესი მნიშვნელობა აქვს, ვინაიდან სტიქიური მოვლენები ნებისმიერი ზემოთ ჩამოთვლილი ავარიული სიტუაციის მაპროვოცირებელი ფაქტორი შეიძლება გახდეს. თუმცა, უნდა აღინიშნოს, რომ საწარმოს განლაგების ტერიტორია არ ხასიათდება რთული გეოლოგიური და კლიმატური პირობებით, არ მიეკუთვნება სეისმურად აქტიურ ზონას, შესაბამისად სტიქიური მოვლენების აქტივაციის რისკები არ არის მაღალი.</w:t>
      </w:r>
    </w:p>
    <w:p w14:paraId="14B7D96D" w14:textId="77777777" w:rsidR="0020117D" w:rsidRPr="00A4039E" w:rsidRDefault="0020117D" w:rsidP="00D57643">
      <w:pPr>
        <w:spacing w:before="120"/>
        <w:jc w:val="both"/>
        <w:rPr>
          <w:rFonts w:eastAsia="Times New Roman" w:cs="Times New Roman"/>
          <w:noProof/>
          <w:lang w:val="ka-GE" w:eastAsia="ru-RU"/>
        </w:rPr>
      </w:pPr>
    </w:p>
    <w:p w14:paraId="6C1CD9E0" w14:textId="77777777" w:rsidR="0020117D" w:rsidRPr="00A4039E" w:rsidRDefault="0020117D" w:rsidP="0020117D">
      <w:pPr>
        <w:pStyle w:val="Heading2"/>
        <w:spacing w:before="120" w:after="120"/>
        <w:jc w:val="both"/>
        <w:rPr>
          <w:rFonts w:cs="Sylfaen"/>
          <w:noProof/>
          <w:lang w:val="ka-GE"/>
        </w:rPr>
      </w:pPr>
      <w:bookmarkStart w:id="136" w:name="_Toc502065701"/>
      <w:bookmarkStart w:id="137" w:name="_Toc3912126"/>
      <w:r w:rsidRPr="00A4039E">
        <w:rPr>
          <w:noProof/>
          <w:lang w:val="ka-GE"/>
        </w:rPr>
        <w:t>ავარიული სიტუაციების წარმოქმნის ძირითადი პრევენციული ღონისძიებებ</w:t>
      </w:r>
      <w:r w:rsidRPr="00A4039E">
        <w:rPr>
          <w:rFonts w:cs="Sylfaen"/>
          <w:noProof/>
          <w:lang w:val="ka-GE"/>
        </w:rPr>
        <w:t>ი</w:t>
      </w:r>
      <w:bookmarkEnd w:id="136"/>
      <w:bookmarkEnd w:id="137"/>
    </w:p>
    <w:p w14:paraId="29DF57D1" w14:textId="515CD3C4" w:rsidR="0020117D" w:rsidRPr="00A4039E" w:rsidRDefault="0020117D" w:rsidP="00240C6D">
      <w:pPr>
        <w:spacing w:before="120"/>
        <w:jc w:val="both"/>
        <w:rPr>
          <w:rFonts w:cs="Sylfaen"/>
          <w:noProof/>
          <w:lang w:val="ka-GE"/>
        </w:rPr>
      </w:pPr>
      <w:r w:rsidRPr="00A4039E">
        <w:rPr>
          <w:rFonts w:cs="Sylfaen"/>
          <w:noProof/>
          <w:lang w:val="ka-GE"/>
        </w:rPr>
        <w:t>ავარიული სიტუაციების წარმოქმნის რისკების შესამცირებლად მსგავსი ტიპის ობიექტებზე დაცული უნდა იყოს საქართველოში მოქმედი უსაფრთხოების სტანდარტების ტექნიკური მოთხოვნები. კონკრეტულად საკვლევი ობიექტის (შპს „</w:t>
      </w:r>
      <w:r w:rsidR="003F5BE2" w:rsidRPr="00A4039E">
        <w:rPr>
          <w:rFonts w:cs="Sylfaen"/>
          <w:noProof/>
          <w:lang w:val="ka-GE"/>
        </w:rPr>
        <w:t>მარჯანი 5</w:t>
      </w:r>
      <w:r w:rsidRPr="00A4039E">
        <w:rPr>
          <w:rFonts w:cs="Sylfaen"/>
          <w:noProof/>
          <w:lang w:val="ka-GE"/>
        </w:rPr>
        <w:t xml:space="preserve">“-ს </w:t>
      </w:r>
      <w:r w:rsidR="005F7070" w:rsidRPr="00A4039E">
        <w:rPr>
          <w:rFonts w:cs="Sylfaen"/>
          <w:noProof/>
          <w:lang w:val="ka-GE"/>
        </w:rPr>
        <w:t>სილიკომანგანუმის საწარმო</w:t>
      </w:r>
      <w:r w:rsidRPr="00A4039E">
        <w:rPr>
          <w:rFonts w:cs="Sylfaen"/>
          <w:noProof/>
          <w:lang w:val="ka-GE"/>
        </w:rPr>
        <w:t>) უსაფრთხო ექსპლუატაციის ძირითადი პირობებია:</w:t>
      </w:r>
    </w:p>
    <w:p w14:paraId="7838C710" w14:textId="77777777" w:rsidR="0020117D" w:rsidRPr="00A4039E" w:rsidRDefault="0020117D" w:rsidP="00153FA3">
      <w:pPr>
        <w:pStyle w:val="ListParagraph"/>
        <w:numPr>
          <w:ilvl w:val="0"/>
          <w:numId w:val="23"/>
        </w:numPr>
        <w:spacing w:before="120"/>
        <w:jc w:val="both"/>
        <w:rPr>
          <w:rFonts w:cs="Sylfaen"/>
          <w:noProof/>
          <w:lang w:val="ka-GE"/>
        </w:rPr>
      </w:pPr>
      <w:r w:rsidRPr="00A4039E">
        <w:rPr>
          <w:rFonts w:cs="Sylfaen"/>
          <w:noProof/>
          <w:lang w:val="ka-GE"/>
        </w:rPr>
        <w:t>საწარმოში მომუშავე მანქანებს გამართული უნდა ჰქონდეთ ჰიდრავლიკური მოწყობილობები, მათზე დაცული უნდა იქნას ლითონკონსტრუქციების მთლიანობა;</w:t>
      </w:r>
    </w:p>
    <w:p w14:paraId="35399E5C" w14:textId="77777777" w:rsidR="0020117D" w:rsidRPr="00A4039E" w:rsidRDefault="0020117D" w:rsidP="00153FA3">
      <w:pPr>
        <w:pStyle w:val="ListParagraph"/>
        <w:numPr>
          <w:ilvl w:val="0"/>
          <w:numId w:val="23"/>
        </w:numPr>
        <w:spacing w:before="120"/>
        <w:jc w:val="both"/>
        <w:rPr>
          <w:rFonts w:cs="Sylfaen"/>
          <w:noProof/>
          <w:lang w:val="ka-GE"/>
        </w:rPr>
      </w:pPr>
      <w:r w:rsidRPr="00A4039E">
        <w:rPr>
          <w:rFonts w:cs="Sylfaen"/>
          <w:noProof/>
          <w:lang w:val="ka-GE"/>
        </w:rPr>
        <w:t>ნედლეულის მიმღებ ბუნკერთან გათვალისწინებული უნდა იყოს მომსახურე პერსონალის უსაფრთხოდ განთავსების ადგილი;</w:t>
      </w:r>
    </w:p>
    <w:p w14:paraId="7E7CF879" w14:textId="77777777" w:rsidR="0020117D" w:rsidRPr="00A4039E" w:rsidRDefault="0020117D" w:rsidP="00153FA3">
      <w:pPr>
        <w:pStyle w:val="ListParagraph"/>
        <w:numPr>
          <w:ilvl w:val="0"/>
          <w:numId w:val="23"/>
        </w:numPr>
        <w:spacing w:before="120"/>
        <w:jc w:val="both"/>
        <w:rPr>
          <w:rFonts w:cs="Sylfaen"/>
          <w:noProof/>
          <w:lang w:val="ka-GE"/>
        </w:rPr>
      </w:pPr>
      <w:r w:rsidRPr="00A4039E">
        <w:rPr>
          <w:rFonts w:cs="Sylfaen"/>
          <w:noProof/>
          <w:lang w:val="ka-GE"/>
        </w:rPr>
        <w:t>სასურველია ტექნოლოგიური ხაზის აღჭურვა ხმოვანი და მანათობელი სიგნალიზაციის საშუალებებით, ავარიული გამორთვის „STOP“ ღილაკებით, რომელთა დახმარებით შესაძლებელი იქნება ტექნოლოგიური პროცესის ავარიული შეჩერება ხაზის რამდენიმე ადგილიდან;</w:t>
      </w:r>
    </w:p>
    <w:p w14:paraId="1B553DFC" w14:textId="77777777" w:rsidR="0020117D" w:rsidRPr="00A4039E" w:rsidRDefault="0020117D" w:rsidP="00153FA3">
      <w:pPr>
        <w:pStyle w:val="ListParagraph"/>
        <w:numPr>
          <w:ilvl w:val="0"/>
          <w:numId w:val="23"/>
        </w:numPr>
        <w:spacing w:before="120"/>
        <w:jc w:val="both"/>
        <w:rPr>
          <w:rFonts w:cs="Sylfaen"/>
          <w:noProof/>
          <w:lang w:val="ka-GE"/>
        </w:rPr>
      </w:pPr>
      <w:r w:rsidRPr="00A4039E">
        <w:rPr>
          <w:rFonts w:cs="Sylfaen"/>
          <w:noProof/>
          <w:lang w:val="ka-GE"/>
        </w:rPr>
        <w:t>დაცული უნდა იყოს საწარმოს ელექტროუსაფრთხოება;</w:t>
      </w:r>
    </w:p>
    <w:p w14:paraId="3037A21F" w14:textId="77777777" w:rsidR="0020117D" w:rsidRPr="00A4039E" w:rsidRDefault="0020117D" w:rsidP="00153FA3">
      <w:pPr>
        <w:pStyle w:val="ListParagraph"/>
        <w:numPr>
          <w:ilvl w:val="0"/>
          <w:numId w:val="23"/>
        </w:numPr>
        <w:spacing w:before="120"/>
        <w:jc w:val="both"/>
        <w:rPr>
          <w:rFonts w:cs="Sylfaen"/>
          <w:noProof/>
          <w:lang w:val="ka-GE"/>
        </w:rPr>
      </w:pPr>
      <w:r w:rsidRPr="00A4039E">
        <w:rPr>
          <w:rFonts w:cs="Sylfaen"/>
          <w:noProof/>
          <w:lang w:val="ka-GE"/>
        </w:rPr>
        <w:t>მომსახურე პერსონალი უზრუნველყოფილი უნდა იყოს შესაბამისი ტიპის ინდივიდუალური დაცვის საშუალებებით;</w:t>
      </w:r>
    </w:p>
    <w:p w14:paraId="6153543B" w14:textId="77777777" w:rsidR="0020117D" w:rsidRPr="00A4039E" w:rsidRDefault="0020117D" w:rsidP="00153FA3">
      <w:pPr>
        <w:pStyle w:val="ListParagraph"/>
        <w:numPr>
          <w:ilvl w:val="0"/>
          <w:numId w:val="23"/>
        </w:numPr>
        <w:spacing w:before="120"/>
        <w:jc w:val="both"/>
        <w:rPr>
          <w:rFonts w:cs="Sylfaen"/>
          <w:noProof/>
          <w:lang w:val="ka-GE"/>
        </w:rPr>
      </w:pPr>
      <w:r w:rsidRPr="00A4039E">
        <w:rPr>
          <w:rFonts w:cs="Sylfaen"/>
          <w:noProof/>
          <w:lang w:val="ka-GE"/>
        </w:rPr>
        <w:t>მომსახურე პერსონალს პერიოდულად (ახალი თანამშრომელის მიღებისას და შემდგომ, წელიწადში ორჯერ) ჩაუტარდეთ ტრენინგები გარემოს დაცვასა და უსაფრთხოების საკითხებში;</w:t>
      </w:r>
    </w:p>
    <w:p w14:paraId="54D33486" w14:textId="77777777" w:rsidR="0020117D" w:rsidRPr="00A4039E" w:rsidRDefault="0020117D" w:rsidP="00153FA3">
      <w:pPr>
        <w:pStyle w:val="ListParagraph"/>
        <w:numPr>
          <w:ilvl w:val="0"/>
          <w:numId w:val="23"/>
        </w:numPr>
        <w:spacing w:before="120"/>
        <w:jc w:val="both"/>
        <w:rPr>
          <w:rFonts w:cs="Sylfaen"/>
          <w:noProof/>
          <w:lang w:val="ka-GE"/>
        </w:rPr>
      </w:pPr>
      <w:r w:rsidRPr="00A4039E">
        <w:rPr>
          <w:rFonts w:cs="Sylfaen"/>
          <w:noProof/>
          <w:lang w:val="ka-GE"/>
        </w:rPr>
        <w:t>აუცილებელია საწარმოს ხანძარსაწინააღმდეგო და ცეცხლსაქრობი საშუალებებით უზრუნველყოფა და მათი პერიოდული განახლება; ხანძარსაწინააღმდეგო წყალმომარაგების სისტემის ტექნიკური გამართულობის კონტროლი;</w:t>
      </w:r>
    </w:p>
    <w:p w14:paraId="4592D165" w14:textId="77777777" w:rsidR="0020117D" w:rsidRPr="00A4039E" w:rsidRDefault="0020117D" w:rsidP="00240C6D">
      <w:pPr>
        <w:spacing w:before="120"/>
        <w:jc w:val="both"/>
        <w:rPr>
          <w:rFonts w:eastAsia="Times New Roman" w:cs="Times New Roman"/>
          <w:i/>
          <w:noProof/>
          <w:u w:val="single"/>
          <w:lang w:val="ka-GE" w:eastAsia="ru-RU"/>
        </w:rPr>
      </w:pPr>
      <w:r w:rsidRPr="00A4039E">
        <w:rPr>
          <w:rFonts w:eastAsia="Times New Roman" w:cs="Times New Roman"/>
          <w:i/>
          <w:noProof/>
          <w:u w:val="single"/>
          <w:lang w:val="ka-GE" w:eastAsia="ru-RU"/>
        </w:rPr>
        <w:t>ხანძრის პრევენციული ღონისძიებები:</w:t>
      </w:r>
    </w:p>
    <w:p w14:paraId="0FA2D3F1" w14:textId="0F72FA29" w:rsidR="0020117D" w:rsidRPr="00A4039E" w:rsidRDefault="0020117D" w:rsidP="00153FA3">
      <w:pPr>
        <w:pStyle w:val="ListParagraph"/>
        <w:numPr>
          <w:ilvl w:val="0"/>
          <w:numId w:val="24"/>
        </w:numPr>
        <w:spacing w:before="120"/>
        <w:jc w:val="both"/>
        <w:rPr>
          <w:rFonts w:eastAsia="Times New Roman" w:cs="Times New Roman"/>
          <w:noProof/>
          <w:lang w:val="ka-GE" w:eastAsia="ru-RU"/>
        </w:rPr>
      </w:pPr>
      <w:r w:rsidRPr="00A4039E">
        <w:rPr>
          <w:rFonts w:eastAsia="Times New Roman" w:cs="Times New Roman"/>
          <w:noProof/>
          <w:lang w:val="ka-GE" w:eastAsia="ru-RU"/>
        </w:rPr>
        <w:t>პერსონალის პერიოდული და სამუშაოზე აყვანისას დატრენინგება ხანძრის პრევენციის</w:t>
      </w:r>
      <w:r w:rsidR="00170B22" w:rsidRPr="00A4039E">
        <w:rPr>
          <w:rFonts w:eastAsia="Times New Roman" w:cs="Times New Roman"/>
          <w:noProof/>
          <w:lang w:val="ka-GE" w:eastAsia="ru-RU"/>
        </w:rPr>
        <w:t xml:space="preserve"> </w:t>
      </w:r>
      <w:r w:rsidRPr="00A4039E">
        <w:rPr>
          <w:rFonts w:eastAsia="Times New Roman" w:cs="Times New Roman"/>
          <w:noProof/>
          <w:lang w:val="ka-GE" w:eastAsia="ru-RU"/>
        </w:rPr>
        <w:t>საკითხებზე;</w:t>
      </w:r>
    </w:p>
    <w:p w14:paraId="74A98D27" w14:textId="77777777" w:rsidR="0020117D" w:rsidRPr="00A4039E" w:rsidRDefault="0020117D" w:rsidP="00153FA3">
      <w:pPr>
        <w:pStyle w:val="ListParagraph"/>
        <w:numPr>
          <w:ilvl w:val="0"/>
          <w:numId w:val="24"/>
        </w:numPr>
        <w:spacing w:before="120"/>
        <w:jc w:val="both"/>
        <w:rPr>
          <w:rFonts w:eastAsia="Times New Roman" w:cs="Times New Roman"/>
          <w:noProof/>
          <w:lang w:val="ka-GE" w:eastAsia="ru-RU"/>
        </w:rPr>
      </w:pPr>
      <w:r w:rsidRPr="00A4039E">
        <w:rPr>
          <w:rFonts w:eastAsia="Times New Roman" w:cs="Times New Roman"/>
          <w:noProof/>
          <w:lang w:val="ka-GE" w:eastAsia="ru-RU"/>
        </w:rPr>
        <w:t>ხანძარსაწინააღმდეგო ნორმების დაცვა და სასაწყობე მეურნეობის ტერიტორიაზე ხანძარსაწინააღმდეგო სტენდის დადგმა;</w:t>
      </w:r>
    </w:p>
    <w:p w14:paraId="364A9A8A" w14:textId="509E30F1" w:rsidR="0020117D" w:rsidRPr="00A4039E" w:rsidRDefault="0020117D" w:rsidP="00153FA3">
      <w:pPr>
        <w:pStyle w:val="ListParagraph"/>
        <w:numPr>
          <w:ilvl w:val="0"/>
          <w:numId w:val="24"/>
        </w:numPr>
        <w:spacing w:before="120"/>
        <w:jc w:val="both"/>
        <w:rPr>
          <w:rFonts w:eastAsia="Times New Roman" w:cs="Times New Roman"/>
          <w:noProof/>
          <w:lang w:val="ka-GE" w:eastAsia="ru-RU"/>
        </w:rPr>
      </w:pPr>
      <w:r w:rsidRPr="00A4039E">
        <w:rPr>
          <w:rFonts w:eastAsia="Times New Roman" w:cs="Times New Roman"/>
          <w:noProof/>
          <w:lang w:val="ka-GE" w:eastAsia="ru-RU"/>
        </w:rPr>
        <w:t>ადვილად აალებადი და ფეთქებადსაშიში ნივთიერებების დასაწყობება უსაფრთხო</w:t>
      </w:r>
      <w:r w:rsidR="00A15772" w:rsidRPr="00A4039E">
        <w:rPr>
          <w:rFonts w:eastAsia="Times New Roman" w:cs="Times New Roman"/>
          <w:noProof/>
          <w:lang w:val="ka-GE" w:eastAsia="ru-RU"/>
        </w:rPr>
        <w:t xml:space="preserve"> </w:t>
      </w:r>
      <w:r w:rsidRPr="00A4039E">
        <w:rPr>
          <w:rFonts w:eastAsia="Times New Roman" w:cs="Times New Roman"/>
          <w:noProof/>
          <w:lang w:val="ka-GE" w:eastAsia="ru-RU"/>
        </w:rPr>
        <w:t>ადგილებში. მათი განთავსების ადგილებში შესაბამისი გამაფრთხილებელი ნიშნების მოწყობა;</w:t>
      </w:r>
    </w:p>
    <w:p w14:paraId="671764EA" w14:textId="77777777" w:rsidR="0020117D" w:rsidRPr="00A4039E" w:rsidRDefault="0020117D" w:rsidP="00153FA3">
      <w:pPr>
        <w:pStyle w:val="ListParagraph"/>
        <w:numPr>
          <w:ilvl w:val="0"/>
          <w:numId w:val="24"/>
        </w:numPr>
        <w:spacing w:before="120"/>
        <w:jc w:val="both"/>
        <w:rPr>
          <w:rFonts w:eastAsia="Times New Roman" w:cs="Times New Roman"/>
          <w:noProof/>
          <w:lang w:val="ka-GE" w:eastAsia="ru-RU"/>
        </w:rPr>
      </w:pPr>
      <w:r w:rsidRPr="00A4039E">
        <w:rPr>
          <w:rFonts w:eastAsia="Times New Roman" w:cs="Times New Roman"/>
          <w:noProof/>
          <w:lang w:val="ka-GE" w:eastAsia="ru-RU"/>
        </w:rPr>
        <w:t>ელექტროუსაფრთხოების დაცვა;</w:t>
      </w:r>
    </w:p>
    <w:p w14:paraId="07875B79" w14:textId="77777777" w:rsidR="0020117D" w:rsidRPr="00A4039E" w:rsidRDefault="0020117D" w:rsidP="00153FA3">
      <w:pPr>
        <w:pStyle w:val="ListParagraph"/>
        <w:numPr>
          <w:ilvl w:val="0"/>
          <w:numId w:val="24"/>
        </w:numPr>
        <w:spacing w:before="120"/>
        <w:jc w:val="both"/>
        <w:rPr>
          <w:rFonts w:eastAsia="Times New Roman" w:cs="Times New Roman"/>
          <w:noProof/>
          <w:lang w:val="ka-GE" w:eastAsia="ru-RU"/>
        </w:rPr>
      </w:pPr>
      <w:r w:rsidRPr="00A4039E">
        <w:rPr>
          <w:rFonts w:eastAsia="Times New Roman" w:cs="Times New Roman"/>
          <w:noProof/>
          <w:lang w:val="ka-GE" w:eastAsia="ru-RU"/>
        </w:rPr>
        <w:t>შესაბამის უბნებზე მეხამრიდების მოწყობა და მათი გამართულობის კონტროლი;</w:t>
      </w:r>
    </w:p>
    <w:p w14:paraId="6ECCEB19" w14:textId="77777777" w:rsidR="0020117D" w:rsidRPr="00A4039E" w:rsidRDefault="0020117D" w:rsidP="00240C6D">
      <w:pPr>
        <w:spacing w:before="120"/>
        <w:contextualSpacing/>
        <w:jc w:val="both"/>
        <w:rPr>
          <w:rFonts w:eastAsia="Times New Roman"/>
          <w:i/>
          <w:noProof/>
          <w:u w:val="single"/>
          <w:lang w:val="ka-GE"/>
        </w:rPr>
      </w:pPr>
      <w:r w:rsidRPr="00A4039E">
        <w:rPr>
          <w:rFonts w:eastAsia="Times New Roman" w:cs="Sylfaen"/>
          <w:i/>
          <w:noProof/>
          <w:color w:val="000000"/>
          <w:u w:val="single"/>
          <w:lang w:val="ka-GE"/>
        </w:rPr>
        <w:t xml:space="preserve">სატრანსპორტო შემთხვევების </w:t>
      </w:r>
      <w:r w:rsidRPr="00A4039E">
        <w:rPr>
          <w:rFonts w:eastAsia="Times New Roman"/>
          <w:i/>
          <w:noProof/>
          <w:u w:val="single"/>
          <w:lang w:val="ka-GE"/>
        </w:rPr>
        <w:t>პრევენციული ღონისძიებები:</w:t>
      </w:r>
    </w:p>
    <w:p w14:paraId="46641C7C" w14:textId="77777777" w:rsidR="0020117D" w:rsidRPr="00A4039E" w:rsidRDefault="0020117D" w:rsidP="00153FA3">
      <w:pPr>
        <w:pStyle w:val="ListParagraph"/>
        <w:numPr>
          <w:ilvl w:val="0"/>
          <w:numId w:val="26"/>
        </w:numPr>
        <w:spacing w:before="120"/>
        <w:jc w:val="both"/>
        <w:rPr>
          <w:noProof/>
          <w:lang w:val="ka-GE"/>
        </w:rPr>
      </w:pPr>
      <w:r w:rsidRPr="00A4039E">
        <w:rPr>
          <w:rFonts w:cs="Sylfaen"/>
          <w:noProof/>
          <w:lang w:val="ka-GE"/>
        </w:rPr>
        <w:t>სატრანსპორტო საშუალებების</w:t>
      </w:r>
      <w:r w:rsidRPr="00A4039E">
        <w:rPr>
          <w:noProof/>
          <w:lang w:val="ka-GE"/>
        </w:rPr>
        <w:t xml:space="preserve"> </w:t>
      </w:r>
      <w:r w:rsidRPr="00A4039E">
        <w:rPr>
          <w:rFonts w:cs="Sylfaen"/>
          <w:noProof/>
          <w:lang w:val="ka-GE"/>
        </w:rPr>
        <w:t>ტექნიკური</w:t>
      </w:r>
      <w:r w:rsidRPr="00A4039E">
        <w:rPr>
          <w:noProof/>
          <w:lang w:val="ka-GE"/>
        </w:rPr>
        <w:t xml:space="preserve"> </w:t>
      </w:r>
      <w:r w:rsidRPr="00A4039E">
        <w:rPr>
          <w:rFonts w:cs="Sylfaen"/>
          <w:noProof/>
          <w:lang w:val="ka-GE"/>
        </w:rPr>
        <w:t>გამართულობის</w:t>
      </w:r>
      <w:r w:rsidRPr="00A4039E">
        <w:rPr>
          <w:noProof/>
          <w:lang w:val="ka-GE"/>
        </w:rPr>
        <w:t xml:space="preserve"> </w:t>
      </w:r>
      <w:r w:rsidRPr="00A4039E">
        <w:rPr>
          <w:rFonts w:cs="Sylfaen"/>
          <w:noProof/>
          <w:lang w:val="ka-GE"/>
        </w:rPr>
        <w:t>უზრუნველყოფა</w:t>
      </w:r>
      <w:r w:rsidRPr="00A4039E">
        <w:rPr>
          <w:noProof/>
          <w:lang w:val="ka-GE"/>
        </w:rPr>
        <w:t>;</w:t>
      </w:r>
    </w:p>
    <w:p w14:paraId="09A5AB60" w14:textId="77777777" w:rsidR="0020117D" w:rsidRPr="00A4039E" w:rsidRDefault="0020117D" w:rsidP="00153FA3">
      <w:pPr>
        <w:numPr>
          <w:ilvl w:val="0"/>
          <w:numId w:val="26"/>
        </w:numPr>
        <w:spacing w:before="120"/>
        <w:jc w:val="both"/>
        <w:rPr>
          <w:rFonts w:eastAsia="Times New Roman" w:cs="Sylfaen"/>
          <w:noProof/>
          <w:lang w:val="ka-GE" w:eastAsia="ru-RU"/>
        </w:rPr>
      </w:pPr>
      <w:r w:rsidRPr="00A4039E">
        <w:rPr>
          <w:rFonts w:eastAsia="Times New Roman" w:cs="Sylfaen"/>
          <w:noProof/>
          <w:lang w:val="ka-GE" w:eastAsia="ru-RU"/>
        </w:rPr>
        <w:t>სამოძრაო გზებზე გამაფრთხილებელი, ამკრძალავი და მიმთითებელი საგზაო ნიშნების მოწყობა;</w:t>
      </w:r>
    </w:p>
    <w:p w14:paraId="33AC2BB0" w14:textId="77777777" w:rsidR="0020117D" w:rsidRPr="00A4039E" w:rsidRDefault="0020117D" w:rsidP="00153FA3">
      <w:pPr>
        <w:numPr>
          <w:ilvl w:val="0"/>
          <w:numId w:val="26"/>
        </w:numPr>
        <w:spacing w:before="120"/>
        <w:jc w:val="both"/>
        <w:rPr>
          <w:rFonts w:eastAsia="Times New Roman" w:cs="Sylfaen"/>
          <w:noProof/>
          <w:lang w:val="ka-GE" w:eastAsia="ru-RU"/>
        </w:rPr>
      </w:pPr>
      <w:r w:rsidRPr="00A4039E">
        <w:rPr>
          <w:rFonts w:eastAsia="Times New Roman" w:cs="Sylfaen"/>
          <w:noProof/>
          <w:lang w:val="ka-GE" w:eastAsia="ru-RU"/>
        </w:rPr>
        <w:t>მოძრაობის ოპტიმალური მარშრუტების შერჩევა და მოძრაობის სიჩქარეების შეზღუდვა;</w:t>
      </w:r>
    </w:p>
    <w:p w14:paraId="6F14C00C" w14:textId="77777777" w:rsidR="0020117D" w:rsidRPr="00A4039E" w:rsidRDefault="0020117D" w:rsidP="00153FA3">
      <w:pPr>
        <w:pStyle w:val="ListParagraph"/>
        <w:numPr>
          <w:ilvl w:val="0"/>
          <w:numId w:val="26"/>
        </w:numPr>
        <w:spacing w:before="120"/>
        <w:jc w:val="both"/>
        <w:rPr>
          <w:noProof/>
          <w:lang w:val="ka-GE"/>
        </w:rPr>
      </w:pPr>
      <w:r w:rsidRPr="00A4039E">
        <w:rPr>
          <w:rFonts w:cs="Sylfaen"/>
          <w:noProof/>
          <w:lang w:val="ka-GE"/>
        </w:rPr>
        <w:t>სატრანსპორტო</w:t>
      </w:r>
      <w:r w:rsidRPr="00A4039E">
        <w:rPr>
          <w:noProof/>
          <w:lang w:val="ka-GE"/>
        </w:rPr>
        <w:t xml:space="preserve"> </w:t>
      </w:r>
      <w:r w:rsidRPr="00A4039E">
        <w:rPr>
          <w:rFonts w:cs="Sylfaen"/>
          <w:noProof/>
          <w:lang w:val="ka-GE"/>
        </w:rPr>
        <w:t>გრაფიკის</w:t>
      </w:r>
      <w:r w:rsidRPr="00A4039E">
        <w:rPr>
          <w:noProof/>
          <w:lang w:val="ka-GE"/>
        </w:rPr>
        <w:t xml:space="preserve"> </w:t>
      </w:r>
      <w:r w:rsidRPr="00A4039E">
        <w:rPr>
          <w:rFonts w:cs="Sylfaen"/>
          <w:noProof/>
          <w:lang w:val="ka-GE"/>
        </w:rPr>
        <w:t>შემუშავება</w:t>
      </w:r>
      <w:r w:rsidRPr="00A4039E">
        <w:rPr>
          <w:noProof/>
          <w:lang w:val="ka-GE"/>
        </w:rPr>
        <w:t xml:space="preserve"> სენსიტიურ რეცეპტორებზე მინიმალური ზეგავლენის ეფექტის მისაღებად;</w:t>
      </w:r>
    </w:p>
    <w:p w14:paraId="0A1886A5" w14:textId="77777777" w:rsidR="0020117D" w:rsidRPr="00A4039E" w:rsidRDefault="0020117D" w:rsidP="0079143A">
      <w:pPr>
        <w:spacing w:before="120"/>
        <w:rPr>
          <w:rFonts w:eastAsia="Times New Roman" w:cs="Times New Roman"/>
          <w:i/>
          <w:noProof/>
          <w:u w:val="single"/>
          <w:lang w:val="ka-GE" w:eastAsia="ru-RU"/>
        </w:rPr>
      </w:pPr>
      <w:r w:rsidRPr="00A4039E">
        <w:rPr>
          <w:rFonts w:eastAsia="Times New Roman" w:cs="Times New Roman"/>
          <w:i/>
          <w:noProof/>
          <w:u w:val="single"/>
          <w:lang w:val="ka-GE" w:eastAsia="ru-RU"/>
        </w:rPr>
        <w:t>პერსონალის ტრავმატიზმის/დაზიანების, ინფიცირების ან მოწამვლის პრევენციული</w:t>
      </w:r>
    </w:p>
    <w:p w14:paraId="69F22C33" w14:textId="77777777" w:rsidR="0020117D" w:rsidRPr="00A4039E" w:rsidRDefault="0020117D" w:rsidP="0079143A">
      <w:pPr>
        <w:spacing w:before="120"/>
        <w:rPr>
          <w:rFonts w:eastAsia="Times New Roman" w:cs="Times New Roman"/>
          <w:i/>
          <w:noProof/>
          <w:u w:val="single"/>
          <w:lang w:val="ka-GE" w:eastAsia="ru-RU"/>
        </w:rPr>
      </w:pPr>
      <w:r w:rsidRPr="00A4039E">
        <w:rPr>
          <w:rFonts w:eastAsia="Times New Roman" w:cs="Times New Roman"/>
          <w:i/>
          <w:noProof/>
          <w:u w:val="single"/>
          <w:lang w:val="ka-GE" w:eastAsia="ru-RU"/>
        </w:rPr>
        <w:t>ღონისძიებები:</w:t>
      </w:r>
    </w:p>
    <w:p w14:paraId="0A968C94" w14:textId="77777777" w:rsidR="0020117D" w:rsidRPr="00A4039E" w:rsidRDefault="0020117D" w:rsidP="00153FA3">
      <w:pPr>
        <w:pStyle w:val="ListParagraph"/>
        <w:numPr>
          <w:ilvl w:val="0"/>
          <w:numId w:val="25"/>
        </w:numPr>
        <w:spacing w:before="120"/>
        <w:jc w:val="both"/>
        <w:rPr>
          <w:rFonts w:eastAsia="Times New Roman" w:cs="Times New Roman"/>
          <w:noProof/>
          <w:lang w:val="ka-GE" w:eastAsia="ru-RU"/>
        </w:rPr>
      </w:pPr>
      <w:r w:rsidRPr="00A4039E">
        <w:rPr>
          <w:rFonts w:eastAsia="Times New Roman" w:cs="Times New Roman"/>
          <w:noProof/>
          <w:lang w:val="ka-GE" w:eastAsia="ru-RU"/>
        </w:rPr>
        <w:t>პერსონალის პერიოდული სწავლება შრომის უსაფრთხოების საკითხებზე;</w:t>
      </w:r>
    </w:p>
    <w:p w14:paraId="4C9BBA65" w14:textId="77777777" w:rsidR="0020117D" w:rsidRPr="00A4039E" w:rsidRDefault="0020117D" w:rsidP="00153FA3">
      <w:pPr>
        <w:pStyle w:val="ListParagraph"/>
        <w:numPr>
          <w:ilvl w:val="0"/>
          <w:numId w:val="25"/>
        </w:numPr>
        <w:spacing w:before="120"/>
        <w:jc w:val="both"/>
        <w:rPr>
          <w:rFonts w:eastAsia="Times New Roman" w:cs="Times New Roman"/>
          <w:noProof/>
          <w:lang w:val="ka-GE" w:eastAsia="ru-RU"/>
        </w:rPr>
      </w:pPr>
      <w:r w:rsidRPr="00A4039E">
        <w:rPr>
          <w:rFonts w:eastAsia="Times New Roman" w:cs="Times New Roman"/>
          <w:noProof/>
          <w:lang w:val="ka-GE" w:eastAsia="ru-RU"/>
        </w:rPr>
        <w:t>პერსონალის აღჭურვა ინდივიდუალური დაცვის საშუალებებით;</w:t>
      </w:r>
    </w:p>
    <w:p w14:paraId="0D4A8A1D" w14:textId="77777777" w:rsidR="0020117D" w:rsidRPr="00A4039E" w:rsidRDefault="0020117D" w:rsidP="00153FA3">
      <w:pPr>
        <w:pStyle w:val="ListParagraph"/>
        <w:numPr>
          <w:ilvl w:val="0"/>
          <w:numId w:val="25"/>
        </w:numPr>
        <w:spacing w:before="120"/>
        <w:jc w:val="both"/>
        <w:rPr>
          <w:rFonts w:eastAsia="Times New Roman" w:cs="Times New Roman"/>
          <w:noProof/>
          <w:lang w:val="ka-GE" w:eastAsia="ru-RU"/>
        </w:rPr>
      </w:pPr>
      <w:r w:rsidRPr="00A4039E">
        <w:rPr>
          <w:rFonts w:eastAsia="Times New Roman" w:cs="Times New Roman"/>
          <w:noProof/>
          <w:lang w:val="ka-GE" w:eastAsia="ru-RU"/>
        </w:rPr>
        <w:t>სახიფათო ზონებში შესაბამისი გამაფრთხილებელი ნიშნების მოწყობა;</w:t>
      </w:r>
    </w:p>
    <w:p w14:paraId="65D6761B" w14:textId="67D17362" w:rsidR="0020117D" w:rsidRPr="00A4039E" w:rsidRDefault="0020117D" w:rsidP="00153FA3">
      <w:pPr>
        <w:pStyle w:val="ListParagraph"/>
        <w:numPr>
          <w:ilvl w:val="0"/>
          <w:numId w:val="25"/>
        </w:numPr>
        <w:spacing w:before="120"/>
        <w:jc w:val="both"/>
        <w:rPr>
          <w:rFonts w:eastAsia="Times New Roman" w:cs="Times New Roman"/>
          <w:noProof/>
          <w:lang w:val="ka-GE" w:eastAsia="ru-RU"/>
        </w:rPr>
      </w:pPr>
      <w:r w:rsidRPr="00A4039E">
        <w:rPr>
          <w:rFonts w:eastAsia="Times New Roman" w:cs="Times New Roman"/>
          <w:noProof/>
          <w:lang w:val="ka-GE" w:eastAsia="ru-RU"/>
        </w:rPr>
        <w:t>შენობებში და დახურულ სივრცეებში შესაბამისი საევაკუაციო პლაკატების განთავსება</w:t>
      </w:r>
      <w:r w:rsidR="005F7070" w:rsidRPr="00A4039E">
        <w:rPr>
          <w:rFonts w:eastAsia="Times New Roman" w:cs="Times New Roman"/>
          <w:noProof/>
          <w:lang w:val="ka-GE" w:eastAsia="ru-RU"/>
        </w:rPr>
        <w:t xml:space="preserve"> </w:t>
      </w:r>
      <w:r w:rsidRPr="00A4039E">
        <w:rPr>
          <w:rFonts w:eastAsia="Times New Roman" w:cs="Times New Roman"/>
          <w:noProof/>
          <w:lang w:val="ka-GE" w:eastAsia="ru-RU"/>
        </w:rPr>
        <w:t>კედლებზე;</w:t>
      </w:r>
    </w:p>
    <w:p w14:paraId="477F80B3" w14:textId="265575DD" w:rsidR="0020117D" w:rsidRPr="00A4039E" w:rsidRDefault="0020117D" w:rsidP="00153FA3">
      <w:pPr>
        <w:pStyle w:val="ListParagraph"/>
        <w:numPr>
          <w:ilvl w:val="0"/>
          <w:numId w:val="25"/>
        </w:numPr>
        <w:spacing w:before="120"/>
        <w:jc w:val="both"/>
        <w:rPr>
          <w:rFonts w:eastAsia="Times New Roman" w:cs="Times New Roman"/>
          <w:noProof/>
          <w:lang w:val="ka-GE" w:eastAsia="ru-RU"/>
        </w:rPr>
      </w:pPr>
      <w:r w:rsidRPr="00A4039E">
        <w:rPr>
          <w:rFonts w:eastAsia="Times New Roman" w:cs="Times New Roman"/>
          <w:noProof/>
          <w:lang w:val="ka-GE" w:eastAsia="ru-RU"/>
        </w:rPr>
        <w:t>საწარმოს და სასაწყობე მეურნეობის სიახლოვეს კატეგორიულად ა</w:t>
      </w:r>
      <w:r w:rsidR="005F7070" w:rsidRPr="00A4039E">
        <w:rPr>
          <w:rFonts w:eastAsia="Times New Roman" w:cs="Times New Roman"/>
          <w:noProof/>
          <w:lang w:val="ka-GE" w:eastAsia="ru-RU"/>
        </w:rPr>
        <w:t>ი</w:t>
      </w:r>
      <w:r w:rsidRPr="00A4039E">
        <w:rPr>
          <w:rFonts w:eastAsia="Times New Roman" w:cs="Times New Roman"/>
          <w:noProof/>
          <w:lang w:val="ka-GE" w:eastAsia="ru-RU"/>
        </w:rPr>
        <w:t>კრძალ</w:t>
      </w:r>
      <w:r w:rsidR="005F7070" w:rsidRPr="00A4039E">
        <w:rPr>
          <w:rFonts w:eastAsia="Times New Roman" w:cs="Times New Roman"/>
          <w:noProof/>
          <w:lang w:val="ka-GE" w:eastAsia="ru-RU"/>
        </w:rPr>
        <w:t>ოს</w:t>
      </w:r>
      <w:r w:rsidRPr="00A4039E">
        <w:rPr>
          <w:rFonts w:eastAsia="Times New Roman" w:cs="Times New Roman"/>
          <w:noProof/>
          <w:lang w:val="ka-GE" w:eastAsia="ru-RU"/>
        </w:rPr>
        <w:t xml:space="preserve"> თამბაქოს</w:t>
      </w:r>
      <w:r w:rsidR="00A15772" w:rsidRPr="00A4039E">
        <w:rPr>
          <w:rFonts w:eastAsia="Times New Roman" w:cs="Times New Roman"/>
          <w:noProof/>
          <w:lang w:val="ka-GE" w:eastAsia="ru-RU"/>
        </w:rPr>
        <w:t xml:space="preserve"> </w:t>
      </w:r>
      <w:r w:rsidRPr="00A4039E">
        <w:rPr>
          <w:rFonts w:eastAsia="Times New Roman" w:cs="Times New Roman"/>
          <w:noProof/>
          <w:lang w:val="ka-GE" w:eastAsia="ru-RU"/>
        </w:rPr>
        <w:t>მოწევა და საკვების მიღება;</w:t>
      </w:r>
    </w:p>
    <w:p w14:paraId="21678A90" w14:textId="2F732083" w:rsidR="0020117D" w:rsidRPr="00A4039E" w:rsidRDefault="005F7070" w:rsidP="00153FA3">
      <w:pPr>
        <w:pStyle w:val="ListParagraph"/>
        <w:numPr>
          <w:ilvl w:val="0"/>
          <w:numId w:val="25"/>
        </w:numPr>
        <w:spacing w:before="120"/>
        <w:jc w:val="both"/>
        <w:rPr>
          <w:rFonts w:eastAsia="Times New Roman" w:cs="Times New Roman"/>
          <w:noProof/>
          <w:lang w:val="ka-GE" w:eastAsia="ru-RU"/>
        </w:rPr>
      </w:pPr>
      <w:r w:rsidRPr="00A4039E">
        <w:rPr>
          <w:rFonts w:eastAsia="Times New Roman" w:cs="Times New Roman"/>
          <w:noProof/>
          <w:lang w:val="ka-GE" w:eastAsia="ru-RU"/>
        </w:rPr>
        <w:t>სამუშაოზე არ დაიშვ</w:t>
      </w:r>
      <w:r w:rsidR="0020117D" w:rsidRPr="00A4039E">
        <w:rPr>
          <w:rFonts w:eastAsia="Times New Roman" w:cs="Times New Roman"/>
          <w:noProof/>
          <w:lang w:val="ka-GE" w:eastAsia="ru-RU"/>
        </w:rPr>
        <w:t>ა</w:t>
      </w:r>
      <w:r w:rsidRPr="00A4039E">
        <w:rPr>
          <w:rFonts w:eastAsia="Times New Roman" w:cs="Times New Roman"/>
          <w:noProof/>
          <w:lang w:val="ka-GE" w:eastAsia="ru-RU"/>
        </w:rPr>
        <w:t>ს</w:t>
      </w:r>
      <w:r w:rsidR="0020117D" w:rsidRPr="00A4039E">
        <w:rPr>
          <w:rFonts w:eastAsia="Times New Roman" w:cs="Times New Roman"/>
          <w:noProof/>
          <w:lang w:val="ka-GE" w:eastAsia="ru-RU"/>
        </w:rPr>
        <w:t xml:space="preserve"> პირი, რომელსაც არ აქვს გავლილი შესაბამისი მომზადება, ასევე</w:t>
      </w:r>
      <w:r w:rsidR="00A15772" w:rsidRPr="00A4039E">
        <w:rPr>
          <w:rFonts w:eastAsia="Times New Roman" w:cs="Times New Roman"/>
          <w:noProof/>
          <w:lang w:val="ka-GE" w:eastAsia="ru-RU"/>
        </w:rPr>
        <w:t xml:space="preserve"> </w:t>
      </w:r>
      <w:r w:rsidRPr="00A4039E">
        <w:rPr>
          <w:rFonts w:eastAsia="Times New Roman" w:cs="Times New Roman"/>
          <w:noProof/>
          <w:lang w:val="ka-GE" w:eastAsia="ru-RU"/>
        </w:rPr>
        <w:t>თუ აშენიშნება ავადმყოფობის ნიშნები</w:t>
      </w:r>
      <w:r w:rsidR="0020117D" w:rsidRPr="00A4039E">
        <w:rPr>
          <w:rFonts w:eastAsia="Times New Roman" w:cs="Times New Roman"/>
          <w:noProof/>
          <w:lang w:val="ka-GE" w:eastAsia="ru-RU"/>
        </w:rPr>
        <w:t>;</w:t>
      </w:r>
    </w:p>
    <w:p w14:paraId="3175639B" w14:textId="39A2988B" w:rsidR="0020117D" w:rsidRPr="00A4039E" w:rsidRDefault="0020117D" w:rsidP="00153FA3">
      <w:pPr>
        <w:pStyle w:val="ListParagraph"/>
        <w:numPr>
          <w:ilvl w:val="0"/>
          <w:numId w:val="25"/>
        </w:numPr>
        <w:spacing w:before="120"/>
        <w:jc w:val="both"/>
        <w:rPr>
          <w:rFonts w:eastAsia="Times New Roman" w:cs="Times New Roman"/>
          <w:noProof/>
          <w:lang w:val="ka-GE" w:eastAsia="ru-RU"/>
        </w:rPr>
      </w:pPr>
      <w:r w:rsidRPr="00A4039E">
        <w:rPr>
          <w:rFonts w:eastAsia="Times New Roman" w:cs="Times New Roman"/>
          <w:noProof/>
          <w:lang w:val="ka-GE" w:eastAsia="ru-RU"/>
        </w:rPr>
        <w:t>საჭიროა პირადი ჰიგიენის წესების მკაცრი დაცვა, ჭამის წინ და მუშაობის დასრულების</w:t>
      </w:r>
      <w:r w:rsidR="00A15772" w:rsidRPr="00A4039E">
        <w:rPr>
          <w:rFonts w:eastAsia="Times New Roman" w:cs="Times New Roman"/>
          <w:noProof/>
          <w:lang w:val="ka-GE" w:eastAsia="ru-RU"/>
        </w:rPr>
        <w:t xml:space="preserve"> </w:t>
      </w:r>
      <w:r w:rsidRPr="00A4039E">
        <w:rPr>
          <w:rFonts w:eastAsia="Times New Roman" w:cs="Times New Roman"/>
          <w:noProof/>
          <w:lang w:val="ka-GE" w:eastAsia="ru-RU"/>
        </w:rPr>
        <w:t>შ</w:t>
      </w:r>
      <w:r w:rsidR="0079143A">
        <w:rPr>
          <w:rFonts w:eastAsia="Times New Roman" w:cs="Times New Roman"/>
          <w:noProof/>
          <w:lang w:val="ka-GE" w:eastAsia="ru-RU"/>
        </w:rPr>
        <w:t>ემდეგ აუცილებელია ხელების დაბან</w:t>
      </w:r>
      <w:r w:rsidRPr="00A4039E">
        <w:rPr>
          <w:rFonts w:eastAsia="Times New Roman" w:cs="Times New Roman"/>
          <w:noProof/>
          <w:lang w:val="ka-GE" w:eastAsia="ru-RU"/>
        </w:rPr>
        <w:t>ა საპნით და თბილი წყლით;</w:t>
      </w:r>
    </w:p>
    <w:p w14:paraId="2B91B322" w14:textId="0173EC92" w:rsidR="0020117D" w:rsidRPr="00A4039E" w:rsidRDefault="0020117D" w:rsidP="00153FA3">
      <w:pPr>
        <w:pStyle w:val="ListParagraph"/>
        <w:numPr>
          <w:ilvl w:val="0"/>
          <w:numId w:val="25"/>
        </w:numPr>
        <w:spacing w:before="120"/>
        <w:jc w:val="both"/>
        <w:rPr>
          <w:rFonts w:eastAsia="Times New Roman" w:cs="Times New Roman"/>
          <w:noProof/>
          <w:lang w:val="ka-GE" w:eastAsia="ru-RU"/>
        </w:rPr>
      </w:pPr>
      <w:r w:rsidRPr="00A4039E">
        <w:rPr>
          <w:rFonts w:eastAsia="Times New Roman" w:cs="Times New Roman"/>
          <w:noProof/>
          <w:lang w:val="ka-GE" w:eastAsia="ru-RU"/>
        </w:rPr>
        <w:t>ავადმყოფობის ნებისმიერი ნიშნების გამოვლენის შემთხვევაში პერსონალმა უნდა</w:t>
      </w:r>
      <w:r w:rsidR="00A15772" w:rsidRPr="00A4039E">
        <w:rPr>
          <w:rFonts w:eastAsia="Times New Roman" w:cs="Times New Roman"/>
          <w:noProof/>
          <w:lang w:val="ka-GE" w:eastAsia="ru-RU"/>
        </w:rPr>
        <w:t xml:space="preserve"> </w:t>
      </w:r>
      <w:r w:rsidRPr="00A4039E">
        <w:rPr>
          <w:rFonts w:eastAsia="Times New Roman" w:cs="Times New Roman"/>
          <w:noProof/>
          <w:lang w:val="ka-GE" w:eastAsia="ru-RU"/>
        </w:rPr>
        <w:t>შეწყვიტოს მუშაობა და მიმართოს სამედიცინო პუნქტს.</w:t>
      </w:r>
    </w:p>
    <w:p w14:paraId="0F91EA5C" w14:textId="77777777" w:rsidR="0020117D" w:rsidRPr="00A4039E" w:rsidRDefault="0020117D" w:rsidP="00240C6D">
      <w:pPr>
        <w:pStyle w:val="ListParagraph"/>
        <w:spacing w:before="120"/>
        <w:jc w:val="both"/>
        <w:rPr>
          <w:rFonts w:eastAsia="Times New Roman" w:cs="Times New Roman"/>
          <w:noProof/>
          <w:lang w:val="ka-GE" w:eastAsia="ru-RU"/>
        </w:rPr>
      </w:pPr>
    </w:p>
    <w:p w14:paraId="6BD87814" w14:textId="77777777" w:rsidR="0020117D" w:rsidRPr="00A4039E" w:rsidRDefault="0020117D" w:rsidP="00240C6D">
      <w:pPr>
        <w:pStyle w:val="Heading2"/>
        <w:spacing w:before="120" w:after="120"/>
        <w:jc w:val="both"/>
        <w:rPr>
          <w:rFonts w:eastAsia="Times New Roman"/>
          <w:noProof/>
          <w:lang w:val="ka-GE" w:eastAsia="ru-RU"/>
        </w:rPr>
      </w:pPr>
      <w:bookmarkStart w:id="138" w:name="_Toc502065702"/>
      <w:bookmarkStart w:id="139" w:name="_Toc3912127"/>
      <w:r w:rsidRPr="00A4039E">
        <w:rPr>
          <w:rFonts w:eastAsia="Times New Roman"/>
          <w:noProof/>
          <w:lang w:val="ka-GE" w:eastAsia="ru-RU"/>
        </w:rPr>
        <w:t>ავარიაზე რეაგირების ორგანიზაცია</w:t>
      </w:r>
      <w:bookmarkEnd w:id="138"/>
      <w:bookmarkEnd w:id="139"/>
    </w:p>
    <w:p w14:paraId="6A837AFE" w14:textId="77777777" w:rsidR="0020117D" w:rsidRPr="00A4039E" w:rsidRDefault="0020117D" w:rsidP="00240C6D">
      <w:pPr>
        <w:spacing w:before="120"/>
        <w:jc w:val="both"/>
        <w:rPr>
          <w:rFonts w:eastAsia="Times New Roman" w:cs="Times New Roman"/>
          <w:noProof/>
          <w:lang w:val="ka-GE" w:eastAsia="ru-RU"/>
        </w:rPr>
      </w:pPr>
      <w:r w:rsidRPr="00A4039E">
        <w:rPr>
          <w:rFonts w:eastAsia="Times New Roman" w:cs="Times New Roman"/>
          <w:noProof/>
          <w:lang w:val="ka-GE" w:eastAsia="ru-RU"/>
        </w:rPr>
        <w:t>ხანძრის კერის ან კვამლის აღმომჩენი პირის და მახლობლად მომუშავე პერსონალის სტრატეგიული ქმედებებია:</w:t>
      </w:r>
    </w:p>
    <w:p w14:paraId="5112597C" w14:textId="77777777" w:rsidR="0020117D" w:rsidRPr="00A4039E" w:rsidRDefault="0020117D" w:rsidP="00153FA3">
      <w:pPr>
        <w:pStyle w:val="ListParagraph"/>
        <w:numPr>
          <w:ilvl w:val="0"/>
          <w:numId w:val="29"/>
        </w:numPr>
        <w:spacing w:before="120"/>
        <w:jc w:val="both"/>
        <w:rPr>
          <w:rFonts w:eastAsia="Times New Roman" w:cs="Times New Roman"/>
          <w:noProof/>
          <w:lang w:val="ka-GE" w:eastAsia="ru-RU"/>
        </w:rPr>
      </w:pPr>
      <w:r w:rsidRPr="00A4039E">
        <w:rPr>
          <w:rFonts w:eastAsia="Times New Roman" w:cs="Times New Roman"/>
          <w:noProof/>
          <w:lang w:val="ka-GE" w:eastAsia="ru-RU"/>
        </w:rPr>
        <w:t>სამუშაო უბანზე ყველა საქმიანობის შეწყვეტა, გარდა უსაფრთხოების ზომებისა;</w:t>
      </w:r>
    </w:p>
    <w:p w14:paraId="47FFC383" w14:textId="77777777" w:rsidR="0020117D" w:rsidRPr="00A4039E" w:rsidRDefault="0020117D" w:rsidP="00153FA3">
      <w:pPr>
        <w:pStyle w:val="ListParagraph"/>
        <w:numPr>
          <w:ilvl w:val="0"/>
          <w:numId w:val="29"/>
        </w:numPr>
        <w:spacing w:before="120"/>
        <w:jc w:val="both"/>
        <w:rPr>
          <w:rFonts w:eastAsia="Times New Roman" w:cs="Times New Roman"/>
          <w:noProof/>
          <w:lang w:val="ka-GE" w:eastAsia="ru-RU"/>
        </w:rPr>
      </w:pPr>
      <w:r w:rsidRPr="00A4039E">
        <w:rPr>
          <w:rFonts w:eastAsia="Times New Roman" w:cs="Times New Roman"/>
          <w:noProof/>
          <w:lang w:val="ka-GE" w:eastAsia="ru-RU"/>
        </w:rPr>
        <w:t>სიტუაციის შეფასება, ხანძრის კერის და მიმდებარე ტერიტორიების დაზვერვა;</w:t>
      </w:r>
    </w:p>
    <w:p w14:paraId="39FC4DC9" w14:textId="77777777" w:rsidR="0020117D" w:rsidRPr="00A4039E" w:rsidRDefault="0020117D" w:rsidP="00153FA3">
      <w:pPr>
        <w:pStyle w:val="ListParagraph"/>
        <w:numPr>
          <w:ilvl w:val="0"/>
          <w:numId w:val="29"/>
        </w:numPr>
        <w:spacing w:before="120"/>
        <w:jc w:val="both"/>
        <w:rPr>
          <w:rFonts w:eastAsia="Times New Roman" w:cs="Times New Roman"/>
          <w:noProof/>
          <w:lang w:val="ka-GE" w:eastAsia="ru-RU"/>
        </w:rPr>
      </w:pPr>
      <w:r w:rsidRPr="00A4039E">
        <w:rPr>
          <w:rFonts w:eastAsia="Times New Roman" w:cs="Times New Roman"/>
          <w:noProof/>
          <w:lang w:val="ka-GE" w:eastAsia="ru-RU"/>
        </w:rPr>
        <w:t xml:space="preserve">შეძლებისდაგვარად ტექნიკის და სხვა დანადგარ-მოწყობილობების იმ ადგილებიდან გაყვანა/გატანა, სადაც შესაძლებელია ხანძრის გავრცელება. </w:t>
      </w:r>
    </w:p>
    <w:p w14:paraId="1F40DFA7" w14:textId="77777777" w:rsidR="0020117D" w:rsidRPr="00A4039E" w:rsidRDefault="0020117D" w:rsidP="00153FA3">
      <w:pPr>
        <w:pStyle w:val="ListParagraph"/>
        <w:numPr>
          <w:ilvl w:val="0"/>
          <w:numId w:val="29"/>
        </w:numPr>
        <w:spacing w:before="120"/>
        <w:jc w:val="both"/>
        <w:rPr>
          <w:rFonts w:eastAsia="Times New Roman" w:cs="Times New Roman"/>
          <w:noProof/>
          <w:lang w:val="ka-GE" w:eastAsia="ru-RU"/>
        </w:rPr>
      </w:pPr>
      <w:r w:rsidRPr="00A4039E">
        <w:rPr>
          <w:rFonts w:eastAsia="Times New Roman" w:cs="Times New Roman"/>
          <w:noProof/>
          <w:lang w:val="ka-GE" w:eastAsia="ru-RU"/>
        </w:rPr>
        <w:t>ელექტრომოწყობილობები უნდა ამოირთოს წრედიდან;</w:t>
      </w:r>
    </w:p>
    <w:p w14:paraId="16D0D606" w14:textId="0DDA978A" w:rsidR="0020117D" w:rsidRPr="00A4039E" w:rsidRDefault="0020117D" w:rsidP="00153FA3">
      <w:pPr>
        <w:pStyle w:val="ListParagraph"/>
        <w:numPr>
          <w:ilvl w:val="0"/>
          <w:numId w:val="29"/>
        </w:numPr>
        <w:spacing w:before="120"/>
        <w:jc w:val="both"/>
        <w:rPr>
          <w:rFonts w:eastAsia="Times New Roman" w:cs="Times New Roman"/>
          <w:noProof/>
          <w:lang w:val="ka-GE" w:eastAsia="ru-RU"/>
        </w:rPr>
      </w:pPr>
      <w:r w:rsidRPr="00A4039E">
        <w:rPr>
          <w:rFonts w:eastAsia="Times New Roman" w:cs="Times New Roman"/>
          <w:noProof/>
          <w:lang w:val="ka-GE" w:eastAsia="ru-RU"/>
        </w:rPr>
        <w:t>იმ შემთხვევაში თუ ხანძარი მძლავრია და გაძნელებულია ხანძრის კერასთან მიდგომა, მიმდებარედ განლაგებულია რაიმე ხანძარსაშიში ან ფეთქებადსაშიში უბნები</w:t>
      </w:r>
      <w:r w:rsidR="0079143A">
        <w:rPr>
          <w:rFonts w:eastAsia="Times New Roman" w:cs="Times New Roman"/>
          <w:noProof/>
          <w:lang w:val="ka-GE" w:eastAsia="ru-RU"/>
        </w:rPr>
        <w:t xml:space="preserve"> </w:t>
      </w:r>
      <w:r w:rsidRPr="00A4039E">
        <w:rPr>
          <w:rFonts w:eastAsia="Times New Roman" w:cs="Times New Roman"/>
          <w:noProof/>
          <w:lang w:val="ka-GE" w:eastAsia="ru-RU"/>
        </w:rPr>
        <w:t>/ნივთიერებები, მაშინ:</w:t>
      </w:r>
    </w:p>
    <w:p w14:paraId="64AF5B2D" w14:textId="77777777" w:rsidR="0020117D" w:rsidRPr="00A4039E" w:rsidRDefault="0020117D" w:rsidP="00153FA3">
      <w:pPr>
        <w:pStyle w:val="ListParagraph"/>
        <w:numPr>
          <w:ilvl w:val="0"/>
          <w:numId w:val="27"/>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მოშორდით სახიფათო ზონას;</w:t>
      </w:r>
    </w:p>
    <w:p w14:paraId="3649B3A0" w14:textId="77777777" w:rsidR="0020117D" w:rsidRPr="00A4039E" w:rsidRDefault="0020117D" w:rsidP="00153FA3">
      <w:pPr>
        <w:pStyle w:val="ListParagraph"/>
        <w:numPr>
          <w:ilvl w:val="0"/>
          <w:numId w:val="27"/>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ევაკუირებისას იმოქმედეთ ევაკუაციის სქემის მიხედვით;</w:t>
      </w:r>
    </w:p>
    <w:p w14:paraId="447CD8A4" w14:textId="77777777" w:rsidR="0020117D" w:rsidRPr="00A4039E" w:rsidRDefault="0020117D" w:rsidP="00153FA3">
      <w:pPr>
        <w:pStyle w:val="ListParagraph"/>
        <w:numPr>
          <w:ilvl w:val="0"/>
          <w:numId w:val="27"/>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თუ თქვენ გიწევთ კვამლიანი დახურული სივრცის გადაკვეთა, დაიხარეთ, რადგან ჰაერი ყველაზე სუფთა იატაკთანაა, ცხვირზე და პირზე აიფარეთ სველი ნაჭერი;</w:t>
      </w:r>
    </w:p>
    <w:p w14:paraId="048FEB6A" w14:textId="77777777" w:rsidR="0020117D" w:rsidRPr="00A4039E" w:rsidRDefault="0020117D" w:rsidP="00153FA3">
      <w:pPr>
        <w:pStyle w:val="ListParagraph"/>
        <w:numPr>
          <w:ilvl w:val="0"/>
          <w:numId w:val="27"/>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თუ ვერ ახერხებთ ევაკუაციას ალმოდებული გასასვლელის გამო ხმამაღლა უხმეთ მშველელს;</w:t>
      </w:r>
    </w:p>
    <w:p w14:paraId="20470133" w14:textId="77777777" w:rsidR="0020117D" w:rsidRPr="00A4039E" w:rsidRDefault="0020117D" w:rsidP="00153FA3">
      <w:pPr>
        <w:pStyle w:val="ListParagraph"/>
        <w:numPr>
          <w:ilvl w:val="0"/>
          <w:numId w:val="27"/>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ავარიის შესახებ შეტყობინება გადაეცით სახანძრო უსაფრთხოებაზე პასუხისმგებელ პირს.</w:t>
      </w:r>
    </w:p>
    <w:p w14:paraId="5F05C423" w14:textId="77777777" w:rsidR="0020117D" w:rsidRPr="00A4039E" w:rsidRDefault="0020117D" w:rsidP="00153FA3">
      <w:pPr>
        <w:pStyle w:val="ListParagraph"/>
        <w:numPr>
          <w:ilvl w:val="0"/>
          <w:numId w:val="27"/>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დაელოდეთ სამაშველო რაზმის გამოჩენას და მათი მოსვლისას გადაეცით დეტალური ინფორმაცია ხანძრის მიზეზების და ხანძრის კერის სიახლოვეს არსებული სიტუაციის შესახებ;</w:t>
      </w:r>
    </w:p>
    <w:p w14:paraId="7B425EE8" w14:textId="77777777" w:rsidR="0020117D" w:rsidRPr="00A4039E" w:rsidRDefault="0020117D" w:rsidP="00153FA3">
      <w:pPr>
        <w:pStyle w:val="ListParagraph"/>
        <w:numPr>
          <w:ilvl w:val="0"/>
          <w:numId w:val="28"/>
        </w:numPr>
        <w:spacing w:before="120"/>
        <w:jc w:val="both"/>
        <w:rPr>
          <w:rFonts w:eastAsia="Times New Roman" w:cs="Times New Roman"/>
          <w:noProof/>
          <w:lang w:val="ka-GE" w:eastAsia="ru-RU"/>
        </w:rPr>
      </w:pPr>
      <w:r w:rsidRPr="00A4039E">
        <w:rPr>
          <w:rFonts w:eastAsia="Times New Roman" w:cs="Times New Roman"/>
          <w:noProof/>
          <w:lang w:val="ka-GE" w:eastAsia="ru-RU"/>
        </w:rPr>
        <w:t>იმ შემთხვევაში თუ ხანძარი არ არის მძლავრი, ხანძრის კერა ადვილად მისადგომია და მასთან მიახლოება საფრთხეს არ უქმნის თქვენს ჯანმრთელობას, ამასთან არსებობს მიმდებარე ტერიტორიებზე ხანძრის გავრცელების გარკვეული რისკები, მაშინ იმოქმედეთ შემდეგნაირად:</w:t>
      </w:r>
    </w:p>
    <w:p w14:paraId="3C3FF593" w14:textId="77777777" w:rsidR="0020117D" w:rsidRPr="00A4039E" w:rsidRDefault="0020117D" w:rsidP="00153FA3">
      <w:pPr>
        <w:pStyle w:val="ListParagraph"/>
        <w:numPr>
          <w:ilvl w:val="0"/>
          <w:numId w:val="30"/>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ავარიის შესახებ შეტყობინება გადაეცით სახანძრო უსაფრთხოებაზე პასუხისმგებელ პირს;</w:t>
      </w:r>
    </w:p>
    <w:p w14:paraId="7CBCD5A6" w14:textId="77777777" w:rsidR="0020117D" w:rsidRPr="00A4039E" w:rsidRDefault="0020117D" w:rsidP="00153FA3">
      <w:pPr>
        <w:pStyle w:val="ListParagraph"/>
        <w:numPr>
          <w:ilvl w:val="0"/>
          <w:numId w:val="30"/>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მოძებნეთ უახლოესი სახანძრო სტენდი და მოიმარაგეთ საჭირო სახანძრო ინვენტარი (ცეცხლმაქრობი, ნაჯახი, ძალაყინი, სათლი და სხვ);</w:t>
      </w:r>
    </w:p>
    <w:p w14:paraId="735D4BEB" w14:textId="77777777" w:rsidR="0020117D" w:rsidRPr="00A4039E" w:rsidRDefault="0020117D" w:rsidP="00153FA3">
      <w:pPr>
        <w:pStyle w:val="ListParagraph"/>
        <w:numPr>
          <w:ilvl w:val="0"/>
          <w:numId w:val="30"/>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ეცადეთ ხანძრის კერის ლიკვიდაცია მოახდინოთ ცეცხლმაქრით, ცეცხლმაქრზე წარმოდგენილი ინსტრუქციის მიხედვით;</w:t>
      </w:r>
    </w:p>
    <w:p w14:paraId="5D367812" w14:textId="77777777" w:rsidR="0020117D" w:rsidRPr="00A4039E" w:rsidRDefault="0020117D" w:rsidP="00153FA3">
      <w:pPr>
        <w:pStyle w:val="ListParagraph"/>
        <w:numPr>
          <w:ilvl w:val="0"/>
          <w:numId w:val="30"/>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იმ შემთხვევაში, თუ ტერიტორიაზე არ არსებობს სახანძრო სტენდი, მაშინ ხანძრის კერის ლიკვიდაციისთვის გამოიყენეთ ქვიშა, წყალი ან გადააფარეთ ნაკლებად აალებადი სქელი ქსოვილი;</w:t>
      </w:r>
    </w:p>
    <w:p w14:paraId="0DA93491" w14:textId="77777777" w:rsidR="0020117D" w:rsidRPr="00A4039E" w:rsidRDefault="0020117D" w:rsidP="00153FA3">
      <w:pPr>
        <w:pStyle w:val="ListParagraph"/>
        <w:numPr>
          <w:ilvl w:val="0"/>
          <w:numId w:val="30"/>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იმ შემთხვევაში, თუ ხანძრის კერის სიახლოვეს განლაგებულია წრედში ჩართული ელექტროდანადგარები წყლის გამოყენება დაუშვებელია;</w:t>
      </w:r>
    </w:p>
    <w:p w14:paraId="2F5252FA" w14:textId="77777777" w:rsidR="0020117D" w:rsidRPr="00A4039E" w:rsidRDefault="0020117D" w:rsidP="00153FA3">
      <w:pPr>
        <w:pStyle w:val="ListParagraph"/>
        <w:numPr>
          <w:ilvl w:val="0"/>
          <w:numId w:val="30"/>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 xml:space="preserve">დახურულ სივრცეში ხანძრის შემთხვევაში ნუ გაანიავებთ ოთახს (განსაკუთრებული საჭიროების გარდა), რადგან სუფთა ჰაერი უფრო მეტად უწყობს ხელს წვას და ხანძრის მასშტაბების ზრდას. </w:t>
      </w:r>
    </w:p>
    <w:p w14:paraId="0446126C" w14:textId="77777777" w:rsidR="0020117D" w:rsidRPr="00A4039E" w:rsidRDefault="0020117D" w:rsidP="00240C6D">
      <w:pPr>
        <w:spacing w:before="120"/>
        <w:jc w:val="both"/>
        <w:rPr>
          <w:rFonts w:eastAsia="Times New Roman" w:cs="Times New Roman"/>
          <w:noProof/>
          <w:lang w:val="ka-GE" w:eastAsia="ru-RU"/>
        </w:rPr>
      </w:pPr>
      <w:r w:rsidRPr="00A4039E">
        <w:rPr>
          <w:rFonts w:eastAsia="Times New Roman" w:cs="Times New Roman"/>
          <w:noProof/>
          <w:lang w:val="ka-GE" w:eastAsia="ru-RU"/>
        </w:rPr>
        <w:t>ხანძრის შემთხვევაში სახანძრო უსაფრთხოებაზე პასუხისმგებელი პირის სტრატეგიული ქმედებებია:</w:t>
      </w:r>
    </w:p>
    <w:p w14:paraId="0F3D654C" w14:textId="77777777" w:rsidR="0020117D" w:rsidRPr="00A4039E" w:rsidRDefault="0020117D" w:rsidP="00153FA3">
      <w:pPr>
        <w:pStyle w:val="ListParagraph"/>
        <w:numPr>
          <w:ilvl w:val="1"/>
          <w:numId w:val="31"/>
        </w:numPr>
        <w:spacing w:before="120"/>
        <w:ind w:left="720"/>
        <w:jc w:val="both"/>
        <w:rPr>
          <w:noProof/>
          <w:lang w:val="ka-GE" w:eastAsia="ru-RU"/>
        </w:rPr>
      </w:pPr>
      <w:r w:rsidRPr="00A4039E">
        <w:rPr>
          <w:noProof/>
          <w:lang w:val="ka-GE" w:eastAsia="ru-RU"/>
        </w:rPr>
        <w:t>დეტალური ინფორმაციის მოგროვება ხანძრის კერის ადგილმდებარეობის, მიმდებარედ არსებული/დასაწყობებული დანადგარ-მექანიზმების და ნივთიერებების შესახებ და სხვ;</w:t>
      </w:r>
    </w:p>
    <w:p w14:paraId="4163C098" w14:textId="77777777" w:rsidR="0020117D" w:rsidRPr="00A4039E" w:rsidRDefault="0020117D" w:rsidP="00153FA3">
      <w:pPr>
        <w:pStyle w:val="ListParagraph"/>
        <w:numPr>
          <w:ilvl w:val="1"/>
          <w:numId w:val="31"/>
        </w:numPr>
        <w:spacing w:before="120"/>
        <w:ind w:left="720"/>
        <w:jc w:val="both"/>
        <w:rPr>
          <w:noProof/>
          <w:lang w:val="ka-GE" w:eastAsia="ru-RU"/>
        </w:rPr>
      </w:pPr>
      <w:r w:rsidRPr="00A4039E">
        <w:rPr>
          <w:noProof/>
          <w:lang w:val="ka-GE" w:eastAsia="ru-RU"/>
        </w:rPr>
        <w:t>ინციდენტის ადგილზე მისვლა და სიტუაციის დაზვერვა, რისკების გაანალიზება და ხანძრის სავარაუდო მასშტაბების (I, II ან III დონე) შეფასება;</w:t>
      </w:r>
    </w:p>
    <w:p w14:paraId="2AE05299" w14:textId="77777777" w:rsidR="0020117D" w:rsidRPr="00A4039E" w:rsidRDefault="0020117D" w:rsidP="00153FA3">
      <w:pPr>
        <w:pStyle w:val="ListParagraph"/>
        <w:numPr>
          <w:ilvl w:val="1"/>
          <w:numId w:val="31"/>
        </w:numPr>
        <w:tabs>
          <w:tab w:val="left" w:pos="1080"/>
        </w:tabs>
        <w:spacing w:before="120"/>
        <w:ind w:left="720"/>
        <w:jc w:val="both"/>
        <w:rPr>
          <w:noProof/>
          <w:lang w:val="ka-GE" w:eastAsia="ru-RU"/>
        </w:rPr>
      </w:pPr>
      <w:r w:rsidRPr="00A4039E">
        <w:rPr>
          <w:noProof/>
          <w:lang w:val="ka-GE" w:eastAsia="ru-RU"/>
        </w:rPr>
        <w:t>მთელს პერსონალს ეთხოვოს მანქანებისა და უბანზე არსებული ხანძარსაქრობი აღჭურვილობის გამოყენება;</w:t>
      </w:r>
    </w:p>
    <w:p w14:paraId="7ACD8714" w14:textId="77777777" w:rsidR="0020117D" w:rsidRPr="00A4039E" w:rsidRDefault="0020117D" w:rsidP="00153FA3">
      <w:pPr>
        <w:pStyle w:val="ListParagraph"/>
        <w:numPr>
          <w:ilvl w:val="1"/>
          <w:numId w:val="31"/>
        </w:numPr>
        <w:spacing w:before="120"/>
        <w:ind w:left="720"/>
        <w:jc w:val="both"/>
        <w:rPr>
          <w:noProof/>
          <w:lang w:val="ka-GE" w:eastAsia="ru-RU"/>
        </w:rPr>
      </w:pPr>
      <w:r w:rsidRPr="00A4039E">
        <w:rPr>
          <w:noProof/>
          <w:lang w:val="ka-GE" w:eastAsia="ru-RU"/>
        </w:rPr>
        <w:t>პერსონალის ქმედებების გაკონტროლება და ხელმძღვანელობა.</w:t>
      </w:r>
    </w:p>
    <w:p w14:paraId="39C3FFC1" w14:textId="77777777" w:rsidR="0020117D" w:rsidRPr="00A4039E" w:rsidRDefault="0020117D" w:rsidP="00240C6D">
      <w:pPr>
        <w:spacing w:before="120"/>
        <w:jc w:val="both"/>
        <w:rPr>
          <w:noProof/>
          <w:lang w:val="ka-GE" w:eastAsia="ru-RU"/>
        </w:rPr>
      </w:pPr>
      <w:r w:rsidRPr="00A4039E">
        <w:rPr>
          <w:noProof/>
          <w:lang w:val="ka-GE" w:eastAsia="ru-RU"/>
        </w:rPr>
        <w:t>აფეთქების სიახლოვეს მყოფი პერსონალის სტრატეგიული ქმედებებია:</w:t>
      </w:r>
    </w:p>
    <w:p w14:paraId="2F3761C3" w14:textId="77777777" w:rsidR="0020117D" w:rsidRPr="00A4039E" w:rsidRDefault="0020117D" w:rsidP="00153FA3">
      <w:pPr>
        <w:pStyle w:val="ListParagraph"/>
        <w:numPr>
          <w:ilvl w:val="1"/>
          <w:numId w:val="31"/>
        </w:numPr>
        <w:spacing w:before="120"/>
        <w:ind w:left="720"/>
        <w:jc w:val="both"/>
        <w:rPr>
          <w:noProof/>
          <w:lang w:val="ka-GE" w:eastAsia="ru-RU"/>
        </w:rPr>
      </w:pPr>
      <w:r w:rsidRPr="00A4039E">
        <w:rPr>
          <w:noProof/>
          <w:lang w:val="ka-GE" w:eastAsia="ru-RU"/>
        </w:rPr>
        <w:t>სამუშაო უბანზე ყველა საქმიანობის შეწყვეტა, გარდა უსაფრთხოების ზომებისა;</w:t>
      </w:r>
    </w:p>
    <w:p w14:paraId="7AAE36B9" w14:textId="77777777" w:rsidR="0020117D" w:rsidRPr="00A4039E" w:rsidRDefault="0020117D" w:rsidP="00153FA3">
      <w:pPr>
        <w:pStyle w:val="ListParagraph"/>
        <w:numPr>
          <w:ilvl w:val="1"/>
          <w:numId w:val="31"/>
        </w:numPr>
        <w:spacing w:before="120"/>
        <w:ind w:left="720"/>
        <w:jc w:val="both"/>
        <w:rPr>
          <w:noProof/>
          <w:lang w:val="ka-GE" w:eastAsia="ru-RU"/>
        </w:rPr>
      </w:pPr>
      <w:r w:rsidRPr="00A4039E">
        <w:rPr>
          <w:noProof/>
          <w:lang w:val="ka-GE" w:eastAsia="ru-RU"/>
        </w:rPr>
        <w:t>აფეთქების ადგილის და მიმდებარე ტერიტორიების დაზვერვა შორიდან, სიტუაციის გაანალიზება და შემდეგი გარემოებების დადგენა:</w:t>
      </w:r>
    </w:p>
    <w:p w14:paraId="087662F4" w14:textId="77777777" w:rsidR="0020117D" w:rsidRPr="00A4039E" w:rsidRDefault="0020117D" w:rsidP="00153FA3">
      <w:pPr>
        <w:pStyle w:val="ListParagraph"/>
        <w:numPr>
          <w:ilvl w:val="0"/>
          <w:numId w:val="32"/>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აფეთქების შედეგად დაშავებულთა რაოდენობა და ვინაობა;</w:t>
      </w:r>
    </w:p>
    <w:p w14:paraId="40BED4FA" w14:textId="77777777" w:rsidR="0020117D" w:rsidRPr="00A4039E" w:rsidRDefault="0020117D" w:rsidP="00153FA3">
      <w:pPr>
        <w:pStyle w:val="ListParagraph"/>
        <w:numPr>
          <w:ilvl w:val="0"/>
          <w:numId w:val="32"/>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აფეთქების მიზეზის დადგენა;</w:t>
      </w:r>
    </w:p>
    <w:p w14:paraId="73FD4658" w14:textId="77777777" w:rsidR="0020117D" w:rsidRPr="00A4039E" w:rsidRDefault="0020117D" w:rsidP="00153FA3">
      <w:pPr>
        <w:pStyle w:val="ListParagraph"/>
        <w:numPr>
          <w:ilvl w:val="0"/>
          <w:numId w:val="32"/>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არსებობს თუ არა ტერიტორიის სიახლოვეს სხვა ფეთქებადსაშიში ან ადვილად აალებადი უბნები ან ნივთიერებები. შესაბამისად არსებობს თუ არა აფეთქების განმეორების ან ხანძრის აღმოცენების რისკი;</w:t>
      </w:r>
    </w:p>
    <w:p w14:paraId="5680A1C4" w14:textId="77777777" w:rsidR="0020117D" w:rsidRPr="00A4039E" w:rsidRDefault="0020117D" w:rsidP="00153FA3">
      <w:pPr>
        <w:pStyle w:val="ListParagraph"/>
        <w:numPr>
          <w:ilvl w:val="0"/>
          <w:numId w:val="32"/>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არსებობს თუ არა კედლების/ჭერის ჩამოქცევის ან სხვა რისკები, რაც დამატებით საფრთხეს უქმნის ადამიანის ჯანმრთელობას;</w:t>
      </w:r>
    </w:p>
    <w:p w14:paraId="1FCAC987" w14:textId="77777777" w:rsidR="0020117D" w:rsidRPr="00A4039E" w:rsidRDefault="0020117D" w:rsidP="00153FA3">
      <w:pPr>
        <w:pStyle w:val="ListParagraph"/>
        <w:numPr>
          <w:ilvl w:val="0"/>
          <w:numId w:val="33"/>
        </w:numPr>
        <w:spacing w:before="120"/>
        <w:jc w:val="both"/>
        <w:rPr>
          <w:rFonts w:eastAsia="Times New Roman" w:cs="Times New Roman"/>
          <w:noProof/>
          <w:lang w:val="ka-GE" w:eastAsia="ru-RU"/>
        </w:rPr>
      </w:pPr>
      <w:r w:rsidRPr="00A4039E">
        <w:rPr>
          <w:rFonts w:eastAsia="Times New Roman" w:cs="Times New Roman"/>
          <w:noProof/>
          <w:lang w:val="ka-GE" w:eastAsia="ru-RU"/>
        </w:rPr>
        <w:t>იმ შემთხვევაში თუ არსებობს აფეთქების განმეორების, კედლების ჩამოქცევის და სხვა რისკები, რაც საფრთხეს უქმნის თქვენს ჯანმრთელობას, მაშინ:</w:t>
      </w:r>
    </w:p>
    <w:p w14:paraId="41A1F40B" w14:textId="77777777" w:rsidR="0020117D" w:rsidRPr="00A4039E" w:rsidRDefault="0020117D" w:rsidP="00153FA3">
      <w:pPr>
        <w:pStyle w:val="ListParagraph"/>
        <w:numPr>
          <w:ilvl w:val="0"/>
          <w:numId w:val="34"/>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სასწრაფოდ დატოვეთ სახიფათო ზონა;</w:t>
      </w:r>
    </w:p>
    <w:p w14:paraId="7D1C2614" w14:textId="77777777" w:rsidR="0020117D" w:rsidRPr="00A4039E" w:rsidRDefault="0020117D" w:rsidP="00153FA3">
      <w:pPr>
        <w:pStyle w:val="ListParagraph"/>
        <w:numPr>
          <w:ilvl w:val="0"/>
          <w:numId w:val="34"/>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აფეთქების შესახებ შეტყობინება გადაეცით უსაფრთხოებაზე პასუხისმგებელ პირს;</w:t>
      </w:r>
    </w:p>
    <w:p w14:paraId="3BEDD689" w14:textId="77777777" w:rsidR="0020117D" w:rsidRPr="00A4039E" w:rsidRDefault="0020117D" w:rsidP="00153FA3">
      <w:pPr>
        <w:pStyle w:val="ListParagraph"/>
        <w:numPr>
          <w:ilvl w:val="0"/>
          <w:numId w:val="34"/>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დაელოდეთ სამაშველო რაზმის გამოჩენას და მათი მოსვლისას გადაეცით დეტალური ინფორმაცია აფეთქების მიზეზების და მის სიახლოვეს არსებული სიტუაციის შესახებ;</w:t>
      </w:r>
    </w:p>
    <w:p w14:paraId="2E4C169E" w14:textId="77777777" w:rsidR="0020117D" w:rsidRPr="00A4039E" w:rsidRDefault="0020117D" w:rsidP="00153FA3">
      <w:pPr>
        <w:pStyle w:val="ListParagraph"/>
        <w:numPr>
          <w:ilvl w:val="0"/>
          <w:numId w:val="33"/>
        </w:numPr>
        <w:spacing w:before="120"/>
        <w:jc w:val="both"/>
        <w:rPr>
          <w:rFonts w:eastAsia="Times New Roman" w:cs="Times New Roman"/>
          <w:noProof/>
          <w:lang w:val="ka-GE" w:eastAsia="ru-RU"/>
        </w:rPr>
      </w:pPr>
      <w:r w:rsidRPr="00A4039E">
        <w:rPr>
          <w:rFonts w:eastAsia="Times New Roman" w:cs="Times New Roman"/>
          <w:noProof/>
          <w:lang w:val="ka-GE" w:eastAsia="ru-RU"/>
        </w:rPr>
        <w:t>იმ შემთხვევაში თუ აფეთქების ადგილთან მიახლოება საფრთხეს არ უქმნის თქვენს ჯანმრთელობას, ამასთან ადგილი აქვს სხვა პერსონალის დაშავების ფაქტს და არსებობს ავარიის შემდგომი განვითარების რისკები, მაშინ:</w:t>
      </w:r>
    </w:p>
    <w:p w14:paraId="380C84DD" w14:textId="77777777" w:rsidR="0020117D" w:rsidRPr="00A4039E" w:rsidRDefault="0020117D" w:rsidP="00153FA3">
      <w:pPr>
        <w:pStyle w:val="ListParagraph"/>
        <w:numPr>
          <w:ilvl w:val="0"/>
          <w:numId w:val="35"/>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აფეთქების შესახებ შეტყობინება გადაეცით უსაფრთხოებაზე პასუხისმგებელ პირს;</w:t>
      </w:r>
    </w:p>
    <w:p w14:paraId="5351E77A" w14:textId="77777777" w:rsidR="0020117D" w:rsidRPr="00A4039E" w:rsidRDefault="0020117D" w:rsidP="00153FA3">
      <w:pPr>
        <w:pStyle w:val="ListParagraph"/>
        <w:numPr>
          <w:ilvl w:val="0"/>
          <w:numId w:val="35"/>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სახანძრო უსაფრთხოებაზე პასუხისმგებელი პირის დახმარებით მოძებნეთ უახლოესი სახანძრო სტენდი და მოიმარაგეთ საჭირო სახანძრო ინვენტარი და პირადი დაცვის საშუალებები;</w:t>
      </w:r>
    </w:p>
    <w:p w14:paraId="082A2152" w14:textId="77777777" w:rsidR="0020117D" w:rsidRPr="00A4039E" w:rsidRDefault="0020117D" w:rsidP="00153FA3">
      <w:pPr>
        <w:pStyle w:val="ListParagraph"/>
        <w:numPr>
          <w:ilvl w:val="0"/>
          <w:numId w:val="35"/>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მიუახლოვდით ინციდენტის ადგილს და სახიფათო ზონას მოაშორეთ ის ნივთიერებები, რომელიც ქმნის აფეთქების განმეორების საშიშროებას;</w:t>
      </w:r>
    </w:p>
    <w:p w14:paraId="534CECC7" w14:textId="77777777" w:rsidR="0020117D" w:rsidRPr="00A4039E" w:rsidRDefault="0020117D" w:rsidP="00153FA3">
      <w:pPr>
        <w:pStyle w:val="ListParagraph"/>
        <w:numPr>
          <w:ilvl w:val="0"/>
          <w:numId w:val="35"/>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ინცინდენტის ადგილთან მიახლოებისას ეცადეთ არ მოექცეთ ფეთქებად საშიშ ზონასა და კედელს შორის.</w:t>
      </w:r>
    </w:p>
    <w:p w14:paraId="49246BA7" w14:textId="77777777" w:rsidR="0020117D" w:rsidRPr="00A4039E" w:rsidRDefault="0020117D" w:rsidP="00240C6D">
      <w:pPr>
        <w:spacing w:before="120"/>
        <w:jc w:val="both"/>
        <w:rPr>
          <w:rFonts w:eastAsia="Times New Roman" w:cs="Times New Roman"/>
          <w:noProof/>
          <w:lang w:val="ka-GE" w:eastAsia="ru-RU"/>
        </w:rPr>
      </w:pPr>
      <w:r w:rsidRPr="00A4039E">
        <w:rPr>
          <w:rFonts w:eastAsia="Times New Roman" w:cs="Times New Roman"/>
          <w:noProof/>
          <w:lang w:val="ka-GE" w:eastAsia="ru-RU"/>
        </w:rPr>
        <w:t>აფეთქების შემთხვევაში უსაფრთხოებაზე პასუხისმგებელ პირის სტრატეგიული ქმედებებია:</w:t>
      </w:r>
    </w:p>
    <w:p w14:paraId="1542CBF3" w14:textId="77777777" w:rsidR="0020117D" w:rsidRPr="00A4039E" w:rsidRDefault="0020117D" w:rsidP="00153FA3">
      <w:pPr>
        <w:pStyle w:val="ListParagraph"/>
        <w:numPr>
          <w:ilvl w:val="0"/>
          <w:numId w:val="33"/>
        </w:numPr>
        <w:spacing w:before="120"/>
        <w:jc w:val="both"/>
        <w:rPr>
          <w:rFonts w:eastAsia="Times New Roman" w:cs="Times New Roman"/>
          <w:noProof/>
          <w:lang w:val="ka-GE" w:eastAsia="ru-RU"/>
        </w:rPr>
      </w:pPr>
      <w:r w:rsidRPr="00A4039E">
        <w:rPr>
          <w:rFonts w:eastAsia="Times New Roman" w:cs="Times New Roman"/>
          <w:noProof/>
          <w:lang w:val="ka-GE" w:eastAsia="ru-RU"/>
        </w:rPr>
        <w:t>დეტალური ინფორმაციის მოგროვება აფეთქების ადგილის, მიმდებარედ არსებული/დასაწყობებული დანადგარ-მექანიზმების და ნივთიერებების შესახებ და სხვ;</w:t>
      </w:r>
    </w:p>
    <w:p w14:paraId="3E96DA6E" w14:textId="77777777" w:rsidR="0020117D" w:rsidRPr="00A4039E" w:rsidRDefault="0020117D" w:rsidP="00153FA3">
      <w:pPr>
        <w:pStyle w:val="ListParagraph"/>
        <w:numPr>
          <w:ilvl w:val="0"/>
          <w:numId w:val="36"/>
        </w:numPr>
        <w:spacing w:before="120"/>
        <w:jc w:val="both"/>
        <w:rPr>
          <w:rFonts w:eastAsia="Times New Roman" w:cs="Times New Roman"/>
          <w:noProof/>
          <w:lang w:val="ka-GE" w:eastAsia="ru-RU"/>
        </w:rPr>
      </w:pPr>
      <w:r w:rsidRPr="00A4039E">
        <w:rPr>
          <w:rFonts w:eastAsia="Times New Roman" w:cs="Times New Roman"/>
          <w:noProof/>
          <w:lang w:val="ka-GE" w:eastAsia="ru-RU"/>
        </w:rPr>
        <w:t>ინცინდენტის ადგილზე მისვლა და სიტუაციის დაზვერვა, რისკების გაანალიზება და აფეთქების სავარაუდო მასშტაბების (I, II ან III დონე) შეფასება. ავარიის შემდგომი განვითარების პროგნოზირება;</w:t>
      </w:r>
    </w:p>
    <w:p w14:paraId="3C468DCB" w14:textId="77777777" w:rsidR="0020117D" w:rsidRPr="00A4039E" w:rsidRDefault="0020117D" w:rsidP="00153FA3">
      <w:pPr>
        <w:pStyle w:val="ListParagraph"/>
        <w:numPr>
          <w:ilvl w:val="0"/>
          <w:numId w:val="36"/>
        </w:numPr>
        <w:spacing w:before="120"/>
        <w:jc w:val="both"/>
        <w:rPr>
          <w:rFonts w:eastAsia="Times New Roman" w:cs="Times New Roman"/>
          <w:noProof/>
          <w:lang w:val="ka-GE" w:eastAsia="ru-RU"/>
        </w:rPr>
      </w:pPr>
      <w:r w:rsidRPr="00A4039E">
        <w:rPr>
          <w:rFonts w:eastAsia="Times New Roman" w:cs="Times New Roman"/>
          <w:noProof/>
          <w:lang w:val="ka-GE" w:eastAsia="ru-RU"/>
        </w:rPr>
        <w:t>მთელს პერსონალს მეთხოვოს მანქანებისა და უბანზე არსებული ხანძარსაქრობი აღჭურვილობის მობილიზება და საჭიროების შემთხვევაში გამოყენება;</w:t>
      </w:r>
    </w:p>
    <w:p w14:paraId="79BA8ACC" w14:textId="77777777" w:rsidR="0020117D" w:rsidRPr="00A4039E" w:rsidRDefault="0020117D" w:rsidP="00153FA3">
      <w:pPr>
        <w:pStyle w:val="ListParagraph"/>
        <w:numPr>
          <w:ilvl w:val="0"/>
          <w:numId w:val="36"/>
        </w:numPr>
        <w:spacing w:before="120"/>
        <w:jc w:val="both"/>
        <w:rPr>
          <w:rFonts w:eastAsia="Times New Roman" w:cs="Times New Roman"/>
          <w:noProof/>
          <w:lang w:val="ka-GE" w:eastAsia="ru-RU"/>
        </w:rPr>
      </w:pPr>
      <w:r w:rsidRPr="00A4039E">
        <w:rPr>
          <w:rFonts w:eastAsia="Times New Roman" w:cs="Times New Roman"/>
          <w:noProof/>
          <w:lang w:val="ka-GE" w:eastAsia="ru-RU"/>
        </w:rPr>
        <w:t>პერსონალის ქმედებების გაკონტროლება და ხელმძღვანელობა.</w:t>
      </w:r>
    </w:p>
    <w:p w14:paraId="046B9D16" w14:textId="77777777" w:rsidR="0020117D" w:rsidRPr="00A4039E" w:rsidRDefault="0020117D" w:rsidP="00240C6D">
      <w:pPr>
        <w:spacing w:before="120"/>
        <w:jc w:val="both"/>
        <w:rPr>
          <w:rFonts w:eastAsia="Times New Roman" w:cs="Times New Roman"/>
          <w:noProof/>
          <w:lang w:val="ka-GE" w:eastAsia="ru-RU"/>
        </w:rPr>
      </w:pPr>
      <w:r w:rsidRPr="00A4039E">
        <w:rPr>
          <w:rFonts w:eastAsia="Times New Roman" w:cs="Times New Roman"/>
          <w:noProof/>
          <w:lang w:val="ka-GE" w:eastAsia="ru-RU"/>
        </w:rPr>
        <w:t>სატრანსპორტო შემთხვევის დროს საჭიროა შემდეგი სტრატეგიული ქმედებების განხორციელება:</w:t>
      </w:r>
    </w:p>
    <w:p w14:paraId="2F761AE7" w14:textId="77777777" w:rsidR="0020117D" w:rsidRPr="00A4039E" w:rsidRDefault="0020117D" w:rsidP="00153FA3">
      <w:pPr>
        <w:pStyle w:val="ListParagraph"/>
        <w:numPr>
          <w:ilvl w:val="0"/>
          <w:numId w:val="37"/>
        </w:numPr>
        <w:spacing w:before="120"/>
        <w:jc w:val="both"/>
        <w:rPr>
          <w:rFonts w:eastAsia="Times New Roman" w:cs="Times New Roman"/>
          <w:noProof/>
          <w:lang w:val="ka-GE" w:eastAsia="ru-RU"/>
        </w:rPr>
      </w:pPr>
      <w:r w:rsidRPr="00A4039E">
        <w:rPr>
          <w:rFonts w:eastAsia="Times New Roman" w:cs="Times New Roman"/>
          <w:noProof/>
          <w:lang w:val="ka-GE" w:eastAsia="ru-RU"/>
        </w:rPr>
        <w:t>სატრანსპორტო საშუალებების/ტექნიკის გაჩერება;</w:t>
      </w:r>
    </w:p>
    <w:p w14:paraId="60F2D573" w14:textId="77777777" w:rsidR="0020117D" w:rsidRPr="00A4039E" w:rsidRDefault="0020117D" w:rsidP="00153FA3">
      <w:pPr>
        <w:pStyle w:val="ListParagraph"/>
        <w:numPr>
          <w:ilvl w:val="0"/>
          <w:numId w:val="37"/>
        </w:numPr>
        <w:spacing w:before="120"/>
        <w:jc w:val="both"/>
        <w:rPr>
          <w:rFonts w:eastAsia="Times New Roman" w:cs="Times New Roman"/>
          <w:noProof/>
          <w:lang w:val="ka-GE" w:eastAsia="ru-RU"/>
        </w:rPr>
      </w:pPr>
      <w:r w:rsidRPr="00A4039E">
        <w:rPr>
          <w:rFonts w:eastAsia="Times New Roman" w:cs="Times New Roman"/>
          <w:noProof/>
          <w:lang w:val="ka-GE" w:eastAsia="ru-RU"/>
        </w:rPr>
        <w:t>იმ შემთხვევაში თუ საფრთხე არ ემუქრება ადამიანის ჯანმრთელობას და არ არსებობს სხვა ავარიული სიტუაციების პროვოცირების რისკები (მაგ. სხვა სატრანსპორტო საშუალებების შეჯახება, აფეთქება, ხანძარი, საწვავის დაღვრა და სხვ.), მაშინ:</w:t>
      </w:r>
    </w:p>
    <w:p w14:paraId="5EF38C32" w14:textId="77777777" w:rsidR="0020117D" w:rsidRPr="00A4039E" w:rsidRDefault="0020117D" w:rsidP="00153FA3">
      <w:pPr>
        <w:pStyle w:val="ListParagraph"/>
        <w:numPr>
          <w:ilvl w:val="0"/>
          <w:numId w:val="38"/>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გადმოდით სატრანსპორტო საშუალებიდან/ტექნიკიდან ან მოშორდით ინციდენტის ადგილს და შეინარჩუნეთ უსაფრთხო დისტანცია;</w:t>
      </w:r>
    </w:p>
    <w:p w14:paraId="405637D3" w14:textId="77777777" w:rsidR="0020117D" w:rsidRPr="00A4039E" w:rsidRDefault="0020117D" w:rsidP="00153FA3">
      <w:pPr>
        <w:pStyle w:val="ListParagraph"/>
        <w:numPr>
          <w:ilvl w:val="0"/>
          <w:numId w:val="38"/>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დაელოდეთ სამაშველო რაზმის გამოჩენას;</w:t>
      </w:r>
    </w:p>
    <w:p w14:paraId="46A87570" w14:textId="77777777" w:rsidR="0020117D" w:rsidRPr="00A4039E" w:rsidRDefault="0020117D" w:rsidP="00153FA3">
      <w:pPr>
        <w:pStyle w:val="ListParagraph"/>
        <w:numPr>
          <w:ilvl w:val="0"/>
          <w:numId w:val="38"/>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დამატებითი საფრთხეების შემთხვევაში იმოქმედეთ შემდეგნაირად:</w:t>
      </w:r>
    </w:p>
    <w:p w14:paraId="47AE3715" w14:textId="77777777" w:rsidR="0020117D" w:rsidRPr="00A4039E" w:rsidRDefault="0020117D" w:rsidP="00153FA3">
      <w:pPr>
        <w:pStyle w:val="ListParagraph"/>
        <w:numPr>
          <w:ilvl w:val="0"/>
          <w:numId w:val="38"/>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თუ შემთხვევის ადგილზე მარტო იმყოფებით, მაშინ შემთხვევის ადგილიდან მოშორებით;</w:t>
      </w:r>
    </w:p>
    <w:p w14:paraId="018401F7" w14:textId="77777777" w:rsidR="0020117D" w:rsidRPr="00A4039E" w:rsidRDefault="0020117D" w:rsidP="00153FA3">
      <w:pPr>
        <w:pStyle w:val="ListParagraph"/>
        <w:numPr>
          <w:ilvl w:val="0"/>
          <w:numId w:val="38"/>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გზაზე დააყენეთ გამაფრთხილებელი ნიშნები ან მკვეთრი ფერის უსაფრთხო საგნები, რომლებიც შესამჩნევი იქნება ინციდენტის ადგილისკენ მოძრავი ავტომობილების მძღოლებისთვის;</w:t>
      </w:r>
    </w:p>
    <w:p w14:paraId="404C1255" w14:textId="77777777" w:rsidR="0020117D" w:rsidRPr="00A4039E" w:rsidRDefault="0020117D" w:rsidP="00153FA3">
      <w:pPr>
        <w:pStyle w:val="ListParagraph"/>
        <w:numPr>
          <w:ilvl w:val="0"/>
          <w:numId w:val="38"/>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იმ შემთხვევაში თუ საფრთხე ემუქრება ადამიანის ჯანმრთელობას ნუ შეეცდებით სხეულის გადაადგილებას;</w:t>
      </w:r>
    </w:p>
    <w:p w14:paraId="41682A29" w14:textId="77777777" w:rsidR="0020117D" w:rsidRPr="00A4039E" w:rsidRDefault="0020117D" w:rsidP="00153FA3">
      <w:pPr>
        <w:pStyle w:val="ListParagraph"/>
        <w:numPr>
          <w:ilvl w:val="0"/>
          <w:numId w:val="38"/>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თუ დაშავებული გზის სავალ ნაწილზე წევს, გადააფარეთ რამე და შემოსაზღვრეთ საგზაო შემთხვევის ადგილი, რათა იგი შესამჩნევი იყოს შორიდან;</w:t>
      </w:r>
    </w:p>
    <w:p w14:paraId="54263FAF" w14:textId="77777777" w:rsidR="0020117D" w:rsidRPr="00A4039E" w:rsidRDefault="0020117D" w:rsidP="00153FA3">
      <w:pPr>
        <w:pStyle w:val="ListParagraph"/>
        <w:numPr>
          <w:ilvl w:val="0"/>
          <w:numId w:val="38"/>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მოხსენით ყველაფერი რაც შესაძლოა სულს უხუთავდეს (ქამარი, ყელსახვევი);</w:t>
      </w:r>
    </w:p>
    <w:p w14:paraId="5A65FFC7" w14:textId="77777777" w:rsidR="0020117D" w:rsidRPr="00A4039E" w:rsidRDefault="0020117D" w:rsidP="00153FA3">
      <w:pPr>
        <w:pStyle w:val="ListParagraph"/>
        <w:numPr>
          <w:ilvl w:val="0"/>
          <w:numId w:val="38"/>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დაელოდეთ სამაშველო რაზმის გამოჩენას.</w:t>
      </w:r>
    </w:p>
    <w:p w14:paraId="16126204" w14:textId="77777777" w:rsidR="0020117D" w:rsidRPr="00A4039E" w:rsidRDefault="0020117D" w:rsidP="00240C6D">
      <w:pPr>
        <w:spacing w:before="120"/>
        <w:jc w:val="both"/>
        <w:rPr>
          <w:rFonts w:eastAsia="Times New Roman" w:cs="Times New Roman"/>
          <w:noProof/>
          <w:lang w:val="ka-GE" w:eastAsia="ru-RU"/>
        </w:rPr>
      </w:pPr>
      <w:r w:rsidRPr="00A4039E">
        <w:rPr>
          <w:rFonts w:eastAsia="Times New Roman" w:cs="Times New Roman"/>
          <w:noProof/>
          <w:lang w:val="ka-GE" w:eastAsia="ru-RU"/>
        </w:rPr>
        <w:t>მოწამვლის ან დაინფიცირების ნებისმიერი რისკის შემთხვევაში პირი ვალდებულია აღნიშნულის თაობაზე დაუყოვნებლივ შეატყობინოს პერსონალის უსაფრთხოებაზე პასუხისმგებელ პირს.</w:t>
      </w:r>
    </w:p>
    <w:p w14:paraId="5A46FC6F" w14:textId="77777777" w:rsidR="0020117D" w:rsidRPr="00A4039E" w:rsidRDefault="0020117D" w:rsidP="00240C6D">
      <w:pPr>
        <w:spacing w:before="120"/>
        <w:jc w:val="both"/>
        <w:rPr>
          <w:rFonts w:eastAsia="Times New Roman" w:cs="Times New Roman"/>
          <w:noProof/>
          <w:lang w:val="ka-GE" w:eastAsia="ru-RU"/>
        </w:rPr>
      </w:pPr>
      <w:r w:rsidRPr="00A4039E">
        <w:rPr>
          <w:rFonts w:eastAsia="Times New Roman" w:cs="Times New Roman"/>
          <w:noProof/>
          <w:lang w:val="ka-GE" w:eastAsia="ru-RU"/>
        </w:rPr>
        <w:t>უსაფრთხოებაზე პასუხისმგებელი პირი ვალდებულია:</w:t>
      </w:r>
    </w:p>
    <w:p w14:paraId="704F0503" w14:textId="77777777" w:rsidR="0020117D" w:rsidRPr="00A4039E" w:rsidRDefault="0020117D" w:rsidP="00153FA3">
      <w:pPr>
        <w:pStyle w:val="ListParagraph"/>
        <w:numPr>
          <w:ilvl w:val="0"/>
          <w:numId w:val="38"/>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ინციდენტის შემსწრე პირისგან მიიღოს შემდეგი ინფორმაცია: ინციდენტის სახე, ადგილმდებარეობა, ინფორმატორის და ინციდენტში მონაწილე პირის სახელი, გვარი;</w:t>
      </w:r>
    </w:p>
    <w:p w14:paraId="22804A5D" w14:textId="77777777" w:rsidR="0020117D" w:rsidRPr="00A4039E" w:rsidRDefault="0020117D" w:rsidP="00153FA3">
      <w:pPr>
        <w:pStyle w:val="ListParagraph"/>
        <w:numPr>
          <w:ilvl w:val="0"/>
          <w:numId w:val="38"/>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ინფორმაცია გადასცეს საგანგებო ვითარების გარე სამსახურებს: სამედიცინო სამსახური და სხვ.</w:t>
      </w:r>
    </w:p>
    <w:p w14:paraId="2EB19872" w14:textId="77777777" w:rsidR="0020117D" w:rsidRPr="00A4039E" w:rsidRDefault="0020117D" w:rsidP="00153FA3">
      <w:pPr>
        <w:pStyle w:val="ListParagraph"/>
        <w:numPr>
          <w:ilvl w:val="0"/>
          <w:numId w:val="38"/>
        </w:numPr>
        <w:spacing w:before="120"/>
        <w:ind w:left="1080"/>
        <w:jc w:val="both"/>
        <w:rPr>
          <w:rFonts w:eastAsia="Times New Roman" w:cs="Times New Roman"/>
          <w:noProof/>
          <w:lang w:val="ka-GE" w:eastAsia="ru-RU"/>
        </w:rPr>
      </w:pPr>
      <w:r w:rsidRPr="00A4039E">
        <w:rPr>
          <w:rFonts w:eastAsia="Times New Roman" w:cs="Times New Roman"/>
          <w:noProof/>
          <w:lang w:val="ka-GE" w:eastAsia="ru-RU"/>
        </w:rPr>
        <w:t>ინფორმაცია გადასცეს საწარმოს ადმინისტრაციას.</w:t>
      </w:r>
    </w:p>
    <w:p w14:paraId="6E320BE7" w14:textId="77777777" w:rsidR="0020117D" w:rsidRPr="00A4039E" w:rsidRDefault="0020117D" w:rsidP="00240C6D">
      <w:pPr>
        <w:pStyle w:val="ListParagraph"/>
        <w:spacing w:before="120"/>
        <w:ind w:left="1080"/>
        <w:jc w:val="both"/>
        <w:rPr>
          <w:rFonts w:eastAsia="Times New Roman" w:cs="Times New Roman"/>
          <w:noProof/>
          <w:lang w:val="ka-GE" w:eastAsia="ru-RU"/>
        </w:rPr>
      </w:pPr>
    </w:p>
    <w:p w14:paraId="10FF897E" w14:textId="77777777" w:rsidR="0020117D" w:rsidRPr="00A4039E" w:rsidRDefault="0020117D" w:rsidP="00240C6D">
      <w:pPr>
        <w:pStyle w:val="Heading2"/>
        <w:spacing w:before="120" w:after="120"/>
        <w:jc w:val="both"/>
        <w:rPr>
          <w:rFonts w:eastAsia="Times New Roman"/>
          <w:noProof/>
          <w:lang w:val="ka-GE" w:eastAsia="ru-RU"/>
        </w:rPr>
      </w:pPr>
      <w:bookmarkStart w:id="140" w:name="_Toc502065703"/>
      <w:bookmarkStart w:id="141" w:name="_Toc3912128"/>
      <w:r w:rsidRPr="00A4039E">
        <w:rPr>
          <w:rFonts w:eastAsia="Times New Roman"/>
          <w:noProof/>
          <w:lang w:val="ka-GE" w:eastAsia="ru-RU"/>
        </w:rPr>
        <w:t>ავარიებზე რეაგირებისთვის საჭირო პერსონალი და აღჭურვილობა</w:t>
      </w:r>
      <w:bookmarkEnd w:id="140"/>
      <w:bookmarkEnd w:id="141"/>
    </w:p>
    <w:p w14:paraId="364A61E5" w14:textId="2AB36C04" w:rsidR="0020117D" w:rsidRPr="00A4039E" w:rsidRDefault="0020117D" w:rsidP="00240C6D">
      <w:pPr>
        <w:spacing w:before="120"/>
        <w:jc w:val="both"/>
        <w:rPr>
          <w:noProof/>
          <w:lang w:val="ka-GE" w:eastAsia="ru-RU"/>
        </w:rPr>
      </w:pPr>
      <w:r w:rsidRPr="00A4039E">
        <w:rPr>
          <w:noProof/>
          <w:lang w:val="ka-GE" w:eastAsia="ru-RU"/>
        </w:rPr>
        <w:t>ადმინისტრაციის მიერ გამოყოფილი უნდა იქნეს პერსონალი, რომლებსაც დაევალებათ, როგორც ავარიული სიტუაციების წარმოქმნის პრევენციული ღონისძიებების გატარებაზე ზედამხედველობა და საჭირო აღჭურვილობის მზადყოფნის მონიტორინგი, ასევე</w:t>
      </w:r>
      <w:r w:rsidR="00851965">
        <w:rPr>
          <w:noProof/>
          <w:lang w:val="ka-GE" w:eastAsia="ru-RU"/>
        </w:rPr>
        <w:t>,</w:t>
      </w:r>
      <w:r w:rsidRPr="00A4039E">
        <w:rPr>
          <w:noProof/>
          <w:lang w:val="ka-GE" w:eastAsia="ru-RU"/>
        </w:rPr>
        <w:t xml:space="preserve"> ინციდენტის რეალიზაციის შემთხვევაში სწრაფი და სათანადო რეაგირების უზრუნველყოფა დამხმარე რაზმის გამოჩენამდე. აღსანიშნავია, რომ ავარიული სიტუაციის შემთხვევაში თავდაპირველი რეაგირება ხორციელდება ინციდენტის აღმომჩენი პერსონალის მიერ. ავარიების პრევენციის და რეაგირებისთვის გამოყოფილი პერსონალის ჩამონათვალი, მათი უფლება-მოვალეობების მითითებით, მოყვანილია ქვემოთ:</w:t>
      </w:r>
    </w:p>
    <w:p w14:paraId="5E9A4DBB" w14:textId="77777777" w:rsidR="0020117D" w:rsidRPr="00A4039E" w:rsidRDefault="0020117D" w:rsidP="00153FA3">
      <w:pPr>
        <w:pStyle w:val="ListParagraph"/>
        <w:numPr>
          <w:ilvl w:val="0"/>
          <w:numId w:val="43"/>
        </w:numPr>
        <w:spacing w:before="120"/>
        <w:jc w:val="both"/>
        <w:rPr>
          <w:noProof/>
          <w:lang w:val="ka-GE" w:eastAsia="ru-RU"/>
        </w:rPr>
      </w:pPr>
      <w:r w:rsidRPr="00A4039E">
        <w:rPr>
          <w:noProof/>
          <w:lang w:val="ka-GE" w:eastAsia="ru-RU"/>
        </w:rPr>
        <w:t>ჯანდაცვისა და უსაფრთხოების ოფიცერი (H&amp;SE ოფიცერი), რომლის უფლება-მოვალეობებია:</w:t>
      </w:r>
    </w:p>
    <w:p w14:paraId="60A4D9F8" w14:textId="77777777" w:rsidR="0020117D" w:rsidRPr="00A4039E" w:rsidRDefault="0020117D" w:rsidP="00153FA3">
      <w:pPr>
        <w:pStyle w:val="ListParagraph"/>
        <w:numPr>
          <w:ilvl w:val="0"/>
          <w:numId w:val="44"/>
        </w:numPr>
        <w:spacing w:before="120"/>
        <w:ind w:left="1080"/>
        <w:jc w:val="both"/>
        <w:rPr>
          <w:noProof/>
          <w:lang w:val="ka-GE" w:eastAsia="ru-RU"/>
        </w:rPr>
      </w:pPr>
      <w:r w:rsidRPr="00A4039E">
        <w:rPr>
          <w:noProof/>
          <w:lang w:val="ka-GE" w:eastAsia="ru-RU"/>
        </w:rPr>
        <w:t>სამუშაო უბნებზე უსაფრთხოების ნორმების შესრულების დონის გაკონტროლება ყოველდღიურად;</w:t>
      </w:r>
    </w:p>
    <w:p w14:paraId="2F4AF389" w14:textId="77777777" w:rsidR="0020117D" w:rsidRPr="00A4039E" w:rsidRDefault="0020117D" w:rsidP="00153FA3">
      <w:pPr>
        <w:pStyle w:val="ListParagraph"/>
        <w:numPr>
          <w:ilvl w:val="0"/>
          <w:numId w:val="44"/>
        </w:numPr>
        <w:spacing w:before="120"/>
        <w:ind w:left="1080"/>
        <w:jc w:val="both"/>
        <w:rPr>
          <w:noProof/>
          <w:lang w:val="ka-GE" w:eastAsia="ru-RU"/>
        </w:rPr>
      </w:pPr>
      <w:r w:rsidRPr="00A4039E">
        <w:rPr>
          <w:noProof/>
          <w:lang w:val="ka-GE" w:eastAsia="ru-RU"/>
        </w:rPr>
        <w:t>უსაფრთხოების ნორმების დარღვევის ფაქტების დაფიქსირება;</w:t>
      </w:r>
    </w:p>
    <w:p w14:paraId="696D8C95" w14:textId="77777777" w:rsidR="0020117D" w:rsidRPr="00A4039E" w:rsidRDefault="0020117D" w:rsidP="00153FA3">
      <w:pPr>
        <w:pStyle w:val="ListParagraph"/>
        <w:numPr>
          <w:ilvl w:val="0"/>
          <w:numId w:val="44"/>
        </w:numPr>
        <w:spacing w:before="120"/>
        <w:ind w:left="1080"/>
        <w:jc w:val="both"/>
        <w:rPr>
          <w:noProof/>
          <w:lang w:val="ka-GE" w:eastAsia="ru-RU"/>
        </w:rPr>
      </w:pPr>
      <w:r w:rsidRPr="00A4039E">
        <w:rPr>
          <w:noProof/>
          <w:lang w:val="ka-GE" w:eastAsia="ru-RU"/>
        </w:rPr>
        <w:t>ავარიებზე რეაგირებისათვის გამოყოფილი სხვა პერსონალის მზადყოფნის და მათ მიერ შესრულებული ავარიული სიტუაციების პრევენციული ღონისძიებების შესრულების დონის შემოწმება თვეში ერთჯერ ;</w:t>
      </w:r>
    </w:p>
    <w:p w14:paraId="2AB72AB7" w14:textId="77777777" w:rsidR="0020117D" w:rsidRPr="00A4039E" w:rsidRDefault="0020117D" w:rsidP="00153FA3">
      <w:pPr>
        <w:pStyle w:val="ListParagraph"/>
        <w:numPr>
          <w:ilvl w:val="0"/>
          <w:numId w:val="44"/>
        </w:numPr>
        <w:spacing w:before="120"/>
        <w:ind w:left="1080"/>
        <w:jc w:val="both"/>
        <w:rPr>
          <w:noProof/>
          <w:lang w:val="ka-GE" w:eastAsia="ru-RU"/>
        </w:rPr>
      </w:pPr>
      <w:r w:rsidRPr="00A4039E">
        <w:rPr>
          <w:noProof/>
          <w:lang w:val="ka-GE" w:eastAsia="ru-RU"/>
        </w:rPr>
        <w:t>ავარიებზე რეაგირებისათვის საჭირო აღჭურვილობის, მათი ვარგისიანობის და მზადყოფნის დონის შემოწმება თვეში ერთჯერ;</w:t>
      </w:r>
    </w:p>
    <w:p w14:paraId="4FEE6840" w14:textId="77777777" w:rsidR="0020117D" w:rsidRPr="00A4039E" w:rsidRDefault="0020117D" w:rsidP="00153FA3">
      <w:pPr>
        <w:pStyle w:val="ListParagraph"/>
        <w:numPr>
          <w:ilvl w:val="0"/>
          <w:numId w:val="44"/>
        </w:numPr>
        <w:spacing w:before="120"/>
        <w:ind w:left="1080"/>
        <w:jc w:val="both"/>
        <w:rPr>
          <w:noProof/>
          <w:lang w:val="ka-GE" w:eastAsia="ru-RU"/>
        </w:rPr>
      </w:pPr>
      <w:r w:rsidRPr="00A4039E">
        <w:rPr>
          <w:noProof/>
          <w:lang w:val="ka-GE" w:eastAsia="ru-RU"/>
        </w:rPr>
        <w:t>პერსონალის ინდივიდუალური დაცვის საშუალებების შემოწმება;</w:t>
      </w:r>
    </w:p>
    <w:p w14:paraId="08223AD1" w14:textId="77777777" w:rsidR="0020117D" w:rsidRPr="00A4039E" w:rsidRDefault="0020117D" w:rsidP="00153FA3">
      <w:pPr>
        <w:pStyle w:val="ListParagraph"/>
        <w:numPr>
          <w:ilvl w:val="0"/>
          <w:numId w:val="44"/>
        </w:numPr>
        <w:spacing w:before="120"/>
        <w:ind w:left="1080"/>
        <w:jc w:val="both"/>
        <w:rPr>
          <w:noProof/>
          <w:lang w:val="ka-GE" w:eastAsia="ru-RU"/>
        </w:rPr>
      </w:pPr>
      <w:r w:rsidRPr="00A4039E">
        <w:rPr>
          <w:noProof/>
          <w:lang w:val="ka-GE" w:eastAsia="ru-RU"/>
        </w:rPr>
        <w:t>ყოველწლიური ანგარიშის მომზადება და ადმინისტრაციული ნაწილისთვის გადაცემა. ანგარიშში მოყვანილი უნდა იყოს: უსაფრთხოების ნორმების დარღვევის ფაქტები და გამომწვევი მიზეზები; ავარიებზე რეაგირებისათვის გამოყოფილი პერსონალის და საჭირო აღჭურვილობის მზადყოფნის დონე; აღჭურვილობის დამატების ან არსებული აღჭურვილობის განახლების აუცილებლობის დასაბუთება და სხვა რეკომენდაციები;</w:t>
      </w:r>
    </w:p>
    <w:p w14:paraId="2437160E" w14:textId="77777777" w:rsidR="0020117D" w:rsidRPr="00A4039E" w:rsidRDefault="0020117D" w:rsidP="00240C6D">
      <w:pPr>
        <w:spacing w:before="120"/>
        <w:jc w:val="both"/>
        <w:rPr>
          <w:noProof/>
          <w:lang w:val="ka-GE" w:eastAsia="ru-RU"/>
        </w:rPr>
      </w:pPr>
      <w:r w:rsidRPr="00A4039E">
        <w:rPr>
          <w:noProof/>
          <w:lang w:val="ka-GE" w:eastAsia="ru-RU"/>
        </w:rPr>
        <w:t>ინცინდენტის შემთხვევაში:</w:t>
      </w:r>
    </w:p>
    <w:p w14:paraId="7055DE6A" w14:textId="77777777" w:rsidR="0020117D" w:rsidRPr="00A4039E" w:rsidRDefault="0020117D" w:rsidP="00153FA3">
      <w:pPr>
        <w:pStyle w:val="ListParagraph"/>
        <w:numPr>
          <w:ilvl w:val="0"/>
          <w:numId w:val="45"/>
        </w:numPr>
        <w:spacing w:before="120"/>
        <w:jc w:val="both"/>
        <w:rPr>
          <w:noProof/>
          <w:lang w:val="ka-GE" w:eastAsia="ru-RU"/>
        </w:rPr>
      </w:pPr>
      <w:r w:rsidRPr="00A4039E">
        <w:rPr>
          <w:noProof/>
          <w:lang w:val="ka-GE" w:eastAsia="ru-RU"/>
        </w:rPr>
        <w:t>პერსონალის ქმედებების გაკონტროლება და მათთვის შესაბამისი მითითებების მიცემა (სახანძრო უსაფრთხოებაზე პასუხისმგებელ პირთან ერთად);</w:t>
      </w:r>
    </w:p>
    <w:p w14:paraId="294285B7" w14:textId="77777777" w:rsidR="0020117D" w:rsidRPr="00A4039E" w:rsidRDefault="0020117D" w:rsidP="00153FA3">
      <w:pPr>
        <w:pStyle w:val="ListParagraph"/>
        <w:numPr>
          <w:ilvl w:val="0"/>
          <w:numId w:val="45"/>
        </w:numPr>
        <w:spacing w:before="120"/>
        <w:jc w:val="both"/>
        <w:rPr>
          <w:noProof/>
          <w:lang w:val="ka-GE" w:eastAsia="ru-RU"/>
        </w:rPr>
      </w:pPr>
      <w:r w:rsidRPr="00A4039E">
        <w:rPr>
          <w:noProof/>
          <w:lang w:val="ka-GE" w:eastAsia="ru-RU"/>
        </w:rPr>
        <w:t>დამხმარე რაზმის გამოჩენისთანავე მისთვის სათანადო დეტალური ინფორმაციის მიწოდება;</w:t>
      </w:r>
    </w:p>
    <w:p w14:paraId="78108509" w14:textId="77777777" w:rsidR="0020117D" w:rsidRPr="00A4039E" w:rsidRDefault="0020117D" w:rsidP="00240C6D">
      <w:pPr>
        <w:spacing w:before="120"/>
        <w:jc w:val="both"/>
        <w:rPr>
          <w:noProof/>
          <w:lang w:val="ka-GE" w:eastAsia="ru-RU"/>
        </w:rPr>
      </w:pPr>
      <w:r w:rsidRPr="00A4039E">
        <w:rPr>
          <w:noProof/>
          <w:lang w:val="ka-GE" w:eastAsia="ru-RU"/>
        </w:rPr>
        <w:t>ინციდენტის ამოწურვის შემდგომ:</w:t>
      </w:r>
    </w:p>
    <w:p w14:paraId="2CCC9605" w14:textId="77777777" w:rsidR="0020117D" w:rsidRPr="00A4039E" w:rsidRDefault="0020117D" w:rsidP="00153FA3">
      <w:pPr>
        <w:pStyle w:val="ListParagraph"/>
        <w:numPr>
          <w:ilvl w:val="0"/>
          <w:numId w:val="46"/>
        </w:numPr>
        <w:spacing w:before="120"/>
        <w:jc w:val="both"/>
        <w:rPr>
          <w:noProof/>
          <w:lang w:val="ka-GE" w:eastAsia="ru-RU"/>
        </w:rPr>
      </w:pPr>
      <w:r w:rsidRPr="00A4039E">
        <w:rPr>
          <w:noProof/>
          <w:lang w:val="ka-GE" w:eastAsia="ru-RU"/>
        </w:rPr>
        <w:t>ავარიის შედეგების სალიკვიდაციო ღონისძიებებში ჩართული პერსონალის ქმედებების გაკონტროლება და მათთვის შესაბამისი მითითებების მიცემა (სახანძრო უსაფრთხოებაზე პასუხისმგებელ პირთან ერთად);</w:t>
      </w:r>
    </w:p>
    <w:p w14:paraId="3FA3F916" w14:textId="77777777" w:rsidR="0020117D" w:rsidRPr="00A4039E" w:rsidRDefault="0020117D" w:rsidP="00153FA3">
      <w:pPr>
        <w:pStyle w:val="ListParagraph"/>
        <w:numPr>
          <w:ilvl w:val="0"/>
          <w:numId w:val="46"/>
        </w:numPr>
        <w:spacing w:before="120"/>
        <w:jc w:val="both"/>
        <w:rPr>
          <w:noProof/>
          <w:lang w:val="ka-GE" w:eastAsia="ru-RU"/>
        </w:rPr>
      </w:pPr>
      <w:r w:rsidRPr="00A4039E">
        <w:rPr>
          <w:noProof/>
          <w:lang w:val="ka-GE" w:eastAsia="ru-RU"/>
        </w:rPr>
        <w:t>ანგარიშის მომზადება და ზემდგომი პირებისთვის და დაინტერესებული მხარეებისთვის გადაცემა. ანგარიშში მოყვანილი უნდა იყოს: ავარიის გამომწვევი მიზეზები, მასშტაბი, ავარიის შედეგები და ზარალი, ავარიის შედეგების სალიკვიდაციო ღონისძიებები, ინციდენტის გამეორების პრევენციისკენ მიმართული რეკომენდაციები და სხვ</w:t>
      </w:r>
    </w:p>
    <w:p w14:paraId="21416464" w14:textId="77777777" w:rsidR="0020117D" w:rsidRPr="00A4039E" w:rsidRDefault="0020117D" w:rsidP="00240C6D">
      <w:pPr>
        <w:spacing w:before="120"/>
        <w:jc w:val="both"/>
        <w:rPr>
          <w:noProof/>
          <w:lang w:val="ka-GE" w:eastAsia="ru-RU"/>
        </w:rPr>
      </w:pPr>
      <w:r w:rsidRPr="00A4039E">
        <w:rPr>
          <w:noProof/>
          <w:lang w:val="ka-GE" w:eastAsia="ru-RU"/>
        </w:rPr>
        <w:t>ავარიულ სიტუაციებზე რეაგირებისათვის, დამატებითი პერსონალის გამოყოფა საჭირო არ არის. სამუშაოები სრულდება არსებულ პერსონალის მიერ მათზე გადანაწილებული ფუნქციების შესაბამისად. ავარიულ სიტუაციებზე რეაგირების გეგმით გათვალისწინებული ღონისძიებების შესრულებაზე ზედამხედველობას ახორციელებს უსაფრთხოებაზე პასუხისმგებელი პირი.</w:t>
      </w:r>
    </w:p>
    <w:p w14:paraId="64B51F27" w14:textId="77777777" w:rsidR="0020117D" w:rsidRPr="00A4039E" w:rsidRDefault="0020117D" w:rsidP="00240C6D">
      <w:pPr>
        <w:spacing w:before="120"/>
        <w:jc w:val="both"/>
        <w:rPr>
          <w:i/>
          <w:noProof/>
          <w:u w:val="single"/>
          <w:lang w:val="ka-GE" w:eastAsia="ru-RU"/>
        </w:rPr>
      </w:pPr>
      <w:r w:rsidRPr="00A4039E">
        <w:rPr>
          <w:i/>
          <w:noProof/>
          <w:u w:val="single"/>
          <w:lang w:val="ka-GE" w:eastAsia="ru-RU"/>
        </w:rPr>
        <w:t>ტერიტორიაზე უნდა არსებობდეს:</w:t>
      </w:r>
    </w:p>
    <w:p w14:paraId="1378F84F" w14:textId="77777777" w:rsidR="0020117D" w:rsidRPr="00A4039E" w:rsidRDefault="0020117D" w:rsidP="00240C6D">
      <w:pPr>
        <w:spacing w:before="120"/>
        <w:jc w:val="both"/>
        <w:rPr>
          <w:b/>
          <w:noProof/>
          <w:lang w:val="ka-GE" w:eastAsia="ru-RU"/>
        </w:rPr>
      </w:pPr>
      <w:r w:rsidRPr="00A4039E">
        <w:rPr>
          <w:b/>
          <w:noProof/>
          <w:lang w:val="ka-GE" w:eastAsia="ru-RU"/>
        </w:rPr>
        <w:t>ავარიაზე რეაგირებისთვის პირადი დაცვის სარეზერვო საშუალებები სპეციალურ ოთახებში:</w:t>
      </w:r>
    </w:p>
    <w:p w14:paraId="22DA99B6" w14:textId="77777777" w:rsidR="0020117D" w:rsidRPr="00A4039E" w:rsidRDefault="0020117D" w:rsidP="00153FA3">
      <w:pPr>
        <w:pStyle w:val="ListParagraph"/>
        <w:numPr>
          <w:ilvl w:val="1"/>
          <w:numId w:val="47"/>
        </w:numPr>
        <w:tabs>
          <w:tab w:val="left" w:pos="1080"/>
        </w:tabs>
        <w:spacing w:before="120"/>
        <w:ind w:left="720"/>
        <w:jc w:val="both"/>
        <w:rPr>
          <w:noProof/>
          <w:lang w:val="ka-GE" w:eastAsia="ru-RU"/>
        </w:rPr>
      </w:pPr>
      <w:r w:rsidRPr="00A4039E">
        <w:rPr>
          <w:noProof/>
          <w:lang w:val="ka-GE" w:eastAsia="ru-RU"/>
        </w:rPr>
        <w:t>ჩაფხუტები;</w:t>
      </w:r>
    </w:p>
    <w:p w14:paraId="374798A2" w14:textId="77777777" w:rsidR="0020117D" w:rsidRPr="00A4039E" w:rsidRDefault="0020117D" w:rsidP="00153FA3">
      <w:pPr>
        <w:pStyle w:val="ListParagraph"/>
        <w:numPr>
          <w:ilvl w:val="1"/>
          <w:numId w:val="47"/>
        </w:numPr>
        <w:spacing w:before="120"/>
        <w:ind w:left="720"/>
        <w:jc w:val="both"/>
        <w:rPr>
          <w:noProof/>
          <w:lang w:val="ka-GE" w:eastAsia="ru-RU"/>
        </w:rPr>
      </w:pPr>
      <w:r w:rsidRPr="00A4039E">
        <w:rPr>
          <w:noProof/>
          <w:lang w:val="ka-GE" w:eastAsia="ru-RU"/>
        </w:rPr>
        <w:t>დამცავი სათვალეები;</w:t>
      </w:r>
    </w:p>
    <w:p w14:paraId="50B75D8F" w14:textId="77777777" w:rsidR="0020117D" w:rsidRPr="00A4039E" w:rsidRDefault="0020117D" w:rsidP="00153FA3">
      <w:pPr>
        <w:pStyle w:val="ListParagraph"/>
        <w:numPr>
          <w:ilvl w:val="1"/>
          <w:numId w:val="47"/>
        </w:numPr>
        <w:spacing w:before="120"/>
        <w:ind w:left="720"/>
        <w:jc w:val="both"/>
        <w:rPr>
          <w:noProof/>
          <w:lang w:val="ka-GE" w:eastAsia="ru-RU"/>
        </w:rPr>
      </w:pPr>
      <w:r w:rsidRPr="00A4039E">
        <w:rPr>
          <w:noProof/>
          <w:lang w:val="ka-GE" w:eastAsia="ru-RU"/>
        </w:rPr>
        <w:t>სპეცტანსაცმელი ამრეკლი ზოლებით;</w:t>
      </w:r>
    </w:p>
    <w:p w14:paraId="258D2792" w14:textId="77777777" w:rsidR="0020117D" w:rsidRPr="00A4039E" w:rsidRDefault="0020117D" w:rsidP="00153FA3">
      <w:pPr>
        <w:pStyle w:val="ListParagraph"/>
        <w:numPr>
          <w:ilvl w:val="1"/>
          <w:numId w:val="47"/>
        </w:numPr>
        <w:spacing w:before="120"/>
        <w:ind w:left="720"/>
        <w:jc w:val="both"/>
        <w:rPr>
          <w:noProof/>
          <w:lang w:val="ka-GE" w:eastAsia="ru-RU"/>
        </w:rPr>
      </w:pPr>
      <w:r w:rsidRPr="00A4039E">
        <w:rPr>
          <w:noProof/>
          <w:lang w:val="ka-GE" w:eastAsia="ru-RU"/>
        </w:rPr>
        <w:t>ხელთათმანები;</w:t>
      </w:r>
    </w:p>
    <w:p w14:paraId="3333BFBE" w14:textId="77777777" w:rsidR="0020117D" w:rsidRPr="00A4039E" w:rsidRDefault="0020117D" w:rsidP="00153FA3">
      <w:pPr>
        <w:pStyle w:val="ListParagraph"/>
        <w:numPr>
          <w:ilvl w:val="1"/>
          <w:numId w:val="47"/>
        </w:numPr>
        <w:spacing w:before="120"/>
        <w:ind w:left="720"/>
        <w:jc w:val="both"/>
        <w:rPr>
          <w:noProof/>
          <w:lang w:val="ka-GE" w:eastAsia="ru-RU"/>
        </w:rPr>
      </w:pPr>
      <w:r w:rsidRPr="00A4039E">
        <w:rPr>
          <w:noProof/>
          <w:lang w:val="ka-GE" w:eastAsia="ru-RU"/>
        </w:rPr>
        <w:t>რესპირატორები/პირბადეები;</w:t>
      </w:r>
    </w:p>
    <w:p w14:paraId="634F9C3C" w14:textId="77777777" w:rsidR="0020117D" w:rsidRPr="00A4039E" w:rsidRDefault="0020117D" w:rsidP="00153FA3">
      <w:pPr>
        <w:pStyle w:val="ListParagraph"/>
        <w:numPr>
          <w:ilvl w:val="1"/>
          <w:numId w:val="47"/>
        </w:numPr>
        <w:spacing w:before="120"/>
        <w:ind w:left="720"/>
        <w:jc w:val="both"/>
        <w:rPr>
          <w:noProof/>
          <w:lang w:val="ka-GE" w:eastAsia="ru-RU"/>
        </w:rPr>
      </w:pPr>
      <w:r w:rsidRPr="00A4039E">
        <w:rPr>
          <w:noProof/>
          <w:lang w:val="ka-GE" w:eastAsia="ru-RU"/>
        </w:rPr>
        <w:t>ყურსაცმები.</w:t>
      </w:r>
    </w:p>
    <w:p w14:paraId="00299D31" w14:textId="77777777" w:rsidR="0020117D" w:rsidRPr="00A4039E" w:rsidRDefault="0020117D" w:rsidP="00240C6D">
      <w:pPr>
        <w:spacing w:before="120"/>
        <w:jc w:val="both"/>
        <w:rPr>
          <w:b/>
          <w:noProof/>
          <w:lang w:val="ka-GE" w:eastAsia="ru-RU"/>
        </w:rPr>
      </w:pPr>
      <w:r w:rsidRPr="00A4039E">
        <w:rPr>
          <w:b/>
          <w:noProof/>
          <w:lang w:val="ka-GE" w:eastAsia="ru-RU"/>
        </w:rPr>
        <w:t>ხანძარსაქრობი აღჭურვილობა:</w:t>
      </w:r>
    </w:p>
    <w:p w14:paraId="578009C9" w14:textId="77777777" w:rsidR="0020117D" w:rsidRPr="00A4039E" w:rsidRDefault="0020117D" w:rsidP="00240C6D">
      <w:pPr>
        <w:spacing w:before="120"/>
        <w:jc w:val="both"/>
        <w:rPr>
          <w:noProof/>
          <w:lang w:val="ka-GE" w:eastAsia="ru-RU"/>
        </w:rPr>
      </w:pPr>
      <w:r w:rsidRPr="00A4039E">
        <w:rPr>
          <w:noProof/>
          <w:lang w:val="ka-GE" w:eastAsia="ru-RU"/>
        </w:rPr>
        <w:t>სახანძრო სტენდ(ებ)ი, რომლის შემადგენლობაშიც შევა:</w:t>
      </w:r>
    </w:p>
    <w:p w14:paraId="66044B92" w14:textId="77777777" w:rsidR="0020117D" w:rsidRPr="00A4039E" w:rsidRDefault="0020117D" w:rsidP="00153FA3">
      <w:pPr>
        <w:pStyle w:val="ListParagraph"/>
        <w:numPr>
          <w:ilvl w:val="0"/>
          <w:numId w:val="47"/>
        </w:numPr>
        <w:spacing w:before="120"/>
        <w:jc w:val="both"/>
        <w:rPr>
          <w:noProof/>
          <w:lang w:val="ka-GE" w:eastAsia="ru-RU"/>
        </w:rPr>
      </w:pPr>
      <w:r w:rsidRPr="00A4039E">
        <w:rPr>
          <w:noProof/>
          <w:lang w:val="ka-GE" w:eastAsia="ru-RU"/>
        </w:rPr>
        <w:t>სტანდარტული ცეცხლმაქრები – განკუთვნილი მყარი, თხევადი და გაზისმაგვარი ნივთიერებების აალებისას (A, B, C კლასის). მათი გამოყენება შესაძლებელია ელექტრომოწყობილობების ჩასაქრობად, რომელთა ძაბვა 1000 v.-მდეა;</w:t>
      </w:r>
    </w:p>
    <w:p w14:paraId="4DD40950" w14:textId="77777777" w:rsidR="0020117D" w:rsidRPr="00A4039E" w:rsidRDefault="0020117D" w:rsidP="00153FA3">
      <w:pPr>
        <w:pStyle w:val="ListParagraph"/>
        <w:numPr>
          <w:ilvl w:val="0"/>
          <w:numId w:val="48"/>
        </w:numPr>
        <w:spacing w:before="120"/>
        <w:jc w:val="both"/>
        <w:rPr>
          <w:noProof/>
          <w:lang w:val="ka-GE" w:eastAsia="ru-RU"/>
        </w:rPr>
      </w:pPr>
      <w:r w:rsidRPr="00A4039E">
        <w:rPr>
          <w:noProof/>
          <w:lang w:val="ka-GE" w:eastAsia="ru-RU"/>
        </w:rPr>
        <w:t>სხვა ხანძარსაწინააღმდეგო ინვენტარი – სახანძრო სათლი, ნიჩაბი, ბარჯი, ძალაყინი, ნაჯახი.</w:t>
      </w:r>
    </w:p>
    <w:p w14:paraId="5A7623C5" w14:textId="77777777" w:rsidR="0020117D" w:rsidRPr="00A4039E" w:rsidRDefault="0020117D" w:rsidP="00153FA3">
      <w:pPr>
        <w:pStyle w:val="ListParagraph"/>
        <w:numPr>
          <w:ilvl w:val="0"/>
          <w:numId w:val="48"/>
        </w:numPr>
        <w:spacing w:before="120"/>
        <w:jc w:val="both"/>
        <w:rPr>
          <w:noProof/>
          <w:lang w:val="ka-GE" w:eastAsia="ru-RU"/>
        </w:rPr>
      </w:pPr>
      <w:r w:rsidRPr="00A4039E">
        <w:rPr>
          <w:noProof/>
          <w:lang w:val="ka-GE" w:eastAsia="ru-RU"/>
        </w:rPr>
        <w:t>სახანძრო სტენდებზე აღნიშნული უნდა იყოს სახანძრო უსაფრთხოებაზე პასუხისმგებელი პირის ვინაობა და საკონტაქტო ინფორმაცია;</w:t>
      </w:r>
    </w:p>
    <w:p w14:paraId="01471104" w14:textId="6DEF1119" w:rsidR="0020117D" w:rsidRPr="00A4039E" w:rsidRDefault="0020117D" w:rsidP="00153FA3">
      <w:pPr>
        <w:pStyle w:val="ListParagraph"/>
        <w:numPr>
          <w:ilvl w:val="0"/>
          <w:numId w:val="48"/>
        </w:numPr>
        <w:spacing w:before="120"/>
        <w:jc w:val="both"/>
        <w:rPr>
          <w:noProof/>
          <w:lang w:val="ka-GE" w:eastAsia="ru-RU"/>
        </w:rPr>
      </w:pPr>
      <w:r w:rsidRPr="00A4039E">
        <w:rPr>
          <w:noProof/>
          <w:lang w:val="ka-GE" w:eastAsia="ru-RU"/>
        </w:rPr>
        <w:t>სტანდარტული ცეცხლმაქრები ყველა უბანზე, ასევე</w:t>
      </w:r>
      <w:r w:rsidR="00851965">
        <w:rPr>
          <w:noProof/>
          <w:lang w:val="ka-GE" w:eastAsia="ru-RU"/>
        </w:rPr>
        <w:t>,</w:t>
      </w:r>
      <w:r w:rsidRPr="00A4039E">
        <w:rPr>
          <w:noProof/>
          <w:lang w:val="ka-GE" w:eastAsia="ru-RU"/>
        </w:rPr>
        <w:t xml:space="preserve"> სპეცტექნიკასა და დანადგარებზე;</w:t>
      </w:r>
    </w:p>
    <w:p w14:paraId="1E646EC4" w14:textId="77777777" w:rsidR="0020117D" w:rsidRPr="00A4039E" w:rsidRDefault="0020117D" w:rsidP="00153FA3">
      <w:pPr>
        <w:pStyle w:val="ListParagraph"/>
        <w:numPr>
          <w:ilvl w:val="0"/>
          <w:numId w:val="48"/>
        </w:numPr>
        <w:spacing w:before="120"/>
        <w:jc w:val="both"/>
        <w:rPr>
          <w:noProof/>
          <w:lang w:val="ka-GE" w:eastAsia="ru-RU"/>
        </w:rPr>
      </w:pPr>
      <w:r w:rsidRPr="00A4039E">
        <w:rPr>
          <w:noProof/>
          <w:lang w:val="ka-GE" w:eastAsia="ru-RU"/>
        </w:rPr>
        <w:t>სათლები, ქვიშა, ნიჩბები და ა.შ.;</w:t>
      </w:r>
    </w:p>
    <w:p w14:paraId="0DFA2468" w14:textId="0791D76B" w:rsidR="0020117D" w:rsidRPr="00A4039E" w:rsidRDefault="0020117D" w:rsidP="00153FA3">
      <w:pPr>
        <w:pStyle w:val="ListParagraph"/>
        <w:numPr>
          <w:ilvl w:val="0"/>
          <w:numId w:val="48"/>
        </w:numPr>
        <w:spacing w:before="120"/>
        <w:jc w:val="both"/>
        <w:rPr>
          <w:noProof/>
          <w:lang w:val="ka-GE" w:eastAsia="ru-RU"/>
        </w:rPr>
      </w:pPr>
      <w:r w:rsidRPr="00A4039E">
        <w:rPr>
          <w:noProof/>
          <w:lang w:val="ka-GE" w:eastAsia="ru-RU"/>
        </w:rPr>
        <w:t xml:space="preserve">საჭიროების შემთხვევაში დამატებით გამოყენებული იქნება ქ. </w:t>
      </w:r>
      <w:r w:rsidR="00A15772" w:rsidRPr="00A4039E">
        <w:rPr>
          <w:noProof/>
          <w:lang w:val="ka-GE" w:eastAsia="ru-RU"/>
        </w:rPr>
        <w:t>ზესტაფონის</w:t>
      </w:r>
      <w:r w:rsidRPr="00A4039E">
        <w:rPr>
          <w:noProof/>
          <w:lang w:val="ka-GE" w:eastAsia="ru-RU"/>
        </w:rPr>
        <w:t xml:space="preserve"> საგანგებო სიტუაციების სამსახური.</w:t>
      </w:r>
    </w:p>
    <w:p w14:paraId="50536888" w14:textId="77777777" w:rsidR="0020117D" w:rsidRPr="00A4039E" w:rsidRDefault="0020117D" w:rsidP="00240C6D">
      <w:pPr>
        <w:spacing w:before="120"/>
        <w:jc w:val="both"/>
        <w:rPr>
          <w:noProof/>
          <w:lang w:val="ka-GE" w:eastAsia="ru-RU"/>
        </w:rPr>
      </w:pPr>
      <w:r w:rsidRPr="00A4039E">
        <w:rPr>
          <w:noProof/>
          <w:lang w:val="ka-GE" w:eastAsia="ru-RU"/>
        </w:rPr>
        <w:t>გადაუდებელი სამედიცინო მომსახურების აღჭურვილობა:</w:t>
      </w:r>
    </w:p>
    <w:p w14:paraId="2ADE1B30" w14:textId="77777777" w:rsidR="0020117D" w:rsidRPr="00A4039E" w:rsidRDefault="0020117D" w:rsidP="00153FA3">
      <w:pPr>
        <w:pStyle w:val="ListParagraph"/>
        <w:numPr>
          <w:ilvl w:val="0"/>
          <w:numId w:val="49"/>
        </w:numPr>
        <w:spacing w:before="120"/>
        <w:jc w:val="both"/>
        <w:rPr>
          <w:noProof/>
          <w:lang w:val="ka-GE" w:eastAsia="ru-RU"/>
        </w:rPr>
      </w:pPr>
      <w:r w:rsidRPr="00A4039E">
        <w:rPr>
          <w:noProof/>
          <w:lang w:val="ka-GE" w:eastAsia="ru-RU"/>
        </w:rPr>
        <w:t>სტანდარტული სამედიცინო ყუთები, რომლებიც განთავსდება საწარმოს ტერიტორიაზე;</w:t>
      </w:r>
    </w:p>
    <w:p w14:paraId="25C5C047" w14:textId="7D3E4845" w:rsidR="0020117D" w:rsidRPr="00A4039E" w:rsidRDefault="0020117D" w:rsidP="00153FA3">
      <w:pPr>
        <w:pStyle w:val="ListParagraph"/>
        <w:numPr>
          <w:ilvl w:val="0"/>
          <w:numId w:val="49"/>
        </w:numPr>
        <w:spacing w:before="120"/>
        <w:jc w:val="both"/>
        <w:rPr>
          <w:noProof/>
          <w:lang w:val="ka-GE" w:eastAsia="ru-RU"/>
        </w:rPr>
      </w:pPr>
      <w:r w:rsidRPr="00A4039E">
        <w:rPr>
          <w:noProof/>
          <w:lang w:val="ka-GE" w:eastAsia="ru-RU"/>
        </w:rPr>
        <w:t xml:space="preserve">სასწრაფო დახმარების მანქანა - გამოყენებული იქნება ქ. </w:t>
      </w:r>
      <w:r w:rsidR="00A15772" w:rsidRPr="00A4039E">
        <w:rPr>
          <w:noProof/>
          <w:lang w:val="ka-GE" w:eastAsia="ru-RU"/>
        </w:rPr>
        <w:t>ზესტაფონის</w:t>
      </w:r>
      <w:r w:rsidRPr="00A4039E">
        <w:rPr>
          <w:noProof/>
          <w:lang w:val="ka-GE" w:eastAsia="ru-RU"/>
        </w:rPr>
        <w:t xml:space="preserve"> სამედიცინო დაწესებულების სასწრაფო დახმარების მანქანები.</w:t>
      </w:r>
    </w:p>
    <w:p w14:paraId="2E6E3458" w14:textId="77777777" w:rsidR="0020117D" w:rsidRPr="00A4039E" w:rsidRDefault="0020117D" w:rsidP="00240C6D">
      <w:pPr>
        <w:spacing w:before="120"/>
        <w:jc w:val="both"/>
        <w:rPr>
          <w:noProof/>
          <w:lang w:val="ka-GE" w:eastAsia="ru-RU"/>
        </w:rPr>
      </w:pPr>
      <w:r w:rsidRPr="00A4039E">
        <w:rPr>
          <w:noProof/>
          <w:lang w:val="ka-GE" w:eastAsia="ru-RU"/>
        </w:rPr>
        <w:t xml:space="preserve">პერიოდულად უნდა შესრულდეს ავარიაზე რეაგირების თითოეული სისტემის გამოცდა, დაფიქსირდეს მიღებული გამოცდილება და გამოსწორდეს სუსტი რგოლები (იგივე უნდა შესრულდეს ინციდენტის რეალიზაციის შემთხვევაშიც). </w:t>
      </w:r>
    </w:p>
    <w:p w14:paraId="2A0A269F" w14:textId="6B82BB8A" w:rsidR="00730DD9" w:rsidRPr="00A4039E" w:rsidRDefault="0020117D" w:rsidP="00851965">
      <w:pPr>
        <w:spacing w:before="120"/>
        <w:jc w:val="both"/>
        <w:rPr>
          <w:noProof/>
          <w:lang w:val="ka-GE" w:eastAsia="ru-RU"/>
        </w:rPr>
      </w:pPr>
      <w:r w:rsidRPr="00A4039E">
        <w:rPr>
          <w:noProof/>
          <w:lang w:val="ka-GE" w:eastAsia="ru-RU"/>
        </w:rPr>
        <w:t>პროექტის მთელ შტატს უნდა ჩაუტარდეს გაცნობითი ტრენინგი. ჩატარებულ სწავლებებზე უნდა არსებობდეს პერსონალის გადამზადების რეგისტრაციის სისტემა, რომლის დოკუმენტაციაც უნდა ინახებოდეს კომპანიის ან კონტრაქტორების ოფისებში</w:t>
      </w:r>
      <w:r w:rsidR="00730DD9" w:rsidRPr="00A4039E">
        <w:rPr>
          <w:noProof/>
          <w:lang w:val="ka-GE"/>
        </w:rPr>
        <w:br w:type="page"/>
      </w:r>
    </w:p>
    <w:p w14:paraId="39315B8B" w14:textId="77777777" w:rsidR="000E2942" w:rsidRPr="00A4039E" w:rsidRDefault="000E2942" w:rsidP="00980B9B">
      <w:pPr>
        <w:pStyle w:val="Heading1"/>
        <w:spacing w:before="120" w:after="120"/>
        <w:jc w:val="both"/>
        <w:rPr>
          <w:noProof/>
          <w:lang w:val="ka-GE"/>
        </w:rPr>
      </w:pPr>
      <w:bookmarkStart w:id="142" w:name="_Toc360190730"/>
      <w:bookmarkStart w:id="143" w:name="_Toc410477118"/>
      <w:bookmarkStart w:id="144" w:name="_Toc414578180"/>
      <w:bookmarkStart w:id="145" w:name="_Toc414578258"/>
      <w:bookmarkStart w:id="146" w:name="_Toc420073214"/>
      <w:bookmarkStart w:id="147" w:name="_Toc502065705"/>
      <w:bookmarkStart w:id="148" w:name="_Toc3912129"/>
      <w:r w:rsidRPr="00A4039E">
        <w:rPr>
          <w:noProof/>
          <w:lang w:val="ka-GE"/>
        </w:rPr>
        <w:t>დაგეგმილი საქმიანობის გარემოსდაცვითი მონიტორინგის გეგმა</w:t>
      </w:r>
      <w:bookmarkEnd w:id="142"/>
      <w:bookmarkEnd w:id="143"/>
      <w:bookmarkEnd w:id="144"/>
      <w:bookmarkEnd w:id="145"/>
      <w:bookmarkEnd w:id="146"/>
      <w:bookmarkEnd w:id="147"/>
      <w:bookmarkEnd w:id="148"/>
    </w:p>
    <w:p w14:paraId="3591B8EA" w14:textId="77777777" w:rsidR="000E2942" w:rsidRPr="00A4039E" w:rsidRDefault="000E2942" w:rsidP="00980B9B">
      <w:pPr>
        <w:spacing w:before="120"/>
        <w:jc w:val="both"/>
        <w:rPr>
          <w:noProof/>
          <w:lang w:val="ka-GE"/>
        </w:rPr>
      </w:pPr>
      <w:r w:rsidRPr="00A4039E">
        <w:rPr>
          <w:noProof/>
          <w:lang w:val="ka-GE"/>
        </w:rPr>
        <w:t>საწარმოს მოწყობისა და ექსპლუატაციის პროექტის განხორციელების ფარგლებში ეკოლოგიური მონიტორინგის ორგანიზება ითვალისწინებს შემდეგი ამოცანების გადაჭრას:</w:t>
      </w:r>
    </w:p>
    <w:p w14:paraId="326FC58C" w14:textId="77777777" w:rsidR="000E2942" w:rsidRPr="00A4039E" w:rsidRDefault="000E2942" w:rsidP="00980B9B">
      <w:pPr>
        <w:numPr>
          <w:ilvl w:val="0"/>
          <w:numId w:val="50"/>
        </w:numPr>
        <w:spacing w:before="120"/>
        <w:jc w:val="both"/>
        <w:rPr>
          <w:noProof/>
          <w:lang w:val="ka-GE"/>
        </w:rPr>
      </w:pPr>
      <w:r w:rsidRPr="00A4039E">
        <w:rPr>
          <w:noProof/>
          <w:lang w:val="ka-GE"/>
        </w:rPr>
        <w:t>საქმიანობის განხორციელების დროს მოქმედი გარემოსდაცვითი კანონმდებლობის მოთხოვნათა შესრულების დადასტურება;</w:t>
      </w:r>
    </w:p>
    <w:p w14:paraId="04FA4BDA" w14:textId="77777777" w:rsidR="000E2942" w:rsidRPr="00A4039E" w:rsidRDefault="000E2942" w:rsidP="00980B9B">
      <w:pPr>
        <w:numPr>
          <w:ilvl w:val="0"/>
          <w:numId w:val="50"/>
        </w:numPr>
        <w:spacing w:before="120"/>
        <w:jc w:val="both"/>
        <w:rPr>
          <w:noProof/>
          <w:lang w:val="ka-GE"/>
        </w:rPr>
      </w:pPr>
      <w:r w:rsidRPr="00A4039E">
        <w:rPr>
          <w:noProof/>
          <w:lang w:val="ka-GE"/>
        </w:rPr>
        <w:t>რისკებისა და ეკოლოგიური ზემოქმედებების კონტროლირებადობის უზრუნველყოფა;</w:t>
      </w:r>
    </w:p>
    <w:p w14:paraId="113CA252" w14:textId="77777777" w:rsidR="000E2942" w:rsidRPr="00A4039E" w:rsidRDefault="000E2942" w:rsidP="00980B9B">
      <w:pPr>
        <w:numPr>
          <w:ilvl w:val="0"/>
          <w:numId w:val="50"/>
        </w:numPr>
        <w:spacing w:before="120"/>
        <w:jc w:val="both"/>
        <w:rPr>
          <w:noProof/>
          <w:lang w:val="ka-GE"/>
        </w:rPr>
      </w:pPr>
      <w:r w:rsidRPr="00A4039E">
        <w:rPr>
          <w:noProof/>
          <w:lang w:val="ka-GE"/>
        </w:rPr>
        <w:t>დაინტერესებული პირების უზრუნველყოფა სათანადო გარემოსდაცვითი ინფორმაციით;</w:t>
      </w:r>
    </w:p>
    <w:p w14:paraId="5E2BD923" w14:textId="77777777" w:rsidR="000E2942" w:rsidRPr="00A4039E" w:rsidRDefault="000E2942" w:rsidP="00980B9B">
      <w:pPr>
        <w:numPr>
          <w:ilvl w:val="0"/>
          <w:numId w:val="50"/>
        </w:numPr>
        <w:spacing w:before="120"/>
        <w:jc w:val="both"/>
        <w:rPr>
          <w:noProof/>
          <w:lang w:val="ka-GE"/>
        </w:rPr>
      </w:pPr>
      <w:r w:rsidRPr="00A4039E">
        <w:rPr>
          <w:noProof/>
          <w:lang w:val="ka-GE"/>
        </w:rPr>
        <w:t>ნეგატიური ზემოქმედების შემამცირებელი/შემარბილებელი ღონისძიებების განხორციელების დადასტურება, მათი ეფექტურობის განსაზღვრა და აუცილებლობის შემთხვევაში მათი კორექტირება. შემარბილებელი ღონისძიებების კორექტირება მოხდება მონიტორინგით გამოვლენილი დარღვევის სახეობის, მასშტაბისა და გავრცელების არეალის მიხედვით;</w:t>
      </w:r>
    </w:p>
    <w:p w14:paraId="5335FA24" w14:textId="77777777" w:rsidR="000E2942" w:rsidRPr="00A4039E" w:rsidRDefault="000E2942" w:rsidP="00980B9B">
      <w:pPr>
        <w:numPr>
          <w:ilvl w:val="0"/>
          <w:numId w:val="50"/>
        </w:numPr>
        <w:spacing w:before="120"/>
        <w:jc w:val="both"/>
        <w:rPr>
          <w:noProof/>
          <w:lang w:val="ka-GE"/>
        </w:rPr>
      </w:pPr>
      <w:r w:rsidRPr="00A4039E">
        <w:rPr>
          <w:noProof/>
          <w:lang w:val="ka-GE"/>
        </w:rPr>
        <w:t xml:space="preserve">პროექტის განხორციელების პერიოდში პერმანენტული გარემოსდაცვითი კონტროლი. </w:t>
      </w:r>
    </w:p>
    <w:p w14:paraId="58CA1C88" w14:textId="3ABF345A" w:rsidR="000E2942" w:rsidRPr="00A4039E" w:rsidRDefault="000E2942" w:rsidP="00980B9B">
      <w:pPr>
        <w:spacing w:before="120"/>
        <w:jc w:val="both"/>
        <w:rPr>
          <w:noProof/>
          <w:lang w:val="ka-GE"/>
        </w:rPr>
        <w:sectPr w:rsidR="000E2942" w:rsidRPr="00A4039E" w:rsidSect="00240C6D">
          <w:pgSz w:w="11906" w:h="16838" w:code="9"/>
          <w:pgMar w:top="1134" w:right="850" w:bottom="1134" w:left="1701" w:header="720" w:footer="720" w:gutter="0"/>
          <w:cols w:space="720"/>
          <w:titlePg/>
          <w:docGrid w:linePitch="360"/>
        </w:sectPr>
      </w:pPr>
      <w:r w:rsidRPr="00A4039E">
        <w:rPr>
          <w:noProof/>
          <w:lang w:val="ka-GE"/>
        </w:rPr>
        <w:t>გარემოსდაცვითი მონიტორინგის გეგმა საწარმოს მოწყობისა და ექსპლუატაციის ეტაპისთვის მოცემულია ცხრილებში</w:t>
      </w:r>
      <w:r w:rsidR="0087705D" w:rsidRPr="00A4039E">
        <w:rPr>
          <w:noProof/>
          <w:lang w:val="ka-GE"/>
        </w:rPr>
        <w:t xml:space="preserve"> 10</w:t>
      </w:r>
      <w:r w:rsidRPr="00A4039E">
        <w:rPr>
          <w:noProof/>
          <w:lang w:val="ka-GE"/>
        </w:rPr>
        <w:t>.1. და</w:t>
      </w:r>
      <w:r w:rsidR="0087705D" w:rsidRPr="00A4039E">
        <w:rPr>
          <w:noProof/>
          <w:lang w:val="ka-GE"/>
        </w:rPr>
        <w:t xml:space="preserve"> 10</w:t>
      </w:r>
      <w:r w:rsidRPr="00A4039E">
        <w:rPr>
          <w:noProof/>
          <w:lang w:val="ka-GE"/>
        </w:rPr>
        <w:t xml:space="preserve">.2. </w:t>
      </w:r>
    </w:p>
    <w:p w14:paraId="5CB564FF" w14:textId="1721EA01" w:rsidR="000E2942" w:rsidRPr="00A4039E" w:rsidRDefault="003270B1" w:rsidP="00335087">
      <w:pPr>
        <w:keepNext/>
        <w:numPr>
          <w:ilvl w:val="1"/>
          <w:numId w:val="0"/>
        </w:numPr>
        <w:spacing w:before="120"/>
        <w:ind w:left="576" w:hanging="576"/>
        <w:jc w:val="both"/>
        <w:outlineLvl w:val="1"/>
        <w:rPr>
          <w:rFonts w:eastAsia="Times New Roman" w:cs="Times New Roman"/>
          <w:b/>
          <w:bCs/>
          <w:noProof/>
          <w:sz w:val="20"/>
          <w:szCs w:val="20"/>
          <w:lang w:val="ka-GE"/>
        </w:rPr>
      </w:pPr>
      <w:bookmarkStart w:id="149" w:name="_Toc370122492"/>
      <w:bookmarkStart w:id="150" w:name="_Toc399949646"/>
      <w:bookmarkStart w:id="151" w:name="_Toc410477119"/>
      <w:bookmarkStart w:id="152" w:name="_Toc502065706"/>
      <w:bookmarkStart w:id="153" w:name="_Toc3912130"/>
      <w:r>
        <w:rPr>
          <w:rFonts w:eastAsia="Times New Roman" w:cs="Times New Roman"/>
          <w:b/>
          <w:bCs/>
          <w:noProof/>
          <w:sz w:val="20"/>
          <w:szCs w:val="20"/>
          <w:lang w:val="ka-GE"/>
        </w:rPr>
        <w:t>ცხრილი 10</w:t>
      </w:r>
      <w:r w:rsidR="000E2942" w:rsidRPr="00A4039E">
        <w:rPr>
          <w:rFonts w:eastAsia="Times New Roman" w:cs="Times New Roman"/>
          <w:b/>
          <w:bCs/>
          <w:noProof/>
          <w:sz w:val="20"/>
          <w:szCs w:val="20"/>
          <w:lang w:val="ka-GE"/>
        </w:rPr>
        <w:t xml:space="preserve">.1 </w:t>
      </w:r>
      <w:r w:rsidR="000E2942" w:rsidRPr="00A4039E">
        <w:rPr>
          <w:rFonts w:eastAsia="Times New Roman" w:cs="Times New Roman"/>
          <w:bCs/>
          <w:noProof/>
          <w:sz w:val="20"/>
          <w:szCs w:val="20"/>
          <w:lang w:val="ka-GE"/>
        </w:rPr>
        <w:t>გარემოსდაცვითი მონიტორინგის გეგმა - მოწყობის ეტაპი</w:t>
      </w:r>
      <w:bookmarkEnd w:id="149"/>
      <w:bookmarkEnd w:id="150"/>
      <w:bookmarkEnd w:id="151"/>
      <w:bookmarkEnd w:id="152"/>
      <w:bookmarkEnd w:id="15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7"/>
        <w:gridCol w:w="2128"/>
        <w:gridCol w:w="2979"/>
        <w:gridCol w:w="3151"/>
        <w:gridCol w:w="2851"/>
        <w:gridCol w:w="1634"/>
      </w:tblGrid>
      <w:tr w:rsidR="000E2942" w:rsidRPr="00A4039E" w14:paraId="7641ED1C" w14:textId="77777777" w:rsidTr="00F1173B">
        <w:trPr>
          <w:jc w:val="center"/>
        </w:trPr>
        <w:tc>
          <w:tcPr>
            <w:tcW w:w="624" w:type="pct"/>
            <w:shd w:val="clear" w:color="auto" w:fill="E6E6E6"/>
            <w:vAlign w:val="center"/>
          </w:tcPr>
          <w:p w14:paraId="35F07170" w14:textId="77777777" w:rsidR="000E2942" w:rsidRPr="00A4039E" w:rsidRDefault="000E2942" w:rsidP="001E6167">
            <w:pPr>
              <w:spacing w:after="0"/>
              <w:jc w:val="center"/>
              <w:rPr>
                <w:rFonts w:eastAsia="Calibri" w:cs="Officina Sans"/>
                <w:b/>
                <w:noProof/>
                <w:sz w:val="18"/>
                <w:szCs w:val="18"/>
                <w:lang w:val="ka-GE"/>
              </w:rPr>
            </w:pPr>
            <w:r w:rsidRPr="00A4039E">
              <w:rPr>
                <w:rFonts w:eastAsia="Calibri" w:cs="Officina Sans"/>
                <w:b/>
                <w:noProof/>
                <w:sz w:val="18"/>
                <w:szCs w:val="18"/>
                <w:lang w:val="ka-GE"/>
              </w:rPr>
              <w:t xml:space="preserve">კონტროლის საგანი/ </w:t>
            </w:r>
          </w:p>
        </w:tc>
        <w:tc>
          <w:tcPr>
            <w:tcW w:w="731" w:type="pct"/>
            <w:shd w:val="clear" w:color="auto" w:fill="E6E6E6"/>
            <w:vAlign w:val="center"/>
          </w:tcPr>
          <w:p w14:paraId="643CB79E" w14:textId="77777777" w:rsidR="000E2942" w:rsidRPr="00A4039E" w:rsidRDefault="000E2942" w:rsidP="001E6167">
            <w:pPr>
              <w:spacing w:after="0"/>
              <w:ind w:left="165"/>
              <w:jc w:val="center"/>
              <w:rPr>
                <w:rFonts w:eastAsia="Calibri" w:cs="Officina Sans"/>
                <w:b/>
                <w:noProof/>
                <w:sz w:val="18"/>
                <w:szCs w:val="18"/>
                <w:lang w:val="ka-GE"/>
              </w:rPr>
            </w:pPr>
            <w:r w:rsidRPr="00A4039E">
              <w:rPr>
                <w:rFonts w:eastAsia="Calibri" w:cs="Officina Sans"/>
                <w:b/>
                <w:noProof/>
                <w:sz w:val="18"/>
                <w:szCs w:val="18"/>
                <w:lang w:val="ka-GE"/>
              </w:rPr>
              <w:t>კონტროლის/სინჯის აღების წერტილი</w:t>
            </w:r>
          </w:p>
        </w:tc>
        <w:tc>
          <w:tcPr>
            <w:tcW w:w="1023" w:type="pct"/>
            <w:shd w:val="clear" w:color="auto" w:fill="E6E6E6"/>
            <w:vAlign w:val="center"/>
          </w:tcPr>
          <w:p w14:paraId="085D11C0" w14:textId="77777777" w:rsidR="000E2942" w:rsidRPr="00A4039E" w:rsidRDefault="000E2942" w:rsidP="001E6167">
            <w:pPr>
              <w:spacing w:after="0"/>
              <w:jc w:val="center"/>
              <w:rPr>
                <w:rFonts w:eastAsia="Calibri" w:cs="Officina Sans"/>
                <w:b/>
                <w:noProof/>
                <w:sz w:val="18"/>
                <w:szCs w:val="18"/>
                <w:lang w:val="ka-GE"/>
              </w:rPr>
            </w:pPr>
            <w:r w:rsidRPr="00A4039E">
              <w:rPr>
                <w:rFonts w:eastAsia="Calibri" w:cs="Officina Sans"/>
                <w:b/>
                <w:noProof/>
                <w:sz w:val="18"/>
                <w:szCs w:val="18"/>
                <w:lang w:val="ka-GE"/>
              </w:rPr>
              <w:t>მეთოდი</w:t>
            </w:r>
          </w:p>
        </w:tc>
        <w:tc>
          <w:tcPr>
            <w:tcW w:w="1082" w:type="pct"/>
            <w:shd w:val="clear" w:color="auto" w:fill="E6E6E6"/>
            <w:vAlign w:val="center"/>
          </w:tcPr>
          <w:p w14:paraId="757EB50F" w14:textId="77777777" w:rsidR="000E2942" w:rsidRPr="00A4039E" w:rsidRDefault="000E2942" w:rsidP="001E6167">
            <w:pPr>
              <w:spacing w:after="0"/>
              <w:jc w:val="center"/>
              <w:rPr>
                <w:rFonts w:eastAsia="Calibri" w:cs="Officina Sans"/>
                <w:b/>
                <w:noProof/>
                <w:sz w:val="18"/>
                <w:szCs w:val="18"/>
                <w:lang w:val="ka-GE"/>
              </w:rPr>
            </w:pPr>
            <w:r w:rsidRPr="00A4039E">
              <w:rPr>
                <w:rFonts w:eastAsia="Calibri" w:cs="Officina Sans"/>
                <w:b/>
                <w:noProof/>
                <w:sz w:val="18"/>
                <w:szCs w:val="18"/>
                <w:lang w:val="ka-GE"/>
              </w:rPr>
              <w:t>სიხშირე/დრო</w:t>
            </w:r>
          </w:p>
        </w:tc>
        <w:tc>
          <w:tcPr>
            <w:tcW w:w="979" w:type="pct"/>
            <w:shd w:val="clear" w:color="auto" w:fill="E6E6E6"/>
            <w:vAlign w:val="center"/>
          </w:tcPr>
          <w:p w14:paraId="18F4F723" w14:textId="77777777" w:rsidR="000E2942" w:rsidRPr="00A4039E" w:rsidRDefault="000E2942" w:rsidP="001E6167">
            <w:pPr>
              <w:spacing w:after="0"/>
              <w:jc w:val="center"/>
              <w:rPr>
                <w:rFonts w:eastAsia="Calibri" w:cs="Officina Sans"/>
                <w:b/>
                <w:noProof/>
                <w:sz w:val="18"/>
                <w:szCs w:val="18"/>
                <w:lang w:val="ka-GE"/>
              </w:rPr>
            </w:pPr>
            <w:r w:rsidRPr="00A4039E">
              <w:rPr>
                <w:rFonts w:eastAsia="Calibri" w:cs="Officina Sans"/>
                <w:b/>
                <w:noProof/>
                <w:sz w:val="18"/>
                <w:szCs w:val="18"/>
                <w:lang w:val="ka-GE"/>
              </w:rPr>
              <w:t>მიზანი</w:t>
            </w:r>
          </w:p>
        </w:tc>
        <w:tc>
          <w:tcPr>
            <w:tcW w:w="561" w:type="pct"/>
            <w:shd w:val="clear" w:color="auto" w:fill="E6E6E6"/>
            <w:vAlign w:val="center"/>
          </w:tcPr>
          <w:p w14:paraId="08B9C8C5" w14:textId="77777777" w:rsidR="000E2942" w:rsidRPr="00A4039E" w:rsidRDefault="000E2942" w:rsidP="001E6167">
            <w:pPr>
              <w:spacing w:after="0"/>
              <w:jc w:val="center"/>
              <w:rPr>
                <w:rFonts w:eastAsia="Calibri" w:cs="Officina Sans"/>
                <w:b/>
                <w:noProof/>
                <w:sz w:val="18"/>
                <w:szCs w:val="18"/>
                <w:lang w:val="ka-GE"/>
              </w:rPr>
            </w:pPr>
            <w:r w:rsidRPr="00A4039E">
              <w:rPr>
                <w:rFonts w:eastAsia="Calibri" w:cs="Officina Sans"/>
                <w:b/>
                <w:noProof/>
                <w:sz w:val="18"/>
                <w:szCs w:val="18"/>
                <w:lang w:val="ka-GE"/>
              </w:rPr>
              <w:t>პასუხისმგებელი</w:t>
            </w:r>
          </w:p>
          <w:p w14:paraId="5A57D2E1" w14:textId="77777777" w:rsidR="000E2942" w:rsidRPr="00A4039E" w:rsidRDefault="000E2942" w:rsidP="001E6167">
            <w:pPr>
              <w:spacing w:after="0"/>
              <w:jc w:val="center"/>
              <w:rPr>
                <w:rFonts w:eastAsia="Calibri" w:cs="Officina Sans"/>
                <w:b/>
                <w:noProof/>
                <w:sz w:val="18"/>
                <w:szCs w:val="18"/>
                <w:lang w:val="ka-GE"/>
              </w:rPr>
            </w:pPr>
            <w:r w:rsidRPr="00A4039E">
              <w:rPr>
                <w:rFonts w:eastAsia="Calibri" w:cs="Officina Sans"/>
                <w:b/>
                <w:noProof/>
                <w:sz w:val="18"/>
                <w:szCs w:val="18"/>
                <w:lang w:val="ka-GE"/>
              </w:rPr>
              <w:t xml:space="preserve"> პირი</w:t>
            </w:r>
          </w:p>
        </w:tc>
      </w:tr>
      <w:tr w:rsidR="000E2942" w:rsidRPr="00A4039E" w14:paraId="7A6DEC8D" w14:textId="77777777" w:rsidTr="00F1173B">
        <w:trPr>
          <w:jc w:val="center"/>
        </w:trPr>
        <w:tc>
          <w:tcPr>
            <w:tcW w:w="624" w:type="pct"/>
          </w:tcPr>
          <w:p w14:paraId="5A32302D" w14:textId="77777777" w:rsidR="000E2942" w:rsidRPr="00A4039E" w:rsidRDefault="000E2942" w:rsidP="001E6167">
            <w:pPr>
              <w:spacing w:after="0"/>
              <w:ind w:left="-7"/>
              <w:jc w:val="center"/>
              <w:rPr>
                <w:rFonts w:eastAsia="Calibri" w:cs="Times New Roman"/>
                <w:noProof/>
                <w:sz w:val="18"/>
                <w:szCs w:val="18"/>
                <w:lang w:val="ka-GE"/>
              </w:rPr>
            </w:pPr>
            <w:r w:rsidRPr="00A4039E">
              <w:rPr>
                <w:rFonts w:eastAsia="Calibri" w:cs="Times New Roman"/>
                <w:noProof/>
                <w:sz w:val="18"/>
                <w:szCs w:val="18"/>
                <w:lang w:val="ka-GE"/>
              </w:rPr>
              <w:t>1</w:t>
            </w:r>
          </w:p>
        </w:tc>
        <w:tc>
          <w:tcPr>
            <w:tcW w:w="731" w:type="pct"/>
          </w:tcPr>
          <w:p w14:paraId="526F027E" w14:textId="77777777" w:rsidR="000E2942" w:rsidRPr="00A4039E" w:rsidRDefault="000E2942" w:rsidP="001E6167">
            <w:pPr>
              <w:spacing w:after="0"/>
              <w:ind w:left="-7"/>
              <w:jc w:val="center"/>
              <w:rPr>
                <w:rFonts w:eastAsia="Calibri" w:cs="Times New Roman"/>
                <w:noProof/>
                <w:sz w:val="18"/>
                <w:szCs w:val="18"/>
                <w:lang w:val="ka-GE"/>
              </w:rPr>
            </w:pPr>
            <w:r w:rsidRPr="00A4039E">
              <w:rPr>
                <w:rFonts w:eastAsia="Calibri" w:cs="Times New Roman"/>
                <w:noProof/>
                <w:sz w:val="18"/>
                <w:szCs w:val="18"/>
                <w:lang w:val="ka-GE"/>
              </w:rPr>
              <w:t>2</w:t>
            </w:r>
          </w:p>
        </w:tc>
        <w:tc>
          <w:tcPr>
            <w:tcW w:w="1023" w:type="pct"/>
          </w:tcPr>
          <w:p w14:paraId="07BF74F1" w14:textId="77777777" w:rsidR="000E2942" w:rsidRPr="00A4039E" w:rsidRDefault="000E2942" w:rsidP="001E6167">
            <w:pPr>
              <w:spacing w:after="0"/>
              <w:ind w:left="-7"/>
              <w:jc w:val="center"/>
              <w:rPr>
                <w:rFonts w:eastAsia="Calibri" w:cs="Times New Roman"/>
                <w:noProof/>
                <w:sz w:val="18"/>
                <w:szCs w:val="18"/>
                <w:lang w:val="ka-GE"/>
              </w:rPr>
            </w:pPr>
            <w:r w:rsidRPr="00A4039E">
              <w:rPr>
                <w:rFonts w:eastAsia="Calibri" w:cs="Times New Roman"/>
                <w:noProof/>
                <w:sz w:val="18"/>
                <w:szCs w:val="18"/>
                <w:lang w:val="ka-GE"/>
              </w:rPr>
              <w:t>3</w:t>
            </w:r>
          </w:p>
        </w:tc>
        <w:tc>
          <w:tcPr>
            <w:tcW w:w="1082" w:type="pct"/>
          </w:tcPr>
          <w:p w14:paraId="56F5FADF" w14:textId="77777777" w:rsidR="000E2942" w:rsidRPr="00A4039E" w:rsidRDefault="000E2942" w:rsidP="001E6167">
            <w:pPr>
              <w:spacing w:after="0"/>
              <w:ind w:left="-7"/>
              <w:jc w:val="center"/>
              <w:rPr>
                <w:rFonts w:eastAsia="Calibri" w:cs="Times New Roman"/>
                <w:noProof/>
                <w:sz w:val="18"/>
                <w:szCs w:val="18"/>
                <w:lang w:val="ka-GE"/>
              </w:rPr>
            </w:pPr>
            <w:r w:rsidRPr="00A4039E">
              <w:rPr>
                <w:rFonts w:eastAsia="Calibri" w:cs="Times New Roman"/>
                <w:noProof/>
                <w:sz w:val="18"/>
                <w:szCs w:val="18"/>
                <w:lang w:val="ka-GE"/>
              </w:rPr>
              <w:t>4</w:t>
            </w:r>
          </w:p>
        </w:tc>
        <w:tc>
          <w:tcPr>
            <w:tcW w:w="979" w:type="pct"/>
          </w:tcPr>
          <w:p w14:paraId="35A61521" w14:textId="77777777" w:rsidR="000E2942" w:rsidRPr="00A4039E" w:rsidRDefault="000E2942" w:rsidP="001E6167">
            <w:pPr>
              <w:spacing w:after="0"/>
              <w:ind w:left="-7"/>
              <w:jc w:val="center"/>
              <w:rPr>
                <w:rFonts w:eastAsia="Calibri" w:cs="Times New Roman"/>
                <w:noProof/>
                <w:sz w:val="18"/>
                <w:szCs w:val="18"/>
                <w:lang w:val="ka-GE"/>
              </w:rPr>
            </w:pPr>
            <w:r w:rsidRPr="00A4039E">
              <w:rPr>
                <w:rFonts w:eastAsia="Calibri" w:cs="Times New Roman"/>
                <w:noProof/>
                <w:sz w:val="18"/>
                <w:szCs w:val="18"/>
                <w:lang w:val="ka-GE"/>
              </w:rPr>
              <w:t>5</w:t>
            </w:r>
          </w:p>
        </w:tc>
        <w:tc>
          <w:tcPr>
            <w:tcW w:w="561" w:type="pct"/>
          </w:tcPr>
          <w:p w14:paraId="3F855DD8" w14:textId="77777777" w:rsidR="000E2942" w:rsidRPr="00A4039E" w:rsidRDefault="000E2942" w:rsidP="001E6167">
            <w:pPr>
              <w:spacing w:after="0"/>
              <w:ind w:left="-7"/>
              <w:jc w:val="center"/>
              <w:rPr>
                <w:rFonts w:eastAsia="Calibri" w:cs="Times New Roman"/>
                <w:noProof/>
                <w:sz w:val="18"/>
                <w:szCs w:val="18"/>
                <w:lang w:val="ka-GE"/>
              </w:rPr>
            </w:pPr>
            <w:r w:rsidRPr="00A4039E">
              <w:rPr>
                <w:rFonts w:eastAsia="Calibri" w:cs="Times New Roman"/>
                <w:noProof/>
                <w:sz w:val="18"/>
                <w:szCs w:val="18"/>
                <w:lang w:val="ka-GE"/>
              </w:rPr>
              <w:t>6</w:t>
            </w:r>
          </w:p>
        </w:tc>
      </w:tr>
      <w:tr w:rsidR="000E2942" w:rsidRPr="00A4039E" w14:paraId="2B476799" w14:textId="77777777" w:rsidTr="00F1173B">
        <w:trPr>
          <w:trHeight w:val="1223"/>
          <w:jc w:val="center"/>
        </w:trPr>
        <w:tc>
          <w:tcPr>
            <w:tcW w:w="624" w:type="pct"/>
            <w:vAlign w:val="center"/>
          </w:tcPr>
          <w:p w14:paraId="6618C931" w14:textId="77777777" w:rsidR="000E2942" w:rsidRPr="00A4039E" w:rsidRDefault="000E2942" w:rsidP="00F1173B">
            <w:pPr>
              <w:spacing w:after="0"/>
              <w:ind w:left="-7"/>
              <w:jc w:val="center"/>
              <w:rPr>
                <w:rFonts w:eastAsia="Calibri" w:cs="Times New Roman"/>
                <w:noProof/>
                <w:sz w:val="18"/>
                <w:szCs w:val="18"/>
                <w:lang w:val="ka-GE"/>
              </w:rPr>
            </w:pPr>
            <w:r w:rsidRPr="00A4039E">
              <w:rPr>
                <w:rFonts w:eastAsia="Calibri" w:cs="Times New Roman"/>
                <w:noProof/>
                <w:sz w:val="18"/>
                <w:szCs w:val="18"/>
                <w:lang w:val="ka-GE"/>
              </w:rPr>
              <w:t>ატმოსფერული</w:t>
            </w:r>
          </w:p>
          <w:p w14:paraId="5FEB5343" w14:textId="6E0D867D" w:rsidR="000E2942" w:rsidRPr="00A4039E" w:rsidRDefault="000E2942" w:rsidP="00F1173B">
            <w:pPr>
              <w:spacing w:after="0"/>
              <w:ind w:left="-7"/>
              <w:jc w:val="center"/>
              <w:rPr>
                <w:rFonts w:eastAsia="Calibri" w:cs="Times New Roman"/>
                <w:noProof/>
                <w:sz w:val="18"/>
                <w:szCs w:val="18"/>
                <w:lang w:val="ka-GE"/>
              </w:rPr>
            </w:pPr>
            <w:r w:rsidRPr="00A4039E">
              <w:rPr>
                <w:rFonts w:eastAsia="Calibri" w:cs="Times New Roman"/>
                <w:noProof/>
                <w:sz w:val="18"/>
                <w:szCs w:val="18"/>
                <w:lang w:val="ka-GE"/>
              </w:rPr>
              <w:t>ჰაერი</w:t>
            </w:r>
          </w:p>
          <w:p w14:paraId="524789DF" w14:textId="0D285962" w:rsidR="000E2942" w:rsidRPr="00A4039E" w:rsidRDefault="000E2942" w:rsidP="00F1173B">
            <w:pPr>
              <w:spacing w:after="0"/>
              <w:ind w:left="-7"/>
              <w:jc w:val="center"/>
              <w:rPr>
                <w:rFonts w:eastAsia="Calibri" w:cs="Times New Roman"/>
                <w:noProof/>
                <w:sz w:val="18"/>
                <w:szCs w:val="18"/>
                <w:lang w:val="ka-GE"/>
              </w:rPr>
            </w:pPr>
            <w:r w:rsidRPr="00A4039E">
              <w:rPr>
                <w:rFonts w:eastAsia="Calibri" w:cs="Times New Roman"/>
                <w:noProof/>
                <w:sz w:val="18"/>
                <w:szCs w:val="18"/>
                <w:lang w:val="ka-GE"/>
              </w:rPr>
              <w:t>(მტვერი და გამონაბოლქვი</w:t>
            </w:r>
            <w:r w:rsidR="00D6128D" w:rsidRPr="00A4039E">
              <w:rPr>
                <w:rFonts w:eastAsia="Calibri" w:cs="Times New Roman"/>
                <w:noProof/>
                <w:sz w:val="18"/>
                <w:szCs w:val="18"/>
                <w:lang w:val="ka-GE"/>
              </w:rPr>
              <w:t>)</w:t>
            </w:r>
          </w:p>
        </w:tc>
        <w:tc>
          <w:tcPr>
            <w:tcW w:w="731" w:type="pct"/>
          </w:tcPr>
          <w:p w14:paraId="7CD9458B" w14:textId="02DA9607" w:rsidR="000E2942" w:rsidRPr="00A4039E" w:rsidRDefault="000E2942" w:rsidP="001E6167">
            <w:pPr>
              <w:pStyle w:val="ListParagraph"/>
              <w:numPr>
                <w:ilvl w:val="0"/>
                <w:numId w:val="51"/>
              </w:numPr>
              <w:spacing w:after="0"/>
              <w:ind w:left="360"/>
              <w:rPr>
                <w:rFonts w:eastAsia="Calibri" w:cs="Times New Roman"/>
                <w:noProof/>
                <w:sz w:val="18"/>
                <w:szCs w:val="18"/>
                <w:lang w:val="ka-GE"/>
              </w:rPr>
            </w:pPr>
            <w:r w:rsidRPr="00A4039E">
              <w:rPr>
                <w:rFonts w:eastAsia="Calibri" w:cs="Times New Roman"/>
                <w:noProof/>
                <w:sz w:val="18"/>
                <w:szCs w:val="18"/>
                <w:lang w:val="ka-GE"/>
              </w:rPr>
              <w:t>საწარმოს ტერიტორია</w:t>
            </w:r>
          </w:p>
        </w:tc>
        <w:tc>
          <w:tcPr>
            <w:tcW w:w="1023" w:type="pct"/>
          </w:tcPr>
          <w:p w14:paraId="364DD118" w14:textId="77777777" w:rsidR="000E2942" w:rsidRPr="00A4039E" w:rsidRDefault="000E2942" w:rsidP="001E6167">
            <w:pPr>
              <w:numPr>
                <w:ilvl w:val="0"/>
                <w:numId w:val="51"/>
              </w:numPr>
              <w:spacing w:after="0"/>
              <w:ind w:left="339"/>
              <w:rPr>
                <w:rFonts w:eastAsia="Calibri" w:cs="Times New Roman"/>
                <w:noProof/>
                <w:sz w:val="18"/>
                <w:szCs w:val="18"/>
                <w:lang w:val="ka-GE"/>
              </w:rPr>
            </w:pPr>
            <w:r w:rsidRPr="00A4039E">
              <w:rPr>
                <w:rFonts w:eastAsia="Calibri" w:cs="Times New Roman"/>
                <w:noProof/>
                <w:sz w:val="18"/>
                <w:szCs w:val="18"/>
                <w:lang w:val="ka-GE"/>
              </w:rPr>
              <w:t>ვიზუალური</w:t>
            </w:r>
          </w:p>
          <w:p w14:paraId="625B5943" w14:textId="77777777" w:rsidR="000E2942" w:rsidRPr="00A4039E" w:rsidRDefault="000E2942" w:rsidP="001E6167">
            <w:pPr>
              <w:numPr>
                <w:ilvl w:val="0"/>
                <w:numId w:val="51"/>
              </w:numPr>
              <w:spacing w:after="0"/>
              <w:ind w:left="339"/>
              <w:rPr>
                <w:rFonts w:eastAsia="Calibri" w:cs="Times New Roman"/>
                <w:noProof/>
                <w:sz w:val="18"/>
                <w:szCs w:val="18"/>
                <w:lang w:val="ka-GE"/>
              </w:rPr>
            </w:pPr>
            <w:r w:rsidRPr="00A4039E">
              <w:rPr>
                <w:rFonts w:eastAsia="Calibri" w:cs="Times New Roman"/>
                <w:noProof/>
                <w:sz w:val="18"/>
                <w:szCs w:val="18"/>
                <w:lang w:val="ka-GE"/>
              </w:rPr>
              <w:t>სატვირთო მანქანების ტექნიკური გამართულობის კონტროლი.</w:t>
            </w:r>
          </w:p>
          <w:p w14:paraId="657C4D7C" w14:textId="77777777" w:rsidR="000E2942" w:rsidRPr="00A4039E" w:rsidRDefault="000E2942" w:rsidP="001E6167">
            <w:pPr>
              <w:pStyle w:val="ListParagraph"/>
              <w:numPr>
                <w:ilvl w:val="0"/>
                <w:numId w:val="51"/>
              </w:numPr>
              <w:spacing w:after="0"/>
              <w:ind w:left="339"/>
              <w:rPr>
                <w:rFonts w:eastAsia="Calibri" w:cs="Times New Roman"/>
                <w:noProof/>
                <w:sz w:val="18"/>
                <w:szCs w:val="18"/>
                <w:lang w:val="ka-GE"/>
              </w:rPr>
            </w:pPr>
            <w:r w:rsidRPr="00A4039E">
              <w:rPr>
                <w:rFonts w:eastAsia="Calibri" w:cs="Times New Roman"/>
                <w:noProof/>
                <w:sz w:val="18"/>
                <w:szCs w:val="18"/>
                <w:lang w:val="ka-GE"/>
              </w:rPr>
              <w:t>ინსტრუმენტალური გაზომვა</w:t>
            </w:r>
          </w:p>
        </w:tc>
        <w:tc>
          <w:tcPr>
            <w:tcW w:w="1082" w:type="pct"/>
          </w:tcPr>
          <w:p w14:paraId="0670805D" w14:textId="3F6749CD" w:rsidR="000E2942" w:rsidRPr="00A4039E" w:rsidRDefault="000E2942" w:rsidP="001E6167">
            <w:pPr>
              <w:pStyle w:val="ListParagraph"/>
              <w:numPr>
                <w:ilvl w:val="0"/>
                <w:numId w:val="51"/>
              </w:numPr>
              <w:spacing w:after="0"/>
              <w:ind w:left="374"/>
              <w:rPr>
                <w:rFonts w:eastAsia="Calibri" w:cs="Times New Roman"/>
                <w:noProof/>
                <w:sz w:val="18"/>
                <w:szCs w:val="18"/>
                <w:lang w:val="ka-GE"/>
              </w:rPr>
            </w:pPr>
            <w:r w:rsidRPr="00A4039E">
              <w:rPr>
                <w:rFonts w:eastAsia="Calibri" w:cs="Times New Roman"/>
                <w:noProof/>
                <w:sz w:val="18"/>
                <w:szCs w:val="18"/>
                <w:lang w:val="ka-GE"/>
              </w:rPr>
              <w:t>მოსახლოების საჩივარ-განცხადებების არსებობის შემთხვევაში</w:t>
            </w:r>
          </w:p>
        </w:tc>
        <w:tc>
          <w:tcPr>
            <w:tcW w:w="979" w:type="pct"/>
          </w:tcPr>
          <w:p w14:paraId="06C47C41" w14:textId="65302FB9" w:rsidR="000E2942" w:rsidRPr="00A4039E" w:rsidRDefault="000E2942" w:rsidP="001E6167">
            <w:pPr>
              <w:pStyle w:val="ListParagraph"/>
              <w:numPr>
                <w:ilvl w:val="0"/>
                <w:numId w:val="51"/>
              </w:numPr>
              <w:spacing w:after="0"/>
              <w:ind w:left="385"/>
              <w:rPr>
                <w:rFonts w:eastAsia="Calibri" w:cs="Times New Roman"/>
                <w:noProof/>
                <w:sz w:val="18"/>
                <w:szCs w:val="18"/>
                <w:lang w:val="ka-GE"/>
              </w:rPr>
            </w:pPr>
            <w:r w:rsidRPr="00A4039E">
              <w:rPr>
                <w:rFonts w:eastAsia="Calibri" w:cs="Times New Roman"/>
                <w:noProof/>
                <w:sz w:val="18"/>
                <w:szCs w:val="18"/>
                <w:lang w:val="ka-GE"/>
              </w:rPr>
              <w:t>ატმოსფერული ჰაერის დაბინძრებისაგან დაცვის ღონისძიებების კონტროლი</w:t>
            </w:r>
          </w:p>
        </w:tc>
        <w:tc>
          <w:tcPr>
            <w:tcW w:w="561" w:type="pct"/>
          </w:tcPr>
          <w:p w14:paraId="3ADF803D" w14:textId="77777777" w:rsidR="000E2942" w:rsidRPr="00A4039E" w:rsidRDefault="000E2942" w:rsidP="001E6167">
            <w:pPr>
              <w:spacing w:after="0"/>
              <w:rPr>
                <w:rFonts w:eastAsia="Calibri" w:cs="Times New Roman"/>
                <w:noProof/>
                <w:sz w:val="18"/>
                <w:szCs w:val="18"/>
                <w:lang w:val="ka-GE"/>
              </w:rPr>
            </w:pPr>
            <w:r w:rsidRPr="00A4039E">
              <w:rPr>
                <w:rFonts w:eastAsia="Times New Roman" w:cs="Times New Roman"/>
                <w:noProof/>
                <w:sz w:val="18"/>
                <w:szCs w:val="18"/>
                <w:lang w:val="ka-GE" w:eastAsia="ru-RU"/>
              </w:rPr>
              <w:t>შპს „</w:t>
            </w:r>
            <w:r w:rsidR="003F5BE2" w:rsidRPr="00A4039E">
              <w:rPr>
                <w:rFonts w:eastAsia="Times New Roman" w:cs="Times New Roman"/>
                <w:noProof/>
                <w:sz w:val="18"/>
                <w:szCs w:val="18"/>
                <w:lang w:val="ka-GE" w:eastAsia="ru-RU"/>
              </w:rPr>
              <w:t>მარჯანი 5</w:t>
            </w:r>
            <w:r w:rsidRPr="00A4039E">
              <w:rPr>
                <w:rFonts w:eastAsia="Times New Roman" w:cs="Times New Roman"/>
                <w:noProof/>
                <w:sz w:val="18"/>
                <w:szCs w:val="18"/>
                <w:lang w:val="ka-GE" w:eastAsia="ru-RU"/>
              </w:rPr>
              <w:t>”</w:t>
            </w:r>
          </w:p>
        </w:tc>
      </w:tr>
      <w:tr w:rsidR="000E2942" w:rsidRPr="00A4039E" w14:paraId="414888D6" w14:textId="77777777" w:rsidTr="00F1173B">
        <w:trPr>
          <w:trHeight w:val="980"/>
          <w:jc w:val="center"/>
        </w:trPr>
        <w:tc>
          <w:tcPr>
            <w:tcW w:w="624" w:type="pct"/>
            <w:vAlign w:val="center"/>
          </w:tcPr>
          <w:p w14:paraId="4EBECD91" w14:textId="18EBC095" w:rsidR="000E2942" w:rsidRPr="00A4039E" w:rsidRDefault="000E2942" w:rsidP="00F1173B">
            <w:pPr>
              <w:spacing w:after="0"/>
              <w:jc w:val="center"/>
              <w:rPr>
                <w:rFonts w:eastAsia="Calibri" w:cs="Times New Roman"/>
                <w:noProof/>
                <w:sz w:val="18"/>
                <w:szCs w:val="18"/>
                <w:lang w:val="ka-GE"/>
              </w:rPr>
            </w:pPr>
            <w:r w:rsidRPr="00A4039E">
              <w:rPr>
                <w:rFonts w:eastAsia="Calibri" w:cs="Times New Roman"/>
                <w:noProof/>
                <w:sz w:val="18"/>
                <w:szCs w:val="18"/>
                <w:lang w:val="ka-GE"/>
              </w:rPr>
              <w:t>ხმაური და ვიბრაცია</w:t>
            </w:r>
          </w:p>
        </w:tc>
        <w:tc>
          <w:tcPr>
            <w:tcW w:w="731" w:type="pct"/>
          </w:tcPr>
          <w:p w14:paraId="08E10520" w14:textId="77777777" w:rsidR="000E2942" w:rsidRPr="00A4039E" w:rsidRDefault="000E2942" w:rsidP="001E6167">
            <w:pPr>
              <w:numPr>
                <w:ilvl w:val="0"/>
                <w:numId w:val="3"/>
              </w:numPr>
              <w:tabs>
                <w:tab w:val="num" w:pos="276"/>
              </w:tabs>
              <w:spacing w:after="0"/>
              <w:ind w:left="276" w:hanging="291"/>
              <w:rPr>
                <w:rFonts w:eastAsia="Calibri" w:cs="Times New Roman"/>
                <w:noProof/>
                <w:sz w:val="18"/>
                <w:szCs w:val="18"/>
                <w:lang w:val="ka-GE"/>
              </w:rPr>
            </w:pPr>
            <w:r w:rsidRPr="00A4039E">
              <w:rPr>
                <w:rFonts w:eastAsia="Calibri" w:cs="Times New Roman"/>
                <w:noProof/>
                <w:sz w:val="18"/>
                <w:szCs w:val="18"/>
                <w:lang w:val="ka-GE"/>
              </w:rPr>
              <w:t>მოწყობის სამუშაოების ტერიტორია</w:t>
            </w:r>
          </w:p>
        </w:tc>
        <w:tc>
          <w:tcPr>
            <w:tcW w:w="1023" w:type="pct"/>
          </w:tcPr>
          <w:p w14:paraId="3B8E611C" w14:textId="77777777" w:rsidR="000E2942" w:rsidRPr="00A4039E" w:rsidRDefault="000E2942" w:rsidP="001E6167">
            <w:pPr>
              <w:numPr>
                <w:ilvl w:val="0"/>
                <w:numId w:val="3"/>
              </w:numPr>
              <w:tabs>
                <w:tab w:val="num" w:pos="276"/>
              </w:tabs>
              <w:spacing w:after="0"/>
              <w:ind w:left="276" w:hanging="276"/>
              <w:rPr>
                <w:rFonts w:eastAsia="Calibri" w:cs="Times New Roman"/>
                <w:noProof/>
                <w:sz w:val="18"/>
                <w:szCs w:val="18"/>
                <w:lang w:val="ka-GE"/>
              </w:rPr>
            </w:pPr>
            <w:r w:rsidRPr="00A4039E">
              <w:rPr>
                <w:rFonts w:eastAsia="Calibri" w:cs="Times New Roman"/>
                <w:noProof/>
                <w:sz w:val="18"/>
                <w:szCs w:val="18"/>
                <w:lang w:val="ka-GE"/>
              </w:rPr>
              <w:t>ხმაურის გავრცელების დონეების ინსტრუმენტალური გაზომვა.</w:t>
            </w:r>
          </w:p>
        </w:tc>
        <w:tc>
          <w:tcPr>
            <w:tcW w:w="1082" w:type="pct"/>
          </w:tcPr>
          <w:p w14:paraId="603049C2" w14:textId="77777777" w:rsidR="000E2942" w:rsidRPr="00A4039E" w:rsidRDefault="000E2942" w:rsidP="001E6167">
            <w:pPr>
              <w:pStyle w:val="ListParagraph"/>
              <w:numPr>
                <w:ilvl w:val="0"/>
                <w:numId w:val="51"/>
              </w:numPr>
              <w:spacing w:after="0"/>
              <w:ind w:left="374"/>
              <w:rPr>
                <w:rFonts w:eastAsia="Calibri" w:cs="Times New Roman"/>
                <w:noProof/>
                <w:sz w:val="18"/>
                <w:szCs w:val="18"/>
                <w:lang w:val="ka-GE"/>
              </w:rPr>
            </w:pPr>
            <w:r w:rsidRPr="00A4039E">
              <w:rPr>
                <w:rFonts w:eastAsia="Calibri" w:cs="Times New Roman"/>
                <w:noProof/>
                <w:sz w:val="18"/>
                <w:szCs w:val="18"/>
                <w:lang w:val="ka-GE"/>
              </w:rPr>
              <w:t>მოსახლოების მხრიდან საჩივარ-განცხადებების არსებობის შემთხვევაში</w:t>
            </w:r>
          </w:p>
          <w:p w14:paraId="378A8878" w14:textId="77777777" w:rsidR="000E2942" w:rsidRPr="00A4039E" w:rsidRDefault="000E2942" w:rsidP="001E6167">
            <w:pPr>
              <w:spacing w:after="0"/>
              <w:ind w:hanging="217"/>
              <w:rPr>
                <w:rFonts w:eastAsia="Calibri" w:cs="Times New Roman"/>
                <w:noProof/>
                <w:sz w:val="18"/>
                <w:szCs w:val="18"/>
                <w:lang w:val="ka-GE"/>
              </w:rPr>
            </w:pPr>
          </w:p>
        </w:tc>
        <w:tc>
          <w:tcPr>
            <w:tcW w:w="979" w:type="pct"/>
          </w:tcPr>
          <w:p w14:paraId="58A23A22" w14:textId="77777777" w:rsidR="000E2942" w:rsidRPr="00A4039E" w:rsidRDefault="000E2942" w:rsidP="001E6167">
            <w:pPr>
              <w:numPr>
                <w:ilvl w:val="0"/>
                <w:numId w:val="3"/>
              </w:numPr>
              <w:spacing w:after="0"/>
              <w:ind w:left="373"/>
              <w:rPr>
                <w:rFonts w:eastAsia="Calibri" w:cs="Times New Roman"/>
                <w:noProof/>
                <w:sz w:val="18"/>
                <w:szCs w:val="18"/>
                <w:lang w:val="ka-GE"/>
              </w:rPr>
            </w:pPr>
            <w:r w:rsidRPr="00A4039E">
              <w:rPr>
                <w:rFonts w:eastAsia="Calibri" w:cs="Times New Roman"/>
                <w:noProof/>
                <w:sz w:val="18"/>
                <w:szCs w:val="18"/>
                <w:lang w:val="ka-GE"/>
              </w:rPr>
              <w:t>ადამიანის ჯანმრთელობაზე უარყოფითი ზემოქმედების შემცირება.</w:t>
            </w:r>
          </w:p>
        </w:tc>
        <w:tc>
          <w:tcPr>
            <w:tcW w:w="561" w:type="pct"/>
          </w:tcPr>
          <w:p w14:paraId="629D22AF" w14:textId="77777777" w:rsidR="000E2942" w:rsidRPr="00A4039E" w:rsidRDefault="000E2942" w:rsidP="001E6167">
            <w:pPr>
              <w:spacing w:after="0"/>
              <w:rPr>
                <w:rFonts w:eastAsia="Times New Roman" w:cs="Times New Roman"/>
                <w:noProof/>
                <w:szCs w:val="24"/>
                <w:lang w:val="ka-GE" w:eastAsia="ru-RU"/>
              </w:rPr>
            </w:pPr>
            <w:r w:rsidRPr="00A4039E">
              <w:rPr>
                <w:rFonts w:eastAsia="Times New Roman" w:cs="Times New Roman"/>
                <w:noProof/>
                <w:sz w:val="18"/>
                <w:szCs w:val="18"/>
                <w:lang w:val="ka-GE" w:eastAsia="ru-RU"/>
              </w:rPr>
              <w:t>შპს „</w:t>
            </w:r>
            <w:r w:rsidR="003F5BE2" w:rsidRPr="00A4039E">
              <w:rPr>
                <w:rFonts w:eastAsia="Times New Roman" w:cs="Times New Roman"/>
                <w:noProof/>
                <w:sz w:val="18"/>
                <w:szCs w:val="18"/>
                <w:lang w:val="ka-GE" w:eastAsia="ru-RU"/>
              </w:rPr>
              <w:t>მარჯანი 5</w:t>
            </w:r>
            <w:r w:rsidRPr="00A4039E">
              <w:rPr>
                <w:rFonts w:eastAsia="Times New Roman" w:cs="Times New Roman"/>
                <w:noProof/>
                <w:sz w:val="18"/>
                <w:szCs w:val="18"/>
                <w:lang w:val="ka-GE" w:eastAsia="ru-RU"/>
              </w:rPr>
              <w:t>”</w:t>
            </w:r>
          </w:p>
        </w:tc>
      </w:tr>
      <w:tr w:rsidR="000E2942" w:rsidRPr="00A4039E" w14:paraId="49B636F2" w14:textId="77777777" w:rsidTr="00F1173B">
        <w:trPr>
          <w:trHeight w:val="1673"/>
          <w:jc w:val="center"/>
        </w:trPr>
        <w:tc>
          <w:tcPr>
            <w:tcW w:w="624" w:type="pct"/>
            <w:vAlign w:val="center"/>
          </w:tcPr>
          <w:p w14:paraId="6D3B1B15" w14:textId="07261DF8" w:rsidR="000E2942" w:rsidRPr="00A4039E" w:rsidRDefault="000E2942" w:rsidP="00F1173B">
            <w:pPr>
              <w:spacing w:after="0"/>
              <w:jc w:val="center"/>
              <w:rPr>
                <w:rFonts w:eastAsia="Calibri" w:cs="Times New Roman"/>
                <w:noProof/>
                <w:sz w:val="18"/>
                <w:szCs w:val="18"/>
                <w:lang w:val="ka-GE"/>
              </w:rPr>
            </w:pPr>
            <w:r w:rsidRPr="00A4039E">
              <w:rPr>
                <w:rFonts w:eastAsia="Calibri" w:cs="Times New Roman"/>
                <w:noProof/>
                <w:sz w:val="18"/>
                <w:szCs w:val="18"/>
                <w:lang w:val="ka-GE"/>
              </w:rPr>
              <w:t>ნიადაგის/გრუნტის ხარისხი</w:t>
            </w:r>
          </w:p>
        </w:tc>
        <w:tc>
          <w:tcPr>
            <w:tcW w:w="731" w:type="pct"/>
          </w:tcPr>
          <w:p w14:paraId="0F8AD8E3" w14:textId="77777777" w:rsidR="000E2942" w:rsidRPr="00A4039E" w:rsidRDefault="000E2942" w:rsidP="001E6167">
            <w:pPr>
              <w:numPr>
                <w:ilvl w:val="0"/>
                <w:numId w:val="3"/>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საქმიანობის განხორციელების ადგილი;</w:t>
            </w:r>
          </w:p>
          <w:p w14:paraId="5CAF3170" w14:textId="77777777" w:rsidR="000E2942" w:rsidRPr="00A4039E" w:rsidRDefault="000E2942" w:rsidP="001E6167">
            <w:pPr>
              <w:numPr>
                <w:ilvl w:val="0"/>
                <w:numId w:val="3"/>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მასალების და ნარჩენების დასაწყობების ადგილები;</w:t>
            </w:r>
          </w:p>
        </w:tc>
        <w:tc>
          <w:tcPr>
            <w:tcW w:w="1023" w:type="pct"/>
          </w:tcPr>
          <w:p w14:paraId="48087FA3" w14:textId="5C3EFE90" w:rsidR="000E2942" w:rsidRPr="00A4039E" w:rsidRDefault="00D8721B" w:rsidP="001E6167">
            <w:pPr>
              <w:numPr>
                <w:ilvl w:val="0"/>
                <w:numId w:val="3"/>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ვიზუალური</w:t>
            </w:r>
          </w:p>
        </w:tc>
        <w:tc>
          <w:tcPr>
            <w:tcW w:w="1082" w:type="pct"/>
          </w:tcPr>
          <w:p w14:paraId="091563EA" w14:textId="77777777" w:rsidR="000E2942" w:rsidRPr="00A4039E" w:rsidRDefault="000E2942" w:rsidP="001E6167">
            <w:pPr>
              <w:numPr>
                <w:ilvl w:val="0"/>
                <w:numId w:val="3"/>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 xml:space="preserve">პერიოდული შემოწმება; </w:t>
            </w:r>
          </w:p>
          <w:p w14:paraId="14A6B75E" w14:textId="77777777" w:rsidR="000E2942" w:rsidRPr="00A4039E" w:rsidRDefault="000E2942" w:rsidP="001E6167">
            <w:pPr>
              <w:numPr>
                <w:ilvl w:val="0"/>
                <w:numId w:val="3"/>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 xml:space="preserve">შემოწმება სამუშაოს დასრულების შემდეგ. </w:t>
            </w:r>
          </w:p>
        </w:tc>
        <w:tc>
          <w:tcPr>
            <w:tcW w:w="979" w:type="pct"/>
          </w:tcPr>
          <w:p w14:paraId="5AD53CD5" w14:textId="77777777" w:rsidR="000E2942" w:rsidRPr="00A4039E" w:rsidRDefault="000E2942" w:rsidP="001E6167">
            <w:pPr>
              <w:numPr>
                <w:ilvl w:val="0"/>
                <w:numId w:val="3"/>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ნიადაგის/გრუნტის სტაბილურობის და ხარისხის შენარჩუნება</w:t>
            </w:r>
          </w:p>
          <w:p w14:paraId="418B8D3F" w14:textId="77777777" w:rsidR="000E2942" w:rsidRPr="00A4039E" w:rsidRDefault="000E2942" w:rsidP="001E6167">
            <w:pPr>
              <w:numPr>
                <w:ilvl w:val="0"/>
                <w:numId w:val="3"/>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გარემოს უსაფრთხოების მოთხოვნებთან შესაბამისობის უზრუნველყოფა</w:t>
            </w:r>
          </w:p>
          <w:p w14:paraId="21B689DF" w14:textId="77777777" w:rsidR="000E2942" w:rsidRPr="00A4039E" w:rsidRDefault="000E2942" w:rsidP="001E6167">
            <w:pPr>
              <w:spacing w:after="0"/>
              <w:ind w:hanging="217"/>
              <w:rPr>
                <w:rFonts w:eastAsia="Calibri" w:cs="Times New Roman"/>
                <w:noProof/>
                <w:sz w:val="18"/>
                <w:szCs w:val="18"/>
                <w:lang w:val="ka-GE"/>
              </w:rPr>
            </w:pPr>
          </w:p>
        </w:tc>
        <w:tc>
          <w:tcPr>
            <w:tcW w:w="561" w:type="pct"/>
          </w:tcPr>
          <w:p w14:paraId="72D3FDA2" w14:textId="77777777" w:rsidR="000E2942" w:rsidRPr="00A4039E" w:rsidRDefault="000E2942" w:rsidP="001E6167">
            <w:pPr>
              <w:spacing w:after="0"/>
              <w:rPr>
                <w:rFonts w:eastAsia="Times New Roman" w:cs="Times New Roman"/>
                <w:noProof/>
                <w:szCs w:val="24"/>
                <w:lang w:val="ka-GE" w:eastAsia="ru-RU"/>
              </w:rPr>
            </w:pPr>
            <w:r w:rsidRPr="00A4039E">
              <w:rPr>
                <w:rFonts w:eastAsia="Times New Roman" w:cs="Times New Roman"/>
                <w:noProof/>
                <w:sz w:val="18"/>
                <w:szCs w:val="18"/>
                <w:lang w:val="ka-GE" w:eastAsia="ru-RU"/>
              </w:rPr>
              <w:t>შპს „</w:t>
            </w:r>
            <w:r w:rsidR="003F5BE2" w:rsidRPr="00A4039E">
              <w:rPr>
                <w:rFonts w:eastAsia="Times New Roman" w:cs="Times New Roman"/>
                <w:noProof/>
                <w:sz w:val="18"/>
                <w:szCs w:val="18"/>
                <w:lang w:val="ka-GE" w:eastAsia="ru-RU"/>
              </w:rPr>
              <w:t>მარჯანი 5</w:t>
            </w:r>
            <w:r w:rsidRPr="00A4039E">
              <w:rPr>
                <w:rFonts w:eastAsia="Times New Roman" w:cs="Times New Roman"/>
                <w:noProof/>
                <w:sz w:val="18"/>
                <w:szCs w:val="18"/>
                <w:lang w:val="ka-GE" w:eastAsia="ru-RU"/>
              </w:rPr>
              <w:t>”</w:t>
            </w:r>
          </w:p>
        </w:tc>
      </w:tr>
      <w:tr w:rsidR="000E2942" w:rsidRPr="00A4039E" w14:paraId="3166135B" w14:textId="77777777" w:rsidTr="00F1173B">
        <w:trPr>
          <w:jc w:val="center"/>
        </w:trPr>
        <w:tc>
          <w:tcPr>
            <w:tcW w:w="624" w:type="pct"/>
            <w:vAlign w:val="center"/>
          </w:tcPr>
          <w:p w14:paraId="147ADA6B" w14:textId="77777777" w:rsidR="000E2942" w:rsidRPr="00A4039E" w:rsidRDefault="000E2942" w:rsidP="00F1173B">
            <w:pPr>
              <w:spacing w:after="0"/>
              <w:jc w:val="center"/>
              <w:rPr>
                <w:rFonts w:eastAsia="Calibri" w:cs="Times New Roman"/>
                <w:noProof/>
                <w:sz w:val="18"/>
                <w:szCs w:val="18"/>
                <w:lang w:val="ka-GE"/>
              </w:rPr>
            </w:pPr>
            <w:r w:rsidRPr="00A4039E">
              <w:rPr>
                <w:rFonts w:eastAsia="Calibri" w:cs="Times New Roman"/>
                <w:noProof/>
                <w:sz w:val="18"/>
                <w:szCs w:val="18"/>
                <w:lang w:val="ka-GE"/>
              </w:rPr>
              <w:t>ნარჩენები</w:t>
            </w:r>
          </w:p>
        </w:tc>
        <w:tc>
          <w:tcPr>
            <w:tcW w:w="731" w:type="pct"/>
          </w:tcPr>
          <w:p w14:paraId="481A0A72" w14:textId="77777777" w:rsidR="000E2942" w:rsidRPr="00A4039E" w:rsidRDefault="000E2942" w:rsidP="001E6167">
            <w:pPr>
              <w:numPr>
                <w:ilvl w:val="0"/>
                <w:numId w:val="3"/>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საქმიანობის განხორციელების ადგილი;</w:t>
            </w:r>
          </w:p>
          <w:p w14:paraId="2A0F8D82" w14:textId="77777777" w:rsidR="000E2942" w:rsidRPr="00A4039E" w:rsidRDefault="000E2942" w:rsidP="001E6167">
            <w:pPr>
              <w:numPr>
                <w:ilvl w:val="0"/>
                <w:numId w:val="3"/>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ნარჩენების განთავსების უბნები</w:t>
            </w:r>
          </w:p>
        </w:tc>
        <w:tc>
          <w:tcPr>
            <w:tcW w:w="1023" w:type="pct"/>
          </w:tcPr>
          <w:p w14:paraId="31B482C1" w14:textId="77777777" w:rsidR="000E2942" w:rsidRPr="00A4039E" w:rsidRDefault="000E2942" w:rsidP="001E6167">
            <w:pPr>
              <w:numPr>
                <w:ilvl w:val="0"/>
                <w:numId w:val="3"/>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ტერიტორიის ვიზუალური დათვალიერება</w:t>
            </w:r>
          </w:p>
          <w:p w14:paraId="7508E75F" w14:textId="77777777" w:rsidR="000E2942" w:rsidRPr="00A4039E" w:rsidRDefault="000E2942" w:rsidP="001E6167">
            <w:pPr>
              <w:numPr>
                <w:ilvl w:val="0"/>
                <w:numId w:val="3"/>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ნარჩენების მართვის კონტროლი</w:t>
            </w:r>
          </w:p>
        </w:tc>
        <w:tc>
          <w:tcPr>
            <w:tcW w:w="1082" w:type="pct"/>
          </w:tcPr>
          <w:p w14:paraId="5B3D895A" w14:textId="77777777" w:rsidR="000E2942" w:rsidRPr="00A4039E" w:rsidRDefault="00D8721B" w:rsidP="001E6167">
            <w:pPr>
              <w:numPr>
                <w:ilvl w:val="0"/>
                <w:numId w:val="3"/>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პერიოდული შემოწმება</w:t>
            </w:r>
            <w:r w:rsidR="000E2942" w:rsidRPr="00A4039E">
              <w:rPr>
                <w:rFonts w:eastAsia="Calibri" w:cs="Times New Roman"/>
                <w:noProof/>
                <w:sz w:val="18"/>
                <w:szCs w:val="18"/>
                <w:lang w:val="ka-GE"/>
              </w:rPr>
              <w:t xml:space="preserve">, </w:t>
            </w:r>
          </w:p>
          <w:p w14:paraId="71A12FBB" w14:textId="62CB372E" w:rsidR="00D8721B" w:rsidRPr="00A4039E" w:rsidRDefault="00D8721B" w:rsidP="001E6167">
            <w:pPr>
              <w:numPr>
                <w:ilvl w:val="0"/>
                <w:numId w:val="3"/>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შემოწმება სამუშაოს დასრულების შემდეგ.</w:t>
            </w:r>
          </w:p>
        </w:tc>
        <w:tc>
          <w:tcPr>
            <w:tcW w:w="979" w:type="pct"/>
          </w:tcPr>
          <w:p w14:paraId="4FB0FB77" w14:textId="77777777" w:rsidR="000E2942" w:rsidRPr="00A4039E" w:rsidRDefault="000E2942" w:rsidP="001E6167">
            <w:pPr>
              <w:numPr>
                <w:ilvl w:val="0"/>
                <w:numId w:val="3"/>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გრუნტის და წყლის ხარისხის დაცვა;</w:t>
            </w:r>
          </w:p>
          <w:p w14:paraId="53ABD8AC" w14:textId="77777777" w:rsidR="000E2942" w:rsidRPr="00A4039E" w:rsidRDefault="000E2942" w:rsidP="001E6167">
            <w:pPr>
              <w:numPr>
                <w:ilvl w:val="0"/>
                <w:numId w:val="3"/>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მოსახლეობის უკმაყოფილების გამორიცხვა;</w:t>
            </w:r>
          </w:p>
          <w:p w14:paraId="02A43387" w14:textId="77777777" w:rsidR="000E2942" w:rsidRPr="00A4039E" w:rsidRDefault="000E2942" w:rsidP="001E6167">
            <w:pPr>
              <w:numPr>
                <w:ilvl w:val="0"/>
                <w:numId w:val="3"/>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 xml:space="preserve">ვიზუალურ-ლანდშაფტური ზემოქმედების პრევენცია. </w:t>
            </w:r>
          </w:p>
        </w:tc>
        <w:tc>
          <w:tcPr>
            <w:tcW w:w="561" w:type="pct"/>
          </w:tcPr>
          <w:p w14:paraId="70596AE0" w14:textId="77777777" w:rsidR="000E2942" w:rsidRPr="00A4039E" w:rsidRDefault="000E2942" w:rsidP="001E6167">
            <w:pPr>
              <w:spacing w:after="0"/>
              <w:rPr>
                <w:rFonts w:eastAsia="Times New Roman" w:cs="Times New Roman"/>
                <w:noProof/>
                <w:szCs w:val="24"/>
                <w:lang w:val="ka-GE" w:eastAsia="ru-RU"/>
              </w:rPr>
            </w:pPr>
            <w:r w:rsidRPr="00A4039E">
              <w:rPr>
                <w:rFonts w:eastAsia="Times New Roman" w:cs="Times New Roman"/>
                <w:noProof/>
                <w:sz w:val="18"/>
                <w:szCs w:val="18"/>
                <w:lang w:val="ka-GE" w:eastAsia="ru-RU"/>
              </w:rPr>
              <w:t>შპს „</w:t>
            </w:r>
            <w:r w:rsidR="003F5BE2" w:rsidRPr="00A4039E">
              <w:rPr>
                <w:rFonts w:eastAsia="Times New Roman" w:cs="Times New Roman"/>
                <w:noProof/>
                <w:sz w:val="18"/>
                <w:szCs w:val="18"/>
                <w:lang w:val="ka-GE" w:eastAsia="ru-RU"/>
              </w:rPr>
              <w:t>მარჯანი 5</w:t>
            </w:r>
            <w:r w:rsidRPr="00A4039E">
              <w:rPr>
                <w:rFonts w:eastAsia="Times New Roman" w:cs="Times New Roman"/>
                <w:noProof/>
                <w:sz w:val="18"/>
                <w:szCs w:val="18"/>
                <w:lang w:val="ka-GE" w:eastAsia="ru-RU"/>
              </w:rPr>
              <w:t>”</w:t>
            </w:r>
          </w:p>
        </w:tc>
      </w:tr>
      <w:tr w:rsidR="000E2942" w:rsidRPr="00A4039E" w14:paraId="4722D83F" w14:textId="77777777" w:rsidTr="00F1173B">
        <w:trPr>
          <w:jc w:val="center"/>
        </w:trPr>
        <w:tc>
          <w:tcPr>
            <w:tcW w:w="624" w:type="pct"/>
            <w:vAlign w:val="center"/>
          </w:tcPr>
          <w:p w14:paraId="34015DE8" w14:textId="17ED4E57" w:rsidR="000E2942" w:rsidRPr="00A4039E" w:rsidRDefault="000E2942" w:rsidP="00F1173B">
            <w:pPr>
              <w:spacing w:after="0"/>
              <w:jc w:val="center"/>
              <w:rPr>
                <w:rFonts w:eastAsia="Calibri" w:cs="Times New Roman"/>
                <w:noProof/>
                <w:sz w:val="18"/>
                <w:szCs w:val="18"/>
                <w:lang w:val="ka-GE"/>
              </w:rPr>
            </w:pPr>
            <w:r w:rsidRPr="00A4039E">
              <w:rPr>
                <w:rFonts w:eastAsia="Calibri" w:cs="Times New Roman"/>
                <w:noProof/>
                <w:sz w:val="18"/>
                <w:szCs w:val="18"/>
                <w:lang w:val="ka-GE"/>
              </w:rPr>
              <w:t>შრომის უსაფრთხოება</w:t>
            </w:r>
          </w:p>
        </w:tc>
        <w:tc>
          <w:tcPr>
            <w:tcW w:w="731" w:type="pct"/>
          </w:tcPr>
          <w:p w14:paraId="337C4A93" w14:textId="77777777" w:rsidR="000E2942" w:rsidRPr="00A4039E" w:rsidRDefault="000E2942" w:rsidP="001E6167">
            <w:pPr>
              <w:numPr>
                <w:ilvl w:val="0"/>
                <w:numId w:val="3"/>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 xml:space="preserve">სამუშაოთა წარმოების ტერიტორია </w:t>
            </w:r>
          </w:p>
        </w:tc>
        <w:tc>
          <w:tcPr>
            <w:tcW w:w="1023" w:type="pct"/>
          </w:tcPr>
          <w:p w14:paraId="4245B335" w14:textId="77777777" w:rsidR="000E2942" w:rsidRPr="00A4039E" w:rsidRDefault="000E2942" w:rsidP="001E6167">
            <w:pPr>
              <w:numPr>
                <w:ilvl w:val="0"/>
                <w:numId w:val="3"/>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ინსპექტირება</w:t>
            </w:r>
          </w:p>
          <w:p w14:paraId="06F8CEE0" w14:textId="77777777" w:rsidR="000E2942" w:rsidRPr="00A4039E" w:rsidRDefault="000E2942" w:rsidP="001E6167">
            <w:pPr>
              <w:numPr>
                <w:ilvl w:val="0"/>
                <w:numId w:val="3"/>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პირადი დაცვის საშუალებების არსებობა და გამართულობის პერიოდული კონტროლი</w:t>
            </w:r>
          </w:p>
        </w:tc>
        <w:tc>
          <w:tcPr>
            <w:tcW w:w="1082" w:type="pct"/>
          </w:tcPr>
          <w:p w14:paraId="122519F4" w14:textId="77777777" w:rsidR="000E2942" w:rsidRPr="00A4039E" w:rsidRDefault="000E2942" w:rsidP="001E6167">
            <w:pPr>
              <w:numPr>
                <w:ilvl w:val="0"/>
                <w:numId w:val="3"/>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 xml:space="preserve">პერიოდული კონტროლი სამუშაოს წარმოების პერიოდში და სამუშაოების დასრულების შემდგომ. </w:t>
            </w:r>
          </w:p>
        </w:tc>
        <w:tc>
          <w:tcPr>
            <w:tcW w:w="979" w:type="pct"/>
          </w:tcPr>
          <w:p w14:paraId="3461706C" w14:textId="77777777" w:rsidR="000E2942" w:rsidRPr="00A4039E" w:rsidRDefault="000E2942" w:rsidP="001E6167">
            <w:pPr>
              <w:numPr>
                <w:ilvl w:val="0"/>
                <w:numId w:val="3"/>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ჯანდაცვის და უსაფრთხოების ნორმებთან შესაბამისობის უზრუნველყოფა</w:t>
            </w:r>
          </w:p>
          <w:p w14:paraId="19229D5A" w14:textId="77777777" w:rsidR="000E2942" w:rsidRPr="00A4039E" w:rsidRDefault="000E2942" w:rsidP="001E6167">
            <w:pPr>
              <w:numPr>
                <w:ilvl w:val="0"/>
                <w:numId w:val="3"/>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ტრავმატიზმის თავიდან აცილება/მინიმიზაცია.</w:t>
            </w:r>
          </w:p>
        </w:tc>
        <w:tc>
          <w:tcPr>
            <w:tcW w:w="561" w:type="pct"/>
          </w:tcPr>
          <w:p w14:paraId="5FFB4F6C" w14:textId="77777777" w:rsidR="000E2942" w:rsidRPr="00A4039E" w:rsidRDefault="000E2942" w:rsidP="001E6167">
            <w:pPr>
              <w:spacing w:after="0"/>
              <w:rPr>
                <w:rFonts w:eastAsia="Times New Roman" w:cs="Times New Roman"/>
                <w:noProof/>
                <w:szCs w:val="24"/>
                <w:lang w:val="ka-GE" w:eastAsia="ru-RU"/>
              </w:rPr>
            </w:pPr>
            <w:r w:rsidRPr="00A4039E">
              <w:rPr>
                <w:rFonts w:eastAsia="Times New Roman" w:cs="Times New Roman"/>
                <w:noProof/>
                <w:sz w:val="18"/>
                <w:szCs w:val="18"/>
                <w:lang w:val="ka-GE" w:eastAsia="ru-RU"/>
              </w:rPr>
              <w:t>შპს „</w:t>
            </w:r>
            <w:r w:rsidR="003F5BE2" w:rsidRPr="00A4039E">
              <w:rPr>
                <w:rFonts w:eastAsia="Times New Roman" w:cs="Times New Roman"/>
                <w:noProof/>
                <w:sz w:val="18"/>
                <w:szCs w:val="18"/>
                <w:lang w:val="ka-GE" w:eastAsia="ru-RU"/>
              </w:rPr>
              <w:t>მარჯანი 5</w:t>
            </w:r>
            <w:r w:rsidRPr="00A4039E">
              <w:rPr>
                <w:rFonts w:eastAsia="Times New Roman" w:cs="Times New Roman"/>
                <w:noProof/>
                <w:sz w:val="18"/>
                <w:szCs w:val="18"/>
                <w:lang w:val="ka-GE" w:eastAsia="ru-RU"/>
              </w:rPr>
              <w:t>”</w:t>
            </w:r>
          </w:p>
        </w:tc>
      </w:tr>
    </w:tbl>
    <w:p w14:paraId="1ECEC5F3" w14:textId="260819E0" w:rsidR="000E2942" w:rsidRPr="00A4039E" w:rsidRDefault="003270B1" w:rsidP="007B0DEF">
      <w:pPr>
        <w:keepNext/>
        <w:numPr>
          <w:ilvl w:val="1"/>
          <w:numId w:val="0"/>
        </w:numPr>
        <w:spacing w:before="120"/>
        <w:ind w:left="576" w:hanging="576"/>
        <w:outlineLvl w:val="1"/>
        <w:rPr>
          <w:rFonts w:eastAsia="Times New Roman" w:cs="Times New Roman"/>
          <w:bCs/>
          <w:noProof/>
          <w:sz w:val="20"/>
          <w:szCs w:val="20"/>
          <w:lang w:val="ka-GE"/>
        </w:rPr>
      </w:pPr>
      <w:bookmarkStart w:id="154" w:name="_Toc370122493"/>
      <w:bookmarkStart w:id="155" w:name="_Toc399949647"/>
      <w:bookmarkStart w:id="156" w:name="_Toc410477120"/>
      <w:bookmarkStart w:id="157" w:name="_Toc502065707"/>
      <w:bookmarkStart w:id="158" w:name="_Toc3912131"/>
      <w:r>
        <w:rPr>
          <w:rFonts w:eastAsia="Times New Roman" w:cs="Times New Roman"/>
          <w:b/>
          <w:bCs/>
          <w:noProof/>
          <w:sz w:val="20"/>
          <w:szCs w:val="20"/>
          <w:lang w:val="ka-GE"/>
        </w:rPr>
        <w:t>ცხრილი 10</w:t>
      </w:r>
      <w:r w:rsidR="000E2942" w:rsidRPr="00A4039E">
        <w:rPr>
          <w:rFonts w:eastAsia="Times New Roman" w:cs="Times New Roman"/>
          <w:b/>
          <w:bCs/>
          <w:noProof/>
          <w:sz w:val="20"/>
          <w:szCs w:val="20"/>
          <w:lang w:val="ka-GE"/>
        </w:rPr>
        <w:t xml:space="preserve">.2 </w:t>
      </w:r>
      <w:r w:rsidR="000E2942" w:rsidRPr="00A4039E">
        <w:rPr>
          <w:rFonts w:eastAsia="Times New Roman" w:cs="Times New Roman"/>
          <w:bCs/>
          <w:noProof/>
          <w:sz w:val="20"/>
          <w:szCs w:val="20"/>
          <w:lang w:val="ka-GE"/>
        </w:rPr>
        <w:t>გარემოსდაცვითი მონიტორინგის გეგმა - ექსპლუატაციის ეტაპი</w:t>
      </w:r>
      <w:bookmarkEnd w:id="154"/>
      <w:bookmarkEnd w:id="155"/>
      <w:bookmarkEnd w:id="156"/>
      <w:bookmarkEnd w:id="157"/>
      <w:bookmarkEnd w:id="15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7"/>
        <w:gridCol w:w="1985"/>
        <w:gridCol w:w="3292"/>
        <w:gridCol w:w="2981"/>
        <w:gridCol w:w="2876"/>
        <w:gridCol w:w="1609"/>
      </w:tblGrid>
      <w:tr w:rsidR="000E2942" w:rsidRPr="00A4039E" w14:paraId="12A4C4B6" w14:textId="77777777" w:rsidTr="00F1173B">
        <w:trPr>
          <w:jc w:val="center"/>
        </w:trPr>
        <w:tc>
          <w:tcPr>
            <w:tcW w:w="624" w:type="pct"/>
            <w:shd w:val="clear" w:color="auto" w:fill="E6E6E6"/>
            <w:vAlign w:val="center"/>
          </w:tcPr>
          <w:p w14:paraId="7D8CC5AD" w14:textId="77777777" w:rsidR="000E2942" w:rsidRPr="00A4039E" w:rsidRDefault="000E2942" w:rsidP="000E2942">
            <w:pPr>
              <w:spacing w:after="0"/>
              <w:jc w:val="center"/>
              <w:rPr>
                <w:rFonts w:eastAsia="Calibri" w:cs="Officina Sans"/>
                <w:b/>
                <w:noProof/>
                <w:sz w:val="18"/>
                <w:szCs w:val="18"/>
                <w:lang w:val="ka-GE"/>
              </w:rPr>
            </w:pPr>
            <w:r w:rsidRPr="00A4039E">
              <w:rPr>
                <w:rFonts w:eastAsia="Calibri" w:cs="Officina Sans"/>
                <w:b/>
                <w:noProof/>
                <w:sz w:val="18"/>
                <w:szCs w:val="18"/>
                <w:lang w:val="ka-GE"/>
              </w:rPr>
              <w:t xml:space="preserve">კონტროლის საგანი/ </w:t>
            </w:r>
          </w:p>
        </w:tc>
        <w:tc>
          <w:tcPr>
            <w:tcW w:w="682" w:type="pct"/>
            <w:shd w:val="clear" w:color="auto" w:fill="E6E6E6"/>
            <w:vAlign w:val="center"/>
          </w:tcPr>
          <w:p w14:paraId="1C888C37" w14:textId="77777777" w:rsidR="000E2942" w:rsidRPr="00A4039E" w:rsidRDefault="000E2942" w:rsidP="000E2942">
            <w:pPr>
              <w:spacing w:after="0"/>
              <w:jc w:val="center"/>
              <w:rPr>
                <w:rFonts w:eastAsia="Calibri" w:cs="Officina Sans"/>
                <w:b/>
                <w:noProof/>
                <w:sz w:val="18"/>
                <w:szCs w:val="18"/>
                <w:lang w:val="ka-GE"/>
              </w:rPr>
            </w:pPr>
            <w:r w:rsidRPr="00A4039E">
              <w:rPr>
                <w:rFonts w:eastAsia="Calibri" w:cs="Officina Sans"/>
                <w:b/>
                <w:noProof/>
                <w:sz w:val="18"/>
                <w:szCs w:val="18"/>
                <w:lang w:val="ka-GE"/>
              </w:rPr>
              <w:t>კონტროლის/სინჯის აღების წერტილი</w:t>
            </w:r>
          </w:p>
        </w:tc>
        <w:tc>
          <w:tcPr>
            <w:tcW w:w="1130" w:type="pct"/>
            <w:shd w:val="clear" w:color="auto" w:fill="E6E6E6"/>
            <w:vAlign w:val="center"/>
          </w:tcPr>
          <w:p w14:paraId="3D77D1F4" w14:textId="77777777" w:rsidR="000E2942" w:rsidRPr="00A4039E" w:rsidRDefault="000E2942" w:rsidP="000E2942">
            <w:pPr>
              <w:spacing w:after="0"/>
              <w:jc w:val="center"/>
              <w:rPr>
                <w:rFonts w:eastAsia="Calibri" w:cs="Officina Sans"/>
                <w:b/>
                <w:noProof/>
                <w:sz w:val="18"/>
                <w:szCs w:val="18"/>
                <w:lang w:val="ka-GE"/>
              </w:rPr>
            </w:pPr>
            <w:r w:rsidRPr="00A4039E">
              <w:rPr>
                <w:rFonts w:eastAsia="Calibri" w:cs="Officina Sans"/>
                <w:b/>
                <w:noProof/>
                <w:sz w:val="18"/>
                <w:szCs w:val="18"/>
                <w:lang w:val="ka-GE"/>
              </w:rPr>
              <w:t>მეთოდი</w:t>
            </w:r>
          </w:p>
        </w:tc>
        <w:tc>
          <w:tcPr>
            <w:tcW w:w="1024" w:type="pct"/>
            <w:shd w:val="clear" w:color="auto" w:fill="E6E6E6"/>
            <w:vAlign w:val="center"/>
          </w:tcPr>
          <w:p w14:paraId="38BE4B6B" w14:textId="77777777" w:rsidR="000E2942" w:rsidRPr="00A4039E" w:rsidRDefault="000E2942" w:rsidP="000E2942">
            <w:pPr>
              <w:spacing w:after="0"/>
              <w:jc w:val="center"/>
              <w:rPr>
                <w:rFonts w:eastAsia="Calibri" w:cs="Officina Sans"/>
                <w:b/>
                <w:noProof/>
                <w:sz w:val="18"/>
                <w:szCs w:val="18"/>
                <w:lang w:val="ka-GE"/>
              </w:rPr>
            </w:pPr>
            <w:r w:rsidRPr="00A4039E">
              <w:rPr>
                <w:rFonts w:eastAsia="Calibri" w:cs="Officina Sans"/>
                <w:b/>
                <w:noProof/>
                <w:sz w:val="18"/>
                <w:szCs w:val="18"/>
                <w:lang w:val="ka-GE"/>
              </w:rPr>
              <w:t>სიხშირე/დრო</w:t>
            </w:r>
          </w:p>
        </w:tc>
        <w:tc>
          <w:tcPr>
            <w:tcW w:w="988" w:type="pct"/>
            <w:shd w:val="clear" w:color="auto" w:fill="E6E6E6"/>
            <w:vAlign w:val="center"/>
          </w:tcPr>
          <w:p w14:paraId="7760102D" w14:textId="77777777" w:rsidR="000E2942" w:rsidRPr="00A4039E" w:rsidRDefault="000E2942" w:rsidP="000E2942">
            <w:pPr>
              <w:spacing w:after="0"/>
              <w:jc w:val="center"/>
              <w:rPr>
                <w:rFonts w:eastAsia="Calibri" w:cs="Officina Sans"/>
                <w:b/>
                <w:noProof/>
                <w:sz w:val="18"/>
                <w:szCs w:val="18"/>
                <w:lang w:val="ka-GE"/>
              </w:rPr>
            </w:pPr>
            <w:r w:rsidRPr="00A4039E">
              <w:rPr>
                <w:rFonts w:eastAsia="Calibri" w:cs="Officina Sans"/>
                <w:b/>
                <w:noProof/>
                <w:sz w:val="18"/>
                <w:szCs w:val="18"/>
                <w:lang w:val="ka-GE"/>
              </w:rPr>
              <w:t>მიზანი</w:t>
            </w:r>
          </w:p>
        </w:tc>
        <w:tc>
          <w:tcPr>
            <w:tcW w:w="553" w:type="pct"/>
            <w:shd w:val="clear" w:color="auto" w:fill="E6E6E6"/>
            <w:vAlign w:val="center"/>
          </w:tcPr>
          <w:p w14:paraId="3B59730D" w14:textId="77777777" w:rsidR="000E2942" w:rsidRPr="00A4039E" w:rsidRDefault="000E2942" w:rsidP="000E2942">
            <w:pPr>
              <w:spacing w:after="0"/>
              <w:jc w:val="center"/>
              <w:rPr>
                <w:rFonts w:eastAsia="Calibri" w:cs="Officina Sans"/>
                <w:b/>
                <w:noProof/>
                <w:sz w:val="18"/>
                <w:szCs w:val="18"/>
                <w:lang w:val="ka-GE"/>
              </w:rPr>
            </w:pPr>
            <w:r w:rsidRPr="00A4039E">
              <w:rPr>
                <w:rFonts w:eastAsia="Calibri" w:cs="Officina Sans"/>
                <w:b/>
                <w:noProof/>
                <w:sz w:val="18"/>
                <w:szCs w:val="18"/>
                <w:lang w:val="ka-GE"/>
              </w:rPr>
              <w:t>პასუხისმგებელი</w:t>
            </w:r>
          </w:p>
          <w:p w14:paraId="719F985B" w14:textId="77777777" w:rsidR="000E2942" w:rsidRPr="00A4039E" w:rsidRDefault="000E2942" w:rsidP="000E2942">
            <w:pPr>
              <w:spacing w:after="0"/>
              <w:jc w:val="center"/>
              <w:rPr>
                <w:rFonts w:eastAsia="Calibri" w:cs="Officina Sans"/>
                <w:b/>
                <w:noProof/>
                <w:sz w:val="18"/>
                <w:szCs w:val="18"/>
                <w:lang w:val="ka-GE"/>
              </w:rPr>
            </w:pPr>
            <w:r w:rsidRPr="00A4039E">
              <w:rPr>
                <w:rFonts w:eastAsia="Calibri" w:cs="Officina Sans"/>
                <w:b/>
                <w:noProof/>
                <w:sz w:val="18"/>
                <w:szCs w:val="18"/>
                <w:lang w:val="ka-GE"/>
              </w:rPr>
              <w:t xml:space="preserve"> პირი</w:t>
            </w:r>
          </w:p>
        </w:tc>
      </w:tr>
      <w:tr w:rsidR="000E2942" w:rsidRPr="00A4039E" w14:paraId="0F8A31A2" w14:textId="77777777" w:rsidTr="00F1173B">
        <w:trPr>
          <w:trHeight w:val="926"/>
          <w:jc w:val="center"/>
        </w:trPr>
        <w:tc>
          <w:tcPr>
            <w:tcW w:w="624" w:type="pct"/>
            <w:tcBorders>
              <w:top w:val="single" w:sz="4" w:space="0" w:color="auto"/>
              <w:left w:val="single" w:sz="4" w:space="0" w:color="auto"/>
              <w:bottom w:val="single" w:sz="4" w:space="0" w:color="auto"/>
              <w:right w:val="single" w:sz="4" w:space="0" w:color="auto"/>
            </w:tcBorders>
            <w:vAlign w:val="center"/>
          </w:tcPr>
          <w:p w14:paraId="561B3216" w14:textId="77777777" w:rsidR="000E2942" w:rsidRPr="00A4039E" w:rsidRDefault="000E2942" w:rsidP="00F1173B">
            <w:pPr>
              <w:spacing w:after="0"/>
              <w:ind w:left="-7"/>
              <w:jc w:val="center"/>
              <w:rPr>
                <w:rFonts w:eastAsia="Calibri" w:cs="Times New Roman"/>
                <w:noProof/>
                <w:sz w:val="18"/>
                <w:szCs w:val="18"/>
                <w:lang w:val="ka-GE"/>
              </w:rPr>
            </w:pPr>
            <w:r w:rsidRPr="00A4039E">
              <w:rPr>
                <w:rFonts w:eastAsia="Calibri" w:cs="Times New Roman"/>
                <w:noProof/>
                <w:sz w:val="18"/>
                <w:szCs w:val="18"/>
                <w:lang w:val="ka-GE"/>
              </w:rPr>
              <w:t>ატმოსფერული ჰაერი</w:t>
            </w:r>
          </w:p>
          <w:p w14:paraId="6C5D6A21" w14:textId="77777777" w:rsidR="000E2942" w:rsidRPr="00A4039E" w:rsidRDefault="000E2942" w:rsidP="00F1173B">
            <w:pPr>
              <w:spacing w:after="0"/>
              <w:ind w:left="-7"/>
              <w:jc w:val="center"/>
              <w:rPr>
                <w:rFonts w:eastAsia="Calibri" w:cs="Times New Roman"/>
                <w:noProof/>
                <w:sz w:val="18"/>
                <w:szCs w:val="18"/>
                <w:lang w:val="ka-GE"/>
              </w:rPr>
            </w:pPr>
            <w:r w:rsidRPr="00A4039E">
              <w:rPr>
                <w:rFonts w:eastAsia="Calibri" w:cs="Times New Roman"/>
                <w:noProof/>
                <w:sz w:val="18"/>
                <w:szCs w:val="18"/>
                <w:lang w:val="ka-GE"/>
              </w:rPr>
              <w:t>(მტვერი და გამონაბოლქვი)</w:t>
            </w:r>
          </w:p>
        </w:tc>
        <w:tc>
          <w:tcPr>
            <w:tcW w:w="682" w:type="pct"/>
            <w:tcBorders>
              <w:top w:val="single" w:sz="4" w:space="0" w:color="auto"/>
              <w:left w:val="single" w:sz="4" w:space="0" w:color="auto"/>
              <w:bottom w:val="single" w:sz="4" w:space="0" w:color="auto"/>
              <w:right w:val="single" w:sz="4" w:space="0" w:color="auto"/>
            </w:tcBorders>
          </w:tcPr>
          <w:p w14:paraId="56BD62A8" w14:textId="77777777" w:rsidR="000E2942" w:rsidRPr="00A4039E" w:rsidRDefault="000E2942" w:rsidP="00C253B2">
            <w:pPr>
              <w:numPr>
                <w:ilvl w:val="0"/>
                <w:numId w:val="3"/>
              </w:numPr>
              <w:tabs>
                <w:tab w:val="num" w:pos="276"/>
              </w:tabs>
              <w:spacing w:after="0"/>
              <w:ind w:left="276" w:hanging="283"/>
              <w:rPr>
                <w:rFonts w:eastAsia="Calibri" w:cs="Times New Roman"/>
                <w:noProof/>
                <w:sz w:val="18"/>
                <w:szCs w:val="18"/>
                <w:lang w:val="ka-GE"/>
              </w:rPr>
            </w:pPr>
            <w:r w:rsidRPr="00A4039E">
              <w:rPr>
                <w:rFonts w:eastAsia="Calibri" w:cs="Times New Roman"/>
                <w:noProof/>
                <w:sz w:val="18"/>
                <w:szCs w:val="18"/>
                <w:lang w:val="ka-GE"/>
              </w:rPr>
              <w:t>საწარმოს ტერიტორია</w:t>
            </w:r>
          </w:p>
        </w:tc>
        <w:tc>
          <w:tcPr>
            <w:tcW w:w="1130" w:type="pct"/>
            <w:tcBorders>
              <w:top w:val="single" w:sz="4" w:space="0" w:color="auto"/>
              <w:left w:val="single" w:sz="4" w:space="0" w:color="auto"/>
              <w:bottom w:val="single" w:sz="4" w:space="0" w:color="auto"/>
              <w:right w:val="single" w:sz="4" w:space="0" w:color="auto"/>
            </w:tcBorders>
          </w:tcPr>
          <w:p w14:paraId="3A7EABCF" w14:textId="77777777" w:rsidR="000E2942" w:rsidRPr="00A4039E" w:rsidRDefault="000E2942" w:rsidP="00C253B2">
            <w:pPr>
              <w:pStyle w:val="ListParagraph"/>
              <w:numPr>
                <w:ilvl w:val="0"/>
                <w:numId w:val="3"/>
              </w:numPr>
              <w:tabs>
                <w:tab w:val="num" w:pos="879"/>
              </w:tabs>
              <w:spacing w:before="120"/>
              <w:ind w:left="339" w:hanging="339"/>
              <w:jc w:val="both"/>
              <w:rPr>
                <w:rFonts w:eastAsia="Calibri" w:cs="Times New Roman"/>
                <w:noProof/>
                <w:sz w:val="18"/>
                <w:szCs w:val="18"/>
                <w:lang w:val="ka-GE"/>
              </w:rPr>
            </w:pPr>
            <w:r w:rsidRPr="00A4039E">
              <w:rPr>
                <w:rFonts w:eastAsia="Calibri" w:cs="Times New Roman"/>
                <w:noProof/>
                <w:sz w:val="18"/>
                <w:szCs w:val="18"/>
                <w:lang w:val="ka-GE"/>
              </w:rPr>
              <w:t>ინსტრუმენტული კონტროლი მტვრის გავრცელებაზე</w:t>
            </w:r>
          </w:p>
        </w:tc>
        <w:tc>
          <w:tcPr>
            <w:tcW w:w="1024" w:type="pct"/>
            <w:tcBorders>
              <w:top w:val="single" w:sz="4" w:space="0" w:color="auto"/>
              <w:left w:val="single" w:sz="4" w:space="0" w:color="auto"/>
              <w:bottom w:val="single" w:sz="4" w:space="0" w:color="auto"/>
              <w:right w:val="single" w:sz="4" w:space="0" w:color="auto"/>
            </w:tcBorders>
          </w:tcPr>
          <w:p w14:paraId="289209CE" w14:textId="77777777" w:rsidR="000E2942" w:rsidRPr="00A4039E" w:rsidRDefault="000E2942" w:rsidP="00C253B2">
            <w:pPr>
              <w:pStyle w:val="ListParagraph"/>
              <w:numPr>
                <w:ilvl w:val="0"/>
                <w:numId w:val="3"/>
              </w:numPr>
              <w:tabs>
                <w:tab w:val="num" w:pos="436"/>
              </w:tabs>
              <w:spacing w:after="0"/>
              <w:ind w:left="432"/>
              <w:jc w:val="both"/>
              <w:rPr>
                <w:rFonts w:eastAsia="Calibri" w:cs="Times New Roman"/>
                <w:noProof/>
                <w:sz w:val="18"/>
                <w:szCs w:val="18"/>
                <w:lang w:val="ka-GE"/>
              </w:rPr>
            </w:pPr>
            <w:r w:rsidRPr="00A4039E">
              <w:rPr>
                <w:rFonts w:eastAsia="Calibri" w:cs="Times New Roman"/>
                <w:noProof/>
                <w:sz w:val="18"/>
                <w:szCs w:val="18"/>
                <w:lang w:val="ka-GE"/>
              </w:rPr>
              <w:t>მოსახლოების მხრიდან საჩივარ განცხადებების არსებობის შემთხვევაში</w:t>
            </w:r>
          </w:p>
        </w:tc>
        <w:tc>
          <w:tcPr>
            <w:tcW w:w="988" w:type="pct"/>
            <w:tcBorders>
              <w:top w:val="single" w:sz="4" w:space="0" w:color="auto"/>
              <w:left w:val="single" w:sz="4" w:space="0" w:color="auto"/>
              <w:bottom w:val="single" w:sz="4" w:space="0" w:color="auto"/>
              <w:right w:val="single" w:sz="4" w:space="0" w:color="auto"/>
            </w:tcBorders>
          </w:tcPr>
          <w:p w14:paraId="058EE301" w14:textId="0E2C663E" w:rsidR="000E2942" w:rsidRPr="00A4039E" w:rsidRDefault="000E2942" w:rsidP="00C253B2">
            <w:pPr>
              <w:pStyle w:val="ListParagraph"/>
              <w:numPr>
                <w:ilvl w:val="0"/>
                <w:numId w:val="3"/>
              </w:numPr>
              <w:spacing w:before="120"/>
              <w:ind w:left="249" w:hanging="249"/>
              <w:jc w:val="both"/>
              <w:rPr>
                <w:rFonts w:eastAsia="Calibri" w:cs="Times New Roman"/>
                <w:noProof/>
                <w:sz w:val="18"/>
                <w:szCs w:val="18"/>
                <w:lang w:val="ka-GE"/>
              </w:rPr>
            </w:pPr>
            <w:r w:rsidRPr="00A4039E">
              <w:rPr>
                <w:rFonts w:eastAsia="Calibri" w:cs="Times New Roman"/>
                <w:noProof/>
                <w:sz w:val="18"/>
                <w:szCs w:val="18"/>
                <w:lang w:val="ka-GE"/>
              </w:rPr>
              <w:t>ატმოსფერული ჰაერის დაბინძ</w:t>
            </w:r>
            <w:r w:rsidR="007B0DEF" w:rsidRPr="00A4039E">
              <w:rPr>
                <w:rFonts w:eastAsia="Calibri" w:cs="Times New Roman"/>
                <w:noProof/>
                <w:sz w:val="18"/>
                <w:szCs w:val="18"/>
                <w:lang w:val="ka-GE"/>
              </w:rPr>
              <w:t>უ</w:t>
            </w:r>
            <w:r w:rsidRPr="00A4039E">
              <w:rPr>
                <w:rFonts w:eastAsia="Calibri" w:cs="Times New Roman"/>
                <w:noProof/>
                <w:sz w:val="18"/>
                <w:szCs w:val="18"/>
                <w:lang w:val="ka-GE"/>
              </w:rPr>
              <w:t>რებისაგან დაცვის ღონისძიებების კონტროლი</w:t>
            </w:r>
          </w:p>
        </w:tc>
        <w:tc>
          <w:tcPr>
            <w:tcW w:w="553" w:type="pct"/>
            <w:tcBorders>
              <w:top w:val="single" w:sz="4" w:space="0" w:color="auto"/>
              <w:left w:val="single" w:sz="4" w:space="0" w:color="auto"/>
              <w:bottom w:val="single" w:sz="4" w:space="0" w:color="auto"/>
              <w:right w:val="single" w:sz="4" w:space="0" w:color="auto"/>
            </w:tcBorders>
          </w:tcPr>
          <w:p w14:paraId="55A7558F" w14:textId="77777777" w:rsidR="000E2942" w:rsidRPr="00A4039E" w:rsidRDefault="000E2942" w:rsidP="000E2942">
            <w:pPr>
              <w:spacing w:after="0"/>
              <w:ind w:left="-7"/>
              <w:rPr>
                <w:rFonts w:eastAsia="Calibri" w:cs="Times New Roman"/>
                <w:noProof/>
                <w:sz w:val="18"/>
                <w:szCs w:val="18"/>
                <w:lang w:val="ka-GE"/>
              </w:rPr>
            </w:pPr>
            <w:r w:rsidRPr="00A4039E">
              <w:rPr>
                <w:rFonts w:eastAsia="Calibri" w:cs="Times New Roman"/>
                <w:noProof/>
                <w:sz w:val="18"/>
                <w:szCs w:val="18"/>
                <w:lang w:val="ka-GE"/>
              </w:rPr>
              <w:t>შპს „</w:t>
            </w:r>
            <w:r w:rsidR="003F5BE2" w:rsidRPr="00A4039E">
              <w:rPr>
                <w:rFonts w:eastAsia="Calibri" w:cs="Times New Roman"/>
                <w:noProof/>
                <w:sz w:val="18"/>
                <w:szCs w:val="18"/>
                <w:lang w:val="ka-GE"/>
              </w:rPr>
              <w:t>მარჯანი 5</w:t>
            </w:r>
            <w:r w:rsidRPr="00A4039E">
              <w:rPr>
                <w:rFonts w:eastAsia="Calibri" w:cs="Times New Roman"/>
                <w:noProof/>
                <w:sz w:val="18"/>
                <w:szCs w:val="18"/>
                <w:lang w:val="ka-GE"/>
              </w:rPr>
              <w:t>“</w:t>
            </w:r>
          </w:p>
        </w:tc>
      </w:tr>
      <w:tr w:rsidR="000E2942" w:rsidRPr="00A4039E" w14:paraId="10A0CA6B" w14:textId="77777777" w:rsidTr="00F1173B">
        <w:trPr>
          <w:trHeight w:val="719"/>
          <w:jc w:val="center"/>
        </w:trPr>
        <w:tc>
          <w:tcPr>
            <w:tcW w:w="624" w:type="pct"/>
            <w:tcBorders>
              <w:top w:val="single" w:sz="4" w:space="0" w:color="auto"/>
              <w:left w:val="single" w:sz="4" w:space="0" w:color="auto"/>
              <w:bottom w:val="single" w:sz="4" w:space="0" w:color="auto"/>
              <w:right w:val="single" w:sz="4" w:space="0" w:color="auto"/>
            </w:tcBorders>
            <w:vAlign w:val="center"/>
          </w:tcPr>
          <w:p w14:paraId="439ECFCB" w14:textId="77777777" w:rsidR="000E2942" w:rsidRPr="00A4039E" w:rsidRDefault="000E2942" w:rsidP="00F1173B">
            <w:pPr>
              <w:spacing w:after="0"/>
              <w:jc w:val="center"/>
              <w:rPr>
                <w:rFonts w:eastAsia="Calibri" w:cs="Times New Roman"/>
                <w:noProof/>
                <w:sz w:val="18"/>
                <w:szCs w:val="18"/>
                <w:lang w:val="ka-GE"/>
              </w:rPr>
            </w:pPr>
            <w:r w:rsidRPr="00A4039E">
              <w:rPr>
                <w:rFonts w:eastAsia="Calibri" w:cs="Times New Roman"/>
                <w:noProof/>
                <w:sz w:val="18"/>
                <w:szCs w:val="18"/>
                <w:lang w:val="ka-GE"/>
              </w:rPr>
              <w:t>ხმაური</w:t>
            </w:r>
          </w:p>
        </w:tc>
        <w:tc>
          <w:tcPr>
            <w:tcW w:w="682" w:type="pct"/>
            <w:tcBorders>
              <w:top w:val="single" w:sz="4" w:space="0" w:color="auto"/>
              <w:left w:val="single" w:sz="4" w:space="0" w:color="auto"/>
              <w:bottom w:val="single" w:sz="4" w:space="0" w:color="auto"/>
              <w:right w:val="single" w:sz="4" w:space="0" w:color="auto"/>
            </w:tcBorders>
          </w:tcPr>
          <w:p w14:paraId="3E968493" w14:textId="77777777" w:rsidR="000E2942" w:rsidRPr="00A4039E" w:rsidRDefault="000E2942" w:rsidP="00C253B2">
            <w:pPr>
              <w:numPr>
                <w:ilvl w:val="0"/>
                <w:numId w:val="3"/>
              </w:numPr>
              <w:tabs>
                <w:tab w:val="num" w:pos="276"/>
              </w:tabs>
              <w:spacing w:after="0"/>
              <w:ind w:left="276" w:hanging="283"/>
              <w:rPr>
                <w:rFonts w:eastAsia="Calibri" w:cs="Times New Roman"/>
                <w:noProof/>
                <w:sz w:val="18"/>
                <w:szCs w:val="18"/>
                <w:lang w:val="ka-GE"/>
              </w:rPr>
            </w:pPr>
            <w:r w:rsidRPr="00A4039E">
              <w:rPr>
                <w:rFonts w:eastAsia="Calibri" w:cs="Times New Roman"/>
                <w:noProof/>
                <w:sz w:val="18"/>
                <w:szCs w:val="18"/>
                <w:lang w:val="ka-GE"/>
              </w:rPr>
              <w:t>საწარმოს ტერიტორია</w:t>
            </w:r>
          </w:p>
        </w:tc>
        <w:tc>
          <w:tcPr>
            <w:tcW w:w="1130" w:type="pct"/>
            <w:tcBorders>
              <w:top w:val="single" w:sz="4" w:space="0" w:color="auto"/>
              <w:left w:val="single" w:sz="4" w:space="0" w:color="auto"/>
              <w:bottom w:val="single" w:sz="4" w:space="0" w:color="auto"/>
              <w:right w:val="single" w:sz="4" w:space="0" w:color="auto"/>
            </w:tcBorders>
          </w:tcPr>
          <w:p w14:paraId="2F68CF79" w14:textId="77777777" w:rsidR="000E2942" w:rsidRPr="00A4039E" w:rsidRDefault="000E2942" w:rsidP="00C253B2">
            <w:pPr>
              <w:numPr>
                <w:ilvl w:val="0"/>
                <w:numId w:val="3"/>
              </w:numPr>
              <w:tabs>
                <w:tab w:val="num" w:pos="276"/>
              </w:tabs>
              <w:spacing w:after="0"/>
              <w:ind w:left="276" w:hanging="283"/>
              <w:rPr>
                <w:rFonts w:eastAsia="Calibri" w:cs="Times New Roman"/>
                <w:noProof/>
                <w:sz w:val="18"/>
                <w:szCs w:val="18"/>
                <w:lang w:val="ka-GE"/>
              </w:rPr>
            </w:pPr>
            <w:r w:rsidRPr="00A4039E">
              <w:rPr>
                <w:rFonts w:eastAsia="Calibri" w:cs="Times New Roman"/>
                <w:noProof/>
                <w:sz w:val="18"/>
                <w:szCs w:val="18"/>
                <w:lang w:val="ka-GE"/>
              </w:rPr>
              <w:t>მოწყობილობების ტექნიკური გამართულობის უზრუნველყოფა</w:t>
            </w:r>
          </w:p>
          <w:p w14:paraId="62EC2727" w14:textId="77777777" w:rsidR="000E2942" w:rsidRPr="00A4039E" w:rsidRDefault="000E2942" w:rsidP="00C253B2">
            <w:pPr>
              <w:numPr>
                <w:ilvl w:val="0"/>
                <w:numId w:val="3"/>
              </w:numPr>
              <w:tabs>
                <w:tab w:val="num" w:pos="276"/>
              </w:tabs>
              <w:spacing w:after="0"/>
              <w:ind w:left="276" w:hanging="283"/>
              <w:rPr>
                <w:rFonts w:eastAsia="Calibri" w:cs="Times New Roman"/>
                <w:noProof/>
                <w:sz w:val="18"/>
                <w:szCs w:val="18"/>
                <w:lang w:val="ka-GE"/>
              </w:rPr>
            </w:pPr>
            <w:r w:rsidRPr="00A4039E">
              <w:rPr>
                <w:rFonts w:eastAsia="Calibri" w:cs="Times New Roman"/>
                <w:noProof/>
                <w:sz w:val="18"/>
                <w:szCs w:val="18"/>
                <w:lang w:val="ka-GE"/>
              </w:rPr>
              <w:t>ინსტრუმენტალური გაზომვა</w:t>
            </w:r>
          </w:p>
        </w:tc>
        <w:tc>
          <w:tcPr>
            <w:tcW w:w="1024" w:type="pct"/>
            <w:tcBorders>
              <w:top w:val="single" w:sz="4" w:space="0" w:color="auto"/>
              <w:left w:val="single" w:sz="4" w:space="0" w:color="auto"/>
              <w:bottom w:val="single" w:sz="4" w:space="0" w:color="auto"/>
              <w:right w:val="single" w:sz="4" w:space="0" w:color="auto"/>
            </w:tcBorders>
          </w:tcPr>
          <w:p w14:paraId="18A6E6FA" w14:textId="77777777" w:rsidR="000E2942" w:rsidRPr="00A4039E" w:rsidRDefault="000E2942" w:rsidP="00C253B2">
            <w:pPr>
              <w:numPr>
                <w:ilvl w:val="0"/>
                <w:numId w:val="3"/>
              </w:numPr>
              <w:tabs>
                <w:tab w:val="num" w:pos="276"/>
              </w:tabs>
              <w:spacing w:after="0"/>
              <w:ind w:left="276" w:hanging="283"/>
              <w:rPr>
                <w:rFonts w:eastAsia="Calibri" w:cs="Times New Roman"/>
                <w:noProof/>
                <w:sz w:val="18"/>
                <w:szCs w:val="18"/>
                <w:lang w:val="ka-GE"/>
              </w:rPr>
            </w:pPr>
            <w:r w:rsidRPr="00A4039E">
              <w:rPr>
                <w:rFonts w:eastAsia="Calibri" w:cs="Times New Roman"/>
                <w:noProof/>
                <w:sz w:val="18"/>
                <w:szCs w:val="18"/>
                <w:lang w:val="ka-GE"/>
              </w:rPr>
              <w:t>პერიოდული კონტროლი</w:t>
            </w:r>
          </w:p>
          <w:p w14:paraId="55F7B632" w14:textId="77777777" w:rsidR="000E2942" w:rsidRPr="00A4039E" w:rsidRDefault="000E2942" w:rsidP="00C253B2">
            <w:pPr>
              <w:numPr>
                <w:ilvl w:val="0"/>
                <w:numId w:val="3"/>
              </w:numPr>
              <w:tabs>
                <w:tab w:val="num" w:pos="276"/>
              </w:tabs>
              <w:spacing w:after="0"/>
              <w:ind w:left="276" w:hanging="283"/>
              <w:rPr>
                <w:rFonts w:eastAsia="Calibri" w:cs="Times New Roman"/>
                <w:noProof/>
                <w:sz w:val="18"/>
                <w:szCs w:val="18"/>
                <w:lang w:val="ka-GE"/>
              </w:rPr>
            </w:pPr>
            <w:r w:rsidRPr="00A4039E">
              <w:rPr>
                <w:rFonts w:eastAsia="Calibri" w:cs="Times New Roman"/>
                <w:noProof/>
                <w:sz w:val="18"/>
                <w:szCs w:val="18"/>
                <w:lang w:val="ka-GE"/>
              </w:rPr>
              <w:t>ინსტრუმენტალური გაზომვა -მოსახლეობის მხრიდან საჩივრების არსებობის შემთხვევაში</w:t>
            </w:r>
          </w:p>
        </w:tc>
        <w:tc>
          <w:tcPr>
            <w:tcW w:w="988" w:type="pct"/>
            <w:tcBorders>
              <w:top w:val="single" w:sz="4" w:space="0" w:color="auto"/>
              <w:left w:val="single" w:sz="4" w:space="0" w:color="auto"/>
              <w:bottom w:val="single" w:sz="4" w:space="0" w:color="auto"/>
              <w:right w:val="single" w:sz="4" w:space="0" w:color="auto"/>
            </w:tcBorders>
          </w:tcPr>
          <w:p w14:paraId="1B1590E8" w14:textId="77777777" w:rsidR="000E2942" w:rsidRPr="00A4039E" w:rsidRDefault="000E2942" w:rsidP="00C253B2">
            <w:pPr>
              <w:numPr>
                <w:ilvl w:val="0"/>
                <w:numId w:val="3"/>
              </w:numPr>
              <w:tabs>
                <w:tab w:val="num" w:pos="276"/>
              </w:tabs>
              <w:spacing w:after="0"/>
              <w:ind w:left="276" w:hanging="283"/>
              <w:rPr>
                <w:rFonts w:eastAsia="Calibri" w:cs="Times New Roman"/>
                <w:noProof/>
                <w:sz w:val="18"/>
                <w:szCs w:val="18"/>
                <w:lang w:val="ka-GE"/>
              </w:rPr>
            </w:pPr>
            <w:r w:rsidRPr="00A4039E">
              <w:rPr>
                <w:rFonts w:eastAsia="Calibri" w:cs="Times New Roman"/>
                <w:noProof/>
                <w:sz w:val="18"/>
                <w:szCs w:val="18"/>
                <w:lang w:val="ka-GE"/>
              </w:rPr>
              <w:t>ჯანდაცვის და უსაფრთხოების ნორმებთან შესაბამისობის უზრუნველყოფა</w:t>
            </w:r>
          </w:p>
          <w:p w14:paraId="2564C79C" w14:textId="77777777" w:rsidR="000E2942" w:rsidRPr="00A4039E" w:rsidRDefault="000E2942" w:rsidP="00C253B2">
            <w:pPr>
              <w:numPr>
                <w:ilvl w:val="0"/>
                <w:numId w:val="3"/>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პერსონალისთვის სათანადო სამუშაო პირობების შექმნა</w:t>
            </w:r>
          </w:p>
        </w:tc>
        <w:tc>
          <w:tcPr>
            <w:tcW w:w="553" w:type="pct"/>
            <w:tcBorders>
              <w:top w:val="single" w:sz="4" w:space="0" w:color="auto"/>
              <w:left w:val="single" w:sz="4" w:space="0" w:color="auto"/>
              <w:bottom w:val="single" w:sz="4" w:space="0" w:color="auto"/>
              <w:right w:val="single" w:sz="4" w:space="0" w:color="auto"/>
            </w:tcBorders>
          </w:tcPr>
          <w:p w14:paraId="264A6F69" w14:textId="77777777" w:rsidR="000E2942" w:rsidRPr="00A4039E" w:rsidRDefault="000E2942" w:rsidP="000E2942">
            <w:pPr>
              <w:spacing w:after="0"/>
              <w:rPr>
                <w:rFonts w:eastAsia="Times New Roman" w:cs="Times New Roman"/>
                <w:noProof/>
                <w:szCs w:val="24"/>
                <w:lang w:val="ka-GE" w:eastAsia="ru-RU"/>
              </w:rPr>
            </w:pPr>
            <w:r w:rsidRPr="00A4039E">
              <w:rPr>
                <w:rFonts w:eastAsia="Calibri" w:cs="Times New Roman"/>
                <w:noProof/>
                <w:sz w:val="18"/>
                <w:szCs w:val="18"/>
                <w:lang w:val="ka-GE"/>
              </w:rPr>
              <w:t>შპს „</w:t>
            </w:r>
            <w:r w:rsidR="003F5BE2" w:rsidRPr="00A4039E">
              <w:rPr>
                <w:rFonts w:eastAsia="Calibri" w:cs="Times New Roman"/>
                <w:noProof/>
                <w:sz w:val="18"/>
                <w:szCs w:val="18"/>
                <w:lang w:val="ka-GE"/>
              </w:rPr>
              <w:t>მარჯანი 5</w:t>
            </w:r>
            <w:r w:rsidRPr="00A4039E">
              <w:rPr>
                <w:rFonts w:eastAsia="Calibri" w:cs="Times New Roman"/>
                <w:noProof/>
                <w:sz w:val="18"/>
                <w:szCs w:val="18"/>
                <w:lang w:val="ka-GE"/>
              </w:rPr>
              <w:t>“</w:t>
            </w:r>
          </w:p>
        </w:tc>
      </w:tr>
      <w:tr w:rsidR="000E2942" w:rsidRPr="00A4039E" w14:paraId="16D37272" w14:textId="77777777" w:rsidTr="00F1173B">
        <w:trPr>
          <w:trHeight w:val="60"/>
          <w:jc w:val="center"/>
        </w:trPr>
        <w:tc>
          <w:tcPr>
            <w:tcW w:w="624" w:type="pct"/>
            <w:tcBorders>
              <w:top w:val="single" w:sz="4" w:space="0" w:color="auto"/>
              <w:left w:val="single" w:sz="4" w:space="0" w:color="auto"/>
              <w:bottom w:val="single" w:sz="4" w:space="0" w:color="auto"/>
              <w:right w:val="single" w:sz="4" w:space="0" w:color="auto"/>
            </w:tcBorders>
            <w:vAlign w:val="center"/>
          </w:tcPr>
          <w:p w14:paraId="6B12FBFF" w14:textId="77777777" w:rsidR="000E2942" w:rsidRPr="00A4039E" w:rsidRDefault="000E2942" w:rsidP="00F1173B">
            <w:pPr>
              <w:spacing w:after="0"/>
              <w:jc w:val="center"/>
              <w:rPr>
                <w:rFonts w:eastAsia="Calibri" w:cs="Times New Roman"/>
                <w:noProof/>
                <w:sz w:val="18"/>
                <w:szCs w:val="18"/>
                <w:lang w:val="ka-GE"/>
              </w:rPr>
            </w:pPr>
            <w:r w:rsidRPr="00A4039E">
              <w:rPr>
                <w:rFonts w:eastAsia="Calibri" w:cs="Times New Roman"/>
                <w:noProof/>
                <w:sz w:val="18"/>
                <w:szCs w:val="18"/>
                <w:lang w:val="ka-GE"/>
              </w:rPr>
              <w:t>ნიადაგის/გრუნტის ხარისხი</w:t>
            </w:r>
          </w:p>
        </w:tc>
        <w:tc>
          <w:tcPr>
            <w:tcW w:w="682" w:type="pct"/>
            <w:tcBorders>
              <w:top w:val="single" w:sz="4" w:space="0" w:color="auto"/>
              <w:left w:val="single" w:sz="4" w:space="0" w:color="auto"/>
              <w:bottom w:val="single" w:sz="4" w:space="0" w:color="auto"/>
              <w:right w:val="single" w:sz="4" w:space="0" w:color="auto"/>
            </w:tcBorders>
          </w:tcPr>
          <w:p w14:paraId="525A58A7" w14:textId="77777777" w:rsidR="000E2942" w:rsidRPr="00A4039E" w:rsidRDefault="000E2942" w:rsidP="00C253B2">
            <w:pPr>
              <w:numPr>
                <w:ilvl w:val="0"/>
                <w:numId w:val="3"/>
              </w:numPr>
              <w:tabs>
                <w:tab w:val="num" w:pos="276"/>
              </w:tabs>
              <w:spacing w:after="0"/>
              <w:ind w:left="276" w:hanging="283"/>
              <w:rPr>
                <w:rFonts w:eastAsia="Calibri" w:cs="Times New Roman"/>
                <w:noProof/>
                <w:sz w:val="18"/>
                <w:szCs w:val="18"/>
                <w:lang w:val="ka-GE"/>
              </w:rPr>
            </w:pPr>
            <w:r w:rsidRPr="00A4039E">
              <w:rPr>
                <w:rFonts w:eastAsia="Calibri" w:cs="Times New Roman"/>
                <w:noProof/>
                <w:sz w:val="18"/>
                <w:szCs w:val="18"/>
                <w:lang w:val="ka-GE"/>
              </w:rPr>
              <w:t>საწარმოო ტერიტორიაზე, ნარჩენების განთავსების უბნები;</w:t>
            </w:r>
          </w:p>
        </w:tc>
        <w:tc>
          <w:tcPr>
            <w:tcW w:w="1130" w:type="pct"/>
            <w:tcBorders>
              <w:top w:val="single" w:sz="4" w:space="0" w:color="auto"/>
              <w:left w:val="single" w:sz="4" w:space="0" w:color="auto"/>
              <w:bottom w:val="single" w:sz="4" w:space="0" w:color="auto"/>
              <w:right w:val="single" w:sz="4" w:space="0" w:color="auto"/>
            </w:tcBorders>
          </w:tcPr>
          <w:p w14:paraId="6F07D19C" w14:textId="77777777" w:rsidR="000E2942" w:rsidRPr="00A4039E" w:rsidRDefault="000E2942" w:rsidP="00C253B2">
            <w:pPr>
              <w:numPr>
                <w:ilvl w:val="0"/>
                <w:numId w:val="3"/>
              </w:numPr>
              <w:spacing w:after="0"/>
              <w:ind w:left="363" w:hanging="320"/>
              <w:rPr>
                <w:rFonts w:eastAsia="Calibri" w:cs="Times New Roman"/>
                <w:noProof/>
                <w:sz w:val="18"/>
                <w:szCs w:val="18"/>
                <w:lang w:val="ka-GE"/>
              </w:rPr>
            </w:pPr>
            <w:r w:rsidRPr="00A4039E">
              <w:rPr>
                <w:rFonts w:eastAsia="Calibri" w:cs="Times New Roman"/>
                <w:noProof/>
                <w:sz w:val="18"/>
                <w:szCs w:val="18"/>
                <w:lang w:val="ka-GE"/>
              </w:rPr>
              <w:t>ზედამხედველობა/ინსპექტირება</w:t>
            </w:r>
          </w:p>
        </w:tc>
        <w:tc>
          <w:tcPr>
            <w:tcW w:w="1024" w:type="pct"/>
            <w:tcBorders>
              <w:top w:val="single" w:sz="4" w:space="0" w:color="auto"/>
              <w:left w:val="single" w:sz="4" w:space="0" w:color="auto"/>
              <w:bottom w:val="single" w:sz="4" w:space="0" w:color="auto"/>
              <w:right w:val="single" w:sz="4" w:space="0" w:color="auto"/>
            </w:tcBorders>
          </w:tcPr>
          <w:p w14:paraId="1A0150CD" w14:textId="77777777" w:rsidR="000E2942" w:rsidRPr="00A4039E" w:rsidRDefault="000E2942" w:rsidP="00C253B2">
            <w:pPr>
              <w:numPr>
                <w:ilvl w:val="0"/>
                <w:numId w:val="3"/>
              </w:numPr>
              <w:tabs>
                <w:tab w:val="num" w:pos="276"/>
              </w:tabs>
              <w:spacing w:after="0"/>
              <w:ind w:left="276" w:hanging="283"/>
              <w:rPr>
                <w:rFonts w:eastAsia="Calibri" w:cs="Times New Roman"/>
                <w:noProof/>
                <w:sz w:val="18"/>
                <w:szCs w:val="18"/>
                <w:lang w:val="ka-GE"/>
              </w:rPr>
            </w:pPr>
            <w:r w:rsidRPr="00A4039E">
              <w:rPr>
                <w:rFonts w:eastAsia="Calibri" w:cs="Times New Roman"/>
                <w:noProof/>
                <w:sz w:val="18"/>
                <w:szCs w:val="18"/>
                <w:lang w:val="ka-GE"/>
              </w:rPr>
              <w:t>პერიოდული ვიზუალური კონტროლი;</w:t>
            </w:r>
          </w:p>
        </w:tc>
        <w:tc>
          <w:tcPr>
            <w:tcW w:w="988" w:type="pct"/>
            <w:tcBorders>
              <w:top w:val="single" w:sz="4" w:space="0" w:color="auto"/>
              <w:left w:val="single" w:sz="4" w:space="0" w:color="auto"/>
              <w:bottom w:val="single" w:sz="4" w:space="0" w:color="auto"/>
              <w:right w:val="single" w:sz="4" w:space="0" w:color="auto"/>
            </w:tcBorders>
          </w:tcPr>
          <w:p w14:paraId="3F857727" w14:textId="77777777" w:rsidR="000E2942" w:rsidRPr="00A4039E" w:rsidRDefault="000E2942" w:rsidP="00C253B2">
            <w:pPr>
              <w:numPr>
                <w:ilvl w:val="0"/>
                <w:numId w:val="3"/>
              </w:numPr>
              <w:tabs>
                <w:tab w:val="num" w:pos="312"/>
              </w:tabs>
              <w:spacing w:after="0"/>
              <w:ind w:left="312" w:hanging="270"/>
              <w:rPr>
                <w:rFonts w:eastAsia="Calibri" w:cs="Times New Roman"/>
                <w:noProof/>
                <w:sz w:val="18"/>
                <w:szCs w:val="18"/>
                <w:lang w:val="ka-GE"/>
              </w:rPr>
            </w:pPr>
            <w:r w:rsidRPr="00A4039E">
              <w:rPr>
                <w:rFonts w:eastAsia="Calibri" w:cs="Times New Roman"/>
                <w:noProof/>
                <w:sz w:val="18"/>
                <w:szCs w:val="18"/>
                <w:lang w:val="ka-GE"/>
              </w:rPr>
              <w:t>ნიადაგის/გრუნტის სტაბილურობის და ხარისხის შენარჩუნება</w:t>
            </w:r>
          </w:p>
          <w:p w14:paraId="7E38F339" w14:textId="77777777" w:rsidR="000E2942" w:rsidRPr="00A4039E" w:rsidRDefault="000E2942" w:rsidP="00C253B2">
            <w:pPr>
              <w:numPr>
                <w:ilvl w:val="0"/>
                <w:numId w:val="3"/>
              </w:numPr>
              <w:spacing w:after="0"/>
              <w:ind w:left="312" w:hanging="270"/>
              <w:rPr>
                <w:rFonts w:eastAsia="Calibri" w:cs="Times New Roman"/>
                <w:noProof/>
                <w:sz w:val="18"/>
                <w:szCs w:val="18"/>
                <w:lang w:val="ka-GE"/>
              </w:rPr>
            </w:pPr>
            <w:r w:rsidRPr="00A4039E">
              <w:rPr>
                <w:rFonts w:eastAsia="Calibri" w:cs="Times New Roman"/>
                <w:noProof/>
                <w:sz w:val="18"/>
                <w:szCs w:val="18"/>
                <w:lang w:val="ka-GE"/>
              </w:rPr>
              <w:t>გარემოს უსაფრთხოების მოთხოვნებთან შესაბამისობის უზრუნველყოფა</w:t>
            </w:r>
          </w:p>
        </w:tc>
        <w:tc>
          <w:tcPr>
            <w:tcW w:w="553" w:type="pct"/>
            <w:tcBorders>
              <w:top w:val="single" w:sz="4" w:space="0" w:color="auto"/>
              <w:left w:val="single" w:sz="4" w:space="0" w:color="auto"/>
              <w:bottom w:val="single" w:sz="4" w:space="0" w:color="auto"/>
              <w:right w:val="single" w:sz="4" w:space="0" w:color="auto"/>
            </w:tcBorders>
          </w:tcPr>
          <w:p w14:paraId="69D7CCAA" w14:textId="77777777" w:rsidR="000E2942" w:rsidRPr="00A4039E" w:rsidRDefault="000E2942" w:rsidP="000E2942">
            <w:pPr>
              <w:spacing w:after="0"/>
              <w:rPr>
                <w:rFonts w:eastAsia="Times New Roman" w:cs="Times New Roman"/>
                <w:noProof/>
                <w:szCs w:val="24"/>
                <w:lang w:val="ka-GE" w:eastAsia="ru-RU"/>
              </w:rPr>
            </w:pPr>
            <w:r w:rsidRPr="00A4039E">
              <w:rPr>
                <w:rFonts w:eastAsia="Calibri" w:cs="Times New Roman"/>
                <w:noProof/>
                <w:sz w:val="18"/>
                <w:szCs w:val="18"/>
                <w:lang w:val="ka-GE"/>
              </w:rPr>
              <w:t>შპს „</w:t>
            </w:r>
            <w:r w:rsidR="003F5BE2" w:rsidRPr="00A4039E">
              <w:rPr>
                <w:rFonts w:eastAsia="Calibri" w:cs="Times New Roman"/>
                <w:noProof/>
                <w:sz w:val="18"/>
                <w:szCs w:val="18"/>
                <w:lang w:val="ka-GE"/>
              </w:rPr>
              <w:t>მარჯანი 5</w:t>
            </w:r>
            <w:r w:rsidRPr="00A4039E">
              <w:rPr>
                <w:rFonts w:eastAsia="Calibri" w:cs="Times New Roman"/>
                <w:noProof/>
                <w:sz w:val="18"/>
                <w:szCs w:val="18"/>
                <w:lang w:val="ka-GE"/>
              </w:rPr>
              <w:t>“</w:t>
            </w:r>
          </w:p>
        </w:tc>
      </w:tr>
      <w:tr w:rsidR="000E2942" w:rsidRPr="00A4039E" w14:paraId="37612752" w14:textId="77777777" w:rsidTr="00F1173B">
        <w:trPr>
          <w:jc w:val="center"/>
        </w:trPr>
        <w:tc>
          <w:tcPr>
            <w:tcW w:w="624" w:type="pct"/>
            <w:tcBorders>
              <w:top w:val="single" w:sz="4" w:space="0" w:color="auto"/>
              <w:left w:val="single" w:sz="4" w:space="0" w:color="auto"/>
              <w:bottom w:val="single" w:sz="4" w:space="0" w:color="auto"/>
              <w:right w:val="single" w:sz="4" w:space="0" w:color="auto"/>
            </w:tcBorders>
            <w:vAlign w:val="center"/>
          </w:tcPr>
          <w:p w14:paraId="2D69D6B4" w14:textId="77777777" w:rsidR="000E2942" w:rsidRPr="00A4039E" w:rsidRDefault="000E2942" w:rsidP="00F1173B">
            <w:pPr>
              <w:spacing w:after="0"/>
              <w:jc w:val="center"/>
              <w:rPr>
                <w:rFonts w:eastAsia="Calibri" w:cs="Times New Roman"/>
                <w:noProof/>
                <w:sz w:val="18"/>
                <w:szCs w:val="18"/>
                <w:lang w:val="ka-GE"/>
              </w:rPr>
            </w:pPr>
            <w:r w:rsidRPr="00A4039E">
              <w:rPr>
                <w:rFonts w:eastAsia="Calibri" w:cs="Times New Roman"/>
                <w:noProof/>
                <w:sz w:val="18"/>
                <w:szCs w:val="18"/>
                <w:lang w:val="ka-GE"/>
              </w:rPr>
              <w:t>ნარჩენები</w:t>
            </w:r>
          </w:p>
        </w:tc>
        <w:tc>
          <w:tcPr>
            <w:tcW w:w="682" w:type="pct"/>
            <w:tcBorders>
              <w:top w:val="single" w:sz="4" w:space="0" w:color="auto"/>
              <w:left w:val="single" w:sz="4" w:space="0" w:color="auto"/>
              <w:bottom w:val="single" w:sz="4" w:space="0" w:color="auto"/>
              <w:right w:val="single" w:sz="4" w:space="0" w:color="auto"/>
            </w:tcBorders>
          </w:tcPr>
          <w:p w14:paraId="505E8A56" w14:textId="77777777" w:rsidR="000E2942" w:rsidRPr="00A4039E" w:rsidRDefault="000E2942" w:rsidP="00C253B2">
            <w:pPr>
              <w:numPr>
                <w:ilvl w:val="0"/>
                <w:numId w:val="3"/>
              </w:numPr>
              <w:tabs>
                <w:tab w:val="num" w:pos="276"/>
              </w:tabs>
              <w:spacing w:after="0"/>
              <w:ind w:left="276" w:hanging="283"/>
              <w:rPr>
                <w:rFonts w:eastAsia="Calibri" w:cs="Times New Roman"/>
                <w:noProof/>
                <w:sz w:val="18"/>
                <w:szCs w:val="18"/>
                <w:lang w:val="ka-GE"/>
              </w:rPr>
            </w:pPr>
            <w:r w:rsidRPr="00A4039E">
              <w:rPr>
                <w:rFonts w:eastAsia="Calibri" w:cs="Times New Roman"/>
                <w:noProof/>
                <w:sz w:val="18"/>
                <w:szCs w:val="18"/>
                <w:lang w:val="ka-GE"/>
              </w:rPr>
              <w:t>ნარჩენების განთავსების ტერიტორიები;</w:t>
            </w:r>
          </w:p>
        </w:tc>
        <w:tc>
          <w:tcPr>
            <w:tcW w:w="1130" w:type="pct"/>
            <w:tcBorders>
              <w:top w:val="single" w:sz="4" w:space="0" w:color="auto"/>
              <w:left w:val="single" w:sz="4" w:space="0" w:color="auto"/>
              <w:bottom w:val="single" w:sz="4" w:space="0" w:color="auto"/>
              <w:right w:val="single" w:sz="4" w:space="0" w:color="auto"/>
            </w:tcBorders>
          </w:tcPr>
          <w:p w14:paraId="55EDE201" w14:textId="77777777" w:rsidR="000E2942" w:rsidRPr="00A4039E" w:rsidRDefault="000E2942" w:rsidP="00C253B2">
            <w:pPr>
              <w:numPr>
                <w:ilvl w:val="0"/>
                <w:numId w:val="3"/>
              </w:numPr>
              <w:tabs>
                <w:tab w:val="num" w:pos="276"/>
              </w:tabs>
              <w:spacing w:after="0"/>
              <w:ind w:left="276" w:hanging="283"/>
              <w:rPr>
                <w:rFonts w:eastAsia="Calibri" w:cs="Times New Roman"/>
                <w:noProof/>
                <w:sz w:val="18"/>
                <w:szCs w:val="18"/>
                <w:lang w:val="ka-GE"/>
              </w:rPr>
            </w:pPr>
            <w:r w:rsidRPr="00A4039E">
              <w:rPr>
                <w:rFonts w:eastAsia="Calibri" w:cs="Times New Roman"/>
                <w:noProof/>
                <w:sz w:val="18"/>
                <w:szCs w:val="18"/>
                <w:lang w:val="ka-GE"/>
              </w:rPr>
              <w:t>ტერიტორიის ვიზუალური დათვალიერება</w:t>
            </w:r>
          </w:p>
          <w:p w14:paraId="22041542" w14:textId="77777777" w:rsidR="000E2942" w:rsidRPr="00A4039E" w:rsidRDefault="000E2942" w:rsidP="00C253B2">
            <w:pPr>
              <w:numPr>
                <w:ilvl w:val="0"/>
                <w:numId w:val="3"/>
              </w:numPr>
              <w:tabs>
                <w:tab w:val="num" w:pos="276"/>
              </w:tabs>
              <w:spacing w:after="0"/>
              <w:ind w:left="276" w:hanging="283"/>
              <w:rPr>
                <w:rFonts w:eastAsia="Calibri" w:cs="Times New Roman"/>
                <w:noProof/>
                <w:sz w:val="18"/>
                <w:szCs w:val="18"/>
                <w:lang w:val="ka-GE"/>
              </w:rPr>
            </w:pPr>
            <w:r w:rsidRPr="00A4039E">
              <w:rPr>
                <w:rFonts w:eastAsia="Calibri" w:cs="Times New Roman"/>
                <w:noProof/>
                <w:sz w:val="18"/>
                <w:szCs w:val="18"/>
                <w:lang w:val="ka-GE"/>
              </w:rPr>
              <w:t>ნარჩენების მართვის კონტროლი;</w:t>
            </w:r>
          </w:p>
        </w:tc>
        <w:tc>
          <w:tcPr>
            <w:tcW w:w="1024" w:type="pct"/>
            <w:tcBorders>
              <w:top w:val="single" w:sz="4" w:space="0" w:color="auto"/>
              <w:left w:val="single" w:sz="4" w:space="0" w:color="auto"/>
              <w:bottom w:val="single" w:sz="4" w:space="0" w:color="auto"/>
              <w:right w:val="single" w:sz="4" w:space="0" w:color="auto"/>
            </w:tcBorders>
          </w:tcPr>
          <w:p w14:paraId="11B0571A" w14:textId="77777777" w:rsidR="000E2942" w:rsidRPr="00A4039E" w:rsidRDefault="000E2942" w:rsidP="00C253B2">
            <w:pPr>
              <w:numPr>
                <w:ilvl w:val="0"/>
                <w:numId w:val="3"/>
              </w:numPr>
              <w:tabs>
                <w:tab w:val="num" w:pos="276"/>
              </w:tabs>
              <w:spacing w:after="0"/>
              <w:ind w:left="276" w:hanging="283"/>
              <w:rPr>
                <w:rFonts w:eastAsia="Calibri" w:cs="Times New Roman"/>
                <w:noProof/>
                <w:sz w:val="18"/>
                <w:szCs w:val="18"/>
                <w:lang w:val="ka-GE"/>
              </w:rPr>
            </w:pPr>
            <w:r w:rsidRPr="00A4039E">
              <w:rPr>
                <w:rFonts w:eastAsia="Calibri" w:cs="Times New Roman"/>
                <w:noProof/>
                <w:sz w:val="18"/>
                <w:szCs w:val="18"/>
                <w:lang w:val="ka-GE"/>
              </w:rPr>
              <w:t>პერიოდულად.</w:t>
            </w:r>
          </w:p>
        </w:tc>
        <w:tc>
          <w:tcPr>
            <w:tcW w:w="988" w:type="pct"/>
            <w:tcBorders>
              <w:top w:val="single" w:sz="4" w:space="0" w:color="auto"/>
              <w:left w:val="single" w:sz="4" w:space="0" w:color="auto"/>
              <w:bottom w:val="single" w:sz="4" w:space="0" w:color="auto"/>
              <w:right w:val="single" w:sz="4" w:space="0" w:color="auto"/>
            </w:tcBorders>
          </w:tcPr>
          <w:p w14:paraId="350A36EB" w14:textId="77777777" w:rsidR="000E2942" w:rsidRPr="00A4039E" w:rsidRDefault="000E2942" w:rsidP="00C253B2">
            <w:pPr>
              <w:numPr>
                <w:ilvl w:val="0"/>
                <w:numId w:val="3"/>
              </w:numPr>
              <w:tabs>
                <w:tab w:val="num" w:pos="276"/>
              </w:tabs>
              <w:spacing w:after="0"/>
              <w:ind w:left="276" w:hanging="283"/>
              <w:rPr>
                <w:rFonts w:eastAsia="Calibri" w:cs="Times New Roman"/>
                <w:noProof/>
                <w:sz w:val="18"/>
                <w:szCs w:val="18"/>
                <w:lang w:val="ka-GE"/>
              </w:rPr>
            </w:pPr>
            <w:r w:rsidRPr="00A4039E">
              <w:rPr>
                <w:rFonts w:eastAsia="Calibri" w:cs="Times New Roman"/>
                <w:noProof/>
                <w:sz w:val="18"/>
                <w:szCs w:val="18"/>
                <w:lang w:val="ka-GE"/>
              </w:rPr>
              <w:t>ნიადაგის, წყლის ხარისხის დაცვა;</w:t>
            </w:r>
          </w:p>
          <w:p w14:paraId="63E9B13B" w14:textId="77777777" w:rsidR="000E2942" w:rsidRPr="00A4039E" w:rsidRDefault="000E2942" w:rsidP="00C253B2">
            <w:pPr>
              <w:numPr>
                <w:ilvl w:val="0"/>
                <w:numId w:val="3"/>
              </w:numPr>
              <w:tabs>
                <w:tab w:val="num" w:pos="276"/>
              </w:tabs>
              <w:spacing w:after="0"/>
              <w:ind w:left="276" w:hanging="283"/>
              <w:rPr>
                <w:rFonts w:eastAsia="Calibri" w:cs="Times New Roman"/>
                <w:noProof/>
                <w:sz w:val="18"/>
                <w:szCs w:val="18"/>
                <w:lang w:val="ka-GE"/>
              </w:rPr>
            </w:pPr>
            <w:r w:rsidRPr="00A4039E">
              <w:rPr>
                <w:rFonts w:eastAsia="Calibri" w:cs="Times New Roman"/>
                <w:noProof/>
                <w:sz w:val="18"/>
                <w:szCs w:val="18"/>
                <w:lang w:val="ka-GE"/>
              </w:rPr>
              <w:t>გარემოს უსაფრთხოების მოთხოვნებთან შესაბამისობის უზრუნველყოფა</w:t>
            </w:r>
          </w:p>
        </w:tc>
        <w:tc>
          <w:tcPr>
            <w:tcW w:w="553" w:type="pct"/>
            <w:tcBorders>
              <w:top w:val="single" w:sz="4" w:space="0" w:color="auto"/>
              <w:left w:val="single" w:sz="4" w:space="0" w:color="auto"/>
              <w:bottom w:val="single" w:sz="4" w:space="0" w:color="auto"/>
              <w:right w:val="single" w:sz="4" w:space="0" w:color="auto"/>
            </w:tcBorders>
          </w:tcPr>
          <w:p w14:paraId="174118CD" w14:textId="77777777" w:rsidR="000E2942" w:rsidRPr="00A4039E" w:rsidRDefault="000E2942" w:rsidP="000E2942">
            <w:pPr>
              <w:spacing w:after="0"/>
              <w:rPr>
                <w:rFonts w:eastAsia="Times New Roman" w:cs="Times New Roman"/>
                <w:noProof/>
                <w:sz w:val="20"/>
                <w:szCs w:val="20"/>
                <w:lang w:val="ka-GE" w:eastAsia="ru-RU"/>
              </w:rPr>
            </w:pPr>
            <w:r w:rsidRPr="00A4039E">
              <w:rPr>
                <w:rFonts w:eastAsia="Calibri" w:cs="Times New Roman"/>
                <w:noProof/>
                <w:sz w:val="18"/>
                <w:szCs w:val="18"/>
                <w:lang w:val="ka-GE"/>
              </w:rPr>
              <w:t>შპს „</w:t>
            </w:r>
            <w:r w:rsidR="003F5BE2" w:rsidRPr="00A4039E">
              <w:rPr>
                <w:rFonts w:eastAsia="Calibri" w:cs="Times New Roman"/>
                <w:noProof/>
                <w:sz w:val="18"/>
                <w:szCs w:val="18"/>
                <w:lang w:val="ka-GE"/>
              </w:rPr>
              <w:t>მარჯანი 5</w:t>
            </w:r>
            <w:r w:rsidRPr="00A4039E">
              <w:rPr>
                <w:rFonts w:eastAsia="Calibri" w:cs="Times New Roman"/>
                <w:noProof/>
                <w:sz w:val="18"/>
                <w:szCs w:val="18"/>
                <w:lang w:val="ka-GE"/>
              </w:rPr>
              <w:t>“</w:t>
            </w:r>
          </w:p>
        </w:tc>
      </w:tr>
      <w:tr w:rsidR="000E2942" w:rsidRPr="00A4039E" w14:paraId="189F5EB5" w14:textId="77777777" w:rsidTr="00F1173B">
        <w:trPr>
          <w:trHeight w:val="530"/>
          <w:jc w:val="center"/>
        </w:trPr>
        <w:tc>
          <w:tcPr>
            <w:tcW w:w="624" w:type="pct"/>
            <w:vAlign w:val="center"/>
          </w:tcPr>
          <w:p w14:paraId="252E4D22" w14:textId="4118F36C" w:rsidR="000E2942" w:rsidRPr="00A4039E" w:rsidRDefault="000E2942" w:rsidP="00F1173B">
            <w:pPr>
              <w:spacing w:after="0"/>
              <w:jc w:val="center"/>
              <w:rPr>
                <w:rFonts w:eastAsia="Calibri" w:cs="Times New Roman"/>
                <w:noProof/>
                <w:sz w:val="18"/>
                <w:szCs w:val="18"/>
                <w:lang w:val="ka-GE"/>
              </w:rPr>
            </w:pPr>
            <w:r w:rsidRPr="00A4039E">
              <w:rPr>
                <w:rFonts w:eastAsia="Calibri" w:cs="Times New Roman"/>
                <w:noProof/>
                <w:sz w:val="18"/>
                <w:szCs w:val="18"/>
                <w:lang w:val="ka-GE"/>
              </w:rPr>
              <w:t>შრომის უსაფრთხოება</w:t>
            </w:r>
          </w:p>
        </w:tc>
        <w:tc>
          <w:tcPr>
            <w:tcW w:w="682" w:type="pct"/>
          </w:tcPr>
          <w:p w14:paraId="7C51CABE" w14:textId="77777777" w:rsidR="000E2942" w:rsidRPr="00A4039E" w:rsidRDefault="000E2942" w:rsidP="00C253B2">
            <w:pPr>
              <w:numPr>
                <w:ilvl w:val="0"/>
                <w:numId w:val="3"/>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 xml:space="preserve">სამუშაოთა წარმოების ტერიტორია </w:t>
            </w:r>
          </w:p>
        </w:tc>
        <w:tc>
          <w:tcPr>
            <w:tcW w:w="1130" w:type="pct"/>
          </w:tcPr>
          <w:p w14:paraId="68DBE078" w14:textId="77777777" w:rsidR="000E2942" w:rsidRPr="00A4039E" w:rsidRDefault="000E2942" w:rsidP="00C253B2">
            <w:pPr>
              <w:numPr>
                <w:ilvl w:val="0"/>
                <w:numId w:val="3"/>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ინსპექტირება</w:t>
            </w:r>
          </w:p>
          <w:p w14:paraId="563F48C3" w14:textId="77777777" w:rsidR="000E2942" w:rsidRPr="00A4039E" w:rsidRDefault="000E2942" w:rsidP="00C253B2">
            <w:pPr>
              <w:numPr>
                <w:ilvl w:val="0"/>
                <w:numId w:val="3"/>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პირადი დაცვის საშუალებების არსებობა და გამართულობის პერიოდული კონტროლი</w:t>
            </w:r>
          </w:p>
        </w:tc>
        <w:tc>
          <w:tcPr>
            <w:tcW w:w="1024" w:type="pct"/>
          </w:tcPr>
          <w:p w14:paraId="54D753A1" w14:textId="77777777" w:rsidR="000E2942" w:rsidRPr="00A4039E" w:rsidRDefault="000E2942" w:rsidP="00C253B2">
            <w:pPr>
              <w:numPr>
                <w:ilvl w:val="0"/>
                <w:numId w:val="3"/>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 xml:space="preserve">პერიოდული კონტროლი სამუშაოს წარმოების პერიოდში და სამუშაოების დასრულების შემდგომ. </w:t>
            </w:r>
          </w:p>
        </w:tc>
        <w:tc>
          <w:tcPr>
            <w:tcW w:w="988" w:type="pct"/>
          </w:tcPr>
          <w:p w14:paraId="63B02BD1" w14:textId="77777777" w:rsidR="000E2942" w:rsidRPr="00A4039E" w:rsidRDefault="000E2942" w:rsidP="00C253B2">
            <w:pPr>
              <w:numPr>
                <w:ilvl w:val="0"/>
                <w:numId w:val="3"/>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ჯანდაცვის და უსაფრთხოების ნორმებთან შესაბამისობის უზრუნველყოფა</w:t>
            </w:r>
          </w:p>
          <w:p w14:paraId="788DD314" w14:textId="77777777" w:rsidR="000E2942" w:rsidRPr="00A4039E" w:rsidRDefault="000E2942" w:rsidP="00C253B2">
            <w:pPr>
              <w:numPr>
                <w:ilvl w:val="0"/>
                <w:numId w:val="3"/>
              </w:numPr>
              <w:tabs>
                <w:tab w:val="num" w:pos="276"/>
              </w:tabs>
              <w:spacing w:after="0"/>
              <w:ind w:left="276" w:hanging="217"/>
              <w:rPr>
                <w:rFonts w:eastAsia="Calibri" w:cs="Times New Roman"/>
                <w:noProof/>
                <w:sz w:val="18"/>
                <w:szCs w:val="18"/>
                <w:lang w:val="ka-GE"/>
              </w:rPr>
            </w:pPr>
            <w:r w:rsidRPr="00A4039E">
              <w:rPr>
                <w:rFonts w:eastAsia="Calibri" w:cs="Times New Roman"/>
                <w:noProof/>
                <w:sz w:val="18"/>
                <w:szCs w:val="18"/>
                <w:lang w:val="ka-GE"/>
              </w:rPr>
              <w:t>ტრავმატიზმის თავიდან აცილება/მინიმიზაცია.</w:t>
            </w:r>
          </w:p>
        </w:tc>
        <w:tc>
          <w:tcPr>
            <w:tcW w:w="553" w:type="pct"/>
          </w:tcPr>
          <w:p w14:paraId="73E7A484" w14:textId="77777777" w:rsidR="000E2942" w:rsidRPr="00A4039E" w:rsidRDefault="000E2942" w:rsidP="000E2942">
            <w:pPr>
              <w:spacing w:after="0"/>
              <w:rPr>
                <w:rFonts w:eastAsia="Times New Roman" w:cs="Times New Roman"/>
                <w:noProof/>
                <w:szCs w:val="24"/>
                <w:lang w:val="ka-GE" w:eastAsia="ru-RU"/>
              </w:rPr>
            </w:pPr>
            <w:r w:rsidRPr="00A4039E">
              <w:rPr>
                <w:rFonts w:eastAsia="Times New Roman" w:cs="Times New Roman"/>
                <w:noProof/>
                <w:sz w:val="18"/>
                <w:szCs w:val="18"/>
                <w:lang w:val="ka-GE" w:eastAsia="ru-RU"/>
              </w:rPr>
              <w:t>შპს „</w:t>
            </w:r>
            <w:r w:rsidR="003F5BE2" w:rsidRPr="00A4039E">
              <w:rPr>
                <w:rFonts w:eastAsia="Times New Roman" w:cs="Times New Roman"/>
                <w:noProof/>
                <w:sz w:val="18"/>
                <w:szCs w:val="18"/>
                <w:lang w:val="ka-GE" w:eastAsia="ru-RU"/>
              </w:rPr>
              <w:t>მარჯანი 5</w:t>
            </w:r>
            <w:r w:rsidRPr="00A4039E">
              <w:rPr>
                <w:rFonts w:eastAsia="Times New Roman" w:cs="Times New Roman"/>
                <w:noProof/>
                <w:sz w:val="18"/>
                <w:szCs w:val="18"/>
                <w:lang w:val="ka-GE" w:eastAsia="ru-RU"/>
              </w:rPr>
              <w:t>”</w:t>
            </w:r>
          </w:p>
        </w:tc>
      </w:tr>
    </w:tbl>
    <w:p w14:paraId="066FFAB8" w14:textId="6D5F3A4D" w:rsidR="001E6167" w:rsidRPr="00A4039E" w:rsidRDefault="001E6167" w:rsidP="00E83221">
      <w:pPr>
        <w:spacing w:before="120"/>
        <w:jc w:val="both"/>
        <w:rPr>
          <w:noProof/>
          <w:lang w:val="ka-GE"/>
        </w:rPr>
        <w:sectPr w:rsidR="001E6167" w:rsidRPr="00A4039E" w:rsidSect="00240C6D">
          <w:pgSz w:w="16838" w:h="11906" w:orient="landscape" w:code="9"/>
          <w:pgMar w:top="1701" w:right="1134" w:bottom="850" w:left="1134" w:header="720" w:footer="720" w:gutter="0"/>
          <w:cols w:space="720"/>
          <w:titlePg/>
          <w:docGrid w:linePitch="360"/>
        </w:sectPr>
      </w:pPr>
    </w:p>
    <w:p w14:paraId="5751F76D" w14:textId="1BF1FF53" w:rsidR="00FD1995" w:rsidRPr="00A4039E" w:rsidRDefault="00FD1995" w:rsidP="0045229D">
      <w:pPr>
        <w:pStyle w:val="Heading1"/>
        <w:rPr>
          <w:noProof/>
          <w:lang w:val="ka-GE"/>
        </w:rPr>
      </w:pPr>
      <w:bookmarkStart w:id="159" w:name="_Toc502065715"/>
      <w:bookmarkStart w:id="160" w:name="_Toc3912132"/>
      <w:bookmarkStart w:id="161" w:name="_Toc212534725"/>
      <w:bookmarkStart w:id="162" w:name="_Toc353885560"/>
      <w:bookmarkStart w:id="163" w:name="_Toc360190741"/>
      <w:bookmarkStart w:id="164" w:name="_Toc410477131"/>
      <w:bookmarkStart w:id="165" w:name="_Toc420073216"/>
      <w:bookmarkStart w:id="166" w:name="_Toc502065708"/>
      <w:r w:rsidRPr="00A4039E">
        <w:rPr>
          <w:noProof/>
          <w:lang w:val="ka-GE"/>
        </w:rPr>
        <w:t>ნარჩენების მართვის გეგმა</w:t>
      </w:r>
      <w:bookmarkEnd w:id="159"/>
      <w:bookmarkEnd w:id="160"/>
    </w:p>
    <w:p w14:paraId="7E8DF3F3" w14:textId="77777777" w:rsidR="00FD1995" w:rsidRPr="00A4039E" w:rsidRDefault="00FD1995" w:rsidP="00FD1995">
      <w:pPr>
        <w:pStyle w:val="Heading3"/>
        <w:spacing w:before="120" w:after="120"/>
        <w:rPr>
          <w:noProof/>
          <w:lang w:val="ka-GE"/>
        </w:rPr>
      </w:pPr>
      <w:bookmarkStart w:id="167" w:name="_Toc502065716"/>
      <w:bookmarkStart w:id="168" w:name="_Toc3912133"/>
      <w:r w:rsidRPr="00A4039E">
        <w:rPr>
          <w:noProof/>
          <w:lang w:val="ka-GE"/>
        </w:rPr>
        <w:t>შესავალი</w:t>
      </w:r>
      <w:bookmarkEnd w:id="167"/>
      <w:bookmarkEnd w:id="168"/>
    </w:p>
    <w:p w14:paraId="26D4ABF0" w14:textId="76114236" w:rsidR="00FD1995" w:rsidRPr="00A4039E" w:rsidRDefault="00FD1995" w:rsidP="00FD1995">
      <w:pPr>
        <w:spacing w:before="120"/>
        <w:jc w:val="both"/>
        <w:rPr>
          <w:noProof/>
          <w:lang w:val="ka-GE"/>
        </w:rPr>
      </w:pPr>
      <w:r w:rsidRPr="00A4039E">
        <w:rPr>
          <w:noProof/>
          <w:color w:val="000000"/>
          <w:lang w:val="ka-GE"/>
        </w:rPr>
        <w:t xml:space="preserve">წინამდებარე დოკუმენტი წარმოადგენს შპს </w:t>
      </w:r>
      <w:r w:rsidRPr="00A4039E">
        <w:rPr>
          <w:rFonts w:eastAsia="Calibri"/>
          <w:noProof/>
          <w:color w:val="000000"/>
          <w:szCs w:val="20"/>
          <w:lang w:val="ka-GE"/>
        </w:rPr>
        <w:t xml:space="preserve">„მარჯანი 5“-ს საქმიანობის პროცესში პროცესში </w:t>
      </w:r>
      <w:r w:rsidRPr="00A4039E">
        <w:rPr>
          <w:noProof/>
          <w:lang w:val="ka-GE"/>
        </w:rPr>
        <w:t>წარმოქმნილი ნარჩენების მართვის გეგმას</w:t>
      </w:r>
      <w:r w:rsidRPr="00A4039E">
        <w:rPr>
          <w:noProof/>
          <w:color w:val="000000"/>
          <w:lang w:val="ka-GE"/>
        </w:rPr>
        <w:t xml:space="preserve">. აღნიშნული გეგმა მომზადებულია </w:t>
      </w:r>
      <w:r w:rsidRPr="00A4039E">
        <w:rPr>
          <w:rFonts w:eastAsia="Calibri"/>
          <w:noProof/>
          <w:color w:val="000000"/>
          <w:szCs w:val="20"/>
          <w:lang w:val="ka-GE"/>
        </w:rPr>
        <w:t xml:space="preserve">საქართველოს ნარჩენების მართვის კოდექსის საფუძველზე და </w:t>
      </w:r>
      <w:r w:rsidRPr="00A4039E">
        <w:rPr>
          <w:noProof/>
          <w:color w:val="000000"/>
          <w:lang w:val="ka-GE"/>
        </w:rPr>
        <w:t>მისი შინაარსი შეესაბამება - „</w:t>
      </w:r>
      <w:r w:rsidRPr="00A4039E">
        <w:rPr>
          <w:rFonts w:cs="Sylfaen"/>
          <w:noProof/>
          <w:color w:val="000000"/>
          <w:lang w:val="ka-GE"/>
        </w:rPr>
        <w:t>კომპანიის ნარჩენების მართვის გეგმის განხილვისა და შეთანხმების წესის დამტკიცების შესახებ“ საქართველოს გარემოსა და ბუნებრივი რესურსების დაცვის მინისტრის ბრძანება</w:t>
      </w:r>
      <w:r w:rsidRPr="00A4039E">
        <w:rPr>
          <w:noProof/>
          <w:color w:val="000000"/>
          <w:lang w:val="ka-GE"/>
        </w:rPr>
        <w:t xml:space="preserve"> №211. 2015 </w:t>
      </w:r>
      <w:r w:rsidRPr="00A4039E">
        <w:rPr>
          <w:rFonts w:cs="Sylfaen"/>
          <w:noProof/>
          <w:color w:val="000000"/>
          <w:lang w:val="ka-GE"/>
        </w:rPr>
        <w:t>წლის</w:t>
      </w:r>
      <w:r w:rsidRPr="00A4039E">
        <w:rPr>
          <w:noProof/>
          <w:color w:val="000000"/>
          <w:lang w:val="ka-GE"/>
        </w:rPr>
        <w:t xml:space="preserve"> 4 </w:t>
      </w:r>
      <w:r w:rsidRPr="00A4039E">
        <w:rPr>
          <w:rFonts w:cs="Sylfaen"/>
          <w:noProof/>
          <w:color w:val="000000"/>
          <w:lang w:val="ka-GE"/>
        </w:rPr>
        <w:t>აგვისტო</w:t>
      </w:r>
      <w:r w:rsidR="005404FA">
        <w:rPr>
          <w:rFonts w:cs="Sylfaen"/>
          <w:noProof/>
          <w:color w:val="000000"/>
          <w:lang w:val="ka-GE"/>
        </w:rPr>
        <w:t xml:space="preserve"> </w:t>
      </w:r>
      <w:r w:rsidRPr="00A4039E">
        <w:rPr>
          <w:rFonts w:cs="Sylfaen"/>
          <w:noProof/>
          <w:color w:val="000000"/>
          <w:lang w:val="ka-GE"/>
        </w:rPr>
        <w:t>ქ</w:t>
      </w:r>
      <w:r w:rsidRPr="00A4039E">
        <w:rPr>
          <w:noProof/>
          <w:color w:val="000000"/>
          <w:lang w:val="ka-GE"/>
        </w:rPr>
        <w:t xml:space="preserve">. </w:t>
      </w:r>
      <w:r w:rsidRPr="00A4039E">
        <w:rPr>
          <w:rFonts w:cs="Sylfaen"/>
          <w:noProof/>
          <w:color w:val="000000"/>
          <w:lang w:val="ka-GE"/>
        </w:rPr>
        <w:t>თბილისი - დოკუმენტით განსაზღვრულ მოთხოვნებს.</w:t>
      </w:r>
    </w:p>
    <w:p w14:paraId="47D4D700" w14:textId="67006F01" w:rsidR="00FD1995" w:rsidRPr="00A4039E" w:rsidRDefault="00FD1995" w:rsidP="00FD1995">
      <w:pPr>
        <w:spacing w:before="120"/>
        <w:jc w:val="both"/>
        <w:rPr>
          <w:noProof/>
          <w:lang w:val="ka-GE"/>
        </w:rPr>
      </w:pPr>
      <w:r w:rsidRPr="00A4039E">
        <w:rPr>
          <w:noProof/>
          <w:lang w:val="ka-GE"/>
        </w:rPr>
        <w:t>შპს „მარჯანი 5“-ს საქმიანობას წარმოადგენს სილიკომანგანუმის ჩამოსხმის საწარმოს მოწყობა. ნარჩენების მართვის კოდექსის 2 მუხლის, 2 პუნქტის თ) ქვეპუნქტის გათვალისწინებით -„სამთო გადამუშავების ნარჩენები – კარიერებზე მუშაობის და მინერალური რესურსების შესწავლის, მოპოვების, გადამუშავებისა და შენახვის შედეგად წარმოქმნილი ნარჩენები“ არ განეკუთვნება ნარჩენების მართვის კოდექსის რეგულირების სფეროს. გამომდინარე აქედან, სილიკომაგანუმის ჩამოსხმის შედეგად წარმოქმნილი წიდა არ განეკუთვნება ნარჩენების მართვის კოდექსის რეგულირების სფეროს. ამდენად</w:t>
      </w:r>
      <w:r w:rsidR="001353BB">
        <w:rPr>
          <w:noProof/>
          <w:lang w:val="ka-GE"/>
        </w:rPr>
        <w:t>,</w:t>
      </w:r>
      <w:r w:rsidRPr="00A4039E">
        <w:rPr>
          <w:noProof/>
          <w:lang w:val="ka-GE"/>
        </w:rPr>
        <w:t xml:space="preserve"> ნარჩენების მართვის გეგმაში აღნიშნული გათვალისწინებული არ არის.</w:t>
      </w:r>
    </w:p>
    <w:p w14:paraId="341A04CF" w14:textId="737C73BF" w:rsidR="00FD1995" w:rsidRPr="00A4039E" w:rsidRDefault="00FD1995" w:rsidP="00FD1995">
      <w:pPr>
        <w:spacing w:before="120"/>
        <w:jc w:val="both"/>
        <w:rPr>
          <w:rFonts w:eastAsia="Calibri" w:cs="Times New Roman"/>
          <w:noProof/>
          <w:szCs w:val="16"/>
          <w:lang w:val="ka-GE"/>
        </w:rPr>
      </w:pPr>
      <w:r w:rsidRPr="00A4039E">
        <w:rPr>
          <w:noProof/>
          <w:lang w:val="ka-GE"/>
        </w:rPr>
        <w:t xml:space="preserve">შპს „მარჯანი 5“-ს სილიკომანგანუმის ჩამოსხმის </w:t>
      </w:r>
      <w:r w:rsidRPr="00A4039E">
        <w:rPr>
          <w:rFonts w:eastAsia="Calibri" w:cs="Times New Roman"/>
          <w:noProof/>
          <w:szCs w:val="16"/>
          <w:lang w:val="ka-GE"/>
        </w:rPr>
        <w:t>საწარმოს ტექნოლოგიური სქემიდან გამომდინარე საქმიანობის პროცესში წარმოქმნილი ნარჩენები არ იქნება მრავალფეროვანი</w:t>
      </w:r>
      <w:r w:rsidR="001E6167" w:rsidRPr="00A4039E">
        <w:rPr>
          <w:rFonts w:eastAsia="Calibri" w:cs="Times New Roman"/>
          <w:noProof/>
          <w:szCs w:val="16"/>
          <w:lang w:val="ka-GE"/>
        </w:rPr>
        <w:t xml:space="preserve">. </w:t>
      </w:r>
      <w:r w:rsidRPr="00A4039E">
        <w:rPr>
          <w:rFonts w:eastAsia="Calibri" w:cs="Times New Roman"/>
          <w:noProof/>
          <w:szCs w:val="16"/>
          <w:lang w:val="ka-GE"/>
        </w:rPr>
        <w:t xml:space="preserve">საწარმოს მოწყობის ეტაპი, როგორც აღვნიშნეთ, არ ითვალისწინებს რაიმე რთული კონსტრუქციების მშენებლობას. </w:t>
      </w:r>
    </w:p>
    <w:p w14:paraId="65375549" w14:textId="77777777" w:rsidR="00FD1995" w:rsidRPr="00A4039E" w:rsidRDefault="00FD1995" w:rsidP="00FD1995">
      <w:pPr>
        <w:spacing w:before="120"/>
        <w:jc w:val="both"/>
        <w:rPr>
          <w:noProof/>
          <w:lang w:val="ka-GE"/>
        </w:rPr>
      </w:pPr>
      <w:r w:rsidRPr="00A4039E">
        <w:rPr>
          <w:noProof/>
          <w:lang w:val="ka-GE"/>
        </w:rPr>
        <w:t>კომპანიის ნარჩენების მართვის გეგმა ახლდება ყოველ 3 წელიწადში ან წარმოქმნილი ნარჩენების სახეობის, რაოდენობის შეცვლის და დამუშავების პროცესში არსებითი ცვლილებების შეტანის შემთხვევაში.</w:t>
      </w:r>
    </w:p>
    <w:p w14:paraId="16CFB46D" w14:textId="77777777" w:rsidR="00FD1995" w:rsidRPr="00A4039E" w:rsidRDefault="00FD1995" w:rsidP="00FD1995">
      <w:pPr>
        <w:spacing w:before="120"/>
        <w:jc w:val="both"/>
        <w:rPr>
          <w:noProof/>
          <w:lang w:val="ka-GE"/>
        </w:rPr>
      </w:pPr>
    </w:p>
    <w:p w14:paraId="39498A72" w14:textId="77777777" w:rsidR="00FD1995" w:rsidRPr="00A4039E" w:rsidRDefault="00FD1995" w:rsidP="00FD1995">
      <w:pPr>
        <w:pStyle w:val="Heading3"/>
        <w:spacing w:before="120" w:after="120"/>
        <w:rPr>
          <w:noProof/>
          <w:lang w:val="ka-GE"/>
        </w:rPr>
      </w:pPr>
      <w:bookmarkStart w:id="169" w:name="_Toc496788375"/>
      <w:bookmarkStart w:id="170" w:name="_Toc502065717"/>
      <w:bookmarkStart w:id="171" w:name="_Toc3912134"/>
      <w:r w:rsidRPr="00A4039E">
        <w:rPr>
          <w:noProof/>
          <w:lang w:val="ka-GE"/>
        </w:rPr>
        <w:t>ნარჩენების მართვის პოლიტიკა და კონტროლის სტანდარტები</w:t>
      </w:r>
      <w:bookmarkEnd w:id="169"/>
      <w:bookmarkEnd w:id="170"/>
      <w:bookmarkEnd w:id="171"/>
    </w:p>
    <w:p w14:paraId="555110E1" w14:textId="77777777" w:rsidR="00FD1995" w:rsidRPr="00A4039E" w:rsidRDefault="00FD1995" w:rsidP="00756FA4">
      <w:pPr>
        <w:widowControl w:val="0"/>
        <w:spacing w:before="120"/>
        <w:jc w:val="both"/>
        <w:rPr>
          <w:rFonts w:cs="Sylfaen"/>
          <w:noProof/>
          <w:lang w:val="ka-GE"/>
        </w:rPr>
      </w:pPr>
      <w:r w:rsidRPr="00A4039E">
        <w:rPr>
          <w:noProof/>
          <w:color w:val="000000"/>
          <w:lang w:val="ka-GE"/>
        </w:rPr>
        <w:t xml:space="preserve">შპს </w:t>
      </w:r>
      <w:r w:rsidRPr="00A4039E">
        <w:rPr>
          <w:rFonts w:eastAsia="Calibri"/>
          <w:noProof/>
          <w:color w:val="000000"/>
          <w:szCs w:val="20"/>
          <w:lang w:val="ka-GE"/>
        </w:rPr>
        <w:t xml:space="preserve">„მარჯანი 5“-ს </w:t>
      </w:r>
      <w:r w:rsidRPr="00A4039E">
        <w:rPr>
          <w:rFonts w:cs="Sylfaen"/>
          <w:noProof/>
          <w:lang w:val="ka-GE"/>
        </w:rPr>
        <w:t>ნარჩენების მართვის გეგმა შემუშავებულია, ნარჩენების მართვასთან დაკავშირებული, ეროვნული და საერთაშორისო სტანდარტების მოთხოვნების გათვალისწინებით.</w:t>
      </w:r>
    </w:p>
    <w:p w14:paraId="22015CEF" w14:textId="77777777" w:rsidR="00FD1995" w:rsidRPr="00A4039E" w:rsidRDefault="00FD1995" w:rsidP="00756FA4">
      <w:pPr>
        <w:widowControl w:val="0"/>
        <w:spacing w:before="120"/>
        <w:jc w:val="both"/>
        <w:rPr>
          <w:rFonts w:cs="Sylfaen"/>
          <w:noProof/>
          <w:lang w:val="ka-GE"/>
        </w:rPr>
      </w:pPr>
      <w:r w:rsidRPr="00A4039E">
        <w:rPr>
          <w:rFonts w:cs="Sylfaen"/>
          <w:noProof/>
          <w:lang w:val="ka-GE"/>
        </w:rPr>
        <w:t>გარემოსდაცვით სტანდარტებთან დაკავშირებული ცვლილებების პროექტში გათვალისწინების მიზნით, აუცილებელია კანონმდებლობის პერიოდულად გადახედვა.</w:t>
      </w:r>
    </w:p>
    <w:p w14:paraId="29570475" w14:textId="77777777" w:rsidR="00FD1995" w:rsidRPr="00A4039E" w:rsidRDefault="00FD1995" w:rsidP="00FD1995">
      <w:pPr>
        <w:spacing w:before="120"/>
        <w:jc w:val="both"/>
        <w:rPr>
          <w:rFonts w:cs="Sylfaen"/>
          <w:noProof/>
          <w:lang w:val="ka-GE"/>
        </w:rPr>
      </w:pPr>
    </w:p>
    <w:p w14:paraId="0A52C8DC" w14:textId="77777777" w:rsidR="00FD1995" w:rsidRPr="00A4039E" w:rsidRDefault="00FD1995" w:rsidP="00FD1995">
      <w:pPr>
        <w:pStyle w:val="Heading3"/>
        <w:spacing w:before="120" w:after="120"/>
        <w:rPr>
          <w:noProof/>
          <w:lang w:val="ka-GE"/>
        </w:rPr>
      </w:pPr>
      <w:bookmarkStart w:id="172" w:name="_Toc496788376"/>
      <w:bookmarkStart w:id="173" w:name="_Toc502065718"/>
      <w:bookmarkStart w:id="174" w:name="_Toc3912135"/>
      <w:r w:rsidRPr="00A4039E">
        <w:rPr>
          <w:noProof/>
          <w:lang w:val="ka-GE"/>
        </w:rPr>
        <w:t>ინფორმაცია კომპანიის შესახებ</w:t>
      </w:r>
      <w:bookmarkEnd w:id="172"/>
      <w:bookmarkEnd w:id="173"/>
      <w:bookmarkEnd w:id="174"/>
    </w:p>
    <w:p w14:paraId="24F056EC" w14:textId="77777777" w:rsidR="00FD1995" w:rsidRPr="00A4039E" w:rsidRDefault="00FD1995" w:rsidP="00FD1995">
      <w:pPr>
        <w:spacing w:after="0"/>
        <w:jc w:val="both"/>
        <w:rPr>
          <w:noProof/>
          <w:color w:val="auto"/>
          <w:lang w:val="ka-GE"/>
        </w:rPr>
      </w:pPr>
      <w:r w:rsidRPr="00A4039E">
        <w:rPr>
          <w:b/>
          <w:noProof/>
          <w:color w:val="auto"/>
          <w:lang w:val="ka-GE"/>
        </w:rPr>
        <w:t>კომპანიის სრული სახელწოდება</w:t>
      </w:r>
      <w:r w:rsidRPr="00A4039E">
        <w:rPr>
          <w:noProof/>
          <w:color w:val="auto"/>
          <w:lang w:val="ka-GE"/>
        </w:rPr>
        <w:t xml:space="preserve"> - შპს „მარჯანი 5“</w:t>
      </w:r>
    </w:p>
    <w:p w14:paraId="33435BA6" w14:textId="77777777" w:rsidR="00FD1995" w:rsidRPr="00A4039E" w:rsidRDefault="00FD1995" w:rsidP="00FD1995">
      <w:pPr>
        <w:spacing w:after="0"/>
        <w:jc w:val="both"/>
        <w:rPr>
          <w:noProof/>
          <w:color w:val="auto"/>
          <w:lang w:val="ka-GE"/>
        </w:rPr>
      </w:pPr>
      <w:r w:rsidRPr="00A4039E">
        <w:rPr>
          <w:b/>
          <w:noProof/>
          <w:color w:val="auto"/>
          <w:lang w:val="ka-GE"/>
        </w:rPr>
        <w:t>სამართლებრივი ფორმა:</w:t>
      </w:r>
      <w:r w:rsidRPr="00A4039E">
        <w:rPr>
          <w:noProof/>
          <w:color w:val="auto"/>
          <w:lang w:val="ka-GE"/>
        </w:rPr>
        <w:t xml:space="preserve"> შპს - შეზღუდული პასუხისმგებლობის საზოგადოება </w:t>
      </w:r>
    </w:p>
    <w:p w14:paraId="3A1FC6D2" w14:textId="77777777" w:rsidR="00FD1995" w:rsidRPr="00A4039E" w:rsidRDefault="00FD1995" w:rsidP="00FD1995">
      <w:pPr>
        <w:spacing w:after="0"/>
        <w:jc w:val="both"/>
        <w:rPr>
          <w:noProof/>
          <w:color w:val="auto"/>
          <w:lang w:val="ka-GE"/>
        </w:rPr>
      </w:pPr>
      <w:r w:rsidRPr="00A4039E">
        <w:rPr>
          <w:b/>
          <w:noProof/>
          <w:color w:val="auto"/>
          <w:lang w:val="ka-GE"/>
        </w:rPr>
        <w:t>იურიდიული მისამართი:</w:t>
      </w:r>
      <w:r w:rsidRPr="00A4039E">
        <w:rPr>
          <w:noProof/>
          <w:color w:val="auto"/>
          <w:lang w:val="ka-GE"/>
        </w:rPr>
        <w:t xml:space="preserve"> ზესტაფონის მუნიციპალიტეტი, სოფელი კვალითი</w:t>
      </w:r>
    </w:p>
    <w:p w14:paraId="701B461F" w14:textId="4C984EE4" w:rsidR="00FD1995" w:rsidRPr="0003257F" w:rsidRDefault="00FD1995" w:rsidP="0003257F">
      <w:pPr>
        <w:spacing w:after="0"/>
        <w:jc w:val="both"/>
        <w:rPr>
          <w:noProof/>
          <w:color w:val="auto"/>
          <w:lang w:val="ka-GE"/>
        </w:rPr>
      </w:pPr>
      <w:r w:rsidRPr="00A4039E">
        <w:rPr>
          <w:b/>
          <w:noProof/>
          <w:color w:val="auto"/>
          <w:lang w:val="ka-GE"/>
        </w:rPr>
        <w:t>საიდენტიფიკაციო ნომერი</w:t>
      </w:r>
      <w:r w:rsidRPr="00A4039E">
        <w:rPr>
          <w:noProof/>
          <w:color w:val="auto"/>
          <w:lang w:val="ka-GE"/>
        </w:rPr>
        <w:t xml:space="preserve">: </w:t>
      </w:r>
      <w:r w:rsidR="0003257F" w:rsidRPr="0003257F">
        <w:rPr>
          <w:noProof/>
          <w:color w:val="auto"/>
          <w:lang w:val="ka-GE"/>
        </w:rPr>
        <w:t>200158051</w:t>
      </w:r>
    </w:p>
    <w:p w14:paraId="6D325B2F" w14:textId="78FCD7A4" w:rsidR="00FD1995" w:rsidRPr="00A4039E" w:rsidRDefault="002734BB" w:rsidP="00FD1995">
      <w:pPr>
        <w:spacing w:after="0"/>
        <w:jc w:val="both"/>
        <w:rPr>
          <w:noProof/>
          <w:color w:val="auto"/>
          <w:lang w:val="ka-GE"/>
        </w:rPr>
      </w:pPr>
      <w:r w:rsidRPr="00A4039E">
        <w:rPr>
          <w:b/>
          <w:noProof/>
          <w:color w:val="auto"/>
          <w:lang w:val="ka-GE"/>
        </w:rPr>
        <w:t>დირექტორის სახელი და გავრი</w:t>
      </w:r>
      <w:r w:rsidR="00FD1995" w:rsidRPr="00A4039E">
        <w:rPr>
          <w:noProof/>
          <w:color w:val="auto"/>
          <w:lang w:val="ka-GE"/>
        </w:rPr>
        <w:t xml:space="preserve"> - იოსებ სამადაშვილი</w:t>
      </w:r>
    </w:p>
    <w:p w14:paraId="3FE11435" w14:textId="4B4A4536" w:rsidR="00FD1995" w:rsidRPr="00A4039E" w:rsidRDefault="002734BB" w:rsidP="00FD1995">
      <w:pPr>
        <w:spacing w:after="0"/>
        <w:jc w:val="both"/>
        <w:rPr>
          <w:noProof/>
          <w:color w:val="auto"/>
          <w:lang w:val="ka-GE"/>
        </w:rPr>
      </w:pPr>
      <w:r w:rsidRPr="00A4039E">
        <w:rPr>
          <w:b/>
          <w:noProof/>
          <w:color w:val="auto"/>
          <w:lang w:val="ka-GE"/>
        </w:rPr>
        <w:t xml:space="preserve">დირექტორის </w:t>
      </w:r>
      <w:r w:rsidR="00FD1995" w:rsidRPr="00A4039E">
        <w:rPr>
          <w:b/>
          <w:noProof/>
          <w:color w:val="auto"/>
          <w:lang w:val="ka-GE"/>
        </w:rPr>
        <w:t>ტელ:</w:t>
      </w:r>
      <w:r w:rsidR="00FD1995" w:rsidRPr="00A4039E">
        <w:rPr>
          <w:noProof/>
          <w:color w:val="auto"/>
          <w:lang w:val="ka-GE"/>
        </w:rPr>
        <w:t xml:space="preserve"> +995 595 55 19 77</w:t>
      </w:r>
    </w:p>
    <w:p w14:paraId="38D11217" w14:textId="5F58D861" w:rsidR="00FD1995" w:rsidRPr="00A4039E" w:rsidRDefault="002734BB" w:rsidP="00FD1995">
      <w:pPr>
        <w:spacing w:after="0"/>
        <w:jc w:val="both"/>
        <w:rPr>
          <w:noProof/>
          <w:color w:val="auto"/>
          <w:lang w:val="ka-GE"/>
        </w:rPr>
      </w:pPr>
      <w:r w:rsidRPr="00A4039E">
        <w:rPr>
          <w:b/>
          <w:noProof/>
          <w:color w:val="auto"/>
          <w:lang w:val="ka-GE"/>
        </w:rPr>
        <w:t xml:space="preserve">დირექტორის </w:t>
      </w:r>
      <w:r w:rsidR="00FD1995" w:rsidRPr="00A4039E">
        <w:rPr>
          <w:b/>
          <w:noProof/>
          <w:color w:val="auto"/>
          <w:lang w:val="ka-GE"/>
        </w:rPr>
        <w:t>ელ-ფოსტა</w:t>
      </w:r>
      <w:r w:rsidR="00FD1995" w:rsidRPr="00A4039E">
        <w:rPr>
          <w:noProof/>
          <w:color w:val="auto"/>
          <w:lang w:val="ka-GE"/>
        </w:rPr>
        <w:t xml:space="preserve">: </w:t>
      </w:r>
      <w:hyperlink r:id="rId52" w:history="1">
        <w:r w:rsidR="00FD1995" w:rsidRPr="00A4039E">
          <w:rPr>
            <w:rStyle w:val="Hyperlink"/>
            <w:noProof/>
            <w:color w:val="auto"/>
            <w:lang w:val="ka-GE"/>
          </w:rPr>
          <w:t>Marjani5ltd@gmail.com</w:t>
        </w:r>
      </w:hyperlink>
    </w:p>
    <w:p w14:paraId="47AFD838" w14:textId="77777777" w:rsidR="00FD1995" w:rsidRPr="00A4039E" w:rsidRDefault="00FD1995" w:rsidP="00FD1995">
      <w:pPr>
        <w:spacing w:after="0"/>
        <w:jc w:val="both"/>
        <w:rPr>
          <w:noProof/>
          <w:color w:val="auto"/>
          <w:lang w:val="ka-GE"/>
        </w:rPr>
      </w:pPr>
      <w:r w:rsidRPr="00A4039E">
        <w:rPr>
          <w:b/>
          <w:noProof/>
          <w:color w:val="auto"/>
          <w:lang w:val="ka-GE"/>
        </w:rPr>
        <w:t>გარემოსდაცვითი მმართველი</w:t>
      </w:r>
      <w:r w:rsidRPr="00A4039E">
        <w:rPr>
          <w:noProof/>
          <w:color w:val="auto"/>
          <w:lang w:val="ka-GE"/>
        </w:rPr>
        <w:t xml:space="preserve"> -იოსებ სამადაშვილი</w:t>
      </w:r>
    </w:p>
    <w:p w14:paraId="4006AA58" w14:textId="25D01523" w:rsidR="00FD1995" w:rsidRPr="00A4039E" w:rsidRDefault="002734BB" w:rsidP="00FD1995">
      <w:pPr>
        <w:spacing w:after="0"/>
        <w:jc w:val="both"/>
        <w:rPr>
          <w:noProof/>
          <w:color w:val="auto"/>
          <w:lang w:val="ka-GE"/>
        </w:rPr>
      </w:pPr>
      <w:r w:rsidRPr="00A4039E">
        <w:rPr>
          <w:b/>
          <w:noProof/>
          <w:color w:val="auto"/>
          <w:lang w:val="ka-GE"/>
        </w:rPr>
        <w:t xml:space="preserve">გარემოსდაცვითი მმართველის </w:t>
      </w:r>
      <w:r w:rsidR="00FD1995" w:rsidRPr="00A4039E">
        <w:rPr>
          <w:b/>
          <w:noProof/>
          <w:color w:val="auto"/>
          <w:lang w:val="ka-GE"/>
        </w:rPr>
        <w:t>ტელ</w:t>
      </w:r>
      <w:r w:rsidR="00FD1995" w:rsidRPr="00A4039E">
        <w:rPr>
          <w:noProof/>
          <w:color w:val="auto"/>
          <w:lang w:val="ka-GE"/>
        </w:rPr>
        <w:t>.: + 995 595551977</w:t>
      </w:r>
    </w:p>
    <w:p w14:paraId="5AC1CF2E" w14:textId="77777777" w:rsidR="00FD1995" w:rsidRPr="00A4039E" w:rsidRDefault="00FD1995" w:rsidP="00FD1995">
      <w:pPr>
        <w:spacing w:after="0"/>
        <w:jc w:val="both"/>
        <w:rPr>
          <w:noProof/>
          <w:color w:val="auto"/>
          <w:lang w:val="ka-GE"/>
        </w:rPr>
      </w:pPr>
      <w:r w:rsidRPr="00A4039E">
        <w:rPr>
          <w:b/>
          <w:noProof/>
          <w:color w:val="auto"/>
          <w:lang w:val="ka-GE"/>
        </w:rPr>
        <w:t>საქმიანობის განხორციელების ადგილი:</w:t>
      </w:r>
      <w:r w:rsidRPr="00A4039E">
        <w:rPr>
          <w:noProof/>
          <w:color w:val="auto"/>
          <w:lang w:val="ka-GE"/>
        </w:rPr>
        <w:t xml:space="preserve"> სოფელი კვალითი</w:t>
      </w:r>
    </w:p>
    <w:p w14:paraId="5835F00D" w14:textId="08715822" w:rsidR="001E6167" w:rsidRPr="00A4039E" w:rsidRDefault="001E6167">
      <w:pPr>
        <w:spacing w:after="160" w:line="259" w:lineRule="auto"/>
        <w:rPr>
          <w:noProof/>
          <w:lang w:val="ka-GE"/>
        </w:rPr>
      </w:pPr>
      <w:r w:rsidRPr="00A4039E">
        <w:rPr>
          <w:noProof/>
          <w:lang w:val="ka-GE"/>
        </w:rPr>
        <w:br w:type="page"/>
      </w:r>
    </w:p>
    <w:p w14:paraId="2847027C" w14:textId="77777777" w:rsidR="00FD1995" w:rsidRPr="00A4039E" w:rsidRDefault="00FD1995" w:rsidP="00FD1995">
      <w:pPr>
        <w:pStyle w:val="Heading3"/>
        <w:spacing w:before="120" w:after="120"/>
        <w:rPr>
          <w:noProof/>
          <w:lang w:val="ka-GE"/>
        </w:rPr>
      </w:pPr>
      <w:bookmarkStart w:id="175" w:name="_Toc502065719"/>
      <w:bookmarkStart w:id="176" w:name="_Toc3912136"/>
      <w:r w:rsidRPr="00A4039E">
        <w:rPr>
          <w:noProof/>
          <w:lang w:val="ka-GE"/>
        </w:rPr>
        <w:t>კომპანიის საქმიანობის აღწერა</w:t>
      </w:r>
      <w:bookmarkEnd w:id="175"/>
      <w:bookmarkEnd w:id="176"/>
    </w:p>
    <w:p w14:paraId="473707C4" w14:textId="4B97B31F" w:rsidR="00FD1995" w:rsidRPr="00A4039E" w:rsidRDefault="00FD1995" w:rsidP="000F780A">
      <w:pPr>
        <w:spacing w:before="120"/>
        <w:jc w:val="both"/>
        <w:rPr>
          <w:lang w:val="ka-GE"/>
        </w:rPr>
      </w:pPr>
      <w:r w:rsidRPr="00A4039E">
        <w:rPr>
          <w:lang w:val="ka-GE"/>
        </w:rPr>
        <w:t>წინამდებარე დოკუმენტში განსახილველი საწარმოო ობიექტის - შპს „მარჯანი 5“-ს სილიკომანგანუმის ჩამოსხმის საწარმოს საქმიანობის მიზანია ქ. ზესტაფონში შესაბამისი ტექნოლოგიური სქემით სილიკომანგანუმის ჩამოსხმა. საწარმოს ექსპლუატაცია დაგეგმილია შენობაში.</w:t>
      </w:r>
    </w:p>
    <w:p w14:paraId="1B8BA2D9" w14:textId="5ECF963D" w:rsidR="00BA758A" w:rsidRPr="00A4039E" w:rsidRDefault="00BA758A" w:rsidP="00756FA4">
      <w:pPr>
        <w:spacing w:before="120"/>
        <w:jc w:val="both"/>
        <w:rPr>
          <w:lang w:val="ka-GE"/>
        </w:rPr>
      </w:pPr>
      <w:r w:rsidRPr="00A4039E">
        <w:rPr>
          <w:lang w:val="ka-GE"/>
        </w:rPr>
        <w:t>დასაგეგმარებელ საამქროს შემადგენლობაში შედის</w:t>
      </w:r>
      <w:r w:rsidR="00756FA4" w:rsidRPr="00A4039E">
        <w:rPr>
          <w:lang w:val="ka-GE"/>
        </w:rPr>
        <w:t xml:space="preserve"> </w:t>
      </w:r>
      <w:r w:rsidRPr="00A4039E">
        <w:rPr>
          <w:lang w:val="ka-GE"/>
        </w:rPr>
        <w:t>საკაზმე განყოფილება</w:t>
      </w:r>
      <w:r w:rsidR="00756FA4" w:rsidRPr="00A4039E">
        <w:rPr>
          <w:lang w:val="ka-GE"/>
        </w:rPr>
        <w:t xml:space="preserve">, </w:t>
      </w:r>
      <w:r w:rsidRPr="00A4039E">
        <w:rPr>
          <w:lang w:val="ka-GE"/>
        </w:rPr>
        <w:t>სადნობი განყოფილება</w:t>
      </w:r>
      <w:r w:rsidR="00756FA4" w:rsidRPr="00A4039E">
        <w:rPr>
          <w:lang w:val="ka-GE"/>
        </w:rPr>
        <w:t xml:space="preserve"> და </w:t>
      </w:r>
      <w:r w:rsidRPr="00A4039E">
        <w:rPr>
          <w:lang w:val="ka-GE"/>
        </w:rPr>
        <w:t>მზა პროდუქციის საწყობი;</w:t>
      </w:r>
    </w:p>
    <w:p w14:paraId="4CB587E1" w14:textId="3ABAB3DD" w:rsidR="00BA758A" w:rsidRPr="00A4039E" w:rsidRDefault="00BA758A" w:rsidP="000F780A">
      <w:pPr>
        <w:spacing w:before="120"/>
        <w:jc w:val="both"/>
        <w:rPr>
          <w:lang w:val="ka-GE"/>
        </w:rPr>
      </w:pPr>
      <w:r w:rsidRPr="00A4039E">
        <w:rPr>
          <w:lang w:val="ka-GE"/>
        </w:rPr>
        <w:t xml:space="preserve">საწარმოში შემოტანილი ყველა სახის მანგანუმშემცველი ნედლეული, აგრეთვე კოქსწვრილა, კვარციტი, კირქვა, რკინის ხენჯი (მადანი), ელექტროდები, საამქროში შემოიზიდება რკინიგზის როდონებით და საავტომობილო ტრანსპორტით. </w:t>
      </w:r>
      <w:r w:rsidR="00AD740B" w:rsidRPr="00AD740B">
        <w:rPr>
          <w:lang w:val="ka-GE"/>
        </w:rPr>
        <w:t>ხიდურა ამწეზე დაკიდებული გრეიფერით, რომლის მოცულობა 3 მ</w:t>
      </w:r>
      <w:r w:rsidR="00AD740B" w:rsidRPr="00AD740B">
        <w:rPr>
          <w:vertAlign w:val="superscript"/>
          <w:lang w:val="ka-GE"/>
        </w:rPr>
        <w:t>3</w:t>
      </w:r>
      <w:r w:rsidR="00AD740B" w:rsidRPr="00AD740B">
        <w:rPr>
          <w:lang w:val="ka-GE"/>
        </w:rPr>
        <w:t>-ია მასალები იყრება 12 მ</w:t>
      </w:r>
      <w:r w:rsidR="00AD740B" w:rsidRPr="00AD740B">
        <w:rPr>
          <w:vertAlign w:val="superscript"/>
          <w:lang w:val="ka-GE"/>
        </w:rPr>
        <w:t>3</w:t>
      </w:r>
      <w:r w:rsidR="00AD740B" w:rsidRPr="00AD740B">
        <w:rPr>
          <w:lang w:val="ka-GE"/>
        </w:rPr>
        <w:t xml:space="preserve"> მოცულობის ბუნკერებში (8 ცალი). </w:t>
      </w:r>
      <w:r w:rsidRPr="00A4039E">
        <w:rPr>
          <w:lang w:val="ka-GE"/>
        </w:rPr>
        <w:t>თითოეული ბუნკერის ქვეშ დაყენებულია მბრუნავი მკვებავი და ავტომატური დოზატორი. კაზმის კომპონენტების წონითი თანაფარდობის დაცვა ხორციელდება მართვის პულტიდან. დოზატორების საშუალებით ხდება მასალების მიწოდება შემკრებ კონვეიერზე, შემკრებიდან იყრება მკვებავ კონტეინერში, ხიდურა ამწის საშუალებით მკვებავი კონტეინერიდან მასალა მიეწოდება მკვებავ ბუნკერს, საიდანაც მილსადენებით იყრება მადანთერმულ ღუმელში.</w:t>
      </w:r>
    </w:p>
    <w:p w14:paraId="3F187372" w14:textId="77777777" w:rsidR="00BA758A" w:rsidRPr="00A4039E" w:rsidRDefault="00BA758A" w:rsidP="000F780A">
      <w:pPr>
        <w:spacing w:before="120"/>
        <w:jc w:val="both"/>
        <w:rPr>
          <w:lang w:val="ka-GE"/>
        </w:rPr>
      </w:pPr>
      <w:r w:rsidRPr="00A4039E">
        <w:rPr>
          <w:lang w:val="ka-GE"/>
        </w:rPr>
        <w:t xml:space="preserve">ღუმელის უკან გათვალისწინებულია ტრანსფორმატორის მონტაჟი, რომელსაც აქვს სპეციალური კამერა სამართავი პულტისათვის, სადაც მოთავსებულია ელექტროსაზომი ხელსაწყოები და დაცვის აპარატურა. საჩამოსხმო მალი განკუთვნილია ლითონის გამოშვებისათვის და ჩამოსხმისათვის. საჩამოსხმო მალში იდგმება ციცხვები ლითონისა და წიდისათვის, აგრეთვე საჩამოსხმო მანქანა. </w:t>
      </w:r>
    </w:p>
    <w:p w14:paraId="471734FD" w14:textId="77777777" w:rsidR="00BA758A" w:rsidRPr="00A4039E" w:rsidRDefault="00BA758A" w:rsidP="00AD740B">
      <w:pPr>
        <w:spacing w:before="120"/>
        <w:jc w:val="both"/>
        <w:rPr>
          <w:lang w:val="ka-GE"/>
        </w:rPr>
      </w:pPr>
      <w:r w:rsidRPr="00A4039E">
        <w:rPr>
          <w:lang w:val="ka-GE"/>
        </w:rPr>
        <w:t xml:space="preserve">გამდნარი ლითონის და წიდის გამოშვება ორ საათიანი ინტერვალით ხდება, გამდნარი გამოსაშვები ღარით ჩადის ციცხვში და წიდის ციცხვში.გამდნარი ლითონი ისხმევა ლითონის ჩასასხმელ ჩანებში. </w:t>
      </w:r>
    </w:p>
    <w:p w14:paraId="43F7649F" w14:textId="3FE3A28F" w:rsidR="00BA758A" w:rsidRPr="00A4039E" w:rsidRDefault="00BA758A" w:rsidP="00AD740B">
      <w:pPr>
        <w:spacing w:before="120"/>
        <w:jc w:val="both"/>
        <w:rPr>
          <w:lang w:val="ka-GE"/>
        </w:rPr>
      </w:pPr>
      <w:r w:rsidRPr="00A4039E">
        <w:rPr>
          <w:lang w:val="ka-GE"/>
        </w:rPr>
        <w:t>გაციებული წიდის დამსხვრევა ადგილზე არ ხდება. გაციების შემდეგ თვითმცლელით გაიტანება ეკომეტალის ტერიტორიაზე.</w:t>
      </w:r>
    </w:p>
    <w:p w14:paraId="7877E21D" w14:textId="5F16D0CB" w:rsidR="00EB0F8C" w:rsidRPr="00A4039E" w:rsidRDefault="00EB0F8C" w:rsidP="00AD740B">
      <w:pPr>
        <w:spacing w:before="120"/>
        <w:jc w:val="both"/>
        <w:rPr>
          <w:lang w:val="ka-GE"/>
        </w:rPr>
      </w:pPr>
      <w:r w:rsidRPr="00A4039E">
        <w:rPr>
          <w:lang w:val="ka-GE"/>
        </w:rPr>
        <w:t>როგორც ცნობილია, სილიკომანგანუმის დნობისას წარმოიქმნება ძირითადად შემდეგი სახის ნარჩენები</w:t>
      </w:r>
      <w:r w:rsidR="00EF4644" w:rsidRPr="00A4039E">
        <w:rPr>
          <w:lang w:val="ka-GE"/>
        </w:rPr>
        <w:t>:</w:t>
      </w:r>
      <w:r w:rsidRPr="00A4039E">
        <w:rPr>
          <w:lang w:val="ka-GE"/>
        </w:rPr>
        <w:t xml:space="preserve"> </w:t>
      </w:r>
      <w:r w:rsidR="00680373" w:rsidRPr="00A4039E">
        <w:rPr>
          <w:lang w:val="ka-GE"/>
        </w:rPr>
        <w:t>წიდა</w:t>
      </w:r>
      <w:r w:rsidRPr="00A4039E">
        <w:rPr>
          <w:lang w:val="ka-GE"/>
        </w:rPr>
        <w:t xml:space="preserve">, აირგამწმენდ მოწყობილობებში დაგროვილი რესპირაციული მტვერი (შლამი) და მზა ლითონის სამსხვრევ უბანზე წარმოქმნილი წვრილდისპერსიული ლითონური მტვერი. </w:t>
      </w:r>
    </w:p>
    <w:p w14:paraId="744C3F14" w14:textId="77777777" w:rsidR="00FD1995" w:rsidRPr="00A4039E" w:rsidRDefault="00FD1995" w:rsidP="00FD1995">
      <w:pPr>
        <w:spacing w:after="160" w:line="259" w:lineRule="auto"/>
        <w:rPr>
          <w:noProof/>
          <w:lang w:val="ka-GE"/>
        </w:rPr>
      </w:pPr>
      <w:r w:rsidRPr="00A4039E">
        <w:rPr>
          <w:noProof/>
          <w:lang w:val="ka-GE"/>
        </w:rPr>
        <w:br w:type="page"/>
      </w:r>
    </w:p>
    <w:p w14:paraId="2C1CD967" w14:textId="77777777" w:rsidR="00FD1995" w:rsidRPr="00A4039E" w:rsidRDefault="00FD1995" w:rsidP="00FD1995">
      <w:pPr>
        <w:pStyle w:val="Heading3"/>
        <w:spacing w:before="120" w:after="120"/>
        <w:rPr>
          <w:noProof/>
          <w:lang w:val="ka-GE"/>
        </w:rPr>
      </w:pPr>
      <w:bookmarkStart w:id="177" w:name="_Toc491957458"/>
      <w:bookmarkStart w:id="178" w:name="_Toc502065720"/>
      <w:bookmarkStart w:id="179" w:name="_Toc3912137"/>
      <w:r w:rsidRPr="00A4039E">
        <w:rPr>
          <w:noProof/>
          <w:lang w:val="ka-GE"/>
        </w:rPr>
        <w:t>შპს „მარჯანი 5“-ს  საქმიანობის პროცესში წარმოქმნილი ნარჩენების მართვის გეგმა</w:t>
      </w:r>
      <w:bookmarkEnd w:id="177"/>
      <w:bookmarkEnd w:id="178"/>
      <w:bookmarkEnd w:id="179"/>
    </w:p>
    <w:p w14:paraId="69CD1710" w14:textId="77777777" w:rsidR="00FD1995" w:rsidRPr="00A4039E" w:rsidRDefault="00FD1995" w:rsidP="00FD1995">
      <w:pPr>
        <w:spacing w:before="120"/>
        <w:jc w:val="both"/>
        <w:rPr>
          <w:noProof/>
          <w:color w:val="000000"/>
          <w:szCs w:val="20"/>
          <w:lang w:val="ka-GE"/>
        </w:rPr>
      </w:pPr>
      <w:r w:rsidRPr="00A4039E">
        <w:rPr>
          <w:noProof/>
          <w:color w:val="000000"/>
          <w:lang w:val="ka-GE"/>
        </w:rPr>
        <w:t xml:space="preserve">წინამდებარე ნარჩენების მართვის გეგმა მომზადებულია </w:t>
      </w:r>
      <w:r w:rsidRPr="00A4039E">
        <w:rPr>
          <w:noProof/>
          <w:color w:val="000000"/>
          <w:szCs w:val="20"/>
          <w:lang w:val="ka-GE"/>
        </w:rPr>
        <w:t>ნარჩენების მართვის კოდექსის (2015 წლის 15 იანვარი) საფუძველზე.</w:t>
      </w:r>
    </w:p>
    <w:p w14:paraId="7BFAA80F" w14:textId="77777777" w:rsidR="00FD1995" w:rsidRPr="00A4039E" w:rsidRDefault="00FD1995" w:rsidP="00FD1995">
      <w:pPr>
        <w:spacing w:before="120"/>
        <w:jc w:val="both"/>
        <w:rPr>
          <w:noProof/>
          <w:color w:val="000000"/>
          <w:lang w:val="ka-GE"/>
        </w:rPr>
      </w:pPr>
      <w:r w:rsidRPr="00A4039E">
        <w:rPr>
          <w:noProof/>
          <w:color w:val="000000"/>
          <w:lang w:val="ka-GE"/>
        </w:rPr>
        <w:t>შემუშავებული გეგმა მოიცავს:</w:t>
      </w:r>
    </w:p>
    <w:p w14:paraId="5A0E5330" w14:textId="77777777" w:rsidR="00FD1995" w:rsidRPr="00A4039E" w:rsidRDefault="00FD1995" w:rsidP="00617E59">
      <w:pPr>
        <w:numPr>
          <w:ilvl w:val="0"/>
          <w:numId w:val="57"/>
        </w:numPr>
        <w:spacing w:before="120"/>
        <w:contextualSpacing/>
        <w:jc w:val="both"/>
        <w:rPr>
          <w:noProof/>
          <w:color w:val="000000"/>
          <w:lang w:val="ka-GE"/>
        </w:rPr>
      </w:pPr>
      <w:r w:rsidRPr="00A4039E">
        <w:rPr>
          <w:noProof/>
          <w:color w:val="000000"/>
          <w:lang w:val="ka-GE"/>
        </w:rPr>
        <w:t>ინფორმაციას წარმოქმნილი ნარჩენების შესახებ (წარმოშობა, სახეობა, შემადგენლობა, რაოდენობა);</w:t>
      </w:r>
    </w:p>
    <w:p w14:paraId="729A4F7F" w14:textId="77777777" w:rsidR="00FD1995" w:rsidRPr="00A4039E" w:rsidRDefault="00FD1995" w:rsidP="00617E59">
      <w:pPr>
        <w:numPr>
          <w:ilvl w:val="0"/>
          <w:numId w:val="57"/>
        </w:numPr>
        <w:spacing w:before="120"/>
        <w:contextualSpacing/>
        <w:jc w:val="both"/>
        <w:rPr>
          <w:noProof/>
          <w:color w:val="000000"/>
          <w:lang w:val="ka-GE"/>
        </w:rPr>
      </w:pPr>
      <w:r w:rsidRPr="00A4039E">
        <w:rPr>
          <w:noProof/>
          <w:color w:val="000000"/>
          <w:lang w:val="ka-GE"/>
        </w:rPr>
        <w:t>ინფორმაციას ნარჩენების პრევენციისა და აღდგენისთვის გათვალისწინებული ღონისძიებების შესახებ (განსაკუთრებით სახიფათო ნარჩენების შემთხვევაში);</w:t>
      </w:r>
    </w:p>
    <w:p w14:paraId="24E8AD08" w14:textId="77777777" w:rsidR="00FD1995" w:rsidRPr="00A4039E" w:rsidRDefault="00FD1995" w:rsidP="00617E59">
      <w:pPr>
        <w:numPr>
          <w:ilvl w:val="0"/>
          <w:numId w:val="57"/>
        </w:numPr>
        <w:spacing w:before="120"/>
        <w:contextualSpacing/>
        <w:jc w:val="both"/>
        <w:rPr>
          <w:noProof/>
          <w:color w:val="000000"/>
          <w:lang w:val="ka-GE"/>
        </w:rPr>
      </w:pPr>
      <w:r w:rsidRPr="00A4039E">
        <w:rPr>
          <w:noProof/>
          <w:color w:val="000000"/>
          <w:lang w:val="ka-GE"/>
        </w:rPr>
        <w:t>წარმოქმნილი ნარჩენების სეპარირების მეთოდების აღწერას;</w:t>
      </w:r>
    </w:p>
    <w:p w14:paraId="0D42C2FB" w14:textId="77777777" w:rsidR="00FD1995" w:rsidRPr="00A4039E" w:rsidRDefault="00FD1995" w:rsidP="00617E59">
      <w:pPr>
        <w:numPr>
          <w:ilvl w:val="0"/>
          <w:numId w:val="57"/>
        </w:numPr>
        <w:spacing w:before="120"/>
        <w:contextualSpacing/>
        <w:jc w:val="both"/>
        <w:rPr>
          <w:noProof/>
          <w:color w:val="000000"/>
          <w:lang w:val="ka-GE"/>
        </w:rPr>
      </w:pPr>
      <w:r w:rsidRPr="00A4039E">
        <w:rPr>
          <w:noProof/>
          <w:color w:val="000000"/>
          <w:lang w:val="ka-GE"/>
        </w:rPr>
        <w:t>ნარჩენების დროებითი შენახვის მეთოდებსა და პირობებს;</w:t>
      </w:r>
    </w:p>
    <w:p w14:paraId="553EDE11" w14:textId="77777777" w:rsidR="00FD1995" w:rsidRPr="00A4039E" w:rsidRDefault="00FD1995" w:rsidP="00617E59">
      <w:pPr>
        <w:numPr>
          <w:ilvl w:val="0"/>
          <w:numId w:val="57"/>
        </w:numPr>
        <w:spacing w:before="120"/>
        <w:contextualSpacing/>
        <w:jc w:val="both"/>
        <w:rPr>
          <w:noProof/>
          <w:color w:val="000000"/>
          <w:lang w:val="ka-GE"/>
        </w:rPr>
      </w:pPr>
      <w:r w:rsidRPr="00A4039E">
        <w:rPr>
          <w:noProof/>
          <w:color w:val="000000"/>
          <w:lang w:val="ka-GE"/>
        </w:rPr>
        <w:t>ნარჩენების ტრანსპორტირების პირობებს;</w:t>
      </w:r>
    </w:p>
    <w:p w14:paraId="67DA0592" w14:textId="77777777" w:rsidR="00FD1995" w:rsidRPr="00A4039E" w:rsidRDefault="00FD1995" w:rsidP="00617E59">
      <w:pPr>
        <w:numPr>
          <w:ilvl w:val="0"/>
          <w:numId w:val="57"/>
        </w:numPr>
        <w:autoSpaceDE w:val="0"/>
        <w:autoSpaceDN w:val="0"/>
        <w:adjustRightInd w:val="0"/>
        <w:spacing w:before="120"/>
        <w:contextualSpacing/>
        <w:jc w:val="both"/>
        <w:rPr>
          <w:rFonts w:cs="Sylfaen_PDF_Subset"/>
          <w:noProof/>
          <w:color w:val="000000"/>
          <w:lang w:val="ka-GE"/>
        </w:rPr>
      </w:pPr>
      <w:r w:rsidRPr="00A4039E">
        <w:rPr>
          <w:rFonts w:cs="Sylfaen"/>
          <w:noProof/>
          <w:color w:val="000000"/>
          <w:lang w:val="ka-GE"/>
        </w:rPr>
        <w:t>ნარჩენების დამუშავებისთვის გამოყენებულ მეთოდებს ან</w:t>
      </w:r>
      <w:r w:rsidRPr="00A4039E">
        <w:rPr>
          <w:rFonts w:cs="Sylfaen_PDF_Subset"/>
          <w:noProof/>
          <w:color w:val="000000"/>
          <w:lang w:val="ka-GE"/>
        </w:rPr>
        <w:t>/</w:t>
      </w:r>
      <w:r w:rsidRPr="00A4039E">
        <w:rPr>
          <w:rFonts w:cs="Sylfaen"/>
          <w:noProof/>
          <w:color w:val="000000"/>
          <w:lang w:val="ka-GE"/>
        </w:rPr>
        <w:t>და იმ პირის შესახებ ინფორმაციას</w:t>
      </w:r>
      <w:r w:rsidRPr="00A4039E">
        <w:rPr>
          <w:rFonts w:cs="Sylfaen_PDF_Subset"/>
          <w:noProof/>
          <w:color w:val="000000"/>
          <w:lang w:val="ka-GE"/>
        </w:rPr>
        <w:t xml:space="preserve">, </w:t>
      </w:r>
      <w:r w:rsidRPr="00A4039E">
        <w:rPr>
          <w:rFonts w:cs="Sylfaen"/>
          <w:noProof/>
          <w:color w:val="000000"/>
          <w:lang w:val="ka-GE"/>
        </w:rPr>
        <w:t>რომელსაც ნარჩენები შემდგომი დამუშავებისთვის გადაეცემა</w:t>
      </w:r>
      <w:r w:rsidRPr="00A4039E">
        <w:rPr>
          <w:rFonts w:cs="Sylfaen_PDF_Subset"/>
          <w:noProof/>
          <w:color w:val="000000"/>
          <w:lang w:val="ka-GE"/>
        </w:rPr>
        <w:t>;</w:t>
      </w:r>
    </w:p>
    <w:p w14:paraId="32149240" w14:textId="77777777" w:rsidR="00FD1995" w:rsidRPr="00A4039E" w:rsidRDefault="00FD1995" w:rsidP="00617E59">
      <w:pPr>
        <w:numPr>
          <w:ilvl w:val="0"/>
          <w:numId w:val="57"/>
        </w:numPr>
        <w:spacing w:before="120"/>
        <w:contextualSpacing/>
        <w:jc w:val="both"/>
        <w:rPr>
          <w:noProof/>
          <w:color w:val="000000"/>
          <w:lang w:val="ka-GE"/>
        </w:rPr>
      </w:pPr>
      <w:r w:rsidRPr="00A4039E">
        <w:rPr>
          <w:noProof/>
          <w:color w:val="000000"/>
          <w:lang w:val="ka-GE"/>
        </w:rPr>
        <w:t>ნარჩენებთან უსაფრთხო მოპყრობის მოთხოვნებს;</w:t>
      </w:r>
    </w:p>
    <w:p w14:paraId="5A3B5D6B" w14:textId="77777777" w:rsidR="00FD1995" w:rsidRPr="00A4039E" w:rsidRDefault="00FD1995" w:rsidP="00617E59">
      <w:pPr>
        <w:numPr>
          <w:ilvl w:val="0"/>
          <w:numId w:val="57"/>
        </w:numPr>
        <w:spacing w:before="120"/>
        <w:contextualSpacing/>
        <w:jc w:val="both"/>
        <w:rPr>
          <w:noProof/>
          <w:color w:val="000000"/>
          <w:lang w:val="ka-GE"/>
        </w:rPr>
      </w:pPr>
      <w:r w:rsidRPr="00A4039E">
        <w:rPr>
          <w:noProof/>
          <w:color w:val="000000"/>
          <w:lang w:val="ka-GE"/>
        </w:rPr>
        <w:t>ნარჩენებზე კონტროლის მეთოდებს.</w:t>
      </w:r>
    </w:p>
    <w:p w14:paraId="4CA5603B" w14:textId="7A544715" w:rsidR="00FD1995" w:rsidRPr="00A4039E" w:rsidRDefault="00FD1995" w:rsidP="00FD1995">
      <w:pPr>
        <w:spacing w:before="120"/>
        <w:contextualSpacing/>
        <w:jc w:val="both"/>
        <w:rPr>
          <w:noProof/>
          <w:color w:val="000000"/>
          <w:lang w:val="ka-GE"/>
        </w:rPr>
      </w:pPr>
    </w:p>
    <w:p w14:paraId="0EFCE75B" w14:textId="77777777" w:rsidR="00FD1995" w:rsidRPr="00A4039E" w:rsidRDefault="00FD1995" w:rsidP="00FD1995">
      <w:pPr>
        <w:pStyle w:val="Heading3"/>
        <w:spacing w:before="120" w:after="120"/>
        <w:rPr>
          <w:noProof/>
          <w:lang w:val="ka-GE"/>
        </w:rPr>
      </w:pPr>
      <w:bookmarkStart w:id="180" w:name="_Toc502065721"/>
      <w:bookmarkStart w:id="181" w:name="_Toc3912138"/>
      <w:r w:rsidRPr="00A4039E">
        <w:rPr>
          <w:noProof/>
          <w:lang w:val="ka-GE"/>
        </w:rPr>
        <w:t>კომპანიის საქმიანობის პროცესში წარმოქმნილი ნარჩენები</w:t>
      </w:r>
      <w:bookmarkEnd w:id="180"/>
      <w:bookmarkEnd w:id="181"/>
    </w:p>
    <w:p w14:paraId="17444E6D" w14:textId="77777777" w:rsidR="00FD1995" w:rsidRPr="00A4039E" w:rsidRDefault="00FD1995" w:rsidP="00FD1995">
      <w:pPr>
        <w:spacing w:before="120"/>
        <w:jc w:val="both"/>
        <w:rPr>
          <w:noProof/>
          <w:lang w:val="ka-GE"/>
        </w:rPr>
      </w:pPr>
      <w:r w:rsidRPr="00A4039E">
        <w:rPr>
          <w:noProof/>
          <w:lang w:val="ka-GE"/>
        </w:rPr>
        <w:t xml:space="preserve">კომპანიის მიმდინარე საქმიანობის პროცესში წარმოიქმნება როგორც არასახიფათო, ისე სახიფათო ნარჩენები. </w:t>
      </w:r>
    </w:p>
    <w:p w14:paraId="32816033" w14:textId="40C1A022" w:rsidR="00FD1995" w:rsidRPr="00A4039E" w:rsidRDefault="00FD1995" w:rsidP="00FD1995">
      <w:pPr>
        <w:spacing w:before="120"/>
        <w:jc w:val="both"/>
        <w:rPr>
          <w:noProof/>
          <w:lang w:val="ka-GE"/>
        </w:rPr>
      </w:pPr>
      <w:r w:rsidRPr="00A4039E">
        <w:rPr>
          <w:noProof/>
          <w:lang w:val="ka-GE"/>
        </w:rPr>
        <w:t>ინფორმაცია წარმოქმნილი ნარჩენების, მათი სავარაუდო რაოდენობის, სახიფათოობის, ფიზიკური მდგომარეობის და მართვის შესახებ მოცემულია ცხრილში</w:t>
      </w:r>
      <w:r w:rsidR="005B4F38" w:rsidRPr="00A4039E">
        <w:rPr>
          <w:noProof/>
          <w:lang w:val="ka-GE"/>
        </w:rPr>
        <w:t xml:space="preserve"> 11.1.6</w:t>
      </w:r>
      <w:r w:rsidRPr="00A4039E">
        <w:rPr>
          <w:noProof/>
          <w:lang w:val="ka-GE"/>
        </w:rPr>
        <w:t>.1.</w:t>
      </w:r>
    </w:p>
    <w:p w14:paraId="28544BA3" w14:textId="77777777" w:rsidR="00FD1995" w:rsidRPr="00A4039E" w:rsidRDefault="00FD1995" w:rsidP="00FD1995">
      <w:pPr>
        <w:rPr>
          <w:noProof/>
          <w:lang w:val="ka-GE"/>
        </w:rPr>
      </w:pPr>
    </w:p>
    <w:p w14:paraId="44E66E27" w14:textId="77777777" w:rsidR="00FD1995" w:rsidRPr="00A4039E" w:rsidRDefault="00FD1995" w:rsidP="00FD1995">
      <w:pPr>
        <w:rPr>
          <w:noProof/>
          <w:lang w:val="ka-GE"/>
        </w:rPr>
        <w:sectPr w:rsidR="00FD1995" w:rsidRPr="00A4039E" w:rsidSect="000575E9">
          <w:pgSz w:w="11906" w:h="16838" w:code="9"/>
          <w:pgMar w:top="907" w:right="907" w:bottom="907" w:left="907" w:header="720" w:footer="720" w:gutter="0"/>
          <w:cols w:space="720"/>
          <w:noEndnote/>
          <w:docGrid w:linePitch="299"/>
        </w:sectPr>
      </w:pPr>
    </w:p>
    <w:p w14:paraId="571CA203" w14:textId="1E229B0B" w:rsidR="00FD1995" w:rsidRPr="00A4039E" w:rsidRDefault="005B4F38" w:rsidP="00FD1995">
      <w:pPr>
        <w:rPr>
          <w:noProof/>
          <w:sz w:val="20"/>
          <w:lang w:val="ka-GE"/>
        </w:rPr>
      </w:pPr>
      <w:r w:rsidRPr="00A4039E">
        <w:rPr>
          <w:rFonts w:eastAsia="Times New Roman" w:cs="Times New Roman"/>
          <w:b/>
          <w:noProof/>
          <w:sz w:val="20"/>
          <w:lang w:val="ka-GE" w:eastAsia="ru-RU"/>
        </w:rPr>
        <w:t>ცხრილი 11.1.6</w:t>
      </w:r>
      <w:r w:rsidR="00FD1995" w:rsidRPr="00A4039E">
        <w:rPr>
          <w:rFonts w:eastAsia="Times New Roman" w:cs="Times New Roman"/>
          <w:b/>
          <w:noProof/>
          <w:sz w:val="20"/>
          <w:lang w:val="ka-GE" w:eastAsia="ru-RU"/>
        </w:rPr>
        <w:t>.1</w:t>
      </w:r>
      <w:r w:rsidR="00FD1995" w:rsidRPr="00A4039E">
        <w:rPr>
          <w:rFonts w:eastAsia="Times New Roman" w:cs="Times New Roman"/>
          <w:noProof/>
          <w:sz w:val="20"/>
          <w:lang w:val="ka-GE" w:eastAsia="ru-RU"/>
        </w:rPr>
        <w:t xml:space="preserve"> ინფორმაცია შპს „მარჯანი 5“-ს საწარმოს მოწყობისა და ექსპლუატაციის ეტაპზე წარმოქმნილი ნარჩენების შესახებ</w:t>
      </w:r>
      <w:r w:rsidR="00FD1995" w:rsidRPr="00A4039E">
        <w:rPr>
          <w:rFonts w:eastAsia="Times New Roman" w:cs="Times New Roman"/>
          <w:noProof/>
          <w:color w:val="000000"/>
          <w:sz w:val="20"/>
          <w:vertAlign w:val="superscript"/>
          <w:lang w:val="ka-GE" w:eastAsia="ru-RU"/>
        </w:rPr>
        <w:footnoteReference w:id="4"/>
      </w:r>
    </w:p>
    <w:tbl>
      <w:tblPr>
        <w:tblW w:w="14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6"/>
        <w:gridCol w:w="1981"/>
        <w:gridCol w:w="1080"/>
        <w:gridCol w:w="1350"/>
        <w:gridCol w:w="1395"/>
        <w:gridCol w:w="1305"/>
        <w:gridCol w:w="1080"/>
        <w:gridCol w:w="990"/>
        <w:gridCol w:w="1029"/>
        <w:gridCol w:w="1134"/>
        <w:gridCol w:w="2316"/>
      </w:tblGrid>
      <w:tr w:rsidR="00FD1995" w:rsidRPr="00A4039E" w14:paraId="496920CC" w14:textId="77777777" w:rsidTr="00E132B5">
        <w:trPr>
          <w:trHeight w:val="630"/>
          <w:jc w:val="center"/>
        </w:trPr>
        <w:tc>
          <w:tcPr>
            <w:tcW w:w="976" w:type="dxa"/>
            <w:vMerge w:val="restart"/>
            <w:shd w:val="clear" w:color="auto" w:fill="BFBFBF" w:themeFill="background1" w:themeFillShade="BF"/>
            <w:vAlign w:val="center"/>
          </w:tcPr>
          <w:p w14:paraId="008030C0" w14:textId="77777777" w:rsidR="00FD1995" w:rsidRPr="00A4039E" w:rsidRDefault="00FD1995" w:rsidP="008F3826">
            <w:pPr>
              <w:spacing w:after="0"/>
              <w:jc w:val="center"/>
              <w:rPr>
                <w:rFonts w:eastAsia="Calibri" w:cs="Times New Roman"/>
                <w:b/>
                <w:noProof/>
                <w:color w:val="000000"/>
                <w:sz w:val="16"/>
                <w:szCs w:val="16"/>
                <w:lang w:val="ka-GE"/>
              </w:rPr>
            </w:pPr>
            <w:r w:rsidRPr="00A4039E">
              <w:rPr>
                <w:rFonts w:eastAsia="Calibri" w:cs="Times New Roman"/>
                <w:b/>
                <w:noProof/>
                <w:color w:val="000000"/>
                <w:sz w:val="16"/>
                <w:szCs w:val="16"/>
                <w:lang w:val="ka-GE"/>
              </w:rPr>
              <w:t>ნარჩენის კოდი</w:t>
            </w:r>
          </w:p>
        </w:tc>
        <w:tc>
          <w:tcPr>
            <w:tcW w:w="1981" w:type="dxa"/>
            <w:vMerge w:val="restart"/>
            <w:shd w:val="clear" w:color="auto" w:fill="BFBFBF" w:themeFill="background1" w:themeFillShade="BF"/>
            <w:vAlign w:val="center"/>
          </w:tcPr>
          <w:p w14:paraId="50DAD931" w14:textId="77777777" w:rsidR="00FD1995" w:rsidRPr="00A4039E" w:rsidRDefault="00FD1995" w:rsidP="008F3826">
            <w:pPr>
              <w:spacing w:after="0"/>
              <w:jc w:val="center"/>
              <w:rPr>
                <w:rFonts w:eastAsia="Calibri" w:cs="Times New Roman"/>
                <w:b/>
                <w:noProof/>
                <w:color w:val="000000"/>
                <w:sz w:val="16"/>
                <w:szCs w:val="16"/>
                <w:lang w:val="ka-GE"/>
              </w:rPr>
            </w:pPr>
            <w:r w:rsidRPr="00A4039E">
              <w:rPr>
                <w:rFonts w:eastAsia="Calibri" w:cs="Times New Roman"/>
                <w:b/>
                <w:noProof/>
                <w:color w:val="000000"/>
                <w:sz w:val="16"/>
                <w:szCs w:val="16"/>
                <w:lang w:val="ka-GE"/>
              </w:rPr>
              <w:t>ნარჩენის დასახელება</w:t>
            </w:r>
          </w:p>
        </w:tc>
        <w:tc>
          <w:tcPr>
            <w:tcW w:w="1080" w:type="dxa"/>
            <w:vMerge w:val="restart"/>
            <w:shd w:val="clear" w:color="auto" w:fill="BFBFBF" w:themeFill="background1" w:themeFillShade="BF"/>
            <w:vAlign w:val="center"/>
          </w:tcPr>
          <w:p w14:paraId="76CB036B" w14:textId="77777777" w:rsidR="00FD1995" w:rsidRPr="00A4039E" w:rsidRDefault="00FD1995" w:rsidP="008F3826">
            <w:pPr>
              <w:spacing w:after="0"/>
              <w:jc w:val="center"/>
              <w:rPr>
                <w:rFonts w:eastAsia="Calibri" w:cs="Times New Roman"/>
                <w:b/>
                <w:noProof/>
                <w:color w:val="000000"/>
                <w:sz w:val="16"/>
                <w:szCs w:val="16"/>
                <w:lang w:val="ka-GE"/>
              </w:rPr>
            </w:pPr>
            <w:r w:rsidRPr="00A4039E">
              <w:rPr>
                <w:rFonts w:eastAsia="Calibri" w:cs="Times New Roman"/>
                <w:b/>
                <w:noProof/>
                <w:color w:val="000000"/>
                <w:sz w:val="16"/>
                <w:szCs w:val="16"/>
                <w:lang w:val="ka-GE"/>
              </w:rPr>
              <w:t>სახიფათო (დიახ/არა)</w:t>
            </w:r>
          </w:p>
        </w:tc>
        <w:tc>
          <w:tcPr>
            <w:tcW w:w="1350" w:type="dxa"/>
            <w:vMerge w:val="restart"/>
            <w:shd w:val="clear" w:color="auto" w:fill="BFBFBF" w:themeFill="background1" w:themeFillShade="BF"/>
            <w:vAlign w:val="center"/>
          </w:tcPr>
          <w:p w14:paraId="654F0446" w14:textId="77777777" w:rsidR="00FD1995" w:rsidRPr="00A4039E" w:rsidRDefault="00FD1995" w:rsidP="008F3826">
            <w:pPr>
              <w:spacing w:after="0"/>
              <w:jc w:val="center"/>
              <w:rPr>
                <w:rFonts w:eastAsia="Calibri" w:cs="Times New Roman"/>
                <w:b/>
                <w:noProof/>
                <w:color w:val="000000"/>
                <w:sz w:val="16"/>
                <w:szCs w:val="16"/>
                <w:lang w:val="ka-GE"/>
              </w:rPr>
            </w:pPr>
            <w:r w:rsidRPr="00A4039E">
              <w:rPr>
                <w:rFonts w:eastAsia="Calibri" w:cs="Times New Roman"/>
                <w:b/>
                <w:noProof/>
                <w:color w:val="000000"/>
                <w:sz w:val="16"/>
                <w:szCs w:val="16"/>
                <w:lang w:val="ka-GE"/>
              </w:rPr>
              <w:t>ნარჩენის ფიზიკური მდგომარეობა</w:t>
            </w:r>
          </w:p>
        </w:tc>
        <w:tc>
          <w:tcPr>
            <w:tcW w:w="1395" w:type="dxa"/>
            <w:vMerge w:val="restart"/>
            <w:shd w:val="clear" w:color="auto" w:fill="BFBFBF" w:themeFill="background1" w:themeFillShade="BF"/>
            <w:vAlign w:val="center"/>
          </w:tcPr>
          <w:p w14:paraId="2363DA8E" w14:textId="77777777" w:rsidR="00FD1995" w:rsidRPr="00A4039E" w:rsidRDefault="00FD1995" w:rsidP="008F3826">
            <w:pPr>
              <w:spacing w:after="0"/>
              <w:jc w:val="center"/>
              <w:rPr>
                <w:rFonts w:eastAsia="Calibri" w:cs="Times New Roman"/>
                <w:b/>
                <w:noProof/>
                <w:color w:val="000000"/>
                <w:sz w:val="16"/>
                <w:szCs w:val="16"/>
                <w:lang w:val="ka-GE"/>
              </w:rPr>
            </w:pPr>
            <w:r w:rsidRPr="00A4039E">
              <w:rPr>
                <w:rFonts w:eastAsia="Calibri" w:cs="Times New Roman"/>
                <w:b/>
                <w:noProof/>
                <w:color w:val="000000"/>
                <w:sz w:val="16"/>
                <w:szCs w:val="16"/>
                <w:lang w:val="ka-GE"/>
              </w:rPr>
              <w:t>სახიფათოობის მახასიათებელი</w:t>
            </w:r>
          </w:p>
        </w:tc>
        <w:tc>
          <w:tcPr>
            <w:tcW w:w="4404" w:type="dxa"/>
            <w:gridSpan w:val="4"/>
            <w:shd w:val="clear" w:color="auto" w:fill="BFBFBF" w:themeFill="background1" w:themeFillShade="BF"/>
            <w:vAlign w:val="center"/>
          </w:tcPr>
          <w:p w14:paraId="48C44D5B" w14:textId="77777777" w:rsidR="00FD1995" w:rsidRPr="00A4039E" w:rsidRDefault="00FD1995" w:rsidP="008F3826">
            <w:pPr>
              <w:spacing w:after="0"/>
              <w:jc w:val="center"/>
              <w:rPr>
                <w:rFonts w:eastAsia="Calibri" w:cs="Times New Roman"/>
                <w:b/>
                <w:noProof/>
                <w:color w:val="000000"/>
                <w:sz w:val="16"/>
                <w:szCs w:val="16"/>
                <w:lang w:val="ka-GE"/>
              </w:rPr>
            </w:pPr>
            <w:r w:rsidRPr="00A4039E">
              <w:rPr>
                <w:rFonts w:eastAsia="Calibri" w:cs="Times New Roman"/>
                <w:b/>
                <w:noProof/>
                <w:color w:val="000000"/>
                <w:sz w:val="16"/>
                <w:szCs w:val="16"/>
                <w:lang w:val="ka-GE"/>
              </w:rPr>
              <w:t>წარმოქმნილი ნარჩენების მიახლოებითი რაოდენობა წლების მიხედვით,</w:t>
            </w:r>
          </w:p>
        </w:tc>
        <w:tc>
          <w:tcPr>
            <w:tcW w:w="1134" w:type="dxa"/>
            <w:vMerge w:val="restart"/>
            <w:shd w:val="clear" w:color="auto" w:fill="BFBFBF" w:themeFill="background1" w:themeFillShade="BF"/>
            <w:vAlign w:val="center"/>
          </w:tcPr>
          <w:p w14:paraId="2DD878BF" w14:textId="77777777" w:rsidR="00FD1995" w:rsidRPr="00A4039E" w:rsidRDefault="00FD1995" w:rsidP="008F3826">
            <w:pPr>
              <w:spacing w:after="0"/>
              <w:jc w:val="center"/>
              <w:rPr>
                <w:rFonts w:eastAsia="Calibri" w:cs="Times New Roman"/>
                <w:b/>
                <w:noProof/>
                <w:color w:val="000000"/>
                <w:sz w:val="16"/>
                <w:szCs w:val="16"/>
                <w:lang w:val="ka-GE"/>
              </w:rPr>
            </w:pPr>
            <w:r w:rsidRPr="00A4039E">
              <w:rPr>
                <w:rFonts w:eastAsia="Calibri" w:cs="Times New Roman"/>
                <w:b/>
                <w:noProof/>
                <w:color w:val="000000"/>
                <w:sz w:val="16"/>
                <w:szCs w:val="16"/>
                <w:lang w:val="ka-GE"/>
              </w:rPr>
              <w:t>აღდგენა/განთავსების</w:t>
            </w:r>
          </w:p>
          <w:p w14:paraId="649D054F" w14:textId="77777777" w:rsidR="00FD1995" w:rsidRPr="00A4039E" w:rsidRDefault="00FD1995" w:rsidP="008F3826">
            <w:pPr>
              <w:spacing w:after="0"/>
              <w:jc w:val="center"/>
              <w:rPr>
                <w:rFonts w:eastAsia="Calibri" w:cs="Times New Roman"/>
                <w:b/>
                <w:noProof/>
                <w:color w:val="000000"/>
                <w:sz w:val="16"/>
                <w:szCs w:val="16"/>
                <w:lang w:val="ka-GE"/>
              </w:rPr>
            </w:pPr>
            <w:r w:rsidRPr="00A4039E">
              <w:rPr>
                <w:rFonts w:eastAsia="Calibri" w:cs="Times New Roman"/>
                <w:b/>
                <w:noProof/>
                <w:color w:val="000000"/>
                <w:sz w:val="16"/>
                <w:szCs w:val="16"/>
                <w:lang w:val="ka-GE"/>
              </w:rPr>
              <w:t>ოპერაციები</w:t>
            </w:r>
          </w:p>
        </w:tc>
        <w:tc>
          <w:tcPr>
            <w:tcW w:w="2316" w:type="dxa"/>
            <w:vMerge w:val="restart"/>
            <w:shd w:val="clear" w:color="auto" w:fill="BFBFBF" w:themeFill="background1" w:themeFillShade="BF"/>
            <w:vAlign w:val="center"/>
          </w:tcPr>
          <w:p w14:paraId="76E1A44D" w14:textId="77777777" w:rsidR="00FD1995" w:rsidRPr="00A4039E" w:rsidRDefault="00FD1995" w:rsidP="008F3826">
            <w:pPr>
              <w:spacing w:after="0"/>
              <w:jc w:val="center"/>
              <w:rPr>
                <w:rFonts w:eastAsia="Calibri" w:cs="Times New Roman"/>
                <w:b/>
                <w:noProof/>
                <w:color w:val="000000"/>
                <w:sz w:val="16"/>
                <w:szCs w:val="16"/>
                <w:lang w:val="ka-GE"/>
              </w:rPr>
            </w:pPr>
            <w:r w:rsidRPr="00A4039E">
              <w:rPr>
                <w:rFonts w:eastAsia="Calibri" w:cs="Times New Roman"/>
                <w:b/>
                <w:noProof/>
                <w:color w:val="000000"/>
                <w:sz w:val="16"/>
                <w:szCs w:val="16"/>
                <w:lang w:val="ka-GE"/>
              </w:rPr>
              <w:t>ნარჩენის მართვა/კონტრაქტორი კომპანიები</w:t>
            </w:r>
          </w:p>
        </w:tc>
      </w:tr>
      <w:tr w:rsidR="00FD1995" w:rsidRPr="00A4039E" w14:paraId="79DA2675" w14:textId="77777777" w:rsidTr="00E132B5">
        <w:trPr>
          <w:trHeight w:val="136"/>
          <w:jc w:val="center"/>
        </w:trPr>
        <w:tc>
          <w:tcPr>
            <w:tcW w:w="976" w:type="dxa"/>
            <w:vMerge/>
            <w:shd w:val="clear" w:color="auto" w:fill="F2F2F2"/>
            <w:vAlign w:val="center"/>
          </w:tcPr>
          <w:p w14:paraId="611C11A4" w14:textId="77777777" w:rsidR="00FD1995" w:rsidRPr="00A4039E" w:rsidRDefault="00FD1995" w:rsidP="008F3826">
            <w:pPr>
              <w:spacing w:after="0"/>
              <w:jc w:val="center"/>
              <w:rPr>
                <w:rFonts w:eastAsia="Calibri" w:cs="Times New Roman"/>
                <w:b/>
                <w:noProof/>
                <w:color w:val="000000"/>
                <w:sz w:val="16"/>
                <w:szCs w:val="16"/>
                <w:lang w:val="ka-GE"/>
              </w:rPr>
            </w:pPr>
          </w:p>
        </w:tc>
        <w:tc>
          <w:tcPr>
            <w:tcW w:w="1981" w:type="dxa"/>
            <w:vMerge/>
            <w:shd w:val="clear" w:color="auto" w:fill="F2F2F2"/>
            <w:vAlign w:val="center"/>
          </w:tcPr>
          <w:p w14:paraId="0CDDB120" w14:textId="77777777" w:rsidR="00FD1995" w:rsidRPr="00A4039E" w:rsidRDefault="00FD1995" w:rsidP="008F3826">
            <w:pPr>
              <w:spacing w:after="0"/>
              <w:jc w:val="center"/>
              <w:rPr>
                <w:rFonts w:eastAsia="Calibri" w:cs="Times New Roman"/>
                <w:b/>
                <w:noProof/>
                <w:color w:val="000000"/>
                <w:sz w:val="16"/>
                <w:szCs w:val="16"/>
                <w:lang w:val="ka-GE"/>
              </w:rPr>
            </w:pPr>
          </w:p>
        </w:tc>
        <w:tc>
          <w:tcPr>
            <w:tcW w:w="1080" w:type="dxa"/>
            <w:vMerge/>
            <w:shd w:val="clear" w:color="auto" w:fill="F2F2F2"/>
            <w:vAlign w:val="center"/>
          </w:tcPr>
          <w:p w14:paraId="2FE0C55C" w14:textId="77777777" w:rsidR="00FD1995" w:rsidRPr="00A4039E" w:rsidRDefault="00FD1995" w:rsidP="008F3826">
            <w:pPr>
              <w:spacing w:after="0"/>
              <w:jc w:val="center"/>
              <w:rPr>
                <w:rFonts w:eastAsia="Calibri" w:cs="Times New Roman"/>
                <w:b/>
                <w:noProof/>
                <w:color w:val="000000"/>
                <w:sz w:val="16"/>
                <w:szCs w:val="16"/>
                <w:lang w:val="ka-GE"/>
              </w:rPr>
            </w:pPr>
          </w:p>
        </w:tc>
        <w:tc>
          <w:tcPr>
            <w:tcW w:w="1350" w:type="dxa"/>
            <w:vMerge/>
            <w:shd w:val="clear" w:color="auto" w:fill="F2F2F2"/>
            <w:vAlign w:val="center"/>
          </w:tcPr>
          <w:p w14:paraId="5D001EC1" w14:textId="77777777" w:rsidR="00FD1995" w:rsidRPr="00A4039E" w:rsidRDefault="00FD1995" w:rsidP="008F3826">
            <w:pPr>
              <w:spacing w:after="0"/>
              <w:jc w:val="center"/>
              <w:rPr>
                <w:rFonts w:eastAsia="Calibri" w:cs="Times New Roman"/>
                <w:b/>
                <w:noProof/>
                <w:color w:val="000000"/>
                <w:sz w:val="16"/>
                <w:szCs w:val="16"/>
                <w:lang w:val="ka-GE"/>
              </w:rPr>
            </w:pPr>
          </w:p>
        </w:tc>
        <w:tc>
          <w:tcPr>
            <w:tcW w:w="1395" w:type="dxa"/>
            <w:vMerge/>
            <w:shd w:val="clear" w:color="auto" w:fill="F2F2F2"/>
            <w:vAlign w:val="center"/>
          </w:tcPr>
          <w:p w14:paraId="68A8C520" w14:textId="77777777" w:rsidR="00FD1995" w:rsidRPr="00A4039E" w:rsidRDefault="00FD1995" w:rsidP="008F3826">
            <w:pPr>
              <w:spacing w:after="0"/>
              <w:jc w:val="center"/>
              <w:rPr>
                <w:rFonts w:eastAsia="Calibri" w:cs="Times New Roman"/>
                <w:b/>
                <w:noProof/>
                <w:color w:val="000000"/>
                <w:sz w:val="16"/>
                <w:szCs w:val="16"/>
                <w:lang w:val="ka-GE"/>
              </w:rPr>
            </w:pPr>
          </w:p>
        </w:tc>
        <w:tc>
          <w:tcPr>
            <w:tcW w:w="1305" w:type="dxa"/>
            <w:shd w:val="clear" w:color="auto" w:fill="BFBFBF" w:themeFill="background1" w:themeFillShade="BF"/>
            <w:vAlign w:val="center"/>
          </w:tcPr>
          <w:p w14:paraId="2D9F55DC" w14:textId="77777777" w:rsidR="00FD1995" w:rsidRPr="00A4039E" w:rsidRDefault="00FD1995" w:rsidP="008F3826">
            <w:pPr>
              <w:spacing w:after="0"/>
              <w:jc w:val="center"/>
              <w:rPr>
                <w:rFonts w:eastAsia="Calibri" w:cs="Times New Roman"/>
                <w:b/>
                <w:noProof/>
                <w:color w:val="000000"/>
                <w:sz w:val="16"/>
                <w:szCs w:val="16"/>
                <w:lang w:val="ka-GE"/>
              </w:rPr>
            </w:pPr>
            <w:r w:rsidRPr="00A4039E">
              <w:rPr>
                <w:rFonts w:eastAsia="Calibri" w:cs="Times New Roman"/>
                <w:b/>
                <w:noProof/>
                <w:color w:val="000000"/>
                <w:sz w:val="16"/>
                <w:szCs w:val="16"/>
                <w:lang w:val="ka-GE"/>
              </w:rPr>
              <w:t>მშენებლობა</w:t>
            </w:r>
          </w:p>
        </w:tc>
        <w:tc>
          <w:tcPr>
            <w:tcW w:w="3099" w:type="dxa"/>
            <w:gridSpan w:val="3"/>
            <w:shd w:val="clear" w:color="auto" w:fill="BFBFBF" w:themeFill="background1" w:themeFillShade="BF"/>
            <w:vAlign w:val="center"/>
          </w:tcPr>
          <w:p w14:paraId="54ADAEB7" w14:textId="77777777" w:rsidR="00FD1995" w:rsidRPr="00A4039E" w:rsidRDefault="00FD1995" w:rsidP="008F3826">
            <w:pPr>
              <w:spacing w:after="0"/>
              <w:jc w:val="center"/>
              <w:rPr>
                <w:rFonts w:eastAsia="Calibri" w:cs="Times New Roman"/>
                <w:b/>
                <w:noProof/>
                <w:color w:val="000000"/>
                <w:sz w:val="16"/>
                <w:szCs w:val="16"/>
                <w:lang w:val="ka-GE"/>
              </w:rPr>
            </w:pPr>
            <w:r w:rsidRPr="00A4039E">
              <w:rPr>
                <w:rFonts w:eastAsia="Calibri" w:cs="Times New Roman"/>
                <w:b/>
                <w:noProof/>
                <w:color w:val="000000"/>
                <w:sz w:val="16"/>
                <w:szCs w:val="16"/>
                <w:lang w:val="ka-GE"/>
              </w:rPr>
              <w:t>ექსპლუატაცია</w:t>
            </w:r>
          </w:p>
        </w:tc>
        <w:tc>
          <w:tcPr>
            <w:tcW w:w="1134" w:type="dxa"/>
            <w:vMerge/>
            <w:shd w:val="clear" w:color="auto" w:fill="BFBFBF" w:themeFill="background1" w:themeFillShade="BF"/>
            <w:vAlign w:val="center"/>
          </w:tcPr>
          <w:p w14:paraId="26147B7F" w14:textId="77777777" w:rsidR="00FD1995" w:rsidRPr="00A4039E" w:rsidRDefault="00FD1995" w:rsidP="008F3826">
            <w:pPr>
              <w:spacing w:after="0"/>
              <w:jc w:val="center"/>
              <w:rPr>
                <w:rFonts w:eastAsia="Calibri" w:cs="Times New Roman"/>
                <w:b/>
                <w:noProof/>
                <w:color w:val="000000"/>
                <w:sz w:val="16"/>
                <w:szCs w:val="16"/>
                <w:lang w:val="ka-GE"/>
              </w:rPr>
            </w:pPr>
          </w:p>
        </w:tc>
        <w:tc>
          <w:tcPr>
            <w:tcW w:w="2316" w:type="dxa"/>
            <w:vMerge/>
            <w:shd w:val="clear" w:color="auto" w:fill="F2F2F2"/>
            <w:vAlign w:val="center"/>
          </w:tcPr>
          <w:p w14:paraId="7AD288E1" w14:textId="77777777" w:rsidR="00FD1995" w:rsidRPr="00A4039E" w:rsidRDefault="00FD1995" w:rsidP="008F3826">
            <w:pPr>
              <w:spacing w:after="0"/>
              <w:jc w:val="center"/>
              <w:rPr>
                <w:rFonts w:eastAsia="Calibri" w:cs="Times New Roman"/>
                <w:b/>
                <w:noProof/>
                <w:color w:val="000000"/>
                <w:sz w:val="16"/>
                <w:szCs w:val="16"/>
                <w:lang w:val="ka-GE"/>
              </w:rPr>
            </w:pPr>
          </w:p>
        </w:tc>
      </w:tr>
      <w:tr w:rsidR="00FD1995" w:rsidRPr="00A4039E" w14:paraId="55DBA4D6" w14:textId="77777777" w:rsidTr="00E132B5">
        <w:trPr>
          <w:trHeight w:val="163"/>
          <w:jc w:val="center"/>
        </w:trPr>
        <w:tc>
          <w:tcPr>
            <w:tcW w:w="976" w:type="dxa"/>
            <w:vMerge/>
            <w:shd w:val="clear" w:color="auto" w:fill="auto"/>
            <w:vAlign w:val="center"/>
          </w:tcPr>
          <w:p w14:paraId="4102471F" w14:textId="77777777" w:rsidR="00FD1995" w:rsidRPr="00A4039E" w:rsidRDefault="00FD1995" w:rsidP="008F3826">
            <w:pPr>
              <w:spacing w:after="0"/>
              <w:jc w:val="center"/>
              <w:rPr>
                <w:rFonts w:eastAsia="Calibri" w:cs="Times New Roman"/>
                <w:b/>
                <w:noProof/>
                <w:color w:val="000000"/>
                <w:sz w:val="16"/>
                <w:szCs w:val="16"/>
                <w:lang w:val="ka-GE"/>
              </w:rPr>
            </w:pPr>
          </w:p>
        </w:tc>
        <w:tc>
          <w:tcPr>
            <w:tcW w:w="1981" w:type="dxa"/>
            <w:vMerge/>
            <w:shd w:val="clear" w:color="auto" w:fill="auto"/>
            <w:vAlign w:val="center"/>
          </w:tcPr>
          <w:p w14:paraId="0F6F4A67" w14:textId="77777777" w:rsidR="00FD1995" w:rsidRPr="00A4039E" w:rsidRDefault="00FD1995" w:rsidP="008F3826">
            <w:pPr>
              <w:spacing w:after="0"/>
              <w:jc w:val="center"/>
              <w:rPr>
                <w:rFonts w:eastAsia="Calibri" w:cs="Times New Roman"/>
                <w:b/>
                <w:noProof/>
                <w:color w:val="000000"/>
                <w:sz w:val="16"/>
                <w:szCs w:val="16"/>
                <w:lang w:val="ka-GE"/>
              </w:rPr>
            </w:pPr>
          </w:p>
        </w:tc>
        <w:tc>
          <w:tcPr>
            <w:tcW w:w="1080" w:type="dxa"/>
            <w:vMerge/>
            <w:shd w:val="clear" w:color="auto" w:fill="auto"/>
            <w:vAlign w:val="center"/>
          </w:tcPr>
          <w:p w14:paraId="3B86189A" w14:textId="77777777" w:rsidR="00FD1995" w:rsidRPr="00A4039E" w:rsidRDefault="00FD1995" w:rsidP="008F3826">
            <w:pPr>
              <w:spacing w:after="0"/>
              <w:jc w:val="center"/>
              <w:rPr>
                <w:rFonts w:eastAsia="Calibri" w:cs="Times New Roman"/>
                <w:b/>
                <w:noProof/>
                <w:color w:val="000000"/>
                <w:sz w:val="16"/>
                <w:szCs w:val="16"/>
                <w:lang w:val="ka-GE"/>
              </w:rPr>
            </w:pPr>
          </w:p>
        </w:tc>
        <w:tc>
          <w:tcPr>
            <w:tcW w:w="1350" w:type="dxa"/>
            <w:vMerge/>
            <w:shd w:val="clear" w:color="auto" w:fill="auto"/>
            <w:vAlign w:val="center"/>
          </w:tcPr>
          <w:p w14:paraId="226A94DA" w14:textId="77777777" w:rsidR="00FD1995" w:rsidRPr="00A4039E" w:rsidRDefault="00FD1995" w:rsidP="008F3826">
            <w:pPr>
              <w:spacing w:after="0"/>
              <w:jc w:val="center"/>
              <w:rPr>
                <w:rFonts w:eastAsia="Calibri" w:cs="Times New Roman"/>
                <w:b/>
                <w:noProof/>
                <w:color w:val="000000"/>
                <w:sz w:val="16"/>
                <w:szCs w:val="16"/>
                <w:lang w:val="ka-GE"/>
              </w:rPr>
            </w:pPr>
          </w:p>
        </w:tc>
        <w:tc>
          <w:tcPr>
            <w:tcW w:w="1395" w:type="dxa"/>
            <w:vMerge/>
            <w:shd w:val="clear" w:color="auto" w:fill="auto"/>
            <w:vAlign w:val="center"/>
          </w:tcPr>
          <w:p w14:paraId="6DDD3EEB" w14:textId="77777777" w:rsidR="00FD1995" w:rsidRPr="00A4039E" w:rsidRDefault="00FD1995" w:rsidP="008F3826">
            <w:pPr>
              <w:spacing w:after="0"/>
              <w:jc w:val="center"/>
              <w:rPr>
                <w:rFonts w:eastAsia="Calibri" w:cs="Times New Roman"/>
                <w:b/>
                <w:noProof/>
                <w:color w:val="000000"/>
                <w:sz w:val="16"/>
                <w:szCs w:val="16"/>
                <w:lang w:val="ka-GE"/>
              </w:rPr>
            </w:pPr>
          </w:p>
        </w:tc>
        <w:tc>
          <w:tcPr>
            <w:tcW w:w="1305" w:type="dxa"/>
            <w:shd w:val="clear" w:color="auto" w:fill="BFBFBF" w:themeFill="background1" w:themeFillShade="BF"/>
            <w:vAlign w:val="center"/>
          </w:tcPr>
          <w:p w14:paraId="5BC3A166" w14:textId="77777777" w:rsidR="00FD1995" w:rsidRPr="00A4039E" w:rsidRDefault="00FD1995" w:rsidP="008F3826">
            <w:pPr>
              <w:spacing w:after="0"/>
              <w:jc w:val="center"/>
              <w:rPr>
                <w:rFonts w:eastAsia="Calibri" w:cs="Times New Roman"/>
                <w:b/>
                <w:noProof/>
                <w:color w:val="000000"/>
                <w:sz w:val="16"/>
                <w:szCs w:val="16"/>
                <w:lang w:val="ka-GE"/>
              </w:rPr>
            </w:pPr>
            <w:r w:rsidRPr="00A4039E">
              <w:rPr>
                <w:rFonts w:eastAsia="Calibri" w:cs="Times New Roman"/>
                <w:b/>
                <w:noProof/>
                <w:color w:val="000000"/>
                <w:sz w:val="16"/>
                <w:szCs w:val="16"/>
                <w:lang w:val="ka-GE"/>
              </w:rPr>
              <w:t>2019 (6 თვე)</w:t>
            </w:r>
          </w:p>
        </w:tc>
        <w:tc>
          <w:tcPr>
            <w:tcW w:w="1080" w:type="dxa"/>
            <w:shd w:val="clear" w:color="auto" w:fill="BFBFBF" w:themeFill="background1" w:themeFillShade="BF"/>
            <w:vAlign w:val="center"/>
          </w:tcPr>
          <w:p w14:paraId="7B13B2C6" w14:textId="77777777" w:rsidR="00FD1995" w:rsidRPr="00A4039E" w:rsidRDefault="00FD1995" w:rsidP="008F3826">
            <w:pPr>
              <w:spacing w:after="0"/>
              <w:jc w:val="center"/>
              <w:rPr>
                <w:rFonts w:eastAsia="Calibri" w:cs="Times New Roman"/>
                <w:b/>
                <w:noProof/>
                <w:color w:val="000000"/>
                <w:sz w:val="16"/>
                <w:szCs w:val="16"/>
                <w:lang w:val="ka-GE"/>
              </w:rPr>
            </w:pPr>
            <w:r w:rsidRPr="00A4039E">
              <w:rPr>
                <w:rFonts w:eastAsia="Calibri" w:cs="Times New Roman"/>
                <w:b/>
                <w:noProof/>
                <w:color w:val="000000"/>
                <w:sz w:val="16"/>
                <w:szCs w:val="16"/>
                <w:lang w:val="ka-GE"/>
              </w:rPr>
              <w:t>2019</w:t>
            </w:r>
          </w:p>
        </w:tc>
        <w:tc>
          <w:tcPr>
            <w:tcW w:w="990" w:type="dxa"/>
            <w:shd w:val="clear" w:color="auto" w:fill="BFBFBF" w:themeFill="background1" w:themeFillShade="BF"/>
            <w:vAlign w:val="center"/>
          </w:tcPr>
          <w:p w14:paraId="3DBE4546" w14:textId="77777777" w:rsidR="00FD1995" w:rsidRPr="00A4039E" w:rsidRDefault="00FD1995" w:rsidP="008F3826">
            <w:pPr>
              <w:spacing w:after="0"/>
              <w:jc w:val="center"/>
              <w:rPr>
                <w:rFonts w:eastAsia="Calibri" w:cs="Times New Roman"/>
                <w:b/>
                <w:noProof/>
                <w:color w:val="000000"/>
                <w:sz w:val="16"/>
                <w:szCs w:val="16"/>
                <w:lang w:val="ka-GE"/>
              </w:rPr>
            </w:pPr>
            <w:r w:rsidRPr="00A4039E">
              <w:rPr>
                <w:rFonts w:eastAsia="Calibri" w:cs="Times New Roman"/>
                <w:b/>
                <w:noProof/>
                <w:color w:val="000000"/>
                <w:sz w:val="16"/>
                <w:szCs w:val="16"/>
                <w:lang w:val="ka-GE"/>
              </w:rPr>
              <w:t>2020</w:t>
            </w:r>
          </w:p>
        </w:tc>
        <w:tc>
          <w:tcPr>
            <w:tcW w:w="1029" w:type="dxa"/>
            <w:shd w:val="clear" w:color="auto" w:fill="BFBFBF" w:themeFill="background1" w:themeFillShade="BF"/>
            <w:vAlign w:val="center"/>
          </w:tcPr>
          <w:p w14:paraId="47746545" w14:textId="77777777" w:rsidR="00FD1995" w:rsidRPr="00A4039E" w:rsidRDefault="00FD1995" w:rsidP="008F3826">
            <w:pPr>
              <w:spacing w:after="0"/>
              <w:jc w:val="center"/>
              <w:rPr>
                <w:rFonts w:eastAsia="Calibri" w:cs="Times New Roman"/>
                <w:b/>
                <w:noProof/>
                <w:color w:val="000000"/>
                <w:sz w:val="16"/>
                <w:szCs w:val="16"/>
                <w:lang w:val="ka-GE"/>
              </w:rPr>
            </w:pPr>
            <w:r w:rsidRPr="00A4039E">
              <w:rPr>
                <w:rFonts w:eastAsia="Calibri" w:cs="Times New Roman"/>
                <w:b/>
                <w:noProof/>
                <w:color w:val="000000"/>
                <w:sz w:val="16"/>
                <w:szCs w:val="16"/>
                <w:lang w:val="ka-GE"/>
              </w:rPr>
              <w:t>2021 წ</w:t>
            </w:r>
          </w:p>
        </w:tc>
        <w:tc>
          <w:tcPr>
            <w:tcW w:w="1134" w:type="dxa"/>
            <w:vMerge/>
            <w:shd w:val="clear" w:color="auto" w:fill="auto"/>
            <w:vAlign w:val="center"/>
          </w:tcPr>
          <w:p w14:paraId="575DF5E9" w14:textId="77777777" w:rsidR="00FD1995" w:rsidRPr="00A4039E" w:rsidRDefault="00FD1995" w:rsidP="008F3826">
            <w:pPr>
              <w:spacing w:after="0"/>
              <w:jc w:val="center"/>
              <w:rPr>
                <w:rFonts w:eastAsia="Calibri" w:cs="Times New Roman"/>
                <w:b/>
                <w:noProof/>
                <w:color w:val="000000"/>
                <w:sz w:val="16"/>
                <w:szCs w:val="16"/>
                <w:lang w:val="ka-GE"/>
              </w:rPr>
            </w:pPr>
          </w:p>
        </w:tc>
        <w:tc>
          <w:tcPr>
            <w:tcW w:w="2316" w:type="dxa"/>
            <w:vMerge/>
            <w:vAlign w:val="center"/>
          </w:tcPr>
          <w:p w14:paraId="4AAFD06C" w14:textId="77777777" w:rsidR="00FD1995" w:rsidRPr="00A4039E" w:rsidRDefault="00FD1995" w:rsidP="008F3826">
            <w:pPr>
              <w:spacing w:after="0"/>
              <w:jc w:val="center"/>
              <w:rPr>
                <w:rFonts w:eastAsia="Calibri" w:cs="Times New Roman"/>
                <w:b/>
                <w:noProof/>
                <w:color w:val="000000"/>
                <w:sz w:val="16"/>
                <w:szCs w:val="16"/>
                <w:lang w:val="ka-GE"/>
              </w:rPr>
            </w:pPr>
          </w:p>
        </w:tc>
      </w:tr>
      <w:tr w:rsidR="00FD1995" w:rsidRPr="00A4039E" w14:paraId="149EB4A1" w14:textId="77777777" w:rsidTr="00363259">
        <w:trPr>
          <w:trHeight w:val="305"/>
          <w:jc w:val="center"/>
        </w:trPr>
        <w:tc>
          <w:tcPr>
            <w:tcW w:w="14636" w:type="dxa"/>
            <w:gridSpan w:val="11"/>
            <w:shd w:val="clear" w:color="auto" w:fill="BFBFBF" w:themeFill="background1" w:themeFillShade="BF"/>
            <w:vAlign w:val="center"/>
          </w:tcPr>
          <w:p w14:paraId="664F8B45" w14:textId="77777777" w:rsidR="00FD1995" w:rsidRPr="00A4039E" w:rsidRDefault="00FD1995" w:rsidP="008F3826">
            <w:pPr>
              <w:spacing w:after="0"/>
              <w:jc w:val="center"/>
              <w:rPr>
                <w:rFonts w:eastAsia="Calibri" w:cs="Times New Roman"/>
                <w:b/>
                <w:noProof/>
                <w:color w:val="000000"/>
                <w:sz w:val="16"/>
                <w:szCs w:val="16"/>
                <w:lang w:val="ka-GE"/>
              </w:rPr>
            </w:pPr>
            <w:r w:rsidRPr="00A4039E">
              <w:rPr>
                <w:rFonts w:eastAsia="Calibri" w:cs="Times New Roman"/>
                <w:b/>
                <w:noProof/>
                <w:color w:val="000000"/>
                <w:sz w:val="16"/>
                <w:szCs w:val="16"/>
                <w:lang w:val="ka-GE"/>
              </w:rPr>
              <w:t>ნარჩენები, რომლებიც წარმოიქმნება ლითონებისა და პლასტმასის ფორმირებისა და ზედაპირების დამუშავებისას-ჯგუფის კოდი 12</w:t>
            </w:r>
          </w:p>
        </w:tc>
      </w:tr>
      <w:tr w:rsidR="00FD1995" w:rsidRPr="00A4039E" w14:paraId="17B70125" w14:textId="77777777" w:rsidTr="00E132B5">
        <w:trPr>
          <w:trHeight w:val="280"/>
          <w:jc w:val="center"/>
        </w:trPr>
        <w:tc>
          <w:tcPr>
            <w:tcW w:w="14636" w:type="dxa"/>
            <w:gridSpan w:val="11"/>
            <w:shd w:val="clear" w:color="auto" w:fill="F2F2F2" w:themeFill="background1" w:themeFillShade="F2"/>
            <w:vAlign w:val="center"/>
          </w:tcPr>
          <w:p w14:paraId="278440CF" w14:textId="77777777" w:rsidR="00FD1995" w:rsidRPr="00A4039E" w:rsidRDefault="00FD1995" w:rsidP="008F3826">
            <w:pPr>
              <w:spacing w:after="0"/>
              <w:jc w:val="center"/>
              <w:rPr>
                <w:rFonts w:eastAsia="Calibri" w:cs="Times New Roman"/>
                <w:b/>
                <w:noProof/>
                <w:color w:val="000000"/>
                <w:sz w:val="16"/>
                <w:szCs w:val="16"/>
                <w:lang w:val="ka-GE"/>
              </w:rPr>
            </w:pPr>
            <w:r w:rsidRPr="00A4039E">
              <w:rPr>
                <w:rFonts w:eastAsia="Calibri" w:cs="Times New Roman"/>
                <w:b/>
                <w:noProof/>
                <w:color w:val="000000"/>
                <w:sz w:val="16"/>
                <w:szCs w:val="16"/>
                <w:lang w:val="ka-GE"/>
              </w:rPr>
              <w:t>12 01 ნარჩენები, რომლებიც წარმოიქმნება ლითონებისა და პლასტმასის ფორმირებისა და ზედაპირების დამუშავებისას</w:t>
            </w:r>
          </w:p>
        </w:tc>
      </w:tr>
      <w:tr w:rsidR="00FD1995" w:rsidRPr="00A4039E" w14:paraId="24A7E02F" w14:textId="77777777" w:rsidTr="00D51A0C">
        <w:trPr>
          <w:trHeight w:val="512"/>
          <w:jc w:val="center"/>
        </w:trPr>
        <w:tc>
          <w:tcPr>
            <w:tcW w:w="976" w:type="dxa"/>
            <w:shd w:val="clear" w:color="auto" w:fill="auto"/>
            <w:vAlign w:val="center"/>
          </w:tcPr>
          <w:p w14:paraId="62B3A7E7" w14:textId="77777777" w:rsidR="00FD1995" w:rsidRPr="00A4039E" w:rsidRDefault="00FD1995" w:rsidP="008F3826">
            <w:pPr>
              <w:spacing w:after="0"/>
              <w:jc w:val="center"/>
              <w:rPr>
                <w:rFonts w:eastAsia="Calibri" w:cs="Times New Roman"/>
                <w:b/>
                <w:noProof/>
                <w:color w:val="000000"/>
                <w:sz w:val="16"/>
                <w:szCs w:val="16"/>
                <w:lang w:val="ka-GE"/>
              </w:rPr>
            </w:pPr>
            <w:r w:rsidRPr="00A4039E">
              <w:rPr>
                <w:rFonts w:eastAsia="Calibri" w:cs="Times New Roman"/>
                <w:b/>
                <w:noProof/>
                <w:color w:val="000000"/>
                <w:sz w:val="16"/>
                <w:szCs w:val="16"/>
                <w:lang w:val="ka-GE"/>
              </w:rPr>
              <w:t>12 01 13</w:t>
            </w:r>
          </w:p>
        </w:tc>
        <w:tc>
          <w:tcPr>
            <w:tcW w:w="1981" w:type="dxa"/>
            <w:shd w:val="clear" w:color="auto" w:fill="auto"/>
            <w:vAlign w:val="center"/>
          </w:tcPr>
          <w:p w14:paraId="213D435A" w14:textId="77777777" w:rsidR="00FD1995" w:rsidRPr="00A4039E" w:rsidRDefault="00FD1995"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შედუღებისას წარმოქმნილი ნარჩენი</w:t>
            </w:r>
          </w:p>
        </w:tc>
        <w:tc>
          <w:tcPr>
            <w:tcW w:w="1080" w:type="dxa"/>
            <w:shd w:val="clear" w:color="auto" w:fill="auto"/>
            <w:vAlign w:val="center"/>
          </w:tcPr>
          <w:p w14:paraId="464DA5E4" w14:textId="77777777" w:rsidR="00FD1995" w:rsidRPr="00A4039E" w:rsidRDefault="00FD1995"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არა</w:t>
            </w:r>
          </w:p>
        </w:tc>
        <w:tc>
          <w:tcPr>
            <w:tcW w:w="1350" w:type="dxa"/>
            <w:shd w:val="clear" w:color="auto" w:fill="auto"/>
            <w:vAlign w:val="center"/>
          </w:tcPr>
          <w:p w14:paraId="2BE1FFA2" w14:textId="77777777" w:rsidR="00FD1995" w:rsidRPr="00A4039E" w:rsidRDefault="00FD1995"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მყარი</w:t>
            </w:r>
          </w:p>
        </w:tc>
        <w:tc>
          <w:tcPr>
            <w:tcW w:w="1395" w:type="dxa"/>
            <w:shd w:val="clear" w:color="auto" w:fill="auto"/>
            <w:vAlign w:val="center"/>
          </w:tcPr>
          <w:p w14:paraId="1818C198" w14:textId="77777777" w:rsidR="00FD1995" w:rsidRPr="00A4039E" w:rsidRDefault="00FD1995"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w:t>
            </w:r>
          </w:p>
        </w:tc>
        <w:tc>
          <w:tcPr>
            <w:tcW w:w="1305" w:type="dxa"/>
            <w:shd w:val="clear" w:color="auto" w:fill="FFFFFF" w:themeFill="background1"/>
            <w:vAlign w:val="center"/>
          </w:tcPr>
          <w:p w14:paraId="08C7B299" w14:textId="77777777" w:rsidR="00FD1995" w:rsidRPr="00A4039E" w:rsidRDefault="00FD1995"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200კგ</w:t>
            </w:r>
          </w:p>
        </w:tc>
        <w:tc>
          <w:tcPr>
            <w:tcW w:w="1080" w:type="dxa"/>
            <w:shd w:val="clear" w:color="auto" w:fill="FFFFFF" w:themeFill="background1"/>
            <w:vAlign w:val="center"/>
          </w:tcPr>
          <w:p w14:paraId="701B4AE8" w14:textId="77777777" w:rsidR="00FD1995" w:rsidRPr="00A4039E" w:rsidRDefault="00FD1995"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100</w:t>
            </w:r>
          </w:p>
        </w:tc>
        <w:tc>
          <w:tcPr>
            <w:tcW w:w="990" w:type="dxa"/>
            <w:shd w:val="clear" w:color="auto" w:fill="FFFFFF" w:themeFill="background1"/>
            <w:vAlign w:val="center"/>
          </w:tcPr>
          <w:p w14:paraId="62159061" w14:textId="77777777" w:rsidR="00FD1995" w:rsidRPr="00A4039E" w:rsidRDefault="00FD1995"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100</w:t>
            </w:r>
          </w:p>
        </w:tc>
        <w:tc>
          <w:tcPr>
            <w:tcW w:w="1029" w:type="dxa"/>
            <w:shd w:val="clear" w:color="auto" w:fill="FFFFFF" w:themeFill="background1"/>
            <w:vAlign w:val="center"/>
          </w:tcPr>
          <w:p w14:paraId="7050BADE" w14:textId="77777777" w:rsidR="00FD1995" w:rsidRPr="00A4039E" w:rsidRDefault="00FD1995"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100</w:t>
            </w:r>
          </w:p>
        </w:tc>
        <w:tc>
          <w:tcPr>
            <w:tcW w:w="1134" w:type="dxa"/>
            <w:shd w:val="clear" w:color="auto" w:fill="auto"/>
            <w:vAlign w:val="center"/>
          </w:tcPr>
          <w:p w14:paraId="641DCA7C" w14:textId="77777777" w:rsidR="00FD1995" w:rsidRPr="00A4039E" w:rsidRDefault="00FD1995"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R4</w:t>
            </w:r>
          </w:p>
        </w:tc>
        <w:tc>
          <w:tcPr>
            <w:tcW w:w="2316" w:type="dxa"/>
            <w:vAlign w:val="center"/>
          </w:tcPr>
          <w:p w14:paraId="742AAFD1" w14:textId="53420641" w:rsidR="00FD1995" w:rsidRPr="00A4039E" w:rsidRDefault="00FD1995"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ხელმეროედ</w:t>
            </w:r>
            <w:r w:rsidR="005B4F38" w:rsidRPr="00A4039E">
              <w:rPr>
                <w:rFonts w:eastAsia="Calibri" w:cs="Times New Roman"/>
                <w:noProof/>
                <w:color w:val="000000"/>
                <w:sz w:val="16"/>
                <w:szCs w:val="16"/>
                <w:lang w:val="ka-GE"/>
              </w:rPr>
              <w:t xml:space="preserve"> </w:t>
            </w:r>
            <w:r w:rsidRPr="00A4039E">
              <w:rPr>
                <w:rFonts w:eastAsia="Calibri" w:cs="Times New Roman"/>
                <w:noProof/>
                <w:color w:val="000000"/>
                <w:sz w:val="16"/>
                <w:szCs w:val="16"/>
                <w:lang w:val="ka-GE"/>
              </w:rPr>
              <w:t xml:space="preserve">გამოიყენება საწარმოო ციკლში </w:t>
            </w:r>
            <w:r w:rsidR="00BF6351" w:rsidRPr="00A4039E">
              <w:rPr>
                <w:rFonts w:eastAsia="Calibri" w:cs="Times New Roman"/>
                <w:noProof/>
                <w:color w:val="000000"/>
                <w:sz w:val="16"/>
                <w:szCs w:val="16"/>
                <w:lang w:val="ka-GE"/>
              </w:rPr>
              <w:t>(</w:t>
            </w:r>
            <w:r w:rsidRPr="00A4039E">
              <w:rPr>
                <w:rFonts w:eastAsia="Calibri" w:cs="Times New Roman"/>
                <w:noProof/>
                <w:color w:val="000000"/>
                <w:sz w:val="16"/>
                <w:szCs w:val="16"/>
                <w:lang w:val="ka-GE"/>
              </w:rPr>
              <w:t>დნობის პროცეს</w:t>
            </w:r>
            <w:r w:rsidR="005B4F38" w:rsidRPr="00A4039E">
              <w:rPr>
                <w:rFonts w:eastAsia="Calibri" w:cs="Times New Roman"/>
                <w:noProof/>
                <w:color w:val="000000"/>
                <w:sz w:val="16"/>
                <w:szCs w:val="16"/>
                <w:lang w:val="ka-GE"/>
              </w:rPr>
              <w:t>შ</w:t>
            </w:r>
            <w:r w:rsidRPr="00A4039E">
              <w:rPr>
                <w:rFonts w:eastAsia="Calibri" w:cs="Times New Roman"/>
                <w:noProof/>
                <w:color w:val="000000"/>
                <w:sz w:val="16"/>
                <w:szCs w:val="16"/>
                <w:lang w:val="ka-GE"/>
              </w:rPr>
              <w:t>ი</w:t>
            </w:r>
            <w:r w:rsidR="00BF6351" w:rsidRPr="00A4039E">
              <w:rPr>
                <w:rFonts w:eastAsia="Calibri" w:cs="Times New Roman"/>
                <w:noProof/>
                <w:color w:val="000000"/>
                <w:sz w:val="16"/>
                <w:szCs w:val="16"/>
                <w:lang w:val="ka-GE"/>
              </w:rPr>
              <w:t>)</w:t>
            </w:r>
          </w:p>
        </w:tc>
      </w:tr>
      <w:tr w:rsidR="00FD1995" w:rsidRPr="00A4039E" w14:paraId="25F55358" w14:textId="77777777" w:rsidTr="00D51A0C">
        <w:trPr>
          <w:trHeight w:val="262"/>
          <w:jc w:val="center"/>
        </w:trPr>
        <w:tc>
          <w:tcPr>
            <w:tcW w:w="14636" w:type="dxa"/>
            <w:gridSpan w:val="11"/>
            <w:shd w:val="clear" w:color="auto" w:fill="FFFFFF" w:themeFill="background1"/>
            <w:vAlign w:val="center"/>
          </w:tcPr>
          <w:p w14:paraId="0D94F12F" w14:textId="77777777" w:rsidR="00FD1995" w:rsidRPr="00A4039E" w:rsidRDefault="00FD1995" w:rsidP="008F3826">
            <w:pPr>
              <w:spacing w:after="0"/>
              <w:jc w:val="center"/>
              <w:rPr>
                <w:rFonts w:eastAsia="Calibri" w:cs="Times New Roman"/>
                <w:b/>
                <w:noProof/>
                <w:color w:val="000000"/>
                <w:sz w:val="16"/>
                <w:szCs w:val="16"/>
                <w:lang w:val="ka-GE"/>
              </w:rPr>
            </w:pPr>
            <w:r w:rsidRPr="00A4039E">
              <w:rPr>
                <w:rFonts w:eastAsia="Calibri" w:cs="Times New Roman"/>
                <w:b/>
                <w:noProof/>
                <w:color w:val="000000"/>
                <w:sz w:val="16"/>
                <w:szCs w:val="16"/>
                <w:lang w:val="ka-GE"/>
              </w:rPr>
              <w:t>15 02 აბსორბენტები, ფილტრის მასალა, საწმენდი ნაჭრები და დამცავი ტანისამოსი</w:t>
            </w:r>
          </w:p>
        </w:tc>
      </w:tr>
      <w:tr w:rsidR="00FD1995" w:rsidRPr="00A4039E" w14:paraId="4AFF6D4A" w14:textId="77777777" w:rsidTr="00D51A0C">
        <w:trPr>
          <w:trHeight w:val="512"/>
          <w:jc w:val="center"/>
        </w:trPr>
        <w:tc>
          <w:tcPr>
            <w:tcW w:w="976" w:type="dxa"/>
            <w:shd w:val="clear" w:color="auto" w:fill="auto"/>
            <w:vAlign w:val="center"/>
          </w:tcPr>
          <w:p w14:paraId="4F8B2472" w14:textId="77777777" w:rsidR="00FD1995" w:rsidRPr="00A4039E" w:rsidRDefault="00FD1995" w:rsidP="008F3826">
            <w:pPr>
              <w:spacing w:after="0"/>
              <w:jc w:val="center"/>
              <w:rPr>
                <w:rFonts w:eastAsia="Calibri" w:cs="Times New Roman"/>
                <w:b/>
                <w:noProof/>
                <w:color w:val="000000"/>
                <w:sz w:val="16"/>
                <w:szCs w:val="16"/>
                <w:lang w:val="ka-GE"/>
              </w:rPr>
            </w:pPr>
            <w:r w:rsidRPr="00A4039E">
              <w:rPr>
                <w:rFonts w:eastAsia="Calibri" w:cs="Times New Roman"/>
                <w:b/>
                <w:noProof/>
                <w:color w:val="000000"/>
                <w:sz w:val="16"/>
                <w:szCs w:val="16"/>
                <w:lang w:val="ka-GE"/>
              </w:rPr>
              <w:t>15 02 02*</w:t>
            </w:r>
          </w:p>
        </w:tc>
        <w:tc>
          <w:tcPr>
            <w:tcW w:w="1981" w:type="dxa"/>
            <w:shd w:val="clear" w:color="auto" w:fill="auto"/>
            <w:vAlign w:val="center"/>
          </w:tcPr>
          <w:p w14:paraId="2801FC36" w14:textId="77777777" w:rsidR="00FD1995" w:rsidRPr="00A4039E" w:rsidRDefault="00FD1995"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აბსორბენტები, ფილტრის მასალები (ზეთის ფილტრების ჩათვლით, რომელიც არ არის განხილული სხვა კატეგორიაში), საწმენდი ნაჭრები და დამცავი ტანისამოსი, რომელიც დაბინძურებულია სახიფათო ნივთირებებით</w:t>
            </w:r>
          </w:p>
        </w:tc>
        <w:tc>
          <w:tcPr>
            <w:tcW w:w="1080" w:type="dxa"/>
            <w:shd w:val="clear" w:color="auto" w:fill="auto"/>
            <w:vAlign w:val="center"/>
          </w:tcPr>
          <w:p w14:paraId="6F357270" w14:textId="77777777" w:rsidR="00FD1995" w:rsidRPr="00A4039E" w:rsidRDefault="00FD1995"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დიახ</w:t>
            </w:r>
          </w:p>
        </w:tc>
        <w:tc>
          <w:tcPr>
            <w:tcW w:w="1350" w:type="dxa"/>
            <w:shd w:val="clear" w:color="auto" w:fill="auto"/>
            <w:vAlign w:val="center"/>
          </w:tcPr>
          <w:p w14:paraId="7074362F" w14:textId="77777777" w:rsidR="00FD1995" w:rsidRPr="00A4039E" w:rsidRDefault="00FD1995"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მყარი</w:t>
            </w:r>
          </w:p>
        </w:tc>
        <w:tc>
          <w:tcPr>
            <w:tcW w:w="1395" w:type="dxa"/>
            <w:shd w:val="clear" w:color="auto" w:fill="auto"/>
            <w:vAlign w:val="center"/>
          </w:tcPr>
          <w:p w14:paraId="354FA0E3" w14:textId="77777777" w:rsidR="00FD1995" w:rsidRPr="00A4039E" w:rsidRDefault="00FD1995"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H 5 - მავნე</w:t>
            </w:r>
          </w:p>
          <w:p w14:paraId="4ADBE906" w14:textId="77777777" w:rsidR="00FD1995" w:rsidRPr="00A4039E" w:rsidRDefault="00FD1995"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H14-ეკოტოქსიკური</w:t>
            </w:r>
          </w:p>
        </w:tc>
        <w:tc>
          <w:tcPr>
            <w:tcW w:w="1305" w:type="dxa"/>
            <w:shd w:val="clear" w:color="auto" w:fill="FFFFFF" w:themeFill="background1"/>
            <w:vAlign w:val="center"/>
          </w:tcPr>
          <w:p w14:paraId="71876CBC" w14:textId="6E5F9907" w:rsidR="00FD1995" w:rsidRPr="00A4039E" w:rsidRDefault="00C533F2" w:rsidP="008F3826">
            <w:pPr>
              <w:spacing w:after="0"/>
              <w:jc w:val="center"/>
              <w:rPr>
                <w:rFonts w:eastAsia="Calibri" w:cs="Times New Roman"/>
                <w:noProof/>
                <w:color w:val="000000"/>
                <w:sz w:val="16"/>
                <w:szCs w:val="16"/>
                <w:highlight w:val="green"/>
                <w:lang w:val="ka-GE"/>
              </w:rPr>
            </w:pPr>
            <w:r w:rsidRPr="00A4039E">
              <w:rPr>
                <w:rFonts w:eastAsia="Calibri" w:cs="Times New Roman"/>
                <w:noProof/>
                <w:color w:val="000000"/>
                <w:sz w:val="16"/>
                <w:szCs w:val="16"/>
                <w:lang w:val="ka-GE"/>
              </w:rPr>
              <w:t>20</w:t>
            </w:r>
            <w:r w:rsidR="00FD1995" w:rsidRPr="00A4039E">
              <w:rPr>
                <w:rFonts w:eastAsia="Calibri" w:cs="Times New Roman"/>
                <w:noProof/>
                <w:color w:val="000000"/>
                <w:sz w:val="16"/>
                <w:szCs w:val="16"/>
                <w:lang w:val="ka-GE"/>
              </w:rPr>
              <w:t xml:space="preserve"> კგ</w:t>
            </w:r>
          </w:p>
        </w:tc>
        <w:tc>
          <w:tcPr>
            <w:tcW w:w="1080" w:type="dxa"/>
            <w:shd w:val="clear" w:color="auto" w:fill="FFFFFF" w:themeFill="background1"/>
            <w:vAlign w:val="center"/>
          </w:tcPr>
          <w:p w14:paraId="7363552A" w14:textId="139225A1" w:rsidR="00FD1995" w:rsidRPr="00A4039E" w:rsidRDefault="00C533F2"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2500 კგ</w:t>
            </w:r>
          </w:p>
        </w:tc>
        <w:tc>
          <w:tcPr>
            <w:tcW w:w="990" w:type="dxa"/>
            <w:shd w:val="clear" w:color="auto" w:fill="FFFFFF" w:themeFill="background1"/>
            <w:vAlign w:val="center"/>
          </w:tcPr>
          <w:p w14:paraId="44C7299D" w14:textId="1DAFBB4B" w:rsidR="00FD1995" w:rsidRPr="00A4039E" w:rsidRDefault="00C533F2"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2500 კგ</w:t>
            </w:r>
          </w:p>
        </w:tc>
        <w:tc>
          <w:tcPr>
            <w:tcW w:w="1029" w:type="dxa"/>
            <w:shd w:val="clear" w:color="auto" w:fill="FFFFFF" w:themeFill="background1"/>
            <w:vAlign w:val="center"/>
          </w:tcPr>
          <w:p w14:paraId="27944188" w14:textId="4B5F546B" w:rsidR="00FD1995" w:rsidRPr="00A4039E" w:rsidRDefault="00C533F2"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2500 კგ</w:t>
            </w:r>
          </w:p>
        </w:tc>
        <w:tc>
          <w:tcPr>
            <w:tcW w:w="1134" w:type="dxa"/>
            <w:shd w:val="clear" w:color="auto" w:fill="auto"/>
            <w:vAlign w:val="center"/>
          </w:tcPr>
          <w:p w14:paraId="7DA2BB8B" w14:textId="77777777" w:rsidR="00FD1995" w:rsidRPr="00A4039E" w:rsidRDefault="00FD1995"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D10</w:t>
            </w:r>
          </w:p>
        </w:tc>
        <w:tc>
          <w:tcPr>
            <w:tcW w:w="2316" w:type="dxa"/>
            <w:vAlign w:val="center"/>
          </w:tcPr>
          <w:p w14:paraId="6701CC17" w14:textId="77777777" w:rsidR="00FD1995" w:rsidRPr="00A4039E" w:rsidRDefault="00FD1995" w:rsidP="008F3826">
            <w:pPr>
              <w:spacing w:after="0"/>
              <w:jc w:val="center"/>
              <w:rPr>
                <w:rFonts w:eastAsia="Calibri" w:cs="Times New Roman"/>
                <w:noProof/>
                <w:color w:val="000000"/>
                <w:sz w:val="16"/>
                <w:szCs w:val="16"/>
                <w:lang w:val="ka-GE"/>
              </w:rPr>
            </w:pPr>
            <w:r w:rsidRPr="00A4039E">
              <w:rPr>
                <w:rFonts w:eastAsia="Calibri" w:cs="Times New Roman"/>
                <w:noProof/>
                <w:color w:val="auto"/>
                <w:sz w:val="16"/>
                <w:szCs w:val="16"/>
                <w:lang w:val="ka-GE"/>
              </w:rPr>
              <w:t>შპს „სანიტარი“</w:t>
            </w:r>
          </w:p>
        </w:tc>
      </w:tr>
      <w:tr w:rsidR="00363259" w:rsidRPr="00A4039E" w14:paraId="6B86D2AB" w14:textId="77777777" w:rsidTr="00D51A0C">
        <w:trPr>
          <w:trHeight w:val="289"/>
          <w:jc w:val="center"/>
        </w:trPr>
        <w:tc>
          <w:tcPr>
            <w:tcW w:w="14636" w:type="dxa"/>
            <w:gridSpan w:val="11"/>
            <w:shd w:val="clear" w:color="auto" w:fill="BFBFBF" w:themeFill="background1" w:themeFillShade="BF"/>
            <w:vAlign w:val="center"/>
          </w:tcPr>
          <w:p w14:paraId="688904B7" w14:textId="31E16FDD" w:rsidR="00363259" w:rsidRPr="00A4039E" w:rsidRDefault="00363259" w:rsidP="008F3826">
            <w:pPr>
              <w:spacing w:after="0"/>
              <w:jc w:val="center"/>
              <w:rPr>
                <w:rFonts w:eastAsia="Calibri"/>
                <w:b/>
                <w:color w:val="000000"/>
                <w:sz w:val="16"/>
                <w:szCs w:val="16"/>
                <w:lang w:val="ka-GE"/>
              </w:rPr>
            </w:pPr>
            <w:r w:rsidRPr="00A4039E">
              <w:rPr>
                <w:rFonts w:eastAsia="Calibri"/>
                <w:b/>
                <w:color w:val="000000"/>
                <w:sz w:val="16"/>
                <w:szCs w:val="16"/>
                <w:lang w:val="ka-GE"/>
              </w:rPr>
              <w:t>ნარჩენები, რომლიც სხვა პუნტქშებში გათვალისწინებული არ არის - ჯგუფი 16</w:t>
            </w:r>
          </w:p>
        </w:tc>
      </w:tr>
      <w:tr w:rsidR="00363259" w:rsidRPr="00A4039E" w14:paraId="494A8C09" w14:textId="77777777" w:rsidTr="00D51A0C">
        <w:trPr>
          <w:trHeight w:val="262"/>
          <w:jc w:val="center"/>
        </w:trPr>
        <w:tc>
          <w:tcPr>
            <w:tcW w:w="14636" w:type="dxa"/>
            <w:gridSpan w:val="11"/>
            <w:shd w:val="clear" w:color="auto" w:fill="BFBFBF" w:themeFill="background1" w:themeFillShade="BF"/>
            <w:vAlign w:val="center"/>
          </w:tcPr>
          <w:p w14:paraId="6DA7613E" w14:textId="6E25DFF2" w:rsidR="00363259" w:rsidRPr="00A4039E" w:rsidRDefault="00363259" w:rsidP="008F3826">
            <w:pPr>
              <w:spacing w:after="0"/>
              <w:jc w:val="center"/>
              <w:rPr>
                <w:rFonts w:eastAsia="Calibri"/>
                <w:b/>
                <w:color w:val="000000"/>
                <w:sz w:val="16"/>
                <w:szCs w:val="16"/>
                <w:lang w:val="ka-GE"/>
              </w:rPr>
            </w:pPr>
            <w:r w:rsidRPr="00A4039E">
              <w:rPr>
                <w:rFonts w:eastAsia="Calibri"/>
                <w:b/>
                <w:color w:val="000000"/>
                <w:sz w:val="16"/>
                <w:szCs w:val="16"/>
                <w:lang w:val="ka-GE"/>
              </w:rPr>
              <w:t>16 06  ბატარეები და აკუმულატორები</w:t>
            </w:r>
          </w:p>
        </w:tc>
      </w:tr>
      <w:tr w:rsidR="00363259" w:rsidRPr="00A4039E" w14:paraId="4E2B82AF" w14:textId="77777777" w:rsidTr="00D51A0C">
        <w:trPr>
          <w:trHeight w:val="512"/>
          <w:jc w:val="center"/>
        </w:trPr>
        <w:tc>
          <w:tcPr>
            <w:tcW w:w="976" w:type="dxa"/>
            <w:shd w:val="clear" w:color="auto" w:fill="auto"/>
            <w:vAlign w:val="center"/>
          </w:tcPr>
          <w:p w14:paraId="548AB6FC" w14:textId="7FC45132" w:rsidR="00363259" w:rsidRPr="00A4039E" w:rsidRDefault="00363259" w:rsidP="008F3826">
            <w:pPr>
              <w:spacing w:after="0"/>
              <w:jc w:val="center"/>
              <w:rPr>
                <w:rFonts w:eastAsia="Calibri" w:cs="Times New Roman"/>
                <w:b/>
                <w:noProof/>
                <w:color w:val="000000"/>
                <w:sz w:val="16"/>
                <w:szCs w:val="16"/>
                <w:lang w:val="ka-GE"/>
              </w:rPr>
            </w:pPr>
            <w:r w:rsidRPr="00A4039E">
              <w:rPr>
                <w:rFonts w:eastAsia="Calibri" w:cs="Times New Roman"/>
                <w:b/>
                <w:noProof/>
                <w:color w:val="000000"/>
                <w:sz w:val="16"/>
                <w:szCs w:val="16"/>
                <w:lang w:val="ka-GE"/>
              </w:rPr>
              <w:t>16 06 01*</w:t>
            </w:r>
          </w:p>
        </w:tc>
        <w:tc>
          <w:tcPr>
            <w:tcW w:w="1981" w:type="dxa"/>
            <w:tcBorders>
              <w:top w:val="single" w:sz="4" w:space="0" w:color="auto"/>
              <w:left w:val="single" w:sz="4" w:space="0" w:color="auto"/>
              <w:bottom w:val="single" w:sz="4" w:space="0" w:color="auto"/>
              <w:right w:val="single" w:sz="4" w:space="0" w:color="auto"/>
            </w:tcBorders>
            <w:shd w:val="clear" w:color="auto" w:fill="auto"/>
            <w:vAlign w:val="center"/>
          </w:tcPr>
          <w:p w14:paraId="689ABD68" w14:textId="76B47C29"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olor w:val="000000"/>
                <w:sz w:val="16"/>
                <w:szCs w:val="16"/>
                <w:lang w:val="ka-GE"/>
              </w:rPr>
              <w:t>ტყვის შემცველი ბატარეები</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3613326" w14:textId="050C1693"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olor w:val="000000"/>
                <w:sz w:val="16"/>
                <w:szCs w:val="16"/>
                <w:lang w:val="ka-GE"/>
              </w:rPr>
              <w:t>დიახ</w:t>
            </w:r>
          </w:p>
        </w:tc>
        <w:tc>
          <w:tcPr>
            <w:tcW w:w="1350" w:type="dxa"/>
            <w:tcBorders>
              <w:top w:val="single" w:sz="4" w:space="0" w:color="auto"/>
              <w:left w:val="single" w:sz="4" w:space="0" w:color="auto"/>
              <w:bottom w:val="single" w:sz="4" w:space="0" w:color="auto"/>
              <w:right w:val="single" w:sz="4" w:space="0" w:color="auto"/>
            </w:tcBorders>
            <w:vAlign w:val="center"/>
          </w:tcPr>
          <w:p w14:paraId="12F3EFA8" w14:textId="3BCACB9C" w:rsidR="00363259" w:rsidRPr="00A4039E" w:rsidRDefault="00363259" w:rsidP="008F3826">
            <w:pPr>
              <w:spacing w:after="0"/>
              <w:jc w:val="center"/>
              <w:rPr>
                <w:rFonts w:eastAsia="Calibri" w:cs="Times New Roman"/>
                <w:noProof/>
                <w:color w:val="000000"/>
                <w:sz w:val="16"/>
                <w:szCs w:val="16"/>
                <w:lang w:val="ka-GE"/>
              </w:rPr>
            </w:pPr>
            <w:r w:rsidRPr="00A4039E">
              <w:rPr>
                <w:rFonts w:cs="Sylfaen"/>
                <w:color w:val="000000"/>
                <w:sz w:val="16"/>
                <w:szCs w:val="16"/>
                <w:lang w:val="ka-GE"/>
              </w:rPr>
              <w:t>მყარი</w:t>
            </w:r>
          </w:p>
        </w:tc>
        <w:tc>
          <w:tcPr>
            <w:tcW w:w="1395" w:type="dxa"/>
            <w:tcBorders>
              <w:top w:val="single" w:sz="4" w:space="0" w:color="auto"/>
              <w:left w:val="single" w:sz="4" w:space="0" w:color="auto"/>
              <w:bottom w:val="single" w:sz="4" w:space="0" w:color="auto"/>
              <w:right w:val="single" w:sz="4" w:space="0" w:color="auto"/>
            </w:tcBorders>
            <w:vAlign w:val="center"/>
          </w:tcPr>
          <w:p w14:paraId="3476D08F" w14:textId="77777777" w:rsidR="00363259" w:rsidRPr="00A4039E" w:rsidRDefault="00363259" w:rsidP="008F3826">
            <w:pPr>
              <w:spacing w:after="0"/>
              <w:jc w:val="center"/>
              <w:rPr>
                <w:rFonts w:eastAsia="Calibri"/>
                <w:color w:val="000000"/>
                <w:sz w:val="16"/>
                <w:szCs w:val="16"/>
                <w:lang w:val="ka-GE"/>
              </w:rPr>
            </w:pPr>
            <w:r w:rsidRPr="00A4039E">
              <w:rPr>
                <w:rFonts w:eastAsia="Calibri"/>
                <w:color w:val="000000"/>
                <w:sz w:val="16"/>
                <w:szCs w:val="16"/>
                <w:lang w:val="ka-GE"/>
              </w:rPr>
              <w:t>H 6 – ტოქსიკური</w:t>
            </w:r>
          </w:p>
          <w:p w14:paraId="333DB202" w14:textId="4D2BC954"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olor w:val="000000"/>
                <w:sz w:val="16"/>
                <w:szCs w:val="16"/>
                <w:lang w:val="ka-GE"/>
              </w:rPr>
              <w:t>H-15</w:t>
            </w:r>
          </w:p>
        </w:tc>
        <w:tc>
          <w:tcPr>
            <w:tcW w:w="1305" w:type="dxa"/>
            <w:shd w:val="clear" w:color="auto" w:fill="FFFFFF" w:themeFill="background1"/>
            <w:vAlign w:val="center"/>
          </w:tcPr>
          <w:p w14:paraId="60E2D67C" w14:textId="23589807"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w:t>
            </w:r>
          </w:p>
        </w:tc>
        <w:tc>
          <w:tcPr>
            <w:tcW w:w="1080" w:type="dxa"/>
            <w:shd w:val="clear" w:color="auto" w:fill="FFFFFF" w:themeFill="background1"/>
            <w:vAlign w:val="center"/>
          </w:tcPr>
          <w:p w14:paraId="794B3221" w14:textId="3EB247C0"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40 კგ</w:t>
            </w:r>
          </w:p>
        </w:tc>
        <w:tc>
          <w:tcPr>
            <w:tcW w:w="990" w:type="dxa"/>
            <w:shd w:val="clear" w:color="auto" w:fill="FFFFFF" w:themeFill="background1"/>
            <w:vAlign w:val="center"/>
          </w:tcPr>
          <w:p w14:paraId="54CF0915" w14:textId="413484D4"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40 კგ</w:t>
            </w:r>
          </w:p>
        </w:tc>
        <w:tc>
          <w:tcPr>
            <w:tcW w:w="1029" w:type="dxa"/>
            <w:shd w:val="clear" w:color="auto" w:fill="FFFFFF" w:themeFill="background1"/>
            <w:vAlign w:val="center"/>
          </w:tcPr>
          <w:p w14:paraId="259C5674" w14:textId="6FF82B5A"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40 კგ</w:t>
            </w:r>
          </w:p>
        </w:tc>
        <w:tc>
          <w:tcPr>
            <w:tcW w:w="1134" w:type="dxa"/>
            <w:shd w:val="clear" w:color="auto" w:fill="auto"/>
            <w:vAlign w:val="center"/>
          </w:tcPr>
          <w:p w14:paraId="79AD6239" w14:textId="1313D4C8"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D 9/ R4</w:t>
            </w:r>
          </w:p>
        </w:tc>
        <w:tc>
          <w:tcPr>
            <w:tcW w:w="2316" w:type="dxa"/>
            <w:vAlign w:val="center"/>
          </w:tcPr>
          <w:p w14:paraId="0B9E2CDB" w14:textId="753F2591" w:rsidR="00363259" w:rsidRPr="00A4039E" w:rsidRDefault="00363259" w:rsidP="008F3826">
            <w:pPr>
              <w:spacing w:after="0"/>
              <w:jc w:val="center"/>
              <w:rPr>
                <w:rFonts w:eastAsia="Calibri" w:cs="Times New Roman"/>
                <w:noProof/>
                <w:color w:val="auto"/>
                <w:sz w:val="16"/>
                <w:szCs w:val="16"/>
                <w:lang w:val="ka-GE"/>
              </w:rPr>
            </w:pPr>
            <w:r w:rsidRPr="00A4039E">
              <w:rPr>
                <w:rFonts w:eastAsia="Calibri" w:cs="Times New Roman"/>
                <w:noProof/>
                <w:color w:val="auto"/>
                <w:sz w:val="16"/>
                <w:szCs w:val="16"/>
                <w:lang w:val="ka-GE"/>
              </w:rPr>
              <w:t>შპს „სანიტარი“</w:t>
            </w:r>
          </w:p>
        </w:tc>
      </w:tr>
      <w:tr w:rsidR="00363259" w:rsidRPr="00A4039E" w14:paraId="15E26CE4" w14:textId="77777777" w:rsidTr="00363259">
        <w:trPr>
          <w:trHeight w:val="233"/>
          <w:jc w:val="center"/>
        </w:trPr>
        <w:tc>
          <w:tcPr>
            <w:tcW w:w="14636" w:type="dxa"/>
            <w:gridSpan w:val="11"/>
            <w:shd w:val="clear" w:color="auto" w:fill="BFBFBF" w:themeFill="background1" w:themeFillShade="BF"/>
            <w:vAlign w:val="center"/>
          </w:tcPr>
          <w:p w14:paraId="12B070C2" w14:textId="77777777" w:rsidR="00363259" w:rsidRPr="00A4039E" w:rsidRDefault="00363259" w:rsidP="008F3826">
            <w:pPr>
              <w:spacing w:after="0"/>
              <w:jc w:val="center"/>
              <w:rPr>
                <w:rFonts w:eastAsia="Calibri" w:cs="Times New Roman"/>
                <w:b/>
                <w:noProof/>
                <w:color w:val="000000"/>
                <w:sz w:val="16"/>
                <w:szCs w:val="16"/>
                <w:lang w:val="ka-GE"/>
              </w:rPr>
            </w:pPr>
            <w:r w:rsidRPr="00A4039E">
              <w:rPr>
                <w:rFonts w:eastAsia="Calibri" w:cs="Times New Roman"/>
                <w:b/>
                <w:noProof/>
                <w:color w:val="000000"/>
                <w:sz w:val="16"/>
                <w:szCs w:val="16"/>
                <w:lang w:val="ka-GE"/>
              </w:rPr>
              <w:t>სამშენებლო და ნგრევის ნარჩენები (ასევე მოიცავს საგზაო სამუშაოების ნარჩენებს დაბინძურებული ადგილებიდან) -ჯგუფის კოდი 17</w:t>
            </w:r>
          </w:p>
        </w:tc>
      </w:tr>
      <w:tr w:rsidR="00363259" w:rsidRPr="00A4039E" w14:paraId="5B7C40AE" w14:textId="77777777" w:rsidTr="00E132B5">
        <w:trPr>
          <w:trHeight w:val="208"/>
          <w:jc w:val="center"/>
        </w:trPr>
        <w:tc>
          <w:tcPr>
            <w:tcW w:w="14636" w:type="dxa"/>
            <w:gridSpan w:val="11"/>
            <w:shd w:val="clear" w:color="auto" w:fill="F2F2F2" w:themeFill="background1" w:themeFillShade="F2"/>
            <w:vAlign w:val="center"/>
          </w:tcPr>
          <w:p w14:paraId="2A7812F6" w14:textId="77777777" w:rsidR="00363259" w:rsidRPr="00A4039E" w:rsidRDefault="00363259" w:rsidP="008F3826">
            <w:pPr>
              <w:spacing w:after="0"/>
              <w:jc w:val="center"/>
              <w:rPr>
                <w:rFonts w:eastAsia="Calibri" w:cs="Times New Roman"/>
                <w:b/>
                <w:noProof/>
                <w:color w:val="000000"/>
                <w:sz w:val="16"/>
                <w:szCs w:val="16"/>
                <w:lang w:val="ka-GE"/>
              </w:rPr>
            </w:pPr>
            <w:r w:rsidRPr="00A4039E">
              <w:rPr>
                <w:rFonts w:eastAsia="Calibri" w:cs="Times New Roman"/>
                <w:b/>
                <w:noProof/>
                <w:color w:val="000000"/>
                <w:sz w:val="16"/>
                <w:szCs w:val="16"/>
                <w:lang w:val="ka-GE"/>
              </w:rPr>
              <w:t>17 04 მეტალები (მოიცავს მათ შენადნობებსაც)</w:t>
            </w:r>
          </w:p>
        </w:tc>
      </w:tr>
      <w:tr w:rsidR="00363259" w:rsidRPr="00A4039E" w14:paraId="28C258FD" w14:textId="77777777" w:rsidTr="00D51A0C">
        <w:trPr>
          <w:trHeight w:val="512"/>
          <w:jc w:val="center"/>
        </w:trPr>
        <w:tc>
          <w:tcPr>
            <w:tcW w:w="976" w:type="dxa"/>
            <w:shd w:val="clear" w:color="auto" w:fill="auto"/>
            <w:vAlign w:val="center"/>
          </w:tcPr>
          <w:p w14:paraId="48CA40D5" w14:textId="77777777" w:rsidR="00363259" w:rsidRPr="00A4039E" w:rsidRDefault="00363259" w:rsidP="008F3826">
            <w:pPr>
              <w:spacing w:after="0"/>
              <w:jc w:val="center"/>
              <w:rPr>
                <w:rFonts w:eastAsia="Calibri"/>
                <w:b/>
                <w:noProof/>
                <w:color w:val="000000"/>
                <w:sz w:val="16"/>
                <w:szCs w:val="16"/>
                <w:lang w:val="ka-GE"/>
              </w:rPr>
            </w:pPr>
            <w:r w:rsidRPr="00A4039E">
              <w:rPr>
                <w:rFonts w:eastAsia="Calibri"/>
                <w:b/>
                <w:noProof/>
                <w:color w:val="000000"/>
                <w:sz w:val="16"/>
                <w:szCs w:val="16"/>
                <w:lang w:val="ka-GE"/>
              </w:rPr>
              <w:t>17 04 07</w:t>
            </w:r>
          </w:p>
        </w:tc>
        <w:tc>
          <w:tcPr>
            <w:tcW w:w="1981" w:type="dxa"/>
            <w:shd w:val="clear" w:color="auto" w:fill="auto"/>
            <w:vAlign w:val="center"/>
          </w:tcPr>
          <w:p w14:paraId="1225FB41" w14:textId="77777777" w:rsidR="00363259" w:rsidRPr="00A4039E" w:rsidRDefault="00363259" w:rsidP="008F3826">
            <w:pPr>
              <w:spacing w:after="0"/>
              <w:jc w:val="center"/>
              <w:rPr>
                <w:rFonts w:eastAsia="Calibri"/>
                <w:noProof/>
                <w:color w:val="000000"/>
                <w:sz w:val="16"/>
                <w:szCs w:val="16"/>
                <w:lang w:val="ka-GE"/>
              </w:rPr>
            </w:pPr>
            <w:r w:rsidRPr="00A4039E">
              <w:rPr>
                <w:rFonts w:eastAsia="Calibri"/>
                <w:noProof/>
                <w:color w:val="000000"/>
                <w:sz w:val="16"/>
                <w:szCs w:val="16"/>
                <w:lang w:val="ka-GE"/>
              </w:rPr>
              <w:t>შერეული ლითონები</w:t>
            </w:r>
          </w:p>
        </w:tc>
        <w:tc>
          <w:tcPr>
            <w:tcW w:w="1080" w:type="dxa"/>
            <w:shd w:val="clear" w:color="auto" w:fill="auto"/>
            <w:vAlign w:val="center"/>
          </w:tcPr>
          <w:p w14:paraId="5624B837" w14:textId="77777777"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არა</w:t>
            </w:r>
          </w:p>
        </w:tc>
        <w:tc>
          <w:tcPr>
            <w:tcW w:w="1350" w:type="dxa"/>
            <w:shd w:val="clear" w:color="auto" w:fill="auto"/>
            <w:vAlign w:val="center"/>
          </w:tcPr>
          <w:p w14:paraId="59BBFA62" w14:textId="77777777"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მყარი</w:t>
            </w:r>
          </w:p>
        </w:tc>
        <w:tc>
          <w:tcPr>
            <w:tcW w:w="1395" w:type="dxa"/>
            <w:shd w:val="clear" w:color="auto" w:fill="auto"/>
            <w:vAlign w:val="center"/>
          </w:tcPr>
          <w:p w14:paraId="1B816ABA" w14:textId="77777777"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w:t>
            </w:r>
          </w:p>
        </w:tc>
        <w:tc>
          <w:tcPr>
            <w:tcW w:w="1305" w:type="dxa"/>
            <w:shd w:val="clear" w:color="auto" w:fill="FFFFFF" w:themeFill="background1"/>
            <w:vAlign w:val="center"/>
          </w:tcPr>
          <w:p w14:paraId="4EE83557" w14:textId="77777777"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25კგ</w:t>
            </w:r>
          </w:p>
        </w:tc>
        <w:tc>
          <w:tcPr>
            <w:tcW w:w="1080" w:type="dxa"/>
            <w:shd w:val="clear" w:color="auto" w:fill="FFFFFF" w:themeFill="background1"/>
            <w:vAlign w:val="center"/>
          </w:tcPr>
          <w:p w14:paraId="3D53274B" w14:textId="77777777"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10 კგ</w:t>
            </w:r>
          </w:p>
        </w:tc>
        <w:tc>
          <w:tcPr>
            <w:tcW w:w="990" w:type="dxa"/>
            <w:shd w:val="clear" w:color="auto" w:fill="FFFFFF" w:themeFill="background1"/>
            <w:vAlign w:val="center"/>
          </w:tcPr>
          <w:p w14:paraId="3A17362C" w14:textId="77777777"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20კგ</w:t>
            </w:r>
          </w:p>
        </w:tc>
        <w:tc>
          <w:tcPr>
            <w:tcW w:w="1029" w:type="dxa"/>
            <w:shd w:val="clear" w:color="auto" w:fill="FFFFFF" w:themeFill="background1"/>
            <w:vAlign w:val="center"/>
          </w:tcPr>
          <w:p w14:paraId="27860C3B" w14:textId="77777777"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20 კგ</w:t>
            </w:r>
          </w:p>
        </w:tc>
        <w:tc>
          <w:tcPr>
            <w:tcW w:w="1134" w:type="dxa"/>
            <w:shd w:val="clear" w:color="auto" w:fill="auto"/>
            <w:vAlign w:val="center"/>
          </w:tcPr>
          <w:p w14:paraId="5C8FE988" w14:textId="77777777" w:rsidR="00363259" w:rsidRPr="00A4039E" w:rsidRDefault="00363259" w:rsidP="008F3826">
            <w:pPr>
              <w:spacing w:after="0"/>
              <w:jc w:val="center"/>
              <w:rPr>
                <w:rFonts w:eastAsia="Calibri" w:cs="Times New Roman"/>
                <w:noProof/>
                <w:sz w:val="16"/>
                <w:szCs w:val="16"/>
                <w:lang w:val="ka-GE"/>
              </w:rPr>
            </w:pPr>
            <w:r w:rsidRPr="00A4039E">
              <w:rPr>
                <w:rFonts w:eastAsia="Calibri" w:cs="Times New Roman"/>
                <w:noProof/>
                <w:color w:val="000000"/>
                <w:sz w:val="16"/>
                <w:szCs w:val="16"/>
                <w:lang w:val="ka-GE"/>
              </w:rPr>
              <w:t>R4</w:t>
            </w:r>
          </w:p>
        </w:tc>
        <w:tc>
          <w:tcPr>
            <w:tcW w:w="2316" w:type="dxa"/>
            <w:vAlign w:val="center"/>
          </w:tcPr>
          <w:p w14:paraId="17FEE5CB" w14:textId="77777777" w:rsidR="00363259" w:rsidRPr="00A4039E" w:rsidRDefault="00363259" w:rsidP="008F3826">
            <w:pPr>
              <w:spacing w:after="0"/>
              <w:jc w:val="center"/>
              <w:rPr>
                <w:rFonts w:eastAsia="Calibri" w:cs="Times New Roman"/>
                <w:noProof/>
                <w:sz w:val="16"/>
                <w:szCs w:val="16"/>
                <w:lang w:val="ka-GE"/>
              </w:rPr>
            </w:pPr>
            <w:r w:rsidRPr="00A4039E">
              <w:rPr>
                <w:rFonts w:eastAsia="Calibri" w:cs="Times New Roman"/>
                <w:noProof/>
                <w:sz w:val="16"/>
                <w:szCs w:val="16"/>
                <w:lang w:val="ka-GE"/>
              </w:rPr>
              <w:t>ჩაბარდება ჯართის მიმღებ პუნქტში</w:t>
            </w:r>
          </w:p>
        </w:tc>
      </w:tr>
      <w:tr w:rsidR="00363259" w:rsidRPr="00A4039E" w14:paraId="295503D6" w14:textId="77777777" w:rsidTr="00E132B5">
        <w:trPr>
          <w:trHeight w:val="283"/>
          <w:jc w:val="center"/>
        </w:trPr>
        <w:tc>
          <w:tcPr>
            <w:tcW w:w="14636" w:type="dxa"/>
            <w:gridSpan w:val="11"/>
            <w:shd w:val="clear" w:color="auto" w:fill="F2F2F2" w:themeFill="background1" w:themeFillShade="F2"/>
            <w:vAlign w:val="center"/>
          </w:tcPr>
          <w:p w14:paraId="42DCBD3F" w14:textId="77777777" w:rsidR="00363259" w:rsidRPr="00A4039E" w:rsidRDefault="00363259" w:rsidP="008F3826">
            <w:pPr>
              <w:spacing w:after="0"/>
              <w:jc w:val="center"/>
              <w:rPr>
                <w:rFonts w:eastAsia="Calibri" w:cs="Times New Roman"/>
                <w:noProof/>
                <w:sz w:val="16"/>
                <w:szCs w:val="16"/>
                <w:lang w:val="ka-GE"/>
              </w:rPr>
            </w:pPr>
            <w:r w:rsidRPr="00A4039E">
              <w:rPr>
                <w:rFonts w:eastAsia="Calibri" w:cs="Times New Roman"/>
                <w:b/>
                <w:noProof/>
                <w:color w:val="000000"/>
                <w:sz w:val="16"/>
                <w:szCs w:val="16"/>
                <w:lang w:val="ka-GE"/>
              </w:rPr>
              <w:t>17 05 ნიადაგი (ასევე მოიცავს საგზაო სამუშაოების ნარჩენებს დაბინძურებული ადგილებიდან), ქვები და გრუნტი</w:t>
            </w:r>
          </w:p>
        </w:tc>
      </w:tr>
      <w:tr w:rsidR="00363259" w:rsidRPr="00A4039E" w14:paraId="7AAAFA55" w14:textId="77777777" w:rsidTr="00D51A0C">
        <w:trPr>
          <w:trHeight w:val="512"/>
          <w:jc w:val="center"/>
        </w:trPr>
        <w:tc>
          <w:tcPr>
            <w:tcW w:w="976" w:type="dxa"/>
            <w:shd w:val="clear" w:color="auto" w:fill="auto"/>
            <w:vAlign w:val="center"/>
          </w:tcPr>
          <w:p w14:paraId="3D80FC70" w14:textId="77777777" w:rsidR="00363259" w:rsidRPr="00A4039E" w:rsidRDefault="00363259" w:rsidP="008F3826">
            <w:pPr>
              <w:spacing w:after="0"/>
              <w:jc w:val="center"/>
              <w:rPr>
                <w:rFonts w:eastAsia="Calibri" w:cs="Times New Roman"/>
                <w:b/>
                <w:noProof/>
                <w:color w:val="000000"/>
                <w:sz w:val="16"/>
                <w:szCs w:val="16"/>
                <w:lang w:val="ka-GE"/>
              </w:rPr>
            </w:pPr>
            <w:r w:rsidRPr="00A4039E">
              <w:rPr>
                <w:rFonts w:eastAsia="Calibri" w:cs="Times New Roman"/>
                <w:b/>
                <w:noProof/>
                <w:color w:val="000000"/>
                <w:sz w:val="16"/>
                <w:szCs w:val="16"/>
                <w:lang w:val="ka-GE"/>
              </w:rPr>
              <w:t>17 05 03*</w:t>
            </w:r>
          </w:p>
        </w:tc>
        <w:tc>
          <w:tcPr>
            <w:tcW w:w="1981" w:type="dxa"/>
            <w:shd w:val="clear" w:color="auto" w:fill="auto"/>
            <w:vAlign w:val="center"/>
          </w:tcPr>
          <w:p w14:paraId="18612A69" w14:textId="77777777"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ნიადაგი და ქვები, რომლებიც შეიცავს სახიფათო ნივთიერებებს</w:t>
            </w:r>
          </w:p>
        </w:tc>
        <w:tc>
          <w:tcPr>
            <w:tcW w:w="1080" w:type="dxa"/>
            <w:shd w:val="clear" w:color="auto" w:fill="auto"/>
            <w:vAlign w:val="center"/>
          </w:tcPr>
          <w:p w14:paraId="62A4A9D3" w14:textId="77777777"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დიახ</w:t>
            </w:r>
          </w:p>
        </w:tc>
        <w:tc>
          <w:tcPr>
            <w:tcW w:w="1350" w:type="dxa"/>
            <w:shd w:val="clear" w:color="auto" w:fill="auto"/>
            <w:vAlign w:val="center"/>
          </w:tcPr>
          <w:p w14:paraId="6213FFE2" w14:textId="77777777"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მყარი</w:t>
            </w:r>
          </w:p>
        </w:tc>
        <w:tc>
          <w:tcPr>
            <w:tcW w:w="1395" w:type="dxa"/>
            <w:shd w:val="clear" w:color="auto" w:fill="auto"/>
            <w:vAlign w:val="center"/>
          </w:tcPr>
          <w:p w14:paraId="344C6116" w14:textId="77777777"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H 5 - მავნე</w:t>
            </w:r>
          </w:p>
        </w:tc>
        <w:tc>
          <w:tcPr>
            <w:tcW w:w="1305" w:type="dxa"/>
            <w:shd w:val="clear" w:color="auto" w:fill="FFFFFF" w:themeFill="background1"/>
            <w:vAlign w:val="center"/>
          </w:tcPr>
          <w:p w14:paraId="7135569D" w14:textId="77777777"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w:t>
            </w:r>
          </w:p>
        </w:tc>
        <w:tc>
          <w:tcPr>
            <w:tcW w:w="3099" w:type="dxa"/>
            <w:gridSpan w:val="3"/>
            <w:shd w:val="clear" w:color="auto" w:fill="FFFFFF" w:themeFill="background1"/>
            <w:vAlign w:val="center"/>
          </w:tcPr>
          <w:p w14:paraId="2648CC22" w14:textId="77777777"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რაოდენობა დამოკიდებულია ნავთობპროდუქტების დაღვრის მასშტაბზე</w:t>
            </w:r>
          </w:p>
        </w:tc>
        <w:tc>
          <w:tcPr>
            <w:tcW w:w="1134" w:type="dxa"/>
            <w:shd w:val="clear" w:color="auto" w:fill="auto"/>
            <w:vAlign w:val="center"/>
          </w:tcPr>
          <w:p w14:paraId="51CBFB02" w14:textId="77777777" w:rsidR="00363259" w:rsidRPr="00A4039E" w:rsidRDefault="00363259" w:rsidP="008F3826">
            <w:pPr>
              <w:spacing w:after="0"/>
              <w:jc w:val="center"/>
              <w:rPr>
                <w:rFonts w:eastAsia="Calibri" w:cs="Times New Roman"/>
                <w:noProof/>
                <w:sz w:val="16"/>
                <w:szCs w:val="16"/>
                <w:lang w:val="ka-GE"/>
              </w:rPr>
            </w:pPr>
            <w:r w:rsidRPr="00A4039E">
              <w:rPr>
                <w:rFonts w:eastAsia="Calibri" w:cs="Times New Roman"/>
                <w:noProof/>
                <w:sz w:val="16"/>
                <w:szCs w:val="16"/>
                <w:lang w:val="ka-GE"/>
              </w:rPr>
              <w:t>D2</w:t>
            </w:r>
          </w:p>
        </w:tc>
        <w:tc>
          <w:tcPr>
            <w:tcW w:w="2316" w:type="dxa"/>
            <w:vAlign w:val="center"/>
          </w:tcPr>
          <w:p w14:paraId="19696095" w14:textId="77777777" w:rsidR="00363259" w:rsidRPr="00A4039E" w:rsidRDefault="00363259" w:rsidP="008F3826">
            <w:pPr>
              <w:spacing w:after="0"/>
              <w:jc w:val="center"/>
              <w:rPr>
                <w:rFonts w:eastAsia="Calibri" w:cs="Times New Roman"/>
                <w:noProof/>
                <w:sz w:val="16"/>
                <w:szCs w:val="16"/>
                <w:lang w:val="ka-GE"/>
              </w:rPr>
            </w:pPr>
            <w:r w:rsidRPr="00A4039E">
              <w:rPr>
                <w:rFonts w:eastAsia="Calibri" w:cs="Times New Roman"/>
                <w:noProof/>
                <w:color w:val="auto"/>
                <w:sz w:val="16"/>
                <w:szCs w:val="16"/>
                <w:lang w:val="ka-GE"/>
              </w:rPr>
              <w:t>შპს „სანიტარი“</w:t>
            </w:r>
          </w:p>
        </w:tc>
      </w:tr>
      <w:tr w:rsidR="00363259" w:rsidRPr="00A4039E" w14:paraId="3D1B1595" w14:textId="77777777" w:rsidTr="00D51A0C">
        <w:trPr>
          <w:trHeight w:val="512"/>
          <w:jc w:val="center"/>
        </w:trPr>
        <w:tc>
          <w:tcPr>
            <w:tcW w:w="976" w:type="dxa"/>
            <w:shd w:val="clear" w:color="auto" w:fill="auto"/>
            <w:vAlign w:val="center"/>
          </w:tcPr>
          <w:p w14:paraId="0C5296A7" w14:textId="77777777" w:rsidR="00363259" w:rsidRPr="00A4039E" w:rsidRDefault="00363259" w:rsidP="008F3826">
            <w:pPr>
              <w:spacing w:after="0"/>
              <w:jc w:val="center"/>
              <w:rPr>
                <w:rFonts w:eastAsia="Calibri" w:cs="Times New Roman"/>
                <w:b/>
                <w:noProof/>
                <w:color w:val="000000"/>
                <w:sz w:val="16"/>
                <w:szCs w:val="16"/>
                <w:lang w:val="ka-GE"/>
              </w:rPr>
            </w:pPr>
            <w:r w:rsidRPr="00A4039E">
              <w:rPr>
                <w:rFonts w:eastAsia="Calibri" w:cs="Times New Roman"/>
                <w:b/>
                <w:noProof/>
                <w:color w:val="000000"/>
                <w:sz w:val="16"/>
                <w:szCs w:val="16"/>
                <w:lang w:val="ka-GE"/>
              </w:rPr>
              <w:t>17 05 04</w:t>
            </w:r>
          </w:p>
        </w:tc>
        <w:tc>
          <w:tcPr>
            <w:tcW w:w="1981" w:type="dxa"/>
            <w:shd w:val="clear" w:color="auto" w:fill="auto"/>
            <w:vAlign w:val="center"/>
          </w:tcPr>
          <w:p w14:paraId="576A3D3D" w14:textId="77777777"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ნიადაგი და ქვები, რომლებიც არ გვხვდება 17 05 03 პუნქტში (დაუბინძურებელი ნიადაგი, აგრეთვე ბუნებაში გავრცელებული მასალა, რომელიც მშენებლობის პროცესში გათხრების შედეგად არის ამოღებული, სადაც აღნიშნული მშენებლობა მიმდინარეობს, და ამ მშენებლობის მიზნებისთვის იქნა იგი ამოღებული)</w:t>
            </w:r>
          </w:p>
        </w:tc>
        <w:tc>
          <w:tcPr>
            <w:tcW w:w="1080" w:type="dxa"/>
            <w:shd w:val="clear" w:color="auto" w:fill="auto"/>
            <w:vAlign w:val="center"/>
          </w:tcPr>
          <w:p w14:paraId="21BC2C52" w14:textId="77777777"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არა</w:t>
            </w:r>
          </w:p>
        </w:tc>
        <w:tc>
          <w:tcPr>
            <w:tcW w:w="1350" w:type="dxa"/>
            <w:shd w:val="clear" w:color="auto" w:fill="auto"/>
            <w:vAlign w:val="center"/>
          </w:tcPr>
          <w:p w14:paraId="4AFD137D" w14:textId="77777777"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მყარი</w:t>
            </w:r>
          </w:p>
        </w:tc>
        <w:tc>
          <w:tcPr>
            <w:tcW w:w="1395" w:type="dxa"/>
            <w:shd w:val="clear" w:color="auto" w:fill="auto"/>
            <w:vAlign w:val="center"/>
          </w:tcPr>
          <w:p w14:paraId="69E18A1C" w14:textId="77777777"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w:t>
            </w:r>
          </w:p>
        </w:tc>
        <w:tc>
          <w:tcPr>
            <w:tcW w:w="1305" w:type="dxa"/>
            <w:shd w:val="clear" w:color="auto" w:fill="FFFFFF" w:themeFill="background1"/>
            <w:vAlign w:val="center"/>
          </w:tcPr>
          <w:p w14:paraId="0C7C3D00" w14:textId="60934362" w:rsidR="00363259" w:rsidRPr="00A4039E" w:rsidRDefault="00363259" w:rsidP="008F3826">
            <w:pPr>
              <w:spacing w:after="0"/>
              <w:jc w:val="center"/>
              <w:rPr>
                <w:rFonts w:eastAsia="Calibri" w:cs="Times New Roman"/>
                <w:noProof/>
                <w:sz w:val="16"/>
                <w:szCs w:val="16"/>
                <w:lang w:val="ka-GE"/>
              </w:rPr>
            </w:pPr>
            <w:r w:rsidRPr="00A4039E">
              <w:rPr>
                <w:rFonts w:eastAsia="Calibri" w:cs="Times New Roman"/>
                <w:noProof/>
                <w:sz w:val="16"/>
                <w:szCs w:val="16"/>
                <w:lang w:val="ka-GE"/>
              </w:rPr>
              <w:t>80 მ</w:t>
            </w:r>
            <w:r w:rsidRPr="00A4039E">
              <w:rPr>
                <w:rFonts w:eastAsia="Calibri" w:cs="Times New Roman"/>
                <w:noProof/>
                <w:sz w:val="16"/>
                <w:szCs w:val="16"/>
                <w:vertAlign w:val="superscript"/>
                <w:lang w:val="ka-GE"/>
              </w:rPr>
              <w:t>3</w:t>
            </w:r>
          </w:p>
        </w:tc>
        <w:tc>
          <w:tcPr>
            <w:tcW w:w="1080" w:type="dxa"/>
            <w:shd w:val="clear" w:color="auto" w:fill="FFFFFF" w:themeFill="background1"/>
            <w:vAlign w:val="center"/>
          </w:tcPr>
          <w:p w14:paraId="153CE0E6" w14:textId="77777777" w:rsidR="00363259" w:rsidRPr="00A4039E" w:rsidRDefault="00363259" w:rsidP="008F3826">
            <w:pPr>
              <w:spacing w:after="0"/>
              <w:jc w:val="center"/>
              <w:rPr>
                <w:rFonts w:eastAsia="Calibri" w:cs="Times New Roman"/>
                <w:noProof/>
                <w:sz w:val="16"/>
                <w:szCs w:val="16"/>
                <w:lang w:val="ka-GE"/>
              </w:rPr>
            </w:pPr>
            <w:r w:rsidRPr="00A4039E">
              <w:rPr>
                <w:rFonts w:eastAsia="Calibri" w:cs="Times New Roman"/>
                <w:noProof/>
                <w:sz w:val="16"/>
                <w:szCs w:val="16"/>
                <w:lang w:val="ka-GE"/>
              </w:rPr>
              <w:t>-</w:t>
            </w:r>
          </w:p>
        </w:tc>
        <w:tc>
          <w:tcPr>
            <w:tcW w:w="990" w:type="dxa"/>
            <w:shd w:val="clear" w:color="auto" w:fill="FFFFFF" w:themeFill="background1"/>
            <w:vAlign w:val="center"/>
          </w:tcPr>
          <w:p w14:paraId="5B8C9E5C" w14:textId="77777777" w:rsidR="00363259" w:rsidRPr="00A4039E" w:rsidRDefault="00363259" w:rsidP="008F3826">
            <w:pPr>
              <w:spacing w:after="0"/>
              <w:jc w:val="center"/>
              <w:rPr>
                <w:rFonts w:eastAsia="Calibri" w:cs="Times New Roman"/>
                <w:noProof/>
                <w:sz w:val="16"/>
                <w:szCs w:val="16"/>
                <w:lang w:val="ka-GE"/>
              </w:rPr>
            </w:pPr>
            <w:r w:rsidRPr="00A4039E">
              <w:rPr>
                <w:rFonts w:eastAsia="Calibri" w:cs="Times New Roman"/>
                <w:noProof/>
                <w:sz w:val="16"/>
                <w:szCs w:val="16"/>
                <w:lang w:val="ka-GE"/>
              </w:rPr>
              <w:t>-</w:t>
            </w:r>
          </w:p>
        </w:tc>
        <w:tc>
          <w:tcPr>
            <w:tcW w:w="1029" w:type="dxa"/>
            <w:shd w:val="clear" w:color="auto" w:fill="FFFFFF" w:themeFill="background1"/>
            <w:vAlign w:val="center"/>
          </w:tcPr>
          <w:p w14:paraId="3CA42236" w14:textId="77777777" w:rsidR="00363259" w:rsidRPr="00A4039E" w:rsidRDefault="00363259" w:rsidP="008F3826">
            <w:pPr>
              <w:spacing w:after="0"/>
              <w:jc w:val="center"/>
              <w:rPr>
                <w:rFonts w:eastAsia="Calibri" w:cs="Times New Roman"/>
                <w:noProof/>
                <w:sz w:val="16"/>
                <w:szCs w:val="16"/>
                <w:lang w:val="ka-GE"/>
              </w:rPr>
            </w:pPr>
            <w:r w:rsidRPr="00A4039E">
              <w:rPr>
                <w:rFonts w:eastAsia="Calibri" w:cs="Times New Roman"/>
                <w:noProof/>
                <w:sz w:val="16"/>
                <w:szCs w:val="16"/>
                <w:lang w:val="ka-GE"/>
              </w:rPr>
              <w:t>-</w:t>
            </w:r>
          </w:p>
        </w:tc>
        <w:tc>
          <w:tcPr>
            <w:tcW w:w="1134" w:type="dxa"/>
            <w:shd w:val="clear" w:color="auto" w:fill="auto"/>
            <w:vAlign w:val="center"/>
          </w:tcPr>
          <w:p w14:paraId="7FC155F1" w14:textId="77777777" w:rsidR="00363259" w:rsidRPr="00A4039E" w:rsidRDefault="00363259" w:rsidP="008F3826">
            <w:pPr>
              <w:spacing w:after="0"/>
              <w:jc w:val="center"/>
              <w:rPr>
                <w:rFonts w:eastAsia="Calibri" w:cs="Times New Roman"/>
                <w:noProof/>
                <w:sz w:val="16"/>
                <w:szCs w:val="16"/>
                <w:lang w:val="ka-GE"/>
              </w:rPr>
            </w:pPr>
            <w:r w:rsidRPr="00A4039E">
              <w:rPr>
                <w:rFonts w:eastAsia="Calibri" w:cs="Times New Roman"/>
                <w:noProof/>
                <w:sz w:val="16"/>
                <w:szCs w:val="16"/>
                <w:lang w:val="ka-GE"/>
              </w:rPr>
              <w:t>D1</w:t>
            </w:r>
          </w:p>
        </w:tc>
        <w:tc>
          <w:tcPr>
            <w:tcW w:w="2316" w:type="dxa"/>
            <w:vAlign w:val="center"/>
          </w:tcPr>
          <w:p w14:paraId="370B0712" w14:textId="3A904EBA" w:rsidR="00363259" w:rsidRPr="00A4039E" w:rsidRDefault="00363259" w:rsidP="008F3826">
            <w:pPr>
              <w:spacing w:after="0"/>
              <w:jc w:val="center"/>
              <w:rPr>
                <w:rFonts w:eastAsia="Calibri" w:cs="Times New Roman"/>
                <w:noProof/>
                <w:sz w:val="16"/>
                <w:szCs w:val="16"/>
                <w:lang w:val="ka-GE"/>
              </w:rPr>
            </w:pPr>
            <w:r w:rsidRPr="00A4039E">
              <w:rPr>
                <w:rFonts w:eastAsia="Calibri" w:cs="Times New Roman"/>
                <w:noProof/>
                <w:sz w:val="16"/>
                <w:szCs w:val="16"/>
                <w:lang w:val="ka-GE"/>
              </w:rPr>
              <w:t>ამოღებული გრუნტი გამოიყენება ტერიტორიის მოსწორებისათვის</w:t>
            </w:r>
          </w:p>
        </w:tc>
      </w:tr>
      <w:tr w:rsidR="00363259" w:rsidRPr="00A4039E" w14:paraId="502197A8" w14:textId="77777777" w:rsidTr="00E132B5">
        <w:trPr>
          <w:trHeight w:val="305"/>
          <w:jc w:val="center"/>
        </w:trPr>
        <w:tc>
          <w:tcPr>
            <w:tcW w:w="14636" w:type="dxa"/>
            <w:gridSpan w:val="11"/>
            <w:shd w:val="clear" w:color="auto" w:fill="F2F2F2" w:themeFill="background1" w:themeFillShade="F2"/>
            <w:vAlign w:val="center"/>
          </w:tcPr>
          <w:p w14:paraId="5317B903" w14:textId="77777777" w:rsidR="00363259" w:rsidRPr="00A4039E" w:rsidRDefault="00363259" w:rsidP="008F3826">
            <w:pPr>
              <w:spacing w:after="0"/>
              <w:jc w:val="center"/>
              <w:rPr>
                <w:rFonts w:eastAsia="Calibri" w:cs="Times New Roman"/>
                <w:b/>
                <w:noProof/>
                <w:color w:val="000000"/>
                <w:sz w:val="16"/>
                <w:szCs w:val="16"/>
                <w:lang w:val="ka-GE"/>
              </w:rPr>
            </w:pPr>
            <w:r w:rsidRPr="00A4039E">
              <w:rPr>
                <w:rFonts w:eastAsia="Calibri" w:cs="Times New Roman"/>
                <w:b/>
                <w:noProof/>
                <w:color w:val="000000"/>
                <w:sz w:val="16"/>
                <w:szCs w:val="16"/>
                <w:lang w:val="ka-GE"/>
              </w:rPr>
              <w:t>17 09 სხვა სამშენებლო და ნგრევის შედეგად მიღებული ნარჩენები</w:t>
            </w:r>
          </w:p>
        </w:tc>
      </w:tr>
      <w:tr w:rsidR="00363259" w:rsidRPr="00A4039E" w14:paraId="5757695E" w14:textId="77777777" w:rsidTr="00E132B5">
        <w:trPr>
          <w:trHeight w:val="512"/>
          <w:jc w:val="center"/>
        </w:trPr>
        <w:tc>
          <w:tcPr>
            <w:tcW w:w="976" w:type="dxa"/>
            <w:shd w:val="clear" w:color="auto" w:fill="auto"/>
            <w:vAlign w:val="center"/>
          </w:tcPr>
          <w:p w14:paraId="33C3F3A1" w14:textId="77777777" w:rsidR="00363259" w:rsidRPr="00A4039E" w:rsidRDefault="00363259" w:rsidP="008F3826">
            <w:pPr>
              <w:spacing w:after="0"/>
              <w:jc w:val="center"/>
              <w:rPr>
                <w:rFonts w:eastAsia="Calibri" w:cs="Times New Roman"/>
                <w:b/>
                <w:noProof/>
                <w:color w:val="000000"/>
                <w:sz w:val="16"/>
                <w:szCs w:val="16"/>
                <w:lang w:val="ka-GE"/>
              </w:rPr>
            </w:pPr>
            <w:r w:rsidRPr="00A4039E">
              <w:rPr>
                <w:rFonts w:eastAsia="Calibri" w:cs="Times New Roman"/>
                <w:b/>
                <w:noProof/>
                <w:color w:val="000000"/>
                <w:sz w:val="16"/>
                <w:szCs w:val="16"/>
                <w:lang w:val="ka-GE"/>
              </w:rPr>
              <w:t>17 09 04</w:t>
            </w:r>
          </w:p>
        </w:tc>
        <w:tc>
          <w:tcPr>
            <w:tcW w:w="1981" w:type="dxa"/>
            <w:shd w:val="clear" w:color="auto" w:fill="auto"/>
            <w:vAlign w:val="center"/>
          </w:tcPr>
          <w:p w14:paraId="7F663B08" w14:textId="77777777"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შერეული სამშენებლო და ნგრევის შედეგად მიღებული ნარჩენები, რომლებსაც არ ვხვდებით 17 09 01, 17 09 02 და 17 09 03 პუნქტებში</w:t>
            </w:r>
            <w:r w:rsidRPr="00A4039E">
              <w:rPr>
                <w:rFonts w:eastAsia="Times New Roman" w:cs="Times New Roman"/>
                <w:noProof/>
                <w:color w:val="000000"/>
                <w:sz w:val="16"/>
                <w:szCs w:val="16"/>
                <w:vertAlign w:val="superscript"/>
                <w:lang w:val="ka-GE" w:eastAsia="ru-RU"/>
              </w:rPr>
              <w:footnoteReference w:id="5"/>
            </w:r>
          </w:p>
        </w:tc>
        <w:tc>
          <w:tcPr>
            <w:tcW w:w="1080" w:type="dxa"/>
            <w:shd w:val="clear" w:color="auto" w:fill="auto"/>
            <w:vAlign w:val="center"/>
          </w:tcPr>
          <w:p w14:paraId="0FF3900E" w14:textId="77777777"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არა</w:t>
            </w:r>
          </w:p>
        </w:tc>
        <w:tc>
          <w:tcPr>
            <w:tcW w:w="1350" w:type="dxa"/>
            <w:shd w:val="clear" w:color="auto" w:fill="auto"/>
            <w:vAlign w:val="center"/>
          </w:tcPr>
          <w:p w14:paraId="0DEA1D2A" w14:textId="77777777"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მყარი</w:t>
            </w:r>
          </w:p>
        </w:tc>
        <w:tc>
          <w:tcPr>
            <w:tcW w:w="1395" w:type="dxa"/>
            <w:shd w:val="clear" w:color="auto" w:fill="auto"/>
            <w:vAlign w:val="center"/>
          </w:tcPr>
          <w:p w14:paraId="696D90F3" w14:textId="1E9677C7"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w:t>
            </w:r>
          </w:p>
        </w:tc>
        <w:tc>
          <w:tcPr>
            <w:tcW w:w="1305" w:type="dxa"/>
            <w:shd w:val="clear" w:color="auto" w:fill="auto"/>
            <w:vAlign w:val="center"/>
          </w:tcPr>
          <w:p w14:paraId="2B5E9910" w14:textId="7079D0B3"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50 კგ</w:t>
            </w:r>
          </w:p>
        </w:tc>
        <w:tc>
          <w:tcPr>
            <w:tcW w:w="1080" w:type="dxa"/>
            <w:shd w:val="clear" w:color="auto" w:fill="auto"/>
            <w:vAlign w:val="center"/>
          </w:tcPr>
          <w:p w14:paraId="6722CC08" w14:textId="1AEEA0DA"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w:t>
            </w:r>
          </w:p>
        </w:tc>
        <w:tc>
          <w:tcPr>
            <w:tcW w:w="990" w:type="dxa"/>
            <w:shd w:val="clear" w:color="auto" w:fill="auto"/>
            <w:vAlign w:val="center"/>
          </w:tcPr>
          <w:p w14:paraId="3CFA4B36" w14:textId="4F9D8D95"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w:t>
            </w:r>
          </w:p>
        </w:tc>
        <w:tc>
          <w:tcPr>
            <w:tcW w:w="1029" w:type="dxa"/>
            <w:shd w:val="clear" w:color="auto" w:fill="auto"/>
            <w:vAlign w:val="center"/>
          </w:tcPr>
          <w:p w14:paraId="69243D91" w14:textId="4C1A0DF6"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w:t>
            </w:r>
          </w:p>
        </w:tc>
        <w:tc>
          <w:tcPr>
            <w:tcW w:w="1134" w:type="dxa"/>
            <w:shd w:val="clear" w:color="auto" w:fill="auto"/>
            <w:vAlign w:val="center"/>
          </w:tcPr>
          <w:p w14:paraId="2E5AD38C" w14:textId="77777777"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D1</w:t>
            </w:r>
          </w:p>
        </w:tc>
        <w:tc>
          <w:tcPr>
            <w:tcW w:w="2316" w:type="dxa"/>
            <w:shd w:val="clear" w:color="auto" w:fill="auto"/>
            <w:vAlign w:val="center"/>
          </w:tcPr>
          <w:p w14:paraId="6D725C9A" w14:textId="77777777"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განთავსდება ინერტული მასალების სანაყაროზე.</w:t>
            </w:r>
          </w:p>
        </w:tc>
      </w:tr>
      <w:tr w:rsidR="00363259" w:rsidRPr="00A4039E" w14:paraId="202304EA" w14:textId="77777777" w:rsidTr="00363259">
        <w:trPr>
          <w:trHeight w:val="512"/>
          <w:jc w:val="center"/>
        </w:trPr>
        <w:tc>
          <w:tcPr>
            <w:tcW w:w="14636" w:type="dxa"/>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CCA837D" w14:textId="017B0A3A"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b/>
                <w:sz w:val="18"/>
                <w:szCs w:val="18"/>
                <w:lang w:val="ka-GE"/>
              </w:rPr>
              <w:t xml:space="preserve">18 </w:t>
            </w:r>
            <w:r w:rsidRPr="00A4039E">
              <w:rPr>
                <w:rFonts w:eastAsia="Calibri" w:cs="Sylfaen"/>
                <w:b/>
                <w:sz w:val="18"/>
                <w:szCs w:val="18"/>
                <w:lang w:val="ka-GE"/>
              </w:rPr>
              <w:t>ნარჩენები</w:t>
            </w:r>
            <w:r w:rsidRPr="00A4039E">
              <w:rPr>
                <w:rFonts w:eastAsia="Calibri" w:cs="Times New Roman"/>
                <w:b/>
                <w:sz w:val="18"/>
                <w:szCs w:val="18"/>
                <w:lang w:val="ka-GE"/>
              </w:rPr>
              <w:t xml:space="preserve">, </w:t>
            </w:r>
            <w:r w:rsidRPr="00A4039E">
              <w:rPr>
                <w:rFonts w:eastAsia="Calibri" w:cs="Sylfaen"/>
                <w:b/>
                <w:sz w:val="18"/>
                <w:szCs w:val="18"/>
                <w:lang w:val="ka-GE"/>
              </w:rPr>
              <w:t>რომლებიც</w:t>
            </w:r>
            <w:r w:rsidRPr="00A4039E">
              <w:rPr>
                <w:rFonts w:eastAsia="Calibri" w:cs="Times New Roman"/>
                <w:b/>
                <w:sz w:val="18"/>
                <w:szCs w:val="18"/>
                <w:lang w:val="ka-GE"/>
              </w:rPr>
              <w:t xml:space="preserve"> </w:t>
            </w:r>
            <w:r w:rsidRPr="00A4039E">
              <w:rPr>
                <w:rFonts w:eastAsia="Calibri" w:cs="Sylfaen"/>
                <w:b/>
                <w:sz w:val="18"/>
                <w:szCs w:val="18"/>
                <w:lang w:val="ka-GE"/>
              </w:rPr>
              <w:t>წარმოიქმნება</w:t>
            </w:r>
            <w:r w:rsidRPr="00A4039E">
              <w:rPr>
                <w:rFonts w:eastAsia="Calibri" w:cs="Times New Roman"/>
                <w:b/>
                <w:sz w:val="18"/>
                <w:szCs w:val="18"/>
                <w:lang w:val="ka-GE"/>
              </w:rPr>
              <w:t xml:space="preserve"> </w:t>
            </w:r>
            <w:r w:rsidRPr="00A4039E">
              <w:rPr>
                <w:rFonts w:eastAsia="Calibri" w:cs="Sylfaen"/>
                <w:b/>
                <w:sz w:val="18"/>
                <w:szCs w:val="18"/>
                <w:lang w:val="ka-GE"/>
              </w:rPr>
              <w:t>ადამიანის</w:t>
            </w:r>
            <w:r w:rsidRPr="00A4039E">
              <w:rPr>
                <w:rFonts w:eastAsia="Calibri" w:cs="Times New Roman"/>
                <w:b/>
                <w:sz w:val="18"/>
                <w:szCs w:val="18"/>
                <w:lang w:val="ka-GE"/>
              </w:rPr>
              <w:t xml:space="preserve"> </w:t>
            </w:r>
            <w:r w:rsidRPr="00A4039E">
              <w:rPr>
                <w:rFonts w:eastAsia="Calibri" w:cs="Sylfaen"/>
                <w:b/>
                <w:sz w:val="18"/>
                <w:szCs w:val="18"/>
                <w:lang w:val="ka-GE"/>
              </w:rPr>
              <w:t>ან</w:t>
            </w:r>
            <w:r w:rsidRPr="00A4039E">
              <w:rPr>
                <w:rFonts w:eastAsia="Calibri" w:cs="Times New Roman"/>
                <w:b/>
                <w:sz w:val="18"/>
                <w:szCs w:val="18"/>
                <w:lang w:val="ka-GE"/>
              </w:rPr>
              <w:t xml:space="preserve"> </w:t>
            </w:r>
            <w:r w:rsidRPr="00A4039E">
              <w:rPr>
                <w:rFonts w:eastAsia="Calibri" w:cs="Sylfaen"/>
                <w:b/>
                <w:sz w:val="18"/>
                <w:szCs w:val="18"/>
                <w:lang w:val="ka-GE"/>
              </w:rPr>
              <w:t>ცხოველის</w:t>
            </w:r>
            <w:r w:rsidRPr="00A4039E">
              <w:rPr>
                <w:rFonts w:eastAsia="Calibri" w:cs="Times New Roman"/>
                <w:b/>
                <w:sz w:val="18"/>
                <w:szCs w:val="18"/>
                <w:lang w:val="ka-GE"/>
              </w:rPr>
              <w:t xml:space="preserve"> </w:t>
            </w:r>
            <w:r w:rsidRPr="00A4039E">
              <w:rPr>
                <w:rFonts w:eastAsia="Calibri" w:cs="Sylfaen"/>
                <w:b/>
                <w:sz w:val="18"/>
                <w:szCs w:val="18"/>
                <w:lang w:val="ka-GE"/>
              </w:rPr>
              <w:t>სამედიცინო</w:t>
            </w:r>
            <w:r w:rsidRPr="00A4039E">
              <w:rPr>
                <w:rFonts w:eastAsia="Calibri" w:cs="Times New Roman"/>
                <w:b/>
                <w:sz w:val="18"/>
                <w:szCs w:val="18"/>
                <w:lang w:val="ka-GE"/>
              </w:rPr>
              <w:t xml:space="preserve">  </w:t>
            </w:r>
            <w:r w:rsidRPr="00A4039E">
              <w:rPr>
                <w:rFonts w:eastAsia="Calibri" w:cs="Sylfaen"/>
                <w:b/>
                <w:sz w:val="18"/>
                <w:szCs w:val="18"/>
                <w:lang w:val="ka-GE"/>
              </w:rPr>
              <w:t>მომსახურებით</w:t>
            </w:r>
            <w:r w:rsidRPr="00A4039E">
              <w:rPr>
                <w:rFonts w:eastAsia="Calibri" w:cs="Times New Roman"/>
                <w:b/>
                <w:sz w:val="18"/>
                <w:szCs w:val="18"/>
                <w:lang w:val="ka-GE"/>
              </w:rPr>
              <w:t xml:space="preserve"> </w:t>
            </w:r>
            <w:r w:rsidRPr="00A4039E">
              <w:rPr>
                <w:rFonts w:eastAsia="Calibri" w:cs="Sylfaen"/>
                <w:b/>
                <w:sz w:val="18"/>
                <w:szCs w:val="18"/>
                <w:lang w:val="ka-GE"/>
              </w:rPr>
              <w:t>ან</w:t>
            </w:r>
            <w:r w:rsidRPr="00A4039E">
              <w:rPr>
                <w:rFonts w:eastAsia="Calibri" w:cs="Times New Roman"/>
                <w:b/>
                <w:sz w:val="18"/>
                <w:szCs w:val="18"/>
                <w:lang w:val="ka-GE"/>
              </w:rPr>
              <w:t>/</w:t>
            </w:r>
            <w:r w:rsidRPr="00A4039E">
              <w:rPr>
                <w:rFonts w:eastAsia="Calibri" w:cs="Sylfaen"/>
                <w:b/>
                <w:sz w:val="18"/>
                <w:szCs w:val="18"/>
                <w:lang w:val="ka-GE"/>
              </w:rPr>
              <w:t>და</w:t>
            </w:r>
            <w:r w:rsidRPr="00A4039E">
              <w:rPr>
                <w:rFonts w:eastAsia="Calibri" w:cs="Times New Roman"/>
                <w:b/>
                <w:sz w:val="18"/>
                <w:szCs w:val="18"/>
                <w:lang w:val="ka-GE"/>
              </w:rPr>
              <w:t xml:space="preserve"> </w:t>
            </w:r>
            <w:r w:rsidRPr="00A4039E">
              <w:rPr>
                <w:rFonts w:eastAsia="Calibri" w:cs="Sylfaen"/>
                <w:b/>
                <w:sz w:val="18"/>
                <w:szCs w:val="18"/>
                <w:lang w:val="ka-GE"/>
              </w:rPr>
              <w:t>მასთან</w:t>
            </w:r>
            <w:r w:rsidRPr="00A4039E">
              <w:rPr>
                <w:rFonts w:eastAsia="Calibri" w:cs="Times New Roman"/>
                <w:b/>
                <w:sz w:val="18"/>
                <w:szCs w:val="18"/>
                <w:lang w:val="ka-GE"/>
              </w:rPr>
              <w:t xml:space="preserve"> </w:t>
            </w:r>
            <w:r w:rsidRPr="00A4039E">
              <w:rPr>
                <w:rFonts w:eastAsia="Calibri" w:cs="Sylfaen"/>
                <w:b/>
                <w:sz w:val="18"/>
                <w:szCs w:val="18"/>
                <w:lang w:val="ka-GE"/>
              </w:rPr>
              <w:t>დაკავშირებული</w:t>
            </w:r>
            <w:r w:rsidRPr="00A4039E">
              <w:rPr>
                <w:rFonts w:eastAsia="Calibri" w:cs="Times New Roman"/>
                <w:b/>
                <w:sz w:val="18"/>
                <w:szCs w:val="18"/>
                <w:lang w:val="ka-GE"/>
              </w:rPr>
              <w:t xml:space="preserve"> </w:t>
            </w:r>
            <w:r w:rsidRPr="00A4039E">
              <w:rPr>
                <w:rFonts w:eastAsia="Calibri" w:cs="Sylfaen"/>
                <w:b/>
                <w:sz w:val="18"/>
                <w:szCs w:val="18"/>
                <w:lang w:val="ka-GE"/>
              </w:rPr>
              <w:t>კვლევების</w:t>
            </w:r>
            <w:r w:rsidRPr="00A4039E">
              <w:rPr>
                <w:rFonts w:eastAsia="Calibri" w:cs="Times New Roman"/>
                <w:b/>
                <w:sz w:val="18"/>
                <w:szCs w:val="18"/>
                <w:lang w:val="ka-GE"/>
              </w:rPr>
              <w:t xml:space="preserve"> </w:t>
            </w:r>
            <w:r w:rsidRPr="00A4039E">
              <w:rPr>
                <w:rFonts w:eastAsia="Calibri" w:cs="Sylfaen"/>
                <w:b/>
                <w:sz w:val="18"/>
                <w:szCs w:val="18"/>
                <w:lang w:val="ka-GE"/>
              </w:rPr>
              <w:t>შედეგად</w:t>
            </w:r>
            <w:r w:rsidRPr="00A4039E">
              <w:rPr>
                <w:rFonts w:eastAsia="Calibri" w:cs="Times New Roman"/>
                <w:b/>
                <w:sz w:val="18"/>
                <w:szCs w:val="18"/>
                <w:lang w:val="ka-GE"/>
              </w:rPr>
              <w:t xml:space="preserve"> (</w:t>
            </w:r>
            <w:r w:rsidRPr="00A4039E">
              <w:rPr>
                <w:rFonts w:eastAsia="Calibri" w:cs="Sylfaen"/>
                <w:b/>
                <w:sz w:val="18"/>
                <w:szCs w:val="18"/>
                <w:lang w:val="ka-GE"/>
              </w:rPr>
              <w:t>გარდა</w:t>
            </w:r>
            <w:r w:rsidRPr="00A4039E">
              <w:rPr>
                <w:rFonts w:eastAsia="Calibri" w:cs="Times New Roman"/>
                <w:b/>
                <w:sz w:val="18"/>
                <w:szCs w:val="18"/>
                <w:lang w:val="ka-GE"/>
              </w:rPr>
              <w:t xml:space="preserve"> </w:t>
            </w:r>
            <w:r w:rsidRPr="00A4039E">
              <w:rPr>
                <w:rFonts w:eastAsia="Calibri" w:cs="Sylfaen"/>
                <w:b/>
                <w:sz w:val="18"/>
                <w:szCs w:val="18"/>
                <w:lang w:val="ka-GE"/>
              </w:rPr>
              <w:t>საკვები</w:t>
            </w:r>
            <w:r w:rsidRPr="00A4039E">
              <w:rPr>
                <w:rFonts w:eastAsia="Calibri" w:cs="Times New Roman"/>
                <w:b/>
                <w:sz w:val="18"/>
                <w:szCs w:val="18"/>
                <w:lang w:val="ka-GE"/>
              </w:rPr>
              <w:t xml:space="preserve"> </w:t>
            </w:r>
            <w:r w:rsidRPr="00A4039E">
              <w:rPr>
                <w:rFonts w:eastAsia="Calibri" w:cs="Sylfaen"/>
                <w:b/>
                <w:sz w:val="18"/>
                <w:szCs w:val="18"/>
                <w:lang w:val="ka-GE"/>
              </w:rPr>
              <w:t>ობიექტების</w:t>
            </w:r>
            <w:r w:rsidRPr="00A4039E">
              <w:rPr>
                <w:rFonts w:eastAsia="Calibri" w:cs="Times New Roman"/>
                <w:b/>
                <w:sz w:val="18"/>
                <w:szCs w:val="18"/>
                <w:lang w:val="ka-GE"/>
              </w:rPr>
              <w:t xml:space="preserve"> </w:t>
            </w:r>
            <w:r w:rsidRPr="00A4039E">
              <w:rPr>
                <w:rFonts w:eastAsia="Calibri" w:cs="Sylfaen"/>
                <w:b/>
                <w:sz w:val="18"/>
                <w:szCs w:val="18"/>
                <w:lang w:val="ka-GE"/>
              </w:rPr>
              <w:t>ნარჩენებისა</w:t>
            </w:r>
            <w:r w:rsidRPr="00A4039E">
              <w:rPr>
                <w:rFonts w:eastAsia="Calibri" w:cs="Times New Roman"/>
                <w:b/>
                <w:sz w:val="18"/>
                <w:szCs w:val="18"/>
                <w:lang w:val="ka-GE"/>
              </w:rPr>
              <w:t xml:space="preserve">, </w:t>
            </w:r>
            <w:r w:rsidRPr="00A4039E">
              <w:rPr>
                <w:rFonts w:eastAsia="Calibri" w:cs="Sylfaen"/>
                <w:b/>
                <w:sz w:val="18"/>
                <w:szCs w:val="18"/>
                <w:lang w:val="ka-GE"/>
              </w:rPr>
              <w:t>რომლებიც</w:t>
            </w:r>
            <w:r w:rsidRPr="00A4039E">
              <w:rPr>
                <w:rFonts w:eastAsia="Calibri" w:cs="Times New Roman"/>
                <w:b/>
                <w:sz w:val="18"/>
                <w:szCs w:val="18"/>
                <w:lang w:val="ka-GE"/>
              </w:rPr>
              <w:t xml:space="preserve"> </w:t>
            </w:r>
            <w:r w:rsidRPr="00A4039E">
              <w:rPr>
                <w:rFonts w:eastAsia="Calibri" w:cs="Sylfaen"/>
                <w:b/>
                <w:sz w:val="18"/>
                <w:szCs w:val="18"/>
                <w:lang w:val="ka-GE"/>
              </w:rPr>
              <w:t>არ</w:t>
            </w:r>
            <w:r w:rsidRPr="00A4039E">
              <w:rPr>
                <w:rFonts w:eastAsia="Calibri" w:cs="Times New Roman"/>
                <w:b/>
                <w:sz w:val="18"/>
                <w:szCs w:val="18"/>
                <w:lang w:val="ka-GE"/>
              </w:rPr>
              <w:t xml:space="preserve"> </w:t>
            </w:r>
            <w:r w:rsidRPr="00A4039E">
              <w:rPr>
                <w:rFonts w:eastAsia="Calibri" w:cs="Sylfaen"/>
                <w:b/>
                <w:sz w:val="18"/>
                <w:szCs w:val="18"/>
                <w:lang w:val="ka-GE"/>
              </w:rPr>
              <w:t>არის</w:t>
            </w:r>
            <w:r w:rsidRPr="00A4039E">
              <w:rPr>
                <w:rFonts w:eastAsia="Calibri" w:cs="Times New Roman"/>
                <w:b/>
                <w:sz w:val="18"/>
                <w:szCs w:val="18"/>
                <w:lang w:val="ka-GE"/>
              </w:rPr>
              <w:t xml:space="preserve"> </w:t>
            </w:r>
            <w:r w:rsidRPr="00A4039E">
              <w:rPr>
                <w:rFonts w:eastAsia="Calibri" w:cs="Sylfaen"/>
                <w:b/>
                <w:sz w:val="18"/>
                <w:szCs w:val="18"/>
                <w:lang w:val="ka-GE"/>
              </w:rPr>
              <w:t>წარმოქმნილი</w:t>
            </w:r>
            <w:r w:rsidRPr="00A4039E">
              <w:rPr>
                <w:rFonts w:eastAsia="Calibri" w:cs="Times New Roman"/>
                <w:b/>
                <w:sz w:val="18"/>
                <w:szCs w:val="18"/>
                <w:lang w:val="ka-GE"/>
              </w:rPr>
              <w:t xml:space="preserve"> </w:t>
            </w:r>
            <w:r w:rsidRPr="00A4039E">
              <w:rPr>
                <w:rFonts w:eastAsia="Calibri" w:cs="Sylfaen"/>
                <w:b/>
                <w:sz w:val="18"/>
                <w:szCs w:val="18"/>
                <w:lang w:val="ka-GE"/>
              </w:rPr>
              <w:t>რაიმე</w:t>
            </w:r>
            <w:r w:rsidRPr="00A4039E">
              <w:rPr>
                <w:rFonts w:eastAsia="Calibri" w:cs="Times New Roman"/>
                <w:b/>
                <w:sz w:val="18"/>
                <w:szCs w:val="18"/>
                <w:lang w:val="ka-GE"/>
              </w:rPr>
              <w:t xml:space="preserve"> </w:t>
            </w:r>
            <w:r w:rsidRPr="00A4039E">
              <w:rPr>
                <w:rFonts w:eastAsia="Calibri" w:cs="Sylfaen"/>
                <w:b/>
                <w:sz w:val="18"/>
                <w:szCs w:val="18"/>
                <w:lang w:val="ka-GE"/>
              </w:rPr>
              <w:t>უშუალო</w:t>
            </w:r>
            <w:r w:rsidRPr="00A4039E">
              <w:rPr>
                <w:rFonts w:eastAsia="Calibri" w:cs="Times New Roman"/>
                <w:b/>
                <w:sz w:val="18"/>
                <w:szCs w:val="18"/>
                <w:lang w:val="ka-GE"/>
              </w:rPr>
              <w:t xml:space="preserve"> </w:t>
            </w:r>
            <w:r w:rsidRPr="00A4039E">
              <w:rPr>
                <w:rFonts w:eastAsia="Calibri" w:cs="Sylfaen"/>
                <w:b/>
                <w:sz w:val="18"/>
                <w:szCs w:val="18"/>
                <w:lang w:val="ka-GE"/>
              </w:rPr>
              <w:t>სამედიცინო</w:t>
            </w:r>
            <w:r w:rsidRPr="00A4039E">
              <w:rPr>
                <w:rFonts w:eastAsia="Calibri" w:cs="Times New Roman"/>
                <w:b/>
                <w:sz w:val="18"/>
                <w:szCs w:val="18"/>
                <w:lang w:val="ka-GE"/>
              </w:rPr>
              <w:t xml:space="preserve"> </w:t>
            </w:r>
            <w:r w:rsidRPr="00A4039E">
              <w:rPr>
                <w:rFonts w:eastAsia="Calibri" w:cs="Sylfaen"/>
                <w:b/>
                <w:sz w:val="18"/>
                <w:szCs w:val="18"/>
                <w:lang w:val="ka-GE"/>
              </w:rPr>
              <w:t>აქტივობის</w:t>
            </w:r>
            <w:r w:rsidRPr="00A4039E">
              <w:rPr>
                <w:rFonts w:eastAsia="Calibri" w:cs="Times New Roman"/>
                <w:b/>
                <w:sz w:val="18"/>
                <w:szCs w:val="18"/>
                <w:lang w:val="ka-GE"/>
              </w:rPr>
              <w:t xml:space="preserve"> </w:t>
            </w:r>
            <w:r w:rsidRPr="00A4039E">
              <w:rPr>
                <w:rFonts w:eastAsia="Calibri" w:cs="Sylfaen"/>
                <w:b/>
                <w:sz w:val="18"/>
                <w:szCs w:val="18"/>
                <w:lang w:val="ka-GE"/>
              </w:rPr>
              <w:t>შედეგად</w:t>
            </w:r>
            <w:r w:rsidRPr="00A4039E">
              <w:rPr>
                <w:rFonts w:eastAsia="Calibri" w:cs="Times New Roman"/>
                <w:b/>
                <w:sz w:val="18"/>
                <w:szCs w:val="18"/>
                <w:lang w:val="ka-GE"/>
              </w:rPr>
              <w:t>)</w:t>
            </w:r>
          </w:p>
        </w:tc>
      </w:tr>
      <w:tr w:rsidR="00363259" w:rsidRPr="00A4039E" w14:paraId="02A8C424" w14:textId="77777777" w:rsidTr="007B0DEF">
        <w:trPr>
          <w:trHeight w:val="298"/>
          <w:jc w:val="center"/>
        </w:trPr>
        <w:tc>
          <w:tcPr>
            <w:tcW w:w="14636"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FCD5F4" w14:textId="684414B5"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b/>
                <w:sz w:val="18"/>
                <w:szCs w:val="18"/>
                <w:lang w:val="ka-GE"/>
              </w:rPr>
              <w:t xml:space="preserve">18 01 </w:t>
            </w:r>
            <w:r w:rsidRPr="00A4039E">
              <w:rPr>
                <w:rFonts w:eastAsia="Calibri" w:cs="Sylfaen"/>
                <w:b/>
                <w:sz w:val="18"/>
                <w:szCs w:val="18"/>
                <w:lang w:val="ka-GE"/>
              </w:rPr>
              <w:t>ნარჩენები</w:t>
            </w:r>
            <w:r w:rsidRPr="00A4039E">
              <w:rPr>
                <w:rFonts w:eastAsia="Calibri" w:cs="Times New Roman"/>
                <w:b/>
                <w:sz w:val="18"/>
                <w:szCs w:val="18"/>
                <w:lang w:val="ka-GE"/>
              </w:rPr>
              <w:t xml:space="preserve"> </w:t>
            </w:r>
            <w:r w:rsidRPr="00A4039E">
              <w:rPr>
                <w:rFonts w:eastAsia="Calibri" w:cs="Sylfaen"/>
                <w:b/>
                <w:sz w:val="18"/>
                <w:szCs w:val="18"/>
                <w:lang w:val="ka-GE"/>
              </w:rPr>
              <w:t>მშობიარობის</w:t>
            </w:r>
            <w:r w:rsidRPr="00A4039E">
              <w:rPr>
                <w:rFonts w:eastAsia="Calibri" w:cs="Times New Roman"/>
                <w:b/>
                <w:sz w:val="18"/>
                <w:szCs w:val="18"/>
                <w:lang w:val="ka-GE"/>
              </w:rPr>
              <w:t xml:space="preserve">, </w:t>
            </w:r>
            <w:r w:rsidRPr="00A4039E">
              <w:rPr>
                <w:rFonts w:eastAsia="Calibri" w:cs="Sylfaen"/>
                <w:b/>
                <w:sz w:val="18"/>
                <w:szCs w:val="18"/>
                <w:lang w:val="ka-GE"/>
              </w:rPr>
              <w:t>დიაგნოსტიკის</w:t>
            </w:r>
            <w:r w:rsidRPr="00A4039E">
              <w:rPr>
                <w:rFonts w:eastAsia="Calibri" w:cs="Times New Roman"/>
                <w:b/>
                <w:sz w:val="18"/>
                <w:szCs w:val="18"/>
                <w:lang w:val="ka-GE"/>
              </w:rPr>
              <w:t xml:space="preserve">, </w:t>
            </w:r>
            <w:r w:rsidRPr="00A4039E">
              <w:rPr>
                <w:rFonts w:eastAsia="Calibri" w:cs="Sylfaen"/>
                <w:b/>
                <w:sz w:val="18"/>
                <w:szCs w:val="18"/>
                <w:lang w:val="ka-GE"/>
              </w:rPr>
              <w:t>მკურნალობისა</w:t>
            </w:r>
            <w:r w:rsidRPr="00A4039E">
              <w:rPr>
                <w:rFonts w:eastAsia="Calibri" w:cs="Times New Roman"/>
                <w:b/>
                <w:sz w:val="18"/>
                <w:szCs w:val="18"/>
                <w:lang w:val="ka-GE"/>
              </w:rPr>
              <w:t xml:space="preserve"> </w:t>
            </w:r>
            <w:r w:rsidRPr="00A4039E">
              <w:rPr>
                <w:rFonts w:eastAsia="Calibri" w:cs="Sylfaen"/>
                <w:b/>
                <w:sz w:val="18"/>
                <w:szCs w:val="18"/>
                <w:lang w:val="ka-GE"/>
              </w:rPr>
              <w:t>და</w:t>
            </w:r>
            <w:r w:rsidRPr="00A4039E">
              <w:rPr>
                <w:rFonts w:eastAsia="Calibri" w:cs="Times New Roman"/>
                <w:b/>
                <w:sz w:val="18"/>
                <w:szCs w:val="18"/>
                <w:lang w:val="ka-GE"/>
              </w:rPr>
              <w:t xml:space="preserve"> </w:t>
            </w:r>
            <w:r w:rsidRPr="00A4039E">
              <w:rPr>
                <w:rFonts w:eastAsia="Calibri" w:cs="Sylfaen"/>
                <w:b/>
                <w:sz w:val="18"/>
                <w:szCs w:val="18"/>
                <w:lang w:val="ka-GE"/>
              </w:rPr>
              <w:t>დაავადებების</w:t>
            </w:r>
            <w:r w:rsidRPr="00A4039E">
              <w:rPr>
                <w:rFonts w:eastAsia="Calibri" w:cs="Times New Roman"/>
                <w:b/>
                <w:sz w:val="18"/>
                <w:szCs w:val="18"/>
                <w:lang w:val="ka-GE"/>
              </w:rPr>
              <w:t xml:space="preserve"> </w:t>
            </w:r>
            <w:r w:rsidRPr="00A4039E">
              <w:rPr>
                <w:rFonts w:eastAsia="Calibri" w:cs="Sylfaen"/>
                <w:b/>
                <w:sz w:val="18"/>
                <w:szCs w:val="18"/>
                <w:lang w:val="ka-GE"/>
              </w:rPr>
              <w:t>პრევენციული</w:t>
            </w:r>
            <w:r w:rsidRPr="00A4039E">
              <w:rPr>
                <w:rFonts w:eastAsia="Calibri" w:cs="Times New Roman"/>
                <w:b/>
                <w:sz w:val="18"/>
                <w:szCs w:val="18"/>
                <w:lang w:val="ka-GE"/>
              </w:rPr>
              <w:t xml:space="preserve"> </w:t>
            </w:r>
            <w:r w:rsidRPr="00A4039E">
              <w:rPr>
                <w:rFonts w:eastAsia="Calibri" w:cs="Sylfaen"/>
                <w:b/>
                <w:sz w:val="18"/>
                <w:szCs w:val="18"/>
                <w:lang w:val="ka-GE"/>
              </w:rPr>
              <w:t>ღონისძიებებიდან</w:t>
            </w:r>
            <w:r w:rsidRPr="00A4039E">
              <w:rPr>
                <w:rFonts w:eastAsia="Calibri" w:cs="Times New Roman"/>
                <w:b/>
                <w:sz w:val="18"/>
                <w:szCs w:val="18"/>
                <w:lang w:val="ka-GE"/>
              </w:rPr>
              <w:t xml:space="preserve"> </w:t>
            </w:r>
            <w:r w:rsidRPr="00A4039E">
              <w:rPr>
                <w:rFonts w:eastAsia="Calibri" w:cs="Sylfaen"/>
                <w:b/>
                <w:sz w:val="18"/>
                <w:szCs w:val="18"/>
                <w:lang w:val="ka-GE"/>
              </w:rPr>
              <w:t>ადამიანებში</w:t>
            </w:r>
          </w:p>
        </w:tc>
      </w:tr>
      <w:tr w:rsidR="00363259" w:rsidRPr="00A4039E" w14:paraId="2A9AD03D" w14:textId="77777777" w:rsidTr="00D51A0C">
        <w:trPr>
          <w:trHeight w:val="512"/>
          <w:jc w:val="center"/>
        </w:trPr>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14:paraId="5ABFDBBC" w14:textId="4F3C9D79" w:rsidR="00363259" w:rsidRPr="00A4039E" w:rsidRDefault="00363259" w:rsidP="008F3826">
            <w:pPr>
              <w:spacing w:after="0"/>
              <w:jc w:val="center"/>
              <w:rPr>
                <w:rFonts w:eastAsia="Calibri" w:cs="Times New Roman"/>
                <w:b/>
                <w:noProof/>
                <w:color w:val="000000"/>
                <w:sz w:val="16"/>
                <w:szCs w:val="16"/>
                <w:lang w:val="ka-GE"/>
              </w:rPr>
            </w:pPr>
            <w:r w:rsidRPr="00A4039E">
              <w:rPr>
                <w:b/>
                <w:sz w:val="18"/>
                <w:szCs w:val="18"/>
                <w:lang w:val="ka-GE"/>
              </w:rPr>
              <w:t>18 01 09</w:t>
            </w:r>
          </w:p>
        </w:tc>
        <w:tc>
          <w:tcPr>
            <w:tcW w:w="1981" w:type="dxa"/>
            <w:tcBorders>
              <w:top w:val="single" w:sz="4" w:space="0" w:color="auto"/>
              <w:left w:val="single" w:sz="4" w:space="0" w:color="auto"/>
              <w:bottom w:val="single" w:sz="4" w:space="0" w:color="auto"/>
              <w:right w:val="single" w:sz="4" w:space="0" w:color="auto"/>
            </w:tcBorders>
            <w:shd w:val="clear" w:color="auto" w:fill="auto"/>
            <w:vAlign w:val="center"/>
          </w:tcPr>
          <w:p w14:paraId="0D5DB13D" w14:textId="63721B1F" w:rsidR="00363259" w:rsidRPr="00A4039E" w:rsidRDefault="00363259" w:rsidP="008F3826">
            <w:pPr>
              <w:spacing w:after="0"/>
              <w:jc w:val="center"/>
              <w:rPr>
                <w:rFonts w:eastAsia="Calibri" w:cs="Times New Roman"/>
                <w:noProof/>
                <w:color w:val="000000"/>
                <w:sz w:val="16"/>
                <w:szCs w:val="16"/>
                <w:lang w:val="ka-GE"/>
              </w:rPr>
            </w:pPr>
            <w:r w:rsidRPr="00A4039E">
              <w:rPr>
                <w:rFonts w:cs="Sylfaen"/>
                <w:sz w:val="18"/>
                <w:szCs w:val="18"/>
                <w:lang w:val="ka-GE"/>
              </w:rPr>
              <w:t>მედიკამენტები</w:t>
            </w:r>
            <w:r w:rsidRPr="00A4039E">
              <w:rPr>
                <w:sz w:val="18"/>
                <w:szCs w:val="18"/>
                <w:lang w:val="ka-GE"/>
              </w:rPr>
              <w:t xml:space="preserve">, </w:t>
            </w:r>
            <w:r w:rsidRPr="00A4039E">
              <w:rPr>
                <w:rFonts w:cs="Sylfaen"/>
                <w:sz w:val="18"/>
                <w:szCs w:val="18"/>
                <w:lang w:val="ka-GE"/>
              </w:rPr>
              <w:t>გარდა</w:t>
            </w:r>
            <w:r w:rsidRPr="00A4039E">
              <w:rPr>
                <w:sz w:val="18"/>
                <w:szCs w:val="18"/>
                <w:lang w:val="ka-GE"/>
              </w:rPr>
              <w:t xml:space="preserve"> 18 01 08 </w:t>
            </w:r>
            <w:r w:rsidRPr="00A4039E">
              <w:rPr>
                <w:rFonts w:cs="Sylfaen"/>
                <w:sz w:val="18"/>
                <w:szCs w:val="18"/>
                <w:lang w:val="ka-GE"/>
              </w:rPr>
              <w:t>პუნქტით</w:t>
            </w:r>
            <w:r w:rsidRPr="00A4039E">
              <w:rPr>
                <w:sz w:val="18"/>
                <w:szCs w:val="18"/>
                <w:lang w:val="ka-GE"/>
              </w:rPr>
              <w:t xml:space="preserve"> </w:t>
            </w:r>
            <w:r w:rsidRPr="00A4039E">
              <w:rPr>
                <w:rFonts w:cs="Sylfaen"/>
                <w:sz w:val="18"/>
                <w:szCs w:val="18"/>
                <w:lang w:val="ka-GE"/>
              </w:rPr>
              <w:t>გათვალისწინებული</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E6520E3" w14:textId="2B87713E"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sz w:val="18"/>
                <w:szCs w:val="18"/>
                <w:lang w:val="ka-GE"/>
              </w:rPr>
              <w:t>არა</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68AB995A" w14:textId="06103078" w:rsidR="00363259" w:rsidRPr="00A4039E" w:rsidRDefault="00363259" w:rsidP="008F3826">
            <w:pPr>
              <w:spacing w:after="0"/>
              <w:jc w:val="center"/>
              <w:rPr>
                <w:rFonts w:eastAsia="Calibri" w:cs="Times New Roman"/>
                <w:noProof/>
                <w:color w:val="000000"/>
                <w:sz w:val="16"/>
                <w:szCs w:val="16"/>
                <w:lang w:val="ka-GE"/>
              </w:rPr>
            </w:pPr>
            <w:r w:rsidRPr="00A4039E">
              <w:rPr>
                <w:sz w:val="18"/>
                <w:szCs w:val="18"/>
                <w:lang w:val="ka-GE"/>
              </w:rPr>
              <w:t>მყარი</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14:paraId="1A26F953" w14:textId="36201003"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sz w:val="18"/>
                <w:szCs w:val="18"/>
                <w:lang w:val="ka-GE"/>
              </w:rPr>
              <w:t>-</w:t>
            </w:r>
          </w:p>
        </w:tc>
        <w:tc>
          <w:tcPr>
            <w:tcW w:w="1305" w:type="dxa"/>
            <w:shd w:val="clear" w:color="auto" w:fill="FFFFFF" w:themeFill="background1"/>
            <w:vAlign w:val="center"/>
          </w:tcPr>
          <w:p w14:paraId="6437A0A5" w14:textId="61242F71" w:rsidR="00363259" w:rsidRPr="00A4039E" w:rsidRDefault="00D51A0C" w:rsidP="008F3826">
            <w:pPr>
              <w:spacing w:after="0"/>
              <w:jc w:val="center"/>
              <w:rPr>
                <w:rFonts w:eastAsia="Calibri" w:cs="Times New Roman"/>
                <w:noProof/>
                <w:color w:val="000000"/>
                <w:sz w:val="16"/>
                <w:szCs w:val="16"/>
                <w:highlight w:val="green"/>
                <w:lang w:val="ka-GE"/>
              </w:rPr>
            </w:pPr>
            <w:r w:rsidRPr="00A4039E">
              <w:rPr>
                <w:rFonts w:eastAsia="Calibri" w:cs="Times New Roman"/>
                <w:noProof/>
                <w:color w:val="000000"/>
                <w:sz w:val="18"/>
                <w:szCs w:val="18"/>
                <w:lang w:val="ka-GE"/>
              </w:rPr>
              <w:t>0.5</w:t>
            </w:r>
            <w:r w:rsidR="00363259" w:rsidRPr="00A4039E">
              <w:rPr>
                <w:rFonts w:eastAsia="Calibri" w:cs="Times New Roman"/>
                <w:noProof/>
                <w:color w:val="000000"/>
                <w:sz w:val="18"/>
                <w:szCs w:val="18"/>
                <w:lang w:val="ka-GE"/>
              </w:rPr>
              <w:t xml:space="preserve"> კგ</w:t>
            </w:r>
          </w:p>
        </w:tc>
        <w:tc>
          <w:tcPr>
            <w:tcW w:w="1080" w:type="dxa"/>
            <w:shd w:val="clear" w:color="auto" w:fill="FFFFFF" w:themeFill="background1"/>
            <w:vAlign w:val="center"/>
          </w:tcPr>
          <w:p w14:paraId="451ABC53" w14:textId="4815C8EB" w:rsidR="00363259" w:rsidRPr="00A4039E" w:rsidRDefault="00363259" w:rsidP="008F3826">
            <w:pPr>
              <w:spacing w:after="0"/>
              <w:jc w:val="center"/>
              <w:rPr>
                <w:rFonts w:eastAsia="Calibri" w:cs="Times New Roman"/>
                <w:noProof/>
                <w:color w:val="000000"/>
                <w:sz w:val="16"/>
                <w:szCs w:val="16"/>
                <w:highlight w:val="green"/>
                <w:lang w:val="ka-GE"/>
              </w:rPr>
            </w:pPr>
            <w:r w:rsidRPr="00A4039E">
              <w:rPr>
                <w:rFonts w:eastAsia="Calibri" w:cs="Times New Roman"/>
                <w:noProof/>
                <w:color w:val="000000"/>
                <w:sz w:val="16"/>
                <w:szCs w:val="16"/>
                <w:lang w:val="ka-GE"/>
              </w:rPr>
              <w:t>0.2 კგ</w:t>
            </w:r>
          </w:p>
        </w:tc>
        <w:tc>
          <w:tcPr>
            <w:tcW w:w="990" w:type="dxa"/>
            <w:shd w:val="clear" w:color="auto" w:fill="FFFFFF" w:themeFill="background1"/>
            <w:vAlign w:val="center"/>
          </w:tcPr>
          <w:p w14:paraId="2DB78296" w14:textId="5C6FE57E" w:rsidR="00363259" w:rsidRPr="00A4039E" w:rsidRDefault="00363259" w:rsidP="008F3826">
            <w:pPr>
              <w:spacing w:after="0"/>
              <w:jc w:val="center"/>
              <w:rPr>
                <w:rFonts w:eastAsia="Calibri" w:cs="Times New Roman"/>
                <w:noProof/>
                <w:color w:val="000000"/>
                <w:sz w:val="16"/>
                <w:szCs w:val="16"/>
                <w:highlight w:val="green"/>
                <w:lang w:val="ka-GE"/>
              </w:rPr>
            </w:pPr>
            <w:r w:rsidRPr="00A4039E">
              <w:rPr>
                <w:rFonts w:eastAsia="Calibri" w:cs="Times New Roman"/>
                <w:noProof/>
                <w:color w:val="000000"/>
                <w:sz w:val="18"/>
                <w:szCs w:val="18"/>
                <w:lang w:val="ka-GE"/>
              </w:rPr>
              <w:t>0.2 კგ</w:t>
            </w:r>
          </w:p>
        </w:tc>
        <w:tc>
          <w:tcPr>
            <w:tcW w:w="1029" w:type="dxa"/>
            <w:shd w:val="clear" w:color="auto" w:fill="FFFFFF" w:themeFill="background1"/>
            <w:vAlign w:val="center"/>
          </w:tcPr>
          <w:p w14:paraId="74198470" w14:textId="3F08F3E3"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8"/>
                <w:szCs w:val="18"/>
                <w:lang w:val="ka-GE"/>
              </w:rPr>
              <w:t>0.2 კგ</w:t>
            </w:r>
          </w:p>
        </w:tc>
        <w:tc>
          <w:tcPr>
            <w:tcW w:w="1134" w:type="dxa"/>
            <w:vAlign w:val="center"/>
          </w:tcPr>
          <w:p w14:paraId="11FAB5A0" w14:textId="4D55918E"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sz w:val="18"/>
                <w:szCs w:val="18"/>
                <w:lang w:val="ka-GE"/>
              </w:rPr>
              <w:t>D10</w:t>
            </w:r>
          </w:p>
        </w:tc>
        <w:tc>
          <w:tcPr>
            <w:tcW w:w="2316" w:type="dxa"/>
            <w:shd w:val="clear" w:color="auto" w:fill="auto"/>
            <w:vAlign w:val="center"/>
          </w:tcPr>
          <w:p w14:paraId="5A167531" w14:textId="37AB4296" w:rsidR="00363259" w:rsidRPr="00A4039E" w:rsidRDefault="00363259" w:rsidP="008F3826">
            <w:pPr>
              <w:spacing w:after="0"/>
              <w:jc w:val="center"/>
              <w:rPr>
                <w:rFonts w:eastAsia="Calibri" w:cs="Times New Roman"/>
                <w:noProof/>
                <w:color w:val="000000"/>
                <w:sz w:val="16"/>
                <w:szCs w:val="16"/>
                <w:lang w:val="ka-GE"/>
              </w:rPr>
            </w:pPr>
            <w:r w:rsidRPr="008F3826">
              <w:rPr>
                <w:rFonts w:eastAsia="Calibri" w:cs="Times New Roman"/>
                <w:noProof/>
                <w:color w:val="000000"/>
                <w:sz w:val="16"/>
                <w:szCs w:val="18"/>
                <w:lang w:val="ka-GE"/>
              </w:rPr>
              <w:t>შპს „სანიტარი“</w:t>
            </w:r>
          </w:p>
        </w:tc>
      </w:tr>
      <w:tr w:rsidR="00363259" w:rsidRPr="00A4039E" w14:paraId="51F99897" w14:textId="77777777" w:rsidTr="00363259">
        <w:trPr>
          <w:trHeight w:val="467"/>
          <w:jc w:val="center"/>
        </w:trPr>
        <w:tc>
          <w:tcPr>
            <w:tcW w:w="14636" w:type="dxa"/>
            <w:gridSpan w:val="11"/>
            <w:shd w:val="clear" w:color="auto" w:fill="BFBFBF" w:themeFill="background1" w:themeFillShade="BF"/>
            <w:vAlign w:val="center"/>
          </w:tcPr>
          <w:p w14:paraId="4F722ADE" w14:textId="77777777" w:rsidR="00363259" w:rsidRPr="00A4039E" w:rsidRDefault="00363259" w:rsidP="008F3826">
            <w:pPr>
              <w:spacing w:after="0"/>
              <w:jc w:val="center"/>
              <w:rPr>
                <w:rFonts w:eastAsia="Calibri" w:cs="Times New Roman"/>
                <w:b/>
                <w:noProof/>
                <w:color w:val="000000"/>
                <w:sz w:val="16"/>
                <w:szCs w:val="16"/>
                <w:lang w:val="ka-GE"/>
              </w:rPr>
            </w:pPr>
            <w:r w:rsidRPr="00A4039E">
              <w:rPr>
                <w:rFonts w:eastAsia="Calibri" w:cs="Times New Roman"/>
                <w:b/>
                <w:noProof/>
                <w:color w:val="000000"/>
                <w:sz w:val="16"/>
                <w:szCs w:val="16"/>
                <w:lang w:val="ka-GE"/>
              </w:rPr>
              <w:t>მუნიციპალური ნარჩენები და მსგავსი კომერციული, საწარმოო და დაწესებულებების ნარჩენები, რაც ასევე მოიცავს მცირედი ოდენობებით შეგროვებული ნარჩენების ერთობლიობას-</w:t>
            </w:r>
          </w:p>
          <w:p w14:paraId="69E359D1" w14:textId="77777777" w:rsidR="00363259" w:rsidRPr="00A4039E" w:rsidRDefault="00363259" w:rsidP="008F3826">
            <w:pPr>
              <w:spacing w:after="0"/>
              <w:jc w:val="center"/>
              <w:rPr>
                <w:rFonts w:eastAsia="Calibri" w:cs="Times New Roman"/>
                <w:b/>
                <w:noProof/>
                <w:color w:val="000000"/>
                <w:sz w:val="16"/>
                <w:szCs w:val="16"/>
                <w:lang w:val="ka-GE"/>
              </w:rPr>
            </w:pPr>
            <w:r w:rsidRPr="00A4039E">
              <w:rPr>
                <w:rFonts w:eastAsia="Calibri" w:cs="Times New Roman"/>
                <w:b/>
                <w:noProof/>
                <w:color w:val="000000"/>
                <w:sz w:val="16"/>
                <w:szCs w:val="16"/>
                <w:lang w:val="ka-GE"/>
              </w:rPr>
              <w:t>ჯგუფის კოდი 20</w:t>
            </w:r>
          </w:p>
        </w:tc>
      </w:tr>
      <w:tr w:rsidR="00363259" w:rsidRPr="00A4039E" w14:paraId="487EE3FF" w14:textId="77777777" w:rsidTr="00E132B5">
        <w:trPr>
          <w:trHeight w:val="314"/>
          <w:jc w:val="center"/>
        </w:trPr>
        <w:tc>
          <w:tcPr>
            <w:tcW w:w="14636" w:type="dxa"/>
            <w:gridSpan w:val="11"/>
            <w:shd w:val="clear" w:color="auto" w:fill="F2F2F2" w:themeFill="background1" w:themeFillShade="F2"/>
            <w:vAlign w:val="center"/>
          </w:tcPr>
          <w:p w14:paraId="6F5FC7BF" w14:textId="77777777" w:rsidR="00363259" w:rsidRPr="00A4039E" w:rsidRDefault="00363259" w:rsidP="008F3826">
            <w:pPr>
              <w:spacing w:after="0"/>
              <w:jc w:val="center"/>
              <w:rPr>
                <w:rFonts w:eastAsia="Calibri" w:cs="Times New Roman"/>
                <w:b/>
                <w:noProof/>
                <w:color w:val="000000"/>
                <w:sz w:val="16"/>
                <w:szCs w:val="16"/>
                <w:lang w:val="ka-GE"/>
              </w:rPr>
            </w:pPr>
            <w:r w:rsidRPr="00A4039E">
              <w:rPr>
                <w:rFonts w:eastAsia="Calibri" w:cs="Times New Roman"/>
                <w:b/>
                <w:noProof/>
                <w:color w:val="000000"/>
                <w:sz w:val="16"/>
                <w:szCs w:val="16"/>
                <w:lang w:val="ka-GE"/>
              </w:rPr>
              <w:t>20 03 სხვა მუნიციპალური ნარჩენები</w:t>
            </w:r>
          </w:p>
        </w:tc>
      </w:tr>
      <w:tr w:rsidR="00363259" w:rsidRPr="00A4039E" w14:paraId="42FD1255" w14:textId="77777777" w:rsidTr="00D51A0C">
        <w:trPr>
          <w:trHeight w:val="512"/>
          <w:jc w:val="center"/>
        </w:trPr>
        <w:tc>
          <w:tcPr>
            <w:tcW w:w="976" w:type="dxa"/>
            <w:shd w:val="clear" w:color="auto" w:fill="auto"/>
            <w:vAlign w:val="center"/>
          </w:tcPr>
          <w:p w14:paraId="46FD7FFC" w14:textId="77777777" w:rsidR="00363259" w:rsidRPr="00A4039E" w:rsidRDefault="00363259" w:rsidP="008F3826">
            <w:pPr>
              <w:spacing w:after="0"/>
              <w:jc w:val="center"/>
              <w:rPr>
                <w:rFonts w:eastAsia="Calibri" w:cs="Times New Roman"/>
                <w:b/>
                <w:noProof/>
                <w:color w:val="000000"/>
                <w:sz w:val="16"/>
                <w:szCs w:val="16"/>
                <w:lang w:val="ka-GE"/>
              </w:rPr>
            </w:pPr>
            <w:r w:rsidRPr="00A4039E">
              <w:rPr>
                <w:rFonts w:eastAsia="Calibri" w:cs="Times New Roman"/>
                <w:b/>
                <w:noProof/>
                <w:color w:val="000000"/>
                <w:sz w:val="16"/>
                <w:szCs w:val="16"/>
                <w:lang w:val="ka-GE"/>
              </w:rPr>
              <w:t>20 03 01</w:t>
            </w:r>
          </w:p>
        </w:tc>
        <w:tc>
          <w:tcPr>
            <w:tcW w:w="1981" w:type="dxa"/>
            <w:shd w:val="clear" w:color="auto" w:fill="auto"/>
            <w:vAlign w:val="center"/>
          </w:tcPr>
          <w:p w14:paraId="0623B1EE" w14:textId="77777777"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შერეული მუნიციპალური ნარჩენები</w:t>
            </w:r>
          </w:p>
        </w:tc>
        <w:tc>
          <w:tcPr>
            <w:tcW w:w="1080" w:type="dxa"/>
            <w:shd w:val="clear" w:color="auto" w:fill="auto"/>
            <w:vAlign w:val="center"/>
          </w:tcPr>
          <w:p w14:paraId="226DA099" w14:textId="77777777"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არა</w:t>
            </w:r>
          </w:p>
        </w:tc>
        <w:tc>
          <w:tcPr>
            <w:tcW w:w="1350" w:type="dxa"/>
            <w:shd w:val="clear" w:color="auto" w:fill="auto"/>
            <w:vAlign w:val="center"/>
          </w:tcPr>
          <w:p w14:paraId="62B6DCB4" w14:textId="77777777"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მყარი</w:t>
            </w:r>
          </w:p>
        </w:tc>
        <w:tc>
          <w:tcPr>
            <w:tcW w:w="1395" w:type="dxa"/>
            <w:shd w:val="clear" w:color="auto" w:fill="auto"/>
            <w:vAlign w:val="center"/>
          </w:tcPr>
          <w:p w14:paraId="1C3DDE67" w14:textId="2D1C8E72"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w:t>
            </w:r>
          </w:p>
        </w:tc>
        <w:tc>
          <w:tcPr>
            <w:tcW w:w="1305" w:type="dxa"/>
            <w:shd w:val="clear" w:color="auto" w:fill="FFFFFF" w:themeFill="background1"/>
            <w:vAlign w:val="center"/>
          </w:tcPr>
          <w:p w14:paraId="0C89D64F" w14:textId="77777777" w:rsidR="00363259" w:rsidRPr="00A4039E" w:rsidRDefault="00363259" w:rsidP="008F3826">
            <w:pPr>
              <w:spacing w:after="0"/>
              <w:jc w:val="center"/>
              <w:rPr>
                <w:rFonts w:eastAsia="Calibri" w:cs="Times New Roman"/>
                <w:noProof/>
                <w:color w:val="000000"/>
                <w:sz w:val="16"/>
                <w:szCs w:val="16"/>
                <w:highlight w:val="green"/>
                <w:lang w:val="ka-GE"/>
              </w:rPr>
            </w:pPr>
            <w:r w:rsidRPr="00A4039E">
              <w:rPr>
                <w:rFonts w:eastAsia="Calibri" w:cs="Times New Roman"/>
                <w:noProof/>
                <w:color w:val="000000"/>
                <w:sz w:val="16"/>
                <w:szCs w:val="16"/>
                <w:lang w:val="ka-GE"/>
              </w:rPr>
              <w:t>30 მ</w:t>
            </w:r>
            <w:r w:rsidRPr="00A4039E">
              <w:rPr>
                <w:rFonts w:eastAsia="Calibri" w:cs="Times New Roman"/>
                <w:noProof/>
                <w:color w:val="000000"/>
                <w:sz w:val="16"/>
                <w:szCs w:val="16"/>
                <w:vertAlign w:val="superscript"/>
                <w:lang w:val="ka-GE"/>
              </w:rPr>
              <w:t>3</w:t>
            </w:r>
          </w:p>
        </w:tc>
        <w:tc>
          <w:tcPr>
            <w:tcW w:w="1080" w:type="dxa"/>
            <w:shd w:val="clear" w:color="auto" w:fill="FFFFFF" w:themeFill="background1"/>
            <w:vAlign w:val="center"/>
          </w:tcPr>
          <w:p w14:paraId="1EEF53B7" w14:textId="77777777" w:rsidR="00363259" w:rsidRPr="00A4039E" w:rsidRDefault="00363259" w:rsidP="008F3826">
            <w:pPr>
              <w:spacing w:after="0"/>
              <w:jc w:val="center"/>
              <w:rPr>
                <w:rFonts w:eastAsia="Calibri" w:cs="Times New Roman"/>
                <w:noProof/>
                <w:color w:val="000000"/>
                <w:sz w:val="16"/>
                <w:szCs w:val="16"/>
                <w:highlight w:val="green"/>
                <w:lang w:val="ka-GE"/>
              </w:rPr>
            </w:pPr>
            <w:r w:rsidRPr="00A4039E">
              <w:rPr>
                <w:rFonts w:eastAsia="Calibri" w:cs="Times New Roman"/>
                <w:noProof/>
                <w:color w:val="000000"/>
                <w:sz w:val="16"/>
                <w:szCs w:val="16"/>
                <w:lang w:val="ka-GE"/>
              </w:rPr>
              <w:t>73 მ</w:t>
            </w:r>
            <w:r w:rsidRPr="00A4039E">
              <w:rPr>
                <w:rFonts w:eastAsia="Calibri" w:cs="Times New Roman"/>
                <w:noProof/>
                <w:color w:val="000000"/>
                <w:sz w:val="16"/>
                <w:szCs w:val="16"/>
                <w:vertAlign w:val="superscript"/>
                <w:lang w:val="ka-GE"/>
              </w:rPr>
              <w:t>3</w:t>
            </w:r>
          </w:p>
        </w:tc>
        <w:tc>
          <w:tcPr>
            <w:tcW w:w="990" w:type="dxa"/>
            <w:shd w:val="clear" w:color="auto" w:fill="FFFFFF" w:themeFill="background1"/>
            <w:vAlign w:val="center"/>
          </w:tcPr>
          <w:p w14:paraId="5E6B641A" w14:textId="77777777" w:rsidR="00363259" w:rsidRPr="00A4039E" w:rsidRDefault="00363259" w:rsidP="008F3826">
            <w:pPr>
              <w:spacing w:after="0"/>
              <w:jc w:val="center"/>
              <w:rPr>
                <w:rFonts w:eastAsia="Calibri" w:cs="Times New Roman"/>
                <w:noProof/>
                <w:color w:val="000000"/>
                <w:sz w:val="16"/>
                <w:szCs w:val="16"/>
                <w:highlight w:val="green"/>
                <w:lang w:val="ka-GE"/>
              </w:rPr>
            </w:pPr>
            <w:r w:rsidRPr="00A4039E">
              <w:rPr>
                <w:rFonts w:eastAsia="Calibri" w:cs="Times New Roman"/>
                <w:noProof/>
                <w:color w:val="000000"/>
                <w:sz w:val="16"/>
                <w:szCs w:val="16"/>
                <w:lang w:val="ka-GE"/>
              </w:rPr>
              <w:t>73 მ</w:t>
            </w:r>
            <w:r w:rsidRPr="00A4039E">
              <w:rPr>
                <w:rFonts w:eastAsia="Calibri" w:cs="Times New Roman"/>
                <w:noProof/>
                <w:color w:val="000000"/>
                <w:sz w:val="16"/>
                <w:szCs w:val="16"/>
                <w:vertAlign w:val="superscript"/>
                <w:lang w:val="ka-GE"/>
              </w:rPr>
              <w:t>3</w:t>
            </w:r>
          </w:p>
        </w:tc>
        <w:tc>
          <w:tcPr>
            <w:tcW w:w="1029" w:type="dxa"/>
            <w:shd w:val="clear" w:color="auto" w:fill="FFFFFF" w:themeFill="background1"/>
            <w:vAlign w:val="center"/>
          </w:tcPr>
          <w:p w14:paraId="58EC245E" w14:textId="1C8A0E99" w:rsidR="00363259" w:rsidRPr="00A4039E" w:rsidRDefault="00363259" w:rsidP="008F3826">
            <w:pPr>
              <w:spacing w:after="0"/>
              <w:jc w:val="center"/>
              <w:rPr>
                <w:rFonts w:eastAsia="Calibri" w:cs="Times New Roman"/>
                <w:noProof/>
                <w:color w:val="000000"/>
                <w:sz w:val="16"/>
                <w:szCs w:val="16"/>
                <w:highlight w:val="green"/>
                <w:lang w:val="ka-GE"/>
              </w:rPr>
            </w:pPr>
            <w:r w:rsidRPr="00A4039E">
              <w:rPr>
                <w:rFonts w:eastAsia="Calibri" w:cs="Times New Roman"/>
                <w:noProof/>
                <w:color w:val="000000"/>
                <w:sz w:val="16"/>
                <w:szCs w:val="16"/>
                <w:lang w:val="ka-GE"/>
              </w:rPr>
              <w:t>73 მ</w:t>
            </w:r>
            <w:r w:rsidR="001C62A9" w:rsidRPr="001C62A9">
              <w:rPr>
                <w:rFonts w:eastAsia="Calibri" w:cs="Times New Roman"/>
                <w:noProof/>
                <w:color w:val="000000"/>
                <w:sz w:val="16"/>
                <w:szCs w:val="16"/>
                <w:vertAlign w:val="superscript"/>
                <w:lang w:val="ka-GE"/>
              </w:rPr>
              <w:t>3</w:t>
            </w:r>
          </w:p>
        </w:tc>
        <w:tc>
          <w:tcPr>
            <w:tcW w:w="1134" w:type="dxa"/>
            <w:shd w:val="clear" w:color="auto" w:fill="auto"/>
            <w:vAlign w:val="center"/>
          </w:tcPr>
          <w:p w14:paraId="763C0BB4" w14:textId="77777777"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D1</w:t>
            </w:r>
          </w:p>
        </w:tc>
        <w:tc>
          <w:tcPr>
            <w:tcW w:w="2316" w:type="dxa"/>
            <w:vAlign w:val="center"/>
          </w:tcPr>
          <w:p w14:paraId="7899E542" w14:textId="77777777" w:rsidR="00363259" w:rsidRPr="00A4039E" w:rsidRDefault="00363259" w:rsidP="008F3826">
            <w:pPr>
              <w:spacing w:after="0"/>
              <w:jc w:val="center"/>
              <w:rPr>
                <w:rFonts w:eastAsia="Calibri" w:cs="Times New Roman"/>
                <w:noProof/>
                <w:color w:val="000000"/>
                <w:sz w:val="16"/>
                <w:szCs w:val="16"/>
                <w:lang w:val="ka-GE"/>
              </w:rPr>
            </w:pPr>
            <w:r w:rsidRPr="00A4039E">
              <w:rPr>
                <w:rFonts w:eastAsia="Calibri" w:cs="Times New Roman"/>
                <w:noProof/>
                <w:color w:val="000000"/>
                <w:sz w:val="16"/>
                <w:szCs w:val="16"/>
                <w:lang w:val="ka-GE"/>
              </w:rPr>
              <w:t>განთავსდება მყარი ნარჩენების მუნიციპალურ ნაგავსაყრელზე</w:t>
            </w:r>
          </w:p>
        </w:tc>
      </w:tr>
    </w:tbl>
    <w:p w14:paraId="5C8FF938" w14:textId="025EA597" w:rsidR="00343529" w:rsidRPr="00343529" w:rsidRDefault="00343529" w:rsidP="00FD1995">
      <w:pPr>
        <w:spacing w:before="120"/>
        <w:jc w:val="both"/>
        <w:rPr>
          <w:rFonts w:eastAsia="Times New Roman" w:cs="Times New Roman"/>
          <w:noProof/>
          <w:color w:val="000000"/>
          <w:sz w:val="20"/>
          <w:lang w:val="ka-GE"/>
        </w:rPr>
      </w:pPr>
      <w:r>
        <w:rPr>
          <w:rFonts w:eastAsia="Times New Roman" w:cs="Times New Roman"/>
          <w:b/>
          <w:noProof/>
          <w:color w:val="000000"/>
          <w:sz w:val="20"/>
          <w:lang w:val="ka-GE"/>
        </w:rPr>
        <w:t xml:space="preserve">შპს „სანიტარი“- </w:t>
      </w:r>
      <w:r w:rsidRPr="00343529">
        <w:rPr>
          <w:rFonts w:eastAsia="Times New Roman" w:cs="Times New Roman"/>
          <w:noProof/>
          <w:color w:val="000000"/>
          <w:sz w:val="20"/>
          <w:lang w:val="ka-GE"/>
        </w:rPr>
        <w:t>(რეგისტრაციის ნომერი: 5/4-1968 საქართველოს გარემოსა და ბუნებრივი რესურსების დაცვის სამინისტროს მიერ გაცემული გარემოზე ზემოქმედების ნებართვები: N00078 - გაცემის თარიღი: 28.09.2007წ, კოდი MD1; N00136 - გაცემის თარიღი: 17.11.2008წ, კოდი MD1; N000021 - გაცემის თარიღი: 08.10.2013წ, კოდი MD1).</w:t>
      </w:r>
    </w:p>
    <w:p w14:paraId="1C0E4C05" w14:textId="770A2DE7" w:rsidR="00FD1995" w:rsidRPr="00A4039E" w:rsidRDefault="00FD1995" w:rsidP="00FD1995">
      <w:pPr>
        <w:spacing w:before="120"/>
        <w:jc w:val="both"/>
        <w:rPr>
          <w:rFonts w:eastAsia="Times New Roman" w:cs="Times New Roman"/>
          <w:noProof/>
          <w:color w:val="000000"/>
          <w:sz w:val="20"/>
          <w:lang w:val="ka-GE"/>
        </w:rPr>
      </w:pPr>
      <w:r w:rsidRPr="00A4039E">
        <w:rPr>
          <w:rFonts w:eastAsia="Times New Roman" w:cs="Times New Roman"/>
          <w:bCs/>
          <w:noProof/>
          <w:sz w:val="20"/>
          <w:lang w:val="ka-GE" w:eastAsia="ru-RU"/>
        </w:rPr>
        <w:t xml:space="preserve">სურვილის შემთხვევაში შპს „მარჯანი 5“-ს შეუძლია ითანამშრომლოს სხვა კომპანიებთან, რომელთაც გააჩნიათ გარემოსდაცვითი ნებართვა ნარჩენების გაუვნებლობასთან დაკავშირებით. </w:t>
      </w:r>
    </w:p>
    <w:p w14:paraId="426B1314" w14:textId="60C08A17" w:rsidR="00FD1995" w:rsidRPr="00A4039E" w:rsidRDefault="00FD1995" w:rsidP="00FD1995">
      <w:pPr>
        <w:rPr>
          <w:rFonts w:cs="Sylfaen"/>
          <w:noProof/>
          <w:color w:val="000000"/>
          <w:sz w:val="16"/>
          <w:szCs w:val="16"/>
          <w:lang w:val="ka-GE"/>
        </w:rPr>
      </w:pPr>
    </w:p>
    <w:p w14:paraId="20C7C966" w14:textId="77777777" w:rsidR="00FD1995" w:rsidRPr="00A4039E" w:rsidRDefault="00FD1995" w:rsidP="00FD1995">
      <w:pPr>
        <w:rPr>
          <w:rFonts w:cs="Sylfaen"/>
          <w:noProof/>
          <w:color w:val="000000"/>
          <w:sz w:val="16"/>
          <w:szCs w:val="16"/>
          <w:lang w:val="ka-GE"/>
        </w:rPr>
        <w:sectPr w:rsidR="00FD1995" w:rsidRPr="00A4039E" w:rsidSect="00240C6D">
          <w:pgSz w:w="16838" w:h="11906" w:orient="landscape" w:code="9"/>
          <w:pgMar w:top="907" w:right="907" w:bottom="907" w:left="907" w:header="720" w:footer="720" w:gutter="0"/>
          <w:cols w:space="720"/>
          <w:noEndnote/>
          <w:docGrid w:linePitch="299"/>
        </w:sectPr>
      </w:pPr>
    </w:p>
    <w:p w14:paraId="2B860D72" w14:textId="77777777" w:rsidR="00FD1995" w:rsidRPr="00A4039E" w:rsidRDefault="00FD1995" w:rsidP="00FD1995">
      <w:pPr>
        <w:pStyle w:val="Heading3"/>
        <w:spacing w:before="120" w:after="120"/>
        <w:rPr>
          <w:noProof/>
          <w:lang w:val="ka-GE"/>
        </w:rPr>
      </w:pPr>
      <w:bookmarkStart w:id="182" w:name="_Toc502065722"/>
      <w:bookmarkStart w:id="183" w:name="_Toc3912139"/>
      <w:r w:rsidRPr="00A4039E">
        <w:rPr>
          <w:noProof/>
          <w:lang w:val="ka-GE"/>
        </w:rPr>
        <w:t>ნარჩენების მართვის ღონისძიებები</w:t>
      </w:r>
      <w:bookmarkEnd w:id="182"/>
      <w:bookmarkEnd w:id="183"/>
    </w:p>
    <w:p w14:paraId="50BE9B84" w14:textId="77777777" w:rsidR="00FD1995" w:rsidRPr="00A4039E" w:rsidRDefault="00FD1995" w:rsidP="00FD1995">
      <w:pPr>
        <w:pStyle w:val="Heading4"/>
        <w:spacing w:before="120" w:after="120"/>
        <w:jc w:val="both"/>
        <w:rPr>
          <w:noProof/>
          <w:lang w:val="ka-GE"/>
        </w:rPr>
      </w:pPr>
      <w:bookmarkStart w:id="184" w:name="_Toc502065723"/>
      <w:r w:rsidRPr="00A4039E">
        <w:rPr>
          <w:noProof/>
          <w:lang w:val="ka-GE"/>
        </w:rPr>
        <w:t>ნარჩენების პრევენციისა და აღდგენისთვის გათვალისწინებული ღონისძიებები</w:t>
      </w:r>
      <w:bookmarkEnd w:id="184"/>
    </w:p>
    <w:p w14:paraId="3B60ED45" w14:textId="77777777" w:rsidR="00FD1995" w:rsidRPr="00A4039E" w:rsidRDefault="00FD1995" w:rsidP="00FD1995">
      <w:pPr>
        <w:spacing w:before="120"/>
        <w:jc w:val="both"/>
        <w:rPr>
          <w:noProof/>
          <w:color w:val="000000"/>
          <w:lang w:val="ka-GE"/>
        </w:rPr>
      </w:pPr>
      <w:r w:rsidRPr="00A4039E">
        <w:rPr>
          <w:rFonts w:eastAsia="Calibri"/>
          <w:noProof/>
          <w:szCs w:val="20"/>
          <w:lang w:val="ka-GE"/>
        </w:rPr>
        <w:t xml:space="preserve">ნარჩენების პრევენციისა და აღდგენის მიზნით, </w:t>
      </w:r>
      <w:r w:rsidRPr="00A4039E">
        <w:rPr>
          <w:rFonts w:cs="Sylfaen"/>
          <w:noProof/>
          <w:color w:val="000000"/>
          <w:shd w:val="clear" w:color="auto" w:fill="FFFFFF"/>
          <w:lang w:val="ka-GE"/>
        </w:rPr>
        <w:t>შპს „მარჯანი 5“-ს</w:t>
      </w:r>
      <w:r w:rsidRPr="00A4039E">
        <w:rPr>
          <w:rFonts w:eastAsia="Calibri"/>
          <w:noProof/>
          <w:szCs w:val="20"/>
          <w:lang w:val="ka-GE"/>
        </w:rPr>
        <w:t xml:space="preserve"> მიერ, </w:t>
      </w:r>
      <w:r w:rsidRPr="00A4039E">
        <w:rPr>
          <w:noProof/>
          <w:color w:val="000000"/>
          <w:lang w:val="ka-GE"/>
        </w:rPr>
        <w:t>გათვალისწინებული იქნება შემდეგი სახის ღონისძიებები:</w:t>
      </w:r>
    </w:p>
    <w:p w14:paraId="107B5380" w14:textId="77777777" w:rsidR="00FD1995" w:rsidRPr="00A4039E" w:rsidRDefault="00FD1995" w:rsidP="00617E59">
      <w:pPr>
        <w:numPr>
          <w:ilvl w:val="0"/>
          <w:numId w:val="56"/>
        </w:numPr>
        <w:spacing w:before="120"/>
        <w:jc w:val="both"/>
        <w:rPr>
          <w:rFonts w:cs="Sylfaen"/>
          <w:noProof/>
          <w:lang w:val="ka-GE"/>
        </w:rPr>
      </w:pPr>
      <w:r w:rsidRPr="00A4039E">
        <w:rPr>
          <w:rFonts w:cs="Sylfaen"/>
          <w:noProof/>
          <w:lang w:val="ka-GE"/>
        </w:rPr>
        <w:t>კომპანიისთვის საჭირო მასალების, ნივთების და სხვ. შესყიდვისას უპირატესობა მიენიჭება გარემოსთვის უსაფრთხო და ხარისხიან პროდუქციას; გადამოწმდება პროდუქციის საერთაშორისო სტანდარტებთან შესაბამისობა;</w:t>
      </w:r>
    </w:p>
    <w:p w14:paraId="663F0A66" w14:textId="77777777" w:rsidR="00FD1995" w:rsidRPr="00A4039E" w:rsidRDefault="00FD1995" w:rsidP="00617E59">
      <w:pPr>
        <w:numPr>
          <w:ilvl w:val="0"/>
          <w:numId w:val="56"/>
        </w:numPr>
        <w:spacing w:before="120"/>
        <w:jc w:val="both"/>
        <w:rPr>
          <w:rFonts w:cs="Sylfaen"/>
          <w:noProof/>
          <w:lang w:val="ka-GE"/>
        </w:rPr>
      </w:pPr>
      <w:r w:rsidRPr="00A4039E">
        <w:rPr>
          <w:rFonts w:cs="Sylfaen"/>
          <w:noProof/>
          <w:lang w:val="ka-GE"/>
        </w:rPr>
        <w:t xml:space="preserve">უპირატესობა მიენიჭება ხელმეორედ გამოყენებად ან გადამუშავებად, ბიოლოგიურად დეგრადირებად ან გარემოსათვის უვნებლად დაშლად მასალებს; </w:t>
      </w:r>
    </w:p>
    <w:p w14:paraId="1B7ECE0A" w14:textId="77777777" w:rsidR="00FD1995" w:rsidRPr="00A4039E" w:rsidRDefault="00FD1995" w:rsidP="00617E59">
      <w:pPr>
        <w:numPr>
          <w:ilvl w:val="0"/>
          <w:numId w:val="56"/>
        </w:numPr>
        <w:spacing w:before="120"/>
        <w:jc w:val="both"/>
        <w:rPr>
          <w:rFonts w:cs="Sylfaen"/>
          <w:noProof/>
          <w:lang w:val="ka-GE"/>
        </w:rPr>
      </w:pPr>
      <w:r w:rsidRPr="00A4039E">
        <w:rPr>
          <w:rFonts w:cs="Sylfaen"/>
          <w:noProof/>
          <w:lang w:val="ka-GE"/>
        </w:rPr>
        <w:t>სახიფათო და არასახიფათო ნარჩენების ერთმანეთში შერევის თავიდან აცილების მიზნით, შემოღებული იქნება ნარჩენების სეგრეგაციის სისტემა; საწარმოს ტერიტორიაზე განთავსდება ურნა (ურნები) ნარჩენებისათვის.</w:t>
      </w:r>
    </w:p>
    <w:p w14:paraId="6AB30715" w14:textId="77777777" w:rsidR="00FD1995" w:rsidRPr="00A4039E" w:rsidRDefault="00FD1995" w:rsidP="00617E59">
      <w:pPr>
        <w:numPr>
          <w:ilvl w:val="0"/>
          <w:numId w:val="56"/>
        </w:numPr>
        <w:spacing w:before="120"/>
        <w:jc w:val="both"/>
        <w:rPr>
          <w:rFonts w:cs="Sylfaen"/>
          <w:noProof/>
          <w:lang w:val="ka-GE"/>
        </w:rPr>
      </w:pPr>
      <w:r w:rsidRPr="00A4039E">
        <w:rPr>
          <w:rFonts w:cs="Sylfaen"/>
          <w:noProof/>
          <w:lang w:val="ka-GE"/>
        </w:rPr>
        <w:t xml:space="preserve">მოხდება სახიფათო ნარჩენების </w:t>
      </w:r>
      <w:r w:rsidRPr="00A4039E">
        <w:rPr>
          <w:noProof/>
          <w:lang w:val="ka-GE"/>
        </w:rPr>
        <w:t>უსაფრთხო განთავსება, რათა არ წარმოიშვას ჯანმრთელობისთვის რისკი და გარემოს დაბინძურების შემთხვევა თავიდან იქნეს აცილებული;</w:t>
      </w:r>
    </w:p>
    <w:p w14:paraId="7123AC55" w14:textId="77777777" w:rsidR="00FD1995" w:rsidRPr="00A4039E" w:rsidRDefault="00FD1995" w:rsidP="00617E59">
      <w:pPr>
        <w:pStyle w:val="ListParagraph"/>
        <w:numPr>
          <w:ilvl w:val="0"/>
          <w:numId w:val="56"/>
        </w:numPr>
        <w:spacing w:before="120"/>
        <w:jc w:val="both"/>
        <w:rPr>
          <w:rFonts w:cs="Sylfaen"/>
          <w:noProof/>
          <w:lang w:val="ka-GE"/>
        </w:rPr>
      </w:pPr>
      <w:r w:rsidRPr="00A4039E">
        <w:rPr>
          <w:rFonts w:cs="Sylfaen"/>
          <w:noProof/>
          <w:lang w:val="ka-GE"/>
        </w:rPr>
        <w:t>აკრძალული იქნება</w:t>
      </w:r>
      <w:r w:rsidRPr="00A4039E">
        <w:rPr>
          <w:noProof/>
          <w:lang w:val="ka-GE"/>
        </w:rPr>
        <w:t xml:space="preserve">: </w:t>
      </w:r>
      <w:r w:rsidRPr="00A4039E">
        <w:rPr>
          <w:rFonts w:cs="Sylfaen"/>
          <w:noProof/>
          <w:lang w:val="ka-GE"/>
        </w:rPr>
        <w:t>სახიფათო ნარჩენებით გარემოს დანაგვიანება</w:t>
      </w:r>
      <w:r w:rsidRPr="00A4039E">
        <w:rPr>
          <w:noProof/>
          <w:lang w:val="ka-GE"/>
        </w:rPr>
        <w:t xml:space="preserve">; </w:t>
      </w:r>
      <w:r w:rsidRPr="00A4039E">
        <w:rPr>
          <w:rFonts w:cs="Sylfaen"/>
          <w:noProof/>
          <w:lang w:val="ka-GE"/>
        </w:rPr>
        <w:t>ნარჩენების შეგროვება კონტეინერის გარეთ</w:t>
      </w:r>
      <w:r w:rsidRPr="00A4039E">
        <w:rPr>
          <w:noProof/>
          <w:lang w:val="ka-GE"/>
        </w:rPr>
        <w:t xml:space="preserve">; </w:t>
      </w:r>
      <w:r w:rsidRPr="00A4039E">
        <w:rPr>
          <w:rFonts w:cs="Sylfaen"/>
          <w:noProof/>
          <w:lang w:val="ka-GE"/>
        </w:rPr>
        <w:t>მყარი საყოფაცხოვრებო ნარჩენებისათვის განკუთვნილ კონტეინერებში სახიფათო ნარჩენების მოთავსება</w:t>
      </w:r>
      <w:r w:rsidRPr="00A4039E">
        <w:rPr>
          <w:noProof/>
          <w:lang w:val="ka-GE"/>
        </w:rPr>
        <w:t xml:space="preserve">; </w:t>
      </w:r>
      <w:r w:rsidRPr="00A4039E">
        <w:rPr>
          <w:rFonts w:cs="Sylfaen"/>
          <w:noProof/>
          <w:lang w:val="ka-GE"/>
        </w:rPr>
        <w:t>სახიფათო ნარჩენების შეგროვება და დასაწყობება ღია</w:t>
      </w:r>
      <w:r w:rsidRPr="00A4039E">
        <w:rPr>
          <w:noProof/>
          <w:lang w:val="ka-GE"/>
        </w:rPr>
        <w:t xml:space="preserve">, </w:t>
      </w:r>
      <w:r w:rsidRPr="00A4039E">
        <w:rPr>
          <w:rFonts w:cs="Sylfaen"/>
          <w:noProof/>
          <w:lang w:val="ka-GE"/>
        </w:rPr>
        <w:t>ატმოსფერული ნალექებისგან დაუცველ ტერიტორიაზე</w:t>
      </w:r>
      <w:r w:rsidRPr="00A4039E">
        <w:rPr>
          <w:noProof/>
          <w:lang w:val="ka-GE"/>
        </w:rPr>
        <w:t xml:space="preserve">; </w:t>
      </w:r>
      <w:r w:rsidRPr="00A4039E">
        <w:rPr>
          <w:rFonts w:cs="Sylfaen"/>
          <w:noProof/>
          <w:lang w:val="ka-GE"/>
        </w:rPr>
        <w:t>სახიფათო ნარჩენების შესაბამისი ნებართვის მქონე ინსინერატორის გარეთ დაწვა</w:t>
      </w:r>
      <w:r w:rsidRPr="00A4039E">
        <w:rPr>
          <w:noProof/>
          <w:lang w:val="ka-GE"/>
        </w:rPr>
        <w:t xml:space="preserve">; </w:t>
      </w:r>
    </w:p>
    <w:p w14:paraId="009734D1" w14:textId="77777777" w:rsidR="00FD1995" w:rsidRPr="00A4039E" w:rsidRDefault="00FD1995" w:rsidP="00617E59">
      <w:pPr>
        <w:numPr>
          <w:ilvl w:val="0"/>
          <w:numId w:val="56"/>
        </w:numPr>
        <w:spacing w:before="120"/>
        <w:jc w:val="both"/>
        <w:rPr>
          <w:noProof/>
          <w:lang w:val="ka-GE"/>
        </w:rPr>
      </w:pPr>
      <w:r w:rsidRPr="00A4039E">
        <w:rPr>
          <w:rFonts w:cs="Sylfaen"/>
          <w:noProof/>
          <w:lang w:val="ka-GE"/>
        </w:rPr>
        <w:t>ნარჩენების მართვისათვის გამოყოფილი იქნება სათანადო</w:t>
      </w:r>
      <w:r w:rsidRPr="00A4039E">
        <w:rPr>
          <w:noProof/>
          <w:lang w:val="ka-GE"/>
        </w:rPr>
        <w:t xml:space="preserve"> კვალიფიკაციის </w:t>
      </w:r>
      <w:r w:rsidRPr="00A4039E">
        <w:rPr>
          <w:rFonts w:cs="Sylfaen"/>
          <w:noProof/>
          <w:lang w:val="ka-GE"/>
        </w:rPr>
        <w:t>მქონე პერსონალი</w:t>
      </w:r>
      <w:r w:rsidRPr="00A4039E">
        <w:rPr>
          <w:noProof/>
          <w:lang w:val="ka-GE"/>
        </w:rPr>
        <w:t xml:space="preserve">; </w:t>
      </w:r>
      <w:r w:rsidRPr="00A4039E">
        <w:rPr>
          <w:rFonts w:cs="Sylfaen"/>
          <w:noProof/>
          <w:lang w:val="ka-GE"/>
        </w:rPr>
        <w:t>სისტემატურად მოხდება პერსონალის ტრენინგი ნარჩენებთან დაკავშირებულ საკითხებზე.</w:t>
      </w:r>
    </w:p>
    <w:p w14:paraId="43D1D3D3" w14:textId="77777777" w:rsidR="00FD1995" w:rsidRPr="00A4039E" w:rsidRDefault="00FD1995" w:rsidP="00FD1995">
      <w:pPr>
        <w:spacing w:before="120"/>
        <w:jc w:val="both"/>
        <w:rPr>
          <w:noProof/>
          <w:lang w:val="ka-GE"/>
        </w:rPr>
      </w:pPr>
    </w:p>
    <w:p w14:paraId="63B80B56" w14:textId="77777777" w:rsidR="00FD1995" w:rsidRPr="00A4039E" w:rsidRDefault="00FD1995" w:rsidP="00FD1995">
      <w:pPr>
        <w:pStyle w:val="Heading4"/>
        <w:spacing w:before="120" w:after="120"/>
        <w:jc w:val="both"/>
        <w:rPr>
          <w:noProof/>
          <w:lang w:val="ka-GE"/>
        </w:rPr>
      </w:pPr>
      <w:bookmarkStart w:id="185" w:name="_Toc502065724"/>
      <w:r w:rsidRPr="00A4039E">
        <w:rPr>
          <w:noProof/>
          <w:lang w:val="ka-GE"/>
        </w:rPr>
        <w:t>წარმოქმნილი ნარჩენების აღრიცხვა და ანგარიშგება</w:t>
      </w:r>
      <w:bookmarkEnd w:id="185"/>
    </w:p>
    <w:p w14:paraId="2697C4B3" w14:textId="7D71D489" w:rsidR="00FD1995" w:rsidRPr="00A4039E" w:rsidRDefault="00FD1995" w:rsidP="00FD1995">
      <w:pPr>
        <w:spacing w:before="120"/>
        <w:jc w:val="both"/>
        <w:rPr>
          <w:noProof/>
          <w:lang w:val="ka-GE"/>
        </w:rPr>
      </w:pPr>
      <w:r w:rsidRPr="00A4039E">
        <w:rPr>
          <w:noProof/>
          <w:lang w:val="ka-GE"/>
        </w:rPr>
        <w:t>ნარჩენების მართვის კოდექსი [მუხლი 29] კომპანიას ავალდებულებს აწარმოოს ნარჩენების აღრიცხვა-ანგარიშგება სამინისტროს წინაშე და ნარჩენების შესახებ მონაცემები შეინახოს 3 წლის გამნავლობაში.</w:t>
      </w:r>
    </w:p>
    <w:p w14:paraId="2761D46E" w14:textId="77777777" w:rsidR="00FD1995" w:rsidRPr="00A4039E" w:rsidRDefault="00FD1995" w:rsidP="00FD1995">
      <w:pPr>
        <w:spacing w:before="120"/>
        <w:jc w:val="both"/>
        <w:rPr>
          <w:noProof/>
          <w:lang w:val="ka-GE"/>
        </w:rPr>
      </w:pPr>
      <w:r w:rsidRPr="00A4039E">
        <w:rPr>
          <w:noProof/>
          <w:lang w:val="ka-GE"/>
        </w:rPr>
        <w:t xml:space="preserve">ნარჩენების აღრიცხვის წარმოების, ანგარიშგების განხორციელების ფორმა და შინაარსი განსაზღვრულია საქართველოს მთავრობის დადგენილებით - „ნარჩენების აღრიცხვის წარმოების, ანგარიშგების განხორციელების ფორმისა და შინაარსის შესახებ“ (საქართველოს მთავრობის დადგენილება №422. 2015 წლის 11 აგვისტო ქ. თბილისი). აღრიცხვა-ანგარიშგების ფორმების შევსება და სამინისტროში წარდგენა იწარმოებს ელექტრონული ფორმით, ნარჩენების მონაცემთა ბაზაში. </w:t>
      </w:r>
    </w:p>
    <w:p w14:paraId="6F1F4BC9" w14:textId="4899DF33" w:rsidR="00FD1995" w:rsidRPr="00A4039E" w:rsidRDefault="00FD1995" w:rsidP="00FD1995">
      <w:pPr>
        <w:spacing w:before="120"/>
        <w:jc w:val="both"/>
        <w:rPr>
          <w:noProof/>
          <w:lang w:val="ka-GE"/>
        </w:rPr>
      </w:pPr>
      <w:r w:rsidRPr="00A4039E">
        <w:rPr>
          <w:noProof/>
          <w:lang w:val="ka-GE"/>
        </w:rPr>
        <w:t>ასევე</w:t>
      </w:r>
      <w:r w:rsidR="008F3826">
        <w:rPr>
          <w:noProof/>
          <w:lang w:val="ka-GE"/>
        </w:rPr>
        <w:t>,</w:t>
      </w:r>
      <w:r w:rsidRPr="00A4039E">
        <w:rPr>
          <w:noProof/>
          <w:lang w:val="ka-GE"/>
        </w:rPr>
        <w:t xml:space="preserve"> მოხდება ნარჩენების რაოდენობის, სახეობის, განთავსების და გადაადგილების შესახებ ინფორმაციის აღნიშვნა ჟურნალში.</w:t>
      </w:r>
    </w:p>
    <w:p w14:paraId="1EAB5755" w14:textId="77777777" w:rsidR="00FD1995" w:rsidRPr="00A4039E" w:rsidRDefault="00FD1995" w:rsidP="00FD1995">
      <w:pPr>
        <w:spacing w:before="120"/>
        <w:jc w:val="both"/>
        <w:rPr>
          <w:noProof/>
          <w:lang w:val="ka-GE"/>
        </w:rPr>
      </w:pPr>
    </w:p>
    <w:p w14:paraId="2E420E5A" w14:textId="77777777" w:rsidR="00FD1995" w:rsidRPr="00A4039E" w:rsidRDefault="00FD1995" w:rsidP="00FD1995">
      <w:pPr>
        <w:pStyle w:val="Heading4"/>
        <w:spacing w:before="120" w:after="120"/>
        <w:jc w:val="both"/>
        <w:rPr>
          <w:noProof/>
          <w:lang w:val="ka-GE"/>
        </w:rPr>
      </w:pPr>
      <w:bookmarkStart w:id="186" w:name="_Toc463343991"/>
      <w:bookmarkStart w:id="187" w:name="_Toc491957463"/>
      <w:bookmarkStart w:id="188" w:name="_Toc502065725"/>
      <w:r w:rsidRPr="00A4039E">
        <w:rPr>
          <w:noProof/>
          <w:lang w:val="ka-GE"/>
        </w:rPr>
        <w:t>წარმოქმნილი ნარჩენების შეგროვება, განთავსება, მარკირება</w:t>
      </w:r>
      <w:bookmarkEnd w:id="186"/>
      <w:bookmarkEnd w:id="187"/>
      <w:bookmarkEnd w:id="188"/>
    </w:p>
    <w:p w14:paraId="5D5ED99C" w14:textId="47B2684C" w:rsidR="00680373" w:rsidRPr="00A4039E" w:rsidRDefault="00680373" w:rsidP="00680373">
      <w:pPr>
        <w:autoSpaceDE w:val="0"/>
        <w:autoSpaceDN w:val="0"/>
        <w:adjustRightInd w:val="0"/>
        <w:spacing w:before="120"/>
        <w:jc w:val="both"/>
        <w:rPr>
          <w:rFonts w:eastAsia="Calibri" w:cs="AcadNusx"/>
          <w:noProof/>
          <w:color w:val="000000"/>
          <w:lang w:val="ka-GE"/>
        </w:rPr>
      </w:pPr>
      <w:r w:rsidRPr="00A4039E">
        <w:rPr>
          <w:rFonts w:eastAsia="Calibri" w:cs="AcadNusx"/>
          <w:noProof/>
          <w:color w:val="000000"/>
          <w:lang w:val="ka-GE"/>
        </w:rPr>
        <w:t>შპს „მარჯანი 5”-ს საქმიანობის პროცესში (მოწყობა და ექსპლუატაცია) წარმოქმნილი ნარჩენების მართვა ითვალისწინებს მათ დროებით შენახვას კომპანიის ტერიტორიაზე, შემდგომში სწორი მართვის ღონისძიებების გატარებამდე.</w:t>
      </w:r>
    </w:p>
    <w:p w14:paraId="175BBAF1" w14:textId="2C93AEB8" w:rsidR="00887BB4" w:rsidRPr="00A4039E" w:rsidRDefault="00887BB4" w:rsidP="00680373">
      <w:pPr>
        <w:autoSpaceDE w:val="0"/>
        <w:autoSpaceDN w:val="0"/>
        <w:adjustRightInd w:val="0"/>
        <w:spacing w:before="120"/>
        <w:jc w:val="both"/>
        <w:rPr>
          <w:rFonts w:eastAsia="Calibri" w:cs="AcadNusx"/>
          <w:noProof/>
          <w:color w:val="000000"/>
          <w:lang w:val="ka-GE"/>
        </w:rPr>
      </w:pPr>
      <w:r w:rsidRPr="00A4039E">
        <w:rPr>
          <w:rFonts w:eastAsia="Calibri" w:cs="AcadNusx"/>
          <w:noProof/>
          <w:color w:val="000000"/>
          <w:lang w:val="ka-GE"/>
        </w:rPr>
        <w:t xml:space="preserve">საწარმოში საქმიანობიდან გამომდინარე დიდი რაოდენობით სახიფათო ნარჩენების წარმოქმნა არ მოხდება. სახიფათო ნარჩენების განთავსებისათვის საწარმოო შენობაში გამოიყოფა სპეციალური ადგილი, სადაც მოხდება სახიათო ნარჩენების განთავსება/დასაწყობება (ნარჩენების დასაწყობება საწარმოში 1 წელზე მეტი დროით არ შეიძლება). </w:t>
      </w:r>
    </w:p>
    <w:p w14:paraId="088E988A" w14:textId="77777777" w:rsidR="00887BB4" w:rsidRPr="00A4039E" w:rsidRDefault="00887BB4" w:rsidP="00887BB4">
      <w:pPr>
        <w:spacing w:before="120"/>
        <w:jc w:val="both"/>
        <w:rPr>
          <w:rFonts w:cs="Sylfaen"/>
          <w:noProof/>
          <w:color w:val="000000"/>
          <w:lang w:val="ka-GE"/>
        </w:rPr>
      </w:pPr>
      <w:r w:rsidRPr="00A4039E">
        <w:rPr>
          <w:rFonts w:cs="Sylfaen"/>
          <w:noProof/>
          <w:color w:val="000000"/>
          <w:lang w:val="ka-GE"/>
        </w:rPr>
        <w:t>ტერიტორიაზე, შესაბამის უბნებზე დაიდგმება პლასტმასის/ლითონის კონტეინერები, საყოფაცხოვრებო ნარჩენების შესაგროვებლად;</w:t>
      </w:r>
    </w:p>
    <w:p w14:paraId="372D6E8F" w14:textId="074762A8" w:rsidR="00FD1995" w:rsidRPr="00A4039E" w:rsidRDefault="00FD1995" w:rsidP="00FD1995">
      <w:pPr>
        <w:autoSpaceDE w:val="0"/>
        <w:autoSpaceDN w:val="0"/>
        <w:adjustRightInd w:val="0"/>
        <w:spacing w:before="120"/>
        <w:jc w:val="both"/>
        <w:rPr>
          <w:rFonts w:eastAsia="Calibri" w:cs="AcadNusx"/>
          <w:noProof/>
          <w:color w:val="000000"/>
          <w:lang w:val="ka-GE"/>
        </w:rPr>
      </w:pPr>
      <w:r w:rsidRPr="00A4039E">
        <w:rPr>
          <w:rFonts w:eastAsia="Calibri" w:cs="AcadNusx"/>
          <w:noProof/>
          <w:color w:val="000000"/>
          <w:lang w:val="ka-GE"/>
        </w:rPr>
        <w:t>საქმიანობის განხორციელების პროცესში წარმოქმნილი სახიფათო ნარჩენები განთავსდება შემდეგი პირობების დაცვით:</w:t>
      </w:r>
    </w:p>
    <w:p w14:paraId="49D7DF84" w14:textId="16C72AC4" w:rsidR="009B73F5" w:rsidRPr="00A4039E" w:rsidRDefault="009B73F5" w:rsidP="00617E59">
      <w:pPr>
        <w:pStyle w:val="ListParagraph"/>
        <w:numPr>
          <w:ilvl w:val="0"/>
          <w:numId w:val="61"/>
        </w:numPr>
        <w:spacing w:before="120"/>
        <w:jc w:val="both"/>
        <w:rPr>
          <w:rFonts w:cs="Sylfaen"/>
          <w:noProof/>
          <w:color w:val="000000"/>
          <w:lang w:val="ka-GE"/>
        </w:rPr>
      </w:pPr>
      <w:r w:rsidRPr="00A4039E">
        <w:rPr>
          <w:rFonts w:cs="Sylfaen"/>
          <w:b/>
          <w:noProof/>
          <w:color w:val="000000"/>
          <w:lang w:val="ka-GE"/>
        </w:rPr>
        <w:t>აირგამწმენდიდან დაგროვილი მტვერი</w:t>
      </w:r>
      <w:r w:rsidRPr="00A4039E">
        <w:rPr>
          <w:rFonts w:cs="Sylfaen"/>
          <w:noProof/>
          <w:color w:val="000000"/>
          <w:lang w:val="ka-GE"/>
        </w:rPr>
        <w:t xml:space="preserve"> (საათში 26 კგ</w:t>
      </w:r>
      <w:r w:rsidR="005B4F38" w:rsidRPr="00A4039E">
        <w:rPr>
          <w:rFonts w:cs="Sylfaen"/>
          <w:noProof/>
          <w:color w:val="000000"/>
          <w:lang w:val="ka-GE"/>
        </w:rPr>
        <w:t>)</w:t>
      </w:r>
      <w:r w:rsidRPr="00A4039E">
        <w:rPr>
          <w:rFonts w:cs="Sylfaen"/>
          <w:noProof/>
          <w:color w:val="000000"/>
          <w:lang w:val="ka-GE"/>
        </w:rPr>
        <w:t xml:space="preserve"> იქიდან გამომდინარე, რომ შეიცავს გარკვეული რაოდნეობის მანგანუმს, სრულად ბრუნდება საწარმოო ციკლში. ხელსაყრელია მისი ხელმეორედ გამოყენება. მზა ლითონის სამსხვრევ უბანზე წარმოქმნილი წვრილდისპერსიული ლითონური მტვერიც სრულად ბრუნდება საწარმოო ციკლში.</w:t>
      </w:r>
    </w:p>
    <w:p w14:paraId="173DE518" w14:textId="4B875CDE" w:rsidR="009B73F5" w:rsidRPr="00A4039E" w:rsidRDefault="009B73F5" w:rsidP="00617E59">
      <w:pPr>
        <w:pStyle w:val="ListParagraph"/>
        <w:numPr>
          <w:ilvl w:val="0"/>
          <w:numId w:val="61"/>
        </w:numPr>
        <w:spacing w:before="120"/>
        <w:jc w:val="both"/>
        <w:rPr>
          <w:rFonts w:cs="Sylfaen"/>
          <w:noProof/>
          <w:color w:val="000000"/>
          <w:lang w:val="ka-GE"/>
        </w:rPr>
      </w:pPr>
      <w:r w:rsidRPr="00A4039E">
        <w:rPr>
          <w:rFonts w:cs="Sylfaen"/>
          <w:noProof/>
          <w:color w:val="000000"/>
          <w:lang w:val="ka-GE"/>
        </w:rPr>
        <w:t xml:space="preserve">საწარმოს საქმიანობის პროცესში ყველაზე დიდი რაოდენობით წარმოიქმნება </w:t>
      </w:r>
      <w:r w:rsidRPr="00A4039E">
        <w:rPr>
          <w:rFonts w:cs="Sylfaen"/>
          <w:b/>
          <w:noProof/>
          <w:color w:val="000000"/>
          <w:lang w:val="ka-GE"/>
        </w:rPr>
        <w:t>წიდა</w:t>
      </w:r>
      <w:r w:rsidRPr="00A4039E">
        <w:rPr>
          <w:rFonts w:cs="Sylfaen"/>
          <w:noProof/>
          <w:color w:val="000000"/>
          <w:lang w:val="ka-GE"/>
        </w:rPr>
        <w:t>, რომელიც არ განიხილება ნარჩენად (ნარჩენების მართვის კოდექსის 2 მუხლის, 2 პუნქტის თ</w:t>
      </w:r>
      <w:r w:rsidR="005B4F38" w:rsidRPr="00A4039E">
        <w:rPr>
          <w:rFonts w:cs="Sylfaen"/>
          <w:noProof/>
          <w:color w:val="000000"/>
          <w:lang w:val="ka-GE"/>
        </w:rPr>
        <w:t xml:space="preserve"> ქვეთავი</w:t>
      </w:r>
      <w:r w:rsidRPr="00A4039E">
        <w:rPr>
          <w:rFonts w:cs="Sylfaen"/>
          <w:noProof/>
          <w:color w:val="000000"/>
          <w:lang w:val="ka-GE"/>
        </w:rPr>
        <w:t>)). დნობის შედეგად წარმოქმნილი წიდა გარკვეულწილად მანგანუმის შემცველია. საწარმოს ადმინისტრაცია გეგმავს აღნიშნული წიდის ნაწილის ხელმეორედ გადამუშავებას და  ტექნოლოგიურ ციკლში</w:t>
      </w:r>
      <w:r w:rsidR="004539AA">
        <w:rPr>
          <w:rFonts w:cs="Sylfaen"/>
          <w:noProof/>
          <w:color w:val="000000"/>
          <w:lang w:val="ka-GE"/>
        </w:rPr>
        <w:t xml:space="preserve"> </w:t>
      </w:r>
      <w:r w:rsidR="004539AA" w:rsidRPr="00A4039E">
        <w:rPr>
          <w:rFonts w:cs="Sylfaen"/>
          <w:noProof/>
          <w:color w:val="000000"/>
          <w:lang w:val="ka-GE"/>
        </w:rPr>
        <w:t>დაბრუნებას</w:t>
      </w:r>
      <w:r w:rsidRPr="00A4039E">
        <w:rPr>
          <w:rFonts w:cs="Sylfaen"/>
          <w:noProof/>
          <w:color w:val="000000"/>
          <w:lang w:val="ka-GE"/>
        </w:rPr>
        <w:t>. შპს „მარჯანი 5“ განახორციელებს</w:t>
      </w:r>
      <w:r w:rsidR="00887BB4" w:rsidRPr="00A4039E">
        <w:rPr>
          <w:rFonts w:cs="Sylfaen"/>
          <w:noProof/>
          <w:color w:val="000000"/>
          <w:lang w:val="ka-GE"/>
        </w:rPr>
        <w:t xml:space="preserve"> დარჩენილი</w:t>
      </w:r>
      <w:r w:rsidRPr="00A4039E">
        <w:rPr>
          <w:rFonts w:cs="Sylfaen"/>
          <w:noProof/>
          <w:color w:val="000000"/>
          <w:lang w:val="ka-GE"/>
        </w:rPr>
        <w:t xml:space="preserve"> წიდის რეალიზაციას შპს „ეკომატალ“-თან გაფორმებული ხელშეკრულების საფუძველზე. წიდის საერთო წლიური რაოდენობა იქნება დაახლოებით 31.2 ტ/დღეღამეში, ხოლო წელიწადში - 10296 ტ/წ.</w:t>
      </w:r>
      <w:r w:rsidR="00887BB4" w:rsidRPr="00A4039E">
        <w:rPr>
          <w:rFonts w:cs="Sylfaen"/>
          <w:noProof/>
          <w:color w:val="000000"/>
          <w:lang w:val="ka-GE"/>
        </w:rPr>
        <w:t xml:space="preserve"> წიდა განიხილება როგორც ნედლეული და არ არის შეტანილი კომპანიის ნარჩენების მართვის გეგმაში.</w:t>
      </w:r>
    </w:p>
    <w:p w14:paraId="64D27963" w14:textId="4B2E3CFD" w:rsidR="00E86B38" w:rsidRPr="00A4039E" w:rsidRDefault="009666BE" w:rsidP="00617E59">
      <w:pPr>
        <w:pStyle w:val="ListParagraph"/>
        <w:numPr>
          <w:ilvl w:val="0"/>
          <w:numId w:val="61"/>
        </w:numPr>
        <w:spacing w:before="120"/>
        <w:jc w:val="both"/>
        <w:rPr>
          <w:rFonts w:cs="Sylfaen"/>
          <w:noProof/>
          <w:color w:val="000000"/>
          <w:lang w:val="ka-GE"/>
        </w:rPr>
      </w:pPr>
      <w:r w:rsidRPr="00A4039E">
        <w:rPr>
          <w:rFonts w:cs="Sylfaen"/>
          <w:b/>
          <w:noProof/>
          <w:color w:val="000000"/>
          <w:lang w:val="ka-GE"/>
        </w:rPr>
        <w:t>შედუღებისას წარმოქმნილი</w:t>
      </w:r>
      <w:r w:rsidR="00E86B38" w:rsidRPr="00A4039E">
        <w:rPr>
          <w:rFonts w:cs="Sylfaen"/>
          <w:b/>
          <w:noProof/>
          <w:color w:val="000000"/>
          <w:lang w:val="ka-GE"/>
        </w:rPr>
        <w:t xml:space="preserve"> </w:t>
      </w:r>
      <w:r w:rsidR="00570D81" w:rsidRPr="00A4039E">
        <w:rPr>
          <w:rFonts w:cs="Sylfaen"/>
          <w:b/>
          <w:noProof/>
          <w:color w:val="000000"/>
          <w:lang w:val="ka-GE"/>
        </w:rPr>
        <w:t>ნარჩენები</w:t>
      </w:r>
      <w:r w:rsidR="00E86B38" w:rsidRPr="00A4039E">
        <w:rPr>
          <w:rFonts w:cs="Sylfaen"/>
          <w:noProof/>
          <w:color w:val="000000"/>
          <w:lang w:val="ka-GE"/>
        </w:rPr>
        <w:t xml:space="preserve"> გამოიყენებ</w:t>
      </w:r>
      <w:r w:rsidR="00570D81" w:rsidRPr="00A4039E">
        <w:rPr>
          <w:rFonts w:cs="Sylfaen"/>
          <w:noProof/>
          <w:color w:val="000000"/>
          <w:lang w:val="ka-GE"/>
        </w:rPr>
        <w:t>ა</w:t>
      </w:r>
      <w:r w:rsidR="00E86B38" w:rsidRPr="00A4039E">
        <w:rPr>
          <w:rFonts w:cs="Sylfaen"/>
          <w:noProof/>
          <w:color w:val="000000"/>
          <w:lang w:val="ka-GE"/>
        </w:rPr>
        <w:t xml:space="preserve"> ხელმეორედ ღუმელში სადნობად. </w:t>
      </w:r>
    </w:p>
    <w:p w14:paraId="6FF15357" w14:textId="5BC0A578" w:rsidR="00735223" w:rsidRPr="00A4039E" w:rsidRDefault="00735223" w:rsidP="00617E59">
      <w:pPr>
        <w:pStyle w:val="ListParagraph"/>
        <w:numPr>
          <w:ilvl w:val="0"/>
          <w:numId w:val="61"/>
        </w:numPr>
        <w:spacing w:before="120"/>
        <w:jc w:val="both"/>
        <w:rPr>
          <w:rFonts w:cs="Sylfaen"/>
          <w:noProof/>
          <w:color w:val="000000"/>
          <w:lang w:val="ka-GE"/>
        </w:rPr>
      </w:pPr>
      <w:r w:rsidRPr="00A4039E">
        <w:rPr>
          <w:rFonts w:cs="Sylfaen"/>
          <w:b/>
          <w:noProof/>
          <w:color w:val="000000"/>
          <w:lang w:val="ka-GE"/>
        </w:rPr>
        <w:t>სახელოებიანი ფილტრები</w:t>
      </w:r>
      <w:r w:rsidR="00570D81" w:rsidRPr="00A4039E">
        <w:rPr>
          <w:rFonts w:cs="Sylfaen"/>
          <w:b/>
          <w:noProof/>
          <w:color w:val="000000"/>
          <w:lang w:val="ka-GE"/>
        </w:rPr>
        <w:t xml:space="preserve">ს </w:t>
      </w:r>
      <w:r w:rsidR="00570D81" w:rsidRPr="00A4039E">
        <w:rPr>
          <w:rFonts w:cs="Sylfaen"/>
          <w:noProof/>
          <w:color w:val="000000"/>
          <w:lang w:val="ka-GE"/>
        </w:rPr>
        <w:t>შეცვლა მოხდება</w:t>
      </w:r>
      <w:r w:rsidRPr="00A4039E">
        <w:rPr>
          <w:rFonts w:cs="Sylfaen"/>
          <w:noProof/>
          <w:color w:val="000000"/>
          <w:lang w:val="ka-GE"/>
        </w:rPr>
        <w:t xml:space="preserve"> წელიწადში ერთხელ </w:t>
      </w:r>
      <w:r w:rsidR="00570D81" w:rsidRPr="00A4039E">
        <w:rPr>
          <w:rFonts w:cs="Sylfaen"/>
          <w:noProof/>
          <w:color w:val="000000"/>
          <w:lang w:val="ka-GE"/>
        </w:rPr>
        <w:t>(</w:t>
      </w:r>
      <w:r w:rsidRPr="00A4039E">
        <w:rPr>
          <w:rFonts w:cs="Sylfaen"/>
          <w:noProof/>
          <w:color w:val="000000"/>
          <w:lang w:val="ka-GE"/>
        </w:rPr>
        <w:t>2 ტონა და 490 კგ</w:t>
      </w:r>
      <w:r w:rsidR="00570D81" w:rsidRPr="00A4039E">
        <w:rPr>
          <w:rFonts w:cs="Sylfaen"/>
          <w:noProof/>
          <w:color w:val="000000"/>
          <w:lang w:val="ka-GE"/>
        </w:rPr>
        <w:t>)</w:t>
      </w:r>
      <w:r w:rsidRPr="00A4039E">
        <w:rPr>
          <w:rFonts w:cs="Sylfaen"/>
          <w:noProof/>
          <w:color w:val="000000"/>
          <w:lang w:val="ka-GE"/>
        </w:rPr>
        <w:t xml:space="preserve">. </w:t>
      </w:r>
      <w:r w:rsidR="00570D81" w:rsidRPr="00A4039E">
        <w:rPr>
          <w:rFonts w:cs="Sylfaen"/>
          <w:noProof/>
          <w:color w:val="000000"/>
          <w:lang w:val="ka-GE"/>
        </w:rPr>
        <w:t xml:space="preserve">და გადაეცემა შპს „სანიტარ“-ს შემდგომი მართვისთვის. </w:t>
      </w:r>
    </w:p>
    <w:p w14:paraId="59FB8414" w14:textId="0655CC69" w:rsidR="009B73F5" w:rsidRPr="00A4039E" w:rsidRDefault="00570D81" w:rsidP="00D631B1">
      <w:pPr>
        <w:pStyle w:val="ListParagraph"/>
        <w:numPr>
          <w:ilvl w:val="0"/>
          <w:numId w:val="61"/>
        </w:numPr>
        <w:spacing w:before="120"/>
        <w:jc w:val="both"/>
        <w:rPr>
          <w:rFonts w:cs="Sylfaen"/>
          <w:noProof/>
          <w:color w:val="000000"/>
          <w:lang w:val="ka-GE"/>
        </w:rPr>
      </w:pPr>
      <w:r w:rsidRPr="00A4039E">
        <w:rPr>
          <w:rFonts w:cs="Sylfaen"/>
          <w:b/>
          <w:noProof/>
          <w:color w:val="000000"/>
          <w:lang w:val="ka-GE"/>
        </w:rPr>
        <w:t xml:space="preserve">ქვესადგურში განთავსებული </w:t>
      </w:r>
      <w:r w:rsidR="009B73F5" w:rsidRPr="00A4039E">
        <w:rPr>
          <w:rFonts w:cs="Sylfaen"/>
          <w:b/>
          <w:noProof/>
          <w:color w:val="000000"/>
          <w:lang w:val="ka-GE"/>
        </w:rPr>
        <w:t>ტყვიის შემცველი ბატარეები</w:t>
      </w:r>
      <w:r w:rsidR="009B73F5" w:rsidRPr="00A4039E">
        <w:rPr>
          <w:rFonts w:cs="Sylfaen"/>
          <w:noProof/>
          <w:color w:val="000000"/>
          <w:lang w:val="ka-GE"/>
        </w:rPr>
        <w:t xml:space="preserve"> იქნება ჟელეიანი</w:t>
      </w:r>
      <w:r w:rsidRPr="00A4039E">
        <w:rPr>
          <w:rFonts w:cs="Sylfaen"/>
          <w:noProof/>
          <w:color w:val="000000"/>
          <w:lang w:val="ka-GE"/>
        </w:rPr>
        <w:t xml:space="preserve"> (</w:t>
      </w:r>
      <w:r w:rsidR="009B73F5" w:rsidRPr="00A4039E">
        <w:rPr>
          <w:rFonts w:cs="Sylfaen"/>
          <w:noProof/>
          <w:color w:val="000000"/>
          <w:lang w:val="ka-GE"/>
        </w:rPr>
        <w:t>10 ცალი</w:t>
      </w:r>
      <w:r w:rsidRPr="00A4039E">
        <w:rPr>
          <w:rFonts w:cs="Sylfaen"/>
          <w:noProof/>
          <w:color w:val="000000"/>
          <w:lang w:val="ka-GE"/>
        </w:rPr>
        <w:t>)</w:t>
      </w:r>
      <w:r w:rsidR="00E86B38" w:rsidRPr="00A4039E">
        <w:rPr>
          <w:rFonts w:cs="Sylfaen"/>
          <w:noProof/>
          <w:color w:val="000000"/>
          <w:lang w:val="ka-GE"/>
        </w:rPr>
        <w:t xml:space="preserve">, მათი საექსპლუატაციო ვადა დაახლოებით </w:t>
      </w:r>
      <w:r w:rsidR="009B73F5" w:rsidRPr="00A4039E">
        <w:rPr>
          <w:rFonts w:cs="Sylfaen"/>
          <w:noProof/>
          <w:color w:val="000000"/>
          <w:lang w:val="ka-GE"/>
        </w:rPr>
        <w:t>3-5 წელი</w:t>
      </w:r>
      <w:r w:rsidR="00E86B38" w:rsidRPr="00A4039E">
        <w:rPr>
          <w:rFonts w:cs="Sylfaen"/>
          <w:noProof/>
          <w:color w:val="000000"/>
          <w:lang w:val="ka-GE"/>
        </w:rPr>
        <w:t>ა.</w:t>
      </w:r>
      <w:r w:rsidR="00D631B1" w:rsidRPr="00A4039E">
        <w:rPr>
          <w:rFonts w:cs="Sylfaen"/>
          <w:noProof/>
          <w:color w:val="000000"/>
          <w:lang w:val="ka-GE"/>
        </w:rPr>
        <w:t xml:space="preserve"> უახლოესი სამი წლის მანძილზე ტყვიის შემცველი ბატარეები</w:t>
      </w:r>
      <w:r w:rsidR="001D2B97">
        <w:rPr>
          <w:rFonts w:cs="Sylfaen"/>
          <w:noProof/>
          <w:color w:val="000000"/>
          <w:lang w:val="ka-GE"/>
        </w:rPr>
        <w:t xml:space="preserve">ს სახით ნარჩენი </w:t>
      </w:r>
      <w:r w:rsidR="00D631B1" w:rsidRPr="00A4039E">
        <w:rPr>
          <w:rFonts w:cs="Sylfaen"/>
          <w:noProof/>
          <w:color w:val="000000"/>
          <w:lang w:val="ka-GE"/>
        </w:rPr>
        <w:t>წესით</w:t>
      </w:r>
      <w:r w:rsidR="005E697D">
        <w:rPr>
          <w:rFonts w:cs="Sylfaen"/>
          <w:noProof/>
          <w:color w:val="000000"/>
          <w:lang w:val="ka-GE"/>
        </w:rPr>
        <w:t xml:space="preserve"> </w:t>
      </w:r>
      <w:r w:rsidR="00D631B1" w:rsidRPr="00A4039E">
        <w:rPr>
          <w:rFonts w:cs="Sylfaen"/>
          <w:noProof/>
          <w:color w:val="000000"/>
          <w:lang w:val="ka-GE"/>
        </w:rPr>
        <w:t>არ უნდა წარმოექმნას კომპანიას.</w:t>
      </w:r>
      <w:r w:rsidR="009B73F5" w:rsidRPr="00A4039E">
        <w:rPr>
          <w:rFonts w:cs="Sylfaen"/>
          <w:noProof/>
          <w:color w:val="000000"/>
          <w:lang w:val="ka-GE"/>
        </w:rPr>
        <w:t xml:space="preserve"> </w:t>
      </w:r>
      <w:r w:rsidR="00D631B1" w:rsidRPr="00A4039E">
        <w:rPr>
          <w:rFonts w:cs="Sylfaen"/>
          <w:noProof/>
          <w:color w:val="000000"/>
          <w:lang w:val="ka-GE"/>
        </w:rPr>
        <w:t xml:space="preserve">ტყვიის შემცველი </w:t>
      </w:r>
      <w:r w:rsidR="001D2B97">
        <w:rPr>
          <w:rFonts w:cs="Sylfaen"/>
          <w:noProof/>
          <w:color w:val="000000"/>
          <w:lang w:val="ka-GE"/>
        </w:rPr>
        <w:t>ბატარეა</w:t>
      </w:r>
      <w:r w:rsidR="00D631B1" w:rsidRPr="00A4039E">
        <w:rPr>
          <w:rFonts w:cs="Sylfaen"/>
          <w:noProof/>
          <w:color w:val="000000"/>
          <w:lang w:val="ka-GE"/>
        </w:rPr>
        <w:t xml:space="preserve">ს </w:t>
      </w:r>
      <w:r w:rsidR="009B73F5" w:rsidRPr="00A4039E">
        <w:rPr>
          <w:rFonts w:cs="Sylfaen"/>
          <w:noProof/>
          <w:color w:val="000000"/>
          <w:lang w:val="ka-GE"/>
        </w:rPr>
        <w:t>დაზიანების</w:t>
      </w:r>
      <w:r w:rsidR="005E697D">
        <w:rPr>
          <w:rFonts w:cs="Sylfaen"/>
          <w:noProof/>
          <w:color w:val="000000"/>
          <w:lang w:val="ka-GE"/>
        </w:rPr>
        <w:t xml:space="preserve"> ან ვადის გასვლის</w:t>
      </w:r>
      <w:r w:rsidR="009B73F5" w:rsidRPr="00A4039E">
        <w:rPr>
          <w:rFonts w:cs="Sylfaen"/>
          <w:noProof/>
          <w:color w:val="000000"/>
          <w:lang w:val="ka-GE"/>
        </w:rPr>
        <w:t xml:space="preserve"> შემთხვევაში </w:t>
      </w:r>
      <w:r w:rsidR="005B4F38" w:rsidRPr="00A4039E">
        <w:rPr>
          <w:rFonts w:cs="Sylfaen"/>
          <w:noProof/>
          <w:color w:val="000000"/>
          <w:lang w:val="ka-GE"/>
        </w:rPr>
        <w:t>ჩა</w:t>
      </w:r>
      <w:r w:rsidR="009B73F5" w:rsidRPr="00A4039E">
        <w:rPr>
          <w:rFonts w:cs="Sylfaen"/>
          <w:noProof/>
          <w:color w:val="000000"/>
          <w:lang w:val="ka-GE"/>
        </w:rPr>
        <w:t>იბარებს</w:t>
      </w:r>
      <w:r w:rsidR="00E86B38" w:rsidRPr="00A4039E">
        <w:rPr>
          <w:rFonts w:cs="Sylfaen"/>
          <w:noProof/>
          <w:color w:val="000000"/>
          <w:lang w:val="ka-GE"/>
        </w:rPr>
        <w:t xml:space="preserve"> </w:t>
      </w:r>
      <w:r w:rsidR="00D631B1" w:rsidRPr="00A4039E">
        <w:rPr>
          <w:rFonts w:cs="Sylfaen"/>
          <w:noProof/>
          <w:color w:val="000000"/>
          <w:lang w:val="ka-GE"/>
        </w:rPr>
        <w:t xml:space="preserve">შესაბამისი </w:t>
      </w:r>
      <w:r w:rsidR="009B73F5" w:rsidRPr="00A4039E">
        <w:rPr>
          <w:rFonts w:cs="Sylfaen"/>
          <w:noProof/>
          <w:color w:val="000000"/>
          <w:lang w:val="ka-GE"/>
        </w:rPr>
        <w:t>კომპანია</w:t>
      </w:r>
      <w:r w:rsidR="00D631B1" w:rsidRPr="00A4039E">
        <w:rPr>
          <w:rFonts w:cs="Sylfaen"/>
          <w:noProof/>
          <w:color w:val="000000"/>
          <w:lang w:val="ka-GE"/>
        </w:rPr>
        <w:t xml:space="preserve"> ხელშეკრულების საფუძველზე.</w:t>
      </w:r>
      <w:r w:rsidR="00E86B38" w:rsidRPr="00A4039E">
        <w:rPr>
          <w:rFonts w:cs="Sylfaen"/>
          <w:noProof/>
          <w:color w:val="000000"/>
          <w:lang w:val="ka-GE"/>
        </w:rPr>
        <w:t xml:space="preserve"> კომპანიის ტრანსპორტის სარემონტო სამუშაოები დგილზე არ მოხდება. </w:t>
      </w:r>
    </w:p>
    <w:p w14:paraId="20D2D7C1" w14:textId="5FB2623F" w:rsidR="00FD1995" w:rsidRPr="00A4039E" w:rsidRDefault="00FD1995" w:rsidP="00617E59">
      <w:pPr>
        <w:pStyle w:val="ListParagraph"/>
        <w:numPr>
          <w:ilvl w:val="0"/>
          <w:numId w:val="61"/>
        </w:numPr>
        <w:spacing w:before="120"/>
        <w:jc w:val="both"/>
        <w:rPr>
          <w:rFonts w:cs="Sylfaen"/>
          <w:noProof/>
          <w:color w:val="000000"/>
          <w:lang w:val="ka-GE"/>
        </w:rPr>
      </w:pPr>
      <w:r w:rsidRPr="00A4039E">
        <w:rPr>
          <w:rFonts w:cs="Sylfaen"/>
          <w:b/>
          <w:noProof/>
          <w:color w:val="auto"/>
          <w:lang w:val="ka-GE"/>
        </w:rPr>
        <w:t>მყარი სახიფათო ნარჩენები</w:t>
      </w:r>
      <w:r w:rsidRPr="00A4039E">
        <w:rPr>
          <w:rFonts w:cs="Sylfaen"/>
          <w:noProof/>
          <w:color w:val="auto"/>
          <w:lang w:val="ka-GE"/>
        </w:rPr>
        <w:t xml:space="preserve"> </w:t>
      </w:r>
      <w:r w:rsidRPr="00A4039E">
        <w:rPr>
          <w:rFonts w:cs="Sylfaen"/>
          <w:noProof/>
          <w:color w:val="000000"/>
          <w:lang w:val="ka-GE"/>
        </w:rPr>
        <w:t>როგორიცაა: ნავთობპროდუქტებით დაბინძურებული ჩვრები და სხვ. განთავსდება მათთვის გამოყოფილ სპეციალურ კონტეინერში, რომლებიც განთავსებული იქნება ნარჩენების წარმოქმნის უბანთან ახლოს, დროებითი დასაწყობების ტერიტორიაზე;</w:t>
      </w:r>
    </w:p>
    <w:p w14:paraId="70159FAF" w14:textId="77777777" w:rsidR="00FD1995" w:rsidRPr="00A4039E" w:rsidRDefault="00FD1995" w:rsidP="00E86B38">
      <w:pPr>
        <w:spacing w:before="120"/>
        <w:ind w:left="360"/>
        <w:jc w:val="both"/>
        <w:rPr>
          <w:rFonts w:cs="Sylfaen"/>
          <w:noProof/>
          <w:color w:val="FF0000"/>
          <w:lang w:val="ka-GE"/>
        </w:rPr>
      </w:pPr>
    </w:p>
    <w:p w14:paraId="089BE8D9" w14:textId="77777777" w:rsidR="00FD1995" w:rsidRPr="00A4039E" w:rsidRDefault="00FD1995" w:rsidP="00692EA1">
      <w:pPr>
        <w:spacing w:before="120"/>
        <w:ind w:left="270"/>
        <w:jc w:val="both"/>
        <w:rPr>
          <w:rFonts w:eastAsia="Calibri" w:cs="Arial"/>
          <w:noProof/>
          <w:color w:val="000000"/>
          <w:u w:val="single"/>
          <w:lang w:val="ka-GE"/>
        </w:rPr>
      </w:pPr>
      <w:r w:rsidRPr="00A4039E">
        <w:rPr>
          <w:rFonts w:eastAsia="Calibri" w:cs="Arial"/>
          <w:noProof/>
          <w:color w:val="000000"/>
          <w:u w:val="single"/>
          <w:lang w:val="ka-GE"/>
        </w:rPr>
        <w:t>აკრძალული იქნება:</w:t>
      </w:r>
    </w:p>
    <w:p w14:paraId="60409270" w14:textId="77777777" w:rsidR="00FD1995" w:rsidRPr="00A4039E" w:rsidRDefault="00FD1995" w:rsidP="00692EA1">
      <w:pPr>
        <w:pStyle w:val="ListParagraph"/>
        <w:numPr>
          <w:ilvl w:val="0"/>
          <w:numId w:val="60"/>
        </w:numPr>
        <w:autoSpaceDE w:val="0"/>
        <w:autoSpaceDN w:val="0"/>
        <w:adjustRightInd w:val="0"/>
        <w:spacing w:before="120"/>
        <w:jc w:val="both"/>
        <w:rPr>
          <w:rFonts w:eastAsia="Calibri" w:cs="Sylfaen"/>
          <w:noProof/>
          <w:color w:val="000000"/>
          <w:lang w:val="ka-GE"/>
        </w:rPr>
      </w:pPr>
      <w:r w:rsidRPr="00A4039E">
        <w:rPr>
          <w:rFonts w:eastAsia="Calibri" w:cs="Sylfaen"/>
          <w:noProof/>
          <w:color w:val="000000"/>
          <w:lang w:val="ka-GE"/>
        </w:rPr>
        <w:t xml:space="preserve">ნარჩენების წარმოქმნის ადგილზე ხანგრძლივი დროით დაგროვება; </w:t>
      </w:r>
    </w:p>
    <w:p w14:paraId="283EC913" w14:textId="77777777" w:rsidR="00FD1995" w:rsidRPr="00A4039E" w:rsidRDefault="00FD1995" w:rsidP="00692EA1">
      <w:pPr>
        <w:pStyle w:val="ListParagraph"/>
        <w:numPr>
          <w:ilvl w:val="0"/>
          <w:numId w:val="60"/>
        </w:numPr>
        <w:autoSpaceDE w:val="0"/>
        <w:autoSpaceDN w:val="0"/>
        <w:adjustRightInd w:val="0"/>
        <w:spacing w:before="120"/>
        <w:jc w:val="both"/>
        <w:rPr>
          <w:rFonts w:eastAsia="Calibri" w:cs="Sylfaen"/>
          <w:noProof/>
          <w:color w:val="000000"/>
          <w:lang w:val="ka-GE"/>
        </w:rPr>
      </w:pPr>
      <w:r w:rsidRPr="00A4039E">
        <w:rPr>
          <w:rFonts w:eastAsia="Calibri" w:cs="Sylfaen"/>
          <w:noProof/>
          <w:color w:val="000000"/>
          <w:lang w:val="ka-GE"/>
        </w:rPr>
        <w:t>მყარი საყოფაცხოვრებო ნარჩენებისათვის განკუთვნილ კონტეინერებში სახიფათო ნარჩენების მოთავსება;</w:t>
      </w:r>
    </w:p>
    <w:p w14:paraId="2EEE4637" w14:textId="77777777" w:rsidR="00FD1995" w:rsidRPr="00A4039E" w:rsidRDefault="00FD1995" w:rsidP="00692EA1">
      <w:pPr>
        <w:autoSpaceDE w:val="0"/>
        <w:autoSpaceDN w:val="0"/>
        <w:adjustRightInd w:val="0"/>
        <w:spacing w:before="120"/>
        <w:jc w:val="both"/>
        <w:rPr>
          <w:rFonts w:eastAsia="Calibri" w:cs="Sylfaen_PDF_Subset"/>
          <w:noProof/>
          <w:color w:val="000000"/>
          <w:lang w:val="ka-GE"/>
        </w:rPr>
      </w:pPr>
      <w:r w:rsidRPr="00A4039E">
        <w:rPr>
          <w:rFonts w:eastAsia="Calibri" w:cs="Sylfaen"/>
          <w:noProof/>
          <w:color w:val="000000"/>
          <w:lang w:val="ka-GE"/>
        </w:rPr>
        <w:t>საჭიროა კომპანიის საქმიანობის პროცესში წარმოქმნილი, სახიფათო</w:t>
      </w:r>
      <w:r w:rsidRPr="00A4039E">
        <w:rPr>
          <w:rFonts w:eastAsia="Calibri" w:cs="Sylfaen_PDF_Subset"/>
          <w:noProof/>
          <w:color w:val="000000"/>
          <w:lang w:val="ka-GE"/>
        </w:rPr>
        <w:t xml:space="preserve"> </w:t>
      </w:r>
      <w:r w:rsidRPr="00A4039E">
        <w:rPr>
          <w:rFonts w:eastAsia="Calibri" w:cs="Sylfaen"/>
          <w:noProof/>
          <w:color w:val="000000"/>
          <w:lang w:val="ka-GE"/>
        </w:rPr>
        <w:t>ნარჩენების</w:t>
      </w:r>
      <w:r w:rsidRPr="00A4039E">
        <w:rPr>
          <w:rFonts w:eastAsia="Calibri" w:cs="Sylfaen_PDF_Subset"/>
          <w:noProof/>
          <w:color w:val="000000"/>
          <w:lang w:val="ka-GE"/>
        </w:rPr>
        <w:t xml:space="preserve"> </w:t>
      </w:r>
      <w:r w:rsidRPr="00A4039E">
        <w:rPr>
          <w:rFonts w:eastAsia="Calibri" w:cs="Sylfaen"/>
          <w:noProof/>
          <w:color w:val="000000"/>
          <w:lang w:val="ka-GE"/>
        </w:rPr>
        <w:t>სათანადოდ შეფუთვა</w:t>
      </w:r>
      <w:r w:rsidRPr="00A4039E">
        <w:rPr>
          <w:rFonts w:eastAsia="Calibri" w:cs="Sylfaen_PDF_Subset"/>
          <w:noProof/>
          <w:color w:val="000000"/>
          <w:lang w:val="ka-GE"/>
        </w:rPr>
        <w:t>, კერძოდ:</w:t>
      </w:r>
    </w:p>
    <w:p w14:paraId="06086F7F" w14:textId="77777777" w:rsidR="00FD1995" w:rsidRPr="00A4039E" w:rsidRDefault="00FD1995" w:rsidP="00692EA1">
      <w:pPr>
        <w:pStyle w:val="ListParagraph"/>
        <w:numPr>
          <w:ilvl w:val="0"/>
          <w:numId w:val="59"/>
        </w:numPr>
        <w:autoSpaceDE w:val="0"/>
        <w:autoSpaceDN w:val="0"/>
        <w:adjustRightInd w:val="0"/>
        <w:spacing w:before="120"/>
        <w:jc w:val="both"/>
        <w:rPr>
          <w:rFonts w:eastAsia="Calibri" w:cs="Sylfaen_PDF_Subset"/>
          <w:noProof/>
          <w:color w:val="000000"/>
          <w:lang w:val="ka-GE"/>
        </w:rPr>
      </w:pPr>
      <w:r w:rsidRPr="00A4039E">
        <w:rPr>
          <w:rFonts w:eastAsia="Calibri" w:cs="Sylfaen"/>
          <w:noProof/>
          <w:color w:val="000000"/>
          <w:lang w:val="ka-GE"/>
        </w:rPr>
        <w:t>სახიფათო</w:t>
      </w:r>
      <w:r w:rsidRPr="00A4039E">
        <w:rPr>
          <w:rFonts w:eastAsia="Calibri" w:cs="Sylfaen_PDF_Subset"/>
          <w:noProof/>
          <w:color w:val="000000"/>
          <w:lang w:val="ka-GE"/>
        </w:rPr>
        <w:t xml:space="preserve"> </w:t>
      </w:r>
      <w:r w:rsidRPr="00A4039E">
        <w:rPr>
          <w:rFonts w:eastAsia="Calibri" w:cs="Sylfaen"/>
          <w:noProof/>
          <w:color w:val="000000"/>
          <w:lang w:val="ka-GE"/>
        </w:rPr>
        <w:t>ნარჩენები უნდა შეიფუთოს ისეთი</w:t>
      </w:r>
      <w:r w:rsidRPr="00A4039E">
        <w:rPr>
          <w:rFonts w:eastAsia="Calibri" w:cs="Sylfaen_PDF_Subset"/>
          <w:noProof/>
          <w:color w:val="000000"/>
          <w:lang w:val="ka-GE"/>
        </w:rPr>
        <w:t xml:space="preserve"> </w:t>
      </w:r>
      <w:r w:rsidRPr="00A4039E">
        <w:rPr>
          <w:rFonts w:eastAsia="Calibri" w:cs="Sylfaen"/>
          <w:noProof/>
          <w:color w:val="000000"/>
          <w:lang w:val="ka-GE"/>
        </w:rPr>
        <w:t>საშუალებით</w:t>
      </w:r>
      <w:r w:rsidRPr="00A4039E">
        <w:rPr>
          <w:rFonts w:eastAsia="Calibri" w:cs="Sylfaen_PDF_Subset"/>
          <w:noProof/>
          <w:color w:val="000000"/>
          <w:lang w:val="ka-GE"/>
        </w:rPr>
        <w:t xml:space="preserve">, </w:t>
      </w:r>
      <w:r w:rsidRPr="00A4039E">
        <w:rPr>
          <w:rFonts w:eastAsia="Calibri" w:cs="Sylfaen"/>
          <w:noProof/>
          <w:color w:val="000000"/>
          <w:lang w:val="ka-GE"/>
        </w:rPr>
        <w:t>რომლებიც</w:t>
      </w:r>
      <w:r w:rsidRPr="00A4039E">
        <w:rPr>
          <w:rFonts w:eastAsia="Calibri" w:cs="Sylfaen_PDF_Subset"/>
          <w:noProof/>
          <w:color w:val="000000"/>
          <w:lang w:val="ka-GE"/>
        </w:rPr>
        <w:t xml:space="preserve"> </w:t>
      </w:r>
      <w:r w:rsidRPr="00A4039E">
        <w:rPr>
          <w:rFonts w:eastAsia="Calibri" w:cs="Sylfaen"/>
          <w:noProof/>
          <w:color w:val="000000"/>
          <w:lang w:val="ka-GE"/>
        </w:rPr>
        <w:t>რეზისტენტულია</w:t>
      </w:r>
      <w:r w:rsidRPr="00A4039E">
        <w:rPr>
          <w:rFonts w:eastAsia="Calibri" w:cs="Sylfaen_PDF_Subset"/>
          <w:noProof/>
          <w:color w:val="000000"/>
          <w:lang w:val="ka-GE"/>
        </w:rPr>
        <w:t xml:space="preserve"> </w:t>
      </w:r>
      <w:r w:rsidRPr="00A4039E">
        <w:rPr>
          <w:rFonts w:eastAsia="Calibri" w:cs="Sylfaen"/>
          <w:noProof/>
          <w:color w:val="000000"/>
          <w:lang w:val="ka-GE"/>
        </w:rPr>
        <w:t>მასში</w:t>
      </w:r>
      <w:r w:rsidRPr="00A4039E">
        <w:rPr>
          <w:rFonts w:eastAsia="Calibri" w:cs="Sylfaen_PDF_Subset"/>
          <w:noProof/>
          <w:color w:val="000000"/>
          <w:lang w:val="ka-GE"/>
        </w:rPr>
        <w:t xml:space="preserve"> </w:t>
      </w:r>
      <w:r w:rsidRPr="00A4039E">
        <w:rPr>
          <w:rFonts w:eastAsia="Calibri" w:cs="Sylfaen"/>
          <w:noProof/>
          <w:color w:val="000000"/>
          <w:lang w:val="ka-GE"/>
        </w:rPr>
        <w:t>მოთავსებული ნარჩენების</w:t>
      </w:r>
      <w:r w:rsidRPr="00A4039E">
        <w:rPr>
          <w:rFonts w:eastAsia="Calibri" w:cs="Sylfaen_PDF_Subset"/>
          <w:noProof/>
          <w:color w:val="000000"/>
          <w:lang w:val="ka-GE"/>
        </w:rPr>
        <w:t xml:space="preserve"> </w:t>
      </w:r>
      <w:r w:rsidRPr="00A4039E">
        <w:rPr>
          <w:rFonts w:eastAsia="Calibri" w:cs="Sylfaen"/>
          <w:noProof/>
          <w:color w:val="000000"/>
          <w:lang w:val="ka-GE"/>
        </w:rPr>
        <w:t>მიმართ</w:t>
      </w:r>
      <w:r w:rsidRPr="00A4039E">
        <w:rPr>
          <w:rFonts w:eastAsia="Calibri" w:cs="Sylfaen_PDF_Subset"/>
          <w:noProof/>
          <w:color w:val="000000"/>
          <w:lang w:val="ka-GE"/>
        </w:rPr>
        <w:t>;</w:t>
      </w:r>
    </w:p>
    <w:p w14:paraId="0CAA0181" w14:textId="77777777" w:rsidR="00FD1995" w:rsidRPr="00A4039E" w:rsidRDefault="00FD1995" w:rsidP="00692EA1">
      <w:pPr>
        <w:pStyle w:val="ListParagraph"/>
        <w:numPr>
          <w:ilvl w:val="0"/>
          <w:numId w:val="59"/>
        </w:numPr>
        <w:autoSpaceDE w:val="0"/>
        <w:autoSpaceDN w:val="0"/>
        <w:adjustRightInd w:val="0"/>
        <w:spacing w:before="120"/>
        <w:jc w:val="both"/>
        <w:rPr>
          <w:rFonts w:eastAsia="Calibri" w:cs="Sylfaen_PDF_Subset"/>
          <w:noProof/>
          <w:color w:val="000000"/>
          <w:lang w:val="ka-GE"/>
        </w:rPr>
      </w:pPr>
      <w:r w:rsidRPr="00A4039E">
        <w:rPr>
          <w:rFonts w:eastAsia="Calibri" w:cs="Sylfaen"/>
          <w:noProof/>
          <w:color w:val="000000"/>
          <w:lang w:val="ka-GE"/>
        </w:rPr>
        <w:t>უზრუნველყოფილი უნდა იყოს სახიფათო</w:t>
      </w:r>
      <w:r w:rsidRPr="00A4039E">
        <w:rPr>
          <w:rFonts w:eastAsia="Calibri" w:cs="Sylfaen_PDF_Subset"/>
          <w:noProof/>
          <w:color w:val="000000"/>
          <w:lang w:val="ka-GE"/>
        </w:rPr>
        <w:t xml:space="preserve"> </w:t>
      </w:r>
      <w:r w:rsidRPr="00A4039E">
        <w:rPr>
          <w:rFonts w:eastAsia="Calibri" w:cs="Sylfaen"/>
          <w:noProof/>
          <w:color w:val="000000"/>
          <w:lang w:val="ka-GE"/>
        </w:rPr>
        <w:t>ნარჩენების</w:t>
      </w:r>
      <w:r w:rsidRPr="00A4039E">
        <w:rPr>
          <w:rFonts w:eastAsia="Calibri" w:cs="Sylfaen_PDF_Subset"/>
          <w:noProof/>
          <w:color w:val="000000"/>
          <w:lang w:val="ka-GE"/>
        </w:rPr>
        <w:t xml:space="preserve"> </w:t>
      </w:r>
      <w:r w:rsidRPr="00A4039E">
        <w:rPr>
          <w:rFonts w:eastAsia="Calibri" w:cs="Sylfaen"/>
          <w:noProof/>
          <w:color w:val="000000"/>
          <w:lang w:val="ka-GE"/>
        </w:rPr>
        <w:t>შეფუთვა,</w:t>
      </w:r>
      <w:r w:rsidRPr="00A4039E">
        <w:rPr>
          <w:rFonts w:eastAsia="Calibri" w:cs="Sylfaen_PDF_Subset"/>
          <w:noProof/>
          <w:color w:val="000000"/>
          <w:lang w:val="ka-GE"/>
        </w:rPr>
        <w:t xml:space="preserve"> </w:t>
      </w:r>
      <w:r w:rsidRPr="00A4039E">
        <w:rPr>
          <w:rFonts w:eastAsia="Calibri" w:cs="Sylfaen"/>
          <w:noProof/>
          <w:color w:val="000000"/>
          <w:lang w:val="ka-GE"/>
        </w:rPr>
        <w:t>დახურულ</w:t>
      </w:r>
      <w:r w:rsidRPr="00A4039E">
        <w:rPr>
          <w:rFonts w:eastAsia="Calibri" w:cs="Sylfaen_PDF_Subset"/>
          <w:noProof/>
          <w:color w:val="000000"/>
          <w:lang w:val="ka-GE"/>
        </w:rPr>
        <w:t xml:space="preserve"> </w:t>
      </w:r>
      <w:r w:rsidRPr="00A4039E">
        <w:rPr>
          <w:rFonts w:eastAsia="Calibri" w:cs="Sylfaen"/>
          <w:noProof/>
          <w:color w:val="000000"/>
          <w:lang w:val="ka-GE"/>
        </w:rPr>
        <w:t>და</w:t>
      </w:r>
      <w:r w:rsidRPr="00A4039E">
        <w:rPr>
          <w:rFonts w:eastAsia="Calibri" w:cs="Sylfaen_PDF_Subset"/>
          <w:noProof/>
          <w:color w:val="000000"/>
          <w:lang w:val="ka-GE"/>
        </w:rPr>
        <w:t xml:space="preserve"> </w:t>
      </w:r>
      <w:r w:rsidRPr="00A4039E">
        <w:rPr>
          <w:rFonts w:eastAsia="Calibri" w:cs="Sylfaen"/>
          <w:noProof/>
          <w:color w:val="000000"/>
          <w:lang w:val="ka-GE"/>
        </w:rPr>
        <w:t>დაუზიანებელ</w:t>
      </w:r>
      <w:r w:rsidRPr="00A4039E">
        <w:rPr>
          <w:rFonts w:eastAsia="Calibri" w:cs="Sylfaen_PDF_Subset"/>
          <w:noProof/>
          <w:color w:val="000000"/>
          <w:lang w:val="ka-GE"/>
        </w:rPr>
        <w:t xml:space="preserve"> </w:t>
      </w:r>
      <w:r w:rsidRPr="00A4039E">
        <w:rPr>
          <w:rFonts w:eastAsia="Calibri" w:cs="Sylfaen"/>
          <w:noProof/>
          <w:color w:val="000000"/>
          <w:lang w:val="ka-GE"/>
        </w:rPr>
        <w:t>მდგომარეობაში</w:t>
      </w:r>
      <w:r w:rsidRPr="00A4039E">
        <w:rPr>
          <w:rFonts w:eastAsia="Calibri" w:cs="Sylfaen_PDF_Subset"/>
          <w:noProof/>
          <w:color w:val="000000"/>
          <w:lang w:val="ka-GE"/>
        </w:rPr>
        <w:t xml:space="preserve"> </w:t>
      </w:r>
      <w:r w:rsidRPr="00A4039E">
        <w:rPr>
          <w:rFonts w:eastAsia="Calibri" w:cs="Sylfaen"/>
          <w:noProof/>
          <w:color w:val="000000"/>
          <w:lang w:val="ka-GE"/>
        </w:rPr>
        <w:t>არსებობა</w:t>
      </w:r>
      <w:r w:rsidRPr="00A4039E">
        <w:rPr>
          <w:rFonts w:eastAsia="Calibri" w:cs="Sylfaen_PDF_Subset"/>
          <w:noProof/>
          <w:color w:val="000000"/>
          <w:lang w:val="ka-GE"/>
        </w:rPr>
        <w:t>;</w:t>
      </w:r>
    </w:p>
    <w:p w14:paraId="71086556" w14:textId="77777777" w:rsidR="00FD1995" w:rsidRPr="00A4039E" w:rsidRDefault="00FD1995" w:rsidP="00692EA1">
      <w:pPr>
        <w:pStyle w:val="ListParagraph"/>
        <w:numPr>
          <w:ilvl w:val="0"/>
          <w:numId w:val="59"/>
        </w:numPr>
        <w:autoSpaceDE w:val="0"/>
        <w:autoSpaceDN w:val="0"/>
        <w:adjustRightInd w:val="0"/>
        <w:spacing w:before="120"/>
        <w:jc w:val="both"/>
        <w:rPr>
          <w:rFonts w:eastAsia="Calibri" w:cs="Sylfaen_PDF_Subset"/>
          <w:noProof/>
          <w:color w:val="000000"/>
          <w:lang w:val="ka-GE"/>
        </w:rPr>
      </w:pPr>
      <w:r w:rsidRPr="00A4039E">
        <w:rPr>
          <w:rFonts w:eastAsia="Calibri" w:cs="Sylfaen"/>
          <w:noProof/>
          <w:color w:val="000000"/>
          <w:lang w:val="ka-GE"/>
        </w:rPr>
        <w:t>სახიფათო</w:t>
      </w:r>
      <w:r w:rsidRPr="00A4039E">
        <w:rPr>
          <w:rFonts w:eastAsia="Calibri" w:cs="Sylfaen_PDF_Subset"/>
          <w:noProof/>
          <w:color w:val="000000"/>
          <w:lang w:val="ka-GE"/>
        </w:rPr>
        <w:t xml:space="preserve"> </w:t>
      </w:r>
      <w:r w:rsidRPr="00A4039E">
        <w:rPr>
          <w:rFonts w:eastAsia="Calibri" w:cs="Sylfaen"/>
          <w:noProof/>
          <w:color w:val="000000"/>
          <w:lang w:val="ka-GE"/>
        </w:rPr>
        <w:t>ნარჩენის შეფუთვაზე უნდა განთავსდეს ეტიკეტი, სადაც დატანილი იქნება სახიფათოობის აღმნიშვნელი ნიშანი</w:t>
      </w:r>
      <w:r w:rsidRPr="00A4039E">
        <w:rPr>
          <w:noProof/>
          <w:vertAlign w:val="superscript"/>
          <w:lang w:val="ka-GE"/>
        </w:rPr>
        <w:footnoteReference w:id="6"/>
      </w:r>
      <w:r w:rsidRPr="00A4039E">
        <w:rPr>
          <w:rFonts w:eastAsia="Calibri" w:cs="Sylfaen"/>
          <w:noProof/>
          <w:color w:val="000000"/>
          <w:lang w:val="ka-GE"/>
        </w:rPr>
        <w:t xml:space="preserve">. </w:t>
      </w:r>
    </w:p>
    <w:p w14:paraId="6A248C46" w14:textId="77777777" w:rsidR="00FD1995" w:rsidRPr="00A4039E" w:rsidRDefault="00FD1995" w:rsidP="00692EA1">
      <w:pPr>
        <w:autoSpaceDE w:val="0"/>
        <w:autoSpaceDN w:val="0"/>
        <w:adjustRightInd w:val="0"/>
        <w:spacing w:before="120"/>
        <w:jc w:val="both"/>
        <w:rPr>
          <w:rFonts w:eastAsia="Calibri"/>
          <w:noProof/>
          <w:color w:val="000000"/>
          <w:lang w:val="ka-GE"/>
        </w:rPr>
      </w:pPr>
      <w:r w:rsidRPr="00A4039E">
        <w:rPr>
          <w:rFonts w:eastAsia="Calibri"/>
          <w:noProof/>
          <w:color w:val="000000"/>
          <w:lang w:val="ka-GE"/>
        </w:rPr>
        <w:t>გარდა ამისა, ნარჩენების კონტეინერები უნდა შეესაბამებოდეს შესანახი ნარჩენების ზომას, ფორმას, შემადგენლობას და სახიფათოობის მაჩვენებელს. დაზიანებული კონტეინერების გამოყენება მკაცრად უნდა იყოს აკრძალული. თითოეულ კონტეინერს უნდა გააჩნდეს თავსახური. სახიფათო ნარჩენები უნდა იყოს იზოლირებული სხვა ნარჩენებისაგან.</w:t>
      </w:r>
    </w:p>
    <w:p w14:paraId="17265956" w14:textId="77777777" w:rsidR="00FD1995" w:rsidRPr="00A4039E" w:rsidRDefault="00FD1995" w:rsidP="00692EA1">
      <w:pPr>
        <w:widowControl w:val="0"/>
        <w:autoSpaceDE w:val="0"/>
        <w:autoSpaceDN w:val="0"/>
        <w:adjustRightInd w:val="0"/>
        <w:spacing w:before="120"/>
        <w:jc w:val="both"/>
        <w:rPr>
          <w:noProof/>
          <w:color w:val="000000"/>
          <w:lang w:val="ka-GE"/>
        </w:rPr>
      </w:pPr>
      <w:r w:rsidRPr="00A4039E">
        <w:rPr>
          <w:noProof/>
          <w:color w:val="000000"/>
          <w:lang w:val="ka-GE"/>
        </w:rPr>
        <w:t>კომპანიის ნარჩენების მართვაზე პასუხისმგებელი პირი ვალდებულია უზრუნველყოს ნარჩენების შეგროვებისათვის განკუთვნილი კონტეინერების ნიშანდება შესაბამისი წარწერებით ან ნიშნებით, რათა შესაძლებელი გახდეს მათი შიგთავსის განსაზღვრა და ზუსტად აღწერა. ეს ასევე, აუცილებელია ნარჩენების მართვისა და უსაფრთხოების წესების დაცვისათვის. მნიშვნელოვანია გამაფრთხილებელი და ამკრძალავი ნიშნების/წარწერების განთავსება.</w:t>
      </w:r>
    </w:p>
    <w:p w14:paraId="353DEE0B" w14:textId="77777777" w:rsidR="00FD1995" w:rsidRPr="00A4039E" w:rsidRDefault="00FD1995" w:rsidP="00692EA1">
      <w:pPr>
        <w:spacing w:before="120"/>
        <w:jc w:val="both"/>
        <w:rPr>
          <w:rFonts w:eastAsia="Calibri"/>
          <w:noProof/>
          <w:color w:val="000000"/>
          <w:szCs w:val="20"/>
          <w:lang w:val="ka-GE"/>
        </w:rPr>
      </w:pPr>
      <w:r w:rsidRPr="00A4039E">
        <w:rPr>
          <w:rFonts w:eastAsia="Calibri"/>
          <w:noProof/>
          <w:color w:val="000000"/>
          <w:szCs w:val="20"/>
          <w:lang w:val="ka-GE"/>
        </w:rPr>
        <w:t>აღნიშნული უნდა განხორციელდეს შემდეგი წესების დაცვით:</w:t>
      </w:r>
    </w:p>
    <w:p w14:paraId="23E1DF82" w14:textId="77777777" w:rsidR="00FD1995" w:rsidRPr="00A4039E" w:rsidRDefault="00FD1995" w:rsidP="00692EA1">
      <w:pPr>
        <w:pStyle w:val="ListParagraph"/>
        <w:numPr>
          <w:ilvl w:val="0"/>
          <w:numId w:val="58"/>
        </w:numPr>
        <w:autoSpaceDE w:val="0"/>
        <w:autoSpaceDN w:val="0"/>
        <w:adjustRightInd w:val="0"/>
        <w:spacing w:before="120"/>
        <w:jc w:val="both"/>
        <w:rPr>
          <w:rFonts w:eastAsia="Calibri" w:cs="Sylfaen"/>
          <w:noProof/>
          <w:color w:val="000000"/>
          <w:lang w:val="ka-GE"/>
        </w:rPr>
      </w:pPr>
      <w:r w:rsidRPr="00A4039E">
        <w:rPr>
          <w:rFonts w:eastAsia="Calibri" w:cs="Sylfaen"/>
          <w:noProof/>
          <w:color w:val="000000"/>
          <w:lang w:val="ka-GE"/>
        </w:rPr>
        <w:t>კონტეინერებზე, სადაც განთავსდება სახიფათო ნარჩენები დატანილი იქნება შესაბამისი, მაფრთხილებელი ნიშნები;</w:t>
      </w:r>
    </w:p>
    <w:p w14:paraId="2B484AF4" w14:textId="77777777" w:rsidR="00FD1995" w:rsidRPr="00A4039E" w:rsidRDefault="00FD1995" w:rsidP="00692EA1">
      <w:pPr>
        <w:pStyle w:val="ListParagraph"/>
        <w:numPr>
          <w:ilvl w:val="0"/>
          <w:numId w:val="58"/>
        </w:numPr>
        <w:autoSpaceDE w:val="0"/>
        <w:autoSpaceDN w:val="0"/>
        <w:adjustRightInd w:val="0"/>
        <w:spacing w:before="120"/>
        <w:jc w:val="both"/>
        <w:rPr>
          <w:rFonts w:eastAsia="Calibri" w:cs="Sylfaen"/>
          <w:noProof/>
          <w:color w:val="000000"/>
          <w:lang w:val="ka-GE"/>
        </w:rPr>
      </w:pPr>
      <w:r w:rsidRPr="00A4039E">
        <w:rPr>
          <w:rFonts w:eastAsia="Calibri" w:cs="Sylfaen"/>
          <w:noProof/>
          <w:color w:val="000000"/>
          <w:lang w:val="ka-GE"/>
        </w:rPr>
        <w:t>სახიფათო ნარჩენების განთავსების ადგილებზე გამოკრული იქნება სახიფათო ნარჩენებთან მოპყრობის წესები;</w:t>
      </w:r>
    </w:p>
    <w:p w14:paraId="0F704C7C" w14:textId="77777777" w:rsidR="00FD1995" w:rsidRPr="00A4039E" w:rsidRDefault="00FD1995" w:rsidP="00692EA1">
      <w:pPr>
        <w:pStyle w:val="ListParagraph"/>
        <w:numPr>
          <w:ilvl w:val="0"/>
          <w:numId w:val="58"/>
        </w:numPr>
        <w:autoSpaceDE w:val="0"/>
        <w:autoSpaceDN w:val="0"/>
        <w:adjustRightInd w:val="0"/>
        <w:spacing w:before="120"/>
        <w:jc w:val="both"/>
        <w:rPr>
          <w:rFonts w:eastAsia="Calibri" w:cs="Sylfaen"/>
          <w:noProof/>
          <w:color w:val="000000"/>
          <w:lang w:val="ka-GE"/>
        </w:rPr>
      </w:pPr>
      <w:r w:rsidRPr="00A4039E">
        <w:rPr>
          <w:rFonts w:eastAsia="Calibri" w:cs="Sylfaen"/>
          <w:noProof/>
          <w:color w:val="000000"/>
          <w:lang w:val="ka-GE"/>
        </w:rPr>
        <w:t>ადგილები, სადაც ნარჩენები დროებით განთავსდება (განსაკუთრებით სახიფათო ნარჩენების შემთხვევაში) მარკირებული იქნება შესაბამისი გამაფრთხილებელი ნიშნებით;</w:t>
      </w:r>
    </w:p>
    <w:p w14:paraId="6232DC5B" w14:textId="77777777" w:rsidR="00FD1995" w:rsidRPr="00A4039E" w:rsidRDefault="00FD1995" w:rsidP="00692EA1">
      <w:pPr>
        <w:pStyle w:val="ListParagraph"/>
        <w:numPr>
          <w:ilvl w:val="0"/>
          <w:numId w:val="58"/>
        </w:numPr>
        <w:autoSpaceDE w:val="0"/>
        <w:autoSpaceDN w:val="0"/>
        <w:adjustRightInd w:val="0"/>
        <w:spacing w:before="120"/>
        <w:jc w:val="both"/>
        <w:rPr>
          <w:rFonts w:eastAsia="Calibri" w:cs="Sylfaen"/>
          <w:noProof/>
          <w:color w:val="000000"/>
          <w:lang w:val="ka-GE"/>
        </w:rPr>
      </w:pPr>
      <w:r w:rsidRPr="00A4039E">
        <w:rPr>
          <w:rFonts w:eastAsia="Calibri" w:cs="Sylfaen"/>
          <w:noProof/>
          <w:color w:val="000000"/>
          <w:lang w:val="ka-GE"/>
        </w:rPr>
        <w:t>დაზიანების შემთხვევაში, ნარჩენებისთვის განკუთვნილი კონტეინერებიდან მოიხსნება და ახლით ჩანაცვლდება მასზე, მანამდე არსებული ნიშნები;</w:t>
      </w:r>
    </w:p>
    <w:p w14:paraId="543C6872" w14:textId="77777777" w:rsidR="00FD1995" w:rsidRPr="00A4039E" w:rsidRDefault="00FD1995" w:rsidP="00692EA1">
      <w:pPr>
        <w:pStyle w:val="ListParagraph"/>
        <w:numPr>
          <w:ilvl w:val="0"/>
          <w:numId w:val="58"/>
        </w:numPr>
        <w:autoSpaceDE w:val="0"/>
        <w:autoSpaceDN w:val="0"/>
        <w:adjustRightInd w:val="0"/>
        <w:spacing w:before="120"/>
        <w:jc w:val="both"/>
        <w:rPr>
          <w:rFonts w:eastAsia="Calibri" w:cs="Sylfaen"/>
          <w:noProof/>
          <w:color w:val="000000"/>
          <w:lang w:val="ka-GE"/>
        </w:rPr>
      </w:pPr>
      <w:r w:rsidRPr="00A4039E">
        <w:rPr>
          <w:rFonts w:eastAsia="Calibri" w:cs="Sylfaen"/>
          <w:noProof/>
          <w:color w:val="000000"/>
          <w:lang w:val="ka-GE"/>
        </w:rPr>
        <w:t>ყველა ნიშანი, რომელიც დატანილი იქნება ნარჩენებისთვის განკუთვნილ კონტეინერებსა და დროებითი განთავსების ადგილებზე, უნდა იკითხებოდეს ადვილად, რათა პერსონალმა ადვილად შეძლოს ნიშნების შინაარსის გაგება;</w:t>
      </w:r>
    </w:p>
    <w:p w14:paraId="2C7FD201" w14:textId="77777777" w:rsidR="00FD1995" w:rsidRPr="00A4039E" w:rsidRDefault="00FD1995" w:rsidP="00692EA1">
      <w:pPr>
        <w:pStyle w:val="ListParagraph"/>
        <w:numPr>
          <w:ilvl w:val="0"/>
          <w:numId w:val="58"/>
        </w:numPr>
        <w:autoSpaceDE w:val="0"/>
        <w:autoSpaceDN w:val="0"/>
        <w:adjustRightInd w:val="0"/>
        <w:spacing w:before="120"/>
        <w:jc w:val="both"/>
        <w:rPr>
          <w:rFonts w:eastAsia="Calibri" w:cs="Sylfaen"/>
          <w:noProof/>
          <w:color w:val="000000"/>
          <w:lang w:val="ka-GE"/>
        </w:rPr>
      </w:pPr>
      <w:r w:rsidRPr="00A4039E">
        <w:rPr>
          <w:rFonts w:eastAsia="Calibri" w:cs="Sylfaen"/>
          <w:noProof/>
          <w:color w:val="000000"/>
          <w:lang w:val="ka-GE"/>
        </w:rPr>
        <w:t xml:space="preserve">მაფრთხილებელი ნიშნები შესრულებული უნდა იყოს ქართულ და იმ უცხოურ ენაზე (საჭიროების შემთხვევაში), რომელიც გასაგები იქნება კომპანიაში დასაქმებული თანამშრომლებისთვის. </w:t>
      </w:r>
    </w:p>
    <w:p w14:paraId="3EA83C1E" w14:textId="77777777" w:rsidR="00FD1995" w:rsidRPr="00A4039E" w:rsidRDefault="00FD1995" w:rsidP="00692EA1">
      <w:pPr>
        <w:spacing w:before="120"/>
        <w:jc w:val="both"/>
        <w:rPr>
          <w:noProof/>
          <w:lang w:val="ka-GE"/>
        </w:rPr>
      </w:pPr>
    </w:p>
    <w:p w14:paraId="571716E0" w14:textId="77777777" w:rsidR="00FD1995" w:rsidRPr="00A4039E" w:rsidRDefault="00FD1995" w:rsidP="00FD1995">
      <w:pPr>
        <w:pStyle w:val="Heading4"/>
        <w:spacing w:before="120" w:after="120"/>
        <w:jc w:val="both"/>
        <w:rPr>
          <w:noProof/>
          <w:lang w:val="ka-GE"/>
        </w:rPr>
      </w:pPr>
      <w:bookmarkStart w:id="189" w:name="_Toc502065726"/>
      <w:r w:rsidRPr="00A4039E">
        <w:rPr>
          <w:noProof/>
          <w:lang w:val="ka-GE"/>
        </w:rPr>
        <w:t>ნარჩენების დროებითი შენახვის მეთოდები და პირობები</w:t>
      </w:r>
      <w:bookmarkEnd w:id="189"/>
    </w:p>
    <w:p w14:paraId="2BD57042" w14:textId="77777777" w:rsidR="00FD1995" w:rsidRPr="00A4039E" w:rsidRDefault="00FD1995" w:rsidP="00692EA1">
      <w:pPr>
        <w:spacing w:before="120"/>
        <w:jc w:val="both"/>
        <w:rPr>
          <w:noProof/>
          <w:lang w:val="ka-GE"/>
        </w:rPr>
      </w:pPr>
      <w:r w:rsidRPr="00A4039E">
        <w:rPr>
          <w:noProof/>
          <w:lang w:val="ka-GE"/>
        </w:rPr>
        <w:t>შპს „მარჯანი 5“-ს საქმიანობის პროცესში წარმოქმნილი სახიფათო ნარჩენების მენეჯმენტი ითვალისწინებს მათ შენახვას კომპანიის ტერიტორიაზე გარკვეული პერიოდით, შემდგომ გაუვნებლობამდე.</w:t>
      </w:r>
    </w:p>
    <w:p w14:paraId="3640687F" w14:textId="77777777" w:rsidR="00FD1995" w:rsidRPr="00A4039E" w:rsidRDefault="00FD1995" w:rsidP="00692EA1">
      <w:pPr>
        <w:shd w:val="clear" w:color="auto" w:fill="D9D9D9" w:themeFill="background1" w:themeFillShade="D9"/>
        <w:spacing w:before="120"/>
        <w:jc w:val="both"/>
        <w:rPr>
          <w:noProof/>
          <w:lang w:val="ka-GE"/>
        </w:rPr>
      </w:pPr>
      <w:r w:rsidRPr="00A4039E">
        <w:rPr>
          <w:noProof/>
          <w:lang w:val="ka-GE"/>
        </w:rPr>
        <w:t>ნარჩენების დროებითი შენახვის დროს უზრუნველყოფილი უნდა იყოს შემდეგი პირობები:</w:t>
      </w:r>
    </w:p>
    <w:p w14:paraId="5FF5A5C7" w14:textId="77777777" w:rsidR="00FD1995" w:rsidRPr="00A4039E" w:rsidRDefault="00FD1995" w:rsidP="00692EA1">
      <w:pPr>
        <w:pStyle w:val="ListParagraph"/>
        <w:numPr>
          <w:ilvl w:val="0"/>
          <w:numId w:val="69"/>
        </w:numPr>
        <w:spacing w:before="120"/>
        <w:jc w:val="both"/>
        <w:rPr>
          <w:noProof/>
          <w:lang w:val="ka-GE"/>
        </w:rPr>
      </w:pPr>
      <w:r w:rsidRPr="00A4039E">
        <w:rPr>
          <w:noProof/>
          <w:lang w:val="ka-GE"/>
        </w:rPr>
        <w:t>სახიფათო ნარჩენების დროებით შენახვის ადგილ(ებ)ი უნდა იყოს გადახურული და ატმოსფერული ნალექების ზემოქმედებისაგან დაცული;</w:t>
      </w:r>
    </w:p>
    <w:p w14:paraId="6DE5B4BB" w14:textId="77777777" w:rsidR="00FD1995" w:rsidRPr="00A4039E" w:rsidRDefault="00FD1995" w:rsidP="00692EA1">
      <w:pPr>
        <w:pStyle w:val="ListParagraph"/>
        <w:numPr>
          <w:ilvl w:val="0"/>
          <w:numId w:val="69"/>
        </w:numPr>
        <w:spacing w:before="120"/>
        <w:jc w:val="both"/>
        <w:rPr>
          <w:noProof/>
          <w:lang w:val="ka-GE"/>
        </w:rPr>
      </w:pPr>
      <w:r w:rsidRPr="00A4039E">
        <w:rPr>
          <w:noProof/>
          <w:lang w:val="ka-GE"/>
        </w:rPr>
        <w:t>ნარჩენების განთავსებისათვის სასურველია მოეწყოს თაროები;</w:t>
      </w:r>
    </w:p>
    <w:p w14:paraId="20536A4A" w14:textId="77777777" w:rsidR="00FD1995" w:rsidRPr="00A4039E" w:rsidRDefault="00FD1995" w:rsidP="00692EA1">
      <w:pPr>
        <w:pStyle w:val="ListParagraph"/>
        <w:numPr>
          <w:ilvl w:val="0"/>
          <w:numId w:val="69"/>
        </w:numPr>
        <w:spacing w:before="120"/>
        <w:jc w:val="both"/>
        <w:rPr>
          <w:noProof/>
          <w:lang w:val="ka-GE"/>
        </w:rPr>
      </w:pPr>
      <w:r w:rsidRPr="00A4039E">
        <w:rPr>
          <w:noProof/>
          <w:lang w:val="ka-GE"/>
        </w:rPr>
        <w:t>შენახვის ადგილის ქვედა ფენა (ძირი) დამზადებული უნდა იყოს ისეთი მასალისგან, რომელიც არ შედის რეაქციაში ან არ იწოვს შენახულ ნარჩენებს, წყალგაუმტარია და ითვალისწინებს ნარჩენების დაღვრის/გაფანტვის რისკს;</w:t>
      </w:r>
    </w:p>
    <w:p w14:paraId="3B215234" w14:textId="77777777" w:rsidR="00FD1995" w:rsidRPr="00A4039E" w:rsidRDefault="00FD1995" w:rsidP="00692EA1">
      <w:pPr>
        <w:pStyle w:val="ListParagraph"/>
        <w:numPr>
          <w:ilvl w:val="0"/>
          <w:numId w:val="69"/>
        </w:numPr>
        <w:spacing w:before="120"/>
        <w:jc w:val="both"/>
        <w:rPr>
          <w:noProof/>
          <w:lang w:val="ka-GE"/>
        </w:rPr>
      </w:pPr>
      <w:r w:rsidRPr="00A4039E">
        <w:rPr>
          <w:noProof/>
          <w:lang w:val="ka-GE"/>
        </w:rPr>
        <w:t>საქმიანობის პროცესში წარმოქმნილი სახიფათო ნარჩენები განთავსდება სპეციალურად შერჩეულ კონტეინერებში;</w:t>
      </w:r>
    </w:p>
    <w:p w14:paraId="085B6D03" w14:textId="77777777" w:rsidR="00FD1995" w:rsidRPr="00A4039E" w:rsidRDefault="00FD1995" w:rsidP="00692EA1">
      <w:pPr>
        <w:pStyle w:val="ListParagraph"/>
        <w:numPr>
          <w:ilvl w:val="0"/>
          <w:numId w:val="69"/>
        </w:numPr>
        <w:spacing w:before="120"/>
        <w:jc w:val="both"/>
        <w:rPr>
          <w:noProof/>
          <w:lang w:val="ka-GE"/>
        </w:rPr>
      </w:pPr>
      <w:r w:rsidRPr="00A4039E">
        <w:rPr>
          <w:noProof/>
          <w:lang w:val="ka-GE"/>
        </w:rPr>
        <w:t>მყარი და თხევადი ნარჩენების ერთმანეთში არევა არ მოხდება;</w:t>
      </w:r>
    </w:p>
    <w:p w14:paraId="3671B095" w14:textId="77777777" w:rsidR="00FD1995" w:rsidRPr="00A4039E" w:rsidRDefault="00FD1995" w:rsidP="00692EA1">
      <w:pPr>
        <w:pStyle w:val="ListParagraph"/>
        <w:numPr>
          <w:ilvl w:val="0"/>
          <w:numId w:val="69"/>
        </w:numPr>
        <w:spacing w:before="120"/>
        <w:jc w:val="both"/>
        <w:rPr>
          <w:noProof/>
          <w:lang w:val="ka-GE"/>
        </w:rPr>
      </w:pPr>
      <w:r w:rsidRPr="00A4039E">
        <w:rPr>
          <w:noProof/>
          <w:lang w:val="ka-GE"/>
        </w:rPr>
        <w:t>სახიფათო ნარჩენებისთვის განკუთვნილი დროებითი დასაწყობების ტერიტორიები მოეწყობა საკვებისთვის განკუთვნილი ადგილებისგან მოშორებით;</w:t>
      </w:r>
    </w:p>
    <w:p w14:paraId="42900937" w14:textId="77777777" w:rsidR="00FD1995" w:rsidRPr="00A4039E" w:rsidRDefault="00FD1995" w:rsidP="00692EA1">
      <w:pPr>
        <w:pStyle w:val="ListParagraph"/>
        <w:numPr>
          <w:ilvl w:val="0"/>
          <w:numId w:val="69"/>
        </w:numPr>
        <w:spacing w:before="120"/>
        <w:jc w:val="both"/>
        <w:rPr>
          <w:noProof/>
          <w:lang w:val="ka-GE"/>
        </w:rPr>
      </w:pPr>
      <w:r w:rsidRPr="00A4039E">
        <w:rPr>
          <w:noProof/>
          <w:lang w:val="ka-GE"/>
        </w:rPr>
        <w:t>უნდა გამოირიცხოს შემთხვევითი გაჟონვით ან დაღვრით, ნიადაგისა ან გრუნტის წყლების დაბინძურება;</w:t>
      </w:r>
    </w:p>
    <w:p w14:paraId="2ABE4897" w14:textId="77777777" w:rsidR="00FD1995" w:rsidRPr="00A4039E" w:rsidRDefault="00FD1995" w:rsidP="00692EA1">
      <w:pPr>
        <w:pStyle w:val="ListParagraph"/>
        <w:numPr>
          <w:ilvl w:val="0"/>
          <w:numId w:val="69"/>
        </w:numPr>
        <w:spacing w:before="120"/>
        <w:jc w:val="both"/>
        <w:rPr>
          <w:noProof/>
          <w:lang w:val="ka-GE"/>
        </w:rPr>
      </w:pPr>
      <w:r w:rsidRPr="00A4039E">
        <w:rPr>
          <w:noProof/>
          <w:lang w:val="ka-GE"/>
        </w:rPr>
        <w:t>უნდა გამოირიცხოს ნარჩენების გაფანტვა ქარის მიერ;</w:t>
      </w:r>
    </w:p>
    <w:p w14:paraId="60F398E1" w14:textId="77777777" w:rsidR="00FD1995" w:rsidRPr="00A4039E" w:rsidRDefault="00FD1995" w:rsidP="00692EA1">
      <w:pPr>
        <w:pStyle w:val="ListParagraph"/>
        <w:numPr>
          <w:ilvl w:val="0"/>
          <w:numId w:val="69"/>
        </w:numPr>
        <w:spacing w:before="120"/>
        <w:jc w:val="both"/>
        <w:rPr>
          <w:noProof/>
          <w:lang w:val="ka-GE"/>
        </w:rPr>
      </w:pPr>
      <w:r w:rsidRPr="00A4039E">
        <w:rPr>
          <w:noProof/>
          <w:lang w:val="ka-GE"/>
        </w:rPr>
        <w:t xml:space="preserve">კონტეინერების დაზიანება, კოროზია ან ცვეთა; რისთვისაც უნდა შეირჩეს შესაბამისი მასალისაგან დამზადებული კონტეინერები; </w:t>
      </w:r>
    </w:p>
    <w:p w14:paraId="7C3CC946" w14:textId="77777777" w:rsidR="00FD1995" w:rsidRPr="00A4039E" w:rsidRDefault="00FD1995" w:rsidP="00692EA1">
      <w:pPr>
        <w:pStyle w:val="ListParagraph"/>
        <w:numPr>
          <w:ilvl w:val="0"/>
          <w:numId w:val="69"/>
        </w:numPr>
        <w:spacing w:before="120"/>
        <w:jc w:val="both"/>
        <w:rPr>
          <w:noProof/>
          <w:lang w:val="ka-GE"/>
        </w:rPr>
      </w:pPr>
      <w:r w:rsidRPr="00A4039E">
        <w:rPr>
          <w:noProof/>
          <w:lang w:val="ka-GE"/>
        </w:rPr>
        <w:t xml:space="preserve">თავიდან უნდა იქნას აცილებული ნარჩენებთან ცხოველების შეხება. </w:t>
      </w:r>
    </w:p>
    <w:p w14:paraId="430284F4" w14:textId="13988D8A" w:rsidR="00FD1995" w:rsidRDefault="00FD1995" w:rsidP="00692EA1">
      <w:pPr>
        <w:pStyle w:val="ListParagraph"/>
        <w:numPr>
          <w:ilvl w:val="0"/>
          <w:numId w:val="69"/>
        </w:numPr>
        <w:spacing w:before="120"/>
        <w:jc w:val="both"/>
        <w:rPr>
          <w:noProof/>
          <w:lang w:val="ka-GE"/>
        </w:rPr>
      </w:pPr>
      <w:r w:rsidRPr="00A4039E">
        <w:rPr>
          <w:noProof/>
          <w:lang w:val="ka-GE"/>
        </w:rPr>
        <w:t>ნარჩენების დროებითი განთავსების ტერიტორიაზე გაკეთდება შესაბამისი აღნიშვნები და დაცული იქნება უცხო პირობის ხელყოფისაგან.</w:t>
      </w:r>
    </w:p>
    <w:p w14:paraId="5E7AB14F" w14:textId="77777777" w:rsidR="00FD59B9" w:rsidRPr="00A4039E" w:rsidRDefault="00FD59B9" w:rsidP="00FD59B9">
      <w:pPr>
        <w:pStyle w:val="ListParagraph"/>
        <w:spacing w:before="120"/>
        <w:jc w:val="both"/>
        <w:rPr>
          <w:noProof/>
          <w:lang w:val="ka-GE"/>
        </w:rPr>
      </w:pPr>
    </w:p>
    <w:p w14:paraId="48A94A6C" w14:textId="77777777" w:rsidR="00FD1995" w:rsidRPr="00A4039E" w:rsidRDefault="00FD1995" w:rsidP="00FD1995">
      <w:pPr>
        <w:pStyle w:val="Heading4"/>
        <w:spacing w:before="120" w:after="120"/>
        <w:jc w:val="both"/>
        <w:rPr>
          <w:noProof/>
          <w:lang w:val="ka-GE"/>
        </w:rPr>
      </w:pPr>
      <w:bookmarkStart w:id="190" w:name="_Toc463343994"/>
      <w:bookmarkStart w:id="191" w:name="_Toc466637371"/>
      <w:bookmarkStart w:id="192" w:name="_Toc491957465"/>
      <w:bookmarkStart w:id="193" w:name="_Toc502065727"/>
      <w:r w:rsidRPr="00A4039E">
        <w:rPr>
          <w:noProof/>
          <w:lang w:val="ka-GE"/>
        </w:rPr>
        <w:t>ნარჩენების გადაცემის და ტრანსპორტირების წესები</w:t>
      </w:r>
      <w:bookmarkEnd w:id="190"/>
      <w:bookmarkEnd w:id="191"/>
      <w:bookmarkEnd w:id="192"/>
      <w:bookmarkEnd w:id="193"/>
    </w:p>
    <w:p w14:paraId="2198E2D5" w14:textId="77777777" w:rsidR="00FD1995" w:rsidRPr="00A4039E" w:rsidRDefault="00FD1995" w:rsidP="00692EA1">
      <w:pPr>
        <w:spacing w:before="120"/>
        <w:jc w:val="both"/>
        <w:rPr>
          <w:rFonts w:eastAsia="Calibri"/>
          <w:noProof/>
          <w:color w:val="000000"/>
          <w:lang w:val="ka-GE"/>
        </w:rPr>
      </w:pPr>
      <w:r w:rsidRPr="00A4039E">
        <w:rPr>
          <w:rFonts w:cs="Sylfaen"/>
          <w:noProof/>
          <w:lang w:val="ka-GE"/>
        </w:rPr>
        <w:t>შპს „მარჯანი 5“-ს</w:t>
      </w:r>
      <w:r w:rsidRPr="00A4039E">
        <w:rPr>
          <w:noProof/>
          <w:lang w:val="ka-GE"/>
        </w:rPr>
        <w:t xml:space="preserve"> </w:t>
      </w:r>
      <w:r w:rsidRPr="00A4039E">
        <w:rPr>
          <w:rFonts w:cs="Sylfaen"/>
          <w:noProof/>
          <w:lang w:val="ka-GE"/>
        </w:rPr>
        <w:t>ობიექტებზე</w:t>
      </w:r>
      <w:r w:rsidRPr="00A4039E">
        <w:rPr>
          <w:noProof/>
          <w:lang w:val="ka-GE"/>
        </w:rPr>
        <w:t xml:space="preserve"> </w:t>
      </w:r>
      <w:r w:rsidRPr="00A4039E">
        <w:rPr>
          <w:rFonts w:cs="Sylfaen"/>
          <w:noProof/>
          <w:lang w:val="ka-GE"/>
        </w:rPr>
        <w:t>წარმოქმნილი</w:t>
      </w:r>
      <w:r w:rsidRPr="00A4039E">
        <w:rPr>
          <w:noProof/>
          <w:lang w:val="ka-GE"/>
        </w:rPr>
        <w:t xml:space="preserve"> </w:t>
      </w:r>
      <w:r w:rsidRPr="00A4039E">
        <w:rPr>
          <w:rFonts w:cs="Sylfaen"/>
          <w:noProof/>
          <w:lang w:val="ka-GE"/>
        </w:rPr>
        <w:t xml:space="preserve">სახიფათო ნარჩენების </w:t>
      </w:r>
      <w:r w:rsidRPr="00A4039E">
        <w:rPr>
          <w:noProof/>
          <w:lang w:val="ka-GE"/>
        </w:rPr>
        <w:t xml:space="preserve">ტრანსპორტირების დროს დაცულია </w:t>
      </w:r>
      <w:r w:rsidRPr="00A4039E">
        <w:rPr>
          <w:rFonts w:eastAsia="Calibri"/>
          <w:noProof/>
          <w:color w:val="000000"/>
          <w:lang w:val="ka-GE"/>
        </w:rPr>
        <w:t>სანიტარიული და გარემოსდაცვითი წესები, კერძოდ:</w:t>
      </w:r>
    </w:p>
    <w:p w14:paraId="0142D7CE" w14:textId="77777777" w:rsidR="00FD1995" w:rsidRPr="00A4039E" w:rsidRDefault="00FD1995" w:rsidP="00692EA1">
      <w:pPr>
        <w:pStyle w:val="ListParagraph"/>
        <w:numPr>
          <w:ilvl w:val="0"/>
          <w:numId w:val="62"/>
        </w:numPr>
        <w:spacing w:before="120"/>
        <w:jc w:val="both"/>
        <w:rPr>
          <w:rFonts w:eastAsia="Calibri"/>
          <w:noProof/>
          <w:color w:val="000000"/>
          <w:lang w:val="ka-GE"/>
        </w:rPr>
      </w:pPr>
      <w:r w:rsidRPr="00A4039E">
        <w:rPr>
          <w:rFonts w:eastAsia="Calibri"/>
          <w:noProof/>
          <w:color w:val="000000"/>
          <w:lang w:val="ka-GE"/>
        </w:rPr>
        <w:t>გადასატანი ნარჩენები სათანადოდ არის შეფუთული, რათა ტრანსპორტირების დროს გამოირიცხოს ნარჩენებით გარემოს დაბინძურების შესაძლებლობა;</w:t>
      </w:r>
    </w:p>
    <w:p w14:paraId="7C5DA5D1" w14:textId="77777777" w:rsidR="00FD1995" w:rsidRPr="00A4039E" w:rsidRDefault="00FD1995" w:rsidP="00692EA1">
      <w:pPr>
        <w:pStyle w:val="ListParagraph"/>
        <w:numPr>
          <w:ilvl w:val="0"/>
          <w:numId w:val="62"/>
        </w:numPr>
        <w:spacing w:before="120"/>
        <w:jc w:val="both"/>
        <w:rPr>
          <w:rFonts w:eastAsia="Calibri"/>
          <w:noProof/>
          <w:color w:val="000000"/>
          <w:lang w:val="ka-GE"/>
        </w:rPr>
      </w:pPr>
      <w:r w:rsidRPr="00A4039E">
        <w:rPr>
          <w:rFonts w:eastAsia="Calibri" w:cs="Sylfaen"/>
          <w:noProof/>
          <w:color w:val="000000"/>
          <w:lang w:val="ka-GE"/>
        </w:rPr>
        <w:t>ნარჩენების</w:t>
      </w:r>
      <w:r w:rsidRPr="00A4039E">
        <w:rPr>
          <w:rFonts w:eastAsia="Calibri"/>
          <w:noProof/>
          <w:color w:val="000000"/>
          <w:lang w:val="ka-GE"/>
        </w:rPr>
        <w:t xml:space="preserve"> </w:t>
      </w:r>
      <w:r w:rsidRPr="00A4039E">
        <w:rPr>
          <w:rFonts w:eastAsia="Calibri" w:cs="Sylfaen"/>
          <w:noProof/>
          <w:color w:val="000000"/>
          <w:lang w:val="ka-GE"/>
        </w:rPr>
        <w:t>ტრანსპორტირებისთვის</w:t>
      </w:r>
      <w:r w:rsidRPr="00A4039E">
        <w:rPr>
          <w:rFonts w:eastAsia="Calibri"/>
          <w:noProof/>
          <w:color w:val="000000"/>
          <w:lang w:val="ka-GE"/>
        </w:rPr>
        <w:t xml:space="preserve"> </w:t>
      </w:r>
      <w:r w:rsidRPr="00A4039E">
        <w:rPr>
          <w:rFonts w:eastAsia="Calibri" w:cs="Sylfaen"/>
          <w:noProof/>
          <w:color w:val="000000"/>
          <w:lang w:val="ka-GE"/>
        </w:rPr>
        <w:t>გამოყენებულია</w:t>
      </w:r>
      <w:r w:rsidRPr="00A4039E">
        <w:rPr>
          <w:rFonts w:eastAsia="Calibri"/>
          <w:noProof/>
          <w:color w:val="000000"/>
          <w:lang w:val="ka-GE"/>
        </w:rPr>
        <w:t xml:space="preserve"> </w:t>
      </w:r>
      <w:r w:rsidRPr="00A4039E">
        <w:rPr>
          <w:rFonts w:eastAsia="Calibri" w:cs="Sylfaen"/>
          <w:noProof/>
          <w:color w:val="000000"/>
          <w:lang w:val="ka-GE"/>
        </w:rPr>
        <w:t>შესაბამისი</w:t>
      </w:r>
      <w:r w:rsidRPr="00A4039E">
        <w:rPr>
          <w:rFonts w:eastAsia="Calibri"/>
          <w:noProof/>
          <w:color w:val="000000"/>
          <w:lang w:val="ka-GE"/>
        </w:rPr>
        <w:t xml:space="preserve"> </w:t>
      </w:r>
      <w:r w:rsidRPr="00A4039E">
        <w:rPr>
          <w:rFonts w:eastAsia="Calibri" w:cs="Sylfaen"/>
          <w:noProof/>
          <w:color w:val="000000"/>
          <w:lang w:val="ka-GE"/>
        </w:rPr>
        <w:t>უსაფრთხო</w:t>
      </w:r>
      <w:r w:rsidRPr="00A4039E">
        <w:rPr>
          <w:rFonts w:eastAsia="Calibri"/>
          <w:noProof/>
          <w:color w:val="000000"/>
          <w:lang w:val="ka-GE"/>
        </w:rPr>
        <w:t xml:space="preserve"> </w:t>
      </w:r>
      <w:r w:rsidRPr="00A4039E">
        <w:rPr>
          <w:rFonts w:eastAsia="Calibri" w:cs="Sylfaen"/>
          <w:noProof/>
          <w:color w:val="000000"/>
          <w:lang w:val="ka-GE"/>
        </w:rPr>
        <w:t>და</w:t>
      </w:r>
      <w:r w:rsidRPr="00A4039E">
        <w:rPr>
          <w:rFonts w:eastAsia="Calibri"/>
          <w:noProof/>
          <w:color w:val="000000"/>
          <w:lang w:val="ka-GE"/>
        </w:rPr>
        <w:t xml:space="preserve"> </w:t>
      </w:r>
      <w:r w:rsidRPr="00A4039E">
        <w:rPr>
          <w:rFonts w:eastAsia="Calibri" w:cs="Sylfaen"/>
          <w:noProof/>
          <w:color w:val="000000"/>
          <w:lang w:val="ka-GE"/>
        </w:rPr>
        <w:t>დაუზიანებელი</w:t>
      </w:r>
      <w:r w:rsidRPr="00A4039E">
        <w:rPr>
          <w:rFonts w:eastAsia="Calibri"/>
          <w:noProof/>
          <w:color w:val="000000"/>
          <w:lang w:val="ka-GE"/>
        </w:rPr>
        <w:t xml:space="preserve"> </w:t>
      </w:r>
      <w:r w:rsidRPr="00A4039E">
        <w:rPr>
          <w:rFonts w:eastAsia="Calibri" w:cs="Sylfaen"/>
          <w:noProof/>
          <w:color w:val="000000"/>
          <w:lang w:val="ka-GE"/>
        </w:rPr>
        <w:t>კონტეინერები</w:t>
      </w:r>
      <w:r w:rsidRPr="00A4039E">
        <w:rPr>
          <w:rFonts w:eastAsia="Calibri"/>
          <w:noProof/>
          <w:color w:val="000000"/>
          <w:lang w:val="ka-GE"/>
        </w:rPr>
        <w:t>;</w:t>
      </w:r>
    </w:p>
    <w:p w14:paraId="2FAF34AB" w14:textId="77777777" w:rsidR="00FD1995" w:rsidRPr="00A4039E" w:rsidRDefault="00FD1995" w:rsidP="00692EA1">
      <w:pPr>
        <w:pStyle w:val="ListParagraph"/>
        <w:numPr>
          <w:ilvl w:val="0"/>
          <w:numId w:val="62"/>
        </w:numPr>
        <w:spacing w:before="120"/>
        <w:jc w:val="both"/>
        <w:rPr>
          <w:rFonts w:eastAsia="Calibri"/>
          <w:noProof/>
          <w:color w:val="000000"/>
          <w:lang w:val="ka-GE"/>
        </w:rPr>
      </w:pPr>
      <w:r w:rsidRPr="00A4039E">
        <w:rPr>
          <w:rFonts w:eastAsia="Calibri" w:cs="Sylfaen"/>
          <w:noProof/>
          <w:color w:val="000000"/>
          <w:lang w:val="ka-GE"/>
        </w:rPr>
        <w:t>უზრუნველყოფილია</w:t>
      </w:r>
      <w:r w:rsidRPr="00A4039E">
        <w:rPr>
          <w:rFonts w:eastAsia="Calibri"/>
          <w:noProof/>
          <w:color w:val="000000"/>
          <w:lang w:val="ka-GE"/>
        </w:rPr>
        <w:t xml:space="preserve"> </w:t>
      </w:r>
      <w:r w:rsidRPr="00A4039E">
        <w:rPr>
          <w:rFonts w:eastAsia="Calibri" w:cs="Sylfaen"/>
          <w:noProof/>
          <w:color w:val="000000"/>
          <w:lang w:val="ka-GE"/>
        </w:rPr>
        <w:t>კონტეინერის</w:t>
      </w:r>
      <w:r w:rsidRPr="00A4039E">
        <w:rPr>
          <w:rFonts w:eastAsia="Calibri"/>
          <w:noProof/>
          <w:color w:val="000000"/>
          <w:lang w:val="ka-GE"/>
        </w:rPr>
        <w:t xml:space="preserve"> </w:t>
      </w:r>
      <w:r w:rsidRPr="00A4039E">
        <w:rPr>
          <w:rFonts w:eastAsia="Calibri" w:cs="Sylfaen"/>
          <w:noProof/>
          <w:color w:val="000000"/>
          <w:lang w:val="ka-GE"/>
        </w:rPr>
        <w:t>თავსებადობა</w:t>
      </w:r>
      <w:r w:rsidRPr="00A4039E">
        <w:rPr>
          <w:rFonts w:eastAsia="Calibri"/>
          <w:noProof/>
          <w:color w:val="000000"/>
          <w:lang w:val="ka-GE"/>
        </w:rPr>
        <w:t xml:space="preserve"> </w:t>
      </w:r>
      <w:r w:rsidRPr="00A4039E">
        <w:rPr>
          <w:rFonts w:eastAsia="Calibri" w:cs="Sylfaen"/>
          <w:noProof/>
          <w:color w:val="000000"/>
          <w:lang w:val="ka-GE"/>
        </w:rPr>
        <w:t>იმ</w:t>
      </w:r>
      <w:r w:rsidRPr="00A4039E">
        <w:rPr>
          <w:rFonts w:eastAsia="Calibri"/>
          <w:noProof/>
          <w:color w:val="000000"/>
          <w:lang w:val="ka-GE"/>
        </w:rPr>
        <w:t xml:space="preserve"> </w:t>
      </w:r>
      <w:r w:rsidRPr="00A4039E">
        <w:rPr>
          <w:rFonts w:eastAsia="Calibri" w:cs="Sylfaen"/>
          <w:noProof/>
          <w:color w:val="000000"/>
          <w:lang w:val="ka-GE"/>
        </w:rPr>
        <w:t>ნარჩენებისადმი</w:t>
      </w:r>
      <w:r w:rsidRPr="00A4039E">
        <w:rPr>
          <w:rFonts w:eastAsia="Calibri"/>
          <w:noProof/>
          <w:color w:val="000000"/>
          <w:lang w:val="ka-GE"/>
        </w:rPr>
        <w:t xml:space="preserve">, </w:t>
      </w:r>
      <w:r w:rsidRPr="00A4039E">
        <w:rPr>
          <w:rFonts w:eastAsia="Calibri" w:cs="Sylfaen"/>
          <w:noProof/>
          <w:color w:val="000000"/>
          <w:lang w:val="ka-GE"/>
        </w:rPr>
        <w:t>რომელთა</w:t>
      </w:r>
      <w:r w:rsidRPr="00A4039E">
        <w:rPr>
          <w:rFonts w:eastAsia="Calibri"/>
          <w:noProof/>
          <w:color w:val="000000"/>
          <w:lang w:val="ka-GE"/>
        </w:rPr>
        <w:t xml:space="preserve"> </w:t>
      </w:r>
      <w:r w:rsidRPr="00A4039E">
        <w:rPr>
          <w:rFonts w:eastAsia="Calibri" w:cs="Sylfaen"/>
          <w:noProof/>
          <w:color w:val="000000"/>
          <w:lang w:val="ka-GE"/>
        </w:rPr>
        <w:t>ტრანსპორტირებაც</w:t>
      </w:r>
      <w:r w:rsidRPr="00A4039E">
        <w:rPr>
          <w:rFonts w:eastAsia="Calibri"/>
          <w:noProof/>
          <w:color w:val="000000"/>
          <w:lang w:val="ka-GE"/>
        </w:rPr>
        <w:t xml:space="preserve"> </w:t>
      </w:r>
      <w:r w:rsidRPr="00A4039E">
        <w:rPr>
          <w:rFonts w:eastAsia="Calibri" w:cs="Sylfaen"/>
          <w:noProof/>
          <w:color w:val="000000"/>
          <w:lang w:val="ka-GE"/>
        </w:rPr>
        <w:t>ხორციელდება</w:t>
      </w:r>
      <w:r w:rsidRPr="00A4039E">
        <w:rPr>
          <w:rFonts w:eastAsia="Calibri"/>
          <w:noProof/>
          <w:color w:val="000000"/>
          <w:lang w:val="ka-GE"/>
        </w:rPr>
        <w:t>;</w:t>
      </w:r>
    </w:p>
    <w:p w14:paraId="6F845F28" w14:textId="77777777" w:rsidR="00FD1995" w:rsidRPr="00A4039E" w:rsidRDefault="00FD1995" w:rsidP="00692EA1">
      <w:pPr>
        <w:pStyle w:val="ListParagraph"/>
        <w:numPr>
          <w:ilvl w:val="0"/>
          <w:numId w:val="62"/>
        </w:numPr>
        <w:spacing w:before="120"/>
        <w:jc w:val="both"/>
        <w:rPr>
          <w:rFonts w:eastAsia="Calibri"/>
          <w:noProof/>
          <w:color w:val="000000"/>
          <w:lang w:val="ka-GE"/>
        </w:rPr>
      </w:pPr>
      <w:r w:rsidRPr="00A4039E">
        <w:rPr>
          <w:rFonts w:eastAsia="Calibri" w:cs="Sylfaen"/>
          <w:noProof/>
          <w:color w:val="000000"/>
          <w:lang w:val="ka-GE"/>
        </w:rPr>
        <w:t>სახიფათო</w:t>
      </w:r>
      <w:r w:rsidRPr="00A4039E">
        <w:rPr>
          <w:rFonts w:eastAsia="Calibri"/>
          <w:noProof/>
          <w:color w:val="000000"/>
          <w:lang w:val="ka-GE"/>
        </w:rPr>
        <w:t xml:space="preserve"> </w:t>
      </w:r>
      <w:r w:rsidRPr="00A4039E">
        <w:rPr>
          <w:rFonts w:eastAsia="Calibri" w:cs="Sylfaen"/>
          <w:noProof/>
          <w:color w:val="000000"/>
          <w:lang w:val="ka-GE"/>
        </w:rPr>
        <w:t>ნარჩენების</w:t>
      </w:r>
      <w:r w:rsidRPr="00A4039E">
        <w:rPr>
          <w:rFonts w:eastAsia="Calibri"/>
          <w:noProof/>
          <w:color w:val="000000"/>
          <w:lang w:val="ka-GE"/>
        </w:rPr>
        <w:t xml:space="preserve"> </w:t>
      </w:r>
      <w:r w:rsidRPr="00A4039E">
        <w:rPr>
          <w:rFonts w:eastAsia="Calibri" w:cs="Sylfaen"/>
          <w:noProof/>
          <w:color w:val="000000"/>
          <w:lang w:val="ka-GE"/>
        </w:rPr>
        <w:t>ტრანსპორტირებისას</w:t>
      </w:r>
      <w:r w:rsidRPr="00A4039E">
        <w:rPr>
          <w:rFonts w:eastAsia="Calibri"/>
          <w:noProof/>
          <w:color w:val="000000"/>
          <w:lang w:val="ka-GE"/>
        </w:rPr>
        <w:t xml:space="preserve"> არ ხდება </w:t>
      </w:r>
      <w:r w:rsidRPr="00A4039E">
        <w:rPr>
          <w:rFonts w:eastAsia="Calibri" w:cs="Sylfaen"/>
          <w:noProof/>
          <w:color w:val="000000"/>
          <w:lang w:val="ka-GE"/>
        </w:rPr>
        <w:t>ერთმანეთისადმი</w:t>
      </w:r>
      <w:r w:rsidRPr="00A4039E">
        <w:rPr>
          <w:rFonts w:eastAsia="Calibri"/>
          <w:noProof/>
          <w:color w:val="000000"/>
          <w:lang w:val="ka-GE"/>
        </w:rPr>
        <w:t xml:space="preserve"> </w:t>
      </w:r>
      <w:r w:rsidRPr="00A4039E">
        <w:rPr>
          <w:rFonts w:eastAsia="Calibri" w:cs="Sylfaen"/>
          <w:noProof/>
          <w:color w:val="000000"/>
          <w:lang w:val="ka-GE"/>
        </w:rPr>
        <w:t>შეუთავსებელი</w:t>
      </w:r>
      <w:r w:rsidRPr="00A4039E">
        <w:rPr>
          <w:rFonts w:eastAsia="Calibri"/>
          <w:noProof/>
          <w:color w:val="000000"/>
          <w:lang w:val="ka-GE"/>
        </w:rPr>
        <w:t xml:space="preserve"> </w:t>
      </w:r>
      <w:r w:rsidRPr="00A4039E">
        <w:rPr>
          <w:rFonts w:eastAsia="Calibri" w:cs="Sylfaen"/>
          <w:noProof/>
          <w:color w:val="000000"/>
          <w:lang w:val="ka-GE"/>
        </w:rPr>
        <w:t>ნარჩენების</w:t>
      </w:r>
      <w:r w:rsidRPr="00A4039E">
        <w:rPr>
          <w:rFonts w:eastAsia="Calibri"/>
          <w:noProof/>
          <w:color w:val="000000"/>
          <w:lang w:val="ka-GE"/>
        </w:rPr>
        <w:t xml:space="preserve"> </w:t>
      </w:r>
      <w:r w:rsidRPr="00A4039E">
        <w:rPr>
          <w:rFonts w:eastAsia="Calibri" w:cs="Sylfaen"/>
          <w:noProof/>
          <w:color w:val="000000"/>
          <w:lang w:val="ka-GE"/>
        </w:rPr>
        <w:t>ერთსა</w:t>
      </w:r>
      <w:r w:rsidRPr="00A4039E">
        <w:rPr>
          <w:rFonts w:eastAsia="Calibri"/>
          <w:noProof/>
          <w:color w:val="000000"/>
          <w:lang w:val="ka-GE"/>
        </w:rPr>
        <w:t xml:space="preserve"> </w:t>
      </w:r>
      <w:r w:rsidRPr="00A4039E">
        <w:rPr>
          <w:rFonts w:eastAsia="Calibri" w:cs="Sylfaen"/>
          <w:noProof/>
          <w:color w:val="000000"/>
          <w:lang w:val="ka-GE"/>
        </w:rPr>
        <w:t>და</w:t>
      </w:r>
      <w:r w:rsidRPr="00A4039E">
        <w:rPr>
          <w:rFonts w:eastAsia="Calibri"/>
          <w:noProof/>
          <w:color w:val="000000"/>
          <w:lang w:val="ka-GE"/>
        </w:rPr>
        <w:t xml:space="preserve"> </w:t>
      </w:r>
      <w:r w:rsidRPr="00A4039E">
        <w:rPr>
          <w:rFonts w:eastAsia="Calibri" w:cs="Sylfaen"/>
          <w:noProof/>
          <w:color w:val="000000"/>
          <w:lang w:val="ka-GE"/>
        </w:rPr>
        <w:t>იმავე</w:t>
      </w:r>
      <w:r w:rsidRPr="00A4039E">
        <w:rPr>
          <w:rFonts w:eastAsia="Calibri"/>
          <w:noProof/>
          <w:color w:val="000000"/>
          <w:lang w:val="ka-GE"/>
        </w:rPr>
        <w:t xml:space="preserve"> </w:t>
      </w:r>
      <w:r w:rsidRPr="00A4039E">
        <w:rPr>
          <w:rFonts w:eastAsia="Calibri" w:cs="Sylfaen"/>
          <w:noProof/>
          <w:color w:val="000000"/>
          <w:lang w:val="ka-GE"/>
        </w:rPr>
        <w:t>კონტეინერში</w:t>
      </w:r>
      <w:r w:rsidRPr="00A4039E">
        <w:rPr>
          <w:rFonts w:eastAsia="Calibri"/>
          <w:noProof/>
          <w:color w:val="000000"/>
          <w:lang w:val="ka-GE"/>
        </w:rPr>
        <w:t xml:space="preserve"> </w:t>
      </w:r>
      <w:r w:rsidRPr="00A4039E">
        <w:rPr>
          <w:rFonts w:eastAsia="Calibri" w:cs="Sylfaen"/>
          <w:noProof/>
          <w:color w:val="000000"/>
          <w:lang w:val="ka-GE"/>
        </w:rPr>
        <w:t>მოთავსება</w:t>
      </w:r>
      <w:r w:rsidRPr="00A4039E">
        <w:rPr>
          <w:rFonts w:eastAsia="Calibri"/>
          <w:noProof/>
          <w:color w:val="000000"/>
          <w:lang w:val="ka-GE"/>
        </w:rPr>
        <w:t>.</w:t>
      </w:r>
    </w:p>
    <w:p w14:paraId="444375F8" w14:textId="77777777" w:rsidR="00FD1995" w:rsidRPr="00A4039E" w:rsidRDefault="00FD1995" w:rsidP="00692EA1">
      <w:pPr>
        <w:spacing w:before="120"/>
        <w:jc w:val="both"/>
        <w:rPr>
          <w:rFonts w:eastAsia="Calibri" w:cs="Sylfaen"/>
          <w:noProof/>
          <w:color w:val="000000"/>
          <w:lang w:val="ka-GE"/>
        </w:rPr>
      </w:pPr>
      <w:r w:rsidRPr="00A4039E">
        <w:rPr>
          <w:noProof/>
          <w:lang w:val="ka-GE"/>
        </w:rPr>
        <w:t xml:space="preserve">სახიფათო ნარჩენების ტრანსპორტირება ხდება შპს „სანიტარი“-ს მიერ, </w:t>
      </w:r>
      <w:r w:rsidRPr="00A4039E">
        <w:rPr>
          <w:rFonts w:eastAsia="Calibri" w:cs="Sylfaen"/>
          <w:noProof/>
          <w:color w:val="000000"/>
          <w:lang w:val="ka-GE"/>
        </w:rPr>
        <w:t>წერილობითი</w:t>
      </w:r>
      <w:r w:rsidRPr="00A4039E">
        <w:rPr>
          <w:rFonts w:eastAsia="Calibri"/>
          <w:noProof/>
          <w:color w:val="000000"/>
          <w:lang w:val="ka-GE"/>
        </w:rPr>
        <w:t xml:space="preserve"> </w:t>
      </w:r>
      <w:r w:rsidRPr="00A4039E">
        <w:rPr>
          <w:rFonts w:eastAsia="Calibri" w:cs="Sylfaen"/>
          <w:noProof/>
          <w:color w:val="000000"/>
          <w:lang w:val="ka-GE"/>
        </w:rPr>
        <w:t>ხელშეკრულების</w:t>
      </w:r>
      <w:r w:rsidRPr="00A4039E">
        <w:rPr>
          <w:rFonts w:eastAsia="Calibri"/>
          <w:noProof/>
          <w:color w:val="000000"/>
          <w:lang w:val="ka-GE"/>
        </w:rPr>
        <w:t xml:space="preserve"> </w:t>
      </w:r>
      <w:r w:rsidRPr="00A4039E">
        <w:rPr>
          <w:rFonts w:eastAsia="Calibri" w:cs="Sylfaen"/>
          <w:noProof/>
          <w:color w:val="000000"/>
          <w:lang w:val="ka-GE"/>
        </w:rPr>
        <w:t xml:space="preserve">საფუძველზე. </w:t>
      </w:r>
    </w:p>
    <w:p w14:paraId="6B118F6C" w14:textId="3065B79A" w:rsidR="00FD1995" w:rsidRPr="00A4039E" w:rsidRDefault="00FD1995" w:rsidP="00692EA1">
      <w:pPr>
        <w:spacing w:before="120"/>
        <w:jc w:val="both"/>
        <w:rPr>
          <w:rFonts w:eastAsia="Calibri"/>
          <w:noProof/>
          <w:color w:val="000000"/>
          <w:lang w:val="ka-GE"/>
        </w:rPr>
      </w:pPr>
      <w:r w:rsidRPr="00A4039E">
        <w:rPr>
          <w:rFonts w:eastAsia="Calibri" w:cs="Sylfaen"/>
          <w:noProof/>
          <w:color w:val="000000"/>
          <w:lang w:val="ka-GE"/>
        </w:rPr>
        <w:t>სახიფათო</w:t>
      </w:r>
      <w:r w:rsidRPr="00A4039E">
        <w:rPr>
          <w:rFonts w:eastAsia="Calibri"/>
          <w:noProof/>
          <w:color w:val="000000"/>
          <w:lang w:val="ka-GE"/>
        </w:rPr>
        <w:t xml:space="preserve"> </w:t>
      </w:r>
      <w:r w:rsidRPr="00A4039E">
        <w:rPr>
          <w:rFonts w:eastAsia="Calibri" w:cs="Sylfaen"/>
          <w:noProof/>
          <w:color w:val="000000"/>
          <w:lang w:val="ka-GE"/>
        </w:rPr>
        <w:t>ნარჩენების</w:t>
      </w:r>
      <w:r w:rsidRPr="00A4039E">
        <w:rPr>
          <w:rFonts w:eastAsia="Calibri"/>
          <w:noProof/>
          <w:color w:val="000000"/>
          <w:lang w:val="ka-GE"/>
        </w:rPr>
        <w:t xml:space="preserve"> </w:t>
      </w:r>
      <w:r w:rsidRPr="00A4039E">
        <w:rPr>
          <w:rFonts w:eastAsia="Calibri" w:cs="Sylfaen"/>
          <w:noProof/>
          <w:color w:val="000000"/>
          <w:lang w:val="ka-GE"/>
        </w:rPr>
        <w:t>ტრანსპორტირებისას</w:t>
      </w:r>
      <w:r w:rsidRPr="00A4039E">
        <w:rPr>
          <w:rFonts w:eastAsia="Calibri"/>
          <w:noProof/>
          <w:color w:val="000000"/>
          <w:lang w:val="ka-GE"/>
        </w:rPr>
        <w:t xml:space="preserve">, </w:t>
      </w:r>
      <w:r w:rsidRPr="00A4039E">
        <w:rPr>
          <w:rFonts w:eastAsia="Calibri" w:cs="Sylfaen"/>
          <w:noProof/>
          <w:color w:val="000000"/>
          <w:lang w:val="ka-GE"/>
        </w:rPr>
        <w:t>ნარჩენის</w:t>
      </w:r>
      <w:r w:rsidRPr="00A4039E">
        <w:rPr>
          <w:rFonts w:eastAsia="Calibri"/>
          <w:noProof/>
          <w:color w:val="000000"/>
          <w:lang w:val="ka-GE"/>
        </w:rPr>
        <w:t xml:space="preserve"> </w:t>
      </w:r>
      <w:r w:rsidRPr="00A4039E">
        <w:rPr>
          <w:rFonts w:eastAsia="Calibri" w:cs="Sylfaen"/>
          <w:noProof/>
          <w:color w:val="000000"/>
          <w:lang w:val="ka-GE"/>
        </w:rPr>
        <w:t>წარმომქმნელი</w:t>
      </w:r>
      <w:r w:rsidRPr="00A4039E">
        <w:rPr>
          <w:rFonts w:eastAsia="Calibri"/>
          <w:noProof/>
          <w:color w:val="000000"/>
          <w:lang w:val="ka-GE"/>
        </w:rPr>
        <w:t xml:space="preserve"> </w:t>
      </w:r>
      <w:r w:rsidRPr="00A4039E">
        <w:rPr>
          <w:rFonts w:eastAsia="Calibri" w:cs="Sylfaen"/>
          <w:noProof/>
          <w:color w:val="000000"/>
          <w:lang w:val="ka-GE"/>
        </w:rPr>
        <w:t>ვალდებულია</w:t>
      </w:r>
      <w:r w:rsidRPr="00A4039E">
        <w:rPr>
          <w:rFonts w:eastAsia="Calibri"/>
          <w:noProof/>
          <w:color w:val="000000"/>
          <w:lang w:val="ka-GE"/>
        </w:rPr>
        <w:t xml:space="preserve"> </w:t>
      </w:r>
      <w:r w:rsidRPr="00A4039E">
        <w:rPr>
          <w:rFonts w:eastAsia="Calibri" w:cs="Sylfaen"/>
          <w:noProof/>
          <w:color w:val="000000"/>
          <w:lang w:val="ka-GE"/>
        </w:rPr>
        <w:t>მოამზადოს</w:t>
      </w:r>
      <w:r w:rsidRPr="00A4039E">
        <w:rPr>
          <w:rFonts w:eastAsia="Calibri"/>
          <w:noProof/>
          <w:color w:val="000000"/>
          <w:lang w:val="ka-GE"/>
        </w:rPr>
        <w:t xml:space="preserve"> </w:t>
      </w:r>
      <w:r w:rsidRPr="00A4039E">
        <w:rPr>
          <w:rFonts w:eastAsia="Calibri" w:cs="Sylfaen"/>
          <w:noProof/>
          <w:color w:val="000000"/>
          <w:lang w:val="ka-GE"/>
        </w:rPr>
        <w:t>სახიფათო</w:t>
      </w:r>
      <w:r w:rsidRPr="00A4039E">
        <w:rPr>
          <w:rFonts w:eastAsia="Calibri"/>
          <w:noProof/>
          <w:color w:val="000000"/>
          <w:lang w:val="ka-GE"/>
        </w:rPr>
        <w:t xml:space="preserve"> </w:t>
      </w:r>
      <w:r w:rsidRPr="00A4039E">
        <w:rPr>
          <w:rFonts w:eastAsia="Calibri" w:cs="Sylfaen"/>
          <w:noProof/>
          <w:color w:val="000000"/>
          <w:lang w:val="ka-GE"/>
        </w:rPr>
        <w:t>ნარჩენის</w:t>
      </w:r>
      <w:r w:rsidRPr="00A4039E">
        <w:rPr>
          <w:rFonts w:eastAsia="Calibri"/>
          <w:noProof/>
          <w:color w:val="000000"/>
          <w:lang w:val="ka-GE"/>
        </w:rPr>
        <w:t xml:space="preserve"> </w:t>
      </w:r>
      <w:r w:rsidRPr="00A4039E">
        <w:rPr>
          <w:rFonts w:eastAsia="Calibri" w:cs="Sylfaen"/>
          <w:noProof/>
          <w:color w:val="000000"/>
          <w:lang w:val="ka-GE"/>
        </w:rPr>
        <w:t>საინფორმაციო</w:t>
      </w:r>
      <w:r w:rsidRPr="00A4039E">
        <w:rPr>
          <w:rFonts w:eastAsia="Calibri"/>
          <w:noProof/>
          <w:color w:val="000000"/>
          <w:lang w:val="ka-GE"/>
        </w:rPr>
        <w:t xml:space="preserve"> </w:t>
      </w:r>
      <w:r w:rsidRPr="00A4039E">
        <w:rPr>
          <w:rFonts w:eastAsia="Calibri" w:cs="Sylfaen"/>
          <w:noProof/>
          <w:color w:val="000000"/>
          <w:lang w:val="ka-GE"/>
        </w:rPr>
        <w:t>ფურცელი</w:t>
      </w:r>
      <w:r w:rsidRPr="00A4039E">
        <w:rPr>
          <w:rFonts w:eastAsia="Calibri"/>
          <w:noProof/>
          <w:color w:val="000000"/>
          <w:lang w:val="ka-GE"/>
        </w:rPr>
        <w:t xml:space="preserve"> </w:t>
      </w:r>
      <w:r w:rsidRPr="00A4039E">
        <w:rPr>
          <w:rFonts w:eastAsia="Calibri"/>
          <w:b/>
          <w:noProof/>
          <w:color w:val="000000"/>
          <w:lang w:val="ka-GE"/>
        </w:rPr>
        <w:t>(</w:t>
      </w:r>
      <w:r w:rsidRPr="00A4039E">
        <w:rPr>
          <w:rFonts w:eastAsia="Calibri" w:cs="Sylfaen"/>
          <w:b/>
          <w:noProof/>
          <w:color w:val="000000"/>
          <w:lang w:val="ka-GE"/>
        </w:rPr>
        <w:t>იხ</w:t>
      </w:r>
      <w:r w:rsidRPr="00A4039E">
        <w:rPr>
          <w:rFonts w:eastAsia="Calibri"/>
          <w:b/>
          <w:noProof/>
          <w:color w:val="000000"/>
          <w:lang w:val="ka-GE"/>
        </w:rPr>
        <w:t>.</w:t>
      </w:r>
      <w:r w:rsidR="00B20A9F">
        <w:rPr>
          <w:rFonts w:eastAsia="Calibri"/>
          <w:b/>
          <w:noProof/>
          <w:color w:val="000000"/>
          <w:lang w:val="ka-GE"/>
        </w:rPr>
        <w:t xml:space="preserve"> 11.1.11</w:t>
      </w:r>
      <w:r w:rsidRPr="00A4039E">
        <w:rPr>
          <w:rFonts w:eastAsia="Calibri"/>
          <w:b/>
          <w:noProof/>
          <w:color w:val="000000"/>
          <w:lang w:val="ka-GE"/>
        </w:rPr>
        <w:t xml:space="preserve"> </w:t>
      </w:r>
      <w:r w:rsidRPr="00A4039E">
        <w:rPr>
          <w:rFonts w:eastAsia="Calibri" w:cs="Sylfaen"/>
          <w:b/>
          <w:noProof/>
          <w:color w:val="000000"/>
          <w:lang w:val="ka-GE"/>
        </w:rPr>
        <w:t xml:space="preserve">დანართი </w:t>
      </w:r>
      <w:r w:rsidRPr="00A4039E">
        <w:rPr>
          <w:rFonts w:eastAsia="Calibri"/>
          <w:b/>
          <w:noProof/>
          <w:color w:val="000000"/>
          <w:lang w:val="ka-GE"/>
        </w:rPr>
        <w:t>1),</w:t>
      </w:r>
      <w:r w:rsidRPr="00A4039E">
        <w:rPr>
          <w:rFonts w:eastAsia="Calibri"/>
          <w:noProof/>
          <w:color w:val="FF0000"/>
          <w:lang w:val="ka-GE"/>
        </w:rPr>
        <w:t xml:space="preserve"> </w:t>
      </w:r>
      <w:r w:rsidRPr="00A4039E">
        <w:rPr>
          <w:rFonts w:eastAsia="Calibri" w:cs="Sylfaen"/>
          <w:noProof/>
          <w:color w:val="000000"/>
          <w:lang w:val="ka-GE"/>
        </w:rPr>
        <w:t>თითოეული</w:t>
      </w:r>
      <w:r w:rsidRPr="00A4039E">
        <w:rPr>
          <w:rFonts w:eastAsia="Calibri"/>
          <w:noProof/>
          <w:color w:val="000000"/>
          <w:lang w:val="ka-GE"/>
        </w:rPr>
        <w:t xml:space="preserve"> </w:t>
      </w:r>
      <w:r w:rsidRPr="00A4039E">
        <w:rPr>
          <w:rFonts w:eastAsia="Calibri" w:cs="Sylfaen"/>
          <w:noProof/>
          <w:color w:val="000000"/>
          <w:lang w:val="ka-GE"/>
        </w:rPr>
        <w:t>ნარჩენისათვის</w:t>
      </w:r>
      <w:r w:rsidRPr="00A4039E">
        <w:rPr>
          <w:rFonts w:eastAsia="Calibri"/>
          <w:noProof/>
          <w:color w:val="000000"/>
          <w:lang w:val="ka-GE"/>
        </w:rPr>
        <w:t xml:space="preserve"> </w:t>
      </w:r>
      <w:r w:rsidRPr="00A4039E">
        <w:rPr>
          <w:rFonts w:eastAsia="Calibri" w:cs="Sylfaen"/>
          <w:noProof/>
          <w:color w:val="000000"/>
          <w:lang w:val="ka-GE"/>
        </w:rPr>
        <w:t>ცალ</w:t>
      </w:r>
      <w:r w:rsidRPr="00A4039E">
        <w:rPr>
          <w:rFonts w:eastAsia="Calibri"/>
          <w:noProof/>
          <w:color w:val="000000"/>
          <w:lang w:val="ka-GE"/>
        </w:rPr>
        <w:t>-</w:t>
      </w:r>
      <w:r w:rsidRPr="00A4039E">
        <w:rPr>
          <w:rFonts w:eastAsia="Calibri" w:cs="Sylfaen"/>
          <w:noProof/>
          <w:color w:val="000000"/>
          <w:lang w:val="ka-GE"/>
        </w:rPr>
        <w:t>ცალკე</w:t>
      </w:r>
      <w:r w:rsidRPr="00A4039E">
        <w:rPr>
          <w:rFonts w:eastAsia="Calibri"/>
          <w:noProof/>
          <w:color w:val="000000"/>
          <w:lang w:val="ka-GE"/>
        </w:rPr>
        <w:t xml:space="preserve">, </w:t>
      </w:r>
      <w:r w:rsidRPr="00A4039E">
        <w:rPr>
          <w:rFonts w:eastAsia="Calibri" w:cs="Sylfaen"/>
          <w:noProof/>
          <w:color w:val="000000"/>
          <w:lang w:val="ka-GE"/>
        </w:rPr>
        <w:t>რომელიც</w:t>
      </w:r>
      <w:r w:rsidRPr="00A4039E">
        <w:rPr>
          <w:rFonts w:eastAsia="Calibri"/>
          <w:noProof/>
          <w:color w:val="000000"/>
          <w:lang w:val="ka-GE"/>
        </w:rPr>
        <w:t xml:space="preserve"> </w:t>
      </w:r>
      <w:r w:rsidRPr="00A4039E">
        <w:rPr>
          <w:rFonts w:eastAsia="Calibri" w:cs="Sylfaen"/>
          <w:noProof/>
          <w:color w:val="000000"/>
          <w:lang w:val="ka-GE"/>
        </w:rPr>
        <w:t>უნდა</w:t>
      </w:r>
      <w:r w:rsidRPr="00A4039E">
        <w:rPr>
          <w:rFonts w:eastAsia="Calibri"/>
          <w:noProof/>
          <w:color w:val="000000"/>
          <w:lang w:val="ka-GE"/>
        </w:rPr>
        <w:t xml:space="preserve"> </w:t>
      </w:r>
      <w:r w:rsidRPr="00A4039E">
        <w:rPr>
          <w:rFonts w:eastAsia="Calibri" w:cs="Sylfaen"/>
          <w:noProof/>
          <w:color w:val="000000"/>
          <w:lang w:val="ka-GE"/>
        </w:rPr>
        <w:t>შეიცავდეს</w:t>
      </w:r>
      <w:r w:rsidRPr="00A4039E">
        <w:rPr>
          <w:rFonts w:eastAsia="Calibri"/>
          <w:noProof/>
          <w:color w:val="000000"/>
          <w:lang w:val="ka-GE"/>
        </w:rPr>
        <w:t xml:space="preserve"> </w:t>
      </w:r>
      <w:r w:rsidRPr="00A4039E">
        <w:rPr>
          <w:rFonts w:eastAsia="Calibri" w:cs="Sylfaen"/>
          <w:noProof/>
          <w:color w:val="000000"/>
          <w:lang w:val="ka-GE"/>
        </w:rPr>
        <w:t>ინფორმაციას</w:t>
      </w:r>
      <w:r w:rsidRPr="00A4039E">
        <w:rPr>
          <w:rFonts w:eastAsia="Calibri"/>
          <w:noProof/>
          <w:color w:val="000000"/>
          <w:lang w:val="ka-GE"/>
        </w:rPr>
        <w:t xml:space="preserve"> </w:t>
      </w:r>
      <w:r w:rsidRPr="00A4039E">
        <w:rPr>
          <w:rFonts w:eastAsia="Calibri" w:cs="Sylfaen"/>
          <w:noProof/>
          <w:color w:val="000000"/>
          <w:lang w:val="ka-GE"/>
        </w:rPr>
        <w:t>ნარჩენების</w:t>
      </w:r>
      <w:r w:rsidRPr="00A4039E">
        <w:rPr>
          <w:rFonts w:eastAsia="Calibri"/>
          <w:noProof/>
          <w:color w:val="000000"/>
          <w:lang w:val="ka-GE"/>
        </w:rPr>
        <w:t xml:space="preserve"> </w:t>
      </w:r>
      <w:r w:rsidRPr="00A4039E">
        <w:rPr>
          <w:rFonts w:eastAsia="Calibri" w:cs="Sylfaen"/>
          <w:noProof/>
          <w:color w:val="000000"/>
          <w:lang w:val="ka-GE"/>
        </w:rPr>
        <w:t>წარმოშობის</w:t>
      </w:r>
      <w:r w:rsidRPr="00A4039E">
        <w:rPr>
          <w:rFonts w:eastAsia="Calibri"/>
          <w:noProof/>
          <w:color w:val="000000"/>
          <w:lang w:val="ka-GE"/>
        </w:rPr>
        <w:t xml:space="preserve">, </w:t>
      </w:r>
      <w:r w:rsidRPr="00A4039E">
        <w:rPr>
          <w:rFonts w:eastAsia="Calibri" w:cs="Sylfaen"/>
          <w:noProof/>
          <w:color w:val="000000"/>
          <w:lang w:val="ka-GE"/>
        </w:rPr>
        <w:t>კლასიფიკაციისა</w:t>
      </w:r>
      <w:r w:rsidRPr="00A4039E">
        <w:rPr>
          <w:rFonts w:eastAsia="Calibri"/>
          <w:noProof/>
          <w:color w:val="000000"/>
          <w:lang w:val="ka-GE"/>
        </w:rPr>
        <w:t xml:space="preserve"> </w:t>
      </w:r>
      <w:r w:rsidRPr="00A4039E">
        <w:rPr>
          <w:rFonts w:eastAsia="Calibri" w:cs="Sylfaen"/>
          <w:noProof/>
          <w:color w:val="000000"/>
          <w:lang w:val="ka-GE"/>
        </w:rPr>
        <w:t>და</w:t>
      </w:r>
      <w:r w:rsidRPr="00A4039E">
        <w:rPr>
          <w:rFonts w:eastAsia="Calibri"/>
          <w:noProof/>
          <w:color w:val="000000"/>
          <w:lang w:val="ka-GE"/>
        </w:rPr>
        <w:t xml:space="preserve"> </w:t>
      </w:r>
      <w:r w:rsidRPr="00A4039E">
        <w:rPr>
          <w:rFonts w:eastAsia="Calibri" w:cs="Sylfaen"/>
          <w:noProof/>
          <w:color w:val="000000"/>
          <w:lang w:val="ka-GE"/>
        </w:rPr>
        <w:t>სახიფათო</w:t>
      </w:r>
      <w:r w:rsidRPr="00A4039E">
        <w:rPr>
          <w:rFonts w:eastAsia="Calibri"/>
          <w:noProof/>
          <w:color w:val="000000"/>
          <w:lang w:val="ka-GE"/>
        </w:rPr>
        <w:t xml:space="preserve"> </w:t>
      </w:r>
      <w:r w:rsidRPr="00A4039E">
        <w:rPr>
          <w:rFonts w:eastAsia="Calibri" w:cs="Sylfaen"/>
          <w:noProof/>
          <w:color w:val="000000"/>
          <w:lang w:val="ka-GE"/>
        </w:rPr>
        <w:t>თვისებების</w:t>
      </w:r>
      <w:r w:rsidRPr="00A4039E">
        <w:rPr>
          <w:rFonts w:eastAsia="Calibri"/>
          <w:noProof/>
          <w:color w:val="000000"/>
          <w:lang w:val="ka-GE"/>
        </w:rPr>
        <w:t xml:space="preserve"> </w:t>
      </w:r>
      <w:r w:rsidRPr="00A4039E">
        <w:rPr>
          <w:rFonts w:eastAsia="Calibri" w:cs="Sylfaen"/>
          <w:noProof/>
          <w:color w:val="000000"/>
          <w:lang w:val="ka-GE"/>
        </w:rPr>
        <w:t>შესახებ</w:t>
      </w:r>
      <w:r w:rsidRPr="00A4039E">
        <w:rPr>
          <w:rFonts w:eastAsia="Calibri"/>
          <w:noProof/>
          <w:color w:val="000000"/>
          <w:lang w:val="ka-GE"/>
        </w:rPr>
        <w:t xml:space="preserve">, </w:t>
      </w:r>
      <w:r w:rsidRPr="00A4039E">
        <w:rPr>
          <w:rFonts w:eastAsia="Calibri" w:cs="Sylfaen"/>
          <w:noProof/>
          <w:color w:val="000000"/>
          <w:lang w:val="ka-GE"/>
        </w:rPr>
        <w:t>ასევე</w:t>
      </w:r>
      <w:r w:rsidRPr="00A4039E">
        <w:rPr>
          <w:rFonts w:eastAsia="Calibri"/>
          <w:noProof/>
          <w:color w:val="000000"/>
          <w:lang w:val="ka-GE"/>
        </w:rPr>
        <w:t xml:space="preserve">, </w:t>
      </w:r>
      <w:r w:rsidRPr="00A4039E">
        <w:rPr>
          <w:rFonts w:eastAsia="Calibri" w:cs="Sylfaen"/>
          <w:noProof/>
          <w:color w:val="000000"/>
          <w:lang w:val="ka-GE"/>
        </w:rPr>
        <w:t>ინფორმაციას</w:t>
      </w:r>
      <w:r w:rsidRPr="00A4039E">
        <w:rPr>
          <w:rFonts w:eastAsia="Calibri"/>
          <w:noProof/>
          <w:color w:val="000000"/>
          <w:lang w:val="ka-GE"/>
        </w:rPr>
        <w:t xml:space="preserve"> </w:t>
      </w:r>
      <w:r w:rsidRPr="00A4039E">
        <w:rPr>
          <w:rFonts w:eastAsia="Calibri" w:cs="Sylfaen"/>
          <w:noProof/>
          <w:color w:val="000000"/>
          <w:lang w:val="ka-GE"/>
        </w:rPr>
        <w:t>უსაფრთხოების</w:t>
      </w:r>
      <w:r w:rsidRPr="00A4039E">
        <w:rPr>
          <w:rFonts w:eastAsia="Calibri"/>
          <w:noProof/>
          <w:color w:val="000000"/>
          <w:lang w:val="ka-GE"/>
        </w:rPr>
        <w:t xml:space="preserve"> </w:t>
      </w:r>
      <w:r w:rsidRPr="00A4039E">
        <w:rPr>
          <w:rFonts w:eastAsia="Calibri" w:cs="Sylfaen"/>
          <w:noProof/>
          <w:color w:val="000000"/>
          <w:lang w:val="ka-GE"/>
        </w:rPr>
        <w:t>ზომებისა</w:t>
      </w:r>
      <w:r w:rsidRPr="00A4039E">
        <w:rPr>
          <w:rFonts w:eastAsia="Calibri"/>
          <w:noProof/>
          <w:color w:val="000000"/>
          <w:lang w:val="ka-GE"/>
        </w:rPr>
        <w:t xml:space="preserve"> </w:t>
      </w:r>
      <w:r w:rsidRPr="00A4039E">
        <w:rPr>
          <w:rFonts w:eastAsia="Calibri" w:cs="Sylfaen"/>
          <w:noProof/>
          <w:color w:val="000000"/>
          <w:lang w:val="ka-GE"/>
        </w:rPr>
        <w:t>და</w:t>
      </w:r>
      <w:r w:rsidRPr="00A4039E">
        <w:rPr>
          <w:rFonts w:eastAsia="Calibri"/>
          <w:noProof/>
          <w:color w:val="000000"/>
          <w:lang w:val="ka-GE"/>
        </w:rPr>
        <w:t xml:space="preserve"> </w:t>
      </w:r>
      <w:r w:rsidRPr="00A4039E">
        <w:rPr>
          <w:rFonts w:eastAsia="Calibri" w:cs="Sylfaen"/>
          <w:noProof/>
          <w:color w:val="000000"/>
          <w:lang w:val="ka-GE"/>
        </w:rPr>
        <w:t>პირველადი</w:t>
      </w:r>
      <w:r w:rsidRPr="00A4039E">
        <w:rPr>
          <w:rFonts w:eastAsia="Calibri"/>
          <w:noProof/>
          <w:color w:val="000000"/>
          <w:lang w:val="ka-GE"/>
        </w:rPr>
        <w:t xml:space="preserve"> </w:t>
      </w:r>
      <w:r w:rsidRPr="00A4039E">
        <w:rPr>
          <w:rFonts w:eastAsia="Calibri" w:cs="Sylfaen"/>
          <w:noProof/>
          <w:color w:val="000000"/>
          <w:lang w:val="ka-GE"/>
        </w:rPr>
        <w:t>დახმარების</w:t>
      </w:r>
      <w:r w:rsidRPr="00A4039E">
        <w:rPr>
          <w:rFonts w:eastAsia="Calibri"/>
          <w:noProof/>
          <w:color w:val="000000"/>
          <w:lang w:val="ka-GE"/>
        </w:rPr>
        <w:t xml:space="preserve"> </w:t>
      </w:r>
      <w:r w:rsidRPr="00A4039E">
        <w:rPr>
          <w:rFonts w:eastAsia="Calibri" w:cs="Sylfaen"/>
          <w:noProof/>
          <w:color w:val="000000"/>
          <w:lang w:val="ka-GE"/>
        </w:rPr>
        <w:t>შესახებ</w:t>
      </w:r>
      <w:r w:rsidRPr="00A4039E">
        <w:rPr>
          <w:rFonts w:eastAsia="Calibri"/>
          <w:noProof/>
          <w:color w:val="000000"/>
          <w:lang w:val="ka-GE"/>
        </w:rPr>
        <w:t xml:space="preserve"> </w:t>
      </w:r>
      <w:r w:rsidRPr="00A4039E">
        <w:rPr>
          <w:rFonts w:eastAsia="Calibri" w:cs="Sylfaen"/>
          <w:noProof/>
          <w:color w:val="000000"/>
          <w:lang w:val="ka-GE"/>
        </w:rPr>
        <w:t>ავარიის</w:t>
      </w:r>
      <w:r w:rsidRPr="00A4039E">
        <w:rPr>
          <w:rFonts w:eastAsia="Calibri"/>
          <w:noProof/>
          <w:color w:val="000000"/>
          <w:lang w:val="ka-GE"/>
        </w:rPr>
        <w:t xml:space="preserve"> </w:t>
      </w:r>
      <w:r w:rsidRPr="00A4039E">
        <w:rPr>
          <w:rFonts w:eastAsia="Calibri" w:cs="Sylfaen"/>
          <w:noProof/>
          <w:color w:val="000000"/>
          <w:lang w:val="ka-GE"/>
        </w:rPr>
        <w:t>შემთხვევისთვის</w:t>
      </w:r>
      <w:r w:rsidRPr="00A4039E">
        <w:rPr>
          <w:rFonts w:eastAsia="Calibri"/>
          <w:noProof/>
          <w:color w:val="000000"/>
          <w:lang w:val="ka-GE"/>
        </w:rPr>
        <w:t xml:space="preserve">. </w:t>
      </w:r>
      <w:r w:rsidRPr="00A4039E">
        <w:rPr>
          <w:rFonts w:eastAsia="Calibri" w:cs="Sylfaen"/>
          <w:noProof/>
          <w:color w:val="000000"/>
          <w:lang w:val="ka-GE"/>
        </w:rPr>
        <w:t>სახიფათო</w:t>
      </w:r>
      <w:r w:rsidRPr="00A4039E">
        <w:rPr>
          <w:rFonts w:eastAsia="Calibri"/>
          <w:noProof/>
          <w:color w:val="000000"/>
          <w:lang w:val="ka-GE"/>
        </w:rPr>
        <w:t xml:space="preserve"> </w:t>
      </w:r>
      <w:r w:rsidRPr="00A4039E">
        <w:rPr>
          <w:rFonts w:eastAsia="Calibri" w:cs="Sylfaen"/>
          <w:noProof/>
          <w:color w:val="000000"/>
          <w:lang w:val="ka-GE"/>
        </w:rPr>
        <w:t>ნარჩენების</w:t>
      </w:r>
      <w:r w:rsidRPr="00A4039E">
        <w:rPr>
          <w:rFonts w:eastAsia="Calibri"/>
          <w:noProof/>
          <w:color w:val="000000"/>
          <w:lang w:val="ka-GE"/>
        </w:rPr>
        <w:t xml:space="preserve"> </w:t>
      </w:r>
      <w:r w:rsidRPr="00A4039E">
        <w:rPr>
          <w:rFonts w:eastAsia="Calibri" w:cs="Sylfaen"/>
          <w:noProof/>
          <w:color w:val="000000"/>
          <w:lang w:val="ka-GE"/>
        </w:rPr>
        <w:t>საინფორმაციო</w:t>
      </w:r>
      <w:r w:rsidRPr="00A4039E">
        <w:rPr>
          <w:rFonts w:eastAsia="Calibri"/>
          <w:noProof/>
          <w:color w:val="000000"/>
          <w:lang w:val="ka-GE"/>
        </w:rPr>
        <w:t xml:space="preserve"> </w:t>
      </w:r>
      <w:r w:rsidRPr="00A4039E">
        <w:rPr>
          <w:rFonts w:eastAsia="Calibri" w:cs="Sylfaen"/>
          <w:noProof/>
          <w:color w:val="000000"/>
          <w:lang w:val="ka-GE"/>
        </w:rPr>
        <w:t>ფურცელი</w:t>
      </w:r>
      <w:r w:rsidRPr="00A4039E">
        <w:rPr>
          <w:rFonts w:eastAsia="Calibri"/>
          <w:noProof/>
          <w:color w:val="000000"/>
          <w:lang w:val="ka-GE"/>
        </w:rPr>
        <w:t xml:space="preserve"> </w:t>
      </w:r>
      <w:r w:rsidRPr="00A4039E">
        <w:rPr>
          <w:rFonts w:eastAsia="Calibri" w:cs="Sylfaen"/>
          <w:noProof/>
          <w:color w:val="000000"/>
          <w:lang w:val="ka-GE"/>
        </w:rPr>
        <w:t>ასევე,</w:t>
      </w:r>
      <w:r w:rsidRPr="00A4039E">
        <w:rPr>
          <w:rFonts w:eastAsia="Calibri"/>
          <w:noProof/>
          <w:color w:val="000000"/>
          <w:lang w:val="ka-GE"/>
        </w:rPr>
        <w:t xml:space="preserve"> </w:t>
      </w:r>
      <w:r w:rsidRPr="00A4039E">
        <w:rPr>
          <w:rFonts w:eastAsia="Calibri" w:cs="Sylfaen"/>
          <w:noProof/>
          <w:color w:val="000000"/>
          <w:lang w:val="ka-GE"/>
        </w:rPr>
        <w:t>უნდა</w:t>
      </w:r>
      <w:r w:rsidRPr="00A4039E">
        <w:rPr>
          <w:rFonts w:eastAsia="Calibri"/>
          <w:noProof/>
          <w:color w:val="000000"/>
          <w:lang w:val="ka-GE"/>
        </w:rPr>
        <w:t xml:space="preserve"> </w:t>
      </w:r>
      <w:r w:rsidRPr="00A4039E">
        <w:rPr>
          <w:rFonts w:eastAsia="Calibri" w:cs="Sylfaen"/>
          <w:noProof/>
          <w:color w:val="000000"/>
          <w:lang w:val="ka-GE"/>
        </w:rPr>
        <w:t>შეიცავდეს</w:t>
      </w:r>
      <w:r w:rsidRPr="00A4039E">
        <w:rPr>
          <w:rFonts w:eastAsia="Calibri"/>
          <w:noProof/>
          <w:color w:val="000000"/>
          <w:lang w:val="ka-GE"/>
        </w:rPr>
        <w:t xml:space="preserve"> </w:t>
      </w:r>
      <w:r w:rsidRPr="00A4039E">
        <w:rPr>
          <w:rFonts w:eastAsia="Calibri" w:cs="Sylfaen"/>
          <w:noProof/>
          <w:color w:val="000000"/>
          <w:lang w:val="ka-GE"/>
        </w:rPr>
        <w:t>სათანადო</w:t>
      </w:r>
      <w:r w:rsidRPr="00A4039E">
        <w:rPr>
          <w:rFonts w:eastAsia="Calibri"/>
          <w:noProof/>
          <w:color w:val="000000"/>
          <w:lang w:val="ka-GE"/>
        </w:rPr>
        <w:t xml:space="preserve"> </w:t>
      </w:r>
      <w:r w:rsidRPr="00A4039E">
        <w:rPr>
          <w:rFonts w:eastAsia="Calibri" w:cs="Sylfaen"/>
          <w:noProof/>
          <w:color w:val="000000"/>
          <w:lang w:val="ka-GE"/>
        </w:rPr>
        <w:t>სახიფათოობის</w:t>
      </w:r>
      <w:r w:rsidRPr="00A4039E">
        <w:rPr>
          <w:rFonts w:eastAsia="Calibri"/>
          <w:noProof/>
          <w:color w:val="000000"/>
          <w:lang w:val="ka-GE"/>
        </w:rPr>
        <w:t xml:space="preserve"> </w:t>
      </w:r>
      <w:r w:rsidRPr="00A4039E">
        <w:rPr>
          <w:rFonts w:eastAsia="Calibri" w:cs="Sylfaen"/>
          <w:noProof/>
          <w:color w:val="000000"/>
          <w:lang w:val="ka-GE"/>
        </w:rPr>
        <w:t>აღმნიშვნელი</w:t>
      </w:r>
      <w:r w:rsidRPr="00A4039E">
        <w:rPr>
          <w:rFonts w:eastAsia="Calibri"/>
          <w:noProof/>
          <w:color w:val="000000"/>
          <w:lang w:val="ka-GE"/>
        </w:rPr>
        <w:t xml:space="preserve"> </w:t>
      </w:r>
      <w:r w:rsidRPr="00A4039E">
        <w:rPr>
          <w:rFonts w:eastAsia="Calibri" w:cs="Sylfaen"/>
          <w:noProof/>
          <w:color w:val="000000"/>
          <w:lang w:val="ka-GE"/>
        </w:rPr>
        <w:t>ნიშნების</w:t>
      </w:r>
      <w:r w:rsidRPr="00A4039E">
        <w:rPr>
          <w:rFonts w:eastAsia="Calibri"/>
          <w:noProof/>
          <w:color w:val="000000"/>
          <w:lang w:val="ka-GE"/>
        </w:rPr>
        <w:t xml:space="preserve"> </w:t>
      </w:r>
      <w:r w:rsidRPr="00A4039E">
        <w:rPr>
          <w:rFonts w:eastAsia="Calibri" w:cs="Sylfaen"/>
          <w:noProof/>
          <w:color w:val="000000"/>
          <w:lang w:val="ka-GE"/>
        </w:rPr>
        <w:t>ნიმუშებს</w:t>
      </w:r>
      <w:r w:rsidRPr="00A4039E">
        <w:rPr>
          <w:rFonts w:eastAsia="Calibri"/>
          <w:noProof/>
          <w:color w:val="000000"/>
          <w:lang w:val="ka-GE"/>
        </w:rPr>
        <w:t xml:space="preserve"> </w:t>
      </w:r>
      <w:r w:rsidRPr="00A4039E">
        <w:rPr>
          <w:rFonts w:eastAsia="Calibri" w:cs="Sylfaen"/>
          <w:noProof/>
          <w:color w:val="000000"/>
          <w:lang w:val="ka-GE"/>
        </w:rPr>
        <w:t>კონტეინერების</w:t>
      </w:r>
      <w:r w:rsidRPr="00A4039E">
        <w:rPr>
          <w:rFonts w:eastAsia="Calibri"/>
          <w:noProof/>
          <w:color w:val="000000"/>
          <w:lang w:val="ka-GE"/>
        </w:rPr>
        <w:t>/</w:t>
      </w:r>
      <w:r w:rsidRPr="00A4039E">
        <w:rPr>
          <w:rFonts w:eastAsia="Calibri" w:cs="Sylfaen"/>
          <w:noProof/>
          <w:color w:val="000000"/>
          <w:lang w:val="ka-GE"/>
        </w:rPr>
        <w:t>სატრანსპორტო</w:t>
      </w:r>
      <w:r w:rsidRPr="00A4039E">
        <w:rPr>
          <w:rFonts w:eastAsia="Calibri"/>
          <w:noProof/>
          <w:color w:val="000000"/>
          <w:lang w:val="ka-GE"/>
        </w:rPr>
        <w:t xml:space="preserve"> </w:t>
      </w:r>
      <w:r w:rsidRPr="00A4039E">
        <w:rPr>
          <w:rFonts w:eastAsia="Calibri" w:cs="Sylfaen"/>
          <w:noProof/>
          <w:color w:val="000000"/>
          <w:lang w:val="ka-GE"/>
        </w:rPr>
        <w:t>საშუალებების</w:t>
      </w:r>
      <w:r w:rsidRPr="00A4039E">
        <w:rPr>
          <w:rFonts w:eastAsia="Calibri"/>
          <w:noProof/>
          <w:color w:val="000000"/>
          <w:lang w:val="ka-GE"/>
        </w:rPr>
        <w:t xml:space="preserve"> </w:t>
      </w:r>
      <w:r w:rsidRPr="00A4039E">
        <w:rPr>
          <w:rFonts w:eastAsia="Calibri" w:cs="Sylfaen"/>
          <w:noProof/>
          <w:color w:val="000000"/>
          <w:lang w:val="ka-GE"/>
        </w:rPr>
        <w:t>მარკირებისთვის</w:t>
      </w:r>
      <w:r w:rsidRPr="00A4039E">
        <w:rPr>
          <w:rFonts w:eastAsia="Calibri"/>
          <w:noProof/>
          <w:color w:val="000000"/>
          <w:lang w:val="ka-GE"/>
        </w:rPr>
        <w:t xml:space="preserve">. </w:t>
      </w:r>
      <w:r w:rsidRPr="00A4039E">
        <w:rPr>
          <w:rFonts w:eastAsia="Calibri" w:cs="Sylfaen"/>
          <w:noProof/>
          <w:color w:val="000000"/>
          <w:lang w:val="ka-GE"/>
        </w:rPr>
        <w:t>აღნიშნული</w:t>
      </w:r>
      <w:r w:rsidRPr="00A4039E">
        <w:rPr>
          <w:rFonts w:eastAsia="Calibri"/>
          <w:noProof/>
          <w:color w:val="000000"/>
          <w:lang w:val="ka-GE"/>
        </w:rPr>
        <w:t xml:space="preserve"> </w:t>
      </w:r>
      <w:r w:rsidRPr="00A4039E">
        <w:rPr>
          <w:rFonts w:eastAsia="Calibri" w:cs="Sylfaen"/>
          <w:noProof/>
          <w:color w:val="000000"/>
          <w:lang w:val="ka-GE"/>
        </w:rPr>
        <w:t>ფურცელი</w:t>
      </w:r>
      <w:r w:rsidRPr="00A4039E">
        <w:rPr>
          <w:rFonts w:eastAsia="Calibri"/>
          <w:noProof/>
          <w:color w:val="000000"/>
          <w:lang w:val="ka-GE"/>
        </w:rPr>
        <w:t xml:space="preserve"> </w:t>
      </w:r>
      <w:r w:rsidRPr="00A4039E">
        <w:rPr>
          <w:rFonts w:eastAsia="Calibri" w:cs="Sylfaen"/>
          <w:noProof/>
          <w:color w:val="000000"/>
          <w:lang w:val="ka-GE"/>
        </w:rPr>
        <w:t>თან</w:t>
      </w:r>
      <w:r w:rsidRPr="00A4039E">
        <w:rPr>
          <w:rFonts w:eastAsia="Calibri"/>
          <w:noProof/>
          <w:color w:val="000000"/>
          <w:lang w:val="ka-GE"/>
        </w:rPr>
        <w:t xml:space="preserve"> </w:t>
      </w:r>
      <w:r w:rsidRPr="00A4039E">
        <w:rPr>
          <w:rFonts w:eastAsia="Calibri" w:cs="Sylfaen"/>
          <w:noProof/>
          <w:color w:val="000000"/>
          <w:lang w:val="ka-GE"/>
        </w:rPr>
        <w:t>უნდა</w:t>
      </w:r>
      <w:r w:rsidRPr="00A4039E">
        <w:rPr>
          <w:rFonts w:eastAsia="Calibri"/>
          <w:noProof/>
          <w:color w:val="000000"/>
          <w:lang w:val="ka-GE"/>
        </w:rPr>
        <w:t xml:space="preserve"> </w:t>
      </w:r>
      <w:r w:rsidRPr="00A4039E">
        <w:rPr>
          <w:rFonts w:eastAsia="Calibri" w:cs="Sylfaen"/>
          <w:noProof/>
          <w:color w:val="000000"/>
          <w:lang w:val="ka-GE"/>
        </w:rPr>
        <w:t>ახლდეს</w:t>
      </w:r>
      <w:r w:rsidRPr="00A4039E">
        <w:rPr>
          <w:rFonts w:eastAsia="Calibri"/>
          <w:noProof/>
          <w:color w:val="000000"/>
          <w:lang w:val="ka-GE"/>
        </w:rPr>
        <w:t xml:space="preserve"> </w:t>
      </w:r>
      <w:r w:rsidRPr="00A4039E">
        <w:rPr>
          <w:rFonts w:eastAsia="Calibri" w:cs="Sylfaen"/>
          <w:noProof/>
          <w:color w:val="000000"/>
          <w:lang w:val="ka-GE"/>
        </w:rPr>
        <w:t>სახიფათო</w:t>
      </w:r>
      <w:r w:rsidRPr="00A4039E">
        <w:rPr>
          <w:rFonts w:eastAsia="Calibri"/>
          <w:noProof/>
          <w:color w:val="000000"/>
          <w:lang w:val="ka-GE"/>
        </w:rPr>
        <w:t xml:space="preserve"> </w:t>
      </w:r>
      <w:r w:rsidRPr="00A4039E">
        <w:rPr>
          <w:rFonts w:eastAsia="Calibri" w:cs="Sylfaen"/>
          <w:noProof/>
          <w:color w:val="000000"/>
          <w:lang w:val="ka-GE"/>
        </w:rPr>
        <w:t>ნარჩენების</w:t>
      </w:r>
      <w:r w:rsidRPr="00A4039E">
        <w:rPr>
          <w:rFonts w:eastAsia="Calibri"/>
          <w:noProof/>
          <w:color w:val="000000"/>
          <w:lang w:val="ka-GE"/>
        </w:rPr>
        <w:t xml:space="preserve"> </w:t>
      </w:r>
      <w:r w:rsidRPr="00A4039E">
        <w:rPr>
          <w:rFonts w:eastAsia="Calibri" w:cs="Sylfaen"/>
          <w:noProof/>
          <w:color w:val="000000"/>
          <w:lang w:val="ka-GE"/>
        </w:rPr>
        <w:t>ყოველ</w:t>
      </w:r>
      <w:r w:rsidRPr="00A4039E">
        <w:rPr>
          <w:rFonts w:eastAsia="Calibri"/>
          <w:noProof/>
          <w:color w:val="000000"/>
          <w:lang w:val="ka-GE"/>
        </w:rPr>
        <w:t xml:space="preserve"> </w:t>
      </w:r>
      <w:r w:rsidRPr="00A4039E">
        <w:rPr>
          <w:rFonts w:eastAsia="Calibri" w:cs="Sylfaen"/>
          <w:noProof/>
          <w:color w:val="000000"/>
          <w:lang w:val="ka-GE"/>
        </w:rPr>
        <w:t>გადაზიდვას</w:t>
      </w:r>
      <w:r w:rsidRPr="00A4039E">
        <w:rPr>
          <w:rFonts w:eastAsia="Calibri"/>
          <w:noProof/>
          <w:color w:val="000000"/>
          <w:lang w:val="ka-GE"/>
        </w:rPr>
        <w:t>.</w:t>
      </w:r>
    </w:p>
    <w:p w14:paraId="1BB80465" w14:textId="77777777" w:rsidR="00FD1995" w:rsidRPr="00A4039E" w:rsidRDefault="00FD1995" w:rsidP="00FD1995">
      <w:pPr>
        <w:autoSpaceDE w:val="0"/>
        <w:autoSpaceDN w:val="0"/>
        <w:adjustRightInd w:val="0"/>
        <w:spacing w:before="120"/>
        <w:jc w:val="both"/>
        <w:rPr>
          <w:rFonts w:eastAsia="Calibri"/>
          <w:noProof/>
          <w:lang w:val="ka-GE"/>
        </w:rPr>
      </w:pPr>
    </w:p>
    <w:p w14:paraId="7D8D485E" w14:textId="77777777" w:rsidR="00FD1995" w:rsidRPr="00A4039E" w:rsidRDefault="00FD1995" w:rsidP="00FD1995">
      <w:pPr>
        <w:pStyle w:val="Heading4"/>
        <w:spacing w:before="120" w:after="120"/>
        <w:jc w:val="both"/>
        <w:rPr>
          <w:noProof/>
          <w:lang w:val="ka-GE"/>
        </w:rPr>
      </w:pPr>
      <w:bookmarkStart w:id="194" w:name="_Toc435640134"/>
      <w:bookmarkStart w:id="195" w:name="_Toc463343995"/>
      <w:bookmarkStart w:id="196" w:name="_Toc491957466"/>
      <w:bookmarkStart w:id="197" w:name="_Toc502065728"/>
      <w:r w:rsidRPr="00A4039E">
        <w:rPr>
          <w:noProof/>
          <w:lang w:val="ka-GE"/>
        </w:rPr>
        <w:t>ნარჩენების დამუშავება/საბოლოო განთავსება</w:t>
      </w:r>
      <w:bookmarkEnd w:id="194"/>
      <w:bookmarkEnd w:id="195"/>
      <w:bookmarkEnd w:id="196"/>
      <w:bookmarkEnd w:id="197"/>
    </w:p>
    <w:p w14:paraId="301E2866" w14:textId="77777777" w:rsidR="00FD1995" w:rsidRPr="00A4039E" w:rsidRDefault="00FD1995" w:rsidP="00FD1995">
      <w:pPr>
        <w:spacing w:before="120"/>
        <w:ind w:right="-143"/>
        <w:jc w:val="both"/>
        <w:rPr>
          <w:rFonts w:eastAsia="Calibri"/>
          <w:noProof/>
          <w:color w:val="000000"/>
          <w:lang w:val="ka-GE"/>
        </w:rPr>
      </w:pPr>
      <w:r w:rsidRPr="00A4039E">
        <w:rPr>
          <w:rFonts w:eastAsia="Calibri"/>
          <w:noProof/>
          <w:color w:val="000000"/>
          <w:lang w:val="ka-GE"/>
        </w:rPr>
        <w:t xml:space="preserve">საყოფაცხოვრებო და სხვა სახის ნარჩენები, რომელთა გატანა და განთავსება არასახიფათო ნარჩენების ნაგავსაყრელზე დაშვებულია, დაგროვების შესაბამისად, გატანილი იქნება მყარი მუნიციპალური ნარჩენების ნაგავსაყრელებზე. </w:t>
      </w:r>
    </w:p>
    <w:p w14:paraId="68840A93" w14:textId="4C0218B1" w:rsidR="003025D2" w:rsidRPr="00A4039E" w:rsidRDefault="003025D2" w:rsidP="003025D2">
      <w:pPr>
        <w:spacing w:before="120"/>
        <w:jc w:val="both"/>
        <w:rPr>
          <w:rFonts w:eastAsia="Calibri"/>
          <w:noProof/>
          <w:color w:val="000000"/>
          <w:lang w:val="ka-GE"/>
        </w:rPr>
      </w:pPr>
      <w:r w:rsidRPr="00A4039E">
        <w:rPr>
          <w:rFonts w:eastAsia="Calibri"/>
          <w:noProof/>
          <w:color w:val="000000"/>
          <w:lang w:val="ka-GE"/>
        </w:rPr>
        <w:t>საწარმოს საქმიანობის პროცესში ყველაზე დიდი რაოდენობით წარმოიქმნება წიდა, რომელიც არ განიხილება ნარჩენად</w:t>
      </w:r>
      <w:r w:rsidR="00A67F67">
        <w:rPr>
          <w:rFonts w:eastAsia="Calibri"/>
          <w:noProof/>
          <w:color w:val="000000"/>
          <w:lang w:val="ka-GE"/>
        </w:rPr>
        <w:t xml:space="preserve">. </w:t>
      </w:r>
      <w:r w:rsidRPr="00A4039E">
        <w:rPr>
          <w:rFonts w:eastAsia="Calibri"/>
          <w:noProof/>
          <w:color w:val="000000"/>
          <w:lang w:val="ka-GE"/>
        </w:rPr>
        <w:t xml:space="preserve">დნობის შედეგად წარმოქმნილი წიდა გარკვეულწილად მანგანუმის შემცველია. საწარმოს ადმინისტრაცია გეგმავს აღნიშნული წიდის ნაწილის ხელმეორედ გადამუშავებას და </w:t>
      </w:r>
      <w:r w:rsidR="00692EA1" w:rsidRPr="00A4039E">
        <w:rPr>
          <w:rFonts w:eastAsia="Calibri"/>
          <w:noProof/>
          <w:color w:val="000000"/>
          <w:lang w:val="ka-GE"/>
        </w:rPr>
        <w:t xml:space="preserve">დაბრუნებას </w:t>
      </w:r>
      <w:r w:rsidRPr="00A4039E">
        <w:rPr>
          <w:rFonts w:eastAsia="Calibri"/>
          <w:noProof/>
          <w:color w:val="000000"/>
          <w:lang w:val="ka-GE"/>
        </w:rPr>
        <w:t>ტექნოლოგიურ ციკლში. წიდა განიხილება როგორც ნედლეული და არ არის შეტანილი კომპანიის ნარჩენების მართვის გეგმაში. შპს „მარჯანი 5“ განახორციელებს</w:t>
      </w:r>
      <w:r w:rsidR="00A67F67">
        <w:rPr>
          <w:rFonts w:eastAsia="Calibri"/>
          <w:noProof/>
          <w:color w:val="000000"/>
          <w:lang w:val="ka-GE"/>
        </w:rPr>
        <w:t xml:space="preserve"> დარჩენილი</w:t>
      </w:r>
      <w:r w:rsidRPr="00A4039E">
        <w:rPr>
          <w:rFonts w:eastAsia="Calibri"/>
          <w:noProof/>
          <w:color w:val="000000"/>
          <w:lang w:val="ka-GE"/>
        </w:rPr>
        <w:t xml:space="preserve"> წიდის რეალიზაციას შპს „ეკომატალ“-თან გაფორმებული ხელშეკრულების საფუძველზე. წიდის საერთო წლიური რაოდენობა იქნება დაახლოებით  31.2 ტ/დღეღამეში, ხოლო წელიწადში - 10296 ტ/წ.</w:t>
      </w:r>
    </w:p>
    <w:p w14:paraId="3C5D2C44" w14:textId="55CFD672" w:rsidR="003025D2" w:rsidRPr="00A4039E" w:rsidRDefault="003025D2" w:rsidP="003025D2">
      <w:pPr>
        <w:spacing w:before="120"/>
        <w:jc w:val="both"/>
        <w:rPr>
          <w:rFonts w:eastAsia="Calibri"/>
          <w:noProof/>
          <w:color w:val="000000"/>
          <w:lang w:val="ka-GE"/>
        </w:rPr>
      </w:pPr>
      <w:r w:rsidRPr="00A4039E">
        <w:rPr>
          <w:rFonts w:eastAsia="Calibri"/>
          <w:noProof/>
          <w:color w:val="000000"/>
          <w:lang w:val="ka-GE"/>
        </w:rPr>
        <w:t>აირგამწმენდიდან დაგროვილი მტვერი (საათში 26 კგ) იქიდან გამომდინარე, რომ შეიცავს გარკვეული რაოდნეობის მანგანუმს, სრულად ბრუნდება საწარმოო ციკლში. ხელსაყრელია მისი ხელმეორედ გამოყენება. ასევე, საწარმოო ციკლში სრულად ბრუნდება მზა ლითონის სამსხვრევ უბანზე წარმოქმნილი წვრილდისპერსიული ლითონური მტვერიც.</w:t>
      </w:r>
    </w:p>
    <w:p w14:paraId="28124DE5" w14:textId="7D58484D" w:rsidR="003025D2" w:rsidRPr="00A4039E" w:rsidRDefault="00692EA1" w:rsidP="003025D2">
      <w:pPr>
        <w:spacing w:before="120"/>
        <w:jc w:val="both"/>
        <w:rPr>
          <w:rFonts w:eastAsia="Calibri"/>
          <w:noProof/>
          <w:color w:val="000000"/>
          <w:lang w:val="ka-GE"/>
        </w:rPr>
      </w:pPr>
      <w:r w:rsidRPr="00A4039E">
        <w:rPr>
          <w:rFonts w:eastAsia="Calibri"/>
          <w:noProof/>
          <w:color w:val="000000"/>
          <w:lang w:val="ka-GE"/>
        </w:rPr>
        <w:t>შედუღებისას წარმოქმნილი</w:t>
      </w:r>
      <w:r w:rsidR="003025D2" w:rsidRPr="00A4039E">
        <w:rPr>
          <w:rFonts w:eastAsia="Calibri"/>
          <w:noProof/>
          <w:color w:val="000000"/>
          <w:lang w:val="ka-GE"/>
        </w:rPr>
        <w:t xml:space="preserve"> </w:t>
      </w:r>
      <w:r w:rsidRPr="00A4039E">
        <w:rPr>
          <w:rFonts w:eastAsia="Calibri"/>
          <w:noProof/>
          <w:color w:val="000000"/>
          <w:lang w:val="ka-GE"/>
        </w:rPr>
        <w:t>ნარჩენები</w:t>
      </w:r>
      <w:r w:rsidR="003025D2" w:rsidRPr="00A4039E">
        <w:rPr>
          <w:rFonts w:eastAsia="Calibri"/>
          <w:noProof/>
          <w:color w:val="000000"/>
          <w:lang w:val="ka-GE"/>
        </w:rPr>
        <w:t xml:space="preserve"> </w:t>
      </w:r>
      <w:r w:rsidRPr="00A4039E">
        <w:rPr>
          <w:rFonts w:eastAsia="Calibri"/>
          <w:noProof/>
          <w:color w:val="000000"/>
          <w:lang w:val="ka-GE"/>
        </w:rPr>
        <w:t>გამოიყენება</w:t>
      </w:r>
      <w:r w:rsidR="003025D2" w:rsidRPr="00A4039E">
        <w:rPr>
          <w:rFonts w:eastAsia="Calibri"/>
          <w:noProof/>
          <w:color w:val="000000"/>
          <w:lang w:val="ka-GE"/>
        </w:rPr>
        <w:t xml:space="preserve"> ხელმეორედ ღუმელში სადნობად. </w:t>
      </w:r>
    </w:p>
    <w:p w14:paraId="02308152" w14:textId="6BA14B0D" w:rsidR="00FD1995" w:rsidRPr="00A4039E" w:rsidRDefault="00FD1995" w:rsidP="00FD1995">
      <w:pPr>
        <w:spacing w:before="120"/>
        <w:jc w:val="both"/>
        <w:rPr>
          <w:rFonts w:eastAsia="Calibri"/>
          <w:noProof/>
          <w:color w:val="000000"/>
          <w:lang w:val="ka-GE"/>
        </w:rPr>
      </w:pPr>
      <w:r w:rsidRPr="00A4039E">
        <w:rPr>
          <w:rFonts w:eastAsia="Calibri"/>
          <w:noProof/>
          <w:color w:val="000000"/>
          <w:lang w:val="ka-GE"/>
        </w:rPr>
        <w:t>დაგროვების შესაბამისად, ყველა სახის სახიფათო ნარჩენები შემდგომი მართვის მიზნით</w:t>
      </w:r>
      <w:r w:rsidR="00A67F67">
        <w:rPr>
          <w:rFonts w:eastAsia="Calibri"/>
          <w:noProof/>
          <w:color w:val="000000"/>
          <w:lang w:val="ka-GE"/>
        </w:rPr>
        <w:t xml:space="preserve">, </w:t>
      </w:r>
      <w:r w:rsidRPr="00A4039E">
        <w:rPr>
          <w:rFonts w:cs="Sylfaen"/>
          <w:noProof/>
          <w:color w:val="000000"/>
          <w:lang w:val="ka-GE"/>
        </w:rPr>
        <w:t xml:space="preserve">ხელშეკრულების საფუძველზე, </w:t>
      </w:r>
      <w:r w:rsidRPr="00A4039E">
        <w:rPr>
          <w:rFonts w:eastAsia="Calibri"/>
          <w:noProof/>
          <w:color w:val="000000"/>
          <w:lang w:val="ka-GE"/>
        </w:rPr>
        <w:t>გადაეცემა შპს „სანიტარ“-ს (რეგისტრაციის ნომერი: 5/4-1968 საქართველოს გარემოსა და ბუნებრივი რესურსების დაცვის სამინისტროს მიერ გაცემული გარემოზე ზემოქმედების ნებართვები: N00078 - გაცემის თარიღი: 28.09.2007წ, კოდი MD1; N00136 - გაცემის თარიღი: 17.11.2008წ, კოდი MD1; N000021 - გაცემის თარიღი: 08.10.2013წ, კოდი MD1)</w:t>
      </w:r>
    </w:p>
    <w:p w14:paraId="19DDCBBB" w14:textId="398B373B" w:rsidR="00FD1995" w:rsidRPr="00A4039E" w:rsidRDefault="00FD1995" w:rsidP="00FD1995">
      <w:pPr>
        <w:spacing w:before="120"/>
        <w:jc w:val="both"/>
        <w:rPr>
          <w:noProof/>
          <w:lang w:val="ka-GE"/>
        </w:rPr>
      </w:pPr>
      <w:r w:rsidRPr="00A4039E">
        <w:rPr>
          <w:noProof/>
          <w:lang w:val="ka-GE"/>
        </w:rPr>
        <w:t>სურვილის შემთხვევაში შპს „მარჯანი 5“-ს შეუძლია ითანამშრომლოს კომპანიებთან, რომელთაც გააჩნიათ გარემოსდაცვითი ნებართვა</w:t>
      </w:r>
      <w:r w:rsidR="00A67F67">
        <w:rPr>
          <w:noProof/>
          <w:lang w:val="ka-GE"/>
        </w:rPr>
        <w:t>.</w:t>
      </w:r>
      <w:r w:rsidRPr="00A4039E">
        <w:rPr>
          <w:noProof/>
          <w:lang w:val="ka-GE"/>
        </w:rPr>
        <w:t xml:space="preserve"> ნარჩენების გაუვნებლობასთან დაკავშირებით აღნიშნული კომპანიების შესახებ ინფორმაცია იხილეთ შემდეგ მისამართზე: </w:t>
      </w:r>
      <w:hyperlink r:id="rId53" w:history="1">
        <w:r w:rsidRPr="00A4039E">
          <w:rPr>
            <w:rStyle w:val="Hyperlink"/>
            <w:noProof/>
            <w:lang w:val="ka-GE"/>
          </w:rPr>
          <w:t>http://maps.eiec.gov.ge</w:t>
        </w:r>
      </w:hyperlink>
      <w:r w:rsidRPr="00A4039E">
        <w:rPr>
          <w:noProof/>
          <w:lang w:val="ka-GE"/>
        </w:rPr>
        <w:t xml:space="preserve"> გარემოზე ზემოქმედების ნებართვების რუკა/რეესტრი).</w:t>
      </w:r>
    </w:p>
    <w:p w14:paraId="6CDD8D77" w14:textId="77777777" w:rsidR="00FD1995" w:rsidRPr="00A4039E" w:rsidRDefault="00FD1995" w:rsidP="00FD1995">
      <w:pPr>
        <w:spacing w:before="120"/>
        <w:jc w:val="both"/>
        <w:rPr>
          <w:noProof/>
          <w:lang w:val="ka-GE"/>
        </w:rPr>
      </w:pPr>
    </w:p>
    <w:p w14:paraId="0A88F87B" w14:textId="77777777" w:rsidR="00FD1995" w:rsidRPr="00A4039E" w:rsidRDefault="00FD1995" w:rsidP="00FD1995">
      <w:pPr>
        <w:pStyle w:val="Heading3"/>
        <w:spacing w:before="120" w:after="120"/>
        <w:rPr>
          <w:noProof/>
          <w:lang w:val="ka-GE"/>
        </w:rPr>
      </w:pPr>
      <w:bookmarkStart w:id="198" w:name="_Toc463343996"/>
      <w:bookmarkStart w:id="199" w:name="_Toc435640136"/>
      <w:bookmarkStart w:id="200" w:name="_Toc491957467"/>
      <w:bookmarkStart w:id="201" w:name="_Toc502065729"/>
      <w:bookmarkStart w:id="202" w:name="_Toc3912140"/>
      <w:r w:rsidRPr="00A4039E">
        <w:rPr>
          <w:noProof/>
          <w:lang w:val="ka-GE"/>
        </w:rPr>
        <w:t>ნარჩენებთან უსაფრთხო მოპყრობის ზოგადი მოთხოვნები</w:t>
      </w:r>
      <w:bookmarkEnd w:id="198"/>
      <w:bookmarkEnd w:id="199"/>
      <w:bookmarkEnd w:id="200"/>
      <w:bookmarkEnd w:id="201"/>
      <w:bookmarkEnd w:id="202"/>
    </w:p>
    <w:p w14:paraId="43B1500A" w14:textId="77777777" w:rsidR="00FD1995" w:rsidRPr="00A4039E" w:rsidRDefault="00FD1995" w:rsidP="00FD1995">
      <w:pPr>
        <w:spacing w:before="120"/>
        <w:jc w:val="both"/>
        <w:rPr>
          <w:rFonts w:eastAsia="Calibri"/>
          <w:noProof/>
          <w:color w:val="000000"/>
          <w:szCs w:val="20"/>
          <w:lang w:val="ka-GE"/>
        </w:rPr>
      </w:pPr>
      <w:r w:rsidRPr="00A4039E">
        <w:rPr>
          <w:rFonts w:eastAsia="Calibri"/>
          <w:noProof/>
          <w:color w:val="000000"/>
          <w:szCs w:val="20"/>
          <w:lang w:val="ka-GE"/>
        </w:rPr>
        <w:t>ვინაიდან კომპანიის საქმიანობის შედეგად წარმოიქმნება სხვადასხვა სახის და რაოდენობის ნარჩენები, მათ შორის - სახიფათო, დიდი მნიშვნელობა ენიჭება წარმოქმნილ ნარჩენებთან უსაფრთხო მოპყრობის ზოგად მოთხოვნებს - ადამიანის ჯანმრთელობაზე და გარემოზე შესაძლო ზიანის თავიდან აცილების მიზნით. აღნიშნულის შესაბამისად</w:t>
      </w:r>
      <w:r w:rsidRPr="00A4039E">
        <w:rPr>
          <w:noProof/>
          <w:color w:val="000000"/>
          <w:szCs w:val="21"/>
          <w:lang w:val="ka-GE"/>
        </w:rPr>
        <w:t xml:space="preserve"> შპს “მარჯანი 5“</w:t>
      </w:r>
      <w:r w:rsidRPr="00A4039E">
        <w:rPr>
          <w:rFonts w:eastAsia="Calibri"/>
          <w:noProof/>
          <w:color w:val="000000"/>
          <w:lang w:val="ka-GE"/>
        </w:rPr>
        <w:t xml:space="preserve"> </w:t>
      </w:r>
      <w:r w:rsidRPr="00A4039E">
        <w:rPr>
          <w:rFonts w:eastAsia="Calibri"/>
          <w:noProof/>
          <w:color w:val="000000"/>
          <w:szCs w:val="20"/>
          <w:lang w:val="ka-GE"/>
        </w:rPr>
        <w:t>უზრუნველყოფს შემდეგი მოთხოვნების დაცვას:</w:t>
      </w:r>
    </w:p>
    <w:p w14:paraId="045862CF" w14:textId="77777777" w:rsidR="00FD1995" w:rsidRPr="00A4039E" w:rsidRDefault="00FD1995" w:rsidP="00617E59">
      <w:pPr>
        <w:pStyle w:val="ListParagraph"/>
        <w:numPr>
          <w:ilvl w:val="0"/>
          <w:numId w:val="63"/>
        </w:numPr>
        <w:spacing w:before="120"/>
        <w:jc w:val="both"/>
        <w:rPr>
          <w:rFonts w:eastAsia="Calibri"/>
          <w:noProof/>
          <w:color w:val="000000"/>
          <w:lang w:val="ka-GE"/>
        </w:rPr>
      </w:pPr>
      <w:r w:rsidRPr="00A4039E">
        <w:rPr>
          <w:rFonts w:eastAsia="Calibri"/>
          <w:noProof/>
          <w:color w:val="000000"/>
          <w:lang w:val="ka-GE"/>
        </w:rPr>
        <w:t>პერსონალს, რომელიც დაკავდება ნარჩენების მართვის სფეროში (შეგროვება, შენახვა, მიღება/ჩაბარება და სხვ.) გავლილი ექნება შესაბამისი ინსტრუქტაჟი შრომის დაცვის და პროფესიული უსაფრთხოების საკითხებში;</w:t>
      </w:r>
    </w:p>
    <w:p w14:paraId="4DD34423" w14:textId="77777777" w:rsidR="00FD1995" w:rsidRPr="00A4039E" w:rsidRDefault="00FD1995" w:rsidP="00617E59">
      <w:pPr>
        <w:pStyle w:val="ListParagraph"/>
        <w:numPr>
          <w:ilvl w:val="0"/>
          <w:numId w:val="63"/>
        </w:numPr>
        <w:spacing w:before="120"/>
        <w:jc w:val="both"/>
        <w:rPr>
          <w:rFonts w:eastAsia="Calibri"/>
          <w:noProof/>
          <w:color w:val="000000"/>
          <w:lang w:val="ka-GE"/>
        </w:rPr>
      </w:pPr>
      <w:r w:rsidRPr="00A4039E">
        <w:rPr>
          <w:rFonts w:eastAsia="Calibri"/>
          <w:noProof/>
          <w:color w:val="000000"/>
          <w:lang w:val="ka-GE"/>
        </w:rPr>
        <w:t>ნარჩენების შეგროვების ადგილზე დაუშვებელია დადგენილ ნორმაზე მეტი რაოდენობის ნარჩენების განთავსება. ასევე, დაუშვებელია ნარჩენების განთავსება ნაპერწკალ და სითბო წარმომქმნელ წყაროებთან ახლოს;</w:t>
      </w:r>
    </w:p>
    <w:p w14:paraId="3CE9E19C" w14:textId="77777777" w:rsidR="00FD1995" w:rsidRPr="00A4039E" w:rsidRDefault="00FD1995" w:rsidP="00617E59">
      <w:pPr>
        <w:pStyle w:val="ListParagraph"/>
        <w:numPr>
          <w:ilvl w:val="0"/>
          <w:numId w:val="63"/>
        </w:numPr>
        <w:spacing w:before="120"/>
        <w:jc w:val="both"/>
        <w:rPr>
          <w:rFonts w:eastAsia="Calibri"/>
          <w:noProof/>
          <w:color w:val="000000"/>
          <w:lang w:val="ka-GE"/>
        </w:rPr>
      </w:pPr>
      <w:r w:rsidRPr="00A4039E">
        <w:rPr>
          <w:rFonts w:eastAsia="Calibri"/>
          <w:noProof/>
          <w:color w:val="000000"/>
          <w:lang w:val="ka-GE"/>
        </w:rPr>
        <w:t>ნარჩენების რამდენიმე სახის ერთად განთავსების დროს გათვალისწინებული იქნება მათი შეთავსებადობა;</w:t>
      </w:r>
    </w:p>
    <w:p w14:paraId="7380F0EA" w14:textId="77777777" w:rsidR="00FD1995" w:rsidRPr="00A4039E" w:rsidRDefault="00FD1995" w:rsidP="00617E59">
      <w:pPr>
        <w:pStyle w:val="ListParagraph"/>
        <w:numPr>
          <w:ilvl w:val="0"/>
          <w:numId w:val="63"/>
        </w:numPr>
        <w:spacing w:before="120"/>
        <w:jc w:val="both"/>
        <w:rPr>
          <w:rFonts w:eastAsia="Calibri"/>
          <w:noProof/>
          <w:color w:val="000000"/>
          <w:lang w:val="ka-GE"/>
        </w:rPr>
      </w:pPr>
      <w:r w:rsidRPr="00A4039E">
        <w:rPr>
          <w:rFonts w:eastAsia="Calibri"/>
          <w:noProof/>
          <w:color w:val="000000"/>
          <w:lang w:val="ka-GE"/>
        </w:rPr>
        <w:t>ხანძარსახიფათო ნარჩენების შეგროვების ადგილები აღჭურვილი უნდა იყოს ხანძარქრობის საშუალებებით. ამ სახის ნარჩენების განთავსების ადგილებში სასტიკად იკრძალება მოწევა და ღია ცეცხლით სარგებლობა;</w:t>
      </w:r>
    </w:p>
    <w:p w14:paraId="34A739A5" w14:textId="1C0E09A1" w:rsidR="00FD1995" w:rsidRPr="00A4039E" w:rsidRDefault="00FD1995" w:rsidP="00617E59">
      <w:pPr>
        <w:pStyle w:val="ListParagraph"/>
        <w:numPr>
          <w:ilvl w:val="0"/>
          <w:numId w:val="63"/>
        </w:numPr>
        <w:spacing w:before="120"/>
        <w:jc w:val="both"/>
        <w:rPr>
          <w:rFonts w:eastAsia="Calibri"/>
          <w:noProof/>
          <w:color w:val="000000"/>
          <w:lang w:val="ka-GE"/>
        </w:rPr>
      </w:pPr>
      <w:r w:rsidRPr="00A4039E">
        <w:rPr>
          <w:rFonts w:eastAsia="Calibri"/>
          <w:noProof/>
          <w:color w:val="000000"/>
          <w:lang w:val="ka-GE"/>
        </w:rPr>
        <w:t>პერსონალმა უნდა იცოდეს ნარჩენების თვისებები და ხანძარქრობის წესები. ცეცხლმოკიდებული ადვილად აალებადი ან საწვავი სითხეების ჩაქრობა შესაძლებელია ცეცხლსაქრობის, წყლის და სხვ. საშუალებით;</w:t>
      </w:r>
    </w:p>
    <w:p w14:paraId="0E5B3381" w14:textId="77777777" w:rsidR="00FD1995" w:rsidRPr="00A4039E" w:rsidRDefault="00FD1995" w:rsidP="00617E59">
      <w:pPr>
        <w:pStyle w:val="ListParagraph"/>
        <w:numPr>
          <w:ilvl w:val="0"/>
          <w:numId w:val="63"/>
        </w:numPr>
        <w:spacing w:before="120"/>
        <w:jc w:val="both"/>
        <w:rPr>
          <w:rFonts w:eastAsia="Calibri"/>
          <w:noProof/>
          <w:color w:val="000000"/>
          <w:lang w:val="ka-GE"/>
        </w:rPr>
      </w:pPr>
      <w:r w:rsidRPr="00A4039E">
        <w:rPr>
          <w:rFonts w:eastAsia="Calibri"/>
          <w:noProof/>
          <w:color w:val="000000"/>
          <w:lang w:val="ka-GE"/>
        </w:rPr>
        <w:t>პერსონალმა უნდა იცოდეს გამაფრთხილებელი და ამკრძალავი ნიშნების ცნობა, რომლებიც დატანილი იქნება ნარჩენისთვის განკუთვნილ კონტეინერებზე, მასალებზე და სხვ.</w:t>
      </w:r>
    </w:p>
    <w:p w14:paraId="5BD3970E" w14:textId="77777777" w:rsidR="00FD1995" w:rsidRPr="00A4039E" w:rsidRDefault="00FD1995" w:rsidP="00FD1995">
      <w:pPr>
        <w:spacing w:before="120"/>
        <w:ind w:left="720"/>
        <w:jc w:val="both"/>
        <w:rPr>
          <w:rFonts w:eastAsia="Calibri"/>
          <w:noProof/>
          <w:color w:val="000000"/>
          <w:lang w:val="ka-GE"/>
        </w:rPr>
      </w:pPr>
    </w:p>
    <w:p w14:paraId="5F56E0F5" w14:textId="77777777" w:rsidR="00FD1995" w:rsidRPr="00A4039E" w:rsidRDefault="00FD1995" w:rsidP="00FD1995">
      <w:pPr>
        <w:pStyle w:val="Heading3"/>
        <w:spacing w:before="120" w:after="120"/>
        <w:rPr>
          <w:noProof/>
          <w:lang w:val="ka-GE"/>
        </w:rPr>
      </w:pPr>
      <w:bookmarkStart w:id="203" w:name="_Toc491957468"/>
      <w:bookmarkStart w:id="204" w:name="_Toc502065730"/>
      <w:bookmarkStart w:id="205" w:name="_Toc3912141"/>
      <w:r w:rsidRPr="00A4039E">
        <w:rPr>
          <w:noProof/>
          <w:lang w:val="ka-GE"/>
        </w:rPr>
        <w:t>პასუხისმგებლობა ნარჩენების მართვის გეგმის შესრულებაზე</w:t>
      </w:r>
      <w:bookmarkEnd w:id="203"/>
      <w:bookmarkEnd w:id="204"/>
      <w:bookmarkEnd w:id="205"/>
    </w:p>
    <w:p w14:paraId="2300EDEC" w14:textId="77777777" w:rsidR="00FD1995" w:rsidRPr="00A4039E" w:rsidRDefault="00FD1995" w:rsidP="00FD1995">
      <w:pPr>
        <w:shd w:val="clear" w:color="auto" w:fill="D9D9D9"/>
        <w:spacing w:before="120"/>
        <w:jc w:val="both"/>
        <w:textAlignment w:val="baseline"/>
        <w:rPr>
          <w:b/>
          <w:noProof/>
          <w:color w:val="000000"/>
          <w:lang w:val="ka-GE"/>
        </w:rPr>
      </w:pPr>
      <w:r w:rsidRPr="00A4039E">
        <w:rPr>
          <w:b/>
          <w:noProof/>
          <w:color w:val="000000"/>
          <w:lang w:val="ka-GE"/>
        </w:rPr>
        <w:t>კომპანიის ხელმძღვანელი ვალდებულია:</w:t>
      </w:r>
    </w:p>
    <w:p w14:paraId="75B4452E" w14:textId="77777777" w:rsidR="00FD1995" w:rsidRPr="00A4039E" w:rsidRDefault="00FD1995" w:rsidP="00617E59">
      <w:pPr>
        <w:pStyle w:val="ListParagraph"/>
        <w:numPr>
          <w:ilvl w:val="0"/>
          <w:numId w:val="64"/>
        </w:numPr>
        <w:spacing w:before="120"/>
        <w:jc w:val="both"/>
        <w:rPr>
          <w:rFonts w:eastAsia="Calibri"/>
          <w:noProof/>
          <w:color w:val="000000"/>
          <w:lang w:val="ka-GE"/>
        </w:rPr>
      </w:pPr>
      <w:r w:rsidRPr="00A4039E">
        <w:rPr>
          <w:rFonts w:eastAsia="Calibri"/>
          <w:noProof/>
          <w:color w:val="000000"/>
          <w:lang w:val="ka-GE"/>
        </w:rPr>
        <w:t>საქმიანობის პროცესში წარმოქმნილი ნარჩენების მართვის სფეროში საქართველოს კანონმდებლობის მოთხოვნების შესრულებზე;</w:t>
      </w:r>
    </w:p>
    <w:p w14:paraId="1FCEFCBC" w14:textId="75DEF806" w:rsidR="00FD1995" w:rsidRPr="00A4039E" w:rsidRDefault="00FD1995" w:rsidP="00617E59">
      <w:pPr>
        <w:pStyle w:val="ListParagraph"/>
        <w:numPr>
          <w:ilvl w:val="0"/>
          <w:numId w:val="64"/>
        </w:numPr>
        <w:spacing w:before="120"/>
        <w:jc w:val="both"/>
        <w:rPr>
          <w:rFonts w:eastAsia="Calibri"/>
          <w:noProof/>
          <w:color w:val="000000"/>
          <w:lang w:val="ka-GE"/>
        </w:rPr>
      </w:pPr>
      <w:r w:rsidRPr="00A4039E">
        <w:rPr>
          <w:rFonts w:eastAsia="Calibri"/>
          <w:noProof/>
          <w:color w:val="000000"/>
          <w:lang w:val="ka-GE"/>
        </w:rPr>
        <w:t>კომპანიის ნარჩენების მართვისათვის საჭირო მოწყობილობით, რესურსით და ინვენტარით</w:t>
      </w:r>
      <w:r w:rsidR="00A67F67">
        <w:rPr>
          <w:rFonts w:eastAsia="Calibri"/>
          <w:noProof/>
          <w:color w:val="000000"/>
          <w:lang w:val="ka-GE"/>
        </w:rPr>
        <w:t xml:space="preserve"> </w:t>
      </w:r>
      <w:r w:rsidRPr="00A4039E">
        <w:rPr>
          <w:rFonts w:eastAsia="Calibri"/>
          <w:noProof/>
          <w:color w:val="000000"/>
          <w:lang w:val="ka-GE"/>
        </w:rPr>
        <w:t xml:space="preserve">უზრუნველყოფაზე; </w:t>
      </w:r>
    </w:p>
    <w:p w14:paraId="62C2780F" w14:textId="77777777" w:rsidR="00FD1995" w:rsidRPr="00A4039E" w:rsidRDefault="00FD1995" w:rsidP="00617E59">
      <w:pPr>
        <w:pStyle w:val="ListParagraph"/>
        <w:numPr>
          <w:ilvl w:val="0"/>
          <w:numId w:val="64"/>
        </w:numPr>
        <w:spacing w:before="120"/>
        <w:jc w:val="both"/>
        <w:rPr>
          <w:rFonts w:eastAsia="Calibri"/>
          <w:noProof/>
          <w:color w:val="000000"/>
          <w:lang w:val="ka-GE"/>
        </w:rPr>
      </w:pPr>
      <w:r w:rsidRPr="00A4039E">
        <w:rPr>
          <w:rFonts w:eastAsia="Calibri"/>
          <w:noProof/>
          <w:color w:val="000000"/>
          <w:lang w:val="ka-GE"/>
        </w:rPr>
        <w:t>ნარჩენების მართვასთან დაკავშირებით გამოვლენილი ნებისმიერი დარღვევის ან ინციდენტის შემთხვევაში სათანადო მაკორექტირებელი ღონისძიებების შესრულებაზე.</w:t>
      </w:r>
    </w:p>
    <w:p w14:paraId="5984C764" w14:textId="77777777" w:rsidR="00FD1995" w:rsidRPr="00A4039E" w:rsidRDefault="00FD1995" w:rsidP="00FD1995">
      <w:pPr>
        <w:shd w:val="clear" w:color="auto" w:fill="D9D9D9"/>
        <w:spacing w:before="120"/>
        <w:jc w:val="both"/>
        <w:textAlignment w:val="baseline"/>
        <w:rPr>
          <w:b/>
          <w:noProof/>
          <w:color w:val="000000"/>
          <w:lang w:val="ka-GE"/>
        </w:rPr>
      </w:pPr>
      <w:r w:rsidRPr="00A4039E">
        <w:rPr>
          <w:rFonts w:cs="Sylfaen"/>
          <w:b/>
          <w:noProof/>
          <w:color w:val="000000"/>
          <w:lang w:val="ka-GE"/>
        </w:rPr>
        <w:t>გარემოსდაცვითი მმართველი ვალდებულია</w:t>
      </w:r>
      <w:r w:rsidRPr="00A4039E">
        <w:rPr>
          <w:b/>
          <w:noProof/>
          <w:color w:val="000000"/>
          <w:lang w:val="ka-GE"/>
        </w:rPr>
        <w:t>:</w:t>
      </w:r>
    </w:p>
    <w:p w14:paraId="55E22F67" w14:textId="77777777" w:rsidR="00FD1995" w:rsidRPr="00A4039E" w:rsidRDefault="00FD1995" w:rsidP="00617E59">
      <w:pPr>
        <w:pStyle w:val="ListParagraph"/>
        <w:numPr>
          <w:ilvl w:val="0"/>
          <w:numId w:val="65"/>
        </w:numPr>
        <w:shd w:val="clear" w:color="auto" w:fill="FFFFFF"/>
        <w:spacing w:before="120"/>
        <w:jc w:val="both"/>
        <w:textAlignment w:val="baseline"/>
        <w:rPr>
          <w:noProof/>
          <w:color w:val="000000"/>
          <w:lang w:val="ka-GE"/>
        </w:rPr>
      </w:pPr>
      <w:r w:rsidRPr="00A4039E">
        <w:rPr>
          <w:noProof/>
          <w:color w:val="000000"/>
          <w:lang w:val="ka-GE"/>
        </w:rPr>
        <w:t>განახორციელოს შიდა კონტროლი ნარჩენების მართვის სფეროში საქართველოს კანონმდებლობის მოთხოვნების შესრულებაზე;</w:t>
      </w:r>
    </w:p>
    <w:p w14:paraId="614167B8" w14:textId="77777777" w:rsidR="00FD1995" w:rsidRPr="00A4039E" w:rsidRDefault="00FD1995" w:rsidP="00617E59">
      <w:pPr>
        <w:pStyle w:val="ListParagraph"/>
        <w:numPr>
          <w:ilvl w:val="0"/>
          <w:numId w:val="65"/>
        </w:numPr>
        <w:shd w:val="clear" w:color="auto" w:fill="FFFFFF"/>
        <w:spacing w:before="120"/>
        <w:jc w:val="both"/>
        <w:textAlignment w:val="baseline"/>
        <w:rPr>
          <w:noProof/>
          <w:color w:val="000000"/>
          <w:lang w:val="ka-GE"/>
        </w:rPr>
      </w:pPr>
      <w:r w:rsidRPr="00A4039E">
        <w:rPr>
          <w:noProof/>
          <w:color w:val="000000"/>
          <w:lang w:val="ka-GE"/>
        </w:rPr>
        <w:t>განახორციელოს შიდა კონტროლი ნარჩენების მართვის გეგმასთან დაკავშირებით, საქართველოს კანონმდებლობის შესაბამისად.</w:t>
      </w:r>
    </w:p>
    <w:p w14:paraId="2534EDDD" w14:textId="77777777" w:rsidR="00FD1995" w:rsidRPr="00A4039E" w:rsidRDefault="00FD1995" w:rsidP="00617E59">
      <w:pPr>
        <w:pStyle w:val="ListParagraph"/>
        <w:numPr>
          <w:ilvl w:val="0"/>
          <w:numId w:val="65"/>
        </w:numPr>
        <w:shd w:val="clear" w:color="auto" w:fill="FFFFFF"/>
        <w:spacing w:before="120"/>
        <w:jc w:val="both"/>
        <w:textAlignment w:val="baseline"/>
        <w:rPr>
          <w:noProof/>
          <w:color w:val="000000"/>
          <w:lang w:val="ka-GE"/>
        </w:rPr>
      </w:pPr>
      <w:r w:rsidRPr="00A4039E">
        <w:rPr>
          <w:noProof/>
          <w:color w:val="000000"/>
          <w:lang w:val="ka-GE"/>
        </w:rPr>
        <w:t xml:space="preserve">მოამზადოს, წელიწადში ერთხელ გადახედოს და საჭიროების შემთხვევაში განაახლოს კომპანიის ნარჩენების მართვის გეგმა ან/და კონტრაქტორი კომპანიის შემთხვევაში მიაწოდოს მას სრული და სანდო ინფორმაცია ნარჩენების სახეობების, რაოდენობის, მართვის საკითხებთან და სხვ. დაკავშირებით; </w:t>
      </w:r>
    </w:p>
    <w:p w14:paraId="7A95FFF6" w14:textId="77777777" w:rsidR="00FD1995" w:rsidRPr="00A4039E" w:rsidRDefault="00FD1995" w:rsidP="00617E59">
      <w:pPr>
        <w:pStyle w:val="ListParagraph"/>
        <w:numPr>
          <w:ilvl w:val="0"/>
          <w:numId w:val="65"/>
        </w:numPr>
        <w:shd w:val="clear" w:color="auto" w:fill="FFFFFF"/>
        <w:spacing w:before="120"/>
        <w:jc w:val="both"/>
        <w:textAlignment w:val="baseline"/>
        <w:rPr>
          <w:noProof/>
          <w:color w:val="000000"/>
          <w:lang w:val="ka-GE"/>
        </w:rPr>
      </w:pPr>
      <w:r w:rsidRPr="00A4039E">
        <w:rPr>
          <w:noProof/>
          <w:color w:val="000000"/>
          <w:lang w:val="ka-GE"/>
        </w:rPr>
        <w:t xml:space="preserve">გაუწიოს ორგანიზება კომპანიის ნარჩენების მართვის გეგმით გათვალისწინებული </w:t>
      </w:r>
      <w:r w:rsidRPr="00A4039E">
        <w:rPr>
          <w:rFonts w:cs="Sylfaen"/>
          <w:noProof/>
          <w:color w:val="000000"/>
          <w:lang w:val="ka-GE"/>
        </w:rPr>
        <w:t>ნარჩენების მართვის პროცესს</w:t>
      </w:r>
      <w:r w:rsidRPr="00A4039E">
        <w:rPr>
          <w:noProof/>
          <w:color w:val="000000"/>
          <w:lang w:val="ka-GE"/>
        </w:rPr>
        <w:t>;</w:t>
      </w:r>
    </w:p>
    <w:p w14:paraId="678987E9" w14:textId="77777777" w:rsidR="00FD1995" w:rsidRPr="00A4039E" w:rsidRDefault="00FD1995" w:rsidP="00617E59">
      <w:pPr>
        <w:pStyle w:val="ListParagraph"/>
        <w:numPr>
          <w:ilvl w:val="0"/>
          <w:numId w:val="65"/>
        </w:numPr>
        <w:shd w:val="clear" w:color="auto" w:fill="FFFFFF"/>
        <w:spacing w:before="120"/>
        <w:jc w:val="both"/>
        <w:textAlignment w:val="baseline"/>
        <w:rPr>
          <w:noProof/>
          <w:color w:val="000000"/>
          <w:lang w:val="ka-GE"/>
        </w:rPr>
      </w:pPr>
      <w:r w:rsidRPr="00A4039E">
        <w:rPr>
          <w:noProof/>
          <w:color w:val="000000"/>
          <w:lang w:val="ka-GE"/>
        </w:rPr>
        <w:t xml:space="preserve">იზრუნოს კომპანიის </w:t>
      </w:r>
      <w:r w:rsidRPr="00A4039E">
        <w:rPr>
          <w:rFonts w:cs="Sylfaen"/>
          <w:noProof/>
          <w:color w:val="000000"/>
          <w:lang w:val="ka-GE"/>
        </w:rPr>
        <w:t>ხელმძღვანელების და პერსონალის მიერ ნარჩენების მართვის გეგმით განსზღვრული მოთხოვნების სრულ და სწორ შესრულებაზე</w:t>
      </w:r>
      <w:r w:rsidRPr="00A4039E">
        <w:rPr>
          <w:noProof/>
          <w:color w:val="000000"/>
          <w:lang w:val="ka-GE"/>
        </w:rPr>
        <w:t>;</w:t>
      </w:r>
    </w:p>
    <w:p w14:paraId="222FE61D" w14:textId="77777777" w:rsidR="00FD1995" w:rsidRPr="00A4039E" w:rsidRDefault="00FD1995" w:rsidP="00617E59">
      <w:pPr>
        <w:pStyle w:val="ListParagraph"/>
        <w:numPr>
          <w:ilvl w:val="0"/>
          <w:numId w:val="65"/>
        </w:numPr>
        <w:shd w:val="clear" w:color="auto" w:fill="FFFFFF"/>
        <w:spacing w:before="120"/>
        <w:jc w:val="both"/>
        <w:textAlignment w:val="baseline"/>
        <w:rPr>
          <w:noProof/>
          <w:color w:val="000000"/>
          <w:lang w:val="ka-GE"/>
        </w:rPr>
      </w:pPr>
      <w:r w:rsidRPr="00A4039E">
        <w:rPr>
          <w:noProof/>
          <w:color w:val="000000"/>
          <w:lang w:val="ka-GE"/>
        </w:rPr>
        <w:t xml:space="preserve">ნარჩენების მართვის ასპექტების გათვალისწინებით მოახდინოს გარემოს, ჯანმრთელობისა და უსაფრთხოების დაცვის ეფექტურობის მაჩვენებლების ანგარიშგება ხელმძღვანელთან და გარეშე ორგანოებთან, როგორიცაა სახელისუფლო ორგანოები; </w:t>
      </w:r>
    </w:p>
    <w:p w14:paraId="229BB2AA" w14:textId="77777777" w:rsidR="00FD1995" w:rsidRPr="00A4039E" w:rsidRDefault="00FD1995" w:rsidP="00617E59">
      <w:pPr>
        <w:pStyle w:val="ListParagraph"/>
        <w:numPr>
          <w:ilvl w:val="0"/>
          <w:numId w:val="65"/>
        </w:numPr>
        <w:shd w:val="clear" w:color="auto" w:fill="FFFFFF"/>
        <w:spacing w:before="120"/>
        <w:jc w:val="both"/>
        <w:textAlignment w:val="baseline"/>
        <w:rPr>
          <w:noProof/>
          <w:color w:val="000000"/>
          <w:lang w:val="ka-GE"/>
        </w:rPr>
      </w:pPr>
      <w:r w:rsidRPr="00A4039E">
        <w:rPr>
          <w:noProof/>
          <w:color w:val="000000"/>
          <w:lang w:val="ka-GE"/>
        </w:rPr>
        <w:t>ნარჩენების მართვასთან დაკავშირებით ნებისმიერი დარღვევის ან გარემოსდაცვითი ინციდენტის გამოვლენის შემთხვევაში განსაზღვროს სათანადო მაკორექტირებელი და პრევენციული ღონისძიებები და უზრუნველყოს მათი ადგილზე განხორციელება;</w:t>
      </w:r>
    </w:p>
    <w:p w14:paraId="4A21EC37" w14:textId="77777777" w:rsidR="00FD1995" w:rsidRPr="00A4039E" w:rsidRDefault="00FD1995" w:rsidP="00617E59">
      <w:pPr>
        <w:pStyle w:val="ListParagraph"/>
        <w:numPr>
          <w:ilvl w:val="0"/>
          <w:numId w:val="65"/>
        </w:numPr>
        <w:shd w:val="clear" w:color="auto" w:fill="FFFFFF"/>
        <w:spacing w:before="120"/>
        <w:jc w:val="both"/>
        <w:textAlignment w:val="baseline"/>
        <w:rPr>
          <w:noProof/>
          <w:color w:val="000000"/>
          <w:lang w:val="ka-GE"/>
        </w:rPr>
      </w:pPr>
      <w:r w:rsidRPr="00A4039E">
        <w:rPr>
          <w:noProof/>
          <w:color w:val="000000"/>
          <w:lang w:val="ka-GE"/>
        </w:rPr>
        <w:t xml:space="preserve">ნარჩენების მართვის შესახებ მონაცემები წარუდგინოს შესაბამის სახელისუფლო ორგანოებს, მათი მხრიდან მოთხოვნის საფუძველზე; </w:t>
      </w:r>
    </w:p>
    <w:p w14:paraId="126FC643" w14:textId="69710717" w:rsidR="00FD1995" w:rsidRPr="00A4039E" w:rsidRDefault="00FD1995" w:rsidP="00617E59">
      <w:pPr>
        <w:pStyle w:val="ListParagraph"/>
        <w:numPr>
          <w:ilvl w:val="0"/>
          <w:numId w:val="65"/>
        </w:numPr>
        <w:shd w:val="clear" w:color="auto" w:fill="FFFFFF"/>
        <w:spacing w:before="120"/>
        <w:jc w:val="both"/>
        <w:textAlignment w:val="baseline"/>
        <w:rPr>
          <w:noProof/>
          <w:color w:val="000000"/>
          <w:lang w:val="ka-GE"/>
        </w:rPr>
      </w:pPr>
      <w:r w:rsidRPr="00A4039E">
        <w:rPr>
          <w:noProof/>
          <w:color w:val="000000"/>
          <w:lang w:val="ka-GE"/>
        </w:rPr>
        <w:t xml:space="preserve">ნარჩენების მართვის გეგმით გათვალისწინებული მოთხოვნების შესრულების მიზნით, შეიმუშავოს, მიმოიხილოს და საჭიროების შემთხვევაში განაახლოს შიდა პროცედურები; </w:t>
      </w:r>
    </w:p>
    <w:p w14:paraId="6515A85E" w14:textId="77777777" w:rsidR="00FD1995" w:rsidRPr="00A4039E" w:rsidRDefault="00FD1995" w:rsidP="00617E59">
      <w:pPr>
        <w:pStyle w:val="ListParagraph"/>
        <w:numPr>
          <w:ilvl w:val="0"/>
          <w:numId w:val="65"/>
        </w:numPr>
        <w:shd w:val="clear" w:color="auto" w:fill="FFFFFF"/>
        <w:spacing w:before="120"/>
        <w:jc w:val="both"/>
        <w:textAlignment w:val="baseline"/>
        <w:rPr>
          <w:noProof/>
          <w:color w:val="000000"/>
          <w:lang w:val="ka-GE"/>
        </w:rPr>
      </w:pPr>
      <w:r w:rsidRPr="00A4039E">
        <w:rPr>
          <w:noProof/>
          <w:color w:val="000000"/>
          <w:lang w:val="ka-GE"/>
        </w:rPr>
        <w:t xml:space="preserve">წელიწადში ერთხელ განიხილოს ნარჩენების განთავსების და მინიმიზაციის ალტერნატიული ვარიანტები; </w:t>
      </w:r>
    </w:p>
    <w:p w14:paraId="0AE9088D" w14:textId="77777777" w:rsidR="00FD1995" w:rsidRPr="00A4039E" w:rsidRDefault="00FD1995" w:rsidP="00617E59">
      <w:pPr>
        <w:pStyle w:val="ListParagraph"/>
        <w:numPr>
          <w:ilvl w:val="0"/>
          <w:numId w:val="65"/>
        </w:numPr>
        <w:spacing w:before="120"/>
        <w:jc w:val="both"/>
        <w:rPr>
          <w:rFonts w:cs="Sylfaen"/>
          <w:noProof/>
          <w:color w:val="000000"/>
          <w:lang w:val="ka-GE"/>
        </w:rPr>
      </w:pPr>
      <w:r w:rsidRPr="00A4039E">
        <w:rPr>
          <w:rFonts w:cs="Sylfaen"/>
          <w:noProof/>
          <w:color w:val="000000"/>
          <w:lang w:val="ka-GE"/>
        </w:rPr>
        <w:t xml:space="preserve">უზრუნველყოს სახიფათო ნარჩენების, შემდგომი მართვის მიზნით, </w:t>
      </w:r>
      <w:r w:rsidRPr="00A4039E">
        <w:rPr>
          <w:noProof/>
          <w:color w:val="000000"/>
          <w:lang w:val="ka-GE"/>
        </w:rPr>
        <w:t xml:space="preserve">გარემოსდაცვითი ნებართვის მქონე </w:t>
      </w:r>
      <w:r w:rsidRPr="00A4039E">
        <w:rPr>
          <w:rFonts w:cs="Sylfaen"/>
          <w:noProof/>
          <w:color w:val="000000"/>
          <w:lang w:val="ka-GE"/>
        </w:rPr>
        <w:t>კონტრაქტორი კომპანიის შერჩევა, ხელშეკრულების გაფორმება და ამ ხელშეკრულებების შესრულების კონტროლი;</w:t>
      </w:r>
    </w:p>
    <w:p w14:paraId="28F9BA01" w14:textId="4A9468EC" w:rsidR="00FD1995" w:rsidRPr="00A4039E" w:rsidRDefault="00FD1995" w:rsidP="00617E59">
      <w:pPr>
        <w:pStyle w:val="ListParagraph"/>
        <w:numPr>
          <w:ilvl w:val="0"/>
          <w:numId w:val="65"/>
        </w:numPr>
        <w:shd w:val="clear" w:color="auto" w:fill="FFFFFF"/>
        <w:spacing w:before="120"/>
        <w:jc w:val="both"/>
        <w:textAlignment w:val="baseline"/>
        <w:rPr>
          <w:noProof/>
          <w:color w:val="000000"/>
          <w:lang w:val="ka-GE"/>
        </w:rPr>
      </w:pPr>
      <w:r w:rsidRPr="00A4039E">
        <w:rPr>
          <w:noProof/>
          <w:color w:val="000000"/>
          <w:lang w:val="ka-GE"/>
        </w:rPr>
        <w:t>ქონდეს მჭიდრო თანამშრომლობა გარემოსდაცვით სფეროში დასაქმებულ პერსონალთან</w:t>
      </w:r>
      <w:r w:rsidR="00A67F67">
        <w:rPr>
          <w:noProof/>
          <w:color w:val="000000"/>
          <w:lang w:val="ka-GE"/>
        </w:rPr>
        <w:t>,</w:t>
      </w:r>
      <w:r w:rsidRPr="00A4039E">
        <w:rPr>
          <w:noProof/>
          <w:color w:val="000000"/>
          <w:lang w:val="ka-GE"/>
        </w:rPr>
        <w:t xml:space="preserve"> რათა პირველ რიგში უზრუნველყოფილ იქნას ნარჩენების წარმოქმნის შემცირებისთვის სათანადო ზომების მიღება და შემდგომ, ყველა წარმოქმნილი ნარჩენის იდენტიფიცირება, მათი შეგროვების, ტრანსპორტირების და განთავსების პროცედურების განსაზღვრა და გარემოსდაცვითი თვალსაზრისით მისაღები ფორმით მათი ხელახალი გამოყენების, აღდგენის, გადამუშავების, მართვის და განთავსების შესაძლებლობების დადგენა;</w:t>
      </w:r>
    </w:p>
    <w:p w14:paraId="0F61755C" w14:textId="6220C8F5" w:rsidR="00FD1995" w:rsidRPr="00A4039E" w:rsidRDefault="00FD1995" w:rsidP="00617E59">
      <w:pPr>
        <w:pStyle w:val="ListParagraph"/>
        <w:numPr>
          <w:ilvl w:val="0"/>
          <w:numId w:val="65"/>
        </w:numPr>
        <w:shd w:val="clear" w:color="auto" w:fill="FFFFFF"/>
        <w:spacing w:before="120"/>
        <w:jc w:val="both"/>
        <w:textAlignment w:val="baseline"/>
        <w:rPr>
          <w:noProof/>
          <w:color w:val="000000"/>
          <w:lang w:val="ka-GE"/>
        </w:rPr>
      </w:pPr>
      <w:r w:rsidRPr="00A4039E">
        <w:rPr>
          <w:noProof/>
          <w:color w:val="000000"/>
          <w:lang w:val="ka-GE"/>
        </w:rPr>
        <w:t>უზრუნველყოს დასაქმებული პერსონალისთვის ნარჩენების მართვის გეგმის მოთხოვნების შესახებ ოფიციალური ტრენინგ პროგრამების ჩატარება და გააცნოს ასევე</w:t>
      </w:r>
      <w:r w:rsidR="00A67F67">
        <w:rPr>
          <w:noProof/>
          <w:color w:val="000000"/>
          <w:lang w:val="ka-GE"/>
        </w:rPr>
        <w:t>,</w:t>
      </w:r>
      <w:r w:rsidRPr="00A4039E">
        <w:rPr>
          <w:noProof/>
          <w:color w:val="000000"/>
          <w:lang w:val="ka-GE"/>
        </w:rPr>
        <w:t xml:space="preserve"> ნარჩენებთან უსაფრთხო მოპყრობის ზოგადი მოთხოვნები.</w:t>
      </w:r>
    </w:p>
    <w:p w14:paraId="28DFF85B" w14:textId="77777777" w:rsidR="00FD1995" w:rsidRPr="00A4039E" w:rsidRDefault="00FD1995" w:rsidP="00FD1995">
      <w:pPr>
        <w:shd w:val="clear" w:color="auto" w:fill="D9D9D9"/>
        <w:spacing w:before="120"/>
        <w:jc w:val="both"/>
        <w:textAlignment w:val="baseline"/>
        <w:rPr>
          <w:rFonts w:cs="Sylfaen"/>
          <w:b/>
          <w:noProof/>
          <w:color w:val="000000"/>
          <w:lang w:val="ka-GE"/>
        </w:rPr>
      </w:pPr>
      <w:r w:rsidRPr="00A4039E">
        <w:rPr>
          <w:rFonts w:cs="Sylfaen"/>
          <w:b/>
          <w:noProof/>
          <w:color w:val="000000"/>
          <w:lang w:val="ka-GE"/>
        </w:rPr>
        <w:t>კომპანიის პერსონალი, რომელიც დაკავებულია ნარჩენების მართვის სფეროში, პასუხისმგებელია:</w:t>
      </w:r>
    </w:p>
    <w:p w14:paraId="33477BCC" w14:textId="77777777" w:rsidR="00FD1995" w:rsidRPr="00A4039E" w:rsidRDefault="00FD1995" w:rsidP="00617E59">
      <w:pPr>
        <w:pStyle w:val="ListParagraph"/>
        <w:numPr>
          <w:ilvl w:val="0"/>
          <w:numId w:val="66"/>
        </w:numPr>
        <w:shd w:val="clear" w:color="auto" w:fill="FFFFFF"/>
        <w:spacing w:before="120"/>
        <w:jc w:val="both"/>
        <w:textAlignment w:val="baseline"/>
        <w:rPr>
          <w:noProof/>
          <w:color w:val="000000"/>
          <w:lang w:val="ka-GE"/>
        </w:rPr>
      </w:pPr>
      <w:r w:rsidRPr="00A4039E">
        <w:rPr>
          <w:noProof/>
          <w:color w:val="000000"/>
          <w:lang w:val="ka-GE"/>
        </w:rPr>
        <w:t>ნარჩენების მართვის თაობაზე, გარემოსდაცვით მმართველს მიაწოდოს სრული, სწორი დოკუმენტაცია (ინფორმაცია);</w:t>
      </w:r>
    </w:p>
    <w:p w14:paraId="5865188D" w14:textId="77777777" w:rsidR="00FD1995" w:rsidRPr="00A4039E" w:rsidRDefault="00FD1995" w:rsidP="00617E59">
      <w:pPr>
        <w:pStyle w:val="ListParagraph"/>
        <w:numPr>
          <w:ilvl w:val="0"/>
          <w:numId w:val="66"/>
        </w:numPr>
        <w:shd w:val="clear" w:color="auto" w:fill="FFFFFF"/>
        <w:spacing w:before="120"/>
        <w:jc w:val="both"/>
        <w:textAlignment w:val="baseline"/>
        <w:rPr>
          <w:noProof/>
          <w:color w:val="000000"/>
          <w:lang w:val="ka-GE"/>
        </w:rPr>
      </w:pPr>
      <w:r w:rsidRPr="00A4039E">
        <w:rPr>
          <w:noProof/>
          <w:color w:val="000000"/>
          <w:lang w:val="ka-GE"/>
        </w:rPr>
        <w:t>გაუწიოს დახმარება გარემოსდაცვით მმართველს „ნარჩენების მართვის გეგმის“ მოთხოვნების შესრულების პროცესში.</w:t>
      </w:r>
    </w:p>
    <w:p w14:paraId="396BB217" w14:textId="77777777" w:rsidR="00FD1995" w:rsidRPr="00A4039E" w:rsidRDefault="00FD1995" w:rsidP="00FD1995">
      <w:pPr>
        <w:shd w:val="clear" w:color="auto" w:fill="D9D9D9"/>
        <w:spacing w:before="120"/>
        <w:jc w:val="both"/>
        <w:rPr>
          <w:rFonts w:eastAsia="Calibri"/>
          <w:b/>
          <w:noProof/>
          <w:color w:val="000000"/>
          <w:lang w:val="ka-GE"/>
        </w:rPr>
      </w:pPr>
      <w:r w:rsidRPr="00A4039E">
        <w:rPr>
          <w:b/>
          <w:noProof/>
          <w:color w:val="000000"/>
          <w:lang w:val="ka-GE"/>
        </w:rPr>
        <w:t xml:space="preserve">სახიფათო ნარჩენების მართვაზე პასუხისმგებელი პერსონალის </w:t>
      </w:r>
      <w:r w:rsidRPr="00A4039E">
        <w:rPr>
          <w:rFonts w:eastAsia="Calibri"/>
          <w:b/>
          <w:noProof/>
          <w:color w:val="000000"/>
          <w:lang w:val="ka-GE"/>
        </w:rPr>
        <w:t>სწავლების ღონისძიებები</w:t>
      </w:r>
    </w:p>
    <w:p w14:paraId="739BE02A" w14:textId="77777777" w:rsidR="00FD1995" w:rsidRPr="00A4039E" w:rsidRDefault="00FD1995" w:rsidP="00617E59">
      <w:pPr>
        <w:pStyle w:val="ListParagraph"/>
        <w:numPr>
          <w:ilvl w:val="0"/>
          <w:numId w:val="67"/>
        </w:numPr>
        <w:spacing w:before="120"/>
        <w:jc w:val="both"/>
        <w:rPr>
          <w:rFonts w:cs="Sylfaen"/>
          <w:noProof/>
          <w:color w:val="000000"/>
          <w:lang w:val="ka-GE"/>
        </w:rPr>
      </w:pPr>
      <w:r w:rsidRPr="00A4039E">
        <w:rPr>
          <w:rFonts w:cs="Sylfaen"/>
          <w:noProof/>
          <w:color w:val="000000"/>
          <w:lang w:val="ka-GE"/>
        </w:rPr>
        <w:t xml:space="preserve">კომპანიის სახიფათო ნარჩენების მართვაზე პასუხისმგებელმა პირებმა უნდა გაიარონ ტრენინგი ნარჩენების მართვის საკითხებში. </w:t>
      </w:r>
    </w:p>
    <w:p w14:paraId="3DF393DC" w14:textId="5D838AF4" w:rsidR="00FD1995" w:rsidRPr="00A4039E" w:rsidRDefault="00FD1995" w:rsidP="00617E59">
      <w:pPr>
        <w:pStyle w:val="ListParagraph"/>
        <w:numPr>
          <w:ilvl w:val="0"/>
          <w:numId w:val="67"/>
        </w:numPr>
        <w:spacing w:before="120"/>
        <w:jc w:val="both"/>
        <w:rPr>
          <w:rFonts w:cs="Sylfaen"/>
          <w:noProof/>
          <w:color w:val="000000"/>
          <w:lang w:val="ka-GE"/>
        </w:rPr>
      </w:pPr>
      <w:r w:rsidRPr="00A4039E">
        <w:rPr>
          <w:rFonts w:cs="Sylfaen"/>
          <w:noProof/>
          <w:color w:val="000000"/>
          <w:lang w:val="ka-GE"/>
        </w:rPr>
        <w:t>ასევე</w:t>
      </w:r>
      <w:r w:rsidR="00A67F67">
        <w:rPr>
          <w:rFonts w:cs="Sylfaen"/>
          <w:noProof/>
          <w:color w:val="000000"/>
          <w:lang w:val="ka-GE"/>
        </w:rPr>
        <w:t>,</w:t>
      </w:r>
      <w:r w:rsidRPr="00A4039E">
        <w:rPr>
          <w:rFonts w:cs="Sylfaen"/>
          <w:noProof/>
          <w:color w:val="000000"/>
          <w:lang w:val="ka-GE"/>
        </w:rPr>
        <w:t xml:space="preserve"> უნდა ჩატარდეს შიდა სწავლებები, ადგილობრივი კადრების ან მოწვეული სპეციალისტების მიერ.</w:t>
      </w:r>
    </w:p>
    <w:p w14:paraId="447C2847" w14:textId="77777777" w:rsidR="00FD1995" w:rsidRPr="00A4039E" w:rsidRDefault="00FD1995" w:rsidP="00FD1995">
      <w:pPr>
        <w:spacing w:before="120"/>
        <w:jc w:val="both"/>
        <w:rPr>
          <w:noProof/>
          <w:lang w:val="ka-GE"/>
        </w:rPr>
      </w:pPr>
    </w:p>
    <w:p w14:paraId="6A21FEF6" w14:textId="77777777" w:rsidR="00FD1995" w:rsidRPr="00A4039E" w:rsidRDefault="00FD1995" w:rsidP="00FD1995">
      <w:pPr>
        <w:pStyle w:val="Heading3"/>
        <w:spacing w:before="120" w:after="120"/>
        <w:rPr>
          <w:noProof/>
          <w:lang w:val="ka-GE"/>
        </w:rPr>
      </w:pPr>
      <w:bookmarkStart w:id="206" w:name="_Toc466637377"/>
      <w:bookmarkStart w:id="207" w:name="_Toc491957469"/>
      <w:bookmarkStart w:id="208" w:name="_Toc502065731"/>
      <w:bookmarkStart w:id="209" w:name="_Toc3912142"/>
      <w:r w:rsidRPr="00A4039E">
        <w:rPr>
          <w:noProof/>
          <w:lang w:val="ka-GE"/>
        </w:rPr>
        <w:t>ნარჩენების მართვის მონიტორინგი</w:t>
      </w:r>
      <w:bookmarkEnd w:id="206"/>
      <w:bookmarkEnd w:id="207"/>
      <w:bookmarkEnd w:id="208"/>
      <w:bookmarkEnd w:id="209"/>
    </w:p>
    <w:p w14:paraId="353F1509" w14:textId="77777777" w:rsidR="00FD1995" w:rsidRPr="00A4039E" w:rsidRDefault="00FD1995" w:rsidP="00FD1995">
      <w:pPr>
        <w:spacing w:before="120"/>
        <w:jc w:val="both"/>
        <w:rPr>
          <w:rFonts w:eastAsia="Calibri"/>
          <w:noProof/>
          <w:color w:val="000000"/>
          <w:lang w:val="ka-GE"/>
        </w:rPr>
      </w:pPr>
      <w:bookmarkStart w:id="210" w:name="_Toc466631871"/>
      <w:bookmarkStart w:id="211" w:name="_Toc466637378"/>
      <w:bookmarkStart w:id="212" w:name="_Toc467067442"/>
      <w:bookmarkStart w:id="213" w:name="_Toc467067916"/>
      <w:r w:rsidRPr="00A4039E">
        <w:rPr>
          <w:rFonts w:eastAsia="Calibri"/>
          <w:noProof/>
          <w:color w:val="000000"/>
          <w:lang w:val="ka-GE"/>
        </w:rPr>
        <w:t xml:space="preserve">ნარჩენების მართვის მონიტორინგი მოიცავს რეგულარულ ვიზუალურ ინსპექტირებას და ნარჩენების მენეჯმენტის კონტროლს. </w:t>
      </w:r>
      <w:bookmarkEnd w:id="210"/>
      <w:bookmarkEnd w:id="211"/>
      <w:bookmarkEnd w:id="212"/>
      <w:bookmarkEnd w:id="213"/>
    </w:p>
    <w:p w14:paraId="5016C2CD" w14:textId="77777777" w:rsidR="00FD1995" w:rsidRPr="00A4039E" w:rsidRDefault="00FD1995" w:rsidP="00FD1995">
      <w:pPr>
        <w:spacing w:before="120"/>
        <w:jc w:val="both"/>
        <w:rPr>
          <w:rFonts w:eastAsia="Calibri"/>
          <w:noProof/>
          <w:color w:val="000000"/>
          <w:lang w:val="ka-GE"/>
        </w:rPr>
      </w:pPr>
      <w:bookmarkStart w:id="214" w:name="_Toc466631872"/>
      <w:bookmarkStart w:id="215" w:name="_Toc466637379"/>
      <w:bookmarkStart w:id="216" w:name="_Toc467067443"/>
      <w:bookmarkStart w:id="217" w:name="_Toc467067917"/>
      <w:r w:rsidRPr="00A4039E">
        <w:rPr>
          <w:rFonts w:eastAsia="Calibri"/>
          <w:noProof/>
          <w:color w:val="000000"/>
          <w:lang w:val="ka-GE"/>
        </w:rPr>
        <w:t>მონიტორინგს ექვემდებარება შემდეგი პროცესები/კომპონენტები:</w:t>
      </w:r>
    </w:p>
    <w:p w14:paraId="143C05B9" w14:textId="77777777" w:rsidR="00FD1995" w:rsidRPr="00A4039E" w:rsidRDefault="00FD1995" w:rsidP="00617E59">
      <w:pPr>
        <w:pStyle w:val="ListParagraph"/>
        <w:numPr>
          <w:ilvl w:val="0"/>
          <w:numId w:val="68"/>
        </w:numPr>
        <w:spacing w:before="120"/>
        <w:jc w:val="both"/>
        <w:rPr>
          <w:rFonts w:eastAsia="Calibri"/>
          <w:noProof/>
          <w:color w:val="000000"/>
          <w:lang w:val="ka-GE"/>
        </w:rPr>
      </w:pPr>
      <w:bookmarkStart w:id="218" w:name="_Toc466631873"/>
      <w:bookmarkStart w:id="219" w:name="_Toc466637380"/>
      <w:bookmarkStart w:id="220" w:name="_Toc467067444"/>
      <w:bookmarkStart w:id="221" w:name="_Toc467067918"/>
      <w:bookmarkEnd w:id="214"/>
      <w:bookmarkEnd w:id="215"/>
      <w:bookmarkEnd w:id="216"/>
      <w:bookmarkEnd w:id="217"/>
      <w:r w:rsidRPr="00A4039E">
        <w:rPr>
          <w:rFonts w:eastAsia="Calibri"/>
          <w:noProof/>
          <w:color w:val="000000"/>
          <w:lang w:val="ka-GE"/>
        </w:rPr>
        <w:t>კომპანიის ნარჩენების მართვის გეგმის გადახედვა, საჭიროების შემთხვევაში განახლება ან/და ცვლილების შეტანა;</w:t>
      </w:r>
    </w:p>
    <w:p w14:paraId="5DB4361D" w14:textId="77777777" w:rsidR="00FD1995" w:rsidRPr="00A4039E" w:rsidRDefault="00FD1995" w:rsidP="00617E59">
      <w:pPr>
        <w:pStyle w:val="ListParagraph"/>
        <w:numPr>
          <w:ilvl w:val="0"/>
          <w:numId w:val="68"/>
        </w:numPr>
        <w:spacing w:before="120"/>
        <w:jc w:val="both"/>
        <w:rPr>
          <w:rFonts w:eastAsia="Calibri"/>
          <w:noProof/>
          <w:color w:val="000000"/>
          <w:lang w:val="ka-GE"/>
        </w:rPr>
      </w:pPr>
      <w:r w:rsidRPr="00A4039E">
        <w:rPr>
          <w:rFonts w:eastAsia="Calibri"/>
          <w:noProof/>
          <w:color w:val="000000"/>
          <w:lang w:val="ka-GE"/>
        </w:rPr>
        <w:t xml:space="preserve">ჩანაწერები საქმიანობის პროცესში წარმოქმნილი ნარჩენების აღრიცხვა/ რეგისტრაციის/ ტრანსპორტირების საკითხებთან დაკავშირებით; </w:t>
      </w:r>
    </w:p>
    <w:p w14:paraId="658CE14E" w14:textId="77777777" w:rsidR="00FD1995" w:rsidRPr="00A4039E" w:rsidRDefault="00FD1995" w:rsidP="00617E59">
      <w:pPr>
        <w:pStyle w:val="ListParagraph"/>
        <w:numPr>
          <w:ilvl w:val="0"/>
          <w:numId w:val="68"/>
        </w:numPr>
        <w:spacing w:before="120"/>
        <w:jc w:val="both"/>
        <w:rPr>
          <w:rFonts w:eastAsia="Calibri"/>
          <w:noProof/>
          <w:color w:val="000000"/>
          <w:lang w:val="ka-GE"/>
        </w:rPr>
      </w:pPr>
      <w:r w:rsidRPr="00A4039E">
        <w:rPr>
          <w:rFonts w:eastAsia="Calibri"/>
          <w:noProof/>
          <w:color w:val="000000"/>
          <w:lang w:val="ka-GE"/>
        </w:rPr>
        <w:t>ნარჩენების მართვასთან დაკავშირებილი ხელშეკრულებების ვადების კონტროლი;</w:t>
      </w:r>
    </w:p>
    <w:p w14:paraId="68AC6751" w14:textId="77777777" w:rsidR="00FD1995" w:rsidRPr="00A4039E" w:rsidRDefault="00FD1995" w:rsidP="00617E59">
      <w:pPr>
        <w:pStyle w:val="ListParagraph"/>
        <w:numPr>
          <w:ilvl w:val="0"/>
          <w:numId w:val="68"/>
        </w:numPr>
        <w:spacing w:before="120"/>
        <w:jc w:val="both"/>
        <w:rPr>
          <w:rFonts w:eastAsia="Calibri"/>
          <w:noProof/>
          <w:color w:val="000000"/>
          <w:lang w:val="ka-GE"/>
        </w:rPr>
      </w:pPr>
      <w:r w:rsidRPr="00A4039E">
        <w:rPr>
          <w:rFonts w:eastAsia="Calibri"/>
          <w:noProof/>
          <w:color w:val="000000"/>
          <w:lang w:val="ka-GE"/>
        </w:rPr>
        <w:t>ნარჩენების მართვის ღონისძიებების განხორციელებისთვის საჭირო მოწყობილობები და ინვენტარი;</w:t>
      </w:r>
    </w:p>
    <w:p w14:paraId="3904838A" w14:textId="77777777" w:rsidR="00FD1995" w:rsidRPr="00A4039E" w:rsidRDefault="00FD1995" w:rsidP="00617E59">
      <w:pPr>
        <w:pStyle w:val="ListParagraph"/>
        <w:numPr>
          <w:ilvl w:val="0"/>
          <w:numId w:val="68"/>
        </w:numPr>
        <w:spacing w:before="120"/>
        <w:jc w:val="both"/>
        <w:rPr>
          <w:rFonts w:eastAsia="Calibri"/>
          <w:noProof/>
          <w:color w:val="000000"/>
          <w:lang w:val="ka-GE"/>
        </w:rPr>
      </w:pPr>
      <w:r w:rsidRPr="00A4039E">
        <w:rPr>
          <w:rFonts w:eastAsia="Calibri"/>
          <w:noProof/>
          <w:color w:val="000000"/>
          <w:lang w:val="ka-GE"/>
        </w:rPr>
        <w:t>ნარჩენების წარმოქმნის ახალი წყაროების და სახეობების იდენტიფიცირება;</w:t>
      </w:r>
    </w:p>
    <w:p w14:paraId="7D371B4C" w14:textId="77777777" w:rsidR="00FD1995" w:rsidRPr="00A4039E" w:rsidRDefault="00FD1995" w:rsidP="00617E59">
      <w:pPr>
        <w:pStyle w:val="ListParagraph"/>
        <w:numPr>
          <w:ilvl w:val="0"/>
          <w:numId w:val="68"/>
        </w:numPr>
        <w:spacing w:before="120"/>
        <w:jc w:val="both"/>
        <w:rPr>
          <w:rFonts w:eastAsia="Calibri"/>
          <w:noProof/>
          <w:color w:val="000000"/>
          <w:lang w:val="ka-GE"/>
        </w:rPr>
      </w:pPr>
      <w:r w:rsidRPr="00A4039E">
        <w:rPr>
          <w:rFonts w:eastAsia="Calibri"/>
          <w:noProof/>
          <w:color w:val="000000"/>
          <w:lang w:val="ka-GE"/>
        </w:rPr>
        <w:t>ნარჩენების რაოდენობის ცვლილება;</w:t>
      </w:r>
    </w:p>
    <w:p w14:paraId="461F2E77" w14:textId="77777777" w:rsidR="00FD1995" w:rsidRPr="00A4039E" w:rsidRDefault="00FD1995" w:rsidP="00617E59">
      <w:pPr>
        <w:pStyle w:val="ListParagraph"/>
        <w:numPr>
          <w:ilvl w:val="0"/>
          <w:numId w:val="68"/>
        </w:numPr>
        <w:spacing w:before="120"/>
        <w:jc w:val="both"/>
        <w:rPr>
          <w:rFonts w:eastAsia="Calibri"/>
          <w:noProof/>
          <w:color w:val="000000"/>
          <w:lang w:val="ka-GE"/>
        </w:rPr>
      </w:pPr>
      <w:r w:rsidRPr="00A4039E">
        <w:rPr>
          <w:rFonts w:eastAsia="Calibri"/>
          <w:noProof/>
          <w:color w:val="000000"/>
          <w:lang w:val="ka-GE"/>
        </w:rPr>
        <w:t>ნარჩენების დროებითი განთავსების უბნები;</w:t>
      </w:r>
    </w:p>
    <w:p w14:paraId="35466ED0" w14:textId="77777777" w:rsidR="00FD1995" w:rsidRPr="00A4039E" w:rsidRDefault="00FD1995" w:rsidP="00617E59">
      <w:pPr>
        <w:pStyle w:val="ListParagraph"/>
        <w:numPr>
          <w:ilvl w:val="0"/>
          <w:numId w:val="68"/>
        </w:numPr>
        <w:spacing w:before="120"/>
        <w:jc w:val="both"/>
        <w:rPr>
          <w:rFonts w:eastAsia="Calibri"/>
          <w:noProof/>
          <w:color w:val="000000"/>
          <w:lang w:val="ka-GE"/>
        </w:rPr>
      </w:pPr>
      <w:r w:rsidRPr="00A4039E">
        <w:rPr>
          <w:rFonts w:eastAsia="Calibri"/>
          <w:noProof/>
          <w:color w:val="000000"/>
          <w:lang w:val="ka-GE"/>
        </w:rPr>
        <w:t>ნარჩენების განთავსების კონტეინერების ტექნიკური მდგომარეობა;</w:t>
      </w:r>
    </w:p>
    <w:p w14:paraId="6A15E465" w14:textId="77777777" w:rsidR="00FD1995" w:rsidRPr="00A4039E" w:rsidRDefault="00FD1995" w:rsidP="00617E59">
      <w:pPr>
        <w:pStyle w:val="ListParagraph"/>
        <w:numPr>
          <w:ilvl w:val="0"/>
          <w:numId w:val="68"/>
        </w:numPr>
        <w:spacing w:before="120"/>
        <w:jc w:val="both"/>
        <w:rPr>
          <w:rFonts w:eastAsia="Calibri"/>
          <w:noProof/>
          <w:color w:val="000000"/>
          <w:lang w:val="ka-GE"/>
        </w:rPr>
      </w:pPr>
      <w:r w:rsidRPr="00A4039E">
        <w:rPr>
          <w:rFonts w:eastAsia="Calibri"/>
          <w:noProof/>
          <w:color w:val="000000"/>
          <w:lang w:val="ka-GE"/>
        </w:rPr>
        <w:t>ნარჩენების შეგროვებისათვის მოწყობილი კონტეინერების მარკირება (ცვეთა/დაკარგვა);</w:t>
      </w:r>
    </w:p>
    <w:p w14:paraId="64E7F7CA" w14:textId="77777777" w:rsidR="00FD1995" w:rsidRPr="00A4039E" w:rsidRDefault="00FD1995" w:rsidP="00617E59">
      <w:pPr>
        <w:pStyle w:val="ListParagraph"/>
        <w:numPr>
          <w:ilvl w:val="0"/>
          <w:numId w:val="68"/>
        </w:numPr>
        <w:spacing w:before="120"/>
        <w:jc w:val="both"/>
        <w:rPr>
          <w:rFonts w:eastAsia="Calibri"/>
          <w:noProof/>
          <w:color w:val="000000"/>
          <w:lang w:val="ka-GE"/>
        </w:rPr>
      </w:pPr>
      <w:r w:rsidRPr="00A4039E">
        <w:rPr>
          <w:rFonts w:eastAsia="Calibri"/>
          <w:noProof/>
          <w:color w:val="000000"/>
          <w:lang w:val="ka-GE"/>
        </w:rPr>
        <w:t>და სხვ.</w:t>
      </w:r>
    </w:p>
    <w:p w14:paraId="3219FF50" w14:textId="77777777" w:rsidR="00FD1995" w:rsidRPr="00A4039E" w:rsidRDefault="00FD1995" w:rsidP="00FD1995">
      <w:pPr>
        <w:spacing w:before="120"/>
        <w:jc w:val="both"/>
        <w:rPr>
          <w:rFonts w:eastAsia="Calibri"/>
          <w:noProof/>
          <w:color w:val="000000"/>
          <w:lang w:val="ka-GE"/>
        </w:rPr>
      </w:pPr>
      <w:r w:rsidRPr="00A4039E">
        <w:rPr>
          <w:rFonts w:eastAsia="Calibri"/>
          <w:noProof/>
          <w:color w:val="000000"/>
          <w:lang w:val="ka-GE"/>
        </w:rPr>
        <w:t>მონიტორინგის შედეგებზე დაყრდნობით შეფასდება ნარჩენებით გარემოზე ზემოქმედების რისკები, განისაზღვრება მათი შემარბილებელი ღონისძიებები; შეფასდება ნარჩენების მართვის გეგმით გათვალისწინებული ქმედებების ეფექტურობა; შეუსაბამობების გამოვლენის შემთხვევაში შემუშავდება მაკორექტირებელი ქმედებები.</w:t>
      </w:r>
      <w:bookmarkEnd w:id="218"/>
      <w:bookmarkEnd w:id="219"/>
      <w:bookmarkEnd w:id="220"/>
      <w:bookmarkEnd w:id="221"/>
      <w:r w:rsidRPr="00A4039E">
        <w:rPr>
          <w:rFonts w:eastAsia="Calibri"/>
          <w:noProof/>
          <w:color w:val="000000"/>
          <w:lang w:val="ka-GE"/>
        </w:rPr>
        <w:br w:type="page"/>
      </w:r>
    </w:p>
    <w:p w14:paraId="2A646E5D" w14:textId="77777777" w:rsidR="00FD1995" w:rsidRPr="00A4039E" w:rsidRDefault="00FD1995" w:rsidP="00FD1995">
      <w:pPr>
        <w:pStyle w:val="Heading3"/>
      </w:pPr>
      <w:bookmarkStart w:id="222" w:name="_Toc491957470"/>
      <w:bookmarkStart w:id="223" w:name="_Toc502065732"/>
      <w:bookmarkStart w:id="224" w:name="_Toc3912143"/>
      <w:r w:rsidRPr="00A4039E">
        <w:t>დანართი 1. სახიფათო ნარჩენების საინფორმაციო ფურცელი</w:t>
      </w:r>
      <w:bookmarkEnd w:id="222"/>
      <w:bookmarkEnd w:id="223"/>
      <w:bookmarkEnd w:id="224"/>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69"/>
        <w:gridCol w:w="1351"/>
        <w:gridCol w:w="124"/>
        <w:gridCol w:w="180"/>
        <w:gridCol w:w="591"/>
        <w:gridCol w:w="296"/>
        <w:gridCol w:w="1673"/>
        <w:gridCol w:w="2392"/>
      </w:tblGrid>
      <w:tr w:rsidR="00FD1995" w:rsidRPr="00A4039E" w14:paraId="15BD7A7F" w14:textId="77777777" w:rsidTr="00E132B5">
        <w:tc>
          <w:tcPr>
            <w:tcW w:w="2452" w:type="pct"/>
            <w:gridSpan w:val="3"/>
            <w:tcBorders>
              <w:top w:val="outset" w:sz="6" w:space="0" w:color="auto"/>
              <w:left w:val="outset" w:sz="6" w:space="0" w:color="auto"/>
              <w:bottom w:val="outset" w:sz="6" w:space="0" w:color="auto"/>
              <w:right w:val="outset" w:sz="6" w:space="0" w:color="auto"/>
            </w:tcBorders>
            <w:shd w:val="clear" w:color="auto" w:fill="F2F2F2"/>
            <w:vAlign w:val="center"/>
            <w:hideMark/>
          </w:tcPr>
          <w:p w14:paraId="69EAB881" w14:textId="77777777" w:rsidR="00FD1995" w:rsidRPr="00A4039E" w:rsidRDefault="00FD1995" w:rsidP="00E132B5">
            <w:pPr>
              <w:jc w:val="center"/>
              <w:rPr>
                <w:rFonts w:cs="Helvetica"/>
                <w:noProof/>
                <w:color w:val="000000"/>
                <w:sz w:val="20"/>
                <w:szCs w:val="21"/>
                <w:lang w:val="ka-GE"/>
              </w:rPr>
            </w:pPr>
            <w:r w:rsidRPr="00A4039E">
              <w:rPr>
                <w:rFonts w:cs="Sylfaen"/>
                <w:b/>
                <w:bCs/>
                <w:noProof/>
                <w:color w:val="000000"/>
                <w:sz w:val="20"/>
                <w:szCs w:val="18"/>
                <w:lang w:val="ka-GE"/>
              </w:rPr>
              <w:t>სახიფათო ნარჩენის კოდი</w:t>
            </w:r>
          </w:p>
          <w:p w14:paraId="6CB51B15" w14:textId="77777777" w:rsidR="00FD1995" w:rsidRPr="00A4039E" w:rsidRDefault="00FD1995" w:rsidP="00E132B5">
            <w:pPr>
              <w:jc w:val="center"/>
              <w:rPr>
                <w:rFonts w:cs="Helvetica"/>
                <w:noProof/>
                <w:color w:val="000000"/>
                <w:sz w:val="20"/>
                <w:szCs w:val="18"/>
                <w:lang w:val="ka-GE"/>
              </w:rPr>
            </w:pPr>
            <w:r w:rsidRPr="00A4039E">
              <w:rPr>
                <w:rFonts w:cs="Helvetica"/>
                <w:noProof/>
                <w:color w:val="000000"/>
                <w:sz w:val="20"/>
                <w:szCs w:val="18"/>
                <w:lang w:val="ka-GE"/>
              </w:rPr>
              <w:t>_____________</w:t>
            </w:r>
          </w:p>
          <w:p w14:paraId="7ADCD5E2" w14:textId="77777777" w:rsidR="00FD1995" w:rsidRPr="00A4039E" w:rsidRDefault="00FD1995" w:rsidP="00E132B5">
            <w:pPr>
              <w:jc w:val="center"/>
              <w:rPr>
                <w:rFonts w:cs="Helvetica"/>
                <w:noProof/>
                <w:color w:val="000000"/>
                <w:sz w:val="20"/>
                <w:szCs w:val="21"/>
                <w:lang w:val="ka-GE"/>
              </w:rPr>
            </w:pPr>
          </w:p>
        </w:tc>
        <w:tc>
          <w:tcPr>
            <w:tcW w:w="2548" w:type="pct"/>
            <w:gridSpan w:val="5"/>
            <w:tcBorders>
              <w:top w:val="outset" w:sz="6" w:space="0" w:color="auto"/>
              <w:left w:val="outset" w:sz="6" w:space="0" w:color="auto"/>
              <w:bottom w:val="outset" w:sz="6" w:space="0" w:color="auto"/>
              <w:right w:val="outset" w:sz="6" w:space="0" w:color="auto"/>
            </w:tcBorders>
            <w:shd w:val="clear" w:color="auto" w:fill="F2F2F2"/>
            <w:vAlign w:val="center"/>
            <w:hideMark/>
          </w:tcPr>
          <w:p w14:paraId="0506369E" w14:textId="77777777" w:rsidR="00FD1995" w:rsidRPr="00A4039E" w:rsidRDefault="00FD1995" w:rsidP="00E132B5">
            <w:pPr>
              <w:jc w:val="center"/>
              <w:rPr>
                <w:rFonts w:cs="Helvetica"/>
                <w:noProof/>
                <w:color w:val="000000"/>
                <w:sz w:val="20"/>
                <w:szCs w:val="21"/>
                <w:lang w:val="ka-GE"/>
              </w:rPr>
            </w:pPr>
            <w:r w:rsidRPr="00A4039E">
              <w:rPr>
                <w:rFonts w:cs="Sylfaen"/>
                <w:b/>
                <w:bCs/>
                <w:noProof/>
                <w:color w:val="000000"/>
                <w:sz w:val="20"/>
                <w:szCs w:val="18"/>
                <w:lang w:val="ka-GE"/>
              </w:rPr>
              <w:t>სახიფათო ნარჩენის დასახელება</w:t>
            </w:r>
          </w:p>
          <w:p w14:paraId="5A69F415" w14:textId="77777777" w:rsidR="00FD1995" w:rsidRPr="00A4039E" w:rsidRDefault="00FD1995" w:rsidP="00E132B5">
            <w:pPr>
              <w:jc w:val="center"/>
              <w:rPr>
                <w:rFonts w:cs="Helvetica"/>
                <w:noProof/>
                <w:color w:val="000000"/>
                <w:sz w:val="20"/>
                <w:szCs w:val="18"/>
                <w:lang w:val="ka-GE"/>
              </w:rPr>
            </w:pPr>
            <w:r w:rsidRPr="00A4039E">
              <w:rPr>
                <w:rFonts w:cs="Helvetica"/>
                <w:noProof/>
                <w:color w:val="000000"/>
                <w:sz w:val="20"/>
                <w:szCs w:val="18"/>
                <w:lang w:val="ka-GE"/>
              </w:rPr>
              <w:t>_______________</w:t>
            </w:r>
          </w:p>
          <w:p w14:paraId="2DC5BBAC" w14:textId="77777777" w:rsidR="00FD1995" w:rsidRPr="00A4039E" w:rsidRDefault="00FD1995" w:rsidP="00E132B5">
            <w:pPr>
              <w:jc w:val="center"/>
              <w:rPr>
                <w:rFonts w:cs="Helvetica"/>
                <w:noProof/>
                <w:color w:val="000000"/>
                <w:sz w:val="20"/>
                <w:szCs w:val="21"/>
                <w:lang w:val="ka-GE"/>
              </w:rPr>
            </w:pPr>
          </w:p>
        </w:tc>
      </w:tr>
      <w:tr w:rsidR="00FD1995" w:rsidRPr="00A4039E" w14:paraId="1177F0DB" w14:textId="77777777" w:rsidTr="00E132B5">
        <w:trPr>
          <w:trHeight w:val="870"/>
        </w:trPr>
        <w:tc>
          <w:tcPr>
            <w:tcW w:w="1722" w:type="pct"/>
            <w:vMerge w:val="restart"/>
            <w:tcBorders>
              <w:top w:val="outset" w:sz="6" w:space="0" w:color="auto"/>
              <w:left w:val="outset" w:sz="6" w:space="0" w:color="auto"/>
              <w:bottom w:val="outset" w:sz="6" w:space="0" w:color="auto"/>
              <w:right w:val="outset" w:sz="6" w:space="0" w:color="auto"/>
            </w:tcBorders>
            <w:shd w:val="clear" w:color="auto" w:fill="F2F2F2"/>
            <w:vAlign w:val="center"/>
            <w:hideMark/>
          </w:tcPr>
          <w:p w14:paraId="211118C7" w14:textId="77777777" w:rsidR="00FD1995" w:rsidRPr="00A4039E" w:rsidRDefault="00FD1995" w:rsidP="00E132B5">
            <w:pPr>
              <w:rPr>
                <w:rFonts w:cs="Helvetica"/>
                <w:noProof/>
                <w:color w:val="000000"/>
                <w:sz w:val="20"/>
                <w:szCs w:val="21"/>
                <w:lang w:val="ka-GE"/>
              </w:rPr>
            </w:pPr>
            <w:r w:rsidRPr="00A4039E">
              <w:rPr>
                <w:rFonts w:cs="Sylfaen"/>
                <w:b/>
                <w:bCs/>
                <w:noProof/>
                <w:color w:val="000000"/>
                <w:sz w:val="20"/>
                <w:szCs w:val="18"/>
                <w:lang w:val="ka-GE"/>
              </w:rPr>
              <w:t>სახიფათო თვისებები</w:t>
            </w:r>
          </w:p>
        </w:tc>
        <w:tc>
          <w:tcPr>
            <w:tcW w:w="1114" w:type="pct"/>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27F05E70" w14:textId="77777777" w:rsidR="00FD1995" w:rsidRPr="00A4039E" w:rsidRDefault="00FD1995" w:rsidP="00E132B5">
            <w:pPr>
              <w:jc w:val="center"/>
              <w:rPr>
                <w:rFonts w:cs="Helvetica"/>
                <w:noProof/>
                <w:color w:val="000000"/>
                <w:sz w:val="20"/>
                <w:szCs w:val="21"/>
                <w:lang w:val="ka-GE"/>
              </w:rPr>
            </w:pPr>
            <w:r w:rsidRPr="00A4039E">
              <w:rPr>
                <w:rFonts w:cs="Sylfaen"/>
                <w:noProof/>
                <w:color w:val="000000"/>
                <w:sz w:val="20"/>
                <w:szCs w:val="18"/>
                <w:lang w:val="ka-GE"/>
              </w:rPr>
              <w:t>კლასიფიკაციის სისტემა</w:t>
            </w:r>
          </w:p>
        </w:tc>
        <w:tc>
          <w:tcPr>
            <w:tcW w:w="977"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4B63C7DA" w14:textId="77777777" w:rsidR="00FD1995" w:rsidRPr="00A4039E" w:rsidRDefault="00FD1995" w:rsidP="00E132B5">
            <w:pPr>
              <w:jc w:val="center"/>
              <w:rPr>
                <w:rFonts w:cs="Helvetica"/>
                <w:noProof/>
                <w:color w:val="000000"/>
                <w:sz w:val="20"/>
                <w:szCs w:val="21"/>
                <w:lang w:val="ka-GE"/>
              </w:rPr>
            </w:pPr>
            <w:r w:rsidRPr="00A4039E">
              <w:rPr>
                <w:rFonts w:cs="Helvetica"/>
                <w:noProof/>
                <w:color w:val="000000"/>
                <w:sz w:val="20"/>
                <w:szCs w:val="18"/>
                <w:lang w:val="ka-GE"/>
              </w:rPr>
              <w:t xml:space="preserve">H </w:t>
            </w:r>
            <w:r w:rsidRPr="00A4039E">
              <w:rPr>
                <w:rFonts w:cs="Sylfaen"/>
                <w:noProof/>
                <w:color w:val="000000"/>
                <w:sz w:val="20"/>
                <w:szCs w:val="18"/>
                <w:lang w:val="ka-GE"/>
              </w:rPr>
              <w:t>კოდები</w:t>
            </w:r>
          </w:p>
        </w:tc>
        <w:tc>
          <w:tcPr>
            <w:tcW w:w="1187"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4DF6D5E1" w14:textId="77777777" w:rsidR="00FD1995" w:rsidRPr="00A4039E" w:rsidRDefault="00FD1995" w:rsidP="00E132B5">
            <w:pPr>
              <w:jc w:val="center"/>
              <w:rPr>
                <w:rFonts w:cs="Helvetica"/>
                <w:noProof/>
                <w:color w:val="000000"/>
                <w:sz w:val="20"/>
                <w:szCs w:val="21"/>
                <w:lang w:val="ka-GE"/>
              </w:rPr>
            </w:pPr>
            <w:r w:rsidRPr="00A4039E">
              <w:rPr>
                <w:rFonts w:cs="Sylfaen"/>
                <w:noProof/>
                <w:color w:val="000000"/>
                <w:sz w:val="20"/>
                <w:szCs w:val="18"/>
                <w:lang w:val="ka-GE"/>
              </w:rPr>
              <w:t>სახიფათოობის განმსაზღვრელი მახასიათებელი</w:t>
            </w:r>
          </w:p>
        </w:tc>
      </w:tr>
      <w:tr w:rsidR="00FD1995" w:rsidRPr="00A4039E" w14:paraId="12F4352D" w14:textId="77777777" w:rsidTr="00E132B5">
        <w:trPr>
          <w:trHeight w:val="585"/>
        </w:trPr>
        <w:tc>
          <w:tcPr>
            <w:tcW w:w="1722" w:type="pct"/>
            <w:vMerge/>
            <w:tcBorders>
              <w:top w:val="outset" w:sz="6" w:space="0" w:color="auto"/>
              <w:left w:val="outset" w:sz="6" w:space="0" w:color="auto"/>
              <w:bottom w:val="outset" w:sz="6" w:space="0" w:color="auto"/>
              <w:right w:val="outset" w:sz="6" w:space="0" w:color="auto"/>
            </w:tcBorders>
            <w:shd w:val="clear" w:color="auto" w:fill="F2F2F2"/>
            <w:vAlign w:val="center"/>
            <w:hideMark/>
          </w:tcPr>
          <w:p w14:paraId="415FCC6A" w14:textId="77777777" w:rsidR="00FD1995" w:rsidRPr="00A4039E" w:rsidRDefault="00FD1995" w:rsidP="00E132B5">
            <w:pPr>
              <w:rPr>
                <w:rFonts w:cs="Helvetica"/>
                <w:noProof/>
                <w:color w:val="000000"/>
                <w:sz w:val="20"/>
                <w:szCs w:val="21"/>
                <w:lang w:val="ka-GE"/>
              </w:rPr>
            </w:pPr>
          </w:p>
        </w:tc>
        <w:tc>
          <w:tcPr>
            <w:tcW w:w="1114" w:type="pct"/>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1331C398" w14:textId="77777777" w:rsidR="00FD1995" w:rsidRPr="00A4039E" w:rsidRDefault="00FD1995" w:rsidP="00E132B5">
            <w:pPr>
              <w:rPr>
                <w:rFonts w:cs="Helvetica"/>
                <w:noProof/>
                <w:color w:val="000000"/>
                <w:sz w:val="20"/>
                <w:szCs w:val="21"/>
                <w:lang w:val="ka-GE"/>
              </w:rPr>
            </w:pPr>
            <w:r w:rsidRPr="00A4039E">
              <w:rPr>
                <w:rFonts w:cs="Sylfaen"/>
                <w:b/>
                <w:bCs/>
                <w:noProof/>
                <w:color w:val="000000"/>
                <w:sz w:val="20"/>
                <w:szCs w:val="18"/>
                <w:lang w:val="ka-GE"/>
              </w:rPr>
              <w:t>ძირითადი</w:t>
            </w:r>
            <w:r w:rsidRPr="00A4039E">
              <w:rPr>
                <w:rFonts w:cs="Helvetica"/>
                <w:b/>
                <w:bCs/>
                <w:noProof/>
                <w:color w:val="000000"/>
                <w:sz w:val="20"/>
                <w:szCs w:val="18"/>
                <w:lang w:val="ka-GE"/>
              </w:rPr>
              <w:t>:</w:t>
            </w:r>
          </w:p>
        </w:tc>
        <w:tc>
          <w:tcPr>
            <w:tcW w:w="977"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772963D3" w14:textId="77777777" w:rsidR="00FD1995" w:rsidRPr="00A4039E" w:rsidRDefault="00FD1995" w:rsidP="00E132B5">
            <w:pPr>
              <w:rPr>
                <w:rFonts w:cs="Helvetica"/>
                <w:noProof/>
                <w:color w:val="000000"/>
                <w:sz w:val="20"/>
                <w:szCs w:val="21"/>
                <w:lang w:val="ka-GE"/>
              </w:rPr>
            </w:pPr>
            <w:r w:rsidRPr="00A4039E">
              <w:rPr>
                <w:rFonts w:cs="Helvetica"/>
                <w:noProof/>
                <w:color w:val="000000"/>
                <w:sz w:val="20"/>
                <w:szCs w:val="21"/>
                <w:lang w:val="ka-GE"/>
              </w:rPr>
              <w:t> </w:t>
            </w:r>
          </w:p>
        </w:tc>
        <w:tc>
          <w:tcPr>
            <w:tcW w:w="1187"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9E78C0B" w14:textId="77777777" w:rsidR="00FD1995" w:rsidRPr="00A4039E" w:rsidRDefault="00FD1995" w:rsidP="00E132B5">
            <w:pPr>
              <w:rPr>
                <w:rFonts w:cs="Helvetica"/>
                <w:noProof/>
                <w:color w:val="000000"/>
                <w:sz w:val="20"/>
                <w:szCs w:val="21"/>
                <w:lang w:val="ka-GE"/>
              </w:rPr>
            </w:pPr>
            <w:r w:rsidRPr="00A4039E">
              <w:rPr>
                <w:rFonts w:cs="Helvetica"/>
                <w:noProof/>
                <w:color w:val="000000"/>
                <w:sz w:val="20"/>
                <w:szCs w:val="21"/>
                <w:lang w:val="ka-GE"/>
              </w:rPr>
              <w:t> </w:t>
            </w:r>
          </w:p>
        </w:tc>
      </w:tr>
      <w:tr w:rsidR="00FD1995" w:rsidRPr="00A4039E" w14:paraId="305B4666" w14:textId="77777777" w:rsidTr="00E132B5">
        <w:trPr>
          <w:trHeight w:val="495"/>
        </w:trPr>
        <w:tc>
          <w:tcPr>
            <w:tcW w:w="1722" w:type="pct"/>
            <w:vMerge/>
            <w:tcBorders>
              <w:top w:val="outset" w:sz="6" w:space="0" w:color="auto"/>
              <w:left w:val="outset" w:sz="6" w:space="0" w:color="auto"/>
              <w:bottom w:val="outset" w:sz="6" w:space="0" w:color="auto"/>
              <w:right w:val="outset" w:sz="6" w:space="0" w:color="auto"/>
            </w:tcBorders>
            <w:shd w:val="clear" w:color="auto" w:fill="F2F2F2"/>
            <w:vAlign w:val="center"/>
            <w:hideMark/>
          </w:tcPr>
          <w:p w14:paraId="3DA8B526" w14:textId="77777777" w:rsidR="00FD1995" w:rsidRPr="00A4039E" w:rsidRDefault="00FD1995" w:rsidP="00E132B5">
            <w:pPr>
              <w:rPr>
                <w:rFonts w:cs="Helvetica"/>
                <w:noProof/>
                <w:color w:val="000000"/>
                <w:sz w:val="20"/>
                <w:szCs w:val="21"/>
                <w:lang w:val="ka-GE"/>
              </w:rPr>
            </w:pPr>
          </w:p>
        </w:tc>
        <w:tc>
          <w:tcPr>
            <w:tcW w:w="1114" w:type="pct"/>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0C3A3652" w14:textId="77777777" w:rsidR="00FD1995" w:rsidRPr="00A4039E" w:rsidRDefault="00FD1995" w:rsidP="00E132B5">
            <w:pPr>
              <w:rPr>
                <w:rFonts w:cs="Helvetica"/>
                <w:noProof/>
                <w:color w:val="000000"/>
                <w:sz w:val="20"/>
                <w:szCs w:val="21"/>
                <w:lang w:val="ka-GE"/>
              </w:rPr>
            </w:pPr>
            <w:r w:rsidRPr="00A4039E">
              <w:rPr>
                <w:rFonts w:cs="Sylfaen"/>
                <w:b/>
                <w:bCs/>
                <w:noProof/>
                <w:color w:val="000000"/>
                <w:sz w:val="20"/>
                <w:szCs w:val="18"/>
                <w:lang w:val="ka-GE"/>
              </w:rPr>
              <w:t>დამატებითი</w:t>
            </w:r>
            <w:r w:rsidRPr="00A4039E">
              <w:rPr>
                <w:rFonts w:cs="Helvetica"/>
                <w:b/>
                <w:bCs/>
                <w:noProof/>
                <w:color w:val="000000"/>
                <w:sz w:val="20"/>
                <w:szCs w:val="18"/>
                <w:lang w:val="ka-GE"/>
              </w:rPr>
              <w:t>:</w:t>
            </w:r>
          </w:p>
        </w:tc>
        <w:tc>
          <w:tcPr>
            <w:tcW w:w="977"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30428E27" w14:textId="77777777" w:rsidR="00FD1995" w:rsidRPr="00A4039E" w:rsidRDefault="00FD1995" w:rsidP="00E132B5">
            <w:pPr>
              <w:rPr>
                <w:rFonts w:cs="Helvetica"/>
                <w:noProof/>
                <w:color w:val="000000"/>
                <w:sz w:val="20"/>
                <w:szCs w:val="21"/>
                <w:lang w:val="ka-GE"/>
              </w:rPr>
            </w:pPr>
            <w:r w:rsidRPr="00A4039E">
              <w:rPr>
                <w:rFonts w:cs="Helvetica"/>
                <w:noProof/>
                <w:color w:val="000000"/>
                <w:sz w:val="20"/>
                <w:szCs w:val="21"/>
                <w:lang w:val="ka-GE"/>
              </w:rPr>
              <w:t> </w:t>
            </w:r>
          </w:p>
        </w:tc>
        <w:tc>
          <w:tcPr>
            <w:tcW w:w="1187"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04544803" w14:textId="77777777" w:rsidR="00FD1995" w:rsidRPr="00A4039E" w:rsidRDefault="00FD1995" w:rsidP="00E132B5">
            <w:pPr>
              <w:rPr>
                <w:rFonts w:cs="Helvetica"/>
                <w:noProof/>
                <w:color w:val="000000"/>
                <w:sz w:val="20"/>
                <w:szCs w:val="21"/>
                <w:lang w:val="ka-GE"/>
              </w:rPr>
            </w:pPr>
            <w:r w:rsidRPr="00A4039E">
              <w:rPr>
                <w:rFonts w:cs="Helvetica"/>
                <w:noProof/>
                <w:color w:val="000000"/>
                <w:sz w:val="20"/>
                <w:szCs w:val="21"/>
                <w:lang w:val="ka-GE"/>
              </w:rPr>
              <w:t> </w:t>
            </w:r>
          </w:p>
        </w:tc>
      </w:tr>
      <w:tr w:rsidR="00FD1995" w:rsidRPr="00A4039E" w14:paraId="1399B072" w14:textId="77777777" w:rsidTr="00E132B5">
        <w:tc>
          <w:tcPr>
            <w:tcW w:w="1722"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38A89072" w14:textId="77777777" w:rsidR="00FD1995" w:rsidRPr="00A4039E" w:rsidRDefault="00FD1995" w:rsidP="00E132B5">
            <w:pPr>
              <w:rPr>
                <w:rFonts w:cs="Helvetica"/>
                <w:noProof/>
                <w:color w:val="000000"/>
                <w:sz w:val="20"/>
                <w:szCs w:val="21"/>
                <w:lang w:val="ka-GE"/>
              </w:rPr>
            </w:pPr>
            <w:r w:rsidRPr="00A4039E">
              <w:rPr>
                <w:rFonts w:cs="Sylfaen"/>
                <w:b/>
                <w:bCs/>
                <w:noProof/>
                <w:color w:val="000000"/>
                <w:sz w:val="20"/>
                <w:szCs w:val="18"/>
                <w:lang w:val="ka-GE"/>
              </w:rPr>
              <w:t>პროცესი</w:t>
            </w:r>
            <w:r w:rsidRPr="00A4039E">
              <w:rPr>
                <w:rFonts w:cs="Helvetica"/>
                <w:b/>
                <w:bCs/>
                <w:noProof/>
                <w:color w:val="000000"/>
                <w:sz w:val="20"/>
                <w:szCs w:val="18"/>
                <w:lang w:val="ka-GE"/>
              </w:rPr>
              <w:t>/</w:t>
            </w:r>
            <w:r w:rsidRPr="00A4039E">
              <w:rPr>
                <w:rFonts w:cs="Sylfaen"/>
                <w:b/>
                <w:bCs/>
                <w:noProof/>
                <w:color w:val="000000"/>
                <w:sz w:val="20"/>
                <w:szCs w:val="18"/>
                <w:lang w:val="ka-GE"/>
              </w:rPr>
              <w:t>საქმიანობა</w:t>
            </w:r>
            <w:r w:rsidRPr="00A4039E">
              <w:rPr>
                <w:rFonts w:cs="Helvetica"/>
                <w:b/>
                <w:bCs/>
                <w:noProof/>
                <w:color w:val="000000"/>
                <w:sz w:val="20"/>
                <w:szCs w:val="18"/>
                <w:lang w:val="ka-GE"/>
              </w:rPr>
              <w:t xml:space="preserve">, </w:t>
            </w:r>
            <w:r w:rsidRPr="00A4039E">
              <w:rPr>
                <w:rFonts w:cs="Sylfaen"/>
                <w:b/>
                <w:bCs/>
                <w:noProof/>
                <w:color w:val="000000"/>
                <w:sz w:val="20"/>
                <w:szCs w:val="18"/>
                <w:lang w:val="ka-GE"/>
              </w:rPr>
              <w:t>რომლის შედეგად წარმოიქმნება სახიფათო ნარჩენები</w:t>
            </w:r>
          </w:p>
        </w:tc>
        <w:tc>
          <w:tcPr>
            <w:tcW w:w="3278" w:type="pct"/>
            <w:gridSpan w:val="7"/>
            <w:tcBorders>
              <w:top w:val="outset" w:sz="6" w:space="0" w:color="auto"/>
              <w:left w:val="outset" w:sz="6" w:space="0" w:color="auto"/>
              <w:bottom w:val="outset" w:sz="6" w:space="0" w:color="auto"/>
              <w:right w:val="outset" w:sz="6" w:space="0" w:color="auto"/>
            </w:tcBorders>
            <w:shd w:val="clear" w:color="auto" w:fill="auto"/>
            <w:vAlign w:val="center"/>
            <w:hideMark/>
          </w:tcPr>
          <w:p w14:paraId="35BA33A4" w14:textId="77777777" w:rsidR="00FD1995" w:rsidRPr="00A4039E" w:rsidRDefault="00FD1995" w:rsidP="00E132B5">
            <w:pPr>
              <w:rPr>
                <w:rFonts w:cs="Helvetica"/>
                <w:noProof/>
                <w:color w:val="000000"/>
                <w:sz w:val="20"/>
                <w:szCs w:val="21"/>
                <w:lang w:val="ka-GE"/>
              </w:rPr>
            </w:pPr>
            <w:r w:rsidRPr="00A4039E">
              <w:rPr>
                <w:rFonts w:cs="Helvetica"/>
                <w:noProof/>
                <w:color w:val="000000"/>
                <w:sz w:val="20"/>
                <w:szCs w:val="21"/>
                <w:lang w:val="ka-GE"/>
              </w:rPr>
              <w:t> </w:t>
            </w:r>
          </w:p>
          <w:p w14:paraId="435BE655" w14:textId="77777777" w:rsidR="00FD1995" w:rsidRPr="00A4039E" w:rsidRDefault="00FD1995" w:rsidP="00E132B5">
            <w:pPr>
              <w:rPr>
                <w:rFonts w:cs="Helvetica"/>
                <w:noProof/>
                <w:color w:val="000000"/>
                <w:sz w:val="20"/>
                <w:szCs w:val="21"/>
                <w:lang w:val="ka-GE"/>
              </w:rPr>
            </w:pPr>
            <w:r w:rsidRPr="00A4039E">
              <w:rPr>
                <w:rFonts w:cs="Helvetica"/>
                <w:noProof/>
                <w:color w:val="000000"/>
                <w:sz w:val="20"/>
                <w:szCs w:val="21"/>
                <w:lang w:val="ka-GE"/>
              </w:rPr>
              <w:t> </w:t>
            </w:r>
          </w:p>
          <w:p w14:paraId="37A016DB" w14:textId="77777777" w:rsidR="00FD1995" w:rsidRPr="00A4039E" w:rsidRDefault="00FD1995" w:rsidP="00E132B5">
            <w:pPr>
              <w:rPr>
                <w:rFonts w:cs="Helvetica"/>
                <w:noProof/>
                <w:color w:val="000000"/>
                <w:sz w:val="20"/>
                <w:szCs w:val="21"/>
                <w:lang w:val="ka-GE"/>
              </w:rPr>
            </w:pPr>
            <w:r w:rsidRPr="00A4039E">
              <w:rPr>
                <w:rFonts w:cs="Helvetica"/>
                <w:noProof/>
                <w:color w:val="000000"/>
                <w:sz w:val="20"/>
                <w:szCs w:val="21"/>
                <w:lang w:val="ka-GE"/>
              </w:rPr>
              <w:t> </w:t>
            </w:r>
          </w:p>
        </w:tc>
      </w:tr>
      <w:tr w:rsidR="00FD1995" w:rsidRPr="00A4039E" w14:paraId="47152927" w14:textId="77777777" w:rsidTr="00E132B5">
        <w:tc>
          <w:tcPr>
            <w:tcW w:w="1722"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0A12B393" w14:textId="77777777" w:rsidR="00FD1995" w:rsidRPr="00A4039E" w:rsidRDefault="00FD1995" w:rsidP="00E132B5">
            <w:pPr>
              <w:rPr>
                <w:rFonts w:cs="Helvetica"/>
                <w:noProof/>
                <w:color w:val="000000"/>
                <w:sz w:val="20"/>
                <w:szCs w:val="21"/>
                <w:lang w:val="ka-GE"/>
              </w:rPr>
            </w:pPr>
            <w:r w:rsidRPr="00A4039E">
              <w:rPr>
                <w:rFonts w:cs="Sylfaen"/>
                <w:b/>
                <w:bCs/>
                <w:noProof/>
                <w:color w:val="000000"/>
                <w:sz w:val="20"/>
                <w:szCs w:val="18"/>
                <w:lang w:val="ka-GE"/>
              </w:rPr>
              <w:t>ფიზიკური თვისებები</w:t>
            </w:r>
          </w:p>
        </w:tc>
        <w:tc>
          <w:tcPr>
            <w:tcW w:w="668" w:type="pct"/>
            <w:tcBorders>
              <w:top w:val="outset" w:sz="6" w:space="0" w:color="auto"/>
              <w:left w:val="outset" w:sz="6" w:space="0" w:color="auto"/>
              <w:bottom w:val="outset" w:sz="6" w:space="0" w:color="auto"/>
              <w:right w:val="nil"/>
            </w:tcBorders>
            <w:shd w:val="clear" w:color="auto" w:fill="auto"/>
            <w:vAlign w:val="center"/>
            <w:hideMark/>
          </w:tcPr>
          <w:p w14:paraId="0A7FBDB0" w14:textId="77777777" w:rsidR="00FD1995" w:rsidRPr="00A4039E" w:rsidRDefault="00FD1995" w:rsidP="00E132B5">
            <w:pPr>
              <w:rPr>
                <w:rFonts w:cs="Helvetica"/>
                <w:noProof/>
                <w:color w:val="000000"/>
                <w:sz w:val="20"/>
                <w:szCs w:val="21"/>
                <w:lang w:val="ka-GE"/>
              </w:rPr>
            </w:pPr>
            <w:r w:rsidRPr="00A4039E">
              <w:rPr>
                <w:rFonts w:cs="Sylfaen"/>
                <w:noProof/>
                <w:color w:val="000000"/>
                <w:sz w:val="20"/>
                <w:szCs w:val="18"/>
                <w:lang w:val="ka-GE"/>
              </w:rPr>
              <w:t>მყარი</w:t>
            </w:r>
            <w:r w:rsidRPr="00A4039E">
              <w:rPr>
                <w:rFonts w:cs="Helvetica"/>
                <w:noProof/>
                <w:color w:val="000000"/>
                <w:sz w:val="20"/>
                <w:szCs w:val="18"/>
                <w:lang w:val="ka-GE"/>
              </w:rPr>
              <w:t>             </w:t>
            </w:r>
          </w:p>
          <w:p w14:paraId="619CADA7" w14:textId="77777777" w:rsidR="00FD1995" w:rsidRPr="00A4039E" w:rsidRDefault="00FD1995" w:rsidP="00E132B5">
            <w:pPr>
              <w:rPr>
                <w:rFonts w:cs="Helvetica"/>
                <w:noProof/>
                <w:color w:val="000000"/>
                <w:sz w:val="20"/>
                <w:szCs w:val="18"/>
                <w:lang w:val="ka-GE"/>
              </w:rPr>
            </w:pPr>
            <w:r w:rsidRPr="00A4039E">
              <w:rPr>
                <w:rFonts w:cs="Sylfaen"/>
                <w:noProof/>
                <w:color w:val="000000"/>
                <w:sz w:val="20"/>
                <w:szCs w:val="18"/>
                <w:lang w:val="ka-GE"/>
              </w:rPr>
              <w:t>თხევადი</w:t>
            </w:r>
            <w:r w:rsidRPr="00A4039E">
              <w:rPr>
                <w:rFonts w:cs="Helvetica"/>
                <w:noProof/>
                <w:color w:val="000000"/>
                <w:sz w:val="20"/>
                <w:szCs w:val="18"/>
                <w:lang w:val="ka-GE"/>
              </w:rPr>
              <w:t> </w:t>
            </w:r>
          </w:p>
          <w:p w14:paraId="52BEB9A8" w14:textId="77777777" w:rsidR="00FD1995" w:rsidRPr="00A4039E" w:rsidRDefault="00FD1995" w:rsidP="00E132B5">
            <w:pPr>
              <w:rPr>
                <w:rFonts w:cs="Helvetica"/>
                <w:noProof/>
                <w:color w:val="000000"/>
                <w:sz w:val="20"/>
                <w:szCs w:val="18"/>
                <w:lang w:val="ka-GE"/>
              </w:rPr>
            </w:pPr>
            <w:r w:rsidRPr="00A4039E">
              <w:rPr>
                <w:rFonts w:cs="Sylfaen"/>
                <w:noProof/>
                <w:color w:val="000000"/>
                <w:sz w:val="20"/>
                <w:szCs w:val="18"/>
                <w:lang w:val="ka-GE"/>
              </w:rPr>
              <w:t>ლექი</w:t>
            </w:r>
            <w:r w:rsidRPr="00A4039E">
              <w:rPr>
                <w:rFonts w:cs="Helvetica"/>
                <w:noProof/>
                <w:color w:val="000000"/>
                <w:sz w:val="20"/>
                <w:szCs w:val="18"/>
                <w:lang w:val="ka-GE"/>
              </w:rPr>
              <w:t>  </w:t>
            </w:r>
          </w:p>
          <w:p w14:paraId="79E541A3" w14:textId="77777777" w:rsidR="00FD1995" w:rsidRPr="00A4039E" w:rsidRDefault="00FD1995" w:rsidP="00E132B5">
            <w:pPr>
              <w:rPr>
                <w:rFonts w:cs="Helvetica"/>
                <w:noProof/>
                <w:color w:val="000000"/>
                <w:sz w:val="20"/>
                <w:szCs w:val="21"/>
                <w:lang w:val="ka-GE"/>
              </w:rPr>
            </w:pPr>
            <w:r w:rsidRPr="00A4039E">
              <w:rPr>
                <w:rFonts w:cs="Sylfaen"/>
                <w:noProof/>
                <w:color w:val="000000"/>
                <w:sz w:val="20"/>
                <w:szCs w:val="18"/>
                <w:lang w:val="ka-GE"/>
              </w:rPr>
              <w:t>აირი</w:t>
            </w:r>
            <w:r w:rsidRPr="00A4039E">
              <w:rPr>
                <w:rFonts w:cs="Helvetica"/>
                <w:noProof/>
                <w:color w:val="000000"/>
                <w:sz w:val="20"/>
                <w:szCs w:val="18"/>
                <w:lang w:val="ka-GE"/>
              </w:rPr>
              <w:t>     </w:t>
            </w:r>
          </w:p>
        </w:tc>
        <w:tc>
          <w:tcPr>
            <w:tcW w:w="593" w:type="pct"/>
            <w:gridSpan w:val="4"/>
            <w:tcBorders>
              <w:top w:val="outset" w:sz="6" w:space="0" w:color="auto"/>
              <w:left w:val="nil"/>
              <w:bottom w:val="outset" w:sz="6" w:space="0" w:color="auto"/>
              <w:right w:val="outset" w:sz="6" w:space="0" w:color="auto"/>
            </w:tcBorders>
            <w:shd w:val="clear" w:color="auto" w:fill="auto"/>
            <w:vAlign w:val="center"/>
          </w:tcPr>
          <w:p w14:paraId="6B1401B9" w14:textId="77777777" w:rsidR="00FD1995" w:rsidRPr="00A4039E" w:rsidRDefault="00FD1995" w:rsidP="00E132B5">
            <w:pPr>
              <w:jc w:val="center"/>
              <w:rPr>
                <w:rFonts w:cs="Helvetica"/>
                <w:noProof/>
                <w:color w:val="000000"/>
                <w:sz w:val="20"/>
                <w:szCs w:val="18"/>
                <w:lang w:val="ka-GE"/>
              </w:rPr>
            </w:pPr>
            <w:r w:rsidRPr="00A4039E">
              <w:rPr>
                <w:rFonts w:cs="Helvetica"/>
                <w:noProof/>
                <w:color w:val="000000"/>
                <w:sz w:val="20"/>
                <w:lang w:val="ka-GE"/>
              </w:rPr>
              <w:t>□</w:t>
            </w:r>
          </w:p>
          <w:p w14:paraId="79930B9E" w14:textId="77777777" w:rsidR="00FD1995" w:rsidRPr="00A4039E" w:rsidRDefault="00FD1995" w:rsidP="00E132B5">
            <w:pPr>
              <w:jc w:val="center"/>
              <w:rPr>
                <w:rFonts w:cs="Helvetica"/>
                <w:noProof/>
                <w:color w:val="000000"/>
                <w:sz w:val="20"/>
                <w:szCs w:val="21"/>
                <w:lang w:val="ka-GE"/>
              </w:rPr>
            </w:pPr>
            <w:r w:rsidRPr="00A4039E">
              <w:rPr>
                <w:rFonts w:cs="Helvetica"/>
                <w:noProof/>
                <w:color w:val="000000"/>
                <w:sz w:val="20"/>
                <w:lang w:val="ka-GE"/>
              </w:rPr>
              <w:t>□</w:t>
            </w:r>
          </w:p>
          <w:p w14:paraId="19319E84" w14:textId="77777777" w:rsidR="00FD1995" w:rsidRPr="00A4039E" w:rsidRDefault="00FD1995" w:rsidP="00E132B5">
            <w:pPr>
              <w:jc w:val="center"/>
              <w:rPr>
                <w:rFonts w:cs="Helvetica"/>
                <w:noProof/>
                <w:color w:val="000000"/>
                <w:sz w:val="20"/>
                <w:lang w:val="ka-GE"/>
              </w:rPr>
            </w:pPr>
            <w:r w:rsidRPr="00A4039E">
              <w:rPr>
                <w:rFonts w:cs="Helvetica"/>
                <w:noProof/>
                <w:color w:val="000000"/>
                <w:sz w:val="20"/>
                <w:lang w:val="ka-GE"/>
              </w:rPr>
              <w:t>□</w:t>
            </w:r>
          </w:p>
          <w:p w14:paraId="1F9AFA02" w14:textId="77777777" w:rsidR="00FD1995" w:rsidRPr="00A4039E" w:rsidRDefault="00FD1995" w:rsidP="00E132B5">
            <w:pPr>
              <w:jc w:val="center"/>
              <w:rPr>
                <w:rFonts w:cs="Helvetica"/>
                <w:noProof/>
                <w:color w:val="000000"/>
                <w:sz w:val="20"/>
                <w:szCs w:val="21"/>
                <w:lang w:val="ka-GE"/>
              </w:rPr>
            </w:pPr>
            <w:r w:rsidRPr="00A4039E">
              <w:rPr>
                <w:rFonts w:cs="Helvetica"/>
                <w:noProof/>
                <w:color w:val="000000"/>
                <w:sz w:val="20"/>
                <w:lang w:val="ka-GE"/>
              </w:rPr>
              <w:t>□</w:t>
            </w:r>
          </w:p>
        </w:tc>
        <w:tc>
          <w:tcPr>
            <w:tcW w:w="2017"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1775E037" w14:textId="77777777" w:rsidR="00FD1995" w:rsidRPr="00A4039E" w:rsidRDefault="00FD1995" w:rsidP="00E132B5">
            <w:pPr>
              <w:rPr>
                <w:rFonts w:cs="Helvetica"/>
                <w:noProof/>
                <w:color w:val="000000"/>
                <w:sz w:val="20"/>
                <w:szCs w:val="21"/>
                <w:lang w:val="ka-GE"/>
              </w:rPr>
            </w:pPr>
            <w:r w:rsidRPr="00A4039E">
              <w:rPr>
                <w:rFonts w:cs="Sylfaen"/>
                <w:noProof/>
                <w:color w:val="000000"/>
                <w:sz w:val="20"/>
                <w:szCs w:val="18"/>
                <w:lang w:val="ka-GE"/>
              </w:rPr>
              <w:t>შენიშვნა</w:t>
            </w:r>
          </w:p>
          <w:p w14:paraId="20276E61" w14:textId="77777777" w:rsidR="00FD1995" w:rsidRPr="00A4039E" w:rsidRDefault="00FD1995" w:rsidP="00E132B5">
            <w:pPr>
              <w:rPr>
                <w:rFonts w:cs="Helvetica"/>
                <w:noProof/>
                <w:color w:val="000000"/>
                <w:sz w:val="20"/>
                <w:szCs w:val="21"/>
                <w:lang w:val="ka-GE"/>
              </w:rPr>
            </w:pPr>
            <w:r w:rsidRPr="00A4039E">
              <w:rPr>
                <w:rFonts w:cs="Helvetica"/>
                <w:noProof/>
                <w:color w:val="000000"/>
                <w:sz w:val="20"/>
                <w:szCs w:val="21"/>
                <w:lang w:val="ka-GE"/>
              </w:rPr>
              <w:t> </w:t>
            </w:r>
          </w:p>
          <w:p w14:paraId="23C25542" w14:textId="77777777" w:rsidR="00FD1995" w:rsidRPr="00A4039E" w:rsidRDefault="00FD1995" w:rsidP="00E132B5">
            <w:pPr>
              <w:rPr>
                <w:rFonts w:cs="Helvetica"/>
                <w:noProof/>
                <w:color w:val="000000"/>
                <w:sz w:val="20"/>
                <w:szCs w:val="21"/>
                <w:lang w:val="ka-GE"/>
              </w:rPr>
            </w:pPr>
            <w:r w:rsidRPr="00A4039E">
              <w:rPr>
                <w:rFonts w:cs="Helvetica"/>
                <w:noProof/>
                <w:color w:val="000000"/>
                <w:sz w:val="20"/>
                <w:szCs w:val="21"/>
                <w:lang w:val="ka-GE"/>
              </w:rPr>
              <w:t> </w:t>
            </w:r>
          </w:p>
          <w:p w14:paraId="714D8C88" w14:textId="77777777" w:rsidR="00FD1995" w:rsidRPr="00A4039E" w:rsidRDefault="00FD1995" w:rsidP="00E132B5">
            <w:pPr>
              <w:rPr>
                <w:rFonts w:cs="Helvetica"/>
                <w:noProof/>
                <w:color w:val="000000"/>
                <w:sz w:val="20"/>
                <w:szCs w:val="21"/>
                <w:lang w:val="ka-GE"/>
              </w:rPr>
            </w:pPr>
            <w:r w:rsidRPr="00A4039E">
              <w:rPr>
                <w:rFonts w:cs="Helvetica"/>
                <w:noProof/>
                <w:color w:val="000000"/>
                <w:sz w:val="20"/>
                <w:szCs w:val="21"/>
                <w:lang w:val="ka-GE"/>
              </w:rPr>
              <w:t> </w:t>
            </w:r>
          </w:p>
        </w:tc>
      </w:tr>
      <w:tr w:rsidR="00FD1995" w:rsidRPr="00A4039E" w14:paraId="6C8DA641" w14:textId="77777777" w:rsidTr="00E132B5">
        <w:tc>
          <w:tcPr>
            <w:tcW w:w="1722"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11D89ECD" w14:textId="77777777" w:rsidR="00FD1995" w:rsidRPr="00A4039E" w:rsidRDefault="00FD1995" w:rsidP="00E132B5">
            <w:pPr>
              <w:rPr>
                <w:rFonts w:cs="Helvetica"/>
                <w:noProof/>
                <w:color w:val="000000"/>
                <w:sz w:val="20"/>
                <w:szCs w:val="21"/>
                <w:lang w:val="ka-GE"/>
              </w:rPr>
            </w:pPr>
            <w:r w:rsidRPr="00A4039E">
              <w:rPr>
                <w:rFonts w:cs="Sylfaen"/>
                <w:b/>
                <w:bCs/>
                <w:noProof/>
                <w:color w:val="000000"/>
                <w:sz w:val="20"/>
                <w:szCs w:val="18"/>
                <w:lang w:val="ka-GE"/>
              </w:rPr>
              <w:t>ქიმიური თვისებები</w:t>
            </w:r>
          </w:p>
        </w:tc>
        <w:tc>
          <w:tcPr>
            <w:tcW w:w="668" w:type="pct"/>
            <w:tcBorders>
              <w:top w:val="outset" w:sz="6" w:space="0" w:color="auto"/>
              <w:left w:val="outset" w:sz="6" w:space="0" w:color="auto"/>
              <w:bottom w:val="outset" w:sz="6" w:space="0" w:color="auto"/>
              <w:right w:val="nil"/>
            </w:tcBorders>
            <w:shd w:val="clear" w:color="auto" w:fill="auto"/>
            <w:vAlign w:val="center"/>
            <w:hideMark/>
          </w:tcPr>
          <w:p w14:paraId="3E50EBF3" w14:textId="77777777" w:rsidR="00FD1995" w:rsidRPr="00A4039E" w:rsidRDefault="00FD1995" w:rsidP="00E132B5">
            <w:pPr>
              <w:rPr>
                <w:rFonts w:cs="Helvetica"/>
                <w:noProof/>
                <w:color w:val="000000"/>
                <w:sz w:val="20"/>
                <w:szCs w:val="21"/>
                <w:lang w:val="ka-GE"/>
              </w:rPr>
            </w:pPr>
            <w:r w:rsidRPr="00A4039E">
              <w:rPr>
                <w:rFonts w:cs="Sylfaen"/>
                <w:noProof/>
                <w:color w:val="000000"/>
                <w:sz w:val="20"/>
                <w:szCs w:val="18"/>
                <w:lang w:val="ka-GE"/>
              </w:rPr>
              <w:t>მჟავა</w:t>
            </w:r>
            <w:r w:rsidRPr="00A4039E">
              <w:rPr>
                <w:rFonts w:cs="Helvetica"/>
                <w:noProof/>
                <w:color w:val="000000"/>
                <w:sz w:val="20"/>
                <w:szCs w:val="18"/>
                <w:lang w:val="ka-GE"/>
              </w:rPr>
              <w:t>                 </w:t>
            </w:r>
          </w:p>
          <w:p w14:paraId="41789C13" w14:textId="77777777" w:rsidR="00FD1995" w:rsidRPr="00A4039E" w:rsidRDefault="00FD1995" w:rsidP="00E132B5">
            <w:pPr>
              <w:rPr>
                <w:rFonts w:cs="Helvetica"/>
                <w:noProof/>
                <w:color w:val="000000"/>
                <w:sz w:val="20"/>
                <w:szCs w:val="21"/>
                <w:lang w:val="ka-GE"/>
              </w:rPr>
            </w:pPr>
            <w:r w:rsidRPr="00A4039E">
              <w:rPr>
                <w:rFonts w:cs="Sylfaen"/>
                <w:noProof/>
                <w:color w:val="000000"/>
                <w:sz w:val="20"/>
                <w:szCs w:val="18"/>
                <w:lang w:val="ka-GE"/>
              </w:rPr>
              <w:t>ტუტე</w:t>
            </w:r>
            <w:r w:rsidRPr="00A4039E">
              <w:rPr>
                <w:rFonts w:cs="Helvetica"/>
                <w:noProof/>
                <w:color w:val="000000"/>
                <w:sz w:val="20"/>
                <w:szCs w:val="18"/>
                <w:lang w:val="ka-GE"/>
              </w:rPr>
              <w:t>                </w:t>
            </w:r>
          </w:p>
          <w:p w14:paraId="4B0853BA" w14:textId="77777777" w:rsidR="00FD1995" w:rsidRPr="00A4039E" w:rsidRDefault="00FD1995" w:rsidP="00E132B5">
            <w:pPr>
              <w:rPr>
                <w:rFonts w:cs="Helvetica"/>
                <w:noProof/>
                <w:color w:val="000000"/>
                <w:sz w:val="20"/>
                <w:szCs w:val="18"/>
                <w:lang w:val="ka-GE"/>
              </w:rPr>
            </w:pPr>
            <w:r w:rsidRPr="00A4039E">
              <w:rPr>
                <w:rFonts w:cs="Sylfaen"/>
                <w:noProof/>
                <w:color w:val="000000"/>
                <w:sz w:val="20"/>
                <w:szCs w:val="18"/>
                <w:lang w:val="ka-GE"/>
              </w:rPr>
              <w:t>ორგანული</w:t>
            </w:r>
            <w:r w:rsidRPr="00A4039E">
              <w:rPr>
                <w:rFonts w:cs="Helvetica"/>
                <w:noProof/>
                <w:color w:val="000000"/>
                <w:sz w:val="20"/>
                <w:szCs w:val="18"/>
                <w:lang w:val="ka-GE"/>
              </w:rPr>
              <w:t>    </w:t>
            </w:r>
          </w:p>
          <w:p w14:paraId="1980E3B5" w14:textId="77777777" w:rsidR="00FD1995" w:rsidRPr="00A4039E" w:rsidRDefault="00FD1995" w:rsidP="00E132B5">
            <w:pPr>
              <w:rPr>
                <w:rFonts w:cs="Sylfaen"/>
                <w:noProof/>
                <w:color w:val="000000"/>
                <w:sz w:val="20"/>
                <w:szCs w:val="18"/>
                <w:lang w:val="ka-GE"/>
              </w:rPr>
            </w:pPr>
            <w:r w:rsidRPr="00A4039E">
              <w:rPr>
                <w:rFonts w:cs="Sylfaen"/>
                <w:noProof/>
                <w:color w:val="000000"/>
                <w:sz w:val="20"/>
                <w:szCs w:val="18"/>
                <w:lang w:val="ka-GE"/>
              </w:rPr>
              <w:t>არაორგანული</w:t>
            </w:r>
          </w:p>
          <w:p w14:paraId="00AC6821" w14:textId="77777777" w:rsidR="00FD1995" w:rsidRPr="00A4039E" w:rsidRDefault="00FD1995" w:rsidP="00E132B5">
            <w:pPr>
              <w:rPr>
                <w:rFonts w:cs="Helvetica"/>
                <w:noProof/>
                <w:color w:val="000000"/>
                <w:sz w:val="20"/>
                <w:szCs w:val="18"/>
                <w:lang w:val="ka-GE"/>
              </w:rPr>
            </w:pPr>
            <w:r w:rsidRPr="00A4039E">
              <w:rPr>
                <w:rFonts w:cs="Sylfaen"/>
                <w:noProof/>
                <w:color w:val="000000"/>
                <w:sz w:val="20"/>
                <w:szCs w:val="18"/>
                <w:lang w:val="ka-GE"/>
              </w:rPr>
              <w:t>ხსნადი</w:t>
            </w:r>
            <w:r w:rsidRPr="00A4039E">
              <w:rPr>
                <w:rFonts w:cs="Helvetica"/>
                <w:noProof/>
                <w:color w:val="000000"/>
                <w:sz w:val="20"/>
                <w:szCs w:val="18"/>
                <w:lang w:val="ka-GE"/>
              </w:rPr>
              <w:t>     </w:t>
            </w:r>
          </w:p>
          <w:p w14:paraId="71237780" w14:textId="77777777" w:rsidR="00FD1995" w:rsidRPr="00A4039E" w:rsidRDefault="00FD1995" w:rsidP="00E132B5">
            <w:pPr>
              <w:rPr>
                <w:rFonts w:cs="Helvetica"/>
                <w:noProof/>
                <w:color w:val="000000"/>
                <w:sz w:val="20"/>
                <w:szCs w:val="21"/>
                <w:lang w:val="ka-GE"/>
              </w:rPr>
            </w:pPr>
            <w:r w:rsidRPr="00A4039E">
              <w:rPr>
                <w:rFonts w:cs="Sylfaen"/>
                <w:noProof/>
                <w:color w:val="000000"/>
                <w:sz w:val="20"/>
                <w:szCs w:val="18"/>
                <w:lang w:val="ka-GE"/>
              </w:rPr>
              <w:t>უხსნადი</w:t>
            </w:r>
          </w:p>
        </w:tc>
        <w:tc>
          <w:tcPr>
            <w:tcW w:w="593" w:type="pct"/>
            <w:gridSpan w:val="4"/>
            <w:tcBorders>
              <w:top w:val="outset" w:sz="6" w:space="0" w:color="auto"/>
              <w:left w:val="nil"/>
              <w:bottom w:val="outset" w:sz="6" w:space="0" w:color="auto"/>
              <w:right w:val="outset" w:sz="6" w:space="0" w:color="auto"/>
            </w:tcBorders>
            <w:shd w:val="clear" w:color="auto" w:fill="auto"/>
            <w:vAlign w:val="center"/>
          </w:tcPr>
          <w:p w14:paraId="78AC6E92" w14:textId="77777777" w:rsidR="00FD1995" w:rsidRPr="00A4039E" w:rsidRDefault="00FD1995" w:rsidP="00E132B5">
            <w:pPr>
              <w:jc w:val="center"/>
              <w:rPr>
                <w:rFonts w:cs="Helvetica"/>
                <w:noProof/>
                <w:color w:val="000000"/>
                <w:sz w:val="20"/>
                <w:szCs w:val="18"/>
                <w:lang w:val="ka-GE"/>
              </w:rPr>
            </w:pPr>
            <w:r w:rsidRPr="00A4039E">
              <w:rPr>
                <w:rFonts w:cs="Helvetica"/>
                <w:noProof/>
                <w:color w:val="000000"/>
                <w:sz w:val="20"/>
                <w:lang w:val="ka-GE"/>
              </w:rPr>
              <w:t>□</w:t>
            </w:r>
          </w:p>
          <w:p w14:paraId="0A1AD333" w14:textId="77777777" w:rsidR="00FD1995" w:rsidRPr="00A4039E" w:rsidRDefault="00FD1995" w:rsidP="00E132B5">
            <w:pPr>
              <w:jc w:val="center"/>
              <w:rPr>
                <w:rFonts w:cs="Helvetica"/>
                <w:noProof/>
                <w:color w:val="000000"/>
                <w:sz w:val="20"/>
                <w:szCs w:val="21"/>
                <w:lang w:val="ka-GE"/>
              </w:rPr>
            </w:pPr>
            <w:r w:rsidRPr="00A4039E">
              <w:rPr>
                <w:rFonts w:cs="Helvetica"/>
                <w:noProof/>
                <w:color w:val="000000"/>
                <w:sz w:val="20"/>
                <w:lang w:val="ka-GE"/>
              </w:rPr>
              <w:t>□</w:t>
            </w:r>
          </w:p>
          <w:p w14:paraId="4224FE41" w14:textId="77777777" w:rsidR="00FD1995" w:rsidRPr="00A4039E" w:rsidRDefault="00FD1995" w:rsidP="00E132B5">
            <w:pPr>
              <w:jc w:val="center"/>
              <w:rPr>
                <w:rFonts w:cs="Helvetica"/>
                <w:noProof/>
                <w:color w:val="000000"/>
                <w:sz w:val="20"/>
                <w:lang w:val="ka-GE"/>
              </w:rPr>
            </w:pPr>
            <w:r w:rsidRPr="00A4039E">
              <w:rPr>
                <w:rFonts w:cs="Helvetica"/>
                <w:noProof/>
                <w:color w:val="000000"/>
                <w:sz w:val="20"/>
                <w:lang w:val="ka-GE"/>
              </w:rPr>
              <w:t>□</w:t>
            </w:r>
          </w:p>
          <w:p w14:paraId="203ADC55" w14:textId="77777777" w:rsidR="00FD1995" w:rsidRPr="00A4039E" w:rsidRDefault="00FD1995" w:rsidP="00E132B5">
            <w:pPr>
              <w:jc w:val="center"/>
              <w:rPr>
                <w:rFonts w:cs="Helvetica"/>
                <w:noProof/>
                <w:color w:val="000000"/>
                <w:sz w:val="20"/>
                <w:lang w:val="ka-GE"/>
              </w:rPr>
            </w:pPr>
            <w:r w:rsidRPr="00A4039E">
              <w:rPr>
                <w:rFonts w:cs="Helvetica"/>
                <w:noProof/>
                <w:color w:val="000000"/>
                <w:sz w:val="20"/>
                <w:lang w:val="ka-GE"/>
              </w:rPr>
              <w:t>□</w:t>
            </w:r>
          </w:p>
          <w:p w14:paraId="0D235EC1" w14:textId="77777777" w:rsidR="00FD1995" w:rsidRPr="00A4039E" w:rsidRDefault="00FD1995" w:rsidP="00E132B5">
            <w:pPr>
              <w:jc w:val="center"/>
              <w:rPr>
                <w:rFonts w:cs="Helvetica"/>
                <w:noProof/>
                <w:color w:val="000000"/>
                <w:sz w:val="20"/>
                <w:lang w:val="ka-GE"/>
              </w:rPr>
            </w:pPr>
            <w:r w:rsidRPr="00A4039E">
              <w:rPr>
                <w:rFonts w:cs="Helvetica"/>
                <w:noProof/>
                <w:color w:val="000000"/>
                <w:sz w:val="20"/>
                <w:lang w:val="ka-GE"/>
              </w:rPr>
              <w:t>□</w:t>
            </w:r>
          </w:p>
          <w:p w14:paraId="20F6DC98" w14:textId="77777777" w:rsidR="00FD1995" w:rsidRPr="00A4039E" w:rsidRDefault="00FD1995" w:rsidP="00E132B5">
            <w:pPr>
              <w:jc w:val="center"/>
              <w:rPr>
                <w:rFonts w:cs="Helvetica"/>
                <w:noProof/>
                <w:color w:val="000000"/>
                <w:sz w:val="20"/>
                <w:szCs w:val="21"/>
                <w:lang w:val="ka-GE"/>
              </w:rPr>
            </w:pPr>
            <w:r w:rsidRPr="00A4039E">
              <w:rPr>
                <w:rFonts w:cs="Helvetica"/>
                <w:noProof/>
                <w:color w:val="000000"/>
                <w:sz w:val="20"/>
                <w:lang w:val="ka-GE"/>
              </w:rPr>
              <w:t>□</w:t>
            </w:r>
          </w:p>
          <w:p w14:paraId="39797BD3" w14:textId="77777777" w:rsidR="00FD1995" w:rsidRPr="00A4039E" w:rsidRDefault="00FD1995" w:rsidP="00E132B5">
            <w:pPr>
              <w:jc w:val="center"/>
              <w:rPr>
                <w:rFonts w:cs="Helvetica"/>
                <w:noProof/>
                <w:color w:val="000000"/>
                <w:sz w:val="20"/>
                <w:szCs w:val="21"/>
                <w:lang w:val="ka-GE"/>
              </w:rPr>
            </w:pPr>
            <w:r w:rsidRPr="00A4039E">
              <w:rPr>
                <w:rFonts w:cs="Helvetica"/>
                <w:noProof/>
                <w:color w:val="000000"/>
                <w:sz w:val="20"/>
                <w:lang w:val="ka-GE"/>
              </w:rPr>
              <w:t>□</w:t>
            </w:r>
          </w:p>
        </w:tc>
        <w:tc>
          <w:tcPr>
            <w:tcW w:w="2017" w:type="pct"/>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049027DF" w14:textId="77777777" w:rsidR="00FD1995" w:rsidRPr="00A4039E" w:rsidRDefault="00FD1995" w:rsidP="00E132B5">
            <w:pPr>
              <w:rPr>
                <w:rFonts w:cs="Helvetica"/>
                <w:noProof/>
                <w:color w:val="000000"/>
                <w:sz w:val="20"/>
                <w:szCs w:val="21"/>
                <w:lang w:val="ka-GE"/>
              </w:rPr>
            </w:pPr>
            <w:r w:rsidRPr="00A4039E">
              <w:rPr>
                <w:rFonts w:cs="Sylfaen"/>
                <w:noProof/>
                <w:color w:val="000000"/>
                <w:sz w:val="20"/>
                <w:szCs w:val="18"/>
                <w:lang w:val="ka-GE"/>
              </w:rPr>
              <w:t>შენიშვნა</w:t>
            </w:r>
          </w:p>
          <w:p w14:paraId="29563DCD" w14:textId="77777777" w:rsidR="00FD1995" w:rsidRPr="00A4039E" w:rsidRDefault="00FD1995" w:rsidP="00E132B5">
            <w:pPr>
              <w:rPr>
                <w:rFonts w:cs="Helvetica"/>
                <w:noProof/>
                <w:color w:val="000000"/>
                <w:sz w:val="20"/>
                <w:szCs w:val="21"/>
                <w:lang w:val="ka-GE"/>
              </w:rPr>
            </w:pPr>
            <w:r w:rsidRPr="00A4039E">
              <w:rPr>
                <w:rFonts w:cs="Helvetica"/>
                <w:noProof/>
                <w:color w:val="000000"/>
                <w:sz w:val="20"/>
                <w:szCs w:val="21"/>
                <w:lang w:val="ka-GE"/>
              </w:rPr>
              <w:t> </w:t>
            </w:r>
          </w:p>
        </w:tc>
      </w:tr>
      <w:tr w:rsidR="00FD1995" w:rsidRPr="00A4039E" w14:paraId="574D7BDF" w14:textId="77777777" w:rsidTr="00E132B5">
        <w:tc>
          <w:tcPr>
            <w:tcW w:w="2542" w:type="pct"/>
            <w:gridSpan w:val="4"/>
            <w:tcBorders>
              <w:top w:val="outset" w:sz="6" w:space="0" w:color="auto"/>
              <w:left w:val="outset" w:sz="6" w:space="0" w:color="auto"/>
              <w:bottom w:val="outset" w:sz="6" w:space="0" w:color="auto"/>
              <w:right w:val="outset" w:sz="6" w:space="0" w:color="auto"/>
            </w:tcBorders>
            <w:shd w:val="clear" w:color="auto" w:fill="F2F2F2"/>
            <w:vAlign w:val="center"/>
            <w:hideMark/>
          </w:tcPr>
          <w:p w14:paraId="11300214" w14:textId="77777777" w:rsidR="00FD1995" w:rsidRPr="00A4039E" w:rsidRDefault="00FD1995" w:rsidP="00E132B5">
            <w:pPr>
              <w:rPr>
                <w:rFonts w:cs="Helvetica"/>
                <w:noProof/>
                <w:color w:val="000000"/>
                <w:sz w:val="20"/>
                <w:szCs w:val="21"/>
                <w:lang w:val="ka-GE"/>
              </w:rPr>
            </w:pPr>
            <w:r w:rsidRPr="00A4039E">
              <w:rPr>
                <w:rFonts w:cs="Sylfaen"/>
                <w:b/>
                <w:bCs/>
                <w:noProof/>
                <w:color w:val="000000"/>
                <w:sz w:val="20"/>
                <w:szCs w:val="18"/>
                <w:lang w:val="ka-GE"/>
              </w:rPr>
              <w:t>გამოსაყენებელი შეფუთვის ან კონტეინერის სახეობა</w:t>
            </w:r>
          </w:p>
          <w:p w14:paraId="79CC737B" w14:textId="77777777" w:rsidR="00FD1995" w:rsidRPr="00A4039E" w:rsidRDefault="00FD1995" w:rsidP="00E132B5">
            <w:pPr>
              <w:rPr>
                <w:rFonts w:cs="Helvetica"/>
                <w:noProof/>
                <w:color w:val="000000"/>
                <w:sz w:val="20"/>
                <w:szCs w:val="21"/>
                <w:lang w:val="ka-GE"/>
              </w:rPr>
            </w:pPr>
            <w:r w:rsidRPr="00A4039E">
              <w:rPr>
                <w:rFonts w:cs="Helvetica"/>
                <w:noProof/>
                <w:color w:val="000000"/>
                <w:sz w:val="20"/>
                <w:szCs w:val="21"/>
                <w:lang w:val="ka-GE"/>
              </w:rPr>
              <w:t> </w:t>
            </w:r>
          </w:p>
          <w:p w14:paraId="33773B0F" w14:textId="77777777" w:rsidR="00FD1995" w:rsidRPr="00A4039E" w:rsidRDefault="00FD1995" w:rsidP="00E132B5">
            <w:pPr>
              <w:jc w:val="center"/>
              <w:rPr>
                <w:rFonts w:cs="Helvetica"/>
                <w:noProof/>
                <w:color w:val="000000"/>
                <w:sz w:val="20"/>
                <w:szCs w:val="18"/>
                <w:lang w:val="ka-GE"/>
              </w:rPr>
            </w:pPr>
            <w:r w:rsidRPr="00A4039E">
              <w:rPr>
                <w:rFonts w:cs="Helvetica"/>
                <w:noProof/>
                <w:color w:val="000000"/>
                <w:sz w:val="20"/>
                <w:szCs w:val="21"/>
                <w:lang w:val="ka-GE"/>
              </w:rPr>
              <w:t> </w:t>
            </w:r>
            <w:r w:rsidRPr="00A4039E">
              <w:rPr>
                <w:rFonts w:cs="Helvetica"/>
                <w:noProof/>
                <w:color w:val="000000"/>
                <w:sz w:val="20"/>
                <w:szCs w:val="18"/>
                <w:lang w:val="ka-GE"/>
              </w:rPr>
              <w:t>_____________</w:t>
            </w:r>
          </w:p>
          <w:p w14:paraId="00216E38" w14:textId="77777777" w:rsidR="00FD1995" w:rsidRPr="00A4039E" w:rsidRDefault="00FD1995" w:rsidP="00E132B5">
            <w:pPr>
              <w:rPr>
                <w:rFonts w:cs="Helvetica"/>
                <w:noProof/>
                <w:color w:val="000000"/>
                <w:sz w:val="20"/>
                <w:szCs w:val="21"/>
                <w:lang w:val="ka-GE"/>
              </w:rPr>
            </w:pPr>
          </w:p>
        </w:tc>
        <w:tc>
          <w:tcPr>
            <w:tcW w:w="2458" w:type="pct"/>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1D8DFD90" w14:textId="77777777" w:rsidR="00FD1995" w:rsidRPr="00A4039E" w:rsidRDefault="00FD1995" w:rsidP="00E132B5">
            <w:pPr>
              <w:rPr>
                <w:rFonts w:cs="Helvetica"/>
                <w:noProof/>
                <w:color w:val="000000"/>
                <w:sz w:val="20"/>
                <w:szCs w:val="21"/>
                <w:lang w:val="ka-GE"/>
              </w:rPr>
            </w:pPr>
            <w:r w:rsidRPr="00A4039E">
              <w:rPr>
                <w:rFonts w:cs="Sylfaen"/>
                <w:b/>
                <w:bCs/>
                <w:noProof/>
                <w:color w:val="000000"/>
                <w:sz w:val="20"/>
                <w:szCs w:val="18"/>
                <w:lang w:val="ka-GE"/>
              </w:rPr>
              <w:t>სახიფათოობის ნიშნები</w:t>
            </w:r>
            <w:r w:rsidRPr="00A4039E">
              <w:rPr>
                <w:rFonts w:cs="Helvetica"/>
                <w:b/>
                <w:bCs/>
                <w:noProof/>
                <w:color w:val="000000"/>
                <w:sz w:val="20"/>
                <w:szCs w:val="18"/>
                <w:lang w:val="ka-GE"/>
              </w:rPr>
              <w:t xml:space="preserve">, </w:t>
            </w:r>
            <w:r w:rsidRPr="00A4039E">
              <w:rPr>
                <w:rFonts w:cs="Sylfaen"/>
                <w:b/>
                <w:bCs/>
                <w:noProof/>
                <w:color w:val="000000"/>
                <w:sz w:val="20"/>
                <w:szCs w:val="18"/>
                <w:lang w:val="ka-GE"/>
              </w:rPr>
              <w:t>რომლებიც გამოყენებული უნდა იყოს შენახვის</w:t>
            </w:r>
            <w:r w:rsidRPr="00A4039E">
              <w:rPr>
                <w:rFonts w:cs="Helvetica"/>
                <w:b/>
                <w:bCs/>
                <w:noProof/>
                <w:color w:val="000000"/>
                <w:sz w:val="20"/>
                <w:szCs w:val="18"/>
                <w:lang w:val="ka-GE"/>
              </w:rPr>
              <w:t>/</w:t>
            </w:r>
            <w:r w:rsidRPr="00A4039E">
              <w:rPr>
                <w:rFonts w:cs="Sylfaen"/>
                <w:b/>
                <w:bCs/>
                <w:noProof/>
                <w:color w:val="000000"/>
                <w:sz w:val="20"/>
                <w:szCs w:val="18"/>
                <w:lang w:val="ka-GE"/>
              </w:rPr>
              <w:t>ტრანსპორტირების დროს</w:t>
            </w:r>
          </w:p>
          <w:p w14:paraId="6B453F06" w14:textId="77777777" w:rsidR="00FD1995" w:rsidRPr="00A4039E" w:rsidRDefault="00FD1995" w:rsidP="00E132B5">
            <w:pPr>
              <w:jc w:val="center"/>
              <w:rPr>
                <w:rFonts w:cs="Helvetica"/>
                <w:noProof/>
                <w:color w:val="000000"/>
                <w:sz w:val="20"/>
                <w:szCs w:val="18"/>
                <w:lang w:val="ka-GE"/>
              </w:rPr>
            </w:pPr>
            <w:r w:rsidRPr="00A4039E">
              <w:rPr>
                <w:rFonts w:cs="Helvetica"/>
                <w:noProof/>
                <w:color w:val="000000"/>
                <w:sz w:val="20"/>
                <w:szCs w:val="21"/>
                <w:lang w:val="ka-GE"/>
              </w:rPr>
              <w:t> </w:t>
            </w:r>
            <w:r w:rsidRPr="00A4039E">
              <w:rPr>
                <w:rFonts w:cs="Helvetica"/>
                <w:noProof/>
                <w:color w:val="000000"/>
                <w:sz w:val="20"/>
                <w:szCs w:val="18"/>
                <w:lang w:val="ka-GE"/>
              </w:rPr>
              <w:t>_____________</w:t>
            </w:r>
          </w:p>
          <w:p w14:paraId="5A8FBCDE" w14:textId="77777777" w:rsidR="00FD1995" w:rsidRPr="00A4039E" w:rsidRDefault="00FD1995" w:rsidP="00E132B5">
            <w:pPr>
              <w:rPr>
                <w:rFonts w:cs="Helvetica"/>
                <w:noProof/>
                <w:color w:val="000000"/>
                <w:sz w:val="20"/>
                <w:szCs w:val="21"/>
                <w:lang w:val="ka-GE"/>
              </w:rPr>
            </w:pPr>
          </w:p>
        </w:tc>
      </w:tr>
      <w:tr w:rsidR="00FD1995" w:rsidRPr="00A4039E" w14:paraId="0B75DA02" w14:textId="77777777" w:rsidTr="00E132B5">
        <w:tc>
          <w:tcPr>
            <w:tcW w:w="2542" w:type="pct"/>
            <w:gridSpan w:val="4"/>
            <w:tcBorders>
              <w:top w:val="outset" w:sz="6" w:space="0" w:color="auto"/>
              <w:left w:val="outset" w:sz="6" w:space="0" w:color="auto"/>
              <w:bottom w:val="outset" w:sz="6" w:space="0" w:color="auto"/>
              <w:right w:val="outset" w:sz="6" w:space="0" w:color="auto"/>
            </w:tcBorders>
            <w:shd w:val="clear" w:color="auto" w:fill="F2F2F2"/>
            <w:vAlign w:val="center"/>
            <w:hideMark/>
          </w:tcPr>
          <w:p w14:paraId="5295F114" w14:textId="77777777" w:rsidR="00FD1995" w:rsidRPr="00A4039E" w:rsidRDefault="00FD1995" w:rsidP="00E132B5">
            <w:pPr>
              <w:rPr>
                <w:rFonts w:cs="Helvetica"/>
                <w:noProof/>
                <w:color w:val="000000"/>
                <w:sz w:val="20"/>
                <w:szCs w:val="21"/>
                <w:lang w:val="ka-GE"/>
              </w:rPr>
            </w:pPr>
            <w:r w:rsidRPr="00A4039E">
              <w:rPr>
                <w:rFonts w:cs="Helvetica"/>
                <w:b/>
                <w:bCs/>
                <w:noProof/>
                <w:color w:val="000000"/>
                <w:sz w:val="20"/>
                <w:szCs w:val="18"/>
                <w:lang w:val="ka-GE"/>
              </w:rPr>
              <w:t> </w:t>
            </w:r>
            <w:r w:rsidRPr="00A4039E">
              <w:rPr>
                <w:rFonts w:cs="Sylfaen"/>
                <w:b/>
                <w:bCs/>
                <w:noProof/>
                <w:color w:val="000000"/>
                <w:sz w:val="20"/>
                <w:szCs w:val="18"/>
                <w:lang w:val="ka-GE"/>
              </w:rPr>
              <w:t>პირველადი დახმარება</w:t>
            </w:r>
          </w:p>
          <w:p w14:paraId="5D4E68A7" w14:textId="77777777" w:rsidR="00FD1995" w:rsidRPr="00A4039E" w:rsidRDefault="00FD1995" w:rsidP="00E132B5">
            <w:pPr>
              <w:rPr>
                <w:rFonts w:cs="Helvetica"/>
                <w:noProof/>
                <w:color w:val="000000"/>
                <w:sz w:val="20"/>
                <w:szCs w:val="21"/>
                <w:lang w:val="ka-GE"/>
              </w:rPr>
            </w:pPr>
            <w:r w:rsidRPr="00A4039E">
              <w:rPr>
                <w:rFonts w:cs="Helvetica"/>
                <w:noProof/>
                <w:color w:val="000000"/>
                <w:sz w:val="20"/>
                <w:szCs w:val="21"/>
                <w:lang w:val="ka-GE"/>
              </w:rPr>
              <w:t> </w:t>
            </w:r>
          </w:p>
          <w:p w14:paraId="2411A716" w14:textId="77777777" w:rsidR="00FD1995" w:rsidRPr="00A4039E" w:rsidRDefault="00FD1995" w:rsidP="00E132B5">
            <w:pPr>
              <w:jc w:val="center"/>
              <w:rPr>
                <w:rFonts w:cs="Helvetica"/>
                <w:noProof/>
                <w:color w:val="000000"/>
                <w:sz w:val="20"/>
                <w:szCs w:val="18"/>
                <w:lang w:val="ka-GE"/>
              </w:rPr>
            </w:pPr>
            <w:r w:rsidRPr="00A4039E">
              <w:rPr>
                <w:rFonts w:cs="Helvetica"/>
                <w:noProof/>
                <w:color w:val="000000"/>
                <w:sz w:val="20"/>
                <w:szCs w:val="21"/>
                <w:lang w:val="ka-GE"/>
              </w:rPr>
              <w:t> </w:t>
            </w:r>
            <w:r w:rsidRPr="00A4039E">
              <w:rPr>
                <w:rFonts w:cs="Helvetica"/>
                <w:noProof/>
                <w:color w:val="000000"/>
                <w:sz w:val="20"/>
                <w:szCs w:val="18"/>
                <w:lang w:val="ka-GE"/>
              </w:rPr>
              <w:t>_____________</w:t>
            </w:r>
          </w:p>
          <w:p w14:paraId="5443B75B" w14:textId="77777777" w:rsidR="00FD1995" w:rsidRPr="00A4039E" w:rsidRDefault="00FD1995" w:rsidP="00E132B5">
            <w:pPr>
              <w:rPr>
                <w:rFonts w:cs="Helvetica"/>
                <w:noProof/>
                <w:color w:val="000000"/>
                <w:sz w:val="20"/>
                <w:szCs w:val="21"/>
                <w:lang w:val="ka-GE"/>
              </w:rPr>
            </w:pPr>
          </w:p>
        </w:tc>
        <w:tc>
          <w:tcPr>
            <w:tcW w:w="2458" w:type="pct"/>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14:paraId="44DDF906" w14:textId="77777777" w:rsidR="00FD1995" w:rsidRPr="00A4039E" w:rsidRDefault="00FD1995" w:rsidP="00E132B5">
            <w:pPr>
              <w:rPr>
                <w:rFonts w:cs="Helvetica"/>
                <w:noProof/>
                <w:color w:val="000000"/>
                <w:sz w:val="20"/>
                <w:szCs w:val="21"/>
                <w:lang w:val="ka-GE"/>
              </w:rPr>
            </w:pPr>
            <w:r w:rsidRPr="00A4039E">
              <w:rPr>
                <w:rFonts w:cs="Sylfaen"/>
                <w:b/>
                <w:bCs/>
                <w:noProof/>
                <w:color w:val="000000"/>
                <w:sz w:val="20"/>
                <w:szCs w:val="18"/>
                <w:lang w:val="ka-GE"/>
              </w:rPr>
              <w:t>ზომები საგანგებო სიტუაციის დროს</w:t>
            </w:r>
          </w:p>
          <w:p w14:paraId="12A7224A" w14:textId="77777777" w:rsidR="00FD1995" w:rsidRPr="00A4039E" w:rsidRDefault="00FD1995" w:rsidP="00E132B5">
            <w:pPr>
              <w:rPr>
                <w:rFonts w:cs="Helvetica"/>
                <w:noProof/>
                <w:color w:val="000000"/>
                <w:sz w:val="20"/>
                <w:szCs w:val="21"/>
                <w:lang w:val="ka-GE"/>
              </w:rPr>
            </w:pPr>
            <w:r w:rsidRPr="00A4039E">
              <w:rPr>
                <w:rFonts w:cs="Helvetica"/>
                <w:noProof/>
                <w:color w:val="000000"/>
                <w:sz w:val="20"/>
                <w:szCs w:val="21"/>
                <w:lang w:val="ka-GE"/>
              </w:rPr>
              <w:t> </w:t>
            </w:r>
          </w:p>
          <w:p w14:paraId="30DB32D2" w14:textId="77777777" w:rsidR="00FD1995" w:rsidRPr="00A4039E" w:rsidRDefault="00FD1995" w:rsidP="00E132B5">
            <w:pPr>
              <w:jc w:val="center"/>
              <w:rPr>
                <w:rFonts w:cs="Helvetica"/>
                <w:noProof/>
                <w:color w:val="000000"/>
                <w:sz w:val="20"/>
                <w:szCs w:val="18"/>
                <w:lang w:val="ka-GE"/>
              </w:rPr>
            </w:pPr>
            <w:r w:rsidRPr="00A4039E">
              <w:rPr>
                <w:rFonts w:cs="Helvetica"/>
                <w:noProof/>
                <w:color w:val="000000"/>
                <w:sz w:val="20"/>
                <w:szCs w:val="18"/>
                <w:lang w:val="ka-GE"/>
              </w:rPr>
              <w:t>_____________</w:t>
            </w:r>
          </w:p>
          <w:p w14:paraId="64397622" w14:textId="77777777" w:rsidR="00FD1995" w:rsidRPr="00A4039E" w:rsidRDefault="00FD1995" w:rsidP="00E132B5">
            <w:pPr>
              <w:rPr>
                <w:rFonts w:cs="Helvetica"/>
                <w:noProof/>
                <w:color w:val="000000"/>
                <w:sz w:val="20"/>
                <w:szCs w:val="21"/>
                <w:lang w:val="ka-GE"/>
              </w:rPr>
            </w:pPr>
          </w:p>
        </w:tc>
      </w:tr>
    </w:tbl>
    <w:p w14:paraId="43394888" w14:textId="77777777" w:rsidR="00FD1995" w:rsidRPr="00A4039E" w:rsidRDefault="00FD1995" w:rsidP="00FD1995">
      <w:pPr>
        <w:rPr>
          <w:noProof/>
          <w:lang w:val="ka-GE"/>
        </w:rPr>
      </w:pPr>
    </w:p>
    <w:p w14:paraId="07A06007" w14:textId="77777777" w:rsidR="00FD1995" w:rsidRPr="00A4039E" w:rsidRDefault="00FD1995" w:rsidP="00FD1995">
      <w:pPr>
        <w:spacing w:after="160" w:line="259" w:lineRule="auto"/>
        <w:rPr>
          <w:noProof/>
          <w:lang w:val="ka-GE"/>
        </w:rPr>
      </w:pPr>
      <w:r w:rsidRPr="00A4039E">
        <w:rPr>
          <w:noProof/>
          <w:lang w:val="ka-GE"/>
        </w:rPr>
        <w:br w:type="page"/>
      </w:r>
    </w:p>
    <w:p w14:paraId="04AA592C" w14:textId="77777777" w:rsidR="000E2942" w:rsidRPr="00A4039E" w:rsidRDefault="000E2942" w:rsidP="00240C6D">
      <w:pPr>
        <w:pStyle w:val="Heading1"/>
        <w:spacing w:before="120" w:after="120"/>
        <w:jc w:val="both"/>
        <w:rPr>
          <w:noProof/>
          <w:lang w:val="ka-GE"/>
        </w:rPr>
      </w:pPr>
      <w:bookmarkStart w:id="225" w:name="_Toc3912144"/>
      <w:r w:rsidRPr="00A4039E">
        <w:rPr>
          <w:noProof/>
          <w:lang w:val="ka-GE"/>
        </w:rPr>
        <w:t>საქმიანობის შეწყვეტის შემთხვევაში გარემოს წინანდელ მდგომარეობამდე აღდგენის გზებისა და საშუალებების განსაზღვრა</w:t>
      </w:r>
      <w:bookmarkEnd w:id="161"/>
      <w:bookmarkEnd w:id="162"/>
      <w:bookmarkEnd w:id="163"/>
      <w:bookmarkEnd w:id="164"/>
      <w:bookmarkEnd w:id="165"/>
      <w:bookmarkEnd w:id="166"/>
      <w:bookmarkEnd w:id="225"/>
    </w:p>
    <w:p w14:paraId="162B8E1B" w14:textId="77777777" w:rsidR="000E2942" w:rsidRPr="00A4039E" w:rsidRDefault="000E2942" w:rsidP="00240C6D">
      <w:pPr>
        <w:pStyle w:val="Heading2"/>
        <w:spacing w:before="120" w:after="120"/>
        <w:jc w:val="both"/>
        <w:rPr>
          <w:rFonts w:eastAsia="Times New Roman"/>
          <w:noProof/>
          <w:lang w:val="ka-GE"/>
        </w:rPr>
      </w:pPr>
      <w:bookmarkStart w:id="226" w:name="_Toc139433019"/>
      <w:bookmarkStart w:id="227" w:name="_Toc212534726"/>
      <w:bookmarkStart w:id="228" w:name="_Toc353885561"/>
      <w:bookmarkStart w:id="229" w:name="_Toc353885654"/>
      <w:bookmarkStart w:id="230" w:name="_Toc360190742"/>
      <w:bookmarkStart w:id="231" w:name="_Toc410477132"/>
      <w:bookmarkStart w:id="232" w:name="_Toc502065709"/>
      <w:bookmarkStart w:id="233" w:name="_Toc3912145"/>
      <w:r w:rsidRPr="00A4039E">
        <w:rPr>
          <w:rFonts w:eastAsia="Times New Roman"/>
          <w:noProof/>
          <w:lang w:val="ka-GE"/>
        </w:rPr>
        <w:t>საწარმოს მოკლევადიანი გაჩერება ან რემონტი</w:t>
      </w:r>
      <w:bookmarkEnd w:id="226"/>
      <w:bookmarkEnd w:id="227"/>
      <w:bookmarkEnd w:id="228"/>
      <w:bookmarkEnd w:id="229"/>
      <w:bookmarkEnd w:id="230"/>
      <w:bookmarkEnd w:id="231"/>
      <w:bookmarkEnd w:id="232"/>
      <w:bookmarkEnd w:id="233"/>
      <w:r w:rsidRPr="00A4039E">
        <w:rPr>
          <w:rFonts w:eastAsia="Times New Roman"/>
          <w:noProof/>
          <w:lang w:val="ka-GE"/>
        </w:rPr>
        <w:t xml:space="preserve"> </w:t>
      </w:r>
    </w:p>
    <w:p w14:paraId="1FF76BB9" w14:textId="6FBB854E" w:rsidR="000E2942" w:rsidRPr="00A4039E" w:rsidRDefault="000E2942" w:rsidP="00240C6D">
      <w:pPr>
        <w:spacing w:before="120"/>
        <w:jc w:val="both"/>
        <w:rPr>
          <w:rFonts w:eastAsia="Times New Roman" w:cs="Times New Roman"/>
          <w:noProof/>
          <w:lang w:val="ka-GE" w:eastAsia="ru-RU"/>
        </w:rPr>
      </w:pPr>
      <w:r w:rsidRPr="00A4039E">
        <w:rPr>
          <w:rFonts w:eastAsia="Times New Roman" w:cs="Times New Roman"/>
          <w:noProof/>
          <w:lang w:val="ka-GE" w:eastAsia="ru-RU"/>
        </w:rPr>
        <w:t>საწარმოს ექსპლუატაციის დროებითი გაჩერების ან არსებული ობიექტების რემონტის (მიმდინარე და კაპიტალური) შემთხვევაში, საექსპლუატაც</w:t>
      </w:r>
      <w:r w:rsidR="0087705D" w:rsidRPr="00A4039E">
        <w:rPr>
          <w:rFonts w:eastAsia="Times New Roman" w:cs="Times New Roman"/>
          <w:noProof/>
          <w:lang w:val="ka-GE" w:eastAsia="ru-RU"/>
        </w:rPr>
        <w:t>იო სამსახური ვალდებულია აცნობოს</w:t>
      </w:r>
      <w:r w:rsidRPr="00A4039E">
        <w:rPr>
          <w:rFonts w:eastAsia="Times New Roman" w:cs="Times New Roman"/>
          <w:noProof/>
          <w:lang w:val="ka-GE" w:eastAsia="ru-RU"/>
        </w:rPr>
        <w:t xml:space="preserve"> ყველა დაინტერესებულ იურიდიულ პირს და სახელმწიფო ორგანოებს. </w:t>
      </w:r>
    </w:p>
    <w:p w14:paraId="71EC5E78" w14:textId="77777777" w:rsidR="000E2942" w:rsidRPr="00A4039E" w:rsidRDefault="000E2942" w:rsidP="00240C6D">
      <w:pPr>
        <w:spacing w:before="120"/>
        <w:jc w:val="both"/>
        <w:rPr>
          <w:rFonts w:eastAsia="Times New Roman" w:cs="Times New Roman"/>
          <w:noProof/>
          <w:lang w:val="ka-GE" w:eastAsia="ru-RU"/>
        </w:rPr>
      </w:pPr>
    </w:p>
    <w:p w14:paraId="13F111D7" w14:textId="77777777" w:rsidR="000E2942" w:rsidRPr="00A4039E" w:rsidRDefault="000E2942" w:rsidP="00240C6D">
      <w:pPr>
        <w:pStyle w:val="Heading2"/>
        <w:spacing w:before="120" w:after="120"/>
        <w:jc w:val="both"/>
        <w:rPr>
          <w:rFonts w:eastAsia="Times New Roman"/>
          <w:noProof/>
          <w:lang w:val="ka-GE"/>
        </w:rPr>
      </w:pPr>
      <w:bookmarkStart w:id="234" w:name="_Toc139433020"/>
      <w:bookmarkStart w:id="235" w:name="_Toc212534727"/>
      <w:bookmarkStart w:id="236" w:name="_Toc353885562"/>
      <w:bookmarkStart w:id="237" w:name="_Toc353885655"/>
      <w:bookmarkStart w:id="238" w:name="_Toc360190743"/>
      <w:bookmarkStart w:id="239" w:name="_Toc410477133"/>
      <w:bookmarkStart w:id="240" w:name="_Toc502065710"/>
      <w:bookmarkStart w:id="241" w:name="_Toc3912146"/>
      <w:r w:rsidRPr="00A4039E">
        <w:rPr>
          <w:rFonts w:eastAsia="Times New Roman"/>
          <w:noProof/>
          <w:lang w:val="ka-GE"/>
        </w:rPr>
        <w:t>საწარმოს ექსპლუატაციის ხანგრძლივი შეწყვეტა ან კონსერვაცია</w:t>
      </w:r>
      <w:bookmarkEnd w:id="234"/>
      <w:bookmarkEnd w:id="235"/>
      <w:bookmarkEnd w:id="236"/>
      <w:bookmarkEnd w:id="237"/>
      <w:bookmarkEnd w:id="238"/>
      <w:bookmarkEnd w:id="239"/>
      <w:bookmarkEnd w:id="240"/>
      <w:bookmarkEnd w:id="241"/>
      <w:r w:rsidRPr="00A4039E">
        <w:rPr>
          <w:rFonts w:eastAsia="Times New Roman"/>
          <w:noProof/>
          <w:lang w:val="ka-GE"/>
        </w:rPr>
        <w:t xml:space="preserve"> </w:t>
      </w:r>
    </w:p>
    <w:p w14:paraId="22461C7B" w14:textId="77777777" w:rsidR="000E2942" w:rsidRPr="00A4039E" w:rsidRDefault="000E2942" w:rsidP="00240C6D">
      <w:pPr>
        <w:spacing w:before="120"/>
        <w:jc w:val="both"/>
        <w:rPr>
          <w:rFonts w:eastAsia="Times New Roman" w:cs="Times New Roman"/>
          <w:noProof/>
          <w:lang w:val="ka-GE" w:eastAsia="ru-RU"/>
        </w:rPr>
      </w:pPr>
      <w:r w:rsidRPr="00A4039E">
        <w:rPr>
          <w:rFonts w:eastAsia="Times New Roman" w:cs="Times New Roman"/>
          <w:noProof/>
          <w:lang w:val="ka-GE" w:eastAsia="ru-RU"/>
        </w:rPr>
        <w:t xml:space="preserve">საწარმოს ექსპლუატაციის ხანგრძლივი (1 წელი და მეტი) შეწყვეტის ან კონსერვაციის შემთხვევაში, დირექცია ვალდებულია შექმნას სალიკვიდაციო ორგანო, რომელიც დაამუშავებს ექსპლუატაციის ხანგრძლივი შეწყვეტის ან კონსერვაციის გეგმას. ექსპლუატაციის ხანგრძლივი შეწყვეტის ან კონსერვაციის გეგმა შეთანხმებული უნდა იყოს უფლებამოსილ ორგანოებთან. გეგმის ძირითად შინაარსს წარმოადგენს უსაფრთხოების მოთხოვნები. </w:t>
      </w:r>
    </w:p>
    <w:p w14:paraId="76BF5713" w14:textId="77777777" w:rsidR="000E2942" w:rsidRPr="00A4039E" w:rsidRDefault="000E2942" w:rsidP="00240C6D">
      <w:pPr>
        <w:spacing w:before="120"/>
        <w:jc w:val="both"/>
        <w:rPr>
          <w:rFonts w:eastAsia="Times New Roman" w:cs="Times New Roman"/>
          <w:noProof/>
          <w:lang w:val="ka-GE" w:eastAsia="ru-RU"/>
        </w:rPr>
      </w:pPr>
      <w:r w:rsidRPr="00A4039E">
        <w:rPr>
          <w:rFonts w:eastAsia="Times New Roman" w:cs="Times New Roman"/>
          <w:noProof/>
          <w:lang w:val="ka-GE" w:eastAsia="ru-RU"/>
        </w:rPr>
        <w:t>საქმიანობის შეწყვეტამდე საჭიროა გატარდეს შემდეგი სახის ღონისძიებები:</w:t>
      </w:r>
    </w:p>
    <w:p w14:paraId="257C5D2E" w14:textId="77777777" w:rsidR="000E2942" w:rsidRPr="00A4039E" w:rsidRDefault="000E2942" w:rsidP="00617E59">
      <w:pPr>
        <w:numPr>
          <w:ilvl w:val="0"/>
          <w:numId w:val="52"/>
        </w:numPr>
        <w:spacing w:before="120"/>
        <w:jc w:val="both"/>
        <w:rPr>
          <w:rFonts w:eastAsia="Times New Roman" w:cs="Times New Roman"/>
          <w:noProof/>
          <w:lang w:val="ka-GE" w:eastAsia="ru-RU"/>
        </w:rPr>
      </w:pPr>
      <w:r w:rsidRPr="00A4039E">
        <w:rPr>
          <w:rFonts w:eastAsia="Times New Roman" w:cs="Times New Roman"/>
          <w:noProof/>
          <w:lang w:val="ka-GE" w:eastAsia="ru-RU"/>
        </w:rPr>
        <w:t>ტერიტორიის შიდა აუდიტის ჩატარება – ინფრასტრუქტურის ტექნიკური მდგომარეობის დაფიქსირება, ავარიული რისკების და გარემოსდაცვითი თვალსაზრისით პრობლემატური უბნების გამოვლენა და პრობლემის გადაწყვეტა;</w:t>
      </w:r>
    </w:p>
    <w:p w14:paraId="2F0F6921" w14:textId="77777777" w:rsidR="000E2942" w:rsidRPr="00A4039E" w:rsidRDefault="000E2942" w:rsidP="00617E59">
      <w:pPr>
        <w:numPr>
          <w:ilvl w:val="0"/>
          <w:numId w:val="52"/>
        </w:numPr>
        <w:spacing w:before="120"/>
        <w:jc w:val="both"/>
        <w:rPr>
          <w:rFonts w:eastAsia="Times New Roman" w:cs="Times New Roman"/>
          <w:noProof/>
          <w:lang w:val="ka-GE" w:eastAsia="ru-RU"/>
        </w:rPr>
      </w:pPr>
      <w:r w:rsidRPr="00A4039E">
        <w:rPr>
          <w:rFonts w:eastAsia="Times New Roman" w:cs="Times New Roman"/>
          <w:noProof/>
          <w:lang w:val="ka-GE" w:eastAsia="ru-RU"/>
        </w:rPr>
        <w:t>დამხმარე ინფრასტრუქტურის დროებითი დემობილიზაცია – სასაწყობო მეურნეობის შეძლებისდაგვარად გამოთავისუფლება დასაწყობებული მასალისაგან, ტექნიკისა და სატრანსპორტო საშუალებების განთავსებისთვის სპეციალური ტერიტორიის გამოყოფა;</w:t>
      </w:r>
    </w:p>
    <w:p w14:paraId="7D40F266" w14:textId="77777777" w:rsidR="000E2942" w:rsidRPr="00A4039E" w:rsidRDefault="000E2942" w:rsidP="00617E59">
      <w:pPr>
        <w:numPr>
          <w:ilvl w:val="0"/>
          <w:numId w:val="52"/>
        </w:numPr>
        <w:spacing w:before="120"/>
        <w:jc w:val="both"/>
        <w:rPr>
          <w:rFonts w:eastAsia="Times New Roman" w:cs="Times New Roman"/>
          <w:noProof/>
          <w:lang w:val="ka-GE" w:eastAsia="ru-RU"/>
        </w:rPr>
      </w:pPr>
      <w:r w:rsidRPr="00A4039E">
        <w:rPr>
          <w:rFonts w:eastAsia="Times New Roman" w:cs="Times New Roman"/>
          <w:noProof/>
          <w:lang w:val="ka-GE" w:eastAsia="ru-RU"/>
        </w:rPr>
        <w:t>ტერიტორიის გარე პერიმეტრის გამაფრთხილებელი და ამკრძალავი ნიშნებით უზრუნველყოფა.</w:t>
      </w:r>
    </w:p>
    <w:p w14:paraId="3FA023F9" w14:textId="77777777" w:rsidR="000E2942" w:rsidRPr="00A4039E" w:rsidRDefault="000E2942" w:rsidP="00240C6D">
      <w:pPr>
        <w:spacing w:before="120"/>
        <w:jc w:val="both"/>
        <w:rPr>
          <w:rFonts w:eastAsia="Times New Roman" w:cs="Times New Roman"/>
          <w:noProof/>
          <w:lang w:val="ka-GE" w:eastAsia="ru-RU"/>
        </w:rPr>
      </w:pPr>
    </w:p>
    <w:p w14:paraId="7D90D71A" w14:textId="77777777" w:rsidR="000E2942" w:rsidRPr="00A4039E" w:rsidRDefault="000E2942" w:rsidP="00240C6D">
      <w:pPr>
        <w:pStyle w:val="Heading2"/>
        <w:spacing w:before="120" w:after="120"/>
        <w:jc w:val="both"/>
        <w:rPr>
          <w:rFonts w:eastAsia="Times New Roman"/>
          <w:noProof/>
          <w:lang w:val="ka-GE"/>
        </w:rPr>
      </w:pPr>
      <w:bookmarkStart w:id="242" w:name="_Toc139433021"/>
      <w:bookmarkStart w:id="243" w:name="_Toc212534728"/>
      <w:bookmarkStart w:id="244" w:name="_Toc353885563"/>
      <w:bookmarkStart w:id="245" w:name="_Toc353885656"/>
      <w:bookmarkStart w:id="246" w:name="_Toc360190744"/>
      <w:bookmarkStart w:id="247" w:name="_Toc410477134"/>
      <w:bookmarkStart w:id="248" w:name="_Toc502065711"/>
      <w:bookmarkStart w:id="249" w:name="_Toc3912147"/>
      <w:r w:rsidRPr="00A4039E">
        <w:rPr>
          <w:rFonts w:eastAsia="Times New Roman"/>
          <w:noProof/>
          <w:lang w:val="ka-GE"/>
        </w:rPr>
        <w:t>საწარმოს ლიკვიდაცია</w:t>
      </w:r>
      <w:bookmarkEnd w:id="242"/>
      <w:bookmarkEnd w:id="243"/>
      <w:bookmarkEnd w:id="244"/>
      <w:bookmarkEnd w:id="245"/>
      <w:bookmarkEnd w:id="246"/>
      <w:bookmarkEnd w:id="247"/>
      <w:bookmarkEnd w:id="248"/>
      <w:bookmarkEnd w:id="249"/>
      <w:r w:rsidRPr="00A4039E">
        <w:rPr>
          <w:rFonts w:eastAsia="Times New Roman"/>
          <w:noProof/>
          <w:lang w:val="ka-GE"/>
        </w:rPr>
        <w:t xml:space="preserve"> </w:t>
      </w:r>
    </w:p>
    <w:p w14:paraId="389903DF" w14:textId="77777777" w:rsidR="000E2942" w:rsidRPr="00A4039E" w:rsidRDefault="000E2942" w:rsidP="00240C6D">
      <w:pPr>
        <w:spacing w:before="120"/>
        <w:jc w:val="both"/>
        <w:rPr>
          <w:rFonts w:eastAsia="Times New Roman" w:cs="Times New Roman"/>
          <w:noProof/>
          <w:lang w:val="ka-GE" w:eastAsia="ru-RU"/>
        </w:rPr>
      </w:pPr>
      <w:r w:rsidRPr="00A4039E">
        <w:rPr>
          <w:rFonts w:eastAsia="Times New Roman" w:cs="Times New Roman"/>
          <w:noProof/>
          <w:lang w:val="ka-GE" w:eastAsia="ru-RU"/>
        </w:rPr>
        <w:t>საწარმოს ლიკვიდაციის შემთხვევაში, გარემოს წინანდელ მდგომარეობამდე აღდგენის გზებისა და საშუალებების განსაზღვრისათვის გათვალისწინებული უნდა იყოს სპეციალური პროექტის დამუშავება.</w:t>
      </w:r>
    </w:p>
    <w:p w14:paraId="61364C90" w14:textId="77777777" w:rsidR="000E2942" w:rsidRPr="00A4039E" w:rsidRDefault="000E2942" w:rsidP="00240C6D">
      <w:pPr>
        <w:spacing w:before="120"/>
        <w:jc w:val="both"/>
        <w:rPr>
          <w:rFonts w:eastAsia="Times New Roman" w:cs="Times New Roman"/>
          <w:noProof/>
          <w:lang w:val="ka-GE" w:eastAsia="ru-RU"/>
        </w:rPr>
      </w:pPr>
      <w:r w:rsidRPr="00A4039E">
        <w:rPr>
          <w:rFonts w:eastAsia="Times New Roman" w:cs="Times New Roman"/>
          <w:noProof/>
          <w:lang w:val="ka-GE" w:eastAsia="ru-RU"/>
        </w:rPr>
        <w:t>აღნიშნული პროექტის დამუშავებაზე პასუხისმგებელია შპს „</w:t>
      </w:r>
      <w:r w:rsidR="003F5BE2" w:rsidRPr="00A4039E">
        <w:rPr>
          <w:rFonts w:eastAsia="Times New Roman" w:cs="Times New Roman"/>
          <w:noProof/>
          <w:lang w:val="ka-GE" w:eastAsia="ru-RU"/>
        </w:rPr>
        <w:t>მარჯანი 5</w:t>
      </w:r>
      <w:r w:rsidRPr="00A4039E">
        <w:rPr>
          <w:rFonts w:eastAsia="Times New Roman" w:cs="Times New Roman"/>
          <w:noProof/>
          <w:lang w:val="ka-GE" w:eastAsia="ru-RU"/>
        </w:rPr>
        <w:t xml:space="preserve">“-ს ხელმძღვანელობა. არსებული წესის მიხედვით საწარმოს გაუქმების სპეციალური პროექტი შეთანხმებული უნდა უყოს უფლებამოსილი ორგანოების მიერ და ინფორმაცია უნდა მიეწოდოს ყველა დაინტერესებულ ფიზიკურ და იურიდიულ პირს. </w:t>
      </w:r>
    </w:p>
    <w:p w14:paraId="7B24263F" w14:textId="77777777" w:rsidR="000E2942" w:rsidRPr="00A4039E" w:rsidRDefault="000E2942" w:rsidP="00240C6D">
      <w:pPr>
        <w:spacing w:before="120"/>
        <w:jc w:val="both"/>
        <w:rPr>
          <w:rFonts w:eastAsia="Times New Roman" w:cs="Times New Roman"/>
          <w:noProof/>
          <w:lang w:val="ka-GE" w:eastAsia="ru-RU"/>
        </w:rPr>
      </w:pPr>
      <w:r w:rsidRPr="00A4039E">
        <w:rPr>
          <w:rFonts w:eastAsia="Times New Roman" w:cs="Times New Roman"/>
          <w:noProof/>
          <w:lang w:val="ka-GE" w:eastAsia="ru-RU"/>
        </w:rPr>
        <w:t>პროექტი უნდა ითვალისწინებდეს ტექნოლოგიური პროცესების შეწყვეტის წესებს და რიგითობას, შენობა-ნაგებობების და მოწყობილობების დემონტაჟს, სადემონტაჟო სამუშაოების ჩატარების წესებს და პირობებს, უსაფრთხოების დაცვის და გარემოსდაცვითი ღონისძიებებს, საშიში ნარჩენების გაუვნებლობის და განთავსების წესებს და პირობებს, სარეკულტივაციო სამუშაოებს და სხვა.</w:t>
      </w:r>
    </w:p>
    <w:p w14:paraId="34DC3B58" w14:textId="52555817" w:rsidR="00BE1903" w:rsidRPr="00A4039E" w:rsidRDefault="00BE1903" w:rsidP="00240C6D">
      <w:pPr>
        <w:spacing w:before="120"/>
        <w:jc w:val="both"/>
        <w:rPr>
          <w:rFonts w:eastAsia="Times New Roman" w:cs="Times New Roman"/>
          <w:noProof/>
          <w:lang w:val="ka-GE" w:eastAsia="ru-RU"/>
        </w:rPr>
      </w:pPr>
      <w:r w:rsidRPr="00A4039E">
        <w:rPr>
          <w:rFonts w:eastAsia="Times New Roman" w:cs="Times New Roman"/>
          <w:noProof/>
          <w:lang w:val="ka-GE" w:eastAsia="ru-RU"/>
        </w:rPr>
        <w:br w:type="page"/>
      </w:r>
    </w:p>
    <w:p w14:paraId="7F91C562" w14:textId="77777777" w:rsidR="00F85A5A" w:rsidRPr="00A4039E" w:rsidRDefault="00F85A5A" w:rsidP="00F85A5A">
      <w:pPr>
        <w:pStyle w:val="Heading1"/>
      </w:pPr>
      <w:bookmarkStart w:id="250" w:name="_Toc3912148"/>
      <w:r w:rsidRPr="00A4039E">
        <w:t>სკოპინგის ეტაპზე საზოგადოების ინფორმირებისა და მათ მიერ წარმოდგენილი მოსაზრებებისა და შენიშვნების შეფასება</w:t>
      </w:r>
      <w:bookmarkEnd w:id="250"/>
    </w:p>
    <w:p w14:paraId="5F258B88" w14:textId="6C89A8C1" w:rsidR="00F85A5A" w:rsidRPr="00A4039E" w:rsidRDefault="00F85A5A" w:rsidP="00B33DBC">
      <w:pPr>
        <w:spacing w:before="120"/>
        <w:jc w:val="both"/>
      </w:pPr>
      <w:r w:rsidRPr="00A4039E">
        <w:t xml:space="preserve">საქართველოს კონსტიტუციის 37 მუხლის მიხედვით საქართველოს მოქალაქეს აქვს შემდეგი ხელშეუვალი უფლებები: </w:t>
      </w:r>
    </w:p>
    <w:p w14:paraId="0A340453" w14:textId="1B129AC5" w:rsidR="00F85A5A" w:rsidRPr="00A4039E" w:rsidRDefault="00F85A5A" w:rsidP="001108FF">
      <w:pPr>
        <w:pStyle w:val="ListParagraph"/>
        <w:numPr>
          <w:ilvl w:val="0"/>
          <w:numId w:val="95"/>
        </w:numPr>
        <w:spacing w:before="120"/>
        <w:jc w:val="both"/>
      </w:pPr>
      <w:r w:rsidRPr="00A4039E">
        <w:t xml:space="preserve">საქართველოს ყველა მოქალაქეს უფლება აქვს ცხოვრობდეს ჯანმრთელობისათვის უვნებელ გარემოში, სარგებლობდეს ბუნებრივი და კულტურული გარემოთი. ყველა ვალდებულია გაუფრთხილდეს ბუნებრივ და კულტურულ გარემოს; </w:t>
      </w:r>
    </w:p>
    <w:p w14:paraId="13CDF277" w14:textId="07256204" w:rsidR="00F85A5A" w:rsidRPr="00A4039E" w:rsidRDefault="00F85A5A" w:rsidP="001108FF">
      <w:pPr>
        <w:pStyle w:val="ListParagraph"/>
        <w:numPr>
          <w:ilvl w:val="0"/>
          <w:numId w:val="95"/>
        </w:numPr>
        <w:spacing w:before="120"/>
        <w:jc w:val="both"/>
      </w:pPr>
      <w:r w:rsidRPr="00A4039E">
        <w:t xml:space="preserve">ადამიანს უფლება აქვს მიიღოს სრული, ობიექტური და დროული ინფორმაცია მისი სამუშაო და საცხოვრებელი გარემოს მდგომარეობის შესახებ. </w:t>
      </w:r>
    </w:p>
    <w:p w14:paraId="0E484CC6" w14:textId="1D452D6C" w:rsidR="00F85A5A" w:rsidRPr="00A4039E" w:rsidRDefault="00F85A5A" w:rsidP="00F85A5A">
      <w:pPr>
        <w:spacing w:before="120"/>
        <w:jc w:val="both"/>
      </w:pPr>
      <w:r w:rsidRPr="00A4039E">
        <w:t xml:space="preserve">საქართველოს ახალი „გარემოსდაცვითი შეფასების კოდექსი“ განსაზღვრავს, რომ სკოპინგისა და გზშ-ს ანგარიშის საჯარო განხილვის პროცესში სამინისტრო უზრუნველყოფს საზოგადოების ჩართულობას და ინფორმირებას. მასალების თავის ოფიციალურ ვებგვერდზე ატვირთვასა და შესაბამისი მუნიციპალიტეტის აღმასრულებელი ორგანოს საინფორმაციო დაფაზე განთავსების. შესაბამისად </w:t>
      </w:r>
      <w:r w:rsidRPr="00A4039E">
        <w:rPr>
          <w:lang w:val="ka-GE"/>
        </w:rPr>
        <w:t xml:space="preserve">2018 წლის 7 სექტემბერს, 13:00 და 16:00 საათზე, </w:t>
      </w:r>
      <w:r w:rsidRPr="00A4039E">
        <w:t>აღნიშნულ</w:t>
      </w:r>
      <w:r w:rsidRPr="00A4039E">
        <w:rPr>
          <w:lang w:val="ka-GE"/>
        </w:rPr>
        <w:t>ი</w:t>
      </w:r>
      <w:r w:rsidRPr="00A4039E">
        <w:t xml:space="preserve"> პროექტის სკოპინგის ანგარიშთან დაკავშირებით, ქ. ზესტაფონში (მისამართი:კვალითის დასახლება, კეკელიძის ქ.N9, N2 საბავშვო ბაღის შენობა) და სოფელ კვალითის ადმინისტრაციული ერთეულის შენობაში გაიმართა საჯარო განხილვები. ა/ო „მწვანე ალტრენატივის“ მიერ საქართველოს გარემოს დაცვისა და სოფლის მეურნეობის სამინისტროსთვის მიწოდებული შენიშვნები, აგრეთვე ამავე სამინისტროს გზშ-ის ანგარიშის მომზადებისათვის საჭირო კვლევების, მოსაპოვებელი და შესასწავლი ინფორმაციის ჩამონათვალი იხილეთ ცხრილში</w:t>
      </w:r>
      <w:r w:rsidR="00CE02A2" w:rsidRPr="00A4039E">
        <w:t xml:space="preserve"> 13</w:t>
      </w:r>
      <w:r w:rsidRPr="00A4039E">
        <w:t>.1.</w:t>
      </w:r>
    </w:p>
    <w:p w14:paraId="7E0AE84C" w14:textId="338FF3D0" w:rsidR="00F85A5A" w:rsidRPr="00A4039E" w:rsidRDefault="00F85A5A" w:rsidP="00B33DBC">
      <w:pPr>
        <w:spacing w:before="120"/>
        <w:jc w:val="both"/>
        <w:rPr>
          <w:lang w:val="ka-GE"/>
        </w:rPr>
      </w:pPr>
    </w:p>
    <w:p w14:paraId="2EEB0CCB" w14:textId="77777777" w:rsidR="00F85A5A" w:rsidRPr="00A4039E" w:rsidRDefault="00F85A5A" w:rsidP="00B33DBC">
      <w:pPr>
        <w:spacing w:before="120"/>
        <w:jc w:val="both"/>
      </w:pPr>
    </w:p>
    <w:p w14:paraId="78B952D0" w14:textId="28107B2B" w:rsidR="00B33DBC" w:rsidRPr="00A4039E" w:rsidRDefault="00B33DBC" w:rsidP="00B33DBC">
      <w:pPr>
        <w:spacing w:before="120"/>
        <w:jc w:val="both"/>
        <w:rPr>
          <w:rFonts w:eastAsia="Times New Roman" w:cs="Sylfaen"/>
          <w:lang w:val="ka-GE"/>
        </w:rPr>
      </w:pPr>
    </w:p>
    <w:p w14:paraId="3CC95CA6" w14:textId="77777777" w:rsidR="00B33DBC" w:rsidRPr="00A4039E" w:rsidRDefault="00B33DBC">
      <w:pPr>
        <w:spacing w:after="160" w:line="259" w:lineRule="auto"/>
        <w:rPr>
          <w:rFonts w:eastAsia="Times New Roman" w:cs="Sylfaen"/>
          <w:lang w:val="ka-GE"/>
        </w:rPr>
        <w:sectPr w:rsidR="00B33DBC" w:rsidRPr="00A4039E" w:rsidSect="00E86B38">
          <w:pgSz w:w="11906" w:h="16838" w:code="9"/>
          <w:pgMar w:top="907" w:right="907" w:bottom="907" w:left="907" w:header="720" w:footer="720" w:gutter="0"/>
          <w:cols w:space="720"/>
          <w:noEndnote/>
          <w:docGrid w:linePitch="299"/>
        </w:sectPr>
      </w:pPr>
    </w:p>
    <w:p w14:paraId="52A8C641" w14:textId="4A30A729" w:rsidR="00B33DBC" w:rsidRPr="00A4039E" w:rsidRDefault="00CE02A2">
      <w:pPr>
        <w:spacing w:after="160" w:line="259" w:lineRule="auto"/>
        <w:rPr>
          <w:rFonts w:eastAsia="Times New Roman" w:cs="Sylfaen"/>
          <w:i/>
          <w:sz w:val="20"/>
          <w:lang w:val="ka-GE"/>
        </w:rPr>
      </w:pPr>
      <w:r w:rsidRPr="00A4039E">
        <w:rPr>
          <w:rFonts w:eastAsia="Times New Roman" w:cs="Sylfaen"/>
          <w:b/>
          <w:i/>
          <w:sz w:val="20"/>
          <w:lang w:val="ka-GE"/>
        </w:rPr>
        <w:t>ცხრილი 13</w:t>
      </w:r>
      <w:r w:rsidR="00B33DBC" w:rsidRPr="00A4039E">
        <w:rPr>
          <w:rFonts w:eastAsia="Times New Roman" w:cs="Sylfaen"/>
          <w:b/>
          <w:i/>
          <w:sz w:val="20"/>
          <w:lang w:val="ka-GE"/>
        </w:rPr>
        <w:t>.1</w:t>
      </w:r>
      <w:r w:rsidR="00B33DBC" w:rsidRPr="00A4039E">
        <w:rPr>
          <w:rFonts w:eastAsia="Times New Roman" w:cs="Sylfaen"/>
          <w:i/>
          <w:sz w:val="20"/>
          <w:lang w:val="ka-GE"/>
        </w:rPr>
        <w:t>. ინფორმაცია საჯარო განხილვის პერიოდში შემოსული შენიშვნებისა და წინადადებების შესახებ</w:t>
      </w:r>
    </w:p>
    <w:tbl>
      <w:tblPr>
        <w:tblW w:w="14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1980"/>
        <w:gridCol w:w="7740"/>
        <w:gridCol w:w="4353"/>
      </w:tblGrid>
      <w:tr w:rsidR="00B33DBC" w:rsidRPr="00A4039E" w14:paraId="4AA0406D" w14:textId="77777777" w:rsidTr="007B57BC">
        <w:trPr>
          <w:trHeight w:val="259"/>
          <w:jc w:val="center"/>
        </w:trPr>
        <w:tc>
          <w:tcPr>
            <w:tcW w:w="625" w:type="dxa"/>
            <w:tcBorders>
              <w:top w:val="single" w:sz="4" w:space="0" w:color="auto"/>
              <w:left w:val="single" w:sz="4" w:space="0" w:color="auto"/>
              <w:bottom w:val="single" w:sz="4" w:space="0" w:color="auto"/>
              <w:right w:val="single" w:sz="4" w:space="0" w:color="auto"/>
            </w:tcBorders>
            <w:shd w:val="clear" w:color="auto" w:fill="D9D9D9"/>
          </w:tcPr>
          <w:p w14:paraId="7CE2030D" w14:textId="77777777" w:rsidR="00B33DBC" w:rsidRPr="00A4039E" w:rsidRDefault="00B33DBC" w:rsidP="00FC2E81">
            <w:pPr>
              <w:spacing w:after="0"/>
              <w:rPr>
                <w:rFonts w:eastAsia="Times New Roman" w:cs="Sylfaen"/>
                <w:b/>
                <w:noProof/>
                <w:sz w:val="20"/>
                <w:szCs w:val="20"/>
                <w:lang w:val="ka-GE"/>
              </w:rPr>
            </w:pPr>
          </w:p>
          <w:p w14:paraId="059BFF5D" w14:textId="77777777" w:rsidR="00B33DBC" w:rsidRPr="00A4039E" w:rsidRDefault="00B33DBC" w:rsidP="00FC2E81">
            <w:pPr>
              <w:spacing w:after="0"/>
              <w:rPr>
                <w:rFonts w:eastAsia="Times New Roman" w:cs="Times New Roman"/>
                <w:b/>
                <w:noProof/>
                <w:sz w:val="20"/>
                <w:szCs w:val="20"/>
                <w:lang w:val="ka-GE"/>
              </w:rPr>
            </w:pPr>
            <w:r w:rsidRPr="00A4039E">
              <w:rPr>
                <w:rFonts w:eastAsia="Times New Roman" w:cs="Times New Roman"/>
                <w:b/>
                <w:noProof/>
                <w:sz w:val="20"/>
                <w:szCs w:val="20"/>
                <w:lang w:val="ka-GE"/>
              </w:rPr>
              <w:t>№</w:t>
            </w:r>
          </w:p>
        </w:tc>
        <w:tc>
          <w:tcPr>
            <w:tcW w:w="19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A04D27" w14:textId="77777777" w:rsidR="00B33DBC" w:rsidRPr="00A4039E" w:rsidRDefault="00B33DBC" w:rsidP="00FC2E81">
            <w:pPr>
              <w:spacing w:after="0"/>
              <w:jc w:val="center"/>
              <w:rPr>
                <w:rFonts w:eastAsia="Times New Roman" w:cs="Sylfaen"/>
                <w:b/>
                <w:noProof/>
                <w:sz w:val="20"/>
                <w:szCs w:val="20"/>
                <w:lang w:val="ka-GE"/>
              </w:rPr>
            </w:pPr>
            <w:r w:rsidRPr="00A4039E">
              <w:rPr>
                <w:rFonts w:eastAsia="Times New Roman" w:cs="Sylfaen"/>
                <w:b/>
                <w:noProof/>
                <w:sz w:val="20"/>
                <w:szCs w:val="20"/>
                <w:lang w:val="ka-GE"/>
              </w:rPr>
              <w:t>შენიშვნის</w:t>
            </w:r>
          </w:p>
          <w:p w14:paraId="3CBCBE1D" w14:textId="77777777" w:rsidR="00B33DBC" w:rsidRPr="00A4039E" w:rsidRDefault="00B33DBC" w:rsidP="00FC2E81">
            <w:pPr>
              <w:spacing w:after="0"/>
              <w:jc w:val="center"/>
              <w:rPr>
                <w:rFonts w:eastAsia="Times New Roman" w:cs="Sylfaen"/>
                <w:b/>
                <w:noProof/>
                <w:sz w:val="20"/>
                <w:szCs w:val="20"/>
                <w:lang w:val="ka-GE"/>
              </w:rPr>
            </w:pPr>
            <w:r w:rsidRPr="00A4039E">
              <w:rPr>
                <w:rFonts w:eastAsia="Times New Roman" w:cs="Sylfaen"/>
                <w:b/>
                <w:noProof/>
                <w:sz w:val="20"/>
                <w:szCs w:val="20"/>
                <w:lang w:val="ka-GE"/>
              </w:rPr>
              <w:t>და წინადადების</w:t>
            </w:r>
          </w:p>
          <w:p w14:paraId="2FD63C6C" w14:textId="77777777" w:rsidR="00B33DBC" w:rsidRPr="00A4039E" w:rsidRDefault="00B33DBC" w:rsidP="00FC2E81">
            <w:pPr>
              <w:spacing w:after="0"/>
              <w:jc w:val="center"/>
              <w:rPr>
                <w:rFonts w:eastAsia="Times New Roman" w:cs="Times New Roman"/>
                <w:b/>
                <w:noProof/>
                <w:sz w:val="20"/>
                <w:szCs w:val="20"/>
                <w:lang w:val="ka-GE"/>
              </w:rPr>
            </w:pPr>
            <w:r w:rsidRPr="00A4039E">
              <w:rPr>
                <w:rFonts w:eastAsia="Times New Roman" w:cs="Sylfaen"/>
                <w:b/>
                <w:noProof/>
                <w:sz w:val="20"/>
                <w:szCs w:val="20"/>
                <w:lang w:val="ka-GE"/>
              </w:rPr>
              <w:t>ავტორი</w:t>
            </w:r>
          </w:p>
        </w:tc>
        <w:tc>
          <w:tcPr>
            <w:tcW w:w="77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8D8C590" w14:textId="77777777" w:rsidR="00B33DBC" w:rsidRPr="00A4039E" w:rsidRDefault="00B33DBC" w:rsidP="00FC2E81">
            <w:pPr>
              <w:spacing w:after="0"/>
              <w:jc w:val="center"/>
              <w:rPr>
                <w:rFonts w:eastAsia="Times New Roman" w:cs="Times New Roman"/>
                <w:b/>
                <w:noProof/>
                <w:sz w:val="20"/>
                <w:szCs w:val="20"/>
                <w:lang w:val="ka-GE"/>
              </w:rPr>
            </w:pPr>
            <w:r w:rsidRPr="00A4039E">
              <w:rPr>
                <w:rFonts w:eastAsia="Times New Roman" w:cs="Sylfaen"/>
                <w:b/>
                <w:noProof/>
                <w:sz w:val="20"/>
                <w:szCs w:val="20"/>
                <w:lang w:val="ka-GE"/>
              </w:rPr>
              <w:t>შენიშვნის და წინადადების შინაარსი</w:t>
            </w:r>
          </w:p>
        </w:tc>
        <w:tc>
          <w:tcPr>
            <w:tcW w:w="43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F200658" w14:textId="77777777" w:rsidR="00B33DBC" w:rsidRPr="00A4039E" w:rsidRDefault="00B33DBC" w:rsidP="00FC2E81">
            <w:pPr>
              <w:spacing w:after="0"/>
              <w:jc w:val="center"/>
              <w:rPr>
                <w:rFonts w:eastAsia="Times New Roman" w:cs="Times New Roman"/>
                <w:b/>
                <w:noProof/>
                <w:sz w:val="20"/>
                <w:szCs w:val="20"/>
                <w:lang w:val="ka-GE"/>
              </w:rPr>
            </w:pPr>
            <w:r w:rsidRPr="00A4039E">
              <w:rPr>
                <w:rFonts w:eastAsia="Times New Roman" w:cs="Sylfaen"/>
                <w:b/>
                <w:noProof/>
                <w:sz w:val="20"/>
                <w:szCs w:val="20"/>
                <w:lang w:val="ka-GE"/>
              </w:rPr>
              <w:t>პასუხი</w:t>
            </w:r>
          </w:p>
        </w:tc>
      </w:tr>
      <w:tr w:rsidR="00B33DBC" w:rsidRPr="00A4039E" w14:paraId="220B3DD7"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00D46301" w14:textId="77777777" w:rsidR="00B33DBC" w:rsidRPr="00A4039E" w:rsidRDefault="00B33DBC"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hideMark/>
          </w:tcPr>
          <w:p w14:paraId="6EE6C2D3" w14:textId="06457759" w:rsidR="00B33DBC" w:rsidRPr="00A4039E" w:rsidRDefault="00B33DBC" w:rsidP="00B33DBC">
            <w:pPr>
              <w:spacing w:after="0"/>
              <w:rPr>
                <w:rFonts w:eastAsia="Times New Roman" w:cs="Sylfaen"/>
                <w:b/>
                <w:noProof/>
                <w:sz w:val="20"/>
                <w:szCs w:val="20"/>
                <w:lang w:val="ka-GE"/>
              </w:rPr>
            </w:pPr>
            <w:r w:rsidRPr="00A4039E">
              <w:rPr>
                <w:rFonts w:eastAsia="Times New Roman" w:cs="Sylfaen"/>
                <w:b/>
                <w:noProof/>
                <w:sz w:val="20"/>
                <w:szCs w:val="20"/>
                <w:lang w:val="ka-GE"/>
              </w:rPr>
              <w:t>საქართველოს გარემოს დაცვისა და სოფლის მეურნეობის სამინისტრო</w:t>
            </w:r>
          </w:p>
        </w:tc>
        <w:tc>
          <w:tcPr>
            <w:tcW w:w="7740" w:type="dxa"/>
            <w:tcBorders>
              <w:top w:val="single" w:sz="4" w:space="0" w:color="auto"/>
              <w:left w:val="single" w:sz="4" w:space="0" w:color="auto"/>
              <w:bottom w:val="single" w:sz="4" w:space="0" w:color="auto"/>
              <w:right w:val="single" w:sz="4" w:space="0" w:color="auto"/>
            </w:tcBorders>
            <w:vAlign w:val="center"/>
            <w:hideMark/>
          </w:tcPr>
          <w:p w14:paraId="25CD11F7" w14:textId="6625D187" w:rsidR="00B33DBC" w:rsidRPr="00A4039E" w:rsidRDefault="00B33DBC" w:rsidP="002014FE">
            <w:pPr>
              <w:autoSpaceDE w:val="0"/>
              <w:autoSpaceDN w:val="0"/>
              <w:adjustRightInd w:val="0"/>
              <w:spacing w:after="0"/>
              <w:jc w:val="both"/>
              <w:rPr>
                <w:rFonts w:eastAsia="Calibri" w:cs="Sylfaen"/>
                <w:noProof/>
                <w:sz w:val="20"/>
                <w:szCs w:val="20"/>
                <w:lang w:val="ka-GE"/>
              </w:rPr>
            </w:pPr>
            <w:r w:rsidRPr="00A4039E">
              <w:rPr>
                <w:rFonts w:eastAsia="Calibri" w:cs="Sylfaen"/>
                <w:b/>
                <w:noProof/>
                <w:sz w:val="20"/>
                <w:szCs w:val="20"/>
                <w:u w:val="single"/>
                <w:lang w:val="ka-GE"/>
              </w:rPr>
              <w:t>გზშ-ს ანგარიში უნდა მოიცავდეს</w:t>
            </w:r>
            <w:r w:rsidRPr="00A4039E">
              <w:rPr>
                <w:rFonts w:eastAsia="Calibri" w:cs="Sylfaen"/>
                <w:noProof/>
                <w:sz w:val="20"/>
                <w:szCs w:val="20"/>
                <w:lang w:val="ka-GE"/>
              </w:rPr>
              <w:t xml:space="preserve"> „გარემოსდაცვითი შეფასების კოდექსი“-ს მე-10 მუხლის მესამე ნაწილით დადგენილ ინფორმაციას;</w:t>
            </w:r>
          </w:p>
        </w:tc>
        <w:tc>
          <w:tcPr>
            <w:tcW w:w="4353" w:type="dxa"/>
            <w:tcBorders>
              <w:top w:val="single" w:sz="4" w:space="0" w:color="auto"/>
              <w:left w:val="single" w:sz="4" w:space="0" w:color="auto"/>
              <w:bottom w:val="single" w:sz="4" w:space="0" w:color="auto"/>
              <w:right w:val="single" w:sz="4" w:space="0" w:color="auto"/>
            </w:tcBorders>
            <w:vAlign w:val="center"/>
          </w:tcPr>
          <w:p w14:paraId="2E123CE8" w14:textId="77777777" w:rsidR="00F91D0F" w:rsidRPr="00A4039E" w:rsidRDefault="00F91D0F" w:rsidP="00F91D0F">
            <w:pPr>
              <w:spacing w:after="0"/>
              <w:jc w:val="both"/>
              <w:rPr>
                <w:b/>
                <w:sz w:val="20"/>
                <w:szCs w:val="20"/>
              </w:rPr>
            </w:pPr>
            <w:r w:rsidRPr="00A4039E">
              <w:rPr>
                <w:b/>
                <w:sz w:val="20"/>
                <w:szCs w:val="20"/>
              </w:rPr>
              <w:t>შენიშვნა გათვალისწინებულია.</w:t>
            </w:r>
          </w:p>
          <w:p w14:paraId="4736F2BE" w14:textId="1DD4FDC2" w:rsidR="00B33DBC" w:rsidRPr="00A4039E" w:rsidRDefault="00F91D0F" w:rsidP="00F91D0F">
            <w:pPr>
              <w:spacing w:after="0"/>
              <w:jc w:val="both"/>
              <w:rPr>
                <w:sz w:val="20"/>
                <w:szCs w:val="20"/>
              </w:rPr>
            </w:pPr>
            <w:r w:rsidRPr="00A4039E">
              <w:rPr>
                <w:sz w:val="20"/>
                <w:szCs w:val="20"/>
              </w:rPr>
              <w:t>წინამდებარე გზშ-ის ანგარიში</w:t>
            </w:r>
            <w:r w:rsidRPr="00A4039E">
              <w:rPr>
                <w:sz w:val="20"/>
                <w:szCs w:val="20"/>
                <w:lang w:val="ka-GE"/>
              </w:rPr>
              <w:t xml:space="preserve"> </w:t>
            </w:r>
            <w:r w:rsidRPr="00A4039E">
              <w:rPr>
                <w:sz w:val="20"/>
                <w:szCs w:val="20"/>
              </w:rPr>
              <w:t>მომზადებულია საქართველოს</w:t>
            </w:r>
            <w:r w:rsidRPr="00A4039E">
              <w:rPr>
                <w:sz w:val="20"/>
                <w:szCs w:val="20"/>
                <w:lang w:val="ka-GE"/>
              </w:rPr>
              <w:t xml:space="preserve"> </w:t>
            </w:r>
            <w:r w:rsidRPr="00A4039E">
              <w:rPr>
                <w:sz w:val="20"/>
                <w:szCs w:val="20"/>
              </w:rPr>
              <w:t>„გარემოსდაცვითი შეფასების კოდექსის“</w:t>
            </w:r>
            <w:r w:rsidRPr="00A4039E">
              <w:rPr>
                <w:sz w:val="20"/>
                <w:szCs w:val="20"/>
                <w:lang w:val="ka-GE"/>
              </w:rPr>
              <w:t xml:space="preserve"> </w:t>
            </w:r>
            <w:r w:rsidRPr="00A4039E">
              <w:rPr>
                <w:sz w:val="20"/>
                <w:szCs w:val="20"/>
              </w:rPr>
              <w:t>მე-10 მუხლის შესაბამისად</w:t>
            </w:r>
          </w:p>
        </w:tc>
      </w:tr>
      <w:tr w:rsidR="00B33DBC" w:rsidRPr="00A4039E" w14:paraId="4ADCFF63"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24501A47" w14:textId="77777777" w:rsidR="00B33DBC" w:rsidRPr="00A4039E" w:rsidRDefault="00B33DBC"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hideMark/>
          </w:tcPr>
          <w:p w14:paraId="300CDFF9" w14:textId="77777777" w:rsidR="00B33DBC" w:rsidRPr="00A4039E" w:rsidRDefault="00B33DBC" w:rsidP="00FC2E81">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78F9268D" w14:textId="113FD192" w:rsidR="00B33DBC" w:rsidRPr="00A4039E" w:rsidRDefault="00B33DBC" w:rsidP="002014FE">
            <w:pPr>
              <w:autoSpaceDE w:val="0"/>
              <w:autoSpaceDN w:val="0"/>
              <w:adjustRightInd w:val="0"/>
              <w:spacing w:after="0"/>
              <w:jc w:val="both"/>
              <w:rPr>
                <w:rFonts w:eastAsia="Calibri" w:cs="Sylfaen"/>
                <w:noProof/>
                <w:color w:val="000000"/>
                <w:sz w:val="20"/>
                <w:szCs w:val="20"/>
                <w:lang w:val="ka-GE"/>
              </w:rPr>
            </w:pPr>
            <w:r w:rsidRPr="00A4039E">
              <w:rPr>
                <w:rFonts w:eastAsia="Calibri" w:cs="Sylfaen"/>
                <w:b/>
                <w:noProof/>
                <w:color w:val="000000"/>
                <w:sz w:val="20"/>
                <w:szCs w:val="20"/>
                <w:u w:val="single"/>
                <w:lang w:val="ka-GE"/>
              </w:rPr>
              <w:t>გზშ-ს ანგარიშს უნდა დაერთოს</w:t>
            </w:r>
            <w:r w:rsidRPr="00A4039E">
              <w:rPr>
                <w:rFonts w:eastAsia="Calibri" w:cs="Sylfaen"/>
                <w:noProof/>
                <w:color w:val="000000"/>
                <w:sz w:val="20"/>
                <w:szCs w:val="20"/>
                <w:lang w:val="ka-GE"/>
              </w:rPr>
              <w:t xml:space="preserve"> „გარემოსდაცვითი შეფასების კოდექსი“-ს მე-10 მუხლის </w:t>
            </w:r>
            <w:r w:rsidR="00F72D98" w:rsidRPr="00A4039E">
              <w:rPr>
                <w:rFonts w:eastAsia="Calibri" w:cs="Sylfaen"/>
                <w:noProof/>
                <w:color w:val="000000"/>
                <w:sz w:val="20"/>
                <w:szCs w:val="20"/>
                <w:lang w:val="ka-GE"/>
              </w:rPr>
              <w:t>მეოთხ</w:t>
            </w:r>
            <w:r w:rsidRPr="00A4039E">
              <w:rPr>
                <w:rFonts w:eastAsia="Calibri" w:cs="Sylfaen"/>
                <w:noProof/>
                <w:color w:val="000000"/>
                <w:sz w:val="20"/>
                <w:szCs w:val="20"/>
                <w:lang w:val="ka-GE"/>
              </w:rPr>
              <w:t>ე ნაწილით განსაზღვრული დოკუმენტაცია</w:t>
            </w:r>
          </w:p>
        </w:tc>
        <w:tc>
          <w:tcPr>
            <w:tcW w:w="4353" w:type="dxa"/>
            <w:tcBorders>
              <w:top w:val="single" w:sz="4" w:space="0" w:color="auto"/>
              <w:left w:val="single" w:sz="4" w:space="0" w:color="auto"/>
              <w:bottom w:val="single" w:sz="4" w:space="0" w:color="auto"/>
              <w:right w:val="single" w:sz="4" w:space="0" w:color="auto"/>
            </w:tcBorders>
            <w:vAlign w:val="center"/>
          </w:tcPr>
          <w:p w14:paraId="35AC51C0" w14:textId="77777777" w:rsidR="00F91D0F" w:rsidRPr="00A4039E" w:rsidRDefault="00F91D0F" w:rsidP="00F91D0F">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წინადადება გათვალისწინებულია.</w:t>
            </w:r>
          </w:p>
          <w:p w14:paraId="2EC8F98F" w14:textId="77777777" w:rsidR="00F91D0F" w:rsidRPr="00A4039E" w:rsidRDefault="00F91D0F" w:rsidP="00F91D0F">
            <w:pPr>
              <w:spacing w:after="0"/>
              <w:jc w:val="both"/>
              <w:rPr>
                <w:rFonts w:eastAsia="Times New Roman" w:cs="Times New Roman"/>
                <w:noProof/>
                <w:sz w:val="20"/>
                <w:szCs w:val="20"/>
                <w:lang w:val="ka-GE"/>
              </w:rPr>
            </w:pPr>
            <w:r w:rsidRPr="00A4039E">
              <w:rPr>
                <w:rFonts w:eastAsia="Times New Roman" w:cs="Times New Roman"/>
                <w:noProof/>
                <w:sz w:val="20"/>
                <w:szCs w:val="20"/>
                <w:lang w:val="ka-GE"/>
              </w:rPr>
              <w:t>იხილეთ დოკუმენტაციის თანდართული</w:t>
            </w:r>
          </w:p>
          <w:p w14:paraId="0948D9ED" w14:textId="6F1AAF60" w:rsidR="00B33DBC" w:rsidRPr="00A4039E" w:rsidRDefault="00F91D0F" w:rsidP="00F91D0F">
            <w:pPr>
              <w:spacing w:after="0"/>
              <w:jc w:val="both"/>
              <w:rPr>
                <w:rFonts w:eastAsia="Times New Roman" w:cs="Times New Roman"/>
                <w:noProof/>
                <w:sz w:val="20"/>
                <w:szCs w:val="20"/>
                <w:lang w:val="ka-GE"/>
              </w:rPr>
            </w:pPr>
            <w:r w:rsidRPr="00A4039E">
              <w:rPr>
                <w:rFonts w:eastAsia="Times New Roman" w:cs="Times New Roman"/>
                <w:noProof/>
                <w:sz w:val="20"/>
                <w:szCs w:val="20"/>
                <w:lang w:val="ka-GE"/>
              </w:rPr>
              <w:t>წერილი.</w:t>
            </w:r>
          </w:p>
        </w:tc>
      </w:tr>
      <w:tr w:rsidR="00B33DBC" w:rsidRPr="00A4039E" w14:paraId="19D88DA3"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1B3E4BD7" w14:textId="77777777" w:rsidR="00B33DBC" w:rsidRPr="00A4039E" w:rsidRDefault="00B33DBC"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hideMark/>
          </w:tcPr>
          <w:p w14:paraId="3FF02689" w14:textId="77777777" w:rsidR="00B33DBC" w:rsidRPr="00A4039E" w:rsidRDefault="00B33DBC" w:rsidP="00FC2E81">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7B032EC8" w14:textId="5B06B4E1" w:rsidR="00B33DBC" w:rsidRPr="00A4039E" w:rsidRDefault="00B33DBC" w:rsidP="002014FE">
            <w:pPr>
              <w:autoSpaceDE w:val="0"/>
              <w:autoSpaceDN w:val="0"/>
              <w:adjustRightInd w:val="0"/>
              <w:spacing w:after="0"/>
              <w:jc w:val="both"/>
              <w:rPr>
                <w:rFonts w:eastAsia="Calibri" w:cs="Sylfaen"/>
                <w:noProof/>
                <w:sz w:val="20"/>
                <w:szCs w:val="20"/>
                <w:lang w:val="ka-GE"/>
              </w:rPr>
            </w:pPr>
            <w:r w:rsidRPr="00A4039E">
              <w:rPr>
                <w:rFonts w:eastAsia="Calibri" w:cs="Sylfaen"/>
                <w:b/>
                <w:noProof/>
                <w:sz w:val="20"/>
                <w:szCs w:val="20"/>
                <w:u w:val="single"/>
                <w:lang w:val="ka-GE"/>
              </w:rPr>
              <w:t>გზს-ს ანგარიშში წარმოდგენილი</w:t>
            </w:r>
            <w:r w:rsidRPr="00A4039E">
              <w:rPr>
                <w:rFonts w:eastAsia="Calibri" w:cs="Sylfaen"/>
                <w:noProof/>
                <w:sz w:val="20"/>
                <w:szCs w:val="20"/>
                <w:lang w:val="ka-GE"/>
              </w:rPr>
              <w:t xml:space="preserve"> უნდა იყოს სკოპინგის ანგარიშში მითითებული (განსაზღვრული, ჩასატარებელი) კვლევ</w:t>
            </w:r>
            <w:r w:rsidR="003F32ED" w:rsidRPr="00A4039E">
              <w:rPr>
                <w:rFonts w:eastAsia="Calibri" w:cs="Sylfaen"/>
                <w:noProof/>
                <w:sz w:val="20"/>
                <w:szCs w:val="20"/>
                <w:lang w:val="ka-GE"/>
              </w:rPr>
              <w:t>ების შედეგები, მოპოვებული და შესწავლილი ინფორმაცია, გზს-ს პროცესში დეტალურად შესწავლილი ზემოქმედებები და შესაბამისი შემცირების/შერბილების ღონისძიებები;</w:t>
            </w:r>
          </w:p>
        </w:tc>
        <w:tc>
          <w:tcPr>
            <w:tcW w:w="4353" w:type="dxa"/>
            <w:tcBorders>
              <w:top w:val="single" w:sz="4" w:space="0" w:color="auto"/>
              <w:left w:val="single" w:sz="4" w:space="0" w:color="auto"/>
              <w:bottom w:val="single" w:sz="4" w:space="0" w:color="auto"/>
              <w:right w:val="single" w:sz="4" w:space="0" w:color="auto"/>
            </w:tcBorders>
            <w:vAlign w:val="center"/>
          </w:tcPr>
          <w:p w14:paraId="6C22826C" w14:textId="77777777" w:rsidR="00F91D0F" w:rsidRPr="00A4039E" w:rsidRDefault="00F91D0F" w:rsidP="00F91D0F">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წინადადება გათვალისწინებულია.</w:t>
            </w:r>
          </w:p>
          <w:p w14:paraId="4426A6C4" w14:textId="2AD814E3" w:rsidR="00B33DBC" w:rsidRPr="00A4039E" w:rsidRDefault="00B00F42" w:rsidP="00B00F42">
            <w:pPr>
              <w:spacing w:after="0"/>
              <w:jc w:val="both"/>
              <w:rPr>
                <w:rFonts w:eastAsia="Times New Roman" w:cs="Times New Roman"/>
                <w:noProof/>
                <w:sz w:val="20"/>
                <w:szCs w:val="20"/>
                <w:lang w:val="ka-GE"/>
              </w:rPr>
            </w:pPr>
            <w:r w:rsidRPr="00A4039E">
              <w:rPr>
                <w:rFonts w:eastAsia="Times New Roman" w:cs="Times New Roman"/>
                <w:noProof/>
                <w:sz w:val="20"/>
                <w:szCs w:val="20"/>
                <w:lang w:val="ka-GE"/>
              </w:rPr>
              <w:t>იხილეთ შესაბამისი თავები: 6.2</w:t>
            </w:r>
            <w:r w:rsidR="00F91D0F" w:rsidRPr="00A4039E">
              <w:rPr>
                <w:rFonts w:eastAsia="Times New Roman" w:cs="Times New Roman"/>
                <w:noProof/>
                <w:sz w:val="20"/>
                <w:szCs w:val="20"/>
                <w:lang w:val="ka-GE"/>
              </w:rPr>
              <w:t xml:space="preserve"> - ატმოსფერულ ჰაერში მავნე ნივთიერებების გაბნევ</w:t>
            </w:r>
            <w:r w:rsidRPr="00A4039E">
              <w:rPr>
                <w:rFonts w:eastAsia="Times New Roman" w:cs="Times New Roman"/>
                <w:noProof/>
                <w:sz w:val="20"/>
                <w:szCs w:val="20"/>
                <w:lang w:val="ka-GE"/>
              </w:rPr>
              <w:t>ის გაანგარიშების შედეგები, 6.3 - ხმაური, 6.11</w:t>
            </w:r>
            <w:r w:rsidR="00F91D0F" w:rsidRPr="00A4039E">
              <w:rPr>
                <w:rFonts w:eastAsia="Times New Roman" w:cs="Times New Roman"/>
                <w:noProof/>
                <w:sz w:val="20"/>
                <w:szCs w:val="20"/>
                <w:lang w:val="ka-GE"/>
              </w:rPr>
              <w:t xml:space="preserve"> - ზემოქმედე</w:t>
            </w:r>
            <w:r w:rsidRPr="00A4039E">
              <w:rPr>
                <w:rFonts w:eastAsia="Times New Roman" w:cs="Times New Roman"/>
                <w:noProof/>
                <w:sz w:val="20"/>
                <w:szCs w:val="20"/>
                <w:lang w:val="ka-GE"/>
              </w:rPr>
              <w:t>ბა სოციალურ-ეკონომიკურ გარემოზე, 11 - ნარჩენების მართვის გეგმა.</w:t>
            </w:r>
          </w:p>
        </w:tc>
      </w:tr>
      <w:tr w:rsidR="00B33DBC" w:rsidRPr="00A4039E" w14:paraId="0C3748C2"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23BE774A" w14:textId="77777777" w:rsidR="00B33DBC" w:rsidRPr="00A4039E" w:rsidRDefault="00B33DBC"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hideMark/>
          </w:tcPr>
          <w:p w14:paraId="5CF319E3" w14:textId="77777777" w:rsidR="00B33DBC" w:rsidRPr="00A4039E" w:rsidRDefault="00B33DBC" w:rsidP="00FC2E81">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42BBD7D1" w14:textId="6C273061" w:rsidR="00B33DBC" w:rsidRPr="00A4039E" w:rsidRDefault="003F32ED" w:rsidP="002014FE">
            <w:pPr>
              <w:autoSpaceDE w:val="0"/>
              <w:autoSpaceDN w:val="0"/>
              <w:adjustRightInd w:val="0"/>
              <w:spacing w:after="0"/>
              <w:jc w:val="both"/>
              <w:rPr>
                <w:rFonts w:eastAsia="Calibri" w:cs="Sylfaen"/>
                <w:b/>
                <w:noProof/>
                <w:sz w:val="20"/>
                <w:szCs w:val="20"/>
                <w:u w:val="single"/>
                <w:lang w:val="ka-GE"/>
              </w:rPr>
            </w:pPr>
            <w:r w:rsidRPr="00A4039E">
              <w:rPr>
                <w:rFonts w:eastAsia="Calibri" w:cs="Sylfaen"/>
                <w:b/>
                <w:noProof/>
                <w:sz w:val="20"/>
                <w:szCs w:val="20"/>
                <w:u w:val="single"/>
                <w:lang w:val="ka-GE"/>
              </w:rPr>
              <w:t>გზშ-ს ანგარიშში წარმოდგენილი უნდა იყოს:</w:t>
            </w:r>
          </w:p>
          <w:p w14:paraId="753508A8" w14:textId="1F9730CC" w:rsidR="003F32ED" w:rsidRPr="00A4039E" w:rsidRDefault="003F32ED"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პროექტის საჭიროების დასაბუთება ;</w:t>
            </w:r>
          </w:p>
        </w:tc>
        <w:tc>
          <w:tcPr>
            <w:tcW w:w="4353" w:type="dxa"/>
            <w:tcBorders>
              <w:top w:val="single" w:sz="4" w:space="0" w:color="auto"/>
              <w:left w:val="single" w:sz="4" w:space="0" w:color="auto"/>
              <w:bottom w:val="single" w:sz="4" w:space="0" w:color="auto"/>
              <w:right w:val="single" w:sz="4" w:space="0" w:color="auto"/>
            </w:tcBorders>
            <w:vAlign w:val="center"/>
          </w:tcPr>
          <w:p w14:paraId="4E89816E" w14:textId="72357FF7" w:rsidR="00B33DBC" w:rsidRPr="00A4039E" w:rsidRDefault="00F72D98" w:rsidP="00F91D0F">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w:t>
            </w:r>
            <w:r w:rsidR="00B1754E" w:rsidRPr="00A4039E">
              <w:rPr>
                <w:rFonts w:eastAsia="Times New Roman" w:cs="Times New Roman"/>
                <w:b/>
                <w:noProof/>
                <w:sz w:val="20"/>
                <w:szCs w:val="20"/>
                <w:lang w:val="ka-GE"/>
              </w:rPr>
              <w:t xml:space="preserve">გზშ-ს ანგარიში </w:t>
            </w:r>
            <w:r w:rsidRPr="00A4039E">
              <w:rPr>
                <w:rFonts w:eastAsia="Times New Roman" w:cs="Times New Roman"/>
                <w:b/>
                <w:noProof/>
                <w:sz w:val="20"/>
                <w:szCs w:val="20"/>
                <w:lang w:val="ka-GE"/>
              </w:rPr>
              <w:t xml:space="preserve">თავი </w:t>
            </w:r>
            <w:r w:rsidR="005D65B4" w:rsidRPr="00A4039E">
              <w:rPr>
                <w:rFonts w:eastAsia="Times New Roman" w:cs="Times New Roman"/>
                <w:b/>
                <w:noProof/>
                <w:sz w:val="20"/>
                <w:szCs w:val="20"/>
                <w:lang w:val="ka-GE"/>
              </w:rPr>
              <w:t>1</w:t>
            </w:r>
          </w:p>
        </w:tc>
      </w:tr>
      <w:tr w:rsidR="00B33DBC" w:rsidRPr="00A4039E" w14:paraId="27251C61"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3FEEEE41" w14:textId="77777777" w:rsidR="00B33DBC" w:rsidRPr="00A4039E" w:rsidRDefault="00B33DBC"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hideMark/>
          </w:tcPr>
          <w:p w14:paraId="4C36FACB" w14:textId="77777777" w:rsidR="00B33DBC" w:rsidRPr="00A4039E" w:rsidRDefault="00B33DBC" w:rsidP="00FC2E81">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74402D03" w14:textId="4EF72067" w:rsidR="00B33DBC" w:rsidRPr="00A4039E" w:rsidRDefault="003F32ED"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პროექტის აღწერა;</w:t>
            </w:r>
          </w:p>
        </w:tc>
        <w:tc>
          <w:tcPr>
            <w:tcW w:w="4353" w:type="dxa"/>
            <w:tcBorders>
              <w:top w:val="single" w:sz="4" w:space="0" w:color="auto"/>
              <w:left w:val="single" w:sz="4" w:space="0" w:color="auto"/>
              <w:bottom w:val="single" w:sz="4" w:space="0" w:color="auto"/>
              <w:right w:val="single" w:sz="4" w:space="0" w:color="auto"/>
            </w:tcBorders>
            <w:vAlign w:val="center"/>
          </w:tcPr>
          <w:p w14:paraId="5D0BC22D" w14:textId="2B359106" w:rsidR="00B33DBC" w:rsidRPr="00A4039E" w:rsidRDefault="00F72D98" w:rsidP="00F91D0F">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w:t>
            </w:r>
            <w:r w:rsidR="00B1754E" w:rsidRPr="00A4039E">
              <w:rPr>
                <w:rFonts w:eastAsia="Times New Roman" w:cs="Times New Roman"/>
                <w:b/>
                <w:noProof/>
                <w:sz w:val="20"/>
                <w:szCs w:val="20"/>
                <w:lang w:val="ka-GE"/>
              </w:rPr>
              <w:t xml:space="preserve">გზშ-ის ანგარიშის </w:t>
            </w:r>
            <w:r w:rsidRPr="00A4039E">
              <w:rPr>
                <w:rFonts w:eastAsia="Times New Roman" w:cs="Times New Roman"/>
                <w:b/>
                <w:noProof/>
                <w:sz w:val="20"/>
                <w:szCs w:val="20"/>
                <w:lang w:val="ka-GE"/>
              </w:rPr>
              <w:t>თავი 4</w:t>
            </w:r>
            <w:r w:rsidR="005D65B4" w:rsidRPr="00A4039E">
              <w:rPr>
                <w:rFonts w:eastAsia="Times New Roman" w:cs="Times New Roman"/>
                <w:b/>
                <w:noProof/>
                <w:sz w:val="20"/>
                <w:szCs w:val="20"/>
                <w:lang w:val="ka-GE"/>
              </w:rPr>
              <w:t xml:space="preserve"> და 5</w:t>
            </w:r>
          </w:p>
        </w:tc>
      </w:tr>
      <w:tr w:rsidR="00B33DBC" w:rsidRPr="00A4039E" w14:paraId="28EB58E3"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55BE7B85" w14:textId="77777777" w:rsidR="00B33DBC" w:rsidRPr="00A4039E" w:rsidRDefault="00B33DBC"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hideMark/>
          </w:tcPr>
          <w:p w14:paraId="079585B2" w14:textId="77777777" w:rsidR="00B33DBC" w:rsidRPr="00A4039E" w:rsidRDefault="00B33DBC" w:rsidP="00FC2E81">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0E36B21E" w14:textId="482CBB04" w:rsidR="00B33DBC" w:rsidRPr="00A4039E" w:rsidRDefault="003F32ED"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ტექნოლოგიური სქემა;</w:t>
            </w:r>
          </w:p>
        </w:tc>
        <w:tc>
          <w:tcPr>
            <w:tcW w:w="4353" w:type="dxa"/>
            <w:tcBorders>
              <w:top w:val="single" w:sz="4" w:space="0" w:color="auto"/>
              <w:left w:val="single" w:sz="4" w:space="0" w:color="auto"/>
              <w:bottom w:val="single" w:sz="4" w:space="0" w:color="auto"/>
              <w:right w:val="single" w:sz="4" w:space="0" w:color="auto"/>
            </w:tcBorders>
            <w:vAlign w:val="center"/>
          </w:tcPr>
          <w:p w14:paraId="332EE3F1" w14:textId="127E95A9" w:rsidR="00B33DBC" w:rsidRPr="00A4039E" w:rsidRDefault="00F72D98" w:rsidP="005D65B4">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w:t>
            </w:r>
            <w:r w:rsidR="00B1754E" w:rsidRPr="00A4039E">
              <w:rPr>
                <w:rFonts w:eastAsia="Times New Roman" w:cs="Times New Roman"/>
                <w:b/>
                <w:noProof/>
                <w:sz w:val="20"/>
                <w:szCs w:val="20"/>
                <w:lang w:val="ka-GE"/>
              </w:rPr>
              <w:t xml:space="preserve">გზს-ს ანგარიშის </w:t>
            </w:r>
            <w:r w:rsidRPr="00A4039E">
              <w:rPr>
                <w:rFonts w:eastAsia="Times New Roman" w:cs="Times New Roman"/>
                <w:b/>
                <w:noProof/>
                <w:sz w:val="20"/>
                <w:szCs w:val="20"/>
                <w:lang w:val="ka-GE"/>
              </w:rPr>
              <w:t xml:space="preserve">თავი </w:t>
            </w:r>
            <w:r w:rsidR="005D65B4" w:rsidRPr="00A4039E">
              <w:rPr>
                <w:rFonts w:eastAsia="Times New Roman" w:cs="Times New Roman"/>
                <w:b/>
                <w:noProof/>
                <w:sz w:val="20"/>
                <w:szCs w:val="20"/>
                <w:lang w:val="ka-GE"/>
              </w:rPr>
              <w:t>5.1</w:t>
            </w:r>
          </w:p>
        </w:tc>
      </w:tr>
      <w:tr w:rsidR="00B33DBC" w:rsidRPr="00A4039E" w14:paraId="6F0A8AE1"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67BDC91D" w14:textId="77777777" w:rsidR="00B33DBC" w:rsidRPr="00A4039E" w:rsidRDefault="00B33DBC"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hideMark/>
          </w:tcPr>
          <w:p w14:paraId="76D956C4" w14:textId="77777777" w:rsidR="00B33DBC" w:rsidRPr="00A4039E" w:rsidRDefault="00B33DBC" w:rsidP="00FC2E81">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32223783" w14:textId="6CAAD68E" w:rsidR="00B33DBC" w:rsidRPr="00A4039E" w:rsidRDefault="003F32ED"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საწარმოს ინფრასტრუქტურული ობიექტების, დანადგარებისა და ტექნოლოგიური მოწყობილობების აღწერა;</w:t>
            </w:r>
          </w:p>
        </w:tc>
        <w:tc>
          <w:tcPr>
            <w:tcW w:w="4353" w:type="dxa"/>
            <w:tcBorders>
              <w:top w:val="single" w:sz="4" w:space="0" w:color="auto"/>
              <w:left w:val="single" w:sz="4" w:space="0" w:color="auto"/>
              <w:bottom w:val="single" w:sz="4" w:space="0" w:color="auto"/>
              <w:right w:val="single" w:sz="4" w:space="0" w:color="auto"/>
            </w:tcBorders>
            <w:vAlign w:val="center"/>
          </w:tcPr>
          <w:p w14:paraId="70790D92" w14:textId="40DEEC57" w:rsidR="00B33DBC" w:rsidRPr="00A4039E" w:rsidRDefault="00F72D98" w:rsidP="005D65B4">
            <w:pPr>
              <w:spacing w:after="0"/>
              <w:jc w:val="both"/>
              <w:rPr>
                <w:rFonts w:eastAsia="Times New Roman" w:cs="Times New Roman"/>
                <w:b/>
                <w:noProof/>
                <w:color w:val="000000"/>
                <w:sz w:val="20"/>
                <w:szCs w:val="20"/>
                <w:lang w:val="ka-GE"/>
              </w:rPr>
            </w:pPr>
            <w:r w:rsidRPr="00A4039E">
              <w:rPr>
                <w:rFonts w:eastAsia="Times New Roman" w:cs="Times New Roman"/>
                <w:b/>
                <w:noProof/>
                <w:color w:val="000000"/>
                <w:sz w:val="20"/>
                <w:szCs w:val="20"/>
                <w:lang w:val="ka-GE"/>
              </w:rPr>
              <w:t xml:space="preserve">იხ. </w:t>
            </w:r>
            <w:r w:rsidR="00B1754E" w:rsidRPr="00A4039E">
              <w:rPr>
                <w:rFonts w:eastAsia="Times New Roman" w:cs="Times New Roman"/>
                <w:b/>
                <w:noProof/>
                <w:color w:val="000000"/>
                <w:sz w:val="20"/>
                <w:szCs w:val="20"/>
                <w:lang w:val="ka-GE"/>
              </w:rPr>
              <w:t xml:space="preserve">გზშ-ს ანგარიშის </w:t>
            </w:r>
            <w:r w:rsidRPr="00A4039E">
              <w:rPr>
                <w:rFonts w:eastAsia="Times New Roman" w:cs="Times New Roman"/>
                <w:b/>
                <w:noProof/>
                <w:color w:val="000000"/>
                <w:sz w:val="20"/>
                <w:szCs w:val="20"/>
                <w:lang w:val="ka-GE"/>
              </w:rPr>
              <w:t xml:space="preserve">თავი </w:t>
            </w:r>
            <w:r w:rsidR="005D65B4" w:rsidRPr="00A4039E">
              <w:rPr>
                <w:rFonts w:eastAsia="Times New Roman" w:cs="Times New Roman"/>
                <w:b/>
                <w:noProof/>
                <w:color w:val="000000"/>
                <w:sz w:val="20"/>
                <w:szCs w:val="20"/>
                <w:lang w:val="ka-GE"/>
              </w:rPr>
              <w:t>5</w:t>
            </w:r>
          </w:p>
        </w:tc>
      </w:tr>
      <w:tr w:rsidR="00B33DBC" w:rsidRPr="00A4039E" w14:paraId="21B32BD3"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027EC8DC" w14:textId="77777777" w:rsidR="00B33DBC" w:rsidRPr="00A4039E" w:rsidRDefault="00B33DBC"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hideMark/>
          </w:tcPr>
          <w:p w14:paraId="54EC61C8" w14:textId="77777777" w:rsidR="00B33DBC" w:rsidRPr="00A4039E" w:rsidRDefault="00B33DBC" w:rsidP="00FC2E81">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0B7028E7" w14:textId="530B9CE8" w:rsidR="00B33DBC" w:rsidRPr="00A4039E" w:rsidRDefault="003F32ED"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 xml:space="preserve">საწარმოს </w:t>
            </w:r>
            <w:r w:rsidR="00F72D98" w:rsidRPr="00A4039E">
              <w:rPr>
                <w:rFonts w:eastAsia="Calibri" w:cs="Sylfaen"/>
                <w:noProof/>
                <w:sz w:val="20"/>
                <w:szCs w:val="20"/>
                <w:lang w:val="ka-GE"/>
              </w:rPr>
              <w:t>განთ</w:t>
            </w:r>
            <w:r w:rsidRPr="00A4039E">
              <w:rPr>
                <w:rFonts w:eastAsia="Calibri" w:cs="Sylfaen"/>
                <w:noProof/>
                <w:sz w:val="20"/>
                <w:szCs w:val="20"/>
                <w:lang w:val="ka-GE"/>
              </w:rPr>
              <w:t>ავსების ალტერნატიული ვარიანტები;</w:t>
            </w:r>
          </w:p>
        </w:tc>
        <w:tc>
          <w:tcPr>
            <w:tcW w:w="4353" w:type="dxa"/>
            <w:tcBorders>
              <w:top w:val="single" w:sz="4" w:space="0" w:color="auto"/>
              <w:left w:val="single" w:sz="4" w:space="0" w:color="auto"/>
              <w:bottom w:val="single" w:sz="4" w:space="0" w:color="auto"/>
              <w:right w:val="single" w:sz="4" w:space="0" w:color="auto"/>
            </w:tcBorders>
            <w:vAlign w:val="center"/>
          </w:tcPr>
          <w:p w14:paraId="68DDD7F8" w14:textId="24CCF278" w:rsidR="00B33DBC" w:rsidRPr="00A4039E" w:rsidRDefault="00F72D98" w:rsidP="005D65B4">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w:t>
            </w:r>
            <w:r w:rsidR="00B1754E" w:rsidRPr="00A4039E">
              <w:rPr>
                <w:rFonts w:eastAsia="Times New Roman" w:cs="Times New Roman"/>
                <w:b/>
                <w:noProof/>
                <w:sz w:val="20"/>
                <w:szCs w:val="20"/>
                <w:lang w:val="ka-GE"/>
              </w:rPr>
              <w:t xml:space="preserve">გზშ-ს ანგარიშის </w:t>
            </w:r>
            <w:r w:rsidRPr="00A4039E">
              <w:rPr>
                <w:rFonts w:eastAsia="Times New Roman" w:cs="Times New Roman"/>
                <w:b/>
                <w:noProof/>
                <w:sz w:val="20"/>
                <w:szCs w:val="20"/>
                <w:lang w:val="ka-GE"/>
              </w:rPr>
              <w:t xml:space="preserve">თავი </w:t>
            </w:r>
            <w:r w:rsidR="005D65B4" w:rsidRPr="00A4039E">
              <w:rPr>
                <w:rFonts w:eastAsia="Times New Roman" w:cs="Times New Roman"/>
                <w:b/>
                <w:noProof/>
                <w:sz w:val="20"/>
                <w:szCs w:val="20"/>
                <w:lang w:val="ka-GE"/>
              </w:rPr>
              <w:t>8.3</w:t>
            </w:r>
          </w:p>
        </w:tc>
      </w:tr>
      <w:tr w:rsidR="00B33DBC" w:rsidRPr="00A4039E" w14:paraId="3ADBA85B" w14:textId="77777777" w:rsidTr="002014FE">
        <w:trPr>
          <w:trHeight w:val="332"/>
          <w:jc w:val="center"/>
        </w:trPr>
        <w:tc>
          <w:tcPr>
            <w:tcW w:w="625" w:type="dxa"/>
            <w:tcBorders>
              <w:top w:val="single" w:sz="4" w:space="0" w:color="auto"/>
              <w:left w:val="single" w:sz="4" w:space="0" w:color="auto"/>
              <w:bottom w:val="single" w:sz="4" w:space="0" w:color="auto"/>
              <w:right w:val="single" w:sz="4" w:space="0" w:color="auto"/>
            </w:tcBorders>
          </w:tcPr>
          <w:p w14:paraId="71A4F240" w14:textId="77777777" w:rsidR="00B33DBC" w:rsidRPr="00A4039E" w:rsidRDefault="00B33DBC" w:rsidP="001108FF">
            <w:pPr>
              <w:numPr>
                <w:ilvl w:val="0"/>
                <w:numId w:val="87"/>
              </w:numPr>
              <w:spacing w:before="120" w:after="0"/>
              <w:contextualSpacing/>
              <w:jc w:val="both"/>
              <w:rPr>
                <w:rFonts w:eastAsia="Times New Roman" w:cs="Times New Roma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14:paraId="5FEE6EB8" w14:textId="573BC04F" w:rsidR="00B33DBC" w:rsidRPr="00A4039E" w:rsidRDefault="0027350C" w:rsidP="00FC2E81">
            <w:pPr>
              <w:keepNext/>
              <w:keepLines/>
              <w:spacing w:before="200" w:after="0"/>
              <w:jc w:val="both"/>
              <w:outlineLvl w:val="6"/>
              <w:rPr>
                <w:rFonts w:eastAsia="Times New Roman" w:cs="Times New Roman"/>
                <w:i/>
                <w:iCs/>
                <w:noProof/>
                <w:color w:val="404040"/>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591A7138" w14:textId="27AC07CB" w:rsidR="00B33DBC" w:rsidRPr="00A4039E" w:rsidRDefault="003F32ED" w:rsidP="002014FE">
            <w:pPr>
              <w:autoSpaceDE w:val="0"/>
              <w:autoSpaceDN w:val="0"/>
              <w:adjustRightInd w:val="0"/>
              <w:spacing w:after="0"/>
              <w:jc w:val="both"/>
              <w:rPr>
                <w:rFonts w:eastAsia="Times New Roman" w:cs="Times New Roman"/>
                <w:noProof/>
                <w:sz w:val="20"/>
                <w:szCs w:val="20"/>
                <w:lang w:val="ka-GE"/>
              </w:rPr>
            </w:pPr>
            <w:r w:rsidRPr="00A4039E">
              <w:rPr>
                <w:rFonts w:eastAsia="Times New Roman" w:cs="Times New Roman"/>
                <w:noProof/>
                <w:sz w:val="20"/>
                <w:szCs w:val="20"/>
                <w:lang w:val="ka-GE"/>
              </w:rPr>
              <w:t>საწარმოს ტერიტორიაზე დამატებითი ინფრასტრუქტურის ობიექტების აღწერა;</w:t>
            </w:r>
          </w:p>
        </w:tc>
        <w:tc>
          <w:tcPr>
            <w:tcW w:w="4353" w:type="dxa"/>
            <w:tcBorders>
              <w:top w:val="single" w:sz="4" w:space="0" w:color="auto"/>
              <w:left w:val="single" w:sz="4" w:space="0" w:color="auto"/>
              <w:bottom w:val="single" w:sz="4" w:space="0" w:color="auto"/>
              <w:right w:val="single" w:sz="4" w:space="0" w:color="auto"/>
            </w:tcBorders>
            <w:vAlign w:val="center"/>
          </w:tcPr>
          <w:p w14:paraId="63547A10" w14:textId="739823B0" w:rsidR="00B33DBC" w:rsidRPr="00A4039E" w:rsidRDefault="00F72D98" w:rsidP="00F91D0F">
            <w:pPr>
              <w:keepNext/>
              <w:keepLines/>
              <w:spacing w:after="0"/>
              <w:jc w:val="both"/>
              <w:outlineLvl w:val="6"/>
              <w:rPr>
                <w:rFonts w:eastAsia="Times New Roman" w:cs="Times New Roman"/>
                <w:b/>
                <w:iCs/>
                <w:noProof/>
                <w:sz w:val="20"/>
                <w:szCs w:val="20"/>
                <w:lang w:val="ka-GE"/>
              </w:rPr>
            </w:pPr>
            <w:r w:rsidRPr="00A4039E">
              <w:rPr>
                <w:rFonts w:eastAsia="Times New Roman" w:cs="Times New Roman"/>
                <w:b/>
                <w:iCs/>
                <w:noProof/>
                <w:sz w:val="20"/>
                <w:szCs w:val="20"/>
                <w:lang w:val="ka-GE"/>
              </w:rPr>
              <w:t xml:space="preserve">იხ. </w:t>
            </w:r>
            <w:r w:rsidR="00B1754E" w:rsidRPr="00A4039E">
              <w:rPr>
                <w:rFonts w:eastAsia="Times New Roman" w:cs="Times New Roman"/>
                <w:b/>
                <w:iCs/>
                <w:noProof/>
                <w:sz w:val="20"/>
                <w:szCs w:val="20"/>
                <w:lang w:val="ka-GE"/>
              </w:rPr>
              <w:t xml:space="preserve">გზშ-ს ანგარიშის </w:t>
            </w:r>
            <w:r w:rsidR="0027350C" w:rsidRPr="00A4039E">
              <w:rPr>
                <w:rFonts w:eastAsia="Times New Roman" w:cs="Times New Roman"/>
                <w:b/>
                <w:iCs/>
                <w:noProof/>
                <w:sz w:val="20"/>
                <w:szCs w:val="20"/>
                <w:lang w:val="ka-GE"/>
              </w:rPr>
              <w:t>თავი 4</w:t>
            </w:r>
          </w:p>
        </w:tc>
      </w:tr>
      <w:tr w:rsidR="00B33DBC" w:rsidRPr="00A4039E" w14:paraId="3EEE605B"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17D67E28" w14:textId="77777777" w:rsidR="00B33DBC" w:rsidRPr="00A4039E" w:rsidRDefault="00B33DBC"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hideMark/>
          </w:tcPr>
          <w:p w14:paraId="1AB288DE" w14:textId="77777777" w:rsidR="00B33DBC" w:rsidRPr="00A4039E" w:rsidRDefault="00B33DBC" w:rsidP="00FC2E81">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4E39794D" w14:textId="79EB38E1" w:rsidR="00B33DBC" w:rsidRPr="00A4039E" w:rsidRDefault="003F32ED"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პროექტის ალტერნატიული ვარიანტები: შესაბამისი დასაბუთებით, მათ შორის არაქმედების ალტერნატივა და გარემოსდაცვითი თვალსაზრისით შერჩეული დასაბუთებული ალტერნატივა;</w:t>
            </w:r>
          </w:p>
        </w:tc>
        <w:tc>
          <w:tcPr>
            <w:tcW w:w="4353" w:type="dxa"/>
            <w:tcBorders>
              <w:top w:val="single" w:sz="4" w:space="0" w:color="auto"/>
              <w:left w:val="single" w:sz="4" w:space="0" w:color="auto"/>
              <w:bottom w:val="single" w:sz="4" w:space="0" w:color="auto"/>
              <w:right w:val="single" w:sz="4" w:space="0" w:color="auto"/>
            </w:tcBorders>
            <w:vAlign w:val="center"/>
          </w:tcPr>
          <w:p w14:paraId="3123A143" w14:textId="7AE2AD45" w:rsidR="00B33DBC" w:rsidRPr="00A4039E" w:rsidRDefault="00F72D98" w:rsidP="0027350C">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w:t>
            </w:r>
            <w:r w:rsidR="00B1754E" w:rsidRPr="00A4039E">
              <w:rPr>
                <w:rFonts w:eastAsia="Times New Roman" w:cs="Times New Roman"/>
                <w:b/>
                <w:noProof/>
                <w:sz w:val="20"/>
                <w:szCs w:val="20"/>
                <w:lang w:val="ka-GE"/>
              </w:rPr>
              <w:t xml:space="preserve">გზშ-ს ანგარიშის </w:t>
            </w:r>
            <w:r w:rsidRPr="00A4039E">
              <w:rPr>
                <w:rFonts w:eastAsia="Times New Roman" w:cs="Times New Roman"/>
                <w:b/>
                <w:noProof/>
                <w:sz w:val="20"/>
                <w:szCs w:val="20"/>
                <w:lang w:val="ka-GE"/>
              </w:rPr>
              <w:t xml:space="preserve">თავი </w:t>
            </w:r>
            <w:r w:rsidR="0027350C" w:rsidRPr="00A4039E">
              <w:rPr>
                <w:rFonts w:eastAsia="Times New Roman" w:cs="Times New Roman"/>
                <w:b/>
                <w:noProof/>
                <w:sz w:val="20"/>
                <w:szCs w:val="20"/>
                <w:lang w:val="ka-GE"/>
              </w:rPr>
              <w:t>8</w:t>
            </w:r>
          </w:p>
        </w:tc>
      </w:tr>
      <w:tr w:rsidR="00B33DBC" w:rsidRPr="00A4039E" w14:paraId="5B11A40A"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59F354CE" w14:textId="77777777" w:rsidR="00B33DBC" w:rsidRPr="00A4039E" w:rsidRDefault="00B33DBC"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hideMark/>
          </w:tcPr>
          <w:p w14:paraId="67094331" w14:textId="77777777" w:rsidR="00B33DBC" w:rsidRPr="00A4039E" w:rsidRDefault="00B33DBC" w:rsidP="00FC2E81">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69639F44" w14:textId="37F5E8A0" w:rsidR="00B33DBC" w:rsidRPr="00A4039E" w:rsidRDefault="003F32ED"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 xml:space="preserve">ტერიტორიის </w:t>
            </w:r>
            <w:r w:rsidRPr="00A4039E">
              <w:rPr>
                <w:rFonts w:eastAsia="Calibri" w:cs="Sylfaen"/>
                <w:noProof/>
                <w:sz w:val="20"/>
                <w:szCs w:val="20"/>
              </w:rPr>
              <w:t>GIS</w:t>
            </w:r>
            <w:r w:rsidRPr="00A4039E">
              <w:rPr>
                <w:rFonts w:eastAsia="Calibri" w:cs="Sylfaen"/>
                <w:noProof/>
                <w:sz w:val="20"/>
                <w:szCs w:val="20"/>
                <w:lang w:val="ka-GE"/>
              </w:rPr>
              <w:t xml:space="preserve"> კოორდინატები;</w:t>
            </w:r>
          </w:p>
        </w:tc>
        <w:tc>
          <w:tcPr>
            <w:tcW w:w="4353" w:type="dxa"/>
            <w:tcBorders>
              <w:top w:val="single" w:sz="4" w:space="0" w:color="auto"/>
              <w:left w:val="single" w:sz="4" w:space="0" w:color="auto"/>
              <w:bottom w:val="single" w:sz="4" w:space="0" w:color="auto"/>
              <w:right w:val="single" w:sz="4" w:space="0" w:color="auto"/>
            </w:tcBorders>
            <w:vAlign w:val="center"/>
          </w:tcPr>
          <w:p w14:paraId="4E48D49F" w14:textId="01D554E3" w:rsidR="00B33DBC" w:rsidRPr="00A4039E" w:rsidRDefault="00F72D98" w:rsidP="00F91D0F">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w:t>
            </w:r>
            <w:r w:rsidR="00B1754E" w:rsidRPr="00A4039E">
              <w:rPr>
                <w:rFonts w:eastAsia="Times New Roman" w:cs="Times New Roman"/>
                <w:b/>
                <w:noProof/>
                <w:sz w:val="20"/>
                <w:szCs w:val="20"/>
                <w:lang w:val="ka-GE"/>
              </w:rPr>
              <w:t xml:space="preserve">გზშ-ს ანგარიშის </w:t>
            </w:r>
            <w:r w:rsidR="0027350C" w:rsidRPr="00A4039E">
              <w:rPr>
                <w:rFonts w:eastAsia="Times New Roman" w:cs="Times New Roman"/>
                <w:b/>
                <w:noProof/>
                <w:sz w:val="20"/>
                <w:szCs w:val="20"/>
                <w:lang w:val="ka-GE"/>
              </w:rPr>
              <w:t>თავი 3</w:t>
            </w:r>
            <w:r w:rsidRPr="00A4039E">
              <w:rPr>
                <w:rFonts w:eastAsia="Times New Roman" w:cs="Times New Roman"/>
                <w:b/>
                <w:noProof/>
                <w:sz w:val="20"/>
                <w:szCs w:val="20"/>
                <w:lang w:val="ka-GE"/>
              </w:rPr>
              <w:t>.1</w:t>
            </w:r>
          </w:p>
        </w:tc>
      </w:tr>
      <w:tr w:rsidR="00B33DBC" w:rsidRPr="00A4039E" w14:paraId="56770E38"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4ECEEA06" w14:textId="77777777" w:rsidR="00B33DBC" w:rsidRPr="00A4039E" w:rsidRDefault="00B33DBC"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hideMark/>
          </w:tcPr>
          <w:p w14:paraId="72F4D293" w14:textId="77777777" w:rsidR="00B33DBC" w:rsidRPr="00A4039E" w:rsidRDefault="00B33DBC" w:rsidP="00FC2E81">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353F4EE9" w14:textId="2276476E" w:rsidR="00B33DBC" w:rsidRPr="00A4039E" w:rsidRDefault="003F32ED"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 xml:space="preserve">საწარმოს </w:t>
            </w:r>
            <w:r w:rsidR="00F72D98" w:rsidRPr="00A4039E">
              <w:rPr>
                <w:rFonts w:eastAsia="Calibri" w:cs="Sylfaen"/>
                <w:noProof/>
                <w:sz w:val="20"/>
                <w:szCs w:val="20"/>
                <w:lang w:val="ka-GE"/>
              </w:rPr>
              <w:t>ძირით</w:t>
            </w:r>
            <w:r w:rsidRPr="00A4039E">
              <w:rPr>
                <w:rFonts w:eastAsia="Calibri" w:cs="Sylfaen"/>
                <w:noProof/>
                <w:sz w:val="20"/>
                <w:szCs w:val="20"/>
                <w:lang w:val="ka-GE"/>
              </w:rPr>
              <w:t xml:space="preserve">ადი ფიზიკური </w:t>
            </w:r>
            <w:r w:rsidR="00F72D98" w:rsidRPr="00A4039E">
              <w:rPr>
                <w:rFonts w:eastAsia="Calibri" w:cs="Sylfaen"/>
                <w:noProof/>
                <w:sz w:val="20"/>
                <w:szCs w:val="20"/>
                <w:lang w:val="ka-GE"/>
              </w:rPr>
              <w:t>მახასიათ</w:t>
            </w:r>
            <w:r w:rsidRPr="00A4039E">
              <w:rPr>
                <w:rFonts w:eastAsia="Calibri" w:cs="Sylfaen"/>
                <w:noProof/>
                <w:sz w:val="20"/>
                <w:szCs w:val="20"/>
                <w:lang w:val="ka-GE"/>
              </w:rPr>
              <w:t>ებლები (სიმძლავრე, მასშტაბი, რაოდენობა);</w:t>
            </w:r>
          </w:p>
        </w:tc>
        <w:tc>
          <w:tcPr>
            <w:tcW w:w="4353" w:type="dxa"/>
            <w:tcBorders>
              <w:top w:val="single" w:sz="4" w:space="0" w:color="auto"/>
              <w:left w:val="single" w:sz="4" w:space="0" w:color="auto"/>
              <w:bottom w:val="single" w:sz="4" w:space="0" w:color="auto"/>
              <w:right w:val="single" w:sz="4" w:space="0" w:color="auto"/>
            </w:tcBorders>
            <w:vAlign w:val="center"/>
          </w:tcPr>
          <w:p w14:paraId="4B8C0A61" w14:textId="2270E10F" w:rsidR="00B33DBC" w:rsidRPr="00A4039E" w:rsidRDefault="00F72D98" w:rsidP="006E0EBB">
            <w:pPr>
              <w:spacing w:after="0"/>
              <w:jc w:val="both"/>
              <w:rPr>
                <w:rFonts w:eastAsia="Times New Roman" w:cs="Times New Roman"/>
                <w:b/>
                <w:bCs/>
                <w:noProof/>
                <w:sz w:val="20"/>
                <w:szCs w:val="20"/>
                <w:lang w:val="ka-GE" w:eastAsia="ru-RU"/>
              </w:rPr>
            </w:pPr>
            <w:r w:rsidRPr="00A4039E">
              <w:rPr>
                <w:rFonts w:eastAsia="Times New Roman" w:cs="Times New Roman"/>
                <w:b/>
                <w:bCs/>
                <w:noProof/>
                <w:sz w:val="20"/>
                <w:szCs w:val="20"/>
                <w:lang w:val="ka-GE" w:eastAsia="ru-RU"/>
              </w:rPr>
              <w:t xml:space="preserve">იხ. </w:t>
            </w:r>
            <w:r w:rsidR="00B1754E" w:rsidRPr="00A4039E">
              <w:rPr>
                <w:rFonts w:eastAsia="Times New Roman" w:cs="Times New Roman"/>
                <w:b/>
                <w:bCs/>
                <w:noProof/>
                <w:sz w:val="20"/>
                <w:szCs w:val="20"/>
                <w:lang w:val="ka-GE" w:eastAsia="ru-RU"/>
              </w:rPr>
              <w:t xml:space="preserve">გზშ-ს ანგარიშის </w:t>
            </w:r>
            <w:r w:rsidRPr="00A4039E">
              <w:rPr>
                <w:rFonts w:eastAsia="Times New Roman" w:cs="Times New Roman"/>
                <w:b/>
                <w:bCs/>
                <w:noProof/>
                <w:sz w:val="20"/>
                <w:szCs w:val="20"/>
                <w:lang w:val="ka-GE" w:eastAsia="ru-RU"/>
              </w:rPr>
              <w:t xml:space="preserve">თავი </w:t>
            </w:r>
            <w:r w:rsidR="006E0EBB" w:rsidRPr="00A4039E">
              <w:rPr>
                <w:rFonts w:eastAsia="Times New Roman" w:cs="Times New Roman"/>
                <w:b/>
                <w:bCs/>
                <w:noProof/>
                <w:sz w:val="20"/>
                <w:szCs w:val="20"/>
                <w:lang w:val="ka-GE" w:eastAsia="ru-RU"/>
              </w:rPr>
              <w:t>3.1 და 5</w:t>
            </w:r>
          </w:p>
        </w:tc>
      </w:tr>
      <w:tr w:rsidR="00B33DBC" w:rsidRPr="00A4039E" w14:paraId="0CDA5A0C"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30695229" w14:textId="77777777" w:rsidR="00B33DBC" w:rsidRPr="00A4039E" w:rsidRDefault="00B33DBC"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hideMark/>
          </w:tcPr>
          <w:p w14:paraId="5381C43D" w14:textId="77777777" w:rsidR="00B33DBC" w:rsidRPr="00A4039E" w:rsidRDefault="00B33DBC" w:rsidP="00FC2E81">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34522DBB" w14:textId="11AC10D0" w:rsidR="00B33DBC" w:rsidRPr="00A4039E" w:rsidRDefault="003F32ED"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საწარმოში არსებული დანადგარების სიმძლავრე და წარმადობა;</w:t>
            </w:r>
          </w:p>
        </w:tc>
        <w:tc>
          <w:tcPr>
            <w:tcW w:w="4353" w:type="dxa"/>
            <w:tcBorders>
              <w:top w:val="single" w:sz="4" w:space="0" w:color="auto"/>
              <w:left w:val="single" w:sz="4" w:space="0" w:color="auto"/>
              <w:bottom w:val="single" w:sz="4" w:space="0" w:color="auto"/>
              <w:right w:val="single" w:sz="4" w:space="0" w:color="auto"/>
            </w:tcBorders>
            <w:vAlign w:val="center"/>
          </w:tcPr>
          <w:p w14:paraId="599A3B1B" w14:textId="69DA2B27" w:rsidR="00B33DBC" w:rsidRPr="00A4039E" w:rsidRDefault="00F72D98" w:rsidP="006E0EBB">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w:t>
            </w:r>
            <w:r w:rsidR="00B1754E" w:rsidRPr="00A4039E">
              <w:rPr>
                <w:rFonts w:eastAsia="Times New Roman" w:cs="Times New Roman"/>
                <w:b/>
                <w:noProof/>
                <w:sz w:val="20"/>
                <w:szCs w:val="20"/>
                <w:lang w:val="ka-GE"/>
              </w:rPr>
              <w:t xml:space="preserve">გზშ-ს ანგარიშის თავი </w:t>
            </w:r>
            <w:r w:rsidR="006E0EBB" w:rsidRPr="00A4039E">
              <w:rPr>
                <w:rFonts w:eastAsia="Times New Roman" w:cs="Times New Roman"/>
                <w:b/>
                <w:noProof/>
                <w:sz w:val="20"/>
                <w:szCs w:val="20"/>
                <w:lang w:val="ka-GE"/>
              </w:rPr>
              <w:t>5</w:t>
            </w:r>
            <w:r w:rsidRPr="00A4039E">
              <w:rPr>
                <w:rFonts w:eastAsia="Times New Roman" w:cs="Times New Roman"/>
                <w:b/>
                <w:noProof/>
                <w:sz w:val="20"/>
                <w:szCs w:val="20"/>
                <w:lang w:val="ka-GE"/>
              </w:rPr>
              <w:t xml:space="preserve"> </w:t>
            </w:r>
          </w:p>
        </w:tc>
      </w:tr>
      <w:tr w:rsidR="00B33DBC" w:rsidRPr="00A4039E" w14:paraId="32003794"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2FBD2CAB" w14:textId="77777777" w:rsidR="00B33DBC" w:rsidRPr="00A4039E" w:rsidRDefault="00B33DBC"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hideMark/>
          </w:tcPr>
          <w:p w14:paraId="07675957" w14:textId="77777777" w:rsidR="00B33DBC" w:rsidRPr="00A4039E" w:rsidRDefault="00B33DBC" w:rsidP="00FC2E81">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22DB2172" w14:textId="50647EC5" w:rsidR="00B33DBC" w:rsidRPr="00A4039E" w:rsidRDefault="003F32ED"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საწარმოში დაგეგმილი სალექარის მოწყობის გეგმა, პარამეტრები და გაწმენდის ეფექტურობა;</w:t>
            </w:r>
          </w:p>
        </w:tc>
        <w:tc>
          <w:tcPr>
            <w:tcW w:w="4353" w:type="dxa"/>
            <w:tcBorders>
              <w:top w:val="single" w:sz="4" w:space="0" w:color="auto"/>
              <w:left w:val="single" w:sz="4" w:space="0" w:color="auto"/>
              <w:bottom w:val="single" w:sz="4" w:space="0" w:color="auto"/>
              <w:right w:val="single" w:sz="4" w:space="0" w:color="auto"/>
            </w:tcBorders>
            <w:vAlign w:val="center"/>
          </w:tcPr>
          <w:p w14:paraId="5C0C4526" w14:textId="09472CA1" w:rsidR="00B33DBC" w:rsidRPr="00A4039E" w:rsidRDefault="0027350C" w:rsidP="00F91D0F">
            <w:pPr>
              <w:spacing w:after="0"/>
              <w:jc w:val="both"/>
              <w:rPr>
                <w:rFonts w:eastAsia="Times New Roman" w:cs="Times New Roman"/>
                <w:noProof/>
                <w:sz w:val="20"/>
                <w:szCs w:val="20"/>
                <w:lang w:val="ka-GE"/>
              </w:rPr>
            </w:pPr>
            <w:r w:rsidRPr="00A4039E">
              <w:rPr>
                <w:rFonts w:eastAsia="Times New Roman" w:cs="Times New Roman"/>
                <w:noProof/>
                <w:sz w:val="20"/>
                <w:szCs w:val="20"/>
                <w:lang w:val="ka-GE"/>
              </w:rPr>
              <w:t xml:space="preserve">საწარმოს ტექნოლოგიური პროცესიდან გამომდინარე საწარმოო ჩამდინარე წყლების წარმოქმნა არ ხდება. გამომდინარე აქედან, </w:t>
            </w:r>
            <w:r w:rsidR="00F72D98" w:rsidRPr="00A4039E">
              <w:rPr>
                <w:rFonts w:eastAsia="Times New Roman" w:cs="Times New Roman"/>
                <w:noProof/>
                <w:sz w:val="20"/>
                <w:szCs w:val="20"/>
                <w:lang w:val="ka-GE"/>
              </w:rPr>
              <w:t>საწარმოში სალექარის მოწყობა არ არის დაგეგმილი</w:t>
            </w:r>
            <w:r w:rsidR="00E56E35" w:rsidRPr="00A4039E">
              <w:rPr>
                <w:rFonts w:eastAsia="Times New Roman" w:cs="Times New Roman"/>
                <w:noProof/>
                <w:sz w:val="20"/>
                <w:szCs w:val="20"/>
                <w:lang w:val="ka-GE"/>
              </w:rPr>
              <w:t>.</w:t>
            </w:r>
          </w:p>
          <w:p w14:paraId="5496EB3B" w14:textId="77777777" w:rsidR="00E56E35" w:rsidRPr="00A4039E" w:rsidRDefault="00E56E35" w:rsidP="00E56E35">
            <w:pPr>
              <w:spacing w:after="0"/>
              <w:jc w:val="both"/>
              <w:rPr>
                <w:rFonts w:eastAsia="Times New Roman" w:cs="Times New Roman"/>
                <w:noProof/>
                <w:sz w:val="20"/>
                <w:szCs w:val="20"/>
                <w:lang w:val="ka-GE"/>
              </w:rPr>
            </w:pPr>
            <w:r w:rsidRPr="00A4039E">
              <w:rPr>
                <w:rFonts w:eastAsia="Times New Roman" w:cs="Times New Roman"/>
                <w:noProof/>
                <w:sz w:val="20"/>
                <w:szCs w:val="20"/>
                <w:lang w:val="ka-GE"/>
              </w:rPr>
              <w:t>საწარმოში დაგეგმილია წყლის გაციების სისტემის მოწყობა, რომლისთვისაც მოეწყობა 120 მ</w:t>
            </w:r>
            <w:r w:rsidRPr="00A4039E">
              <w:rPr>
                <w:rFonts w:eastAsia="Times New Roman" w:cs="Times New Roman"/>
                <w:noProof/>
                <w:sz w:val="20"/>
                <w:szCs w:val="20"/>
                <w:vertAlign w:val="superscript"/>
                <w:lang w:val="ka-GE"/>
              </w:rPr>
              <w:t xml:space="preserve">3 </w:t>
            </w:r>
            <w:r w:rsidRPr="00A4039E">
              <w:rPr>
                <w:rFonts w:eastAsia="Times New Roman" w:cs="Times New Roman"/>
                <w:noProof/>
                <w:sz w:val="20"/>
                <w:szCs w:val="20"/>
                <w:lang w:val="ka-GE"/>
              </w:rPr>
              <w:t>მოცულობის აუზი. ჩაკეტილი ბრუნვითი წყალმომარაგება მაქსიმალურად გამორიცხავს შემდგომში საწარმოს დაბინძურებას საწარმოო ჩამდინარე წყლებით.</w:t>
            </w:r>
            <w:r w:rsidR="0027350C" w:rsidRPr="00A4039E">
              <w:rPr>
                <w:rFonts w:eastAsia="Times New Roman" w:cs="Times New Roman"/>
                <w:noProof/>
                <w:sz w:val="20"/>
                <w:szCs w:val="20"/>
                <w:lang w:val="ka-GE"/>
              </w:rPr>
              <w:t xml:space="preserve"> </w:t>
            </w:r>
          </w:p>
          <w:p w14:paraId="253D0BF3" w14:textId="241BB4E1" w:rsidR="0027350C" w:rsidRPr="00A4039E" w:rsidRDefault="0027350C" w:rsidP="00E56E35">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იხ. გზშ-ს ანგარიშის თავი 5.5</w:t>
            </w:r>
          </w:p>
        </w:tc>
      </w:tr>
      <w:tr w:rsidR="00B33DBC" w:rsidRPr="00A4039E" w14:paraId="007C5E65"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4D60FB7C" w14:textId="77777777" w:rsidR="00B33DBC" w:rsidRPr="00A4039E" w:rsidRDefault="00B33DBC"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hideMark/>
          </w:tcPr>
          <w:p w14:paraId="1C9CB245" w14:textId="77777777" w:rsidR="00B33DBC" w:rsidRPr="00A4039E" w:rsidRDefault="00B33DBC" w:rsidP="00FC2E81">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426FBBF6" w14:textId="4D84BDEF" w:rsidR="00B33DBC" w:rsidRPr="00A4039E" w:rsidRDefault="003F32ED"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დასაქმებული ადამიანების რაოდენობა და სამუშაო გრაფიკი;</w:t>
            </w:r>
          </w:p>
        </w:tc>
        <w:tc>
          <w:tcPr>
            <w:tcW w:w="4353" w:type="dxa"/>
            <w:tcBorders>
              <w:top w:val="single" w:sz="4" w:space="0" w:color="auto"/>
              <w:left w:val="single" w:sz="4" w:space="0" w:color="auto"/>
              <w:bottom w:val="single" w:sz="4" w:space="0" w:color="auto"/>
              <w:right w:val="single" w:sz="4" w:space="0" w:color="auto"/>
            </w:tcBorders>
            <w:vAlign w:val="center"/>
          </w:tcPr>
          <w:p w14:paraId="07C3E031" w14:textId="3754F399" w:rsidR="00B33DBC" w:rsidRPr="00A4039E" w:rsidRDefault="00F72D98" w:rsidP="006E0EBB">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w:t>
            </w:r>
            <w:r w:rsidR="00B1754E" w:rsidRPr="00A4039E">
              <w:rPr>
                <w:rFonts w:eastAsia="Times New Roman" w:cs="Times New Roman"/>
                <w:b/>
                <w:noProof/>
                <w:sz w:val="20"/>
                <w:szCs w:val="20"/>
                <w:lang w:val="ka-GE"/>
              </w:rPr>
              <w:t xml:space="preserve">გზშ-ს ანგარიშის </w:t>
            </w:r>
            <w:r w:rsidRPr="00A4039E">
              <w:rPr>
                <w:rFonts w:eastAsia="Times New Roman" w:cs="Times New Roman"/>
                <w:b/>
                <w:noProof/>
                <w:sz w:val="20"/>
                <w:szCs w:val="20"/>
                <w:lang w:val="ka-GE"/>
              </w:rPr>
              <w:t xml:space="preserve">თავი </w:t>
            </w:r>
            <w:r w:rsidR="006E0EBB" w:rsidRPr="00A4039E">
              <w:rPr>
                <w:rFonts w:eastAsia="Times New Roman" w:cs="Times New Roman"/>
                <w:b/>
                <w:noProof/>
                <w:sz w:val="20"/>
                <w:szCs w:val="20"/>
                <w:lang w:val="ka-GE"/>
              </w:rPr>
              <w:t>5.11</w:t>
            </w:r>
          </w:p>
        </w:tc>
      </w:tr>
      <w:tr w:rsidR="00600A30" w:rsidRPr="00A4039E" w14:paraId="1B2708EB"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33B6B6DC" w14:textId="77777777" w:rsidR="00600A30" w:rsidRPr="00A4039E" w:rsidRDefault="00600A30"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14:paraId="0391F815" w14:textId="64B83296" w:rsidR="00600A30" w:rsidRPr="00A4039E" w:rsidRDefault="00600A30" w:rsidP="00600A30">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11E6EF29" w14:textId="10E1375F" w:rsidR="00600A30" w:rsidRPr="00A4039E" w:rsidRDefault="00600A30"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წყალმომარაგება, სამეურნეო და საწარმოში წარმოქმნილი ჩამდინარე წყლის მართვის საკითხი;</w:t>
            </w:r>
          </w:p>
        </w:tc>
        <w:tc>
          <w:tcPr>
            <w:tcW w:w="4353" w:type="dxa"/>
            <w:tcBorders>
              <w:top w:val="single" w:sz="4" w:space="0" w:color="auto"/>
              <w:left w:val="single" w:sz="4" w:space="0" w:color="auto"/>
              <w:bottom w:val="single" w:sz="4" w:space="0" w:color="auto"/>
              <w:right w:val="single" w:sz="4" w:space="0" w:color="auto"/>
            </w:tcBorders>
            <w:vAlign w:val="center"/>
          </w:tcPr>
          <w:p w14:paraId="6371ADD7" w14:textId="781FB675" w:rsidR="00600A30" w:rsidRPr="00A4039E" w:rsidRDefault="00F72D98" w:rsidP="006E0EBB">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w:t>
            </w:r>
            <w:r w:rsidR="00B1754E" w:rsidRPr="00A4039E">
              <w:rPr>
                <w:rFonts w:eastAsia="Times New Roman" w:cs="Times New Roman"/>
                <w:b/>
                <w:noProof/>
                <w:sz w:val="20"/>
                <w:szCs w:val="20"/>
                <w:lang w:val="ka-GE"/>
              </w:rPr>
              <w:t xml:space="preserve">გზშ-ს ანგარიშის </w:t>
            </w:r>
            <w:r w:rsidR="006E0EBB" w:rsidRPr="00A4039E">
              <w:rPr>
                <w:rFonts w:eastAsia="Times New Roman" w:cs="Times New Roman"/>
                <w:b/>
                <w:noProof/>
                <w:sz w:val="20"/>
                <w:szCs w:val="20"/>
                <w:lang w:val="ka-GE"/>
              </w:rPr>
              <w:t>თავი 5.8</w:t>
            </w:r>
            <w:r w:rsidRPr="00A4039E">
              <w:rPr>
                <w:rFonts w:eastAsia="Times New Roman" w:cs="Times New Roman"/>
                <w:b/>
                <w:noProof/>
                <w:sz w:val="20"/>
                <w:szCs w:val="20"/>
                <w:lang w:val="ka-GE"/>
              </w:rPr>
              <w:t xml:space="preserve"> </w:t>
            </w:r>
          </w:p>
        </w:tc>
      </w:tr>
      <w:tr w:rsidR="00600A30" w:rsidRPr="00A4039E" w14:paraId="3BF7BE40"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63198985" w14:textId="77777777" w:rsidR="00600A30" w:rsidRPr="00A4039E" w:rsidRDefault="00600A30"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14:paraId="65BD9F36" w14:textId="72C2AD90" w:rsidR="00600A30" w:rsidRPr="00A4039E" w:rsidRDefault="00600A30" w:rsidP="00600A30">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3691CA09" w14:textId="31773D5F" w:rsidR="00600A30" w:rsidRPr="00A4039E" w:rsidRDefault="00600A30"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წარმოებაში გამოყენებული მადნის დახაიათება;</w:t>
            </w:r>
          </w:p>
        </w:tc>
        <w:tc>
          <w:tcPr>
            <w:tcW w:w="4353" w:type="dxa"/>
            <w:tcBorders>
              <w:top w:val="single" w:sz="4" w:space="0" w:color="auto"/>
              <w:left w:val="single" w:sz="4" w:space="0" w:color="auto"/>
              <w:bottom w:val="single" w:sz="4" w:space="0" w:color="auto"/>
              <w:right w:val="single" w:sz="4" w:space="0" w:color="auto"/>
            </w:tcBorders>
            <w:vAlign w:val="center"/>
          </w:tcPr>
          <w:p w14:paraId="120098EF" w14:textId="150614C1" w:rsidR="00600A30" w:rsidRPr="00A4039E" w:rsidRDefault="00F72D98" w:rsidP="006E0EBB">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w:t>
            </w:r>
            <w:r w:rsidR="00B1754E" w:rsidRPr="00A4039E">
              <w:rPr>
                <w:rFonts w:eastAsia="Times New Roman" w:cs="Times New Roman"/>
                <w:b/>
                <w:noProof/>
                <w:sz w:val="20"/>
                <w:szCs w:val="20"/>
                <w:lang w:val="ka-GE"/>
              </w:rPr>
              <w:t xml:space="preserve">გზშ-ს ანგარიშის </w:t>
            </w:r>
            <w:r w:rsidRPr="00A4039E">
              <w:rPr>
                <w:rFonts w:eastAsia="Times New Roman" w:cs="Times New Roman"/>
                <w:b/>
                <w:noProof/>
                <w:sz w:val="20"/>
                <w:szCs w:val="20"/>
                <w:lang w:val="ka-GE"/>
              </w:rPr>
              <w:t xml:space="preserve">თავი </w:t>
            </w:r>
            <w:r w:rsidR="006E0EBB" w:rsidRPr="00A4039E">
              <w:rPr>
                <w:rFonts w:eastAsia="Times New Roman" w:cs="Times New Roman"/>
                <w:b/>
                <w:noProof/>
                <w:sz w:val="20"/>
                <w:szCs w:val="20"/>
                <w:lang w:val="ka-GE"/>
              </w:rPr>
              <w:t>5.7</w:t>
            </w:r>
            <w:r w:rsidRPr="00A4039E">
              <w:rPr>
                <w:rFonts w:eastAsia="Times New Roman" w:cs="Times New Roman"/>
                <w:b/>
                <w:noProof/>
                <w:sz w:val="20"/>
                <w:szCs w:val="20"/>
                <w:lang w:val="ka-GE"/>
              </w:rPr>
              <w:t xml:space="preserve"> </w:t>
            </w:r>
            <w:r w:rsidR="00710C2F" w:rsidRPr="00A4039E">
              <w:rPr>
                <w:rFonts w:eastAsia="Times New Roman" w:cs="Times New Roman"/>
                <w:b/>
                <w:noProof/>
                <w:sz w:val="20"/>
                <w:szCs w:val="20"/>
                <w:lang w:val="ka-GE"/>
              </w:rPr>
              <w:t xml:space="preserve"> </w:t>
            </w:r>
          </w:p>
        </w:tc>
      </w:tr>
      <w:tr w:rsidR="00600A30" w:rsidRPr="00A4039E" w14:paraId="2E855CEE"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604FA307" w14:textId="77777777" w:rsidR="00600A30" w:rsidRPr="00A4039E" w:rsidRDefault="00600A30"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14:paraId="6A2E289E" w14:textId="66072629" w:rsidR="00600A30" w:rsidRPr="00A4039E" w:rsidRDefault="00600A30" w:rsidP="00600A30">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07D936E1" w14:textId="7E9CC32C" w:rsidR="00600A30" w:rsidRPr="00A4039E" w:rsidRDefault="00600A30"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ნედლეულის დასაწყობების მოედნების აღწერა;</w:t>
            </w:r>
          </w:p>
        </w:tc>
        <w:tc>
          <w:tcPr>
            <w:tcW w:w="4353" w:type="dxa"/>
            <w:tcBorders>
              <w:top w:val="single" w:sz="4" w:space="0" w:color="auto"/>
              <w:left w:val="single" w:sz="4" w:space="0" w:color="auto"/>
              <w:bottom w:val="single" w:sz="4" w:space="0" w:color="auto"/>
              <w:right w:val="single" w:sz="4" w:space="0" w:color="auto"/>
            </w:tcBorders>
            <w:vAlign w:val="center"/>
          </w:tcPr>
          <w:p w14:paraId="331B046B" w14:textId="6A53812E" w:rsidR="00600A30" w:rsidRPr="00A4039E" w:rsidRDefault="002734BB" w:rsidP="006E0EBB">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გზშ-ს ანგარიშის თავი </w:t>
            </w:r>
            <w:r w:rsidR="006E0EBB" w:rsidRPr="00A4039E">
              <w:rPr>
                <w:rFonts w:eastAsia="Times New Roman" w:cs="Times New Roman"/>
                <w:b/>
                <w:noProof/>
                <w:sz w:val="20"/>
                <w:szCs w:val="20"/>
                <w:lang w:val="ka-GE"/>
              </w:rPr>
              <w:t>5.7</w:t>
            </w:r>
          </w:p>
        </w:tc>
      </w:tr>
      <w:tr w:rsidR="00600A30" w:rsidRPr="00A4039E" w14:paraId="3E9DD13D"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79A96E53" w14:textId="77777777" w:rsidR="00600A30" w:rsidRPr="00A4039E" w:rsidRDefault="00600A30"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14:paraId="73FA6B86" w14:textId="561FEF89" w:rsidR="00600A30" w:rsidRPr="00A4039E" w:rsidRDefault="00600A30" w:rsidP="00600A30">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68FBD9CE" w14:textId="0CE5DB99" w:rsidR="00600A30" w:rsidRPr="00A4039E" w:rsidRDefault="00600A30"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ნარჩენების დასაწყობების ადგილები და მათი მართვის აღწერა;</w:t>
            </w:r>
          </w:p>
        </w:tc>
        <w:tc>
          <w:tcPr>
            <w:tcW w:w="4353" w:type="dxa"/>
            <w:tcBorders>
              <w:top w:val="single" w:sz="4" w:space="0" w:color="auto"/>
              <w:left w:val="single" w:sz="4" w:space="0" w:color="auto"/>
              <w:bottom w:val="single" w:sz="4" w:space="0" w:color="auto"/>
              <w:right w:val="single" w:sz="4" w:space="0" w:color="auto"/>
            </w:tcBorders>
            <w:vAlign w:val="center"/>
          </w:tcPr>
          <w:p w14:paraId="20DFA3DB" w14:textId="12A3661D" w:rsidR="00600A30" w:rsidRPr="00A4039E" w:rsidRDefault="00A45A76" w:rsidP="006E0EBB">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w:t>
            </w:r>
            <w:r w:rsidR="00131062" w:rsidRPr="00A4039E">
              <w:rPr>
                <w:rFonts w:eastAsia="Times New Roman" w:cs="Times New Roman"/>
                <w:b/>
                <w:noProof/>
                <w:sz w:val="20"/>
                <w:szCs w:val="20"/>
                <w:lang w:val="ka-GE"/>
              </w:rPr>
              <w:t xml:space="preserve">გზშ-ს ანგარიშის </w:t>
            </w:r>
            <w:r w:rsidRPr="00A4039E">
              <w:rPr>
                <w:rFonts w:eastAsia="Times New Roman" w:cs="Times New Roman"/>
                <w:b/>
                <w:noProof/>
                <w:sz w:val="20"/>
                <w:szCs w:val="20"/>
                <w:lang w:val="ka-GE"/>
              </w:rPr>
              <w:t xml:space="preserve">თავი </w:t>
            </w:r>
            <w:r w:rsidR="006E0EBB" w:rsidRPr="00A4039E">
              <w:rPr>
                <w:rFonts w:eastAsia="Times New Roman" w:cs="Times New Roman"/>
                <w:b/>
                <w:noProof/>
                <w:sz w:val="20"/>
                <w:szCs w:val="20"/>
                <w:lang w:val="ka-GE"/>
              </w:rPr>
              <w:t>5.7</w:t>
            </w:r>
          </w:p>
        </w:tc>
      </w:tr>
      <w:tr w:rsidR="00600A30" w:rsidRPr="00A4039E" w14:paraId="4D24CBE4"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19945F78" w14:textId="77777777" w:rsidR="00600A30" w:rsidRPr="00A4039E" w:rsidRDefault="00600A30"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14:paraId="6C1F2E65" w14:textId="1D5676FB" w:rsidR="00600A30" w:rsidRPr="00A4039E" w:rsidRDefault="00600A30" w:rsidP="00600A30">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778B3039" w14:textId="77777777" w:rsidR="00600A30" w:rsidRPr="00A4039E" w:rsidRDefault="00600A30" w:rsidP="002014FE">
            <w:pPr>
              <w:autoSpaceDE w:val="0"/>
              <w:autoSpaceDN w:val="0"/>
              <w:adjustRightInd w:val="0"/>
              <w:spacing w:after="0"/>
              <w:jc w:val="both"/>
              <w:rPr>
                <w:rFonts w:eastAsia="Calibri" w:cs="Sylfaen"/>
                <w:b/>
                <w:noProof/>
                <w:sz w:val="20"/>
                <w:szCs w:val="20"/>
                <w:u w:val="single"/>
                <w:lang w:val="ka-GE"/>
              </w:rPr>
            </w:pPr>
            <w:r w:rsidRPr="00A4039E">
              <w:rPr>
                <w:rFonts w:eastAsia="Calibri" w:cs="Sylfaen"/>
                <w:b/>
                <w:noProof/>
                <w:sz w:val="20"/>
                <w:szCs w:val="20"/>
                <w:u w:val="single"/>
                <w:lang w:val="ka-GE"/>
              </w:rPr>
              <w:t>გარემოზე მოსალოდნელი ზემოქმედების შეფასება თითოეული გარემოს კომპონენტისათვის და პროექტის განხორციელების შედეგად მოსალოდნელი ზემოქმედებების შეჯამება. მათ შორის:</w:t>
            </w:r>
          </w:p>
          <w:p w14:paraId="0343D48D" w14:textId="5444E033" w:rsidR="00600A30" w:rsidRPr="00A4039E" w:rsidRDefault="00600A30"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ზემოქმედება ატმოსფერულ ჰაერზე საწარმოს საქმიანობის ეტაპზე, ემისიები ნედლეულისა და მზა პროდუქციის დასაწყობებისას, გაფრქვევის წყაროები, გაფრქვეული მავნე ნივთიერებები, გაბნევის ანგარიში და სხვა;</w:t>
            </w:r>
          </w:p>
        </w:tc>
        <w:tc>
          <w:tcPr>
            <w:tcW w:w="4353" w:type="dxa"/>
            <w:tcBorders>
              <w:top w:val="single" w:sz="4" w:space="0" w:color="auto"/>
              <w:left w:val="single" w:sz="4" w:space="0" w:color="auto"/>
              <w:bottom w:val="single" w:sz="4" w:space="0" w:color="auto"/>
              <w:right w:val="single" w:sz="4" w:space="0" w:color="auto"/>
            </w:tcBorders>
            <w:vAlign w:val="center"/>
          </w:tcPr>
          <w:p w14:paraId="5C3DE270" w14:textId="21873885" w:rsidR="00600A30" w:rsidRPr="00A4039E" w:rsidRDefault="00A45A76" w:rsidP="006E0EBB">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w:t>
            </w:r>
            <w:r w:rsidR="00131062" w:rsidRPr="00A4039E">
              <w:rPr>
                <w:rFonts w:eastAsia="Times New Roman" w:cs="Times New Roman"/>
                <w:b/>
                <w:noProof/>
                <w:sz w:val="20"/>
                <w:szCs w:val="20"/>
                <w:lang w:val="ka-GE"/>
              </w:rPr>
              <w:t xml:space="preserve">გზშ-ს ანგარიშის </w:t>
            </w:r>
            <w:r w:rsidRPr="00A4039E">
              <w:rPr>
                <w:rFonts w:eastAsia="Times New Roman" w:cs="Times New Roman"/>
                <w:b/>
                <w:noProof/>
                <w:sz w:val="20"/>
                <w:szCs w:val="20"/>
                <w:lang w:val="ka-GE"/>
              </w:rPr>
              <w:t xml:space="preserve">თავი </w:t>
            </w:r>
            <w:r w:rsidR="006E0EBB" w:rsidRPr="00A4039E">
              <w:rPr>
                <w:rFonts w:eastAsia="Times New Roman" w:cs="Times New Roman"/>
                <w:b/>
                <w:noProof/>
                <w:sz w:val="20"/>
                <w:szCs w:val="20"/>
                <w:lang w:val="ka-GE"/>
              </w:rPr>
              <w:t>6.2</w:t>
            </w:r>
          </w:p>
        </w:tc>
      </w:tr>
      <w:tr w:rsidR="00600A30" w:rsidRPr="00A4039E" w14:paraId="2EFBAB3A"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5E2F3EB0" w14:textId="77777777" w:rsidR="00600A30" w:rsidRPr="00A4039E" w:rsidRDefault="00600A30"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14:paraId="5584C8EB" w14:textId="08B157DD" w:rsidR="00600A30" w:rsidRPr="00A4039E" w:rsidRDefault="00600A30" w:rsidP="00600A30">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621CB72F" w14:textId="553A9744" w:rsidR="00600A30" w:rsidRPr="00A4039E" w:rsidRDefault="00600A30"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ზემოქმედება ნაყოფიერ ფენაზე;</w:t>
            </w:r>
          </w:p>
        </w:tc>
        <w:tc>
          <w:tcPr>
            <w:tcW w:w="4353" w:type="dxa"/>
            <w:tcBorders>
              <w:top w:val="single" w:sz="4" w:space="0" w:color="auto"/>
              <w:left w:val="single" w:sz="4" w:space="0" w:color="auto"/>
              <w:bottom w:val="single" w:sz="4" w:space="0" w:color="auto"/>
              <w:right w:val="single" w:sz="4" w:space="0" w:color="auto"/>
            </w:tcBorders>
            <w:vAlign w:val="center"/>
          </w:tcPr>
          <w:p w14:paraId="02AC81C9" w14:textId="23100E81" w:rsidR="00600A30" w:rsidRPr="00A4039E" w:rsidRDefault="00A45A76" w:rsidP="006E0EBB">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w:t>
            </w:r>
            <w:r w:rsidR="00131062" w:rsidRPr="00A4039E">
              <w:rPr>
                <w:rFonts w:eastAsia="Times New Roman" w:cs="Times New Roman"/>
                <w:b/>
                <w:noProof/>
                <w:sz w:val="20"/>
                <w:szCs w:val="20"/>
                <w:lang w:val="ka-GE"/>
              </w:rPr>
              <w:t xml:space="preserve">გზშ-ს ანგარიშის </w:t>
            </w:r>
            <w:r w:rsidRPr="00A4039E">
              <w:rPr>
                <w:rFonts w:eastAsia="Times New Roman" w:cs="Times New Roman"/>
                <w:b/>
                <w:noProof/>
                <w:sz w:val="20"/>
                <w:szCs w:val="20"/>
                <w:lang w:val="ka-GE"/>
              </w:rPr>
              <w:t xml:space="preserve">თავი </w:t>
            </w:r>
            <w:r w:rsidR="006E0EBB" w:rsidRPr="00A4039E">
              <w:rPr>
                <w:rFonts w:eastAsia="Times New Roman" w:cs="Times New Roman"/>
                <w:b/>
                <w:noProof/>
                <w:sz w:val="20"/>
                <w:szCs w:val="20"/>
                <w:lang w:val="ka-GE"/>
              </w:rPr>
              <w:t>6.5</w:t>
            </w:r>
          </w:p>
        </w:tc>
      </w:tr>
      <w:tr w:rsidR="00600A30" w:rsidRPr="00A4039E" w14:paraId="114A6EB6"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005F1040" w14:textId="77777777" w:rsidR="00600A30" w:rsidRPr="00A4039E" w:rsidRDefault="00600A30"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14:paraId="59FF22F7" w14:textId="583CB0B5" w:rsidR="00600A30" w:rsidRPr="00A4039E" w:rsidRDefault="00600A30" w:rsidP="00600A30">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2BED5505" w14:textId="1972D0EE" w:rsidR="00600A30" w:rsidRPr="00A4039E" w:rsidRDefault="00600A30"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 xml:space="preserve">ხმაურის გავრცელება და მოსალოდნელი </w:t>
            </w:r>
            <w:r w:rsidR="004C4EE2" w:rsidRPr="00A4039E">
              <w:rPr>
                <w:rFonts w:eastAsia="Calibri" w:cs="Sylfaen"/>
                <w:noProof/>
                <w:sz w:val="20"/>
                <w:szCs w:val="20"/>
                <w:lang w:val="ka-GE"/>
              </w:rPr>
              <w:t>ზე</w:t>
            </w:r>
            <w:r w:rsidRPr="00A4039E">
              <w:rPr>
                <w:rFonts w:eastAsia="Calibri" w:cs="Sylfaen"/>
                <w:noProof/>
                <w:sz w:val="20"/>
                <w:szCs w:val="20"/>
                <w:lang w:val="ka-GE"/>
              </w:rPr>
              <w:t>მოქმედება საწარმოს ექსპლუატაციის ეტაპზე და შესაბამისი შემარბილებელი ღონისძიებები;</w:t>
            </w:r>
          </w:p>
        </w:tc>
        <w:tc>
          <w:tcPr>
            <w:tcW w:w="4353" w:type="dxa"/>
            <w:tcBorders>
              <w:top w:val="single" w:sz="4" w:space="0" w:color="auto"/>
              <w:left w:val="single" w:sz="4" w:space="0" w:color="auto"/>
              <w:bottom w:val="single" w:sz="4" w:space="0" w:color="auto"/>
              <w:right w:val="single" w:sz="4" w:space="0" w:color="auto"/>
            </w:tcBorders>
            <w:vAlign w:val="center"/>
          </w:tcPr>
          <w:p w14:paraId="4AE36946" w14:textId="14A1B97F" w:rsidR="00600A30" w:rsidRPr="00A4039E" w:rsidRDefault="00A45A76" w:rsidP="006E0EBB">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w:t>
            </w:r>
            <w:r w:rsidR="00131062" w:rsidRPr="00A4039E">
              <w:rPr>
                <w:rFonts w:eastAsia="Times New Roman" w:cs="Times New Roman"/>
                <w:b/>
                <w:noProof/>
                <w:sz w:val="20"/>
                <w:szCs w:val="20"/>
                <w:lang w:val="ka-GE"/>
              </w:rPr>
              <w:t xml:space="preserve">გზშ-ს ანგარიშის </w:t>
            </w:r>
            <w:r w:rsidRPr="00A4039E">
              <w:rPr>
                <w:rFonts w:eastAsia="Times New Roman" w:cs="Times New Roman"/>
                <w:b/>
                <w:noProof/>
                <w:sz w:val="20"/>
                <w:szCs w:val="20"/>
                <w:lang w:val="ka-GE"/>
              </w:rPr>
              <w:t xml:space="preserve">თავი </w:t>
            </w:r>
            <w:r w:rsidR="006E0EBB" w:rsidRPr="00A4039E">
              <w:rPr>
                <w:rFonts w:eastAsia="Times New Roman" w:cs="Times New Roman"/>
                <w:b/>
                <w:noProof/>
                <w:sz w:val="20"/>
                <w:szCs w:val="20"/>
                <w:lang w:val="ka-GE"/>
              </w:rPr>
              <w:t>6.3</w:t>
            </w:r>
          </w:p>
        </w:tc>
      </w:tr>
      <w:tr w:rsidR="00600A30" w:rsidRPr="00A4039E" w14:paraId="2575DBFD"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1A597C17" w14:textId="77777777" w:rsidR="00600A30" w:rsidRPr="00A4039E" w:rsidRDefault="00600A30"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14:paraId="75FA3D5E" w14:textId="15CBC051" w:rsidR="00600A30" w:rsidRPr="00A4039E" w:rsidRDefault="00600A30" w:rsidP="00600A30">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1C113623" w14:textId="2515C903" w:rsidR="00600A30" w:rsidRPr="00A4039E" w:rsidRDefault="00600A30"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საწარმოს მოწყობისა და ექსპლუატაციის ეტაპზე გეოლოგიურ გარემოზე ზემოქმედება და სესაბამისი შემარბილებელი ღონისძიებები;</w:t>
            </w:r>
          </w:p>
        </w:tc>
        <w:tc>
          <w:tcPr>
            <w:tcW w:w="4353" w:type="dxa"/>
            <w:tcBorders>
              <w:top w:val="single" w:sz="4" w:space="0" w:color="auto"/>
              <w:left w:val="single" w:sz="4" w:space="0" w:color="auto"/>
              <w:bottom w:val="single" w:sz="4" w:space="0" w:color="auto"/>
              <w:right w:val="single" w:sz="4" w:space="0" w:color="auto"/>
            </w:tcBorders>
            <w:vAlign w:val="center"/>
          </w:tcPr>
          <w:p w14:paraId="5B56A146" w14:textId="5E061723" w:rsidR="00600A30" w:rsidRPr="00A4039E" w:rsidRDefault="00A45A76" w:rsidP="006E0EBB">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w:t>
            </w:r>
            <w:r w:rsidR="00131062" w:rsidRPr="00A4039E">
              <w:rPr>
                <w:rFonts w:eastAsia="Times New Roman" w:cs="Times New Roman"/>
                <w:b/>
                <w:noProof/>
                <w:sz w:val="20"/>
                <w:szCs w:val="20"/>
                <w:lang w:val="ka-GE"/>
              </w:rPr>
              <w:t xml:space="preserve">გზშ-ს ანგარიშის </w:t>
            </w:r>
            <w:r w:rsidRPr="00A4039E">
              <w:rPr>
                <w:rFonts w:eastAsia="Times New Roman" w:cs="Times New Roman"/>
                <w:b/>
                <w:noProof/>
                <w:sz w:val="20"/>
                <w:szCs w:val="20"/>
                <w:lang w:val="ka-GE"/>
              </w:rPr>
              <w:t xml:space="preserve">თავი </w:t>
            </w:r>
            <w:r w:rsidR="006E0EBB" w:rsidRPr="00A4039E">
              <w:rPr>
                <w:rFonts w:eastAsia="Times New Roman" w:cs="Times New Roman"/>
                <w:b/>
                <w:noProof/>
                <w:sz w:val="20"/>
                <w:szCs w:val="20"/>
                <w:lang w:val="ka-GE"/>
              </w:rPr>
              <w:t>6.10</w:t>
            </w:r>
          </w:p>
        </w:tc>
      </w:tr>
      <w:tr w:rsidR="00600A30" w:rsidRPr="00A4039E" w14:paraId="13B66746"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077CC6A5" w14:textId="77777777" w:rsidR="00600A30" w:rsidRPr="00A4039E" w:rsidRDefault="00600A30"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14:paraId="58DD6B27" w14:textId="161AF6BD" w:rsidR="00600A30" w:rsidRPr="00A4039E" w:rsidRDefault="00600A30" w:rsidP="00600A30">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41648E62" w14:textId="3677F279" w:rsidR="00600A30" w:rsidRPr="00A4039E" w:rsidRDefault="004C4EE2"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ზემოქმედება მიწისქვეშა/გრუნტის წყლებზე და შემარბილებელი ღონისძიებები;</w:t>
            </w:r>
          </w:p>
        </w:tc>
        <w:tc>
          <w:tcPr>
            <w:tcW w:w="4353" w:type="dxa"/>
            <w:tcBorders>
              <w:top w:val="single" w:sz="4" w:space="0" w:color="auto"/>
              <w:left w:val="single" w:sz="4" w:space="0" w:color="auto"/>
              <w:bottom w:val="single" w:sz="4" w:space="0" w:color="auto"/>
              <w:right w:val="single" w:sz="4" w:space="0" w:color="auto"/>
            </w:tcBorders>
            <w:vAlign w:val="center"/>
          </w:tcPr>
          <w:p w14:paraId="49B72FED" w14:textId="6F696478" w:rsidR="00600A30" w:rsidRPr="00A4039E" w:rsidRDefault="00A45A76" w:rsidP="006E0EBB">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w:t>
            </w:r>
            <w:r w:rsidR="00131062" w:rsidRPr="00A4039E">
              <w:rPr>
                <w:rFonts w:eastAsia="Times New Roman" w:cs="Times New Roman"/>
                <w:b/>
                <w:noProof/>
                <w:sz w:val="20"/>
                <w:szCs w:val="20"/>
                <w:lang w:val="ka-GE"/>
              </w:rPr>
              <w:t xml:space="preserve">გზშ-ს ანგარიშის </w:t>
            </w:r>
            <w:r w:rsidRPr="00A4039E">
              <w:rPr>
                <w:rFonts w:eastAsia="Times New Roman" w:cs="Times New Roman"/>
                <w:b/>
                <w:noProof/>
                <w:sz w:val="20"/>
                <w:szCs w:val="20"/>
                <w:lang w:val="ka-GE"/>
              </w:rPr>
              <w:t xml:space="preserve">თავი </w:t>
            </w:r>
            <w:r w:rsidR="006E0EBB" w:rsidRPr="00A4039E">
              <w:rPr>
                <w:rFonts w:eastAsia="Times New Roman" w:cs="Times New Roman"/>
                <w:b/>
                <w:noProof/>
                <w:sz w:val="20"/>
                <w:szCs w:val="20"/>
                <w:lang w:val="ka-GE"/>
              </w:rPr>
              <w:t>6.4</w:t>
            </w:r>
          </w:p>
        </w:tc>
      </w:tr>
      <w:tr w:rsidR="00600A30" w:rsidRPr="00A4039E" w14:paraId="221F8A5C"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29760F2F" w14:textId="77777777" w:rsidR="00600A30" w:rsidRPr="00A4039E" w:rsidRDefault="00600A30"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14:paraId="31313719" w14:textId="6D35A2E3" w:rsidR="00600A30" w:rsidRPr="00A4039E" w:rsidRDefault="00600A30" w:rsidP="00600A30">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481B7653" w14:textId="43A451FC" w:rsidR="00600A30" w:rsidRPr="00A4039E" w:rsidRDefault="004C4EE2"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ზემოქმედება ზედაპირულ წყლებზე საწარმოს მოწყობისა და ექსპლუატაციის ეტაპზე, ზედაპირული წყლების დაბინძურების რისკები და შესაბამისი შემარბილებელი ღონისძიებები;</w:t>
            </w:r>
          </w:p>
        </w:tc>
        <w:tc>
          <w:tcPr>
            <w:tcW w:w="4353" w:type="dxa"/>
            <w:tcBorders>
              <w:top w:val="single" w:sz="4" w:space="0" w:color="auto"/>
              <w:left w:val="single" w:sz="4" w:space="0" w:color="auto"/>
              <w:bottom w:val="single" w:sz="4" w:space="0" w:color="auto"/>
              <w:right w:val="single" w:sz="4" w:space="0" w:color="auto"/>
            </w:tcBorders>
            <w:vAlign w:val="center"/>
          </w:tcPr>
          <w:p w14:paraId="6097297D" w14:textId="10EDF24C" w:rsidR="00600A30" w:rsidRPr="00A4039E" w:rsidRDefault="00A45A76" w:rsidP="006E0EBB">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w:t>
            </w:r>
            <w:r w:rsidR="00131062" w:rsidRPr="00A4039E">
              <w:rPr>
                <w:rFonts w:eastAsia="Times New Roman" w:cs="Times New Roman"/>
                <w:b/>
                <w:noProof/>
                <w:sz w:val="20"/>
                <w:szCs w:val="20"/>
                <w:lang w:val="ka-GE"/>
              </w:rPr>
              <w:t xml:space="preserve">გზშ-ს ანგარიშის </w:t>
            </w:r>
            <w:r w:rsidRPr="00A4039E">
              <w:rPr>
                <w:rFonts w:eastAsia="Times New Roman" w:cs="Times New Roman"/>
                <w:b/>
                <w:noProof/>
                <w:sz w:val="20"/>
                <w:szCs w:val="20"/>
                <w:lang w:val="ka-GE"/>
              </w:rPr>
              <w:t xml:space="preserve">თავი </w:t>
            </w:r>
            <w:r w:rsidR="006E0EBB" w:rsidRPr="00A4039E">
              <w:rPr>
                <w:rFonts w:eastAsia="Times New Roman" w:cs="Times New Roman"/>
                <w:b/>
                <w:noProof/>
                <w:sz w:val="20"/>
                <w:szCs w:val="20"/>
                <w:lang w:val="ka-GE"/>
              </w:rPr>
              <w:t>6.4</w:t>
            </w:r>
          </w:p>
        </w:tc>
      </w:tr>
      <w:tr w:rsidR="00600A30" w:rsidRPr="00A4039E" w14:paraId="61A2D673"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6188943B" w14:textId="77777777" w:rsidR="00600A30" w:rsidRPr="00A4039E" w:rsidRDefault="00600A30"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14:paraId="4FAB8D19" w14:textId="58976B3F" w:rsidR="00600A30" w:rsidRPr="00A4039E" w:rsidRDefault="00600A30" w:rsidP="00600A30">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0350E6FB" w14:textId="79CF3893" w:rsidR="00600A30" w:rsidRPr="00A4039E" w:rsidRDefault="004C4EE2"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კუმულაციური ზემოქმედება მიმდებარედ არსებული შპს „ეკომეტალი“-ს წიდის გადამამუსავებელი საწარმოსა და ზესტაფონის ფეროშენადნობთა ქარხნის (დაახლოებით 600 მ) გათვალისწინებით;</w:t>
            </w:r>
          </w:p>
        </w:tc>
        <w:tc>
          <w:tcPr>
            <w:tcW w:w="4353" w:type="dxa"/>
            <w:tcBorders>
              <w:top w:val="single" w:sz="4" w:space="0" w:color="auto"/>
              <w:left w:val="single" w:sz="4" w:space="0" w:color="auto"/>
              <w:bottom w:val="single" w:sz="4" w:space="0" w:color="auto"/>
              <w:right w:val="single" w:sz="4" w:space="0" w:color="auto"/>
            </w:tcBorders>
            <w:vAlign w:val="center"/>
          </w:tcPr>
          <w:p w14:paraId="51B9D811" w14:textId="07E2596E" w:rsidR="00600A30" w:rsidRPr="00A4039E" w:rsidRDefault="00A45A76" w:rsidP="006E0EBB">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w:t>
            </w:r>
            <w:r w:rsidR="00131062" w:rsidRPr="00A4039E">
              <w:rPr>
                <w:rFonts w:eastAsia="Times New Roman" w:cs="Times New Roman"/>
                <w:b/>
                <w:noProof/>
                <w:sz w:val="20"/>
                <w:szCs w:val="20"/>
                <w:lang w:val="ka-GE"/>
              </w:rPr>
              <w:t xml:space="preserve">გზშ-ს ანგარიშის </w:t>
            </w:r>
            <w:r w:rsidRPr="00A4039E">
              <w:rPr>
                <w:rFonts w:eastAsia="Times New Roman" w:cs="Times New Roman"/>
                <w:b/>
                <w:noProof/>
                <w:sz w:val="20"/>
                <w:szCs w:val="20"/>
                <w:lang w:val="ka-GE"/>
              </w:rPr>
              <w:t xml:space="preserve">თავი </w:t>
            </w:r>
            <w:r w:rsidR="006E0EBB" w:rsidRPr="00A4039E">
              <w:rPr>
                <w:rFonts w:eastAsia="Times New Roman" w:cs="Times New Roman"/>
                <w:b/>
                <w:noProof/>
                <w:sz w:val="20"/>
                <w:szCs w:val="20"/>
                <w:lang w:val="ka-GE"/>
              </w:rPr>
              <w:t>6.12</w:t>
            </w:r>
          </w:p>
        </w:tc>
      </w:tr>
      <w:tr w:rsidR="004C4EE2" w:rsidRPr="00A4039E" w14:paraId="2549AB8F"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3B179427" w14:textId="77777777" w:rsidR="004C4EE2" w:rsidRPr="00A4039E" w:rsidRDefault="004C4EE2"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14:paraId="129B7C9B" w14:textId="1E703F96" w:rsidR="004C4EE2" w:rsidRPr="00A4039E" w:rsidRDefault="005E0359" w:rsidP="00600A30">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7207F104" w14:textId="0565C133" w:rsidR="004C4EE2" w:rsidRPr="00A4039E" w:rsidRDefault="004C4EE2"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ბიოლოგიურ გარემოზე ზემოქმედება და ზემოქმედების შეფასება საწარმოს მოწყობისა და ექსპლუატაციის ეტაპზე;</w:t>
            </w:r>
          </w:p>
        </w:tc>
        <w:tc>
          <w:tcPr>
            <w:tcW w:w="4353" w:type="dxa"/>
            <w:tcBorders>
              <w:top w:val="single" w:sz="4" w:space="0" w:color="auto"/>
              <w:left w:val="single" w:sz="4" w:space="0" w:color="auto"/>
              <w:bottom w:val="single" w:sz="4" w:space="0" w:color="auto"/>
              <w:right w:val="single" w:sz="4" w:space="0" w:color="auto"/>
            </w:tcBorders>
            <w:vAlign w:val="center"/>
          </w:tcPr>
          <w:p w14:paraId="35B614D3" w14:textId="0A15606E" w:rsidR="004C4EE2" w:rsidRPr="00A4039E" w:rsidRDefault="00A45A76" w:rsidP="006E0EBB">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w:t>
            </w:r>
            <w:r w:rsidR="00131062" w:rsidRPr="00A4039E">
              <w:rPr>
                <w:rFonts w:eastAsia="Times New Roman" w:cs="Times New Roman"/>
                <w:b/>
                <w:noProof/>
                <w:sz w:val="20"/>
                <w:szCs w:val="20"/>
                <w:lang w:val="ka-GE"/>
              </w:rPr>
              <w:t xml:space="preserve">გზშ-ს ანგარიშის </w:t>
            </w:r>
            <w:r w:rsidRPr="00A4039E">
              <w:rPr>
                <w:rFonts w:eastAsia="Times New Roman" w:cs="Times New Roman"/>
                <w:b/>
                <w:noProof/>
                <w:sz w:val="20"/>
                <w:szCs w:val="20"/>
                <w:lang w:val="ka-GE"/>
              </w:rPr>
              <w:t xml:space="preserve">თავი </w:t>
            </w:r>
            <w:r w:rsidR="006E0EBB" w:rsidRPr="00A4039E">
              <w:rPr>
                <w:rFonts w:eastAsia="Times New Roman" w:cs="Times New Roman"/>
                <w:b/>
                <w:noProof/>
                <w:sz w:val="20"/>
                <w:szCs w:val="20"/>
                <w:lang w:val="ka-GE"/>
              </w:rPr>
              <w:t>6.6</w:t>
            </w:r>
          </w:p>
        </w:tc>
      </w:tr>
      <w:tr w:rsidR="004C4EE2" w:rsidRPr="00A4039E" w14:paraId="720C6D0B"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22E11506" w14:textId="77777777" w:rsidR="004C4EE2" w:rsidRPr="00A4039E" w:rsidRDefault="004C4EE2"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14:paraId="2FF03F27" w14:textId="53442965" w:rsidR="004C4EE2" w:rsidRPr="00A4039E" w:rsidRDefault="005E0359" w:rsidP="00600A30">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2EB388F2" w14:textId="7C5B771C" w:rsidR="004C4EE2" w:rsidRPr="00A4039E" w:rsidRDefault="004C4EE2"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 xml:space="preserve">მცენარეულ საფარსა და ჰაბიტატების მთლიანობაზე ზემოქმედება, </w:t>
            </w:r>
            <w:r w:rsidR="00A45A76" w:rsidRPr="00A4039E">
              <w:rPr>
                <w:rFonts w:eastAsia="Calibri" w:cs="Sylfaen"/>
                <w:noProof/>
                <w:sz w:val="20"/>
                <w:szCs w:val="20"/>
                <w:lang w:val="ka-GE"/>
              </w:rPr>
              <w:t>ცხოველთ</w:t>
            </w:r>
            <w:r w:rsidRPr="00A4039E">
              <w:rPr>
                <w:rFonts w:eastAsia="Calibri" w:cs="Sylfaen"/>
                <w:noProof/>
                <w:sz w:val="20"/>
                <w:szCs w:val="20"/>
                <w:lang w:val="ka-GE"/>
              </w:rPr>
              <w:t>ა საქმყაროზე ზემოქმედება და შესაბამისი შემარბილებელი ღონისძიებები;</w:t>
            </w:r>
          </w:p>
        </w:tc>
        <w:tc>
          <w:tcPr>
            <w:tcW w:w="4353" w:type="dxa"/>
            <w:tcBorders>
              <w:top w:val="single" w:sz="4" w:space="0" w:color="auto"/>
              <w:left w:val="single" w:sz="4" w:space="0" w:color="auto"/>
              <w:bottom w:val="single" w:sz="4" w:space="0" w:color="auto"/>
              <w:right w:val="single" w:sz="4" w:space="0" w:color="auto"/>
            </w:tcBorders>
            <w:vAlign w:val="center"/>
          </w:tcPr>
          <w:p w14:paraId="38997438" w14:textId="6DCA3A72" w:rsidR="004C4EE2" w:rsidRPr="00A4039E" w:rsidRDefault="00A45A76" w:rsidP="006E0EBB">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w:t>
            </w:r>
            <w:r w:rsidR="00131062" w:rsidRPr="00A4039E">
              <w:rPr>
                <w:rFonts w:eastAsia="Times New Roman" w:cs="Times New Roman"/>
                <w:b/>
                <w:noProof/>
                <w:sz w:val="20"/>
                <w:szCs w:val="20"/>
                <w:lang w:val="ka-GE"/>
              </w:rPr>
              <w:t xml:space="preserve">გზშ-ს ანგარიშის </w:t>
            </w:r>
            <w:r w:rsidRPr="00A4039E">
              <w:rPr>
                <w:rFonts w:eastAsia="Times New Roman" w:cs="Times New Roman"/>
                <w:b/>
                <w:noProof/>
                <w:sz w:val="20"/>
                <w:szCs w:val="20"/>
                <w:lang w:val="ka-GE"/>
              </w:rPr>
              <w:t xml:space="preserve">თავი </w:t>
            </w:r>
            <w:r w:rsidR="006E0EBB" w:rsidRPr="00A4039E">
              <w:rPr>
                <w:rFonts w:eastAsia="Times New Roman" w:cs="Times New Roman"/>
                <w:b/>
                <w:noProof/>
                <w:sz w:val="20"/>
                <w:szCs w:val="20"/>
                <w:lang w:val="ka-GE"/>
              </w:rPr>
              <w:t>6.6</w:t>
            </w:r>
          </w:p>
        </w:tc>
      </w:tr>
      <w:tr w:rsidR="004C4EE2" w:rsidRPr="00A4039E" w14:paraId="5F0FFE84"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0EF4E771" w14:textId="77777777" w:rsidR="004C4EE2" w:rsidRPr="00A4039E" w:rsidRDefault="004C4EE2"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14:paraId="645F8A4D" w14:textId="78F4E19A" w:rsidR="004C4EE2" w:rsidRPr="00A4039E" w:rsidRDefault="005E0359" w:rsidP="00600A30">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4049AB47" w14:textId="09878586" w:rsidR="004C4EE2" w:rsidRPr="00A4039E" w:rsidRDefault="004C4EE2"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 xml:space="preserve">ნარჩენების მართვის </w:t>
            </w:r>
            <w:r w:rsidR="00A45A76" w:rsidRPr="00A4039E">
              <w:rPr>
                <w:rFonts w:eastAsia="Calibri" w:cs="Sylfaen"/>
                <w:noProof/>
                <w:sz w:val="20"/>
                <w:szCs w:val="20"/>
                <w:lang w:val="ka-GE"/>
              </w:rPr>
              <w:t>საკითხ</w:t>
            </w:r>
            <w:r w:rsidRPr="00A4039E">
              <w:rPr>
                <w:rFonts w:eastAsia="Calibri" w:cs="Sylfaen"/>
                <w:noProof/>
                <w:sz w:val="20"/>
                <w:szCs w:val="20"/>
                <w:lang w:val="ka-GE"/>
              </w:rPr>
              <w:t>ები, ნარჩენების მართვის გეგმა, ნარჩენების წარმოქმნით და გავრცელებით გამოწვეული ზემოქმედება;</w:t>
            </w:r>
          </w:p>
        </w:tc>
        <w:tc>
          <w:tcPr>
            <w:tcW w:w="4353" w:type="dxa"/>
            <w:tcBorders>
              <w:top w:val="single" w:sz="4" w:space="0" w:color="auto"/>
              <w:left w:val="single" w:sz="4" w:space="0" w:color="auto"/>
              <w:bottom w:val="single" w:sz="4" w:space="0" w:color="auto"/>
              <w:right w:val="single" w:sz="4" w:space="0" w:color="auto"/>
            </w:tcBorders>
            <w:vAlign w:val="center"/>
          </w:tcPr>
          <w:p w14:paraId="653C8D92" w14:textId="6B70DC40" w:rsidR="004C4EE2" w:rsidRPr="00A4039E" w:rsidRDefault="00A45A76" w:rsidP="006E0EBB">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w:t>
            </w:r>
            <w:r w:rsidR="00131062" w:rsidRPr="00A4039E">
              <w:rPr>
                <w:rFonts w:eastAsia="Times New Roman" w:cs="Times New Roman"/>
                <w:b/>
                <w:noProof/>
                <w:sz w:val="20"/>
                <w:szCs w:val="20"/>
                <w:lang w:val="ka-GE"/>
              </w:rPr>
              <w:t xml:space="preserve">გზშ-ს ანგარიშის </w:t>
            </w:r>
            <w:r w:rsidRPr="00A4039E">
              <w:rPr>
                <w:rFonts w:eastAsia="Times New Roman" w:cs="Times New Roman"/>
                <w:b/>
                <w:noProof/>
                <w:sz w:val="20"/>
                <w:szCs w:val="20"/>
                <w:lang w:val="ka-GE"/>
              </w:rPr>
              <w:t xml:space="preserve">თავი </w:t>
            </w:r>
            <w:r w:rsidR="006E0EBB" w:rsidRPr="00A4039E">
              <w:rPr>
                <w:rFonts w:eastAsia="Times New Roman" w:cs="Times New Roman"/>
                <w:b/>
                <w:noProof/>
                <w:sz w:val="20"/>
                <w:szCs w:val="20"/>
                <w:lang w:val="ka-GE"/>
              </w:rPr>
              <w:t>11</w:t>
            </w:r>
          </w:p>
        </w:tc>
      </w:tr>
      <w:tr w:rsidR="004C4EE2" w:rsidRPr="00A4039E" w14:paraId="66BB1E8D"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0E9B0D30" w14:textId="77777777" w:rsidR="004C4EE2" w:rsidRPr="00A4039E" w:rsidRDefault="004C4EE2"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14:paraId="6D55B4B0" w14:textId="657FCFF2" w:rsidR="004C4EE2" w:rsidRPr="00A4039E" w:rsidRDefault="005E0359" w:rsidP="00600A30">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0C01C45E" w14:textId="3BCE7368" w:rsidR="004C4EE2" w:rsidRPr="00A4039E" w:rsidRDefault="004C4EE2"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ზემოქმედება და ზემოქმედების შეფასება სოციალურ-ეკონომიკურ გარემოზე, ჯანმრთელობასა და უსაფრთხოებასთან დაკავშირებული რისკებისა და შესაბამისი შემარბილებელი ღონისძიებების შესახებ;</w:t>
            </w:r>
          </w:p>
        </w:tc>
        <w:tc>
          <w:tcPr>
            <w:tcW w:w="4353" w:type="dxa"/>
            <w:tcBorders>
              <w:top w:val="single" w:sz="4" w:space="0" w:color="auto"/>
              <w:left w:val="single" w:sz="4" w:space="0" w:color="auto"/>
              <w:bottom w:val="single" w:sz="4" w:space="0" w:color="auto"/>
              <w:right w:val="single" w:sz="4" w:space="0" w:color="auto"/>
            </w:tcBorders>
            <w:vAlign w:val="center"/>
          </w:tcPr>
          <w:p w14:paraId="3AD70A83" w14:textId="14562649" w:rsidR="004C4EE2" w:rsidRPr="00A4039E" w:rsidRDefault="00A45A76" w:rsidP="006E0EBB">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იხ.</w:t>
            </w:r>
            <w:r w:rsidR="00131062" w:rsidRPr="00A4039E">
              <w:rPr>
                <w:rFonts w:eastAsia="Times New Roman" w:cs="Times New Roman"/>
                <w:b/>
                <w:noProof/>
                <w:sz w:val="20"/>
                <w:szCs w:val="20"/>
                <w:lang w:val="ka-GE"/>
              </w:rPr>
              <w:t xml:space="preserve">გზშ-ს ანგარიშის </w:t>
            </w:r>
            <w:r w:rsidRPr="00A4039E">
              <w:rPr>
                <w:rFonts w:eastAsia="Times New Roman" w:cs="Times New Roman"/>
                <w:b/>
                <w:noProof/>
                <w:sz w:val="20"/>
                <w:szCs w:val="20"/>
                <w:lang w:val="ka-GE"/>
              </w:rPr>
              <w:t xml:space="preserve">თავი </w:t>
            </w:r>
            <w:r w:rsidR="006E0EBB" w:rsidRPr="00A4039E">
              <w:rPr>
                <w:rFonts w:eastAsia="Times New Roman" w:cs="Times New Roman"/>
                <w:b/>
                <w:noProof/>
                <w:sz w:val="20"/>
                <w:szCs w:val="20"/>
                <w:lang w:val="ka-GE"/>
              </w:rPr>
              <w:t>6.11</w:t>
            </w:r>
          </w:p>
        </w:tc>
      </w:tr>
      <w:tr w:rsidR="00600A30" w:rsidRPr="00A4039E" w14:paraId="1B119F47"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4FCB0C69" w14:textId="77777777" w:rsidR="00600A30" w:rsidRPr="00A4039E" w:rsidRDefault="00600A30"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14:paraId="3BA7FB80" w14:textId="58270726" w:rsidR="00600A30" w:rsidRPr="00A4039E" w:rsidRDefault="00600A30" w:rsidP="00600A30">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366831CC" w14:textId="4C14119C" w:rsidR="00600A30" w:rsidRPr="00A4039E" w:rsidRDefault="004C4EE2"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წყლის გარემოზე ზემოქმედება და შესაბამისი შემარბილებელი ღონისძიებები;</w:t>
            </w:r>
          </w:p>
        </w:tc>
        <w:tc>
          <w:tcPr>
            <w:tcW w:w="4353" w:type="dxa"/>
            <w:tcBorders>
              <w:top w:val="single" w:sz="4" w:space="0" w:color="auto"/>
              <w:left w:val="single" w:sz="4" w:space="0" w:color="auto"/>
              <w:bottom w:val="single" w:sz="4" w:space="0" w:color="auto"/>
              <w:right w:val="single" w:sz="4" w:space="0" w:color="auto"/>
            </w:tcBorders>
            <w:vAlign w:val="center"/>
          </w:tcPr>
          <w:p w14:paraId="564B1FD9" w14:textId="33B359D0" w:rsidR="00600A30" w:rsidRPr="00A4039E" w:rsidRDefault="00A45A76" w:rsidP="006E0EBB">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w:t>
            </w:r>
            <w:r w:rsidR="00131062" w:rsidRPr="00A4039E">
              <w:rPr>
                <w:rFonts w:eastAsia="Times New Roman" w:cs="Times New Roman"/>
                <w:b/>
                <w:noProof/>
                <w:sz w:val="20"/>
                <w:szCs w:val="20"/>
                <w:lang w:val="ka-GE"/>
              </w:rPr>
              <w:t xml:space="preserve">გზშ-ს ანგარიშის </w:t>
            </w:r>
            <w:r w:rsidRPr="00A4039E">
              <w:rPr>
                <w:rFonts w:eastAsia="Times New Roman" w:cs="Times New Roman"/>
                <w:b/>
                <w:noProof/>
                <w:sz w:val="20"/>
                <w:szCs w:val="20"/>
                <w:lang w:val="ka-GE"/>
              </w:rPr>
              <w:t xml:space="preserve">თავი </w:t>
            </w:r>
            <w:r w:rsidR="006E0EBB" w:rsidRPr="00A4039E">
              <w:rPr>
                <w:rFonts w:eastAsia="Times New Roman" w:cs="Times New Roman"/>
                <w:b/>
                <w:noProof/>
                <w:sz w:val="20"/>
                <w:szCs w:val="20"/>
                <w:lang w:val="ka-GE"/>
              </w:rPr>
              <w:t>6.4</w:t>
            </w:r>
          </w:p>
        </w:tc>
      </w:tr>
      <w:tr w:rsidR="004C4EE2" w:rsidRPr="00A4039E" w14:paraId="7DD49343"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0B7D1326" w14:textId="77777777" w:rsidR="004C4EE2" w:rsidRPr="00A4039E" w:rsidRDefault="004C4EE2"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14:paraId="58546057" w14:textId="7359729E" w:rsidR="004C4EE2" w:rsidRPr="00A4039E" w:rsidRDefault="005E0359" w:rsidP="00600A30">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3800DD34" w14:textId="664FA3BA" w:rsidR="004C4EE2" w:rsidRPr="00A4039E" w:rsidRDefault="004C4EE2"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ზემოქმედება ისტორიულ-კულტურულ და არქეოლოგიურ ძეგლებზე;</w:t>
            </w:r>
          </w:p>
        </w:tc>
        <w:tc>
          <w:tcPr>
            <w:tcW w:w="4353" w:type="dxa"/>
            <w:tcBorders>
              <w:top w:val="single" w:sz="4" w:space="0" w:color="auto"/>
              <w:left w:val="single" w:sz="4" w:space="0" w:color="auto"/>
              <w:bottom w:val="single" w:sz="4" w:space="0" w:color="auto"/>
              <w:right w:val="single" w:sz="4" w:space="0" w:color="auto"/>
            </w:tcBorders>
            <w:vAlign w:val="center"/>
          </w:tcPr>
          <w:p w14:paraId="1432D9A7" w14:textId="68DC7CD4" w:rsidR="004C4EE2" w:rsidRPr="00A4039E" w:rsidRDefault="00A45A76" w:rsidP="006E0EBB">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w:t>
            </w:r>
            <w:r w:rsidR="00131062" w:rsidRPr="00A4039E">
              <w:rPr>
                <w:rFonts w:eastAsia="Times New Roman" w:cs="Times New Roman"/>
                <w:b/>
                <w:noProof/>
                <w:sz w:val="20"/>
                <w:szCs w:val="20"/>
                <w:lang w:val="ka-GE"/>
              </w:rPr>
              <w:t xml:space="preserve">გზშ-ს ანგარიშის </w:t>
            </w:r>
            <w:r w:rsidRPr="00A4039E">
              <w:rPr>
                <w:rFonts w:eastAsia="Times New Roman" w:cs="Times New Roman"/>
                <w:b/>
                <w:noProof/>
                <w:sz w:val="20"/>
                <w:szCs w:val="20"/>
                <w:lang w:val="ka-GE"/>
              </w:rPr>
              <w:t xml:space="preserve">თავი </w:t>
            </w:r>
            <w:r w:rsidR="006E0EBB" w:rsidRPr="00A4039E">
              <w:rPr>
                <w:rFonts w:eastAsia="Times New Roman" w:cs="Times New Roman"/>
                <w:b/>
                <w:noProof/>
                <w:sz w:val="20"/>
                <w:szCs w:val="20"/>
                <w:lang w:val="ka-GE"/>
              </w:rPr>
              <w:t>6.9</w:t>
            </w:r>
          </w:p>
        </w:tc>
      </w:tr>
      <w:tr w:rsidR="004C4EE2" w:rsidRPr="00A4039E" w14:paraId="1285CCD1"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35AE5651" w14:textId="77777777" w:rsidR="004C4EE2" w:rsidRPr="00A4039E" w:rsidRDefault="004C4EE2"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14:paraId="7C3232B8" w14:textId="498F1354" w:rsidR="004C4EE2" w:rsidRPr="00A4039E" w:rsidRDefault="005E0359" w:rsidP="00600A30">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2CD0C01F" w14:textId="51632FBC" w:rsidR="004C4EE2" w:rsidRPr="00A4039E" w:rsidRDefault="004C4EE2"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საწარმოს მოწყობისა და ექსპლუატაციის ეტაპზე განსახორციელებელი შემარბილებელი ღონისძიებების გეგმა;</w:t>
            </w:r>
          </w:p>
        </w:tc>
        <w:tc>
          <w:tcPr>
            <w:tcW w:w="4353" w:type="dxa"/>
            <w:tcBorders>
              <w:top w:val="single" w:sz="4" w:space="0" w:color="auto"/>
              <w:left w:val="single" w:sz="4" w:space="0" w:color="auto"/>
              <w:bottom w:val="single" w:sz="4" w:space="0" w:color="auto"/>
              <w:right w:val="single" w:sz="4" w:space="0" w:color="auto"/>
            </w:tcBorders>
            <w:vAlign w:val="center"/>
          </w:tcPr>
          <w:p w14:paraId="5F6721BA" w14:textId="3C43B0ED" w:rsidR="004C4EE2" w:rsidRPr="00A4039E" w:rsidRDefault="005E0359" w:rsidP="006E0EBB">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w:t>
            </w:r>
            <w:r w:rsidR="00131062" w:rsidRPr="00A4039E">
              <w:rPr>
                <w:rFonts w:eastAsia="Times New Roman" w:cs="Times New Roman"/>
                <w:b/>
                <w:noProof/>
                <w:sz w:val="20"/>
                <w:szCs w:val="20"/>
                <w:lang w:val="ka-GE"/>
              </w:rPr>
              <w:t xml:space="preserve">გზშ-ს ანგარიშის </w:t>
            </w:r>
            <w:r w:rsidRPr="00A4039E">
              <w:rPr>
                <w:rFonts w:eastAsia="Times New Roman" w:cs="Times New Roman"/>
                <w:b/>
                <w:noProof/>
                <w:sz w:val="20"/>
                <w:szCs w:val="20"/>
                <w:lang w:val="ka-GE"/>
              </w:rPr>
              <w:t xml:space="preserve">თავი </w:t>
            </w:r>
            <w:r w:rsidR="006E0EBB" w:rsidRPr="00A4039E">
              <w:rPr>
                <w:rFonts w:eastAsia="Times New Roman" w:cs="Times New Roman"/>
                <w:b/>
                <w:noProof/>
                <w:sz w:val="20"/>
                <w:szCs w:val="20"/>
                <w:lang w:val="ka-GE"/>
              </w:rPr>
              <w:t>7</w:t>
            </w:r>
          </w:p>
        </w:tc>
      </w:tr>
      <w:tr w:rsidR="004C4EE2" w:rsidRPr="00A4039E" w14:paraId="5BDCF92B"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4EAF1C34" w14:textId="77777777" w:rsidR="004C4EE2" w:rsidRPr="00A4039E" w:rsidRDefault="004C4EE2"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14:paraId="2ED9D753" w14:textId="10E56824" w:rsidR="004C4EE2" w:rsidRPr="00A4039E" w:rsidRDefault="005E0359" w:rsidP="00600A30">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76265C39" w14:textId="36EBE9B6" w:rsidR="004C4EE2" w:rsidRPr="00A4039E" w:rsidRDefault="007E7F38"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მშენებლობისა და ექსპლუატაციის ეტაპზე განსახორციელებელი მონიტორინგის გეგმა;</w:t>
            </w:r>
          </w:p>
        </w:tc>
        <w:tc>
          <w:tcPr>
            <w:tcW w:w="4353" w:type="dxa"/>
            <w:tcBorders>
              <w:top w:val="single" w:sz="4" w:space="0" w:color="auto"/>
              <w:left w:val="single" w:sz="4" w:space="0" w:color="auto"/>
              <w:bottom w:val="single" w:sz="4" w:space="0" w:color="auto"/>
              <w:right w:val="single" w:sz="4" w:space="0" w:color="auto"/>
            </w:tcBorders>
            <w:vAlign w:val="center"/>
          </w:tcPr>
          <w:p w14:paraId="38ACE514" w14:textId="311815E5" w:rsidR="004C4EE2" w:rsidRPr="00A4039E" w:rsidRDefault="005E0359" w:rsidP="00F91D0F">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w:t>
            </w:r>
            <w:r w:rsidR="00131062" w:rsidRPr="00A4039E">
              <w:rPr>
                <w:rFonts w:eastAsia="Times New Roman" w:cs="Times New Roman"/>
                <w:b/>
                <w:noProof/>
                <w:sz w:val="20"/>
                <w:szCs w:val="20"/>
                <w:lang w:val="ka-GE"/>
              </w:rPr>
              <w:t xml:space="preserve">გზშ-ს ანგარიშის </w:t>
            </w:r>
            <w:r w:rsidRPr="00A4039E">
              <w:rPr>
                <w:rFonts w:eastAsia="Times New Roman" w:cs="Times New Roman"/>
                <w:b/>
                <w:noProof/>
                <w:sz w:val="20"/>
                <w:szCs w:val="20"/>
                <w:lang w:val="ka-GE"/>
              </w:rPr>
              <w:t>თავი 10</w:t>
            </w:r>
          </w:p>
        </w:tc>
      </w:tr>
      <w:tr w:rsidR="007E7F38" w:rsidRPr="00A4039E" w14:paraId="7D59C43D"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6D3124FF" w14:textId="77777777" w:rsidR="007E7F38" w:rsidRPr="00A4039E" w:rsidRDefault="007E7F38"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14:paraId="1165394F" w14:textId="4BD8F2C3" w:rsidR="007E7F38" w:rsidRPr="00A4039E" w:rsidRDefault="005E0359" w:rsidP="00600A30">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73544A1D" w14:textId="52F9B264" w:rsidR="007E7F38" w:rsidRPr="00A4039E" w:rsidRDefault="007E7F38"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ავარიულ სიტუაციებზე რეაგირების დეტალური გეგმა;</w:t>
            </w:r>
          </w:p>
        </w:tc>
        <w:tc>
          <w:tcPr>
            <w:tcW w:w="4353" w:type="dxa"/>
            <w:tcBorders>
              <w:top w:val="single" w:sz="4" w:space="0" w:color="auto"/>
              <w:left w:val="single" w:sz="4" w:space="0" w:color="auto"/>
              <w:bottom w:val="single" w:sz="4" w:space="0" w:color="auto"/>
              <w:right w:val="single" w:sz="4" w:space="0" w:color="auto"/>
            </w:tcBorders>
            <w:vAlign w:val="center"/>
          </w:tcPr>
          <w:p w14:paraId="03AC2024" w14:textId="018B3DAD" w:rsidR="007E7F38" w:rsidRPr="00A4039E" w:rsidRDefault="005E0359" w:rsidP="00E7445D">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w:t>
            </w:r>
            <w:r w:rsidR="00131062" w:rsidRPr="00A4039E">
              <w:rPr>
                <w:rFonts w:eastAsia="Times New Roman" w:cs="Times New Roman"/>
                <w:b/>
                <w:noProof/>
                <w:sz w:val="20"/>
                <w:szCs w:val="20"/>
                <w:lang w:val="ka-GE"/>
              </w:rPr>
              <w:t>გზშ-ს ანგარიშის თ</w:t>
            </w:r>
            <w:r w:rsidRPr="00A4039E">
              <w:rPr>
                <w:rFonts w:eastAsia="Times New Roman" w:cs="Times New Roman"/>
                <w:b/>
                <w:noProof/>
                <w:sz w:val="20"/>
                <w:szCs w:val="20"/>
                <w:lang w:val="ka-GE"/>
              </w:rPr>
              <w:t>ა</w:t>
            </w:r>
            <w:r w:rsidR="00131062" w:rsidRPr="00A4039E">
              <w:rPr>
                <w:rFonts w:eastAsia="Times New Roman" w:cs="Times New Roman"/>
                <w:b/>
                <w:noProof/>
                <w:sz w:val="20"/>
                <w:szCs w:val="20"/>
                <w:lang w:val="ka-GE"/>
              </w:rPr>
              <w:t>ვ</w:t>
            </w:r>
            <w:r w:rsidRPr="00A4039E">
              <w:rPr>
                <w:rFonts w:eastAsia="Times New Roman" w:cs="Times New Roman"/>
                <w:b/>
                <w:noProof/>
                <w:sz w:val="20"/>
                <w:szCs w:val="20"/>
                <w:lang w:val="ka-GE"/>
              </w:rPr>
              <w:t xml:space="preserve">ი </w:t>
            </w:r>
            <w:r w:rsidR="00E7445D" w:rsidRPr="00A4039E">
              <w:rPr>
                <w:rFonts w:eastAsia="Times New Roman" w:cs="Times New Roman"/>
                <w:b/>
                <w:noProof/>
                <w:sz w:val="20"/>
                <w:szCs w:val="20"/>
                <w:lang w:val="ka-GE"/>
              </w:rPr>
              <w:t>9</w:t>
            </w:r>
          </w:p>
        </w:tc>
      </w:tr>
      <w:tr w:rsidR="007E7F38" w:rsidRPr="00A4039E" w14:paraId="14587A89"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05C10129" w14:textId="77777777" w:rsidR="007E7F38" w:rsidRPr="00A4039E" w:rsidRDefault="007E7F38"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14:paraId="58562DF4" w14:textId="5CE5F9D5" w:rsidR="007E7F38" w:rsidRPr="00A4039E" w:rsidRDefault="005E0359" w:rsidP="00600A30">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7D2DBBFC" w14:textId="3B0553CF" w:rsidR="007E7F38" w:rsidRPr="00A4039E" w:rsidRDefault="007E7F38"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სკოპინგის ეტაპზე საზოგადოების ინფორმირებისა და მის მიერ წარმოდგენილი მოსაზრებების და შენიშვნების შეფასება;</w:t>
            </w:r>
          </w:p>
        </w:tc>
        <w:tc>
          <w:tcPr>
            <w:tcW w:w="4353" w:type="dxa"/>
            <w:tcBorders>
              <w:top w:val="single" w:sz="4" w:space="0" w:color="auto"/>
              <w:left w:val="single" w:sz="4" w:space="0" w:color="auto"/>
              <w:bottom w:val="single" w:sz="4" w:space="0" w:color="auto"/>
              <w:right w:val="single" w:sz="4" w:space="0" w:color="auto"/>
            </w:tcBorders>
            <w:vAlign w:val="center"/>
          </w:tcPr>
          <w:p w14:paraId="5E91A449" w14:textId="259E5257" w:rsidR="007E7F38" w:rsidRPr="00A4039E" w:rsidRDefault="008E2A6A" w:rsidP="00F91D0F">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w:t>
            </w:r>
            <w:r w:rsidR="00131062" w:rsidRPr="00A4039E">
              <w:rPr>
                <w:rFonts w:eastAsia="Times New Roman" w:cs="Times New Roman"/>
                <w:b/>
                <w:noProof/>
                <w:sz w:val="20"/>
                <w:szCs w:val="20"/>
                <w:lang w:val="ka-GE"/>
              </w:rPr>
              <w:t xml:space="preserve">გზშ-ს ანგარიშის </w:t>
            </w:r>
            <w:r w:rsidRPr="00A4039E">
              <w:rPr>
                <w:rFonts w:eastAsia="Times New Roman" w:cs="Times New Roman"/>
                <w:b/>
                <w:noProof/>
                <w:sz w:val="20"/>
                <w:szCs w:val="20"/>
                <w:lang w:val="ka-GE"/>
              </w:rPr>
              <w:t>თ</w:t>
            </w:r>
            <w:r w:rsidR="005E0359" w:rsidRPr="00A4039E">
              <w:rPr>
                <w:rFonts w:eastAsia="Times New Roman" w:cs="Times New Roman"/>
                <w:b/>
                <w:noProof/>
                <w:sz w:val="20"/>
                <w:szCs w:val="20"/>
                <w:lang w:val="ka-GE"/>
              </w:rPr>
              <w:t>ავი 13</w:t>
            </w:r>
          </w:p>
        </w:tc>
      </w:tr>
      <w:tr w:rsidR="007E7F38" w:rsidRPr="00A4039E" w14:paraId="372CD40D"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1303EC9E" w14:textId="77777777" w:rsidR="007E7F38" w:rsidRPr="00A4039E" w:rsidRDefault="007E7F38"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14:paraId="18991409" w14:textId="7DAE35CB" w:rsidR="007E7F38" w:rsidRPr="00A4039E" w:rsidRDefault="005E0359" w:rsidP="00600A30">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43A25E4F" w14:textId="20A94B30" w:rsidR="007E7F38" w:rsidRPr="00A4039E" w:rsidRDefault="007E7F38"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 xml:space="preserve">გზშ-ს ფარგლებში შემუშავებული </w:t>
            </w:r>
            <w:r w:rsidR="00E7445D" w:rsidRPr="00A4039E">
              <w:rPr>
                <w:rFonts w:eastAsia="Calibri" w:cs="Sylfaen"/>
                <w:noProof/>
                <w:sz w:val="20"/>
                <w:szCs w:val="20"/>
                <w:lang w:val="ka-GE"/>
              </w:rPr>
              <w:t>ძირით</w:t>
            </w:r>
            <w:r w:rsidR="001B6201" w:rsidRPr="00A4039E">
              <w:rPr>
                <w:rFonts w:eastAsia="Calibri" w:cs="Sylfaen"/>
                <w:noProof/>
                <w:sz w:val="20"/>
                <w:szCs w:val="20"/>
                <w:lang w:val="ka-GE"/>
              </w:rPr>
              <w:t xml:space="preserve">ადი დასკვნები და საქმიანობის პროცეში განსახორციელებელი </w:t>
            </w:r>
            <w:r w:rsidR="00E7445D" w:rsidRPr="00A4039E">
              <w:rPr>
                <w:rFonts w:eastAsia="Calibri" w:cs="Sylfaen"/>
                <w:noProof/>
                <w:sz w:val="20"/>
                <w:szCs w:val="20"/>
                <w:lang w:val="ka-GE"/>
              </w:rPr>
              <w:t>ძირით</w:t>
            </w:r>
            <w:r w:rsidR="001B6201" w:rsidRPr="00A4039E">
              <w:rPr>
                <w:rFonts w:eastAsia="Calibri" w:cs="Sylfaen"/>
                <w:noProof/>
                <w:sz w:val="20"/>
                <w:szCs w:val="20"/>
                <w:lang w:val="ka-GE"/>
              </w:rPr>
              <w:t xml:space="preserve">ადი </w:t>
            </w:r>
            <w:r w:rsidR="00E7445D" w:rsidRPr="00A4039E">
              <w:rPr>
                <w:rFonts w:eastAsia="Calibri" w:cs="Sylfaen"/>
                <w:noProof/>
                <w:sz w:val="20"/>
                <w:szCs w:val="20"/>
                <w:lang w:val="ka-GE"/>
              </w:rPr>
              <w:t>ღონისძ</w:t>
            </w:r>
            <w:r w:rsidR="001B6201" w:rsidRPr="00A4039E">
              <w:rPr>
                <w:rFonts w:eastAsia="Calibri" w:cs="Sylfaen"/>
                <w:noProof/>
                <w:sz w:val="20"/>
                <w:szCs w:val="20"/>
                <w:lang w:val="ka-GE"/>
              </w:rPr>
              <w:t>იებები;</w:t>
            </w:r>
          </w:p>
        </w:tc>
        <w:tc>
          <w:tcPr>
            <w:tcW w:w="4353" w:type="dxa"/>
            <w:tcBorders>
              <w:top w:val="single" w:sz="4" w:space="0" w:color="auto"/>
              <w:left w:val="single" w:sz="4" w:space="0" w:color="auto"/>
              <w:bottom w:val="single" w:sz="4" w:space="0" w:color="auto"/>
              <w:right w:val="single" w:sz="4" w:space="0" w:color="auto"/>
            </w:tcBorders>
            <w:vAlign w:val="center"/>
          </w:tcPr>
          <w:p w14:paraId="4708C9A7" w14:textId="7B354B65" w:rsidR="007E7F38" w:rsidRPr="00A4039E" w:rsidRDefault="005E0359" w:rsidP="00F91D0F">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w:t>
            </w:r>
            <w:r w:rsidR="00131062" w:rsidRPr="00A4039E">
              <w:rPr>
                <w:rFonts w:eastAsia="Times New Roman" w:cs="Times New Roman"/>
                <w:b/>
                <w:noProof/>
                <w:sz w:val="20"/>
                <w:szCs w:val="20"/>
                <w:lang w:val="ka-GE"/>
              </w:rPr>
              <w:t xml:space="preserve">გზშ-ს ანგარიშის </w:t>
            </w:r>
            <w:r w:rsidRPr="00A4039E">
              <w:rPr>
                <w:rFonts w:eastAsia="Times New Roman" w:cs="Times New Roman"/>
                <w:b/>
                <w:noProof/>
                <w:sz w:val="20"/>
                <w:szCs w:val="20"/>
                <w:lang w:val="ka-GE"/>
              </w:rPr>
              <w:t>თავი 14</w:t>
            </w:r>
          </w:p>
        </w:tc>
      </w:tr>
      <w:tr w:rsidR="007E7F38" w:rsidRPr="00A4039E" w14:paraId="25F05424"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030AB5C5" w14:textId="77777777" w:rsidR="007E7F38" w:rsidRPr="00A4039E" w:rsidRDefault="007E7F38"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14:paraId="4CEBEA88" w14:textId="1F52AFA6" w:rsidR="007E7F38" w:rsidRPr="00A4039E" w:rsidRDefault="005E0359" w:rsidP="00600A30">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11914472" w14:textId="0DC9DC6A" w:rsidR="007E7F38" w:rsidRPr="00A4039E" w:rsidRDefault="001B6201"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საწარმოს განთავსების ტერიტორიის სიტუაციური სქემა (შესაბამისი აღნიშვნებით, ფოტომასალა);</w:t>
            </w:r>
          </w:p>
        </w:tc>
        <w:tc>
          <w:tcPr>
            <w:tcW w:w="4353" w:type="dxa"/>
            <w:tcBorders>
              <w:top w:val="single" w:sz="4" w:space="0" w:color="auto"/>
              <w:left w:val="single" w:sz="4" w:space="0" w:color="auto"/>
              <w:bottom w:val="single" w:sz="4" w:space="0" w:color="auto"/>
              <w:right w:val="single" w:sz="4" w:space="0" w:color="auto"/>
            </w:tcBorders>
            <w:vAlign w:val="center"/>
          </w:tcPr>
          <w:p w14:paraId="0CFB7626" w14:textId="7B787A95" w:rsidR="007E7F38" w:rsidRPr="00A4039E" w:rsidRDefault="005E0359" w:rsidP="00E7445D">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w:t>
            </w:r>
            <w:r w:rsidR="00131062" w:rsidRPr="00A4039E">
              <w:rPr>
                <w:rFonts w:eastAsia="Times New Roman" w:cs="Times New Roman"/>
                <w:b/>
                <w:noProof/>
                <w:sz w:val="20"/>
                <w:szCs w:val="20"/>
                <w:lang w:val="ka-GE"/>
              </w:rPr>
              <w:t xml:space="preserve">გზშ-ს ანგარიშის </w:t>
            </w:r>
            <w:r w:rsidRPr="00A4039E">
              <w:rPr>
                <w:rFonts w:eastAsia="Times New Roman" w:cs="Times New Roman"/>
                <w:b/>
                <w:noProof/>
                <w:sz w:val="20"/>
                <w:szCs w:val="20"/>
                <w:lang w:val="ka-GE"/>
              </w:rPr>
              <w:t xml:space="preserve">თავი </w:t>
            </w:r>
            <w:r w:rsidR="00E7445D" w:rsidRPr="00A4039E">
              <w:rPr>
                <w:rFonts w:eastAsia="Times New Roman" w:cs="Times New Roman"/>
                <w:b/>
                <w:noProof/>
                <w:sz w:val="20"/>
                <w:szCs w:val="20"/>
                <w:lang w:val="ka-GE"/>
              </w:rPr>
              <w:t>3</w:t>
            </w:r>
            <w:r w:rsidRPr="00A4039E">
              <w:rPr>
                <w:rFonts w:eastAsia="Times New Roman" w:cs="Times New Roman"/>
                <w:b/>
                <w:noProof/>
                <w:sz w:val="20"/>
                <w:szCs w:val="20"/>
                <w:lang w:val="ka-GE"/>
              </w:rPr>
              <w:t>.1</w:t>
            </w:r>
          </w:p>
        </w:tc>
      </w:tr>
      <w:tr w:rsidR="001B6201" w:rsidRPr="00A4039E" w14:paraId="0F39F0B8" w14:textId="77777777" w:rsidTr="002014FE">
        <w:trPr>
          <w:trHeight w:val="377"/>
          <w:jc w:val="center"/>
        </w:trPr>
        <w:tc>
          <w:tcPr>
            <w:tcW w:w="625" w:type="dxa"/>
            <w:tcBorders>
              <w:top w:val="single" w:sz="4" w:space="0" w:color="auto"/>
              <w:left w:val="single" w:sz="4" w:space="0" w:color="auto"/>
              <w:bottom w:val="single" w:sz="4" w:space="0" w:color="auto"/>
              <w:right w:val="single" w:sz="4" w:space="0" w:color="auto"/>
            </w:tcBorders>
          </w:tcPr>
          <w:p w14:paraId="76B04416" w14:textId="77777777" w:rsidR="001B6201" w:rsidRPr="00A4039E" w:rsidRDefault="001B6201" w:rsidP="001108FF">
            <w:pPr>
              <w:numPr>
                <w:ilvl w:val="0"/>
                <w:numId w:val="87"/>
              </w:numPr>
              <w:spacing w:before="120" w:after="0"/>
              <w:contextualSpacing/>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tcPr>
          <w:p w14:paraId="6330E66B" w14:textId="4229335E" w:rsidR="001B6201" w:rsidRPr="00A4039E" w:rsidRDefault="005E0359" w:rsidP="00600A30">
            <w:pPr>
              <w:spacing w:after="0"/>
              <w:jc w:val="both"/>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66047C66" w14:textId="0BD69D6D" w:rsidR="001B6201" w:rsidRPr="00A4039E" w:rsidRDefault="001B6201" w:rsidP="002014FE">
            <w:pPr>
              <w:autoSpaceDE w:val="0"/>
              <w:autoSpaceDN w:val="0"/>
              <w:adjustRightInd w:val="0"/>
              <w:spacing w:after="0"/>
              <w:jc w:val="both"/>
              <w:rPr>
                <w:rFonts w:eastAsia="Calibri" w:cs="Sylfaen"/>
                <w:noProof/>
                <w:sz w:val="20"/>
                <w:szCs w:val="20"/>
                <w:lang w:val="ka-GE"/>
              </w:rPr>
            </w:pPr>
            <w:r w:rsidRPr="00A4039E">
              <w:rPr>
                <w:rFonts w:eastAsia="Calibri" w:cs="Sylfaen"/>
                <w:noProof/>
                <w:sz w:val="20"/>
                <w:szCs w:val="20"/>
                <w:lang w:val="ka-GE"/>
              </w:rPr>
              <w:t>საწარმოს გენერალური გეგმა-გრაფიკი;</w:t>
            </w:r>
          </w:p>
        </w:tc>
        <w:tc>
          <w:tcPr>
            <w:tcW w:w="4353" w:type="dxa"/>
            <w:tcBorders>
              <w:top w:val="single" w:sz="4" w:space="0" w:color="auto"/>
              <w:left w:val="single" w:sz="4" w:space="0" w:color="auto"/>
              <w:bottom w:val="single" w:sz="4" w:space="0" w:color="auto"/>
              <w:right w:val="single" w:sz="4" w:space="0" w:color="auto"/>
            </w:tcBorders>
            <w:vAlign w:val="center"/>
          </w:tcPr>
          <w:p w14:paraId="5525339D" w14:textId="1A5AA2E6" w:rsidR="001B6201" w:rsidRPr="00A4039E" w:rsidRDefault="0027439F" w:rsidP="00F91D0F">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იხ.</w:t>
            </w:r>
            <w:r w:rsidR="00131062" w:rsidRPr="00A4039E">
              <w:rPr>
                <w:rFonts w:eastAsia="Times New Roman" w:cs="Times New Roman"/>
                <w:b/>
                <w:noProof/>
                <w:sz w:val="20"/>
                <w:szCs w:val="20"/>
                <w:lang w:val="ka-GE"/>
              </w:rPr>
              <w:t xml:space="preserve">გზშ-ს ანგარიშის </w:t>
            </w:r>
            <w:r w:rsidR="00E7445D" w:rsidRPr="00A4039E">
              <w:rPr>
                <w:rFonts w:eastAsia="Times New Roman" w:cs="Times New Roman"/>
                <w:b/>
                <w:noProof/>
                <w:sz w:val="20"/>
                <w:szCs w:val="20"/>
                <w:lang w:val="ka-GE"/>
              </w:rPr>
              <w:t>თავი 5</w:t>
            </w:r>
            <w:r w:rsidRPr="00A4039E">
              <w:rPr>
                <w:rFonts w:eastAsia="Times New Roman" w:cs="Times New Roman"/>
                <w:b/>
                <w:noProof/>
                <w:sz w:val="20"/>
                <w:szCs w:val="20"/>
                <w:lang w:val="ka-GE"/>
              </w:rPr>
              <w:t>.1</w:t>
            </w:r>
          </w:p>
        </w:tc>
      </w:tr>
      <w:tr w:rsidR="00600A30" w:rsidRPr="00A4039E" w14:paraId="22975435" w14:textId="77777777" w:rsidTr="002014FE">
        <w:trPr>
          <w:trHeight w:val="622"/>
          <w:jc w:val="center"/>
        </w:trPr>
        <w:tc>
          <w:tcPr>
            <w:tcW w:w="625" w:type="dxa"/>
            <w:tcBorders>
              <w:top w:val="single" w:sz="4" w:space="0" w:color="auto"/>
              <w:left w:val="single" w:sz="4" w:space="0" w:color="auto"/>
              <w:bottom w:val="single" w:sz="4" w:space="0" w:color="auto"/>
              <w:right w:val="single" w:sz="4" w:space="0" w:color="auto"/>
            </w:tcBorders>
            <w:hideMark/>
          </w:tcPr>
          <w:p w14:paraId="63F5BF19" w14:textId="4F31066A" w:rsidR="00600A30" w:rsidRPr="00A4039E" w:rsidRDefault="00600A30" w:rsidP="001108FF">
            <w:pPr>
              <w:pStyle w:val="ListParagraph"/>
              <w:numPr>
                <w:ilvl w:val="0"/>
                <w:numId w:val="87"/>
              </w:numPr>
              <w:spacing w:before="120" w:after="0"/>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vAlign w:val="center"/>
          </w:tcPr>
          <w:p w14:paraId="65B106A2" w14:textId="00B570BC" w:rsidR="00600A30" w:rsidRPr="00A4039E" w:rsidRDefault="00D5599F" w:rsidP="00BA758A">
            <w:pPr>
              <w:spacing w:after="0"/>
              <w:rPr>
                <w:rFonts w:eastAsia="Times New Roman" w:cs="Sylfaen"/>
                <w:b/>
                <w:noProof/>
                <w:sz w:val="20"/>
                <w:szCs w:val="20"/>
                <w:lang w:val="ka-GE"/>
              </w:rPr>
            </w:pPr>
            <w:r w:rsidRPr="00A4039E">
              <w:rPr>
                <w:rFonts w:eastAsia="Times New Roman" w:cs="Sylfaen"/>
                <w:b/>
                <w:noProof/>
                <w:sz w:val="20"/>
                <w:szCs w:val="20"/>
                <w:lang w:val="ka-GE"/>
              </w:rPr>
              <w:t>ა/ო „</w:t>
            </w:r>
            <w:r w:rsidR="005E0359" w:rsidRPr="00A4039E">
              <w:rPr>
                <w:rFonts w:eastAsia="Times New Roman" w:cs="Sylfaen"/>
                <w:b/>
                <w:noProof/>
                <w:sz w:val="20"/>
                <w:szCs w:val="20"/>
                <w:lang w:val="ka-GE"/>
              </w:rPr>
              <w:t>მწვანე ალტერნატივა</w:t>
            </w:r>
            <w:r w:rsidRPr="00A4039E">
              <w:rPr>
                <w:rFonts w:eastAsia="Times New Roman" w:cs="Sylfaen"/>
                <w:b/>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53586BE9" w14:textId="4A568CAD" w:rsidR="00600A30" w:rsidRPr="00A4039E" w:rsidRDefault="00876628" w:rsidP="002014FE">
            <w:pPr>
              <w:autoSpaceDE w:val="0"/>
              <w:autoSpaceDN w:val="0"/>
              <w:adjustRightInd w:val="0"/>
              <w:spacing w:after="0"/>
              <w:jc w:val="both"/>
              <w:rPr>
                <w:rFonts w:eastAsia="Times New Roman" w:cs="Sylfaen"/>
                <w:noProof/>
                <w:sz w:val="20"/>
                <w:szCs w:val="20"/>
                <w:lang w:val="ka-GE"/>
              </w:rPr>
            </w:pPr>
            <w:r w:rsidRPr="00A4039E">
              <w:rPr>
                <w:rFonts w:eastAsia="Times New Roman" w:cs="Sylfaen"/>
                <w:noProof/>
                <w:sz w:val="20"/>
                <w:szCs w:val="20"/>
                <w:lang w:val="ka-GE"/>
              </w:rPr>
              <w:t>სკოპინგის ანგარიშის 2.1 ქვეთავში ვკითხულობთ, რომ საწარმოო</w:t>
            </w:r>
            <w:r w:rsidR="002014FE">
              <w:rPr>
                <w:rFonts w:eastAsia="Times New Roman" w:cs="Sylfaen"/>
                <w:noProof/>
                <w:sz w:val="20"/>
                <w:szCs w:val="20"/>
                <w:lang w:val="ka-GE"/>
              </w:rPr>
              <w:t xml:space="preserve"> </w:t>
            </w:r>
            <w:r w:rsidRPr="00A4039E">
              <w:rPr>
                <w:rFonts w:eastAsia="Times New Roman" w:cs="Sylfaen"/>
                <w:noProof/>
                <w:sz w:val="20"/>
                <w:szCs w:val="20"/>
                <w:lang w:val="ka-GE"/>
              </w:rPr>
              <w:t>პროცესში გამოსაყენებელი ნედ</w:t>
            </w:r>
            <w:r w:rsidR="002014FE">
              <w:rPr>
                <w:rFonts w:eastAsia="Times New Roman" w:cs="Sylfaen"/>
                <w:noProof/>
                <w:sz w:val="20"/>
                <w:szCs w:val="20"/>
                <w:lang w:val="ka-GE"/>
              </w:rPr>
              <w:t xml:space="preserve">ლეულის შემოტანა მოხდება, როგორც </w:t>
            </w:r>
            <w:r w:rsidRPr="00A4039E">
              <w:rPr>
                <w:rFonts w:eastAsia="Times New Roman" w:cs="Sylfaen"/>
                <w:noProof/>
                <w:sz w:val="20"/>
                <w:szCs w:val="20"/>
                <w:lang w:val="ka-GE"/>
              </w:rPr>
              <w:t>ქვეყნის შიგნით არსებულ</w:t>
            </w:r>
            <w:r w:rsidR="002014FE">
              <w:rPr>
                <w:rFonts w:eastAsia="Times New Roman" w:cs="Sylfaen"/>
                <w:noProof/>
                <w:sz w:val="20"/>
                <w:szCs w:val="20"/>
                <w:lang w:val="ka-GE"/>
              </w:rPr>
              <w:t xml:space="preserve">ი შესაბამისი წყაროებიდან, ასევე საზღვარგარეთიდან (გვ. 5). </w:t>
            </w:r>
            <w:r w:rsidRPr="00A4039E">
              <w:rPr>
                <w:rFonts w:eastAsia="Times New Roman" w:cs="Sylfaen"/>
                <w:noProof/>
                <w:sz w:val="20"/>
                <w:szCs w:val="20"/>
                <w:lang w:val="ka-GE"/>
              </w:rPr>
              <w:t>მნიშვნელოვანია</w:t>
            </w:r>
            <w:r w:rsidR="002014FE">
              <w:rPr>
                <w:rFonts w:eastAsia="Times New Roman" w:cs="Sylfaen"/>
                <w:noProof/>
                <w:sz w:val="20"/>
                <w:szCs w:val="20"/>
                <w:lang w:val="ka-GE"/>
              </w:rPr>
              <w:t xml:space="preserve">, ნედლეულის შემოტანის </w:t>
            </w:r>
            <w:r w:rsidRPr="00A4039E">
              <w:rPr>
                <w:rFonts w:eastAsia="Times New Roman" w:cs="Sylfaen"/>
                <w:noProof/>
                <w:sz w:val="20"/>
                <w:szCs w:val="20"/>
                <w:lang w:val="ka-GE"/>
              </w:rPr>
              <w:t>საკითხის დაზუსტება და ნედლეულის დახასიათება.</w:t>
            </w:r>
          </w:p>
        </w:tc>
        <w:tc>
          <w:tcPr>
            <w:tcW w:w="4353" w:type="dxa"/>
            <w:tcBorders>
              <w:top w:val="single" w:sz="4" w:space="0" w:color="auto"/>
              <w:left w:val="single" w:sz="4" w:space="0" w:color="auto"/>
              <w:bottom w:val="single" w:sz="4" w:space="0" w:color="auto"/>
              <w:right w:val="single" w:sz="4" w:space="0" w:color="auto"/>
            </w:tcBorders>
            <w:vAlign w:val="center"/>
          </w:tcPr>
          <w:p w14:paraId="0230BB8A" w14:textId="008107E5" w:rsidR="00600A30" w:rsidRPr="00A4039E" w:rsidRDefault="007B57BC" w:rsidP="00E7445D">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იხ. </w:t>
            </w:r>
            <w:r w:rsidR="00131062" w:rsidRPr="00A4039E">
              <w:rPr>
                <w:rFonts w:eastAsia="Times New Roman" w:cs="Times New Roman"/>
                <w:b/>
                <w:noProof/>
                <w:sz w:val="20"/>
                <w:szCs w:val="20"/>
                <w:lang w:val="ka-GE"/>
              </w:rPr>
              <w:t xml:space="preserve">გზშ-ს ანგარიშის </w:t>
            </w:r>
            <w:r w:rsidRPr="00A4039E">
              <w:rPr>
                <w:rFonts w:eastAsia="Times New Roman" w:cs="Times New Roman"/>
                <w:b/>
                <w:noProof/>
                <w:sz w:val="20"/>
                <w:szCs w:val="20"/>
                <w:lang w:val="ka-GE"/>
              </w:rPr>
              <w:t xml:space="preserve">თავი </w:t>
            </w:r>
            <w:r w:rsidR="00E7445D" w:rsidRPr="00A4039E">
              <w:rPr>
                <w:rFonts w:eastAsia="Times New Roman" w:cs="Times New Roman"/>
                <w:b/>
                <w:noProof/>
                <w:sz w:val="20"/>
                <w:szCs w:val="20"/>
                <w:lang w:val="ka-GE"/>
              </w:rPr>
              <w:t>5.7</w:t>
            </w:r>
            <w:r w:rsidRPr="00A4039E">
              <w:rPr>
                <w:rFonts w:eastAsia="Times New Roman" w:cs="Times New Roman"/>
                <w:b/>
                <w:noProof/>
                <w:sz w:val="20"/>
                <w:szCs w:val="20"/>
                <w:lang w:val="ka-GE"/>
              </w:rPr>
              <w:t xml:space="preserve"> </w:t>
            </w:r>
          </w:p>
        </w:tc>
      </w:tr>
      <w:tr w:rsidR="00600A30" w:rsidRPr="00A4039E" w14:paraId="705CDF2F" w14:textId="77777777" w:rsidTr="002014FE">
        <w:trPr>
          <w:trHeight w:val="532"/>
          <w:jc w:val="center"/>
        </w:trPr>
        <w:tc>
          <w:tcPr>
            <w:tcW w:w="625" w:type="dxa"/>
            <w:tcBorders>
              <w:top w:val="single" w:sz="4" w:space="0" w:color="auto"/>
              <w:left w:val="single" w:sz="4" w:space="0" w:color="auto"/>
              <w:bottom w:val="single" w:sz="4" w:space="0" w:color="auto"/>
              <w:right w:val="single" w:sz="4" w:space="0" w:color="auto"/>
            </w:tcBorders>
            <w:hideMark/>
          </w:tcPr>
          <w:p w14:paraId="22863C24" w14:textId="036CE2FE" w:rsidR="00600A30" w:rsidRPr="00A4039E" w:rsidRDefault="00600A30" w:rsidP="001108FF">
            <w:pPr>
              <w:pStyle w:val="ListParagraph"/>
              <w:numPr>
                <w:ilvl w:val="0"/>
                <w:numId w:val="87"/>
              </w:numPr>
              <w:spacing w:before="120" w:after="0"/>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vAlign w:val="center"/>
          </w:tcPr>
          <w:p w14:paraId="12BDF51E" w14:textId="69297802" w:rsidR="00600A30" w:rsidRPr="00A4039E" w:rsidRDefault="0027439F" w:rsidP="00BA758A">
            <w:pPr>
              <w:spacing w:after="0"/>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1C7130AE" w14:textId="5F6FEC76" w:rsidR="00600A30" w:rsidRPr="00A4039E" w:rsidRDefault="00876628" w:rsidP="002014FE">
            <w:pPr>
              <w:autoSpaceDE w:val="0"/>
              <w:autoSpaceDN w:val="0"/>
              <w:adjustRightInd w:val="0"/>
              <w:spacing w:after="0"/>
              <w:jc w:val="both"/>
              <w:rPr>
                <w:rFonts w:eastAsia="Times New Roman" w:cs="Sylfaen"/>
                <w:noProof/>
                <w:sz w:val="20"/>
                <w:szCs w:val="20"/>
                <w:lang w:val="ka-GE"/>
              </w:rPr>
            </w:pPr>
            <w:r w:rsidRPr="00A4039E">
              <w:rPr>
                <w:rFonts w:eastAsia="Times New Roman" w:cs="Sylfaen"/>
                <w:noProof/>
                <w:sz w:val="20"/>
                <w:szCs w:val="20"/>
                <w:lang w:val="ka-GE"/>
              </w:rPr>
              <w:t>დოკუმენტში წარმოდგენილ სურათზე 2.1.1 – „საპროექტო ობიექტის</w:t>
            </w:r>
            <w:r w:rsidR="002014FE">
              <w:rPr>
                <w:rFonts w:eastAsia="Times New Roman" w:cs="Sylfaen"/>
                <w:noProof/>
                <w:sz w:val="20"/>
                <w:szCs w:val="20"/>
                <w:lang w:val="ka-GE"/>
              </w:rPr>
              <w:t xml:space="preserve"> </w:t>
            </w:r>
            <w:r w:rsidRPr="00A4039E">
              <w:rPr>
                <w:rFonts w:eastAsia="Times New Roman" w:cs="Sylfaen"/>
                <w:noProof/>
                <w:sz w:val="20"/>
                <w:szCs w:val="20"/>
                <w:lang w:val="ka-GE"/>
              </w:rPr>
              <w:t>ტერიტორიის განთავსების სიტუ</w:t>
            </w:r>
            <w:r w:rsidR="002014FE">
              <w:rPr>
                <w:rFonts w:eastAsia="Times New Roman" w:cs="Sylfaen"/>
                <w:noProof/>
                <w:sz w:val="20"/>
                <w:szCs w:val="20"/>
                <w:lang w:val="ka-GE"/>
              </w:rPr>
              <w:t xml:space="preserve">აციური სქემა“, სადაც სხვადასხვა </w:t>
            </w:r>
            <w:r w:rsidRPr="00A4039E">
              <w:rPr>
                <w:rFonts w:eastAsia="Times New Roman" w:cs="Sylfaen"/>
                <w:noProof/>
                <w:sz w:val="20"/>
                <w:szCs w:val="20"/>
                <w:lang w:val="ka-GE"/>
              </w:rPr>
              <w:t xml:space="preserve">საწარმოები და ობიექტებია </w:t>
            </w:r>
            <w:r w:rsidR="002014FE">
              <w:rPr>
                <w:rFonts w:eastAsia="Times New Roman" w:cs="Sylfaen"/>
                <w:noProof/>
                <w:sz w:val="20"/>
                <w:szCs w:val="20"/>
                <w:lang w:val="ka-GE"/>
              </w:rPr>
              <w:t xml:space="preserve">დატანილი, მონიშნულია ტერიტორია, </w:t>
            </w:r>
            <w:r w:rsidRPr="00A4039E">
              <w:rPr>
                <w:rFonts w:eastAsia="Times New Roman" w:cs="Sylfaen"/>
                <w:noProof/>
                <w:sz w:val="20"/>
                <w:szCs w:val="20"/>
                <w:lang w:val="ka-GE"/>
              </w:rPr>
              <w:t>რომელზეც მითითებულია „სახ</w:t>
            </w:r>
            <w:r w:rsidR="002014FE">
              <w:rPr>
                <w:rFonts w:eastAsia="Times New Roman" w:cs="Sylfaen"/>
                <w:noProof/>
                <w:sz w:val="20"/>
                <w:szCs w:val="20"/>
                <w:lang w:val="ka-GE"/>
              </w:rPr>
              <w:t xml:space="preserve">ელმწიფო“ - გაუგებარია მონიშნული </w:t>
            </w:r>
            <w:r w:rsidRPr="00A4039E">
              <w:rPr>
                <w:rFonts w:eastAsia="Times New Roman" w:cs="Sylfaen"/>
                <w:noProof/>
                <w:sz w:val="20"/>
                <w:szCs w:val="20"/>
                <w:lang w:val="ka-GE"/>
              </w:rPr>
              <w:t>ტერიტორიის დანიშნულება.</w:t>
            </w:r>
          </w:p>
        </w:tc>
        <w:tc>
          <w:tcPr>
            <w:tcW w:w="4353" w:type="dxa"/>
            <w:tcBorders>
              <w:top w:val="single" w:sz="4" w:space="0" w:color="auto"/>
              <w:left w:val="single" w:sz="4" w:space="0" w:color="auto"/>
              <w:bottom w:val="single" w:sz="4" w:space="0" w:color="auto"/>
              <w:right w:val="single" w:sz="4" w:space="0" w:color="auto"/>
            </w:tcBorders>
            <w:vAlign w:val="center"/>
          </w:tcPr>
          <w:p w14:paraId="3D654034" w14:textId="64E5F128" w:rsidR="00600A30" w:rsidRPr="00A4039E" w:rsidRDefault="007B57BC" w:rsidP="00E7445D">
            <w:pPr>
              <w:spacing w:after="0"/>
              <w:jc w:val="both"/>
              <w:rPr>
                <w:rFonts w:eastAsia="Calibri" w:cs="Sylfaen"/>
                <w:b/>
                <w:noProof/>
                <w:color w:val="000000"/>
                <w:sz w:val="20"/>
                <w:szCs w:val="20"/>
                <w:lang w:val="ka-GE"/>
              </w:rPr>
            </w:pPr>
            <w:r w:rsidRPr="00A4039E">
              <w:rPr>
                <w:rFonts w:eastAsia="Calibri" w:cs="Sylfaen"/>
                <w:b/>
                <w:noProof/>
                <w:color w:val="000000"/>
                <w:sz w:val="20"/>
                <w:szCs w:val="20"/>
                <w:lang w:val="ka-GE"/>
              </w:rPr>
              <w:t xml:space="preserve">იხ. </w:t>
            </w:r>
            <w:r w:rsidR="00131062" w:rsidRPr="00A4039E">
              <w:rPr>
                <w:rFonts w:eastAsia="Calibri" w:cs="Sylfaen"/>
                <w:b/>
                <w:noProof/>
                <w:color w:val="000000"/>
                <w:sz w:val="20"/>
                <w:szCs w:val="20"/>
                <w:lang w:val="ka-GE"/>
              </w:rPr>
              <w:t xml:space="preserve">გზშ-ს ანგარიშის </w:t>
            </w:r>
            <w:r w:rsidRPr="00A4039E">
              <w:rPr>
                <w:rFonts w:eastAsia="Calibri" w:cs="Sylfaen"/>
                <w:b/>
                <w:noProof/>
                <w:color w:val="000000"/>
                <w:sz w:val="20"/>
                <w:szCs w:val="20"/>
                <w:lang w:val="ka-GE"/>
              </w:rPr>
              <w:t xml:space="preserve">თავი </w:t>
            </w:r>
            <w:r w:rsidR="00E7445D" w:rsidRPr="00A4039E">
              <w:rPr>
                <w:rFonts w:eastAsia="Calibri" w:cs="Sylfaen"/>
                <w:b/>
                <w:noProof/>
                <w:color w:val="000000"/>
                <w:sz w:val="20"/>
                <w:szCs w:val="20"/>
                <w:lang w:val="ka-GE"/>
              </w:rPr>
              <w:t>3.1</w:t>
            </w:r>
          </w:p>
        </w:tc>
      </w:tr>
      <w:tr w:rsidR="001B6201" w:rsidRPr="00A4039E" w14:paraId="382491B7" w14:textId="77777777" w:rsidTr="002014FE">
        <w:trPr>
          <w:trHeight w:val="451"/>
          <w:jc w:val="center"/>
        </w:trPr>
        <w:tc>
          <w:tcPr>
            <w:tcW w:w="625" w:type="dxa"/>
            <w:tcBorders>
              <w:top w:val="single" w:sz="4" w:space="0" w:color="auto"/>
              <w:left w:val="single" w:sz="4" w:space="0" w:color="auto"/>
              <w:bottom w:val="single" w:sz="4" w:space="0" w:color="auto"/>
              <w:right w:val="single" w:sz="4" w:space="0" w:color="auto"/>
            </w:tcBorders>
          </w:tcPr>
          <w:p w14:paraId="231C3812" w14:textId="77777777" w:rsidR="001B6201" w:rsidRPr="00A4039E" w:rsidRDefault="001B6201" w:rsidP="001108FF">
            <w:pPr>
              <w:pStyle w:val="ListParagraph"/>
              <w:numPr>
                <w:ilvl w:val="0"/>
                <w:numId w:val="87"/>
              </w:numPr>
              <w:spacing w:before="120" w:after="0"/>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vAlign w:val="center"/>
          </w:tcPr>
          <w:p w14:paraId="0C9FC9DB" w14:textId="76EDCA8D" w:rsidR="001B6201" w:rsidRPr="00A4039E" w:rsidRDefault="0027439F" w:rsidP="00BA758A">
            <w:pPr>
              <w:spacing w:after="0"/>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690F9CB0" w14:textId="6FF3D224" w:rsidR="001B6201" w:rsidRPr="00A4039E" w:rsidRDefault="00876628" w:rsidP="002014FE">
            <w:pPr>
              <w:autoSpaceDE w:val="0"/>
              <w:autoSpaceDN w:val="0"/>
              <w:adjustRightInd w:val="0"/>
              <w:spacing w:after="0"/>
              <w:jc w:val="both"/>
              <w:rPr>
                <w:rFonts w:eastAsia="Times New Roman" w:cs="Sylfaen"/>
                <w:noProof/>
                <w:sz w:val="20"/>
                <w:szCs w:val="20"/>
                <w:lang w:val="ka-GE"/>
              </w:rPr>
            </w:pPr>
            <w:r w:rsidRPr="00A4039E">
              <w:rPr>
                <w:rFonts w:eastAsia="Times New Roman" w:cs="Sylfaen"/>
                <w:noProof/>
                <w:sz w:val="20"/>
                <w:szCs w:val="20"/>
                <w:lang w:val="ka-GE"/>
              </w:rPr>
              <w:t>დოკუმენტის თანახმად: „გზშ-ის ანგარიშის მომზადების პროცესში</w:t>
            </w:r>
            <w:r w:rsidR="002014FE">
              <w:rPr>
                <w:rFonts w:eastAsia="Times New Roman" w:cs="Sylfaen"/>
                <w:noProof/>
                <w:sz w:val="20"/>
                <w:szCs w:val="20"/>
                <w:lang w:val="ka-GE"/>
              </w:rPr>
              <w:t xml:space="preserve"> </w:t>
            </w:r>
            <w:r w:rsidRPr="00A4039E">
              <w:rPr>
                <w:rFonts w:eastAsia="Times New Roman" w:cs="Sylfaen"/>
                <w:noProof/>
                <w:sz w:val="20"/>
                <w:szCs w:val="20"/>
                <w:lang w:val="ka-GE"/>
              </w:rPr>
              <w:t>განხორციელდება საპროექტო ტე</w:t>
            </w:r>
            <w:r w:rsidR="002014FE">
              <w:rPr>
                <w:rFonts w:eastAsia="Times New Roman" w:cs="Sylfaen"/>
                <w:noProof/>
                <w:sz w:val="20"/>
                <w:szCs w:val="20"/>
                <w:lang w:val="ka-GE"/>
              </w:rPr>
              <w:t xml:space="preserve">რიტორიის დეტალური შესწავლა, რაც მოიცავს </w:t>
            </w:r>
            <w:r w:rsidRPr="00A4039E">
              <w:rPr>
                <w:rFonts w:eastAsia="Times New Roman" w:cs="Sylfaen"/>
                <w:noProof/>
                <w:sz w:val="20"/>
                <w:szCs w:val="20"/>
                <w:lang w:val="ka-GE"/>
              </w:rPr>
              <w:t>როგორც აუდიტსა დ</w:t>
            </w:r>
            <w:r w:rsidR="002014FE">
              <w:rPr>
                <w:rFonts w:eastAsia="Times New Roman" w:cs="Sylfaen"/>
                <w:noProof/>
                <w:sz w:val="20"/>
                <w:szCs w:val="20"/>
                <w:lang w:val="ka-GE"/>
              </w:rPr>
              <w:t xml:space="preserve">ა ლიტერატურულ, ისე ლაბორატორიულ </w:t>
            </w:r>
            <w:r w:rsidRPr="00A4039E">
              <w:rPr>
                <w:rFonts w:eastAsia="Times New Roman" w:cs="Sylfaen"/>
                <w:noProof/>
                <w:sz w:val="20"/>
                <w:szCs w:val="20"/>
                <w:lang w:val="ka-GE"/>
              </w:rPr>
              <w:t>კვლევებს და მონაცემების პროგრამულ</w:t>
            </w:r>
            <w:r w:rsidR="002014FE">
              <w:rPr>
                <w:rFonts w:eastAsia="Times New Roman" w:cs="Sylfaen"/>
                <w:noProof/>
                <w:sz w:val="20"/>
                <w:szCs w:val="20"/>
                <w:lang w:val="ka-GE"/>
              </w:rPr>
              <w:t xml:space="preserve"> დამუშავებას“ (გვ.24). საჭიროა, </w:t>
            </w:r>
            <w:r w:rsidRPr="00A4039E">
              <w:rPr>
                <w:rFonts w:eastAsia="Times New Roman" w:cs="Sylfaen"/>
                <w:noProof/>
                <w:sz w:val="20"/>
                <w:szCs w:val="20"/>
                <w:lang w:val="ka-GE"/>
              </w:rPr>
              <w:t>დაზუსტეს მოხდება თუ არა საბაზისო/საძიებო კვლევების ჩატარება.</w:t>
            </w:r>
          </w:p>
        </w:tc>
        <w:tc>
          <w:tcPr>
            <w:tcW w:w="4353" w:type="dxa"/>
            <w:tcBorders>
              <w:top w:val="single" w:sz="4" w:space="0" w:color="auto"/>
              <w:left w:val="single" w:sz="4" w:space="0" w:color="auto"/>
              <w:bottom w:val="single" w:sz="4" w:space="0" w:color="auto"/>
              <w:right w:val="single" w:sz="4" w:space="0" w:color="auto"/>
            </w:tcBorders>
            <w:vAlign w:val="center"/>
          </w:tcPr>
          <w:p w14:paraId="70E73BF6" w14:textId="77777777" w:rsidR="00131062" w:rsidRPr="00A4039E" w:rsidRDefault="00131062" w:rsidP="00F91D0F">
            <w:pPr>
              <w:spacing w:after="0"/>
              <w:jc w:val="both"/>
              <w:rPr>
                <w:rFonts w:eastAsia="Times New Roman" w:cs="Times New Roman"/>
                <w:b/>
                <w:noProof/>
                <w:sz w:val="20"/>
                <w:szCs w:val="20"/>
                <w:lang w:val="ka-GE"/>
              </w:rPr>
            </w:pPr>
            <w:r w:rsidRPr="00A4039E">
              <w:rPr>
                <w:rFonts w:eastAsia="Times New Roman" w:cs="Times New Roman"/>
                <w:b/>
                <w:noProof/>
                <w:sz w:val="20"/>
                <w:szCs w:val="20"/>
                <w:lang w:val="ka-GE"/>
              </w:rPr>
              <w:t xml:space="preserve">შენიშვნა გათვალისწინებულია </w:t>
            </w:r>
          </w:p>
          <w:p w14:paraId="16FB0CBE" w14:textId="17C6A799" w:rsidR="001B6201" w:rsidRPr="00A4039E" w:rsidRDefault="00E7445D" w:rsidP="00F91D0F">
            <w:pPr>
              <w:spacing w:after="0"/>
              <w:jc w:val="both"/>
              <w:rPr>
                <w:rFonts w:eastAsia="Calibri" w:cs="Sylfaen"/>
                <w:noProof/>
                <w:color w:val="000000"/>
                <w:sz w:val="20"/>
                <w:szCs w:val="20"/>
                <w:lang w:val="ka-GE"/>
              </w:rPr>
            </w:pPr>
            <w:r w:rsidRPr="00A4039E">
              <w:rPr>
                <w:rFonts w:eastAsia="Times New Roman" w:cs="Times New Roman"/>
                <w:noProof/>
                <w:sz w:val="20"/>
                <w:szCs w:val="20"/>
                <w:lang w:val="ka-GE"/>
              </w:rPr>
              <w:t>იხილეთ შესაბამისი თავები: 6.2 - ატმოსფერულ ჰაერში მავნე ნივთიერებების გაბნევის გაანგარიშების შედეგები, 6.3 - ხმაური, 6.11 - ზემოქმედება სოციალურ-ეკონომიკურ გარემოზე, 11 - ნარჩენების მართვის გეგმა.</w:t>
            </w:r>
          </w:p>
        </w:tc>
      </w:tr>
      <w:tr w:rsidR="0027439F" w:rsidRPr="00A4039E" w14:paraId="18226ACE" w14:textId="77777777" w:rsidTr="007B57BC">
        <w:trPr>
          <w:trHeight w:val="451"/>
          <w:jc w:val="center"/>
        </w:trPr>
        <w:tc>
          <w:tcPr>
            <w:tcW w:w="625" w:type="dxa"/>
            <w:tcBorders>
              <w:top w:val="single" w:sz="4" w:space="0" w:color="auto"/>
              <w:left w:val="single" w:sz="4" w:space="0" w:color="auto"/>
              <w:bottom w:val="single" w:sz="4" w:space="0" w:color="auto"/>
              <w:right w:val="single" w:sz="4" w:space="0" w:color="auto"/>
            </w:tcBorders>
          </w:tcPr>
          <w:p w14:paraId="003EB1C5" w14:textId="77777777" w:rsidR="0027439F" w:rsidRPr="00A4039E" w:rsidRDefault="0027439F" w:rsidP="001108FF">
            <w:pPr>
              <w:pStyle w:val="ListParagraph"/>
              <w:numPr>
                <w:ilvl w:val="0"/>
                <w:numId w:val="87"/>
              </w:numPr>
              <w:spacing w:before="120" w:after="0"/>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vAlign w:val="center"/>
          </w:tcPr>
          <w:p w14:paraId="00368406" w14:textId="7B680F10" w:rsidR="0027439F" w:rsidRPr="00A4039E" w:rsidRDefault="0027439F" w:rsidP="00BA758A">
            <w:pPr>
              <w:spacing w:after="0"/>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0ADB70CA" w14:textId="6A4F80AB" w:rsidR="00876628" w:rsidRPr="00A4039E" w:rsidRDefault="00876628" w:rsidP="002014FE">
            <w:pPr>
              <w:autoSpaceDE w:val="0"/>
              <w:autoSpaceDN w:val="0"/>
              <w:adjustRightInd w:val="0"/>
              <w:spacing w:after="0"/>
              <w:jc w:val="both"/>
              <w:rPr>
                <w:rFonts w:eastAsia="Times New Roman" w:cs="Sylfaen"/>
                <w:noProof/>
                <w:sz w:val="20"/>
                <w:szCs w:val="20"/>
                <w:lang w:val="ka-GE"/>
              </w:rPr>
            </w:pPr>
            <w:r w:rsidRPr="00A4039E">
              <w:rPr>
                <w:rFonts w:eastAsia="Times New Roman" w:cs="Sylfaen"/>
                <w:noProof/>
                <w:sz w:val="20"/>
                <w:szCs w:val="20"/>
                <w:lang w:val="ka-GE"/>
              </w:rPr>
              <w:t>„გარემოსდაცვი</w:t>
            </w:r>
            <w:r w:rsidR="007B57BC" w:rsidRPr="00A4039E">
              <w:rPr>
                <w:rFonts w:eastAsia="Times New Roman" w:cs="Sylfaen"/>
                <w:noProof/>
                <w:sz w:val="20"/>
                <w:szCs w:val="20"/>
                <w:lang w:val="ka-GE"/>
              </w:rPr>
              <w:t>თი შეფასების კოდექსის“ თანახმად</w:t>
            </w:r>
            <w:r w:rsidRPr="00A4039E">
              <w:rPr>
                <w:rFonts w:eastAsia="Times New Roman" w:cs="Sylfaen"/>
                <w:noProof/>
                <w:sz w:val="20"/>
                <w:szCs w:val="20"/>
                <w:lang w:val="ka-GE"/>
              </w:rPr>
              <w:t>, სკოპინგის ანგარიში</w:t>
            </w:r>
          </w:p>
          <w:p w14:paraId="1F82AF14" w14:textId="77777777" w:rsidR="00876628" w:rsidRPr="00A4039E" w:rsidRDefault="00876628" w:rsidP="002014FE">
            <w:pPr>
              <w:autoSpaceDE w:val="0"/>
              <w:autoSpaceDN w:val="0"/>
              <w:adjustRightInd w:val="0"/>
              <w:spacing w:after="0"/>
              <w:jc w:val="both"/>
              <w:rPr>
                <w:rFonts w:eastAsia="Times New Roman" w:cs="Sylfaen"/>
                <w:noProof/>
                <w:sz w:val="20"/>
                <w:szCs w:val="20"/>
                <w:lang w:val="ka-GE"/>
              </w:rPr>
            </w:pPr>
            <w:r w:rsidRPr="00A4039E">
              <w:rPr>
                <w:rFonts w:eastAsia="Times New Roman" w:cs="Sylfaen"/>
                <w:noProof/>
                <w:sz w:val="20"/>
                <w:szCs w:val="20"/>
                <w:lang w:val="ka-GE"/>
              </w:rPr>
              <w:t>უნდა მოიცავდეს ინფორმაციას დაგეგმილი საქმიანობისა და მისი</w:t>
            </w:r>
          </w:p>
          <w:p w14:paraId="1DB77447" w14:textId="77777777" w:rsidR="00876628" w:rsidRPr="00A4039E" w:rsidRDefault="00876628" w:rsidP="002014FE">
            <w:pPr>
              <w:autoSpaceDE w:val="0"/>
              <w:autoSpaceDN w:val="0"/>
              <w:adjustRightInd w:val="0"/>
              <w:spacing w:after="0"/>
              <w:jc w:val="both"/>
              <w:rPr>
                <w:rFonts w:eastAsia="Times New Roman" w:cs="Sylfaen"/>
                <w:noProof/>
                <w:sz w:val="20"/>
                <w:szCs w:val="20"/>
                <w:lang w:val="ka-GE"/>
              </w:rPr>
            </w:pPr>
            <w:r w:rsidRPr="00A4039E">
              <w:rPr>
                <w:rFonts w:eastAsia="Times New Roman" w:cs="Sylfaen"/>
                <w:noProof/>
                <w:sz w:val="20"/>
                <w:szCs w:val="20"/>
                <w:lang w:val="ka-GE"/>
              </w:rPr>
              <w:t>განხორციელების ადგილის ალტერნატივების შესახებ. საქმიანობის განმახორციელებელი საერთოდ არ განიხილავს დაგეგმილი საქმიანობის ალტერნატივას. დოკუმენტში წარმოდგენილი არაქმედების, ტექნოლოგიის, საწარმოს განთავსების ალტერნატიული ვარიანტები კი არ არის შესწავლილი და ზოგადი სახის დასკვნების,კომენტარების სახითაა წარმოდგენილი. მაგალითად: „ყოველივე აღნიშნულის გათვალისწინებით შეიძლება ითქვას, რომ არაქმედების ალტერნატივა, ანუ საქმიანობის არ განხორციელების შედეგად არ იქმნება სამუშაო ადგილები, არ ვითარდება ეკონომიკა, რაც უარყოფითად მოქმედებს სოციალურ გარემოზე. ამდენად არაქმედების ვარიანტი უარყოფითი ხასიათის მატარებელია“ (გვ.11).</w:t>
            </w:r>
          </w:p>
          <w:p w14:paraId="46738929" w14:textId="21F478F3" w:rsidR="0027439F" w:rsidRPr="00A4039E" w:rsidRDefault="00876628" w:rsidP="002014FE">
            <w:pPr>
              <w:autoSpaceDE w:val="0"/>
              <w:autoSpaceDN w:val="0"/>
              <w:adjustRightInd w:val="0"/>
              <w:spacing w:after="0"/>
              <w:jc w:val="both"/>
              <w:rPr>
                <w:rFonts w:eastAsia="Times New Roman" w:cs="Sylfaen"/>
                <w:noProof/>
                <w:sz w:val="20"/>
                <w:szCs w:val="20"/>
                <w:lang w:val="ka-GE"/>
              </w:rPr>
            </w:pPr>
            <w:r w:rsidRPr="00A4039E">
              <w:rPr>
                <w:rFonts w:eastAsia="Times New Roman" w:cs="Sylfaen"/>
                <w:noProof/>
                <w:sz w:val="20"/>
                <w:szCs w:val="20"/>
                <w:lang w:val="ka-GE"/>
              </w:rPr>
              <w:t>ალტერნატივები შეფასებული არ არის გარემოსდაცვითი კუთხითაც, რაც სკოპინგის ანგარიშის მნიშვნელოვან ნაკლს წარმოადგენს.</w:t>
            </w:r>
          </w:p>
        </w:tc>
        <w:tc>
          <w:tcPr>
            <w:tcW w:w="4353" w:type="dxa"/>
            <w:tcBorders>
              <w:top w:val="single" w:sz="4" w:space="0" w:color="auto"/>
              <w:left w:val="single" w:sz="4" w:space="0" w:color="auto"/>
              <w:bottom w:val="single" w:sz="4" w:space="0" w:color="auto"/>
              <w:right w:val="single" w:sz="4" w:space="0" w:color="auto"/>
            </w:tcBorders>
            <w:vAlign w:val="center"/>
          </w:tcPr>
          <w:p w14:paraId="5961CDD6" w14:textId="287F33FD" w:rsidR="0027439F" w:rsidRPr="00A4039E" w:rsidRDefault="007B57BC" w:rsidP="00E7445D">
            <w:pPr>
              <w:spacing w:after="0"/>
              <w:jc w:val="both"/>
              <w:rPr>
                <w:rFonts w:eastAsia="Calibri" w:cs="Sylfaen"/>
                <w:b/>
                <w:noProof/>
                <w:color w:val="000000"/>
                <w:sz w:val="20"/>
                <w:szCs w:val="20"/>
                <w:lang w:val="ka-GE"/>
              </w:rPr>
            </w:pPr>
            <w:r w:rsidRPr="00A4039E">
              <w:rPr>
                <w:rFonts w:eastAsia="Calibri" w:cs="Sylfaen"/>
                <w:b/>
                <w:noProof/>
                <w:color w:val="000000"/>
                <w:sz w:val="20"/>
                <w:szCs w:val="20"/>
                <w:lang w:val="ka-GE"/>
              </w:rPr>
              <w:t>იხ.</w:t>
            </w:r>
            <w:r w:rsidR="00131062" w:rsidRPr="00A4039E">
              <w:rPr>
                <w:rFonts w:eastAsia="Calibri" w:cs="Sylfaen"/>
                <w:b/>
                <w:noProof/>
                <w:color w:val="000000"/>
                <w:sz w:val="20"/>
                <w:szCs w:val="20"/>
                <w:lang w:val="ka-GE"/>
              </w:rPr>
              <w:t xml:space="preserve"> გზშ-ს ანგარიშის </w:t>
            </w:r>
            <w:r w:rsidRPr="00A4039E">
              <w:rPr>
                <w:rFonts w:eastAsia="Calibri" w:cs="Sylfaen"/>
                <w:b/>
                <w:noProof/>
                <w:color w:val="000000"/>
                <w:sz w:val="20"/>
                <w:szCs w:val="20"/>
                <w:lang w:val="ka-GE"/>
              </w:rPr>
              <w:t xml:space="preserve">თავი </w:t>
            </w:r>
            <w:r w:rsidR="00E7445D" w:rsidRPr="00A4039E">
              <w:rPr>
                <w:rFonts w:eastAsia="Calibri" w:cs="Sylfaen"/>
                <w:b/>
                <w:noProof/>
                <w:color w:val="000000"/>
                <w:sz w:val="20"/>
                <w:szCs w:val="20"/>
                <w:lang w:val="ka-GE"/>
              </w:rPr>
              <w:t>8</w:t>
            </w:r>
          </w:p>
        </w:tc>
      </w:tr>
      <w:tr w:rsidR="0027439F" w:rsidRPr="00A4039E" w14:paraId="537CA8CC" w14:textId="77777777" w:rsidTr="007B57BC">
        <w:trPr>
          <w:trHeight w:val="451"/>
          <w:jc w:val="center"/>
        </w:trPr>
        <w:tc>
          <w:tcPr>
            <w:tcW w:w="625" w:type="dxa"/>
            <w:tcBorders>
              <w:top w:val="single" w:sz="4" w:space="0" w:color="auto"/>
              <w:left w:val="single" w:sz="4" w:space="0" w:color="auto"/>
              <w:bottom w:val="single" w:sz="4" w:space="0" w:color="auto"/>
              <w:right w:val="single" w:sz="4" w:space="0" w:color="auto"/>
            </w:tcBorders>
          </w:tcPr>
          <w:p w14:paraId="1515FED3" w14:textId="77777777" w:rsidR="0027439F" w:rsidRPr="00A4039E" w:rsidRDefault="0027439F" w:rsidP="001108FF">
            <w:pPr>
              <w:pStyle w:val="ListParagraph"/>
              <w:numPr>
                <w:ilvl w:val="0"/>
                <w:numId w:val="87"/>
              </w:numPr>
              <w:spacing w:before="120" w:after="0"/>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vAlign w:val="center"/>
          </w:tcPr>
          <w:p w14:paraId="07DD96DC" w14:textId="6216DBC9" w:rsidR="0027439F" w:rsidRPr="00A4039E" w:rsidRDefault="0027439F" w:rsidP="00BA758A">
            <w:pPr>
              <w:spacing w:after="0"/>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5AF11DDB" w14:textId="69C86C60" w:rsidR="0027439F" w:rsidRPr="00A4039E" w:rsidRDefault="00876628" w:rsidP="002014FE">
            <w:pPr>
              <w:autoSpaceDE w:val="0"/>
              <w:autoSpaceDN w:val="0"/>
              <w:adjustRightInd w:val="0"/>
              <w:spacing w:after="0"/>
              <w:jc w:val="both"/>
              <w:rPr>
                <w:rFonts w:eastAsia="Times New Roman" w:cs="Sylfaen"/>
                <w:noProof/>
                <w:sz w:val="20"/>
                <w:szCs w:val="20"/>
                <w:lang w:val="ka-GE"/>
              </w:rPr>
            </w:pPr>
            <w:r w:rsidRPr="00A4039E">
              <w:rPr>
                <w:rFonts w:eastAsia="Times New Roman" w:cs="Sylfaen"/>
                <w:noProof/>
                <w:sz w:val="20"/>
                <w:szCs w:val="20"/>
                <w:lang w:val="ka-GE"/>
              </w:rPr>
              <w:t>არაქმედების ალტერნატივის განხილვისას ვხვდებით წინააღმდეგობრივ ინფორმაციას პროექტის განხორციელების შედეგად მიღებულ ეკონომიკურ სარგებელთან დაკავშირებით. წარმოდგენილი მოსაზრების შესაფასებლად არავითარი რაოდენობრივი მონაცემი არ არის მითითებული: „ამასთანავე ის ფაქტი, რომ საქმიანობის შედეგად საწარმო დაასაქმებს 100 ადამიანს, მნიშვნელოვნად აისახება ადგილობრივი მოსახლეობის ფინანსურ მდგომარეობაზე. ეს ფაქტი კი მცირედ მაგრამ მაინც დადებით გავლენას იქონიებს ადგილობრივი მოსახლეობის სოციალურ-ეკონომიკურ მდგომარეობაზე“ (გვ.11).</w:t>
            </w:r>
          </w:p>
        </w:tc>
        <w:tc>
          <w:tcPr>
            <w:tcW w:w="4353" w:type="dxa"/>
            <w:tcBorders>
              <w:top w:val="single" w:sz="4" w:space="0" w:color="auto"/>
              <w:left w:val="single" w:sz="4" w:space="0" w:color="auto"/>
              <w:bottom w:val="single" w:sz="4" w:space="0" w:color="auto"/>
              <w:right w:val="single" w:sz="4" w:space="0" w:color="auto"/>
            </w:tcBorders>
            <w:vAlign w:val="center"/>
          </w:tcPr>
          <w:p w14:paraId="6F1353A4" w14:textId="51CD47F3" w:rsidR="0027439F" w:rsidRPr="00A4039E" w:rsidRDefault="00EF2161" w:rsidP="00E7445D">
            <w:pPr>
              <w:spacing w:after="0"/>
              <w:jc w:val="both"/>
              <w:rPr>
                <w:rFonts w:eastAsia="Calibri" w:cs="Sylfaen"/>
                <w:b/>
                <w:noProof/>
                <w:color w:val="000000"/>
                <w:sz w:val="20"/>
                <w:szCs w:val="20"/>
                <w:lang w:val="ka-GE"/>
              </w:rPr>
            </w:pPr>
            <w:r w:rsidRPr="00A4039E">
              <w:rPr>
                <w:rFonts w:eastAsia="Calibri" w:cs="Sylfaen"/>
                <w:b/>
                <w:noProof/>
                <w:color w:val="000000"/>
                <w:sz w:val="20"/>
                <w:szCs w:val="20"/>
                <w:lang w:val="ka-GE"/>
              </w:rPr>
              <w:t xml:space="preserve">იხ. </w:t>
            </w:r>
            <w:r w:rsidR="00131062" w:rsidRPr="00A4039E">
              <w:rPr>
                <w:rFonts w:eastAsia="Calibri" w:cs="Sylfaen"/>
                <w:b/>
                <w:noProof/>
                <w:color w:val="000000"/>
                <w:sz w:val="20"/>
                <w:szCs w:val="20"/>
                <w:lang w:val="ka-GE"/>
              </w:rPr>
              <w:t xml:space="preserve">გზშ-ს ანგარიშის </w:t>
            </w:r>
            <w:r w:rsidRPr="00A4039E">
              <w:rPr>
                <w:rFonts w:eastAsia="Calibri" w:cs="Sylfaen"/>
                <w:b/>
                <w:noProof/>
                <w:color w:val="000000"/>
                <w:sz w:val="20"/>
                <w:szCs w:val="20"/>
                <w:lang w:val="ka-GE"/>
              </w:rPr>
              <w:t xml:space="preserve">თავი </w:t>
            </w:r>
            <w:r w:rsidR="00E7445D" w:rsidRPr="00A4039E">
              <w:rPr>
                <w:rFonts w:eastAsia="Calibri" w:cs="Sylfaen"/>
                <w:b/>
                <w:noProof/>
                <w:color w:val="000000"/>
                <w:sz w:val="20"/>
                <w:szCs w:val="20"/>
                <w:lang w:val="ka-GE"/>
              </w:rPr>
              <w:t>8.1</w:t>
            </w:r>
          </w:p>
        </w:tc>
      </w:tr>
      <w:tr w:rsidR="0027439F" w:rsidRPr="00A4039E" w14:paraId="4BE75A43" w14:textId="77777777" w:rsidTr="007B57BC">
        <w:trPr>
          <w:trHeight w:val="451"/>
          <w:jc w:val="center"/>
        </w:trPr>
        <w:tc>
          <w:tcPr>
            <w:tcW w:w="625" w:type="dxa"/>
            <w:tcBorders>
              <w:top w:val="single" w:sz="4" w:space="0" w:color="auto"/>
              <w:left w:val="single" w:sz="4" w:space="0" w:color="auto"/>
              <w:bottom w:val="single" w:sz="4" w:space="0" w:color="auto"/>
              <w:right w:val="single" w:sz="4" w:space="0" w:color="auto"/>
            </w:tcBorders>
          </w:tcPr>
          <w:p w14:paraId="6DD57E39" w14:textId="77777777" w:rsidR="0027439F" w:rsidRPr="00A4039E" w:rsidRDefault="0027439F" w:rsidP="001108FF">
            <w:pPr>
              <w:pStyle w:val="ListParagraph"/>
              <w:numPr>
                <w:ilvl w:val="0"/>
                <w:numId w:val="87"/>
              </w:numPr>
              <w:spacing w:before="120" w:after="0"/>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vAlign w:val="center"/>
          </w:tcPr>
          <w:p w14:paraId="32583663" w14:textId="21FA9B58" w:rsidR="0027439F" w:rsidRPr="00A4039E" w:rsidRDefault="0027439F" w:rsidP="00BA758A">
            <w:pPr>
              <w:spacing w:after="0"/>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7D2B3A2B" w14:textId="735EE8A4" w:rsidR="0027439F" w:rsidRPr="00A4039E" w:rsidRDefault="00876628" w:rsidP="002014FE">
            <w:pPr>
              <w:autoSpaceDE w:val="0"/>
              <w:autoSpaceDN w:val="0"/>
              <w:adjustRightInd w:val="0"/>
              <w:spacing w:after="0"/>
              <w:jc w:val="both"/>
              <w:rPr>
                <w:rFonts w:eastAsia="Times New Roman" w:cs="Sylfaen"/>
                <w:noProof/>
                <w:sz w:val="20"/>
                <w:szCs w:val="20"/>
                <w:lang w:val="ka-GE"/>
              </w:rPr>
            </w:pPr>
            <w:r w:rsidRPr="00A4039E">
              <w:rPr>
                <w:rFonts w:eastAsia="Times New Roman" w:cs="Sylfaen"/>
                <w:noProof/>
                <w:sz w:val="20"/>
                <w:szCs w:val="20"/>
                <w:lang w:val="ka-GE"/>
              </w:rPr>
              <w:t>ატმოსფერულ ჰაერში მავნე ნივთიერებების ემისიასთან და ხმაურის გავრცელებესთან დაკავშირებით ვკითხულობთ: „წინასწარი ანალიზით შეიძლება ითქვას, რომ ხმაურის და დამაბინძურებელი ნივთიერებების გავრცელებით ნეგატიური ზემოქმედება არ იქნება მნიშვნელოვანი“, მაგრამ რა იგულისხმება წინასწარ ანალიზში, ჩატარდა თუ არა რაიმე კვლევა ანალიზისთვის დოკუმენტიდან არ ჩანს.</w:t>
            </w:r>
          </w:p>
        </w:tc>
        <w:tc>
          <w:tcPr>
            <w:tcW w:w="4353" w:type="dxa"/>
            <w:tcBorders>
              <w:top w:val="single" w:sz="4" w:space="0" w:color="auto"/>
              <w:left w:val="single" w:sz="4" w:space="0" w:color="auto"/>
              <w:bottom w:val="single" w:sz="4" w:space="0" w:color="auto"/>
              <w:right w:val="single" w:sz="4" w:space="0" w:color="auto"/>
            </w:tcBorders>
            <w:vAlign w:val="center"/>
          </w:tcPr>
          <w:p w14:paraId="7E638B63" w14:textId="415F08FE" w:rsidR="0027439F" w:rsidRPr="00A4039E" w:rsidRDefault="00EF2161" w:rsidP="00E7445D">
            <w:pPr>
              <w:spacing w:after="0"/>
              <w:jc w:val="both"/>
              <w:rPr>
                <w:rFonts w:eastAsia="Calibri" w:cs="Sylfaen"/>
                <w:b/>
                <w:noProof/>
                <w:color w:val="000000"/>
                <w:sz w:val="20"/>
                <w:szCs w:val="20"/>
                <w:lang w:val="ka-GE"/>
              </w:rPr>
            </w:pPr>
            <w:r w:rsidRPr="00A4039E">
              <w:rPr>
                <w:rFonts w:eastAsia="Calibri" w:cs="Sylfaen"/>
                <w:b/>
                <w:noProof/>
                <w:color w:val="000000"/>
                <w:sz w:val="20"/>
                <w:szCs w:val="20"/>
                <w:lang w:val="ka-GE"/>
              </w:rPr>
              <w:t xml:space="preserve">იხ. </w:t>
            </w:r>
            <w:r w:rsidR="00131062" w:rsidRPr="00A4039E">
              <w:rPr>
                <w:rFonts w:eastAsia="Calibri" w:cs="Sylfaen"/>
                <w:b/>
                <w:noProof/>
                <w:color w:val="000000"/>
                <w:sz w:val="20"/>
                <w:szCs w:val="20"/>
                <w:lang w:val="ka-GE"/>
              </w:rPr>
              <w:t xml:space="preserve">გზშ-ს ანგარიშის </w:t>
            </w:r>
            <w:r w:rsidRPr="00A4039E">
              <w:rPr>
                <w:rFonts w:eastAsia="Calibri" w:cs="Sylfaen"/>
                <w:b/>
                <w:noProof/>
                <w:color w:val="000000"/>
                <w:sz w:val="20"/>
                <w:szCs w:val="20"/>
                <w:lang w:val="ka-GE"/>
              </w:rPr>
              <w:t xml:space="preserve">თავი </w:t>
            </w:r>
            <w:r w:rsidR="00E7445D" w:rsidRPr="00A4039E">
              <w:rPr>
                <w:rFonts w:eastAsia="Calibri" w:cs="Sylfaen"/>
                <w:b/>
                <w:noProof/>
                <w:color w:val="000000"/>
                <w:sz w:val="20"/>
                <w:szCs w:val="20"/>
                <w:lang w:val="ka-GE"/>
              </w:rPr>
              <w:t>6.2</w:t>
            </w:r>
          </w:p>
        </w:tc>
      </w:tr>
      <w:tr w:rsidR="0027439F" w:rsidRPr="00A4039E" w14:paraId="4EDA5F34" w14:textId="77777777" w:rsidTr="007B57BC">
        <w:trPr>
          <w:trHeight w:val="451"/>
          <w:jc w:val="center"/>
        </w:trPr>
        <w:tc>
          <w:tcPr>
            <w:tcW w:w="625" w:type="dxa"/>
            <w:tcBorders>
              <w:top w:val="single" w:sz="4" w:space="0" w:color="auto"/>
              <w:left w:val="single" w:sz="4" w:space="0" w:color="auto"/>
              <w:bottom w:val="single" w:sz="4" w:space="0" w:color="auto"/>
              <w:right w:val="single" w:sz="4" w:space="0" w:color="auto"/>
            </w:tcBorders>
          </w:tcPr>
          <w:p w14:paraId="2D784EAE" w14:textId="77777777" w:rsidR="0027439F" w:rsidRPr="00A4039E" w:rsidRDefault="0027439F" w:rsidP="001108FF">
            <w:pPr>
              <w:pStyle w:val="ListParagraph"/>
              <w:numPr>
                <w:ilvl w:val="0"/>
                <w:numId w:val="87"/>
              </w:numPr>
              <w:spacing w:before="120" w:after="0"/>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vAlign w:val="center"/>
          </w:tcPr>
          <w:p w14:paraId="7B6F3BDB" w14:textId="262632F9" w:rsidR="0027439F" w:rsidRPr="00A4039E" w:rsidRDefault="0027439F" w:rsidP="00BA758A">
            <w:pPr>
              <w:spacing w:after="0"/>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755827CF" w14:textId="52FC1968" w:rsidR="0027439F" w:rsidRPr="00A4039E" w:rsidRDefault="00876628" w:rsidP="002014FE">
            <w:pPr>
              <w:autoSpaceDE w:val="0"/>
              <w:autoSpaceDN w:val="0"/>
              <w:adjustRightInd w:val="0"/>
              <w:spacing w:after="0"/>
              <w:jc w:val="both"/>
              <w:rPr>
                <w:rFonts w:eastAsia="Times New Roman" w:cs="Sylfaen"/>
                <w:noProof/>
                <w:sz w:val="20"/>
                <w:szCs w:val="20"/>
                <w:lang w:val="ka-GE"/>
              </w:rPr>
            </w:pPr>
            <w:r w:rsidRPr="00A4039E">
              <w:rPr>
                <w:rFonts w:eastAsia="Times New Roman" w:cs="Sylfaen"/>
                <w:noProof/>
                <w:sz w:val="20"/>
                <w:szCs w:val="20"/>
                <w:lang w:val="ka-GE"/>
              </w:rPr>
              <w:t>ანგარიშში არ არის შეფასებული ფლორასა და ფაუნაზე ზემოქმედება. თავი 3.4 - „ბიოლოგიური გარემო“ საერთოდ არ მოიცავს სახეობების დასახელებებს: „საპროექტო ტერიტორიაზე მცენარეული საფარი წარმოდგენილია რამდენიმე ერთეული ხით, ბუჩქოვანი და სარეველა ბალახებით (იხ. სურათი 2.1.2)“ (გვ.14). აგრეთვე, დოკუმენტის თანახმად, საქმიანობის განხორციელების პროცესში მცენარეულ საფარზე პირდაპირი ზემოქმედება არ მოხდება, თუმცა რა სახის ირიბი ზემოქმედებაა მოსალოდნელი მითითებული არაა.</w:t>
            </w:r>
          </w:p>
        </w:tc>
        <w:tc>
          <w:tcPr>
            <w:tcW w:w="4353" w:type="dxa"/>
            <w:tcBorders>
              <w:top w:val="single" w:sz="4" w:space="0" w:color="auto"/>
              <w:left w:val="single" w:sz="4" w:space="0" w:color="auto"/>
              <w:bottom w:val="single" w:sz="4" w:space="0" w:color="auto"/>
              <w:right w:val="single" w:sz="4" w:space="0" w:color="auto"/>
            </w:tcBorders>
            <w:vAlign w:val="center"/>
          </w:tcPr>
          <w:p w14:paraId="51FC15BA" w14:textId="74B86440" w:rsidR="0027439F" w:rsidRPr="00A4039E" w:rsidRDefault="00EF2161" w:rsidP="00E7445D">
            <w:pPr>
              <w:spacing w:after="0"/>
              <w:jc w:val="both"/>
              <w:rPr>
                <w:rFonts w:eastAsia="Calibri" w:cs="Sylfaen"/>
                <w:b/>
                <w:noProof/>
                <w:color w:val="000000"/>
                <w:sz w:val="20"/>
                <w:szCs w:val="20"/>
                <w:lang w:val="ka-GE"/>
              </w:rPr>
            </w:pPr>
            <w:r w:rsidRPr="00A4039E">
              <w:rPr>
                <w:rFonts w:eastAsia="Calibri" w:cs="Sylfaen"/>
                <w:b/>
                <w:noProof/>
                <w:color w:val="000000"/>
                <w:sz w:val="20"/>
                <w:szCs w:val="20"/>
                <w:lang w:val="ka-GE"/>
              </w:rPr>
              <w:t>იხ.</w:t>
            </w:r>
            <w:r w:rsidR="00131062" w:rsidRPr="00A4039E">
              <w:rPr>
                <w:rFonts w:eastAsia="Calibri" w:cs="Sylfaen"/>
                <w:b/>
                <w:noProof/>
                <w:color w:val="000000"/>
                <w:sz w:val="20"/>
                <w:szCs w:val="20"/>
                <w:lang w:val="ka-GE"/>
              </w:rPr>
              <w:t xml:space="preserve">გზშ-ს ანგარიშის </w:t>
            </w:r>
            <w:r w:rsidRPr="00A4039E">
              <w:rPr>
                <w:rFonts w:eastAsia="Calibri" w:cs="Sylfaen"/>
                <w:b/>
                <w:noProof/>
                <w:color w:val="000000"/>
                <w:sz w:val="20"/>
                <w:szCs w:val="20"/>
                <w:lang w:val="ka-GE"/>
              </w:rPr>
              <w:t xml:space="preserve">თავი </w:t>
            </w:r>
            <w:r w:rsidR="00E7445D" w:rsidRPr="00A4039E">
              <w:rPr>
                <w:rFonts w:eastAsia="Calibri" w:cs="Sylfaen"/>
                <w:b/>
                <w:noProof/>
                <w:color w:val="000000"/>
                <w:sz w:val="20"/>
                <w:szCs w:val="20"/>
                <w:lang w:val="ka-GE"/>
              </w:rPr>
              <w:t>6.6</w:t>
            </w:r>
          </w:p>
        </w:tc>
      </w:tr>
      <w:tr w:rsidR="0027439F" w:rsidRPr="00A4039E" w14:paraId="43EFC030" w14:textId="77777777" w:rsidTr="007B57BC">
        <w:trPr>
          <w:trHeight w:val="451"/>
          <w:jc w:val="center"/>
        </w:trPr>
        <w:tc>
          <w:tcPr>
            <w:tcW w:w="625" w:type="dxa"/>
            <w:tcBorders>
              <w:top w:val="single" w:sz="4" w:space="0" w:color="auto"/>
              <w:left w:val="single" w:sz="4" w:space="0" w:color="auto"/>
              <w:bottom w:val="single" w:sz="4" w:space="0" w:color="auto"/>
              <w:right w:val="single" w:sz="4" w:space="0" w:color="auto"/>
            </w:tcBorders>
          </w:tcPr>
          <w:p w14:paraId="720C3509" w14:textId="77777777" w:rsidR="0027439F" w:rsidRPr="00A4039E" w:rsidRDefault="0027439F" w:rsidP="001108FF">
            <w:pPr>
              <w:pStyle w:val="ListParagraph"/>
              <w:numPr>
                <w:ilvl w:val="0"/>
                <w:numId w:val="87"/>
              </w:numPr>
              <w:spacing w:before="120" w:after="0"/>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vAlign w:val="center"/>
          </w:tcPr>
          <w:p w14:paraId="595B9633" w14:textId="5FACC6DB" w:rsidR="0027439F" w:rsidRPr="00A4039E" w:rsidRDefault="0027439F" w:rsidP="00BA758A">
            <w:pPr>
              <w:spacing w:after="0"/>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299E0D27" w14:textId="5343C1E9" w:rsidR="0027439F" w:rsidRPr="00A4039E" w:rsidRDefault="00876628" w:rsidP="002014FE">
            <w:pPr>
              <w:autoSpaceDE w:val="0"/>
              <w:autoSpaceDN w:val="0"/>
              <w:adjustRightInd w:val="0"/>
              <w:spacing w:after="0"/>
              <w:jc w:val="both"/>
              <w:rPr>
                <w:rFonts w:eastAsia="Times New Roman" w:cs="Sylfaen"/>
                <w:noProof/>
                <w:sz w:val="20"/>
                <w:szCs w:val="20"/>
                <w:lang w:val="ka-GE"/>
              </w:rPr>
            </w:pPr>
            <w:r w:rsidRPr="00A4039E">
              <w:rPr>
                <w:rFonts w:eastAsia="Times New Roman" w:cs="Sylfaen"/>
                <w:noProof/>
                <w:sz w:val="20"/>
                <w:szCs w:val="20"/>
                <w:lang w:val="ka-GE"/>
              </w:rPr>
              <w:t>ნარჩენების შესახებ თავი ზოგადი სახის ინფორმაციას მოიცავს. კერძოდ, განსაზღვრული არაა ნარჩენების არასწორი მართვის შემთხვევაში, გარემოს რომელი რეცეპტორების ხარისხობრივი მდგომარეობის გაუარესება მოხდება.</w:t>
            </w:r>
          </w:p>
        </w:tc>
        <w:tc>
          <w:tcPr>
            <w:tcW w:w="4353" w:type="dxa"/>
            <w:tcBorders>
              <w:top w:val="single" w:sz="4" w:space="0" w:color="auto"/>
              <w:left w:val="single" w:sz="4" w:space="0" w:color="auto"/>
              <w:bottom w:val="single" w:sz="4" w:space="0" w:color="auto"/>
              <w:right w:val="single" w:sz="4" w:space="0" w:color="auto"/>
            </w:tcBorders>
            <w:vAlign w:val="center"/>
          </w:tcPr>
          <w:p w14:paraId="2F6B56DA" w14:textId="73E845EF" w:rsidR="0027439F" w:rsidRPr="00A4039E" w:rsidRDefault="00EF2161" w:rsidP="00E7445D">
            <w:pPr>
              <w:spacing w:after="0"/>
              <w:jc w:val="both"/>
              <w:rPr>
                <w:rFonts w:eastAsia="Calibri" w:cs="Sylfaen"/>
                <w:b/>
                <w:noProof/>
                <w:color w:val="000000"/>
                <w:sz w:val="20"/>
                <w:szCs w:val="20"/>
                <w:lang w:val="ka-GE"/>
              </w:rPr>
            </w:pPr>
            <w:r w:rsidRPr="00A4039E">
              <w:rPr>
                <w:rFonts w:eastAsia="Calibri" w:cs="Sylfaen"/>
                <w:b/>
                <w:noProof/>
                <w:color w:val="000000"/>
                <w:sz w:val="20"/>
                <w:szCs w:val="20"/>
                <w:lang w:val="ka-GE"/>
              </w:rPr>
              <w:t xml:space="preserve">იხ. </w:t>
            </w:r>
            <w:r w:rsidR="00131062" w:rsidRPr="00A4039E">
              <w:rPr>
                <w:rFonts w:eastAsia="Calibri" w:cs="Sylfaen"/>
                <w:b/>
                <w:noProof/>
                <w:color w:val="000000"/>
                <w:sz w:val="20"/>
                <w:szCs w:val="20"/>
                <w:lang w:val="ka-GE"/>
              </w:rPr>
              <w:t xml:space="preserve">გზშ-ს ანგარიშის </w:t>
            </w:r>
            <w:r w:rsidRPr="00A4039E">
              <w:rPr>
                <w:rFonts w:eastAsia="Calibri" w:cs="Sylfaen"/>
                <w:b/>
                <w:noProof/>
                <w:color w:val="000000"/>
                <w:sz w:val="20"/>
                <w:szCs w:val="20"/>
                <w:lang w:val="ka-GE"/>
              </w:rPr>
              <w:t>თავი</w:t>
            </w:r>
            <w:r w:rsidR="00131062" w:rsidRPr="00A4039E">
              <w:rPr>
                <w:rFonts w:eastAsia="Calibri" w:cs="Sylfaen"/>
                <w:b/>
                <w:noProof/>
                <w:color w:val="000000"/>
                <w:sz w:val="20"/>
                <w:szCs w:val="20"/>
                <w:lang w:val="ka-GE"/>
              </w:rPr>
              <w:t xml:space="preserve"> </w:t>
            </w:r>
            <w:r w:rsidR="00E7445D" w:rsidRPr="00A4039E">
              <w:rPr>
                <w:rFonts w:eastAsia="Calibri" w:cs="Sylfaen"/>
                <w:b/>
                <w:noProof/>
                <w:color w:val="000000"/>
                <w:sz w:val="20"/>
                <w:szCs w:val="20"/>
                <w:lang w:val="ka-GE"/>
              </w:rPr>
              <w:t>6.7</w:t>
            </w:r>
          </w:p>
        </w:tc>
      </w:tr>
      <w:tr w:rsidR="0027439F" w:rsidRPr="00A4039E" w14:paraId="14153AB9" w14:textId="77777777" w:rsidTr="007B57BC">
        <w:trPr>
          <w:trHeight w:val="451"/>
          <w:jc w:val="center"/>
        </w:trPr>
        <w:tc>
          <w:tcPr>
            <w:tcW w:w="625" w:type="dxa"/>
            <w:tcBorders>
              <w:top w:val="single" w:sz="4" w:space="0" w:color="auto"/>
              <w:left w:val="single" w:sz="4" w:space="0" w:color="auto"/>
              <w:bottom w:val="single" w:sz="4" w:space="0" w:color="auto"/>
              <w:right w:val="single" w:sz="4" w:space="0" w:color="auto"/>
            </w:tcBorders>
          </w:tcPr>
          <w:p w14:paraId="5ABF568D" w14:textId="77777777" w:rsidR="0027439F" w:rsidRPr="00A4039E" w:rsidRDefault="0027439F" w:rsidP="001108FF">
            <w:pPr>
              <w:pStyle w:val="ListParagraph"/>
              <w:numPr>
                <w:ilvl w:val="0"/>
                <w:numId w:val="87"/>
              </w:numPr>
              <w:spacing w:before="120" w:after="0"/>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vAlign w:val="center"/>
          </w:tcPr>
          <w:p w14:paraId="796845A5" w14:textId="45CFC4DA" w:rsidR="0027439F" w:rsidRPr="00A4039E" w:rsidRDefault="0027439F" w:rsidP="00BA758A">
            <w:pPr>
              <w:spacing w:after="0"/>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3044D6C2" w14:textId="3B96E379" w:rsidR="0027439F" w:rsidRPr="00A4039E" w:rsidRDefault="00876628" w:rsidP="002014FE">
            <w:pPr>
              <w:autoSpaceDE w:val="0"/>
              <w:autoSpaceDN w:val="0"/>
              <w:adjustRightInd w:val="0"/>
              <w:spacing w:after="0"/>
              <w:jc w:val="both"/>
              <w:rPr>
                <w:rFonts w:eastAsia="Times New Roman" w:cs="Sylfaen"/>
                <w:noProof/>
                <w:sz w:val="20"/>
                <w:szCs w:val="20"/>
                <w:lang w:val="ka-GE"/>
              </w:rPr>
            </w:pPr>
            <w:r w:rsidRPr="00A4039E">
              <w:rPr>
                <w:rFonts w:eastAsia="Times New Roman" w:cs="Sylfaen"/>
                <w:noProof/>
                <w:sz w:val="20"/>
                <w:szCs w:val="20"/>
                <w:lang w:val="ka-GE"/>
              </w:rPr>
              <w:t>წიდის მართვასთან დაკავშირებული საკითხი ანგარიშში დაზუსტებული არაა. ზოგადად არის ნახსენები, რომ საწარმოში წარმოქმნილი წიდა განიხილება როგორც ნედლეული და კომპანია მის რეალიზაციას გეგმავს. საქმიანობის განმახორციელებელი საწყის ეტაპზე არ განსაზღვრავს ნარჩენების განთვასების ადგილმდებარეობას. დღეისათვის, საქართველოს ყველა ინდუსტრიულ ქალაქში ერთ-ერთი პრობლემატური საკითხი - სწორედ საწარმოო ნარჩენების უკონტროლო განთავსებასთან არის დაკავშირებული. შესაბამისად, საჭიროა დაზუსტდეს სად როგორ მოხდება წიდის საბოლოო განთავსება.</w:t>
            </w:r>
          </w:p>
        </w:tc>
        <w:tc>
          <w:tcPr>
            <w:tcW w:w="4353" w:type="dxa"/>
            <w:tcBorders>
              <w:top w:val="single" w:sz="4" w:space="0" w:color="auto"/>
              <w:left w:val="single" w:sz="4" w:space="0" w:color="auto"/>
              <w:bottom w:val="single" w:sz="4" w:space="0" w:color="auto"/>
              <w:right w:val="single" w:sz="4" w:space="0" w:color="auto"/>
            </w:tcBorders>
            <w:vAlign w:val="center"/>
          </w:tcPr>
          <w:p w14:paraId="5BEFA837" w14:textId="250C9BEA" w:rsidR="0027439F" w:rsidRPr="00A4039E" w:rsidRDefault="00EF2161" w:rsidP="00F91D0F">
            <w:pPr>
              <w:spacing w:after="0"/>
              <w:jc w:val="both"/>
              <w:rPr>
                <w:rFonts w:eastAsia="Calibri" w:cs="Sylfaen"/>
                <w:b/>
                <w:noProof/>
                <w:color w:val="000000"/>
                <w:sz w:val="20"/>
                <w:szCs w:val="20"/>
                <w:lang w:val="ka-GE"/>
              </w:rPr>
            </w:pPr>
            <w:r w:rsidRPr="00A4039E">
              <w:rPr>
                <w:rFonts w:eastAsia="Calibri" w:cs="Sylfaen"/>
                <w:b/>
                <w:noProof/>
                <w:color w:val="000000"/>
                <w:sz w:val="20"/>
                <w:szCs w:val="20"/>
                <w:lang w:val="ka-GE"/>
              </w:rPr>
              <w:t xml:space="preserve">იხ. </w:t>
            </w:r>
            <w:r w:rsidR="00131062" w:rsidRPr="00A4039E">
              <w:rPr>
                <w:rFonts w:eastAsia="Calibri" w:cs="Sylfaen"/>
                <w:b/>
                <w:noProof/>
                <w:color w:val="000000"/>
                <w:sz w:val="20"/>
                <w:szCs w:val="20"/>
                <w:lang w:val="ka-GE"/>
              </w:rPr>
              <w:t xml:space="preserve">გზშ-ს ანგარიშის </w:t>
            </w:r>
            <w:r w:rsidRPr="00A4039E">
              <w:rPr>
                <w:rFonts w:eastAsia="Calibri" w:cs="Sylfaen"/>
                <w:b/>
                <w:noProof/>
                <w:color w:val="000000"/>
                <w:sz w:val="20"/>
                <w:szCs w:val="20"/>
                <w:lang w:val="ka-GE"/>
              </w:rPr>
              <w:t>თავი 11</w:t>
            </w:r>
          </w:p>
        </w:tc>
      </w:tr>
      <w:tr w:rsidR="00876628" w:rsidRPr="00A4039E" w14:paraId="2DCB6073" w14:textId="77777777" w:rsidTr="007B57BC">
        <w:trPr>
          <w:trHeight w:val="451"/>
          <w:jc w:val="center"/>
        </w:trPr>
        <w:tc>
          <w:tcPr>
            <w:tcW w:w="625" w:type="dxa"/>
            <w:tcBorders>
              <w:top w:val="single" w:sz="4" w:space="0" w:color="auto"/>
              <w:left w:val="single" w:sz="4" w:space="0" w:color="auto"/>
              <w:bottom w:val="single" w:sz="4" w:space="0" w:color="auto"/>
              <w:right w:val="single" w:sz="4" w:space="0" w:color="auto"/>
            </w:tcBorders>
          </w:tcPr>
          <w:p w14:paraId="525946A1" w14:textId="77777777" w:rsidR="00876628" w:rsidRPr="00A4039E" w:rsidRDefault="00876628" w:rsidP="001108FF">
            <w:pPr>
              <w:pStyle w:val="ListParagraph"/>
              <w:numPr>
                <w:ilvl w:val="0"/>
                <w:numId w:val="87"/>
              </w:numPr>
              <w:spacing w:before="120" w:after="0"/>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vAlign w:val="center"/>
          </w:tcPr>
          <w:p w14:paraId="45F77E35" w14:textId="5B82629B" w:rsidR="00876628" w:rsidRPr="00A4039E" w:rsidRDefault="007B57BC" w:rsidP="00BA758A">
            <w:pPr>
              <w:spacing w:after="0"/>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42B18A6D" w14:textId="6DCE4CF0" w:rsidR="00876628" w:rsidRPr="00A4039E" w:rsidRDefault="007B57BC" w:rsidP="002014FE">
            <w:pPr>
              <w:autoSpaceDE w:val="0"/>
              <w:autoSpaceDN w:val="0"/>
              <w:adjustRightInd w:val="0"/>
              <w:spacing w:after="0"/>
              <w:jc w:val="both"/>
              <w:rPr>
                <w:rFonts w:eastAsia="Times New Roman" w:cs="Sylfaen"/>
                <w:noProof/>
                <w:sz w:val="20"/>
                <w:szCs w:val="20"/>
                <w:lang w:val="ka-GE"/>
              </w:rPr>
            </w:pPr>
            <w:r w:rsidRPr="00A4039E">
              <w:rPr>
                <w:rFonts w:eastAsia="Times New Roman" w:cs="Sylfaen"/>
                <w:noProof/>
                <w:sz w:val="20"/>
                <w:szCs w:val="20"/>
                <w:lang w:val="ka-GE"/>
              </w:rPr>
              <w:t>სკოპინგის ანგარიშში შემარბილებელი ღონისძიების შესახებ ცხრილებში (ცხრილი 4.1.1; ცხრილი 4.1.2) ფლორასა და ფაუნაზე ზემოქმედების შემარბილებელი ღონისძიებები, არც მშენებლობისა და არც ექსპლუატაციის ეტაპზე, წარმოდგენილი არ არის.</w:t>
            </w:r>
          </w:p>
        </w:tc>
        <w:tc>
          <w:tcPr>
            <w:tcW w:w="4353" w:type="dxa"/>
            <w:tcBorders>
              <w:top w:val="single" w:sz="4" w:space="0" w:color="auto"/>
              <w:left w:val="single" w:sz="4" w:space="0" w:color="auto"/>
              <w:bottom w:val="single" w:sz="4" w:space="0" w:color="auto"/>
              <w:right w:val="single" w:sz="4" w:space="0" w:color="auto"/>
            </w:tcBorders>
            <w:vAlign w:val="center"/>
          </w:tcPr>
          <w:p w14:paraId="301842E7" w14:textId="2FB2143A" w:rsidR="00876628" w:rsidRPr="00A4039E" w:rsidRDefault="00EF2161" w:rsidP="00E7445D">
            <w:pPr>
              <w:spacing w:after="0"/>
              <w:jc w:val="both"/>
              <w:rPr>
                <w:rFonts w:eastAsia="Calibri" w:cs="Sylfaen"/>
                <w:b/>
                <w:noProof/>
                <w:color w:val="000000"/>
                <w:sz w:val="20"/>
                <w:szCs w:val="20"/>
                <w:lang w:val="ka-GE"/>
              </w:rPr>
            </w:pPr>
            <w:r w:rsidRPr="00A4039E">
              <w:rPr>
                <w:rFonts w:eastAsia="Calibri" w:cs="Sylfaen"/>
                <w:b/>
                <w:noProof/>
                <w:color w:val="000000"/>
                <w:sz w:val="20"/>
                <w:szCs w:val="20"/>
                <w:lang w:val="ka-GE"/>
              </w:rPr>
              <w:t>იხ.</w:t>
            </w:r>
            <w:r w:rsidR="00955AB0" w:rsidRPr="00A4039E">
              <w:rPr>
                <w:rFonts w:eastAsia="Calibri" w:cs="Sylfaen"/>
                <w:b/>
                <w:noProof/>
                <w:color w:val="000000"/>
                <w:sz w:val="20"/>
                <w:szCs w:val="20"/>
                <w:lang w:val="ka-GE"/>
              </w:rPr>
              <w:t xml:space="preserve"> გზშ-ს ანგარიშის </w:t>
            </w:r>
            <w:r w:rsidRPr="00A4039E">
              <w:rPr>
                <w:rFonts w:eastAsia="Calibri" w:cs="Sylfaen"/>
                <w:b/>
                <w:noProof/>
                <w:color w:val="000000"/>
                <w:sz w:val="20"/>
                <w:szCs w:val="20"/>
                <w:lang w:val="ka-GE"/>
              </w:rPr>
              <w:t xml:space="preserve">თავი </w:t>
            </w:r>
            <w:r w:rsidR="00E7445D" w:rsidRPr="00A4039E">
              <w:rPr>
                <w:rFonts w:eastAsia="Calibri" w:cs="Sylfaen"/>
                <w:b/>
                <w:noProof/>
                <w:color w:val="000000"/>
                <w:sz w:val="20"/>
                <w:szCs w:val="20"/>
                <w:lang w:val="ka-GE"/>
              </w:rPr>
              <w:t>7</w:t>
            </w:r>
          </w:p>
        </w:tc>
      </w:tr>
      <w:tr w:rsidR="00876628" w:rsidRPr="00A4039E" w14:paraId="57AA0EE4" w14:textId="77777777" w:rsidTr="007B57BC">
        <w:trPr>
          <w:trHeight w:val="451"/>
          <w:jc w:val="center"/>
        </w:trPr>
        <w:tc>
          <w:tcPr>
            <w:tcW w:w="625" w:type="dxa"/>
            <w:tcBorders>
              <w:top w:val="single" w:sz="4" w:space="0" w:color="auto"/>
              <w:left w:val="single" w:sz="4" w:space="0" w:color="auto"/>
              <w:bottom w:val="single" w:sz="4" w:space="0" w:color="auto"/>
              <w:right w:val="single" w:sz="4" w:space="0" w:color="auto"/>
            </w:tcBorders>
          </w:tcPr>
          <w:p w14:paraId="46613200" w14:textId="77777777" w:rsidR="00876628" w:rsidRPr="00A4039E" w:rsidRDefault="00876628" w:rsidP="001108FF">
            <w:pPr>
              <w:pStyle w:val="ListParagraph"/>
              <w:numPr>
                <w:ilvl w:val="0"/>
                <w:numId w:val="87"/>
              </w:numPr>
              <w:spacing w:before="120" w:after="0"/>
              <w:jc w:val="both"/>
              <w:rPr>
                <w:rFonts w:eastAsia="Times New Roman" w:cs="Sylfaen"/>
                <w:noProof/>
                <w:sz w:val="20"/>
                <w:szCs w:val="20"/>
                <w:lang w:val="ka-GE"/>
              </w:rPr>
            </w:pPr>
          </w:p>
        </w:tc>
        <w:tc>
          <w:tcPr>
            <w:tcW w:w="1980" w:type="dxa"/>
            <w:tcBorders>
              <w:top w:val="single" w:sz="4" w:space="0" w:color="auto"/>
              <w:left w:val="single" w:sz="4" w:space="0" w:color="auto"/>
              <w:bottom w:val="single" w:sz="4" w:space="0" w:color="auto"/>
              <w:right w:val="single" w:sz="4" w:space="0" w:color="auto"/>
            </w:tcBorders>
            <w:vAlign w:val="center"/>
          </w:tcPr>
          <w:p w14:paraId="19C800EB" w14:textId="340DBC29" w:rsidR="00876628" w:rsidRPr="00A4039E" w:rsidRDefault="007B57BC" w:rsidP="00BA758A">
            <w:pPr>
              <w:spacing w:after="0"/>
              <w:rPr>
                <w:rFonts w:eastAsia="Times New Roman" w:cs="Sylfaen"/>
                <w:noProof/>
                <w:sz w:val="20"/>
                <w:szCs w:val="20"/>
                <w:lang w:val="ka-GE"/>
              </w:rPr>
            </w:pPr>
            <w:r w:rsidRPr="00A4039E">
              <w:rPr>
                <w:rFonts w:eastAsia="Times New Roman" w:cs="Sylfaen"/>
                <w:noProof/>
                <w:sz w:val="20"/>
                <w:szCs w:val="20"/>
                <w:lang w:val="ka-GE"/>
              </w:rPr>
              <w:t>„--------------------“</w:t>
            </w:r>
          </w:p>
        </w:tc>
        <w:tc>
          <w:tcPr>
            <w:tcW w:w="7740" w:type="dxa"/>
            <w:tcBorders>
              <w:top w:val="single" w:sz="4" w:space="0" w:color="auto"/>
              <w:left w:val="single" w:sz="4" w:space="0" w:color="auto"/>
              <w:bottom w:val="single" w:sz="4" w:space="0" w:color="auto"/>
              <w:right w:val="single" w:sz="4" w:space="0" w:color="auto"/>
            </w:tcBorders>
            <w:vAlign w:val="center"/>
          </w:tcPr>
          <w:p w14:paraId="28D805D3" w14:textId="0B24C7B8" w:rsidR="00876628" w:rsidRPr="00A4039E" w:rsidRDefault="007B57BC" w:rsidP="002014FE">
            <w:pPr>
              <w:autoSpaceDE w:val="0"/>
              <w:autoSpaceDN w:val="0"/>
              <w:adjustRightInd w:val="0"/>
              <w:spacing w:after="0"/>
              <w:jc w:val="both"/>
              <w:rPr>
                <w:rFonts w:eastAsia="Times New Roman" w:cs="Sylfaen"/>
                <w:noProof/>
                <w:sz w:val="20"/>
                <w:szCs w:val="20"/>
                <w:lang w:val="ka-GE"/>
              </w:rPr>
            </w:pPr>
            <w:r w:rsidRPr="00A4039E">
              <w:rPr>
                <w:rFonts w:eastAsia="Times New Roman" w:cs="Sylfaen"/>
                <w:noProof/>
                <w:sz w:val="20"/>
                <w:szCs w:val="20"/>
                <w:lang w:val="ka-GE"/>
              </w:rPr>
              <w:t>სკოპინგის ანგარიშში ადგილობრივ მოსახლეობის ჯანმრთელობაზე და სოციალურ გარემოზე ზემოქმედება შეფასებული არ არის, რაც გარემოსდაცვითი შეფასების კოდექსის მოთხოვნებთან წინააღმდეგობაშია.</w:t>
            </w:r>
            <w:r w:rsidRPr="00A4039E">
              <w:rPr>
                <w:sz w:val="21"/>
                <w:szCs w:val="21"/>
              </w:rPr>
              <w:t>სკოპინგის ანგარიშში ადგილობრივ მოსახლეობის ჯანმრთელობაზე და სოციალურ გარემოზე ზემოქმედება შეფასებული არ არის, რაც გარემოსდაცვითი შეფასების კოდექსის მოთხოვნებთან წინააღმდეგობაშია.</w:t>
            </w:r>
          </w:p>
        </w:tc>
        <w:tc>
          <w:tcPr>
            <w:tcW w:w="4353" w:type="dxa"/>
            <w:tcBorders>
              <w:top w:val="single" w:sz="4" w:space="0" w:color="auto"/>
              <w:left w:val="single" w:sz="4" w:space="0" w:color="auto"/>
              <w:bottom w:val="single" w:sz="4" w:space="0" w:color="auto"/>
              <w:right w:val="single" w:sz="4" w:space="0" w:color="auto"/>
            </w:tcBorders>
            <w:vAlign w:val="center"/>
          </w:tcPr>
          <w:p w14:paraId="026429F3" w14:textId="484CEC8C" w:rsidR="00876628" w:rsidRPr="00A4039E" w:rsidRDefault="00EF2161" w:rsidP="00E7445D">
            <w:pPr>
              <w:spacing w:after="0"/>
              <w:jc w:val="both"/>
              <w:rPr>
                <w:rFonts w:eastAsia="Calibri" w:cs="Sylfaen"/>
                <w:b/>
                <w:noProof/>
                <w:color w:val="000000"/>
                <w:sz w:val="20"/>
                <w:szCs w:val="20"/>
                <w:lang w:val="ka-GE"/>
              </w:rPr>
            </w:pPr>
            <w:r w:rsidRPr="00A4039E">
              <w:rPr>
                <w:rFonts w:eastAsia="Calibri" w:cs="Sylfaen"/>
                <w:b/>
                <w:noProof/>
                <w:color w:val="000000"/>
                <w:sz w:val="20"/>
                <w:szCs w:val="20"/>
                <w:lang w:val="ka-GE"/>
              </w:rPr>
              <w:t>იხ.</w:t>
            </w:r>
            <w:r w:rsidR="00955AB0" w:rsidRPr="00A4039E">
              <w:rPr>
                <w:rFonts w:eastAsia="Calibri" w:cs="Sylfaen"/>
                <w:b/>
                <w:noProof/>
                <w:color w:val="000000"/>
                <w:sz w:val="20"/>
                <w:szCs w:val="20"/>
                <w:lang w:val="ka-GE"/>
              </w:rPr>
              <w:t xml:space="preserve">გზშ-ს ანგარიშის </w:t>
            </w:r>
            <w:r w:rsidRPr="00A4039E">
              <w:rPr>
                <w:rFonts w:eastAsia="Calibri" w:cs="Sylfaen"/>
                <w:b/>
                <w:noProof/>
                <w:color w:val="000000"/>
                <w:sz w:val="20"/>
                <w:szCs w:val="20"/>
                <w:lang w:val="ka-GE"/>
              </w:rPr>
              <w:t xml:space="preserve">თვი </w:t>
            </w:r>
            <w:r w:rsidR="00E7445D" w:rsidRPr="00A4039E">
              <w:rPr>
                <w:rFonts w:eastAsia="Calibri" w:cs="Sylfaen"/>
                <w:b/>
                <w:noProof/>
                <w:color w:val="000000"/>
                <w:sz w:val="20"/>
                <w:szCs w:val="20"/>
                <w:lang w:val="ka-GE"/>
              </w:rPr>
              <w:t>6.11</w:t>
            </w:r>
          </w:p>
        </w:tc>
      </w:tr>
    </w:tbl>
    <w:p w14:paraId="1625CB5A" w14:textId="77777777" w:rsidR="00B33DBC" w:rsidRPr="00A4039E" w:rsidRDefault="00B33DBC">
      <w:pPr>
        <w:spacing w:after="160" w:line="259" w:lineRule="auto"/>
        <w:rPr>
          <w:rFonts w:eastAsia="Times New Roman" w:cs="Sylfaen"/>
          <w:lang w:val="ka-GE"/>
        </w:rPr>
      </w:pPr>
    </w:p>
    <w:p w14:paraId="1817AEBD" w14:textId="5F973BFC" w:rsidR="00B33DBC" w:rsidRPr="00A4039E" w:rsidRDefault="00B33DBC">
      <w:pPr>
        <w:spacing w:after="160" w:line="259" w:lineRule="auto"/>
        <w:rPr>
          <w:rFonts w:eastAsia="Times New Roman" w:cs="Sylfaen"/>
          <w:lang w:val="ka-GE"/>
        </w:rPr>
      </w:pPr>
    </w:p>
    <w:p w14:paraId="095D1FE2" w14:textId="77777777" w:rsidR="00B33DBC" w:rsidRPr="00A4039E" w:rsidRDefault="00B33DBC">
      <w:pPr>
        <w:spacing w:after="160" w:line="259" w:lineRule="auto"/>
        <w:rPr>
          <w:rFonts w:eastAsia="Times New Roman" w:cs="Sylfaen"/>
          <w:lang w:val="ka-GE"/>
        </w:rPr>
        <w:sectPr w:rsidR="00B33DBC" w:rsidRPr="00A4039E" w:rsidSect="00B33DBC">
          <w:pgSz w:w="16838" w:h="11906" w:orient="landscape" w:code="9"/>
          <w:pgMar w:top="907" w:right="907" w:bottom="907" w:left="907" w:header="720" w:footer="720" w:gutter="0"/>
          <w:cols w:space="720"/>
          <w:noEndnote/>
          <w:docGrid w:linePitch="299"/>
        </w:sectPr>
      </w:pPr>
    </w:p>
    <w:p w14:paraId="7FDD6D91" w14:textId="77777777" w:rsidR="000E2942" w:rsidRPr="00A4039E" w:rsidRDefault="000E2942" w:rsidP="000E2942">
      <w:pPr>
        <w:pStyle w:val="Heading1"/>
        <w:keepLines w:val="0"/>
        <w:spacing w:before="120" w:after="120"/>
        <w:jc w:val="both"/>
        <w:rPr>
          <w:rFonts w:eastAsia="Times New Roman"/>
          <w:noProof/>
          <w:lang w:val="ka-GE"/>
        </w:rPr>
      </w:pPr>
      <w:bookmarkStart w:id="251" w:name="_Toc212534735"/>
      <w:bookmarkStart w:id="252" w:name="_Toc353885571"/>
      <w:bookmarkStart w:id="253" w:name="_Toc353885663"/>
      <w:bookmarkStart w:id="254" w:name="_Toc360190747"/>
      <w:bookmarkStart w:id="255" w:name="_Toc410477136"/>
      <w:bookmarkStart w:id="256" w:name="_Toc420073218"/>
      <w:bookmarkStart w:id="257" w:name="_Toc502065712"/>
      <w:bookmarkStart w:id="258" w:name="_Toc3912149"/>
      <w:r w:rsidRPr="00A4039E">
        <w:rPr>
          <w:rFonts w:eastAsia="Times New Roman"/>
          <w:noProof/>
          <w:lang w:val="ka-GE"/>
        </w:rPr>
        <w:t>დასკვნები</w:t>
      </w:r>
      <w:bookmarkEnd w:id="251"/>
      <w:bookmarkEnd w:id="252"/>
      <w:bookmarkEnd w:id="253"/>
      <w:bookmarkEnd w:id="254"/>
      <w:bookmarkEnd w:id="255"/>
      <w:bookmarkEnd w:id="256"/>
      <w:r w:rsidRPr="00A4039E">
        <w:rPr>
          <w:rFonts w:eastAsia="Times New Roman"/>
          <w:noProof/>
          <w:lang w:val="ka-GE"/>
        </w:rPr>
        <w:t xml:space="preserve"> და რეკომენდაციები</w:t>
      </w:r>
      <w:bookmarkEnd w:id="257"/>
      <w:bookmarkEnd w:id="258"/>
    </w:p>
    <w:p w14:paraId="7577E9AC" w14:textId="77777777" w:rsidR="00474361" w:rsidRPr="00A4039E" w:rsidRDefault="000E2942" w:rsidP="00474361">
      <w:pPr>
        <w:spacing w:before="120"/>
        <w:jc w:val="both"/>
        <w:rPr>
          <w:rFonts w:eastAsia="Times New Roman" w:cs="Times New Roman"/>
          <w:noProof/>
          <w:lang w:val="ka-GE" w:eastAsia="ru-RU"/>
        </w:rPr>
      </w:pPr>
      <w:r w:rsidRPr="00A4039E">
        <w:rPr>
          <w:rFonts w:eastAsia="Times New Roman" w:cs="Times New Roman"/>
          <w:noProof/>
          <w:lang w:val="ka-GE" w:eastAsia="ru-RU"/>
        </w:rPr>
        <w:t xml:space="preserve">შპს </w:t>
      </w:r>
      <w:r w:rsidRPr="00A4039E">
        <w:rPr>
          <w:noProof/>
          <w:lang w:val="ka-GE"/>
        </w:rPr>
        <w:t>„</w:t>
      </w:r>
      <w:r w:rsidR="003F5BE2" w:rsidRPr="00A4039E">
        <w:rPr>
          <w:noProof/>
          <w:lang w:val="ka-GE"/>
        </w:rPr>
        <w:t>მარჯანი 5</w:t>
      </w:r>
      <w:r w:rsidRPr="00A4039E">
        <w:rPr>
          <w:noProof/>
          <w:lang w:val="ka-GE"/>
        </w:rPr>
        <w:t xml:space="preserve">“-ს </w:t>
      </w:r>
      <w:r w:rsidR="00A5045C" w:rsidRPr="00A4039E">
        <w:rPr>
          <w:rFonts w:eastAsia="Times New Roman" w:cs="Times New Roman"/>
          <w:noProof/>
          <w:lang w:val="ka-GE" w:eastAsia="ru-RU"/>
        </w:rPr>
        <w:t>სილიკომანგანუმის ჩამოსხმის</w:t>
      </w:r>
      <w:r w:rsidRPr="00A4039E">
        <w:rPr>
          <w:rFonts w:eastAsia="Times New Roman" w:cs="Times New Roman"/>
          <w:noProof/>
          <w:lang w:val="ka-GE" w:eastAsia="ru-RU"/>
        </w:rPr>
        <w:t xml:space="preserve"> საწარმოს მოწყობის და ექსპლუატაციის პროექტის გარემოზე ზემოქმედების შეფასების წინამდებარე ანგარიშის მომზადების პროცესში შემუშავებუ</w:t>
      </w:r>
      <w:r w:rsidR="00474361" w:rsidRPr="00A4039E">
        <w:rPr>
          <w:rFonts w:eastAsia="Times New Roman" w:cs="Times New Roman"/>
          <w:noProof/>
          <w:lang w:val="ka-GE" w:eastAsia="ru-RU"/>
        </w:rPr>
        <w:t>ლი დასკვნები და რეკომენდაციები:</w:t>
      </w:r>
    </w:p>
    <w:p w14:paraId="7DBFA939" w14:textId="3CCBE75F" w:rsidR="00474361" w:rsidRPr="00A4039E" w:rsidRDefault="00474361" w:rsidP="00474361">
      <w:pPr>
        <w:spacing w:before="120"/>
        <w:jc w:val="both"/>
        <w:rPr>
          <w:b/>
          <w:i/>
          <w:noProof/>
          <w:u w:val="single"/>
          <w:lang w:val="ka-GE"/>
        </w:rPr>
      </w:pPr>
      <w:r w:rsidRPr="00A4039E">
        <w:rPr>
          <w:b/>
          <w:i/>
          <w:noProof/>
          <w:u w:val="single"/>
          <w:lang w:val="ka-GE"/>
        </w:rPr>
        <w:t>დასკვნები</w:t>
      </w:r>
    </w:p>
    <w:p w14:paraId="39421938" w14:textId="1D6D0B56" w:rsidR="00E01870" w:rsidRPr="00A4039E" w:rsidRDefault="00A25448" w:rsidP="00917F01">
      <w:pPr>
        <w:numPr>
          <w:ilvl w:val="0"/>
          <w:numId w:val="53"/>
        </w:numPr>
        <w:spacing w:before="120"/>
        <w:jc w:val="both"/>
        <w:rPr>
          <w:rFonts w:eastAsia="Times New Roman" w:cs="Times New Roman"/>
          <w:noProof/>
          <w:lang w:val="ka-GE" w:eastAsia="ru-RU"/>
        </w:rPr>
      </w:pPr>
      <w:r w:rsidRPr="00A4039E">
        <w:rPr>
          <w:rFonts w:eastAsia="Times New Roman" w:cs="Times New Roman"/>
          <w:noProof/>
          <w:lang w:val="ka-GE" w:eastAsia="ru-RU"/>
        </w:rPr>
        <w:t xml:space="preserve">შპს „მარჯანი 5“-ს საპროექტო საწარმოს ტერიტორია ზესტაფონის მუნიციპალიტეტში, სოფელ კვალითში (კაშხლის მიმდებარედ, ს/კ: 32.12.33.180), მდინარე ყვირილას მარჯვენა ნაპირზე მდებარეობს. სილიკომანგანუმის ჩამოსხმის საწარმოს განთავსება დაგეგმილია არასასოფლო-სამეურნეო დანიშნულების მიწის ნაკვეთზე, რომელიც კომპანიას იჯარით აქვს აღებული შპს „ეკომეტალი“-სგან 25 წლის ვადით. </w:t>
      </w:r>
      <w:r w:rsidR="00917F01" w:rsidRPr="00917F01">
        <w:rPr>
          <w:rFonts w:eastAsia="Times New Roman" w:cs="Times New Roman"/>
          <w:noProof/>
          <w:lang w:val="ka-GE" w:eastAsia="ru-RU"/>
        </w:rPr>
        <w:t>საპროექტო საწარმო ტექნოგენურად დატვირთულ ტერიტორიაზე მდებარეობს.</w:t>
      </w:r>
    </w:p>
    <w:p w14:paraId="7DD80A86" w14:textId="5EE2AE35" w:rsidR="00A25448" w:rsidRPr="00A4039E" w:rsidRDefault="00A25448" w:rsidP="00E01870">
      <w:pPr>
        <w:numPr>
          <w:ilvl w:val="0"/>
          <w:numId w:val="53"/>
        </w:numPr>
        <w:spacing w:before="120"/>
        <w:jc w:val="both"/>
        <w:rPr>
          <w:rFonts w:eastAsia="Times New Roman" w:cs="Times New Roman"/>
          <w:noProof/>
          <w:lang w:val="ka-GE" w:eastAsia="ru-RU"/>
        </w:rPr>
      </w:pPr>
      <w:r w:rsidRPr="00A4039E">
        <w:rPr>
          <w:rFonts w:eastAsia="Times New Roman" w:cs="Times New Roman"/>
          <w:noProof/>
          <w:lang w:val="ka-GE" w:eastAsia="ru-RU"/>
        </w:rPr>
        <w:t>საწარმოს მოწყობის ეტაპზე ტერიტორიაზე არ იგეგმება სადემონტაჟო სამუშაოები. სამშენებლო სამუშაოების ხანგრძლივობა 6 თვეს შეადგენს, სამშენებლო სამუშაოებისთვის მოსამზადებელი პერიოდი -კი 1 თვეს. მიწის ნაკვეთის ფართი შეადგენს-12258.0 მ</w:t>
      </w:r>
      <w:r w:rsidRPr="00A4039E">
        <w:rPr>
          <w:rFonts w:eastAsia="Times New Roman" w:cs="Times New Roman"/>
          <w:noProof/>
          <w:vertAlign w:val="superscript"/>
          <w:lang w:val="ka-GE" w:eastAsia="ru-RU"/>
        </w:rPr>
        <w:t>2</w:t>
      </w:r>
      <w:r w:rsidRPr="00A4039E">
        <w:rPr>
          <w:rFonts w:eastAsia="Times New Roman" w:cs="Times New Roman"/>
          <w:noProof/>
          <w:lang w:val="ka-GE" w:eastAsia="ru-RU"/>
        </w:rPr>
        <w:t>. საწარმოო შენობის არსებული მოშენების ფართი შეადგენს -3583.0 მ</w:t>
      </w:r>
      <w:r w:rsidRPr="00A4039E">
        <w:rPr>
          <w:rFonts w:eastAsia="Times New Roman" w:cs="Times New Roman"/>
          <w:noProof/>
          <w:vertAlign w:val="superscript"/>
          <w:lang w:val="ka-GE" w:eastAsia="ru-RU"/>
        </w:rPr>
        <w:t>2</w:t>
      </w:r>
      <w:r w:rsidRPr="00A4039E">
        <w:rPr>
          <w:rFonts w:eastAsia="Times New Roman" w:cs="Times New Roman"/>
          <w:noProof/>
          <w:lang w:val="ka-GE" w:eastAsia="ru-RU"/>
        </w:rPr>
        <w:t>. შენობა-ნაგებობების მოშენების ფართი შეადგენს-250.0 მ</w:t>
      </w:r>
      <w:r w:rsidRPr="00A4039E">
        <w:rPr>
          <w:rFonts w:eastAsia="Times New Roman" w:cs="Times New Roman"/>
          <w:noProof/>
          <w:vertAlign w:val="superscript"/>
          <w:lang w:val="ka-GE" w:eastAsia="ru-RU"/>
        </w:rPr>
        <w:t>2</w:t>
      </w:r>
      <w:r w:rsidRPr="00A4039E">
        <w:rPr>
          <w:rFonts w:eastAsia="Times New Roman" w:cs="Times New Roman"/>
          <w:noProof/>
          <w:lang w:val="ka-GE" w:eastAsia="ru-RU"/>
        </w:rPr>
        <w:t>. სამშენებლო ობიექტის მთლიანი მოცულობა შეადგენს-68757.0 მ</w:t>
      </w:r>
      <w:r w:rsidRPr="00A4039E">
        <w:rPr>
          <w:rFonts w:eastAsia="Times New Roman" w:cs="Times New Roman"/>
          <w:noProof/>
          <w:vertAlign w:val="superscript"/>
          <w:lang w:val="ka-GE" w:eastAsia="ru-RU"/>
        </w:rPr>
        <w:t>3</w:t>
      </w:r>
      <w:r w:rsidRPr="00A4039E">
        <w:rPr>
          <w:rFonts w:eastAsia="Times New Roman" w:cs="Times New Roman"/>
          <w:noProof/>
          <w:lang w:val="ka-GE" w:eastAsia="ru-RU"/>
        </w:rPr>
        <w:t>. საწარმოს ექსპლუატაცია დაგეგმილია დახურულ შენობაში. მნიშვნელოვანი მასშტაბის მიწის და სამონტაჟო სამუშაოების განხორციელება საჭირო არ იქნება.</w:t>
      </w:r>
    </w:p>
    <w:p w14:paraId="55FE6ED8" w14:textId="4174C65F" w:rsidR="00A25448" w:rsidRPr="00A4039E" w:rsidRDefault="000E2942" w:rsidP="00617E59">
      <w:pPr>
        <w:numPr>
          <w:ilvl w:val="0"/>
          <w:numId w:val="53"/>
        </w:numPr>
        <w:spacing w:before="120"/>
        <w:jc w:val="both"/>
        <w:rPr>
          <w:rFonts w:eastAsia="Times New Roman" w:cs="Times New Roman"/>
          <w:noProof/>
          <w:lang w:val="ka-GE" w:eastAsia="ru-RU"/>
        </w:rPr>
      </w:pPr>
      <w:r w:rsidRPr="00A4039E">
        <w:rPr>
          <w:rFonts w:eastAsia="Times New Roman" w:cs="Times New Roman"/>
          <w:noProof/>
          <w:lang w:val="ka-GE" w:eastAsia="ru-RU"/>
        </w:rPr>
        <w:t>გაანგარიშების შედეგების ანალიზით ირკვევა, რომ საწარმოს მოწყობა/ექსპლუატაციის პროცესში მიმდებარე ტერიტორიების ატმოსფერული ჰაერის ხარისხი 500 მ-ნი ნორმირებული ზონისა და უახლოესი საცხოვრებელი ობიექტის მიმართ (</w:t>
      </w:r>
      <w:r w:rsidR="00A25448" w:rsidRPr="00A4039E">
        <w:rPr>
          <w:rFonts w:eastAsia="Times New Roman" w:cs="Times New Roman"/>
          <w:noProof/>
          <w:lang w:val="ka-GE" w:eastAsia="ru-RU"/>
        </w:rPr>
        <w:t>215</w:t>
      </w:r>
      <w:r w:rsidRPr="00A4039E">
        <w:rPr>
          <w:rFonts w:eastAsia="Times New Roman" w:cs="Times New Roman"/>
          <w:noProof/>
          <w:lang w:val="ka-GE" w:eastAsia="ru-RU"/>
        </w:rPr>
        <w:t xml:space="preserve"> მ (პირდაპირი მანძილი)) არ გადააჭარბებს კანონმდებლობით გათვალისწინებულ ნორმებს. არ გამოიწვევს ჰაერის ხარისხის გაუარესებას და მიღებული გაფრქვევები შესაძლებელია დაკვალიფიცირდეს როგორც ზღვრულად დასაშვები გაფრქვევები.</w:t>
      </w:r>
    </w:p>
    <w:p w14:paraId="36F11958" w14:textId="77777777" w:rsidR="006665F6" w:rsidRPr="00A4039E" w:rsidRDefault="006665F6" w:rsidP="006665F6">
      <w:pPr>
        <w:pStyle w:val="ListParagraph"/>
        <w:numPr>
          <w:ilvl w:val="0"/>
          <w:numId w:val="53"/>
        </w:numPr>
        <w:spacing w:before="120"/>
        <w:ind w:left="547"/>
        <w:jc w:val="both"/>
        <w:rPr>
          <w:rFonts w:eastAsia="Times New Roman" w:cs="Times New Roman"/>
          <w:noProof/>
          <w:lang w:val="ka-GE" w:eastAsia="ru-RU"/>
        </w:rPr>
      </w:pPr>
      <w:r w:rsidRPr="00A4039E">
        <w:rPr>
          <w:rFonts w:eastAsia="Times New Roman" w:cs="Times New Roman"/>
          <w:noProof/>
          <w:lang w:val="ka-GE" w:eastAsia="ru-RU"/>
        </w:rPr>
        <w:t>ყველაზე უარესი სცენარის შემთხვევაში ხმაურის მაქსიმალური შესაძლო გავრცელების მაჩვენებელი მშენებლობის ეტაპზე შეიძლება იყოს 50 დბა, ხოლო ექსპლუატაციის ეტაპზე 46 დბა, რაც სავსებით შეესაბამება დღეისთვის არსებულ ტექნიკურ რეგლამენტს. უახლოესი საცხოვრებელი სახლების საზღვართან ხმაურის გავრცელების რისკები დაბალია და შესაბამისად, მოსახლეობაზე ხმაურის გავრცელებით ზემოქმედება მოსალოდნელი არ არის. საცხოვრებელი ზონის მიმართულებით ხმაურის გავრცელების შემცირებისთვის მნიშვნელოვანი ხასიათის შემარბილებელი ღონისძიებების გატარება არ იქნება სავალდებულო.</w:t>
      </w:r>
    </w:p>
    <w:p w14:paraId="53E9F243" w14:textId="77777777" w:rsidR="00A25448" w:rsidRPr="00A4039E" w:rsidRDefault="00A25448" w:rsidP="00617E59">
      <w:pPr>
        <w:numPr>
          <w:ilvl w:val="0"/>
          <w:numId w:val="53"/>
        </w:numPr>
        <w:spacing w:before="120"/>
        <w:jc w:val="both"/>
        <w:rPr>
          <w:rFonts w:eastAsia="Times New Roman" w:cs="Times New Roman"/>
          <w:noProof/>
          <w:lang w:val="ka-GE" w:eastAsia="ru-RU"/>
        </w:rPr>
      </w:pPr>
      <w:r w:rsidRPr="00A4039E">
        <w:rPr>
          <w:rFonts w:eastAsia="Times New Roman" w:cs="Times New Roman"/>
          <w:noProof/>
          <w:lang w:val="ka-GE" w:eastAsia="ru-RU"/>
        </w:rPr>
        <w:t>დაგეგმილი საქმიანობის არცერთი ეტაპი არ ითვალისწინებს მცენარეული საფარზე რაიმე სახით ზემოქმედებას (მაგ. მცენარეული რესურსების გამოყენება, ხეების მოჭრა ან გადაბელვა ტრანსპორტისა და ტექნიკის უკეთ ფუნქციონირებისათვის და ა.შ.). საქმიანობის განხორციელების ტერიტორია მოკლებულია მცენარეულ საფარს. აღნიშნული პრაქტიკულად გამორიცხავს მცენარეულ საფარზე მნიშვნელოვან უარყოფით ზემოქმედებას;</w:t>
      </w:r>
    </w:p>
    <w:p w14:paraId="3BC541BB" w14:textId="71FFAA04" w:rsidR="00A25448" w:rsidRPr="00A4039E" w:rsidRDefault="00A25448" w:rsidP="00617E59">
      <w:pPr>
        <w:numPr>
          <w:ilvl w:val="0"/>
          <w:numId w:val="53"/>
        </w:numPr>
        <w:spacing w:before="120"/>
        <w:jc w:val="both"/>
        <w:rPr>
          <w:rFonts w:eastAsia="Times New Roman" w:cs="Times New Roman"/>
          <w:noProof/>
          <w:lang w:val="ka-GE" w:eastAsia="ru-RU"/>
        </w:rPr>
      </w:pPr>
      <w:r w:rsidRPr="00A4039E">
        <w:rPr>
          <w:rFonts w:eastAsia="Calibri" w:cs="Sylfaen"/>
          <w:noProof/>
          <w:lang w:val="ka-GE"/>
        </w:rPr>
        <w:t>საწარმოს განთავსების არეალში არ არის გავრცელებული დაცული სახეობის ფაუნის წარმომადგენლები</w:t>
      </w:r>
      <w:r w:rsidR="00474361" w:rsidRPr="00A4039E">
        <w:rPr>
          <w:rFonts w:eastAsia="Calibri" w:cs="Sylfaen"/>
          <w:noProof/>
          <w:lang w:val="ka-GE"/>
        </w:rPr>
        <w:t xml:space="preserve">, ტერიტორია </w:t>
      </w:r>
      <w:r w:rsidRPr="00A4039E">
        <w:rPr>
          <w:rFonts w:eastAsia="Calibri" w:cs="Sylfaen"/>
          <w:noProof/>
          <w:lang w:val="ka-GE"/>
        </w:rPr>
        <w:t xml:space="preserve">ათვისებულია და ჩამოყალიბებულია საწარმოო ზონად. საქმიანობის განხორციელების ტერიტორია საკმაოდ ანთროპოგენურია და აქ გავრცელებული ფაუნის წარმომადგენლები გარკვეულწილად შეგუებულნი არიან ადამიანთა საქმიანობას. </w:t>
      </w:r>
      <w:r w:rsidRPr="00A4039E">
        <w:rPr>
          <w:rFonts w:eastAsia="Times New Roman" w:cs="Times New Roman"/>
          <w:noProof/>
          <w:lang w:val="ka-GE" w:eastAsia="ru-RU"/>
        </w:rPr>
        <w:t>ცხოველთა სამყაროზე ზემოქმედების რისკი ძალზედ დაბალია და შემარბილებელი ღონისძიებების გატარებას არ საჭიროებს;</w:t>
      </w:r>
    </w:p>
    <w:p w14:paraId="28469B27" w14:textId="77777777" w:rsidR="00910AA7" w:rsidRPr="00A4039E" w:rsidRDefault="00910AA7" w:rsidP="00617E59">
      <w:pPr>
        <w:numPr>
          <w:ilvl w:val="0"/>
          <w:numId w:val="53"/>
        </w:numPr>
        <w:spacing w:before="120"/>
        <w:jc w:val="both"/>
        <w:rPr>
          <w:rFonts w:eastAsia="Times New Roman" w:cs="Times New Roman"/>
          <w:noProof/>
          <w:lang w:val="ka-GE" w:eastAsia="ru-RU"/>
        </w:rPr>
      </w:pPr>
      <w:r w:rsidRPr="00A4039E">
        <w:rPr>
          <w:rFonts w:eastAsia="Times New Roman" w:cs="Times New Roman"/>
          <w:noProof/>
          <w:lang w:val="ka-GE" w:eastAsia="ru-RU"/>
        </w:rPr>
        <w:t>უნდა აღინიშნოს, რომ საწარმოში ჩაკეტილი, ბრუნვითი წყალმომარაგების სისტემის გამოყენება, მნიშვნელოვნად შემცირებს მოხმარებული ტექნიკური წყლის რაოდენობას და მაქსიმალურად გამორიცხავს შემდგომში საწარმოს დაბინძურებას საწარმოო ჩამდინარე წყლებით.</w:t>
      </w:r>
    </w:p>
    <w:p w14:paraId="07D65B00" w14:textId="77777777" w:rsidR="00910AA7" w:rsidRPr="00A4039E" w:rsidRDefault="00910AA7" w:rsidP="006665F6">
      <w:pPr>
        <w:numPr>
          <w:ilvl w:val="0"/>
          <w:numId w:val="53"/>
        </w:numPr>
        <w:spacing w:before="120"/>
        <w:jc w:val="both"/>
        <w:rPr>
          <w:rFonts w:eastAsia="Times New Roman" w:cs="Times New Roman"/>
          <w:noProof/>
          <w:lang w:val="ka-GE" w:eastAsia="ru-RU"/>
        </w:rPr>
      </w:pPr>
      <w:r w:rsidRPr="00A4039E">
        <w:rPr>
          <w:rFonts w:eastAsia="Times New Roman" w:cs="Times New Roman"/>
          <w:noProof/>
          <w:lang w:val="ka-GE" w:eastAsia="ru-RU"/>
        </w:rPr>
        <w:t xml:space="preserve">შესაბამისი უსაფრთხოების ნორმებისა და შემარბილებელი ღონისძიებების გათვალისწინებით საწარმოს ნორმალური ექსპლუატაციის დროს გრუნტისა და გრუნტის წყლების დაბინძურების რისკები ძალზედ მცირეა. </w:t>
      </w:r>
    </w:p>
    <w:p w14:paraId="7534EC33" w14:textId="77777777" w:rsidR="00910AA7" w:rsidRPr="00A4039E" w:rsidRDefault="00910AA7" w:rsidP="006665F6">
      <w:pPr>
        <w:numPr>
          <w:ilvl w:val="0"/>
          <w:numId w:val="53"/>
        </w:numPr>
        <w:spacing w:before="120"/>
        <w:ind w:left="547"/>
        <w:jc w:val="both"/>
        <w:rPr>
          <w:rFonts w:eastAsia="Times New Roman" w:cs="Times New Roman"/>
          <w:noProof/>
          <w:lang w:val="ka-GE" w:eastAsia="ru-RU"/>
        </w:rPr>
      </w:pPr>
      <w:r w:rsidRPr="00A4039E">
        <w:rPr>
          <w:rFonts w:eastAsia="Times New Roman" w:cs="Times New Roman"/>
          <w:noProof/>
          <w:lang w:val="ka-GE" w:eastAsia="ru-RU"/>
        </w:rPr>
        <w:t>შპს „მარჯანი 5“-ს საქმიანობის პროცესში წარმოქმნილი ნარჩენების მართვის საკითხები დეტალურადაა გაწერილი კომპანიის ნარჩენების მართვის გეგმაში. გეგმაში გაწერილი ღონისძიებების შესრულების შემთხვევაში ადგილი არ ექნება საწარმოს ნარჩენებით დაბინძურებას.</w:t>
      </w:r>
    </w:p>
    <w:p w14:paraId="06A89EE9" w14:textId="701FB138" w:rsidR="006665F6" w:rsidRPr="00A4039E" w:rsidRDefault="006665F6" w:rsidP="006665F6">
      <w:pPr>
        <w:pStyle w:val="ListParagraph"/>
        <w:numPr>
          <w:ilvl w:val="0"/>
          <w:numId w:val="53"/>
        </w:numPr>
        <w:spacing w:before="120"/>
        <w:ind w:left="547"/>
        <w:jc w:val="both"/>
        <w:rPr>
          <w:rFonts w:eastAsia="Times New Roman" w:cs="Sylfaen"/>
          <w:noProof/>
          <w:lang w:val="ka-GE" w:eastAsia="ru-RU"/>
        </w:rPr>
      </w:pPr>
      <w:r w:rsidRPr="00A4039E">
        <w:rPr>
          <w:rFonts w:eastAsia="Times New Roman" w:cs="Sylfaen"/>
          <w:noProof/>
          <w:lang w:val="ka-GE" w:eastAsia="ru-RU"/>
        </w:rPr>
        <w:t>საწარმოს ექპლუატაციის ეტაპზე ვიზუალური ცვლილება არ იქნება უარყოფითი, ვიანიდან ძირითადი შენობა უკვე აშენებულია. ამასთან არც ნედლეულისა და მზა პროდუქციის დასაწყობება იგეგმება შენობის გარეთ. ექსპლუატაციის ეტაპზე არც საწარმოო ნარჩენის -წიდის განთავსება იგეგმება საწარმოს ტერიტორიაზე. წარმოქმნილი წიდა შპს „ეკომეტალი“-ს ტერიტორიაზე განთავსდება ხელმეორედ გადასამუშავებლად. ზემოქმედების მნიშვნელოვნება არ იქნება მაღალი ტექნოგენური ლანდშაფტის ფონზე. ყოველივე ამის გათვალისწინებით ვიზუალურ-ლანდშაფტური ცვლილება საწარმოს მოწყობისა და ექსპლუატაციის ეტაპზე არ იქნება მნიშვნელოვანი.</w:t>
      </w:r>
    </w:p>
    <w:p w14:paraId="0ADE9DB2" w14:textId="61CFB4AE" w:rsidR="006665F6" w:rsidRPr="00A4039E" w:rsidRDefault="006665F6" w:rsidP="006665F6">
      <w:pPr>
        <w:pStyle w:val="ListParagraph"/>
        <w:numPr>
          <w:ilvl w:val="0"/>
          <w:numId w:val="53"/>
        </w:numPr>
        <w:spacing w:before="120"/>
        <w:jc w:val="both"/>
        <w:rPr>
          <w:rFonts w:eastAsia="Times New Roman" w:cs="Sylfaen"/>
          <w:noProof/>
          <w:lang w:val="ka-GE" w:eastAsia="ru-RU"/>
        </w:rPr>
      </w:pPr>
      <w:r w:rsidRPr="00A4039E">
        <w:rPr>
          <w:rFonts w:eastAsia="Times New Roman" w:cs="Sylfaen"/>
          <w:noProof/>
          <w:lang w:val="ka-GE" w:eastAsia="ru-RU"/>
        </w:rPr>
        <w:t>ადგილმდეობარეობის, საქმიანობის ხასიათის და მასშტაბიდან გამომდინარე ტრანსსასაზღვრო ზემოქმედებას არ ექნება ადგილი.</w:t>
      </w:r>
    </w:p>
    <w:p w14:paraId="4AB2A844" w14:textId="77777777" w:rsidR="00910AA7" w:rsidRPr="00A4039E" w:rsidRDefault="00910AA7" w:rsidP="006665F6">
      <w:pPr>
        <w:pStyle w:val="ListParagraph"/>
        <w:numPr>
          <w:ilvl w:val="0"/>
          <w:numId w:val="53"/>
        </w:numPr>
        <w:spacing w:before="120"/>
        <w:jc w:val="both"/>
        <w:rPr>
          <w:rFonts w:eastAsia="Times New Roman" w:cs="Sylfaen"/>
          <w:noProof/>
          <w:lang w:val="ka-GE" w:eastAsia="ru-RU"/>
        </w:rPr>
      </w:pPr>
      <w:r w:rsidRPr="00A4039E">
        <w:rPr>
          <w:rFonts w:eastAsia="Times New Roman" w:cs="Sylfaen"/>
          <w:noProof/>
          <w:lang w:val="ka-GE" w:eastAsia="ru-RU"/>
        </w:rPr>
        <w:t>პროექტის მიხედვით დასაქმებულთა მოცემული რაოდენობა ვერ შეიტანს განსაკუთრებულ წვლილს ადგილობრივი ეკონომიკური მდგომარეობის ცვლილებასა და დასაქმების მაჩვენებლის ზრდაში, თუმცა აღსანიშნავია წვლილი დასაქმებულთა ოჯახების მდგომარეობის გაუმჯობესებაში. გასათვალისწინებელია, რომ საწარმოში მომუშავე პერსონალი ადგილობრივი მოსახლეები იქნებიან. ყველაფრის გათვალისწინებით, შპს „მარჯანი 5“-ს საწარმოს ზემოქმედება დასაქმებასა და ეკონომიკურ გარემოზე შიძლება ჩაითვალოს დადებით ზემოქემდებად.</w:t>
      </w:r>
    </w:p>
    <w:p w14:paraId="145212F3" w14:textId="77777777" w:rsidR="00910AA7" w:rsidRPr="00A4039E" w:rsidRDefault="00910AA7" w:rsidP="006665F6">
      <w:pPr>
        <w:pStyle w:val="ListParagraph"/>
        <w:numPr>
          <w:ilvl w:val="0"/>
          <w:numId w:val="53"/>
        </w:numPr>
        <w:spacing w:before="120"/>
        <w:jc w:val="both"/>
        <w:rPr>
          <w:rFonts w:eastAsia="Times New Roman" w:cs="Sylfaen"/>
          <w:noProof/>
          <w:lang w:val="ka-GE" w:eastAsia="ru-RU"/>
        </w:rPr>
      </w:pPr>
      <w:r w:rsidRPr="00A4039E">
        <w:rPr>
          <w:rFonts w:eastAsia="Times New Roman" w:cs="Times New Roman"/>
          <w:noProof/>
          <w:lang w:val="ka-GE" w:eastAsia="ru-RU"/>
        </w:rPr>
        <w:t xml:space="preserve">შპს „მარჯანი 5“-ს სილიკომანგანუმის ჩამოსხმის საწარმოს მოწყობა/ექსპლუატაციის ეტაპზე მოსალოდნელი შემარბილებელი ღონისძიებების, დაგეგმილი საქმიანობის გარემოსდაცვითი მონიტორინგის და კომპანიის ნარჩენების მართვის გეგმებში გაწერილი ღონისძიებების განსაზღვრა/გათვალისწინებით მინიმუმამდე იქნება დაყვანილი გარემოზე მოსალოდნელი უარყოფითი ზემოქმედება და შემცირდება მოსალოდნელი ავარიული სიტუაციების რისკები. </w:t>
      </w:r>
    </w:p>
    <w:p w14:paraId="4E1E41D9" w14:textId="79D11119" w:rsidR="00A25448" w:rsidRPr="00A4039E" w:rsidRDefault="00A25448" w:rsidP="00A25448">
      <w:pPr>
        <w:spacing w:before="120"/>
        <w:jc w:val="both"/>
        <w:rPr>
          <w:rFonts w:eastAsia="Times New Roman" w:cs="Times New Roman"/>
          <w:noProof/>
          <w:lang w:val="ka-GE" w:eastAsia="ru-RU"/>
        </w:rPr>
      </w:pPr>
    </w:p>
    <w:p w14:paraId="51432B47" w14:textId="77777777" w:rsidR="000E2942" w:rsidRPr="00A4039E" w:rsidRDefault="000E2942" w:rsidP="00BE1903">
      <w:pPr>
        <w:spacing w:before="120"/>
        <w:jc w:val="both"/>
        <w:rPr>
          <w:rFonts w:eastAsia="Times New Roman" w:cs="Sylfaen"/>
          <w:b/>
          <w:i/>
          <w:noProof/>
          <w:u w:val="single"/>
          <w:lang w:val="ka-GE" w:eastAsia="ru-RU"/>
        </w:rPr>
      </w:pPr>
      <w:r w:rsidRPr="00A4039E">
        <w:rPr>
          <w:rFonts w:eastAsia="Times New Roman" w:cs="Sylfaen"/>
          <w:b/>
          <w:i/>
          <w:noProof/>
          <w:u w:val="single"/>
          <w:lang w:val="ka-GE" w:eastAsia="ru-RU"/>
        </w:rPr>
        <w:t>რეკომენდაციები</w:t>
      </w:r>
    </w:p>
    <w:p w14:paraId="675B742B" w14:textId="782A6312" w:rsidR="000E2942" w:rsidRPr="00A4039E" w:rsidRDefault="000E2942" w:rsidP="00617E59">
      <w:pPr>
        <w:pStyle w:val="ListParagraph"/>
        <w:numPr>
          <w:ilvl w:val="0"/>
          <w:numId w:val="54"/>
        </w:numPr>
        <w:spacing w:before="120"/>
        <w:ind w:left="450" w:hanging="270"/>
        <w:jc w:val="both"/>
        <w:rPr>
          <w:rFonts w:eastAsia="Times New Roman" w:cs="Sylfaen"/>
          <w:noProof/>
          <w:lang w:val="ka-GE" w:eastAsia="ru-RU"/>
        </w:rPr>
      </w:pPr>
      <w:r w:rsidRPr="00A4039E">
        <w:rPr>
          <w:rFonts w:eastAsia="Times New Roman" w:cs="Sylfaen"/>
          <w:noProof/>
          <w:lang w:val="ka-GE" w:eastAsia="ru-RU"/>
        </w:rPr>
        <w:t>პერიოდულად (წელიწადში ერთჯერ) სასურველია საწარმოს ტერიტორიის ეკოლოგიური აუდიტის ჩატარება (შიდა რესურსებით ან მოწვეული კონსულტანტის მიერ) - გარემოზე და ადამიანი</w:t>
      </w:r>
      <w:r w:rsidR="00474361" w:rsidRPr="00A4039E">
        <w:rPr>
          <w:rFonts w:eastAsia="Times New Roman" w:cs="Sylfaen"/>
          <w:noProof/>
          <w:lang w:val="ka-GE" w:eastAsia="ru-RU"/>
        </w:rPr>
        <w:t>ს</w:t>
      </w:r>
      <w:r w:rsidRPr="00A4039E">
        <w:rPr>
          <w:rFonts w:eastAsia="Times New Roman" w:cs="Sylfaen"/>
          <w:noProof/>
          <w:lang w:val="ka-GE" w:eastAsia="ru-RU"/>
        </w:rPr>
        <w:t xml:space="preserve"> ჯანმრთელობაზე უარყოფითი ზემოქმედების თვალსაზრისით მაღალი რისკის მქონე უბნების გამოვლენა და პრობლემის გადაჭრა მოკლე ვადებში;</w:t>
      </w:r>
    </w:p>
    <w:p w14:paraId="3A84954D" w14:textId="77777777" w:rsidR="000E2942" w:rsidRPr="00A4039E" w:rsidRDefault="000E2942" w:rsidP="00617E59">
      <w:pPr>
        <w:pStyle w:val="ListParagraph"/>
        <w:numPr>
          <w:ilvl w:val="0"/>
          <w:numId w:val="54"/>
        </w:numPr>
        <w:spacing w:before="120"/>
        <w:ind w:left="450" w:hanging="270"/>
        <w:jc w:val="both"/>
        <w:rPr>
          <w:rFonts w:eastAsia="Times New Roman" w:cs="Sylfaen"/>
          <w:noProof/>
          <w:lang w:val="ka-GE" w:eastAsia="ru-RU"/>
        </w:rPr>
      </w:pPr>
      <w:r w:rsidRPr="00A4039E">
        <w:rPr>
          <w:rFonts w:eastAsia="Times New Roman" w:cs="Sylfaen"/>
          <w:noProof/>
          <w:lang w:val="ka-GE" w:eastAsia="ru-RU"/>
        </w:rPr>
        <w:t>საქმიანობის პარალელურად მოხდეს ტექნოლოგიური დანადგარების მდგომარეობის ეტაპობრივი გაუმჯობესება და ტექნოლოგიური პროცესის დახვეწა უკეთესობისკენ;</w:t>
      </w:r>
    </w:p>
    <w:p w14:paraId="0B60723C" w14:textId="77777777" w:rsidR="000E2942" w:rsidRPr="00A4039E" w:rsidRDefault="000E2942" w:rsidP="00617E59">
      <w:pPr>
        <w:pStyle w:val="ListParagraph"/>
        <w:numPr>
          <w:ilvl w:val="0"/>
          <w:numId w:val="54"/>
        </w:numPr>
        <w:spacing w:before="120"/>
        <w:ind w:left="450" w:hanging="270"/>
        <w:jc w:val="both"/>
        <w:rPr>
          <w:rFonts w:eastAsia="Times New Roman" w:cs="Sylfaen"/>
          <w:noProof/>
          <w:lang w:val="ka-GE" w:eastAsia="ru-RU"/>
        </w:rPr>
      </w:pPr>
      <w:r w:rsidRPr="00A4039E">
        <w:rPr>
          <w:rFonts w:eastAsia="Times New Roman" w:cs="Sylfaen"/>
          <w:noProof/>
          <w:lang w:val="ka-GE" w:eastAsia="ru-RU"/>
        </w:rPr>
        <w:t>პერსონალის აღჭურვა შესაბამისი დამცავი საშუალებებით;</w:t>
      </w:r>
    </w:p>
    <w:p w14:paraId="0E0B114F" w14:textId="77777777" w:rsidR="000E2942" w:rsidRPr="00A4039E" w:rsidRDefault="000E2942" w:rsidP="00617E59">
      <w:pPr>
        <w:pStyle w:val="ListParagraph"/>
        <w:numPr>
          <w:ilvl w:val="0"/>
          <w:numId w:val="54"/>
        </w:numPr>
        <w:spacing w:before="120"/>
        <w:ind w:left="450" w:hanging="270"/>
        <w:jc w:val="both"/>
        <w:rPr>
          <w:rFonts w:eastAsia="Times New Roman" w:cs="Sylfaen"/>
          <w:noProof/>
          <w:lang w:val="ka-GE" w:eastAsia="ru-RU"/>
        </w:rPr>
      </w:pPr>
      <w:r w:rsidRPr="00A4039E">
        <w:rPr>
          <w:rFonts w:eastAsia="Times New Roman" w:cs="Sylfaen"/>
          <w:noProof/>
          <w:lang w:val="ka-GE" w:eastAsia="ru-RU"/>
        </w:rPr>
        <w:t>მომსახურე პერსონალის პერიოდული სწავლება და ტესტირება გარემოსდაცვითი და შრომის უსაფრთხოების საკითხებზე.</w:t>
      </w:r>
    </w:p>
    <w:p w14:paraId="7C54A160" w14:textId="77777777" w:rsidR="00BE1903" w:rsidRPr="00A4039E" w:rsidRDefault="00BE1903">
      <w:pPr>
        <w:spacing w:after="160" w:line="259" w:lineRule="auto"/>
        <w:rPr>
          <w:noProof/>
          <w:lang w:val="ka-GE"/>
        </w:rPr>
      </w:pPr>
      <w:r w:rsidRPr="00A4039E">
        <w:rPr>
          <w:noProof/>
          <w:lang w:val="ka-GE"/>
        </w:rPr>
        <w:br w:type="page"/>
      </w:r>
    </w:p>
    <w:p w14:paraId="55BFC900" w14:textId="2BADBE3C" w:rsidR="000E2942" w:rsidRPr="00A4039E" w:rsidRDefault="000E2942" w:rsidP="000E2942">
      <w:pPr>
        <w:pStyle w:val="Heading1"/>
        <w:keepLines w:val="0"/>
        <w:spacing w:before="120" w:after="120"/>
        <w:jc w:val="both"/>
        <w:rPr>
          <w:noProof/>
          <w:sz w:val="18"/>
          <w:szCs w:val="18"/>
          <w:lang w:val="ka-GE"/>
        </w:rPr>
      </w:pPr>
      <w:bookmarkStart w:id="259" w:name="_Toc502065713"/>
      <w:bookmarkStart w:id="260" w:name="_Toc3912150"/>
      <w:r w:rsidRPr="00A4039E">
        <w:rPr>
          <w:noProof/>
          <w:sz w:val="18"/>
          <w:szCs w:val="18"/>
          <w:lang w:val="ka-GE"/>
        </w:rPr>
        <w:t>გამოყენებული ლიტერატურა</w:t>
      </w:r>
      <w:bookmarkEnd w:id="259"/>
      <w:bookmarkEnd w:id="260"/>
    </w:p>
    <w:p w14:paraId="012DAA94" w14:textId="28ACB167" w:rsidR="00910AA7" w:rsidRPr="00A4039E" w:rsidRDefault="00910AA7" w:rsidP="001108FF">
      <w:pPr>
        <w:pStyle w:val="ListParagraph"/>
        <w:numPr>
          <w:ilvl w:val="0"/>
          <w:numId w:val="86"/>
        </w:numPr>
        <w:spacing w:before="120"/>
        <w:jc w:val="both"/>
        <w:rPr>
          <w:sz w:val="18"/>
          <w:szCs w:val="18"/>
          <w:lang w:val="ka-GE"/>
        </w:rPr>
      </w:pPr>
      <w:r w:rsidRPr="00A4039E">
        <w:rPr>
          <w:sz w:val="18"/>
          <w:szCs w:val="18"/>
          <w:lang w:val="ka-GE"/>
        </w:rPr>
        <w:t>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w:t>
      </w:r>
    </w:p>
    <w:p w14:paraId="4FF5B11A" w14:textId="3E24F763" w:rsidR="00910AA7" w:rsidRPr="00A4039E" w:rsidRDefault="00910AA7" w:rsidP="001108FF">
      <w:pPr>
        <w:pStyle w:val="ListParagraph"/>
        <w:numPr>
          <w:ilvl w:val="0"/>
          <w:numId w:val="86"/>
        </w:numPr>
        <w:spacing w:before="120"/>
        <w:jc w:val="both"/>
        <w:rPr>
          <w:sz w:val="18"/>
          <w:szCs w:val="18"/>
          <w:lang w:val="ka-GE"/>
        </w:rPr>
      </w:pPr>
      <w:r w:rsidRPr="00A4039E">
        <w:rPr>
          <w:sz w:val="18"/>
          <w:szCs w:val="18"/>
          <w:lang w:val="ka-GE"/>
        </w:rPr>
        <w:t>საქართველოს მთავრობის 2013 წლის 31 დეკემბრის დადგენილება № 435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p>
    <w:p w14:paraId="1F981B46" w14:textId="547556F7" w:rsidR="00910AA7" w:rsidRPr="00A4039E" w:rsidRDefault="00910AA7" w:rsidP="001108FF">
      <w:pPr>
        <w:pStyle w:val="ListParagraph"/>
        <w:numPr>
          <w:ilvl w:val="0"/>
          <w:numId w:val="86"/>
        </w:numPr>
        <w:spacing w:before="120"/>
        <w:jc w:val="both"/>
        <w:rPr>
          <w:sz w:val="18"/>
          <w:szCs w:val="18"/>
          <w:lang w:val="ka-GE"/>
        </w:rPr>
      </w:pPr>
      <w:r w:rsidRPr="00A4039E">
        <w:rPr>
          <w:sz w:val="18"/>
          <w:szCs w:val="18"/>
          <w:lang w:val="ka-GE"/>
        </w:rPr>
        <w:t>საქართველოს მთავრობის 2013 წლის 31 დეკემბრის №408 დადგენილება „ატმოსფერულ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რეგლამენტის დამტკიცების თაობაზე“.</w:t>
      </w:r>
    </w:p>
    <w:p w14:paraId="295B0FCB" w14:textId="65DD41FE" w:rsidR="00910AA7" w:rsidRPr="00A4039E" w:rsidRDefault="00910AA7" w:rsidP="001108FF">
      <w:pPr>
        <w:pStyle w:val="ListParagraph"/>
        <w:numPr>
          <w:ilvl w:val="0"/>
          <w:numId w:val="86"/>
        </w:numPr>
        <w:spacing w:before="120"/>
        <w:jc w:val="both"/>
        <w:rPr>
          <w:sz w:val="18"/>
          <w:szCs w:val="18"/>
          <w:lang w:val="ka-GE"/>
        </w:rPr>
      </w:pPr>
      <w:r w:rsidRPr="00A4039E">
        <w:rPr>
          <w:sz w:val="18"/>
          <w:szCs w:val="18"/>
          <w:lang w:val="ka-GE"/>
        </w:rPr>
        <w:t>Методическое пособие по расчету, нормированию и контролю выбросов загрязняющих веществ в атмосферный воздух, СПб., НИИ Атмосфера, 2005.</w:t>
      </w:r>
    </w:p>
    <w:p w14:paraId="25799D8A" w14:textId="1F74FB16" w:rsidR="00910AA7" w:rsidRPr="00A4039E" w:rsidRDefault="00910AA7" w:rsidP="001108FF">
      <w:pPr>
        <w:pStyle w:val="ListParagraph"/>
        <w:numPr>
          <w:ilvl w:val="0"/>
          <w:numId w:val="86"/>
        </w:numPr>
        <w:spacing w:before="120"/>
        <w:jc w:val="both"/>
        <w:rPr>
          <w:sz w:val="18"/>
          <w:szCs w:val="18"/>
          <w:lang w:val="ka-GE"/>
        </w:rPr>
      </w:pPr>
      <w:r w:rsidRPr="00A4039E">
        <w:rPr>
          <w:sz w:val="18"/>
          <w:szCs w:val="18"/>
          <w:lang w:val="ka-GE"/>
        </w:rPr>
        <w:t>Методика проведения инвентаризации выбросов загрязняющих веществ в атмосферу автотранспортных предприятий (расчетным методом). М, 1998.</w:t>
      </w:r>
    </w:p>
    <w:p w14:paraId="459D72DA" w14:textId="6F6A491A" w:rsidR="00910AA7" w:rsidRPr="00A4039E" w:rsidRDefault="00910AA7" w:rsidP="001108FF">
      <w:pPr>
        <w:pStyle w:val="ListParagraph"/>
        <w:numPr>
          <w:ilvl w:val="0"/>
          <w:numId w:val="86"/>
        </w:numPr>
        <w:spacing w:before="120"/>
        <w:jc w:val="both"/>
        <w:rPr>
          <w:sz w:val="18"/>
          <w:szCs w:val="18"/>
          <w:lang w:val="ka-GE"/>
        </w:rPr>
      </w:pPr>
      <w:r w:rsidRPr="00A4039E">
        <w:rPr>
          <w:sz w:val="18"/>
          <w:szCs w:val="18"/>
          <w:lang w:val="ka-GE"/>
        </w:rPr>
        <w:t>Дополнения и изменения к Методике проведения инвентаризации выбросов загрязняющих веществ в атмосферу автотранспортных предприятий (расчетным методом). М, 1999.</w:t>
      </w:r>
    </w:p>
    <w:p w14:paraId="444BE61E" w14:textId="70259F19" w:rsidR="00910AA7" w:rsidRPr="00A4039E" w:rsidRDefault="00910AA7" w:rsidP="001108FF">
      <w:pPr>
        <w:pStyle w:val="ListParagraph"/>
        <w:numPr>
          <w:ilvl w:val="0"/>
          <w:numId w:val="86"/>
        </w:numPr>
        <w:spacing w:before="120"/>
        <w:jc w:val="both"/>
        <w:rPr>
          <w:sz w:val="18"/>
          <w:szCs w:val="18"/>
          <w:lang w:val="ka-GE"/>
        </w:rPr>
      </w:pPr>
      <w:r w:rsidRPr="00A4039E">
        <w:rPr>
          <w:sz w:val="18"/>
          <w:szCs w:val="18"/>
          <w:lang w:val="ka-GE"/>
        </w:rPr>
        <w:t>«Методикой расчета выделений (выбросов) загрязняющих веществ в атмосферу при сварочных работах (на основе удельных показателей). СПб, 1997» (с учетом дополнений НИИ Атмосфера 2012 г.).</w:t>
      </w:r>
    </w:p>
    <w:p w14:paraId="589044DA" w14:textId="77777777" w:rsidR="001E0815" w:rsidRPr="00A4039E" w:rsidRDefault="00910AA7" w:rsidP="001108FF">
      <w:pPr>
        <w:pStyle w:val="ListParagraph"/>
        <w:numPr>
          <w:ilvl w:val="0"/>
          <w:numId w:val="86"/>
        </w:numPr>
        <w:spacing w:before="120"/>
        <w:jc w:val="both"/>
        <w:rPr>
          <w:sz w:val="18"/>
          <w:szCs w:val="18"/>
          <w:lang w:val="ka-GE"/>
        </w:rPr>
      </w:pPr>
      <w:r w:rsidRPr="00A4039E">
        <w:rPr>
          <w:sz w:val="18"/>
          <w:szCs w:val="18"/>
          <w:lang w:val="ka-GE"/>
        </w:rPr>
        <w:t>УПРЗА «ЭКОЛОГ», версия 4. Copyright © 1990-2018 ФИРМА «ИНТЕГРАЛ.</w:t>
      </w:r>
    </w:p>
    <w:p w14:paraId="5FF46576" w14:textId="77777777" w:rsidR="001E0815" w:rsidRPr="00A4039E" w:rsidRDefault="001E0815" w:rsidP="001108FF">
      <w:pPr>
        <w:pStyle w:val="ListParagraph"/>
        <w:numPr>
          <w:ilvl w:val="0"/>
          <w:numId w:val="86"/>
        </w:numPr>
        <w:spacing w:before="120"/>
        <w:jc w:val="both"/>
        <w:rPr>
          <w:sz w:val="18"/>
          <w:szCs w:val="18"/>
          <w:lang w:val="ka-GE"/>
        </w:rPr>
      </w:pPr>
      <w:r w:rsidRPr="00A4039E">
        <w:rPr>
          <w:sz w:val="18"/>
          <w:szCs w:val="18"/>
          <w:lang w:val="ka-GE"/>
        </w:rPr>
        <w:t>საქართველოს მთავრობის დადგენილება N435 2013 წლის 31 დეკემბერი ქ. თბილისი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p>
    <w:p w14:paraId="6545B2BE" w14:textId="77777777" w:rsidR="001E0815" w:rsidRPr="00A4039E" w:rsidRDefault="001E0815" w:rsidP="001108FF">
      <w:pPr>
        <w:pStyle w:val="ListParagraph"/>
        <w:numPr>
          <w:ilvl w:val="0"/>
          <w:numId w:val="86"/>
        </w:numPr>
        <w:spacing w:before="120"/>
        <w:jc w:val="both"/>
        <w:rPr>
          <w:sz w:val="18"/>
          <w:szCs w:val="18"/>
          <w:lang w:val="ka-GE"/>
        </w:rPr>
      </w:pPr>
      <w:r w:rsidRPr="00A4039E">
        <w:rPr>
          <w:sz w:val="18"/>
          <w:szCs w:val="18"/>
          <w:lang w:val="ka-GE"/>
        </w:rPr>
        <w:t xml:space="preserve">«Методическим пособием по расчету выбросов от неорганизованных источников в промышленности строительных материалов», Новороссийск, </w:t>
      </w:r>
    </w:p>
    <w:p w14:paraId="1E01BDBB" w14:textId="77777777" w:rsidR="001E0815" w:rsidRPr="00A4039E" w:rsidRDefault="001E0815" w:rsidP="001108FF">
      <w:pPr>
        <w:pStyle w:val="ListParagraph"/>
        <w:numPr>
          <w:ilvl w:val="0"/>
          <w:numId w:val="86"/>
        </w:numPr>
        <w:spacing w:before="120"/>
        <w:jc w:val="both"/>
        <w:rPr>
          <w:sz w:val="18"/>
          <w:szCs w:val="18"/>
          <w:lang w:val="ka-GE"/>
        </w:rPr>
      </w:pPr>
      <w:r w:rsidRPr="00A4039E">
        <w:rPr>
          <w:sz w:val="18"/>
          <w:szCs w:val="18"/>
          <w:lang w:val="ka-GE"/>
        </w:rPr>
        <w:t xml:space="preserve">2001; «Временными методическими указаниями по расчету выбросов загрязняющих веществ (пыли) в атмосферу при складировании и перегрузке сыпучих материалов на предприятиях речного флота», Белгород, 1992; </w:t>
      </w:r>
    </w:p>
    <w:p w14:paraId="43107169" w14:textId="77777777" w:rsidR="001E0815" w:rsidRPr="00A4039E" w:rsidRDefault="001E0815" w:rsidP="001108FF">
      <w:pPr>
        <w:pStyle w:val="ListParagraph"/>
        <w:numPr>
          <w:ilvl w:val="0"/>
          <w:numId w:val="86"/>
        </w:numPr>
        <w:spacing w:before="120"/>
        <w:jc w:val="both"/>
        <w:rPr>
          <w:sz w:val="18"/>
          <w:szCs w:val="18"/>
          <w:lang w:val="ka-GE"/>
        </w:rPr>
      </w:pPr>
      <w:r w:rsidRPr="00A4039E">
        <w:rPr>
          <w:sz w:val="18"/>
          <w:szCs w:val="18"/>
          <w:lang w:val="ka-GE"/>
        </w:rPr>
        <w:t>«Методическим пособием по расчету, нормированию и контролю выбросов загрязняющих веществ в атмосферный воздух», СПб., 2005.</w:t>
      </w:r>
    </w:p>
    <w:p w14:paraId="54198C6A" w14:textId="51F954F6" w:rsidR="001E0815" w:rsidRPr="00A4039E" w:rsidRDefault="001E0815" w:rsidP="001108FF">
      <w:pPr>
        <w:pStyle w:val="ListParagraph"/>
        <w:numPr>
          <w:ilvl w:val="0"/>
          <w:numId w:val="86"/>
        </w:numPr>
        <w:spacing w:before="120"/>
        <w:jc w:val="both"/>
        <w:rPr>
          <w:sz w:val="18"/>
          <w:szCs w:val="18"/>
          <w:lang w:val="ka-GE"/>
        </w:rPr>
      </w:pPr>
      <w:r w:rsidRPr="00A4039E">
        <w:rPr>
          <w:sz w:val="18"/>
          <w:szCs w:val="18"/>
          <w:lang w:val="ka-GE"/>
        </w:rPr>
        <w:t>УПРЗА «ЭКОЛОГ», версия 4. Copyright © 1990-2018 ФИРМА «ИНТЕГРАЛ»</w:t>
      </w:r>
    </w:p>
    <w:p w14:paraId="653D2FD1" w14:textId="07723A6A" w:rsidR="00B34B3C" w:rsidRPr="00A4039E" w:rsidRDefault="00B34B3C" w:rsidP="001108FF">
      <w:pPr>
        <w:pStyle w:val="ListParagraph"/>
        <w:numPr>
          <w:ilvl w:val="0"/>
          <w:numId w:val="86"/>
        </w:numPr>
        <w:spacing w:before="120"/>
        <w:jc w:val="both"/>
        <w:rPr>
          <w:sz w:val="18"/>
          <w:szCs w:val="18"/>
          <w:lang w:val="ka-GE"/>
        </w:rPr>
      </w:pPr>
      <w:r w:rsidRPr="00A4039E">
        <w:rPr>
          <w:sz w:val="18"/>
          <w:szCs w:val="18"/>
          <w:lang w:val="ka-GE"/>
        </w:rPr>
        <w:t>ЧАСТЬ II МЕТАЛЛУРГИЯ СТАЛИ, ОБЩИЕ ОСНОВЫ СТАЛЕПЛАВИЛЬНОГО ПРОИЗВОДСТВА</w:t>
      </w:r>
    </w:p>
    <w:p w14:paraId="0D1D5FF9" w14:textId="4437B83E" w:rsidR="001E0815" w:rsidRPr="00A4039E" w:rsidRDefault="000E2942" w:rsidP="001108FF">
      <w:pPr>
        <w:pStyle w:val="ListParagraph"/>
        <w:numPr>
          <w:ilvl w:val="0"/>
          <w:numId w:val="86"/>
        </w:numPr>
        <w:spacing w:before="120"/>
        <w:jc w:val="both"/>
        <w:rPr>
          <w:sz w:val="18"/>
          <w:szCs w:val="18"/>
          <w:lang w:val="ka-GE"/>
        </w:rPr>
      </w:pPr>
      <w:r w:rsidRPr="00A4039E">
        <w:rPr>
          <w:rFonts w:eastAsia="Times New Roman" w:cs="Arial"/>
          <w:noProof/>
          <w:sz w:val="18"/>
          <w:szCs w:val="18"/>
          <w:lang w:val="ka-GE" w:eastAsia="ru-RU"/>
        </w:rPr>
        <w:t xml:space="preserve">საქართველოს კანონი </w:t>
      </w:r>
      <w:r w:rsidR="005E29E8" w:rsidRPr="00A4039E">
        <w:rPr>
          <w:rFonts w:eastAsia="Times New Roman" w:cs="Arial"/>
          <w:noProof/>
          <w:sz w:val="18"/>
          <w:szCs w:val="18"/>
          <w:lang w:val="ka-GE" w:eastAsia="ru-RU"/>
        </w:rPr>
        <w:t>„გარემოსდაცვითი შეფასები</w:t>
      </w:r>
      <w:r w:rsidR="00B34B3C" w:rsidRPr="00A4039E">
        <w:rPr>
          <w:rFonts w:eastAsia="Times New Roman" w:cs="Arial"/>
          <w:noProof/>
          <w:sz w:val="18"/>
          <w:szCs w:val="18"/>
          <w:lang w:val="ka-GE" w:eastAsia="ru-RU"/>
        </w:rPr>
        <w:t>ს</w:t>
      </w:r>
      <w:r w:rsidR="005E29E8" w:rsidRPr="00A4039E">
        <w:rPr>
          <w:rFonts w:eastAsia="Times New Roman" w:cs="Arial"/>
          <w:noProof/>
          <w:sz w:val="18"/>
          <w:szCs w:val="18"/>
          <w:lang w:val="ka-GE" w:eastAsia="ru-RU"/>
        </w:rPr>
        <w:t xml:space="preserve"> კოდექსი“</w:t>
      </w:r>
    </w:p>
    <w:p w14:paraId="58E17D01" w14:textId="77777777" w:rsidR="001E0815" w:rsidRPr="00A4039E" w:rsidRDefault="000E2942" w:rsidP="001108FF">
      <w:pPr>
        <w:pStyle w:val="ListParagraph"/>
        <w:numPr>
          <w:ilvl w:val="0"/>
          <w:numId w:val="86"/>
        </w:numPr>
        <w:spacing w:before="120"/>
        <w:jc w:val="both"/>
        <w:rPr>
          <w:sz w:val="18"/>
          <w:szCs w:val="18"/>
          <w:lang w:val="ka-GE"/>
        </w:rPr>
      </w:pPr>
      <w:r w:rsidRPr="00A4039E">
        <w:rPr>
          <w:rFonts w:eastAsia="Times New Roman" w:cs="Arial"/>
          <w:noProof/>
          <w:sz w:val="18"/>
          <w:szCs w:val="18"/>
          <w:lang w:val="ka-GE" w:eastAsia="ru-RU"/>
        </w:rPr>
        <w:t xml:space="preserve">საქართველოს კანონი „ატმოსფერული ჰაერის დაცვის შესახებ“. </w:t>
      </w:r>
    </w:p>
    <w:p w14:paraId="09A7CAAD" w14:textId="77777777" w:rsidR="001E0815" w:rsidRPr="00A4039E" w:rsidRDefault="000E2942" w:rsidP="001108FF">
      <w:pPr>
        <w:pStyle w:val="ListParagraph"/>
        <w:numPr>
          <w:ilvl w:val="0"/>
          <w:numId w:val="86"/>
        </w:numPr>
        <w:spacing w:before="120"/>
        <w:jc w:val="both"/>
        <w:rPr>
          <w:sz w:val="18"/>
          <w:szCs w:val="18"/>
          <w:lang w:val="ka-GE"/>
        </w:rPr>
      </w:pPr>
      <w:r w:rsidRPr="00A4039E">
        <w:rPr>
          <w:rFonts w:eastAsia="Times New Roman" w:cs="Arial"/>
          <w:noProof/>
          <w:sz w:val="18"/>
          <w:szCs w:val="18"/>
          <w:lang w:val="ka-GE" w:eastAsia="ru-RU"/>
        </w:rPr>
        <w:t>საქართველოს მთავრობის 2014 წლის 6 იანვრის დადგენილება № 42 „ატმოსფერული ჰაერის დაბინძურების სტაციონარული წყაროების ინვენტარიზაციის ტექნიკური რეგლამენტის დამტკიცების შესახებ“</w:t>
      </w:r>
    </w:p>
    <w:p w14:paraId="59D1C9DD" w14:textId="77777777" w:rsidR="001E0815" w:rsidRPr="00A4039E" w:rsidRDefault="000E2942" w:rsidP="001108FF">
      <w:pPr>
        <w:pStyle w:val="ListParagraph"/>
        <w:numPr>
          <w:ilvl w:val="0"/>
          <w:numId w:val="86"/>
        </w:numPr>
        <w:spacing w:before="120"/>
        <w:jc w:val="both"/>
        <w:rPr>
          <w:sz w:val="18"/>
          <w:szCs w:val="18"/>
          <w:lang w:val="ka-GE"/>
        </w:rPr>
      </w:pPr>
      <w:r w:rsidRPr="00A4039E">
        <w:rPr>
          <w:rFonts w:eastAsia="Times New Roman" w:cs="Arial"/>
          <w:noProof/>
          <w:sz w:val="18"/>
          <w:szCs w:val="18"/>
          <w:lang w:val="ka-GE" w:eastAsia="ru-RU"/>
        </w:rPr>
        <w:t>საქართველოს მთავრობის 2013 წლის 31 დეკემბრის №408 დადგენილება „ატმოსფერულ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რეგლამენტის დამტკიცების თაობაზე“.</w:t>
      </w:r>
    </w:p>
    <w:p w14:paraId="3375FA3F" w14:textId="77777777" w:rsidR="001E0815" w:rsidRPr="00A4039E" w:rsidRDefault="000E2942" w:rsidP="001108FF">
      <w:pPr>
        <w:pStyle w:val="ListParagraph"/>
        <w:numPr>
          <w:ilvl w:val="0"/>
          <w:numId w:val="86"/>
        </w:numPr>
        <w:spacing w:before="120"/>
        <w:jc w:val="both"/>
        <w:rPr>
          <w:sz w:val="18"/>
          <w:szCs w:val="18"/>
          <w:lang w:val="ka-GE"/>
        </w:rPr>
      </w:pPr>
      <w:r w:rsidRPr="00A4039E">
        <w:rPr>
          <w:rFonts w:eastAsia="Times New Roman" w:cs="Arial"/>
          <w:noProof/>
          <w:sz w:val="18"/>
          <w:szCs w:val="18"/>
          <w:lang w:val="ka-GE" w:eastAsia="ru-RU"/>
        </w:rPr>
        <w:t>საქართველოს ეკონომიკური განვითარების მინისტრის 2008 წლის 25 აგვისტოს ბრძანება № 1-1/1743 „დაპროექტების ნორმების-„სამშენებლო კლიმატოლოგია“.</w:t>
      </w:r>
    </w:p>
    <w:p w14:paraId="4019C7CB" w14:textId="77777777" w:rsidR="001E0815" w:rsidRPr="00A4039E" w:rsidRDefault="000E2942" w:rsidP="001108FF">
      <w:pPr>
        <w:pStyle w:val="ListParagraph"/>
        <w:numPr>
          <w:ilvl w:val="0"/>
          <w:numId w:val="86"/>
        </w:numPr>
        <w:spacing w:before="120"/>
        <w:jc w:val="both"/>
        <w:rPr>
          <w:sz w:val="18"/>
          <w:szCs w:val="18"/>
          <w:lang w:val="ka-GE"/>
        </w:rPr>
      </w:pPr>
      <w:r w:rsidRPr="00A4039E">
        <w:rPr>
          <w:rFonts w:eastAsia="Times New Roman" w:cs="Sylfaen"/>
          <w:noProof/>
          <w:sz w:val="18"/>
          <w:szCs w:val="18"/>
          <w:lang w:val="ka-GE"/>
        </w:rPr>
        <w:t>საქართველოს კანონი "წყლის შესახებ";</w:t>
      </w:r>
    </w:p>
    <w:p w14:paraId="4A3D7D86" w14:textId="77777777" w:rsidR="001E0815" w:rsidRPr="00A4039E" w:rsidRDefault="000E2942" w:rsidP="001108FF">
      <w:pPr>
        <w:pStyle w:val="ListParagraph"/>
        <w:numPr>
          <w:ilvl w:val="0"/>
          <w:numId w:val="86"/>
        </w:numPr>
        <w:spacing w:before="120"/>
        <w:jc w:val="both"/>
        <w:rPr>
          <w:sz w:val="18"/>
          <w:szCs w:val="18"/>
          <w:lang w:val="ka-GE"/>
        </w:rPr>
      </w:pPr>
      <w:r w:rsidRPr="00A4039E">
        <w:rPr>
          <w:rFonts w:eastAsia="Times New Roman" w:cs="Sylfaen"/>
          <w:noProof/>
          <w:sz w:val="18"/>
          <w:szCs w:val="18"/>
          <w:lang w:val="ka-GE"/>
        </w:rPr>
        <w:t>საქართველოს კანონი “ლიცენზ</w:t>
      </w:r>
      <w:r w:rsidR="001E0815" w:rsidRPr="00A4039E">
        <w:rPr>
          <w:rFonts w:eastAsia="Times New Roman" w:cs="Sylfaen"/>
          <w:noProof/>
          <w:sz w:val="18"/>
          <w:szCs w:val="18"/>
          <w:lang w:val="ka-GE"/>
        </w:rPr>
        <w:t>იებისა და ნებართვების შესახებ”;</w:t>
      </w:r>
    </w:p>
    <w:p w14:paraId="0DC94D38" w14:textId="77777777" w:rsidR="001E0815" w:rsidRPr="00A4039E" w:rsidRDefault="000E2942" w:rsidP="001108FF">
      <w:pPr>
        <w:pStyle w:val="ListParagraph"/>
        <w:numPr>
          <w:ilvl w:val="0"/>
          <w:numId w:val="86"/>
        </w:numPr>
        <w:spacing w:before="120"/>
        <w:jc w:val="both"/>
        <w:rPr>
          <w:sz w:val="18"/>
          <w:szCs w:val="18"/>
          <w:lang w:val="ka-GE"/>
        </w:rPr>
      </w:pPr>
      <w:r w:rsidRPr="00A4039E">
        <w:rPr>
          <w:rFonts w:eastAsia="Times New Roman" w:cs="Sylfaen"/>
          <w:noProof/>
          <w:sz w:val="18"/>
          <w:szCs w:val="18"/>
          <w:lang w:val="ka-GE"/>
        </w:rPr>
        <w:t>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w:t>
      </w:r>
    </w:p>
    <w:p w14:paraId="213EF0D0" w14:textId="77777777" w:rsidR="001E0815" w:rsidRPr="00A4039E" w:rsidRDefault="000E2942" w:rsidP="001108FF">
      <w:pPr>
        <w:pStyle w:val="ListParagraph"/>
        <w:numPr>
          <w:ilvl w:val="0"/>
          <w:numId w:val="86"/>
        </w:numPr>
        <w:spacing w:before="120"/>
        <w:jc w:val="both"/>
        <w:rPr>
          <w:sz w:val="18"/>
          <w:szCs w:val="18"/>
          <w:lang w:val="ka-GE"/>
        </w:rPr>
      </w:pPr>
      <w:r w:rsidRPr="00A4039E">
        <w:rPr>
          <w:rFonts w:eastAsia="Times New Roman" w:cs="Sylfaen"/>
          <w:noProof/>
          <w:sz w:val="18"/>
          <w:szCs w:val="18"/>
          <w:lang w:val="ka-GE"/>
        </w:rPr>
        <w:t>სანიტარიული წესები და ნორმები „ხმაური სამუშაო ადგილებზე, აცხოვრებელი, საზოგადოებრივი შენობების სათავსოებში და საცხოვრებელი განაშენიანების ტერიტორიაზე“;</w:t>
      </w:r>
    </w:p>
    <w:p w14:paraId="631EE382" w14:textId="77777777" w:rsidR="001E0815" w:rsidRPr="00A4039E" w:rsidRDefault="000E2942" w:rsidP="001108FF">
      <w:pPr>
        <w:pStyle w:val="ListParagraph"/>
        <w:numPr>
          <w:ilvl w:val="0"/>
          <w:numId w:val="86"/>
        </w:numPr>
        <w:spacing w:before="120"/>
        <w:jc w:val="both"/>
        <w:rPr>
          <w:sz w:val="18"/>
          <w:szCs w:val="18"/>
          <w:lang w:val="ka-GE"/>
        </w:rPr>
      </w:pPr>
      <w:r w:rsidRPr="00A4039E">
        <w:rPr>
          <w:rFonts w:eastAsia="Times New Roman" w:cs="Sylfaen"/>
          <w:noProof/>
          <w:sz w:val="18"/>
          <w:szCs w:val="18"/>
          <w:lang w:val="ka-GE"/>
        </w:rPr>
        <w:t>სანიტარიული ნორმები და წესები “ზედაპირული წყლების გაბინძურებისაგან დაცვის შესახებ”;</w:t>
      </w:r>
    </w:p>
    <w:p w14:paraId="133D55A9" w14:textId="77777777" w:rsidR="001E0815" w:rsidRPr="00A4039E" w:rsidRDefault="000E2942" w:rsidP="001108FF">
      <w:pPr>
        <w:pStyle w:val="ListParagraph"/>
        <w:numPr>
          <w:ilvl w:val="0"/>
          <w:numId w:val="86"/>
        </w:numPr>
        <w:spacing w:before="120"/>
        <w:jc w:val="both"/>
        <w:rPr>
          <w:sz w:val="18"/>
          <w:szCs w:val="18"/>
          <w:lang w:val="ka-GE"/>
        </w:rPr>
      </w:pPr>
      <w:r w:rsidRPr="00A4039E">
        <w:rPr>
          <w:rFonts w:eastAsia="Times New Roman" w:cs="Sylfaen"/>
          <w:noProof/>
          <w:sz w:val="18"/>
          <w:szCs w:val="18"/>
          <w:lang w:val="ka-GE"/>
        </w:rPr>
        <w:t>სნწ „სამშენებლო კლიმატოლოგია“ (პნ 01. 05-08);</w:t>
      </w:r>
    </w:p>
    <w:p w14:paraId="217B4A3A" w14:textId="77777777" w:rsidR="001E0815" w:rsidRPr="00A4039E" w:rsidRDefault="000E2942" w:rsidP="001108FF">
      <w:pPr>
        <w:pStyle w:val="ListParagraph"/>
        <w:numPr>
          <w:ilvl w:val="0"/>
          <w:numId w:val="86"/>
        </w:numPr>
        <w:spacing w:before="120"/>
        <w:jc w:val="both"/>
        <w:rPr>
          <w:sz w:val="18"/>
          <w:szCs w:val="18"/>
          <w:lang w:val="ka-GE"/>
        </w:rPr>
      </w:pPr>
      <w:r w:rsidRPr="00A4039E">
        <w:rPr>
          <w:rFonts w:eastAsia="Times New Roman" w:cs="Sylfaen"/>
          <w:noProof/>
          <w:sz w:val="18"/>
          <w:szCs w:val="18"/>
          <w:lang w:val="ka-GE"/>
        </w:rPr>
        <w:t>საქართველოს გეოლოგია, ნინო მრევლიშვილი, თბილისი 1997;</w:t>
      </w:r>
    </w:p>
    <w:p w14:paraId="00AAC42A" w14:textId="77777777" w:rsidR="001E0815" w:rsidRPr="00A4039E" w:rsidRDefault="000E2942" w:rsidP="001108FF">
      <w:pPr>
        <w:pStyle w:val="ListParagraph"/>
        <w:numPr>
          <w:ilvl w:val="0"/>
          <w:numId w:val="86"/>
        </w:numPr>
        <w:spacing w:before="120"/>
        <w:jc w:val="both"/>
        <w:rPr>
          <w:sz w:val="18"/>
          <w:szCs w:val="18"/>
          <w:lang w:val="ka-GE"/>
        </w:rPr>
      </w:pPr>
      <w:r w:rsidRPr="00A4039E">
        <w:rPr>
          <w:rFonts w:eastAsia="Times New Roman" w:cs="Sylfaen"/>
          <w:noProof/>
          <w:sz w:val="18"/>
          <w:szCs w:val="18"/>
          <w:lang w:val="ka-GE"/>
        </w:rPr>
        <w:t>საქართველოს ფიზიკური გეოგრაფია, ლ. ი. მარუაშვილი, თბილისი1964;</w:t>
      </w:r>
    </w:p>
    <w:p w14:paraId="2879EE98" w14:textId="77777777" w:rsidR="001E0815" w:rsidRPr="00A4039E" w:rsidRDefault="000E2942" w:rsidP="001108FF">
      <w:pPr>
        <w:pStyle w:val="ListParagraph"/>
        <w:numPr>
          <w:ilvl w:val="0"/>
          <w:numId w:val="86"/>
        </w:numPr>
        <w:spacing w:before="120"/>
        <w:jc w:val="both"/>
        <w:rPr>
          <w:sz w:val="18"/>
          <w:szCs w:val="18"/>
          <w:lang w:val="ka-GE"/>
        </w:rPr>
      </w:pPr>
      <w:r w:rsidRPr="00A4039E">
        <w:rPr>
          <w:rFonts w:eastAsia="Times New Roman" w:cs="Sylfaen"/>
          <w:noProof/>
          <w:sz w:val="18"/>
          <w:szCs w:val="18"/>
          <w:lang w:val="ka-GE"/>
        </w:rPr>
        <w:t>საქართველოს გეოლოგიური რუკა, გ. გუჯაბიძე თბილისი 2003;</w:t>
      </w:r>
    </w:p>
    <w:p w14:paraId="196890EA" w14:textId="34730048" w:rsidR="001E0815" w:rsidRPr="00A4039E" w:rsidRDefault="008F550A" w:rsidP="001108FF">
      <w:pPr>
        <w:pStyle w:val="ListParagraph"/>
        <w:numPr>
          <w:ilvl w:val="0"/>
          <w:numId w:val="86"/>
        </w:numPr>
        <w:spacing w:before="120"/>
        <w:jc w:val="both"/>
        <w:rPr>
          <w:sz w:val="18"/>
          <w:szCs w:val="18"/>
          <w:lang w:val="ka-GE"/>
        </w:rPr>
      </w:pPr>
      <w:r w:rsidRPr="00A4039E">
        <w:rPr>
          <w:rFonts w:eastAsia="Times New Roman" w:cs="Sylfaen"/>
          <w:noProof/>
          <w:sz w:val="18"/>
          <w:szCs w:val="18"/>
          <w:lang w:val="ka-GE"/>
        </w:rPr>
        <w:t>იმერეთის რეგიონის განვითარების სტრატეგია 2014–2021 ;</w:t>
      </w:r>
    </w:p>
    <w:p w14:paraId="51D1256E" w14:textId="77777777" w:rsidR="001E0815" w:rsidRPr="00A4039E" w:rsidRDefault="000E2942" w:rsidP="001108FF">
      <w:pPr>
        <w:pStyle w:val="ListParagraph"/>
        <w:numPr>
          <w:ilvl w:val="0"/>
          <w:numId w:val="86"/>
        </w:numPr>
        <w:spacing w:before="120"/>
        <w:jc w:val="both"/>
        <w:rPr>
          <w:sz w:val="18"/>
          <w:szCs w:val="18"/>
          <w:lang w:val="ka-GE"/>
        </w:rPr>
      </w:pPr>
      <w:r w:rsidRPr="00A4039E">
        <w:rPr>
          <w:rFonts w:eastAsia="Times New Roman" w:cs="Sylfaen"/>
          <w:noProof/>
          <w:sz w:val="18"/>
          <w:szCs w:val="18"/>
          <w:lang w:val="ka-GE"/>
        </w:rPr>
        <w:t>ვებ გვერდი: http://</w:t>
      </w:r>
      <w:hyperlink r:id="rId54" w:history="1">
        <w:r w:rsidRPr="00A4039E">
          <w:rPr>
            <w:rFonts w:eastAsia="Times New Roman" w:cs="Sylfaen"/>
            <w:noProof/>
            <w:sz w:val="18"/>
            <w:szCs w:val="18"/>
            <w:lang w:val="ka-GE"/>
          </w:rPr>
          <w:t>www.geostat.ge</w:t>
        </w:r>
      </w:hyperlink>
      <w:r w:rsidR="008F550A" w:rsidRPr="00A4039E">
        <w:rPr>
          <w:rFonts w:eastAsia="Times New Roman" w:cs="Sylfaen"/>
          <w:noProof/>
          <w:sz w:val="18"/>
          <w:szCs w:val="18"/>
          <w:lang w:val="ka-GE"/>
        </w:rPr>
        <w:t>;</w:t>
      </w:r>
    </w:p>
    <w:p w14:paraId="5D2938BD" w14:textId="77777777" w:rsidR="001E0815" w:rsidRPr="00A4039E" w:rsidRDefault="000E2942" w:rsidP="001108FF">
      <w:pPr>
        <w:pStyle w:val="ListParagraph"/>
        <w:numPr>
          <w:ilvl w:val="0"/>
          <w:numId w:val="86"/>
        </w:numPr>
        <w:spacing w:before="120"/>
        <w:jc w:val="both"/>
        <w:rPr>
          <w:sz w:val="18"/>
          <w:szCs w:val="18"/>
          <w:lang w:val="ka-GE"/>
        </w:rPr>
      </w:pPr>
      <w:r w:rsidRPr="00A4039E">
        <w:rPr>
          <w:rFonts w:eastAsia="Times New Roman" w:cs="Sylfaen"/>
          <w:noProof/>
          <w:sz w:val="18"/>
          <w:szCs w:val="18"/>
          <w:lang w:val="ka-GE"/>
        </w:rPr>
        <w:t xml:space="preserve">ვებ გვერდი: </w:t>
      </w:r>
      <w:hyperlink r:id="rId55" w:history="1">
        <w:r w:rsidRPr="00A4039E">
          <w:rPr>
            <w:rFonts w:eastAsia="Calibri" w:cs="Times New Roman"/>
            <w:noProof/>
            <w:sz w:val="18"/>
            <w:szCs w:val="18"/>
            <w:lang w:val="ka-GE"/>
          </w:rPr>
          <w:t>http://</w:t>
        </w:r>
        <w:r w:rsidRPr="00A4039E">
          <w:rPr>
            <w:rFonts w:eastAsia="Times New Roman" w:cs="Sylfaen"/>
            <w:noProof/>
            <w:sz w:val="18"/>
            <w:szCs w:val="18"/>
            <w:lang w:val="ka-GE"/>
          </w:rPr>
          <w:t>www.nala.ge</w:t>
        </w:r>
      </w:hyperlink>
    </w:p>
    <w:p w14:paraId="1B0430CF" w14:textId="77777777" w:rsidR="001E0815" w:rsidRPr="00A4039E" w:rsidRDefault="00EB6BC0" w:rsidP="001108FF">
      <w:pPr>
        <w:pStyle w:val="ListParagraph"/>
        <w:numPr>
          <w:ilvl w:val="0"/>
          <w:numId w:val="86"/>
        </w:numPr>
        <w:spacing w:before="120"/>
        <w:jc w:val="both"/>
        <w:rPr>
          <w:sz w:val="18"/>
          <w:szCs w:val="18"/>
          <w:lang w:val="ka-GE"/>
        </w:rPr>
      </w:pPr>
      <w:hyperlink r:id="rId56" w:history="1">
        <w:r w:rsidR="008F550A" w:rsidRPr="00A4039E">
          <w:rPr>
            <w:rStyle w:val="Hyperlink"/>
            <w:rFonts w:eastAsia="Times New Roman" w:cs="Sylfaen"/>
            <w:noProof/>
            <w:sz w:val="18"/>
            <w:szCs w:val="18"/>
            <w:lang w:val="ka-GE"/>
          </w:rPr>
          <w:t>https://ka.wikipedia.org/wiki/%E1%83%96%E1%83%94%E1%83%A1%E1%83%A2%E1%83%90%E1%83%A4%E1%83%9D%E1%83%9C%E1%83%98%E1%83%A1_%E1%83%9B%E1%83%A3%E1%83%9C%E1%83%98%E1%83%AA%E1%83%98%E1%83%9E%E1%83%90%E1%83%9A%E1%83%98%E1%83%A2%E1%83%94%E1%83%A2%E1%83%98</w:t>
        </w:r>
      </w:hyperlink>
      <w:r w:rsidR="008F550A" w:rsidRPr="00A4039E">
        <w:rPr>
          <w:rFonts w:eastAsia="Times New Roman" w:cs="Sylfaen"/>
          <w:noProof/>
          <w:sz w:val="18"/>
          <w:szCs w:val="18"/>
          <w:lang w:val="ka-GE"/>
        </w:rPr>
        <w:t xml:space="preserve"> </w:t>
      </w:r>
    </w:p>
    <w:p w14:paraId="74EE8E16" w14:textId="77777777" w:rsidR="001E0815" w:rsidRPr="00A4039E" w:rsidRDefault="00EB6BC0" w:rsidP="001108FF">
      <w:pPr>
        <w:pStyle w:val="ListParagraph"/>
        <w:numPr>
          <w:ilvl w:val="0"/>
          <w:numId w:val="86"/>
        </w:numPr>
        <w:spacing w:before="120"/>
        <w:jc w:val="both"/>
        <w:rPr>
          <w:rStyle w:val="Hyperlink"/>
          <w:color w:val="000000" w:themeColor="text1"/>
          <w:sz w:val="18"/>
          <w:szCs w:val="18"/>
          <w:u w:val="none"/>
          <w:lang w:val="ka-GE"/>
        </w:rPr>
      </w:pPr>
      <w:hyperlink r:id="rId57" w:history="1">
        <w:r w:rsidR="008F550A" w:rsidRPr="00A4039E">
          <w:rPr>
            <w:rStyle w:val="Hyperlink"/>
            <w:noProof/>
            <w:sz w:val="18"/>
            <w:szCs w:val="18"/>
            <w:lang w:val="ka-GE"/>
          </w:rPr>
          <w:t>https://ka.wikipedia.org/wiki/%E1%83%96%E1%83%94%E1%83%A1%E1%83%A2%E1%83%90%E1%83%A4%E1%83%9D%E1%83%9C%E1%83%98</w:t>
        </w:r>
      </w:hyperlink>
    </w:p>
    <w:p w14:paraId="14D18AC5" w14:textId="2277E61C" w:rsidR="002B114E" w:rsidRPr="00A4039E" w:rsidRDefault="00EB6BC0" w:rsidP="001108FF">
      <w:pPr>
        <w:pStyle w:val="ListParagraph"/>
        <w:numPr>
          <w:ilvl w:val="0"/>
          <w:numId w:val="86"/>
        </w:numPr>
        <w:spacing w:before="120"/>
        <w:jc w:val="both"/>
        <w:rPr>
          <w:sz w:val="18"/>
          <w:szCs w:val="18"/>
          <w:lang w:val="ka-GE"/>
        </w:rPr>
      </w:pPr>
      <w:hyperlink r:id="rId58" w:history="1">
        <w:r w:rsidR="008F550A" w:rsidRPr="00A4039E">
          <w:rPr>
            <w:rStyle w:val="Hyperlink"/>
            <w:rFonts w:eastAsia="Times New Roman" w:cs="Sylfaen"/>
            <w:noProof/>
            <w:sz w:val="18"/>
            <w:szCs w:val="18"/>
            <w:lang w:val="ka-GE"/>
          </w:rPr>
          <w:t>https://imereti.gov.ge/geo/static/103/regions/Economy</w:t>
        </w:r>
      </w:hyperlink>
      <w:r w:rsidR="008F550A" w:rsidRPr="00A4039E">
        <w:rPr>
          <w:rFonts w:eastAsia="Times New Roman" w:cs="Sylfaen"/>
          <w:noProof/>
          <w:sz w:val="18"/>
          <w:szCs w:val="18"/>
          <w:lang w:val="ka-GE"/>
        </w:rPr>
        <w:t xml:space="preserve"> </w:t>
      </w:r>
    </w:p>
    <w:p w14:paraId="7315A6A4" w14:textId="0EA59A6B" w:rsidR="002B114E" w:rsidRPr="00A4039E" w:rsidRDefault="002B114E" w:rsidP="00E83221">
      <w:pPr>
        <w:spacing w:before="120"/>
        <w:jc w:val="both"/>
        <w:rPr>
          <w:noProof/>
          <w:lang w:val="ka-GE"/>
        </w:rPr>
      </w:pPr>
    </w:p>
    <w:p w14:paraId="5714A49A" w14:textId="77777777" w:rsidR="00762D3A" w:rsidRPr="00A4039E" w:rsidRDefault="00762D3A">
      <w:pPr>
        <w:spacing w:after="160" w:line="259" w:lineRule="auto"/>
        <w:rPr>
          <w:noProof/>
          <w:lang w:val="ka-GE"/>
        </w:rPr>
        <w:sectPr w:rsidR="00762D3A" w:rsidRPr="00A4039E">
          <w:pgSz w:w="11926" w:h="16867"/>
          <w:pgMar w:top="1136" w:right="1136" w:bottom="1136" w:left="1136" w:header="720" w:footer="720" w:gutter="0"/>
          <w:cols w:space="720"/>
          <w:noEndnote/>
        </w:sectPr>
      </w:pPr>
    </w:p>
    <w:p w14:paraId="3DDDB52F" w14:textId="77777777" w:rsidR="00762D3A" w:rsidRPr="00A4039E" w:rsidRDefault="00762D3A" w:rsidP="00762D3A">
      <w:pPr>
        <w:pStyle w:val="Heading1"/>
        <w:spacing w:before="120" w:after="120"/>
        <w:rPr>
          <w:noProof/>
          <w:lang w:val="ka-GE"/>
        </w:rPr>
      </w:pPr>
      <w:bookmarkStart w:id="261" w:name="_Toc3912151"/>
      <w:r w:rsidRPr="00A4039E">
        <w:rPr>
          <w:noProof/>
          <w:lang w:val="ka-GE"/>
        </w:rPr>
        <w:t>დანართი 1 გაფრქვევის გრაფიკული ნაწილი</w:t>
      </w:r>
      <w:bookmarkEnd w:id="261"/>
    </w:p>
    <w:p w14:paraId="5119A141" w14:textId="4FEF7E3D" w:rsidR="00762D3A" w:rsidRPr="00A4039E" w:rsidRDefault="00762D3A" w:rsidP="00762D3A">
      <w:pPr>
        <w:spacing w:before="120"/>
        <w:rPr>
          <w:i/>
          <w:u w:val="single"/>
          <w:lang w:val="ka-GE"/>
        </w:rPr>
      </w:pPr>
      <w:r w:rsidRPr="00A4039E">
        <w:rPr>
          <w:i/>
          <w:noProof/>
          <w:u w:val="single"/>
          <w:lang w:val="ka-GE"/>
        </w:rPr>
        <w:t>მოწყობის ეტაპი</w:t>
      </w:r>
    </w:p>
    <w:p w14:paraId="6C9DBD1B" w14:textId="77777777" w:rsidR="00762D3A" w:rsidRPr="00A4039E" w:rsidRDefault="00762D3A" w:rsidP="00762D3A">
      <w:pPr>
        <w:jc w:val="center"/>
        <w:rPr>
          <w:rFonts w:cs="Sylfaen"/>
        </w:rPr>
      </w:pPr>
      <w:r w:rsidRPr="00A4039E">
        <w:rPr>
          <w:noProof/>
        </w:rPr>
        <w:drawing>
          <wp:inline distT="0" distB="0" distL="0" distR="0" wp14:anchorId="7FED3E92" wp14:editId="5085A04F">
            <wp:extent cx="8144460" cy="509564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8174137" cy="5114214"/>
                    </a:xfrm>
                    <a:prstGeom prst="rect">
                      <a:avLst/>
                    </a:prstGeom>
                  </pic:spPr>
                </pic:pic>
              </a:graphicData>
            </a:graphic>
          </wp:inline>
        </w:drawing>
      </w:r>
    </w:p>
    <w:p w14:paraId="7A6CB41C" w14:textId="77777777" w:rsidR="00762D3A" w:rsidRPr="00A4039E" w:rsidRDefault="00762D3A" w:rsidP="00762D3A">
      <w:pPr>
        <w:spacing w:before="120"/>
        <w:jc w:val="center"/>
      </w:pPr>
      <w:r w:rsidRPr="00A4039E">
        <w:rPr>
          <w:w w:val="105"/>
          <w:lang w:val="ka-GE" w:eastAsia="ka-GE" w:bidi="ka-GE"/>
        </w:rPr>
        <w:t xml:space="preserve">ნივთიერება: 0123 რკინის ტრიოქსიდი (რკინის ოქსიდი) (რკინაზე გადაანგარიშებით) </w:t>
      </w:r>
      <w:r w:rsidRPr="00A4039E">
        <w:rPr>
          <w:rFonts w:cs="Sylfaen"/>
        </w:rPr>
        <w:t>მაქსიმალური</w:t>
      </w:r>
      <w:r w:rsidRPr="00A4039E">
        <w:t xml:space="preserve"> </w:t>
      </w:r>
      <w:r w:rsidRPr="00A4039E">
        <w:rPr>
          <w:rFonts w:cs="Sylfaen"/>
        </w:rPr>
        <w:t>კონცენტრაციები</w:t>
      </w:r>
      <w:r w:rsidRPr="00A4039E">
        <w:t xml:space="preserve"> </w:t>
      </w:r>
      <w:r w:rsidRPr="00A4039E">
        <w:rPr>
          <w:rFonts w:cs="Sylfaen"/>
        </w:rPr>
        <w:t>უახლოეს</w:t>
      </w:r>
      <w:r w:rsidRPr="00A4039E">
        <w:t xml:space="preserve"> </w:t>
      </w:r>
      <w:r w:rsidRPr="00A4039E">
        <w:rPr>
          <w:rFonts w:cs="Sylfaen"/>
        </w:rPr>
        <w:t>დასახლებასთან</w:t>
      </w:r>
      <w:r w:rsidRPr="00A4039E">
        <w:t xml:space="preserve"> (</w:t>
      </w:r>
      <w:r w:rsidRPr="00A4039E">
        <w:rPr>
          <w:rFonts w:cs="Sylfaen"/>
        </w:rPr>
        <w:t>წერტ</w:t>
      </w:r>
      <w:r w:rsidRPr="00A4039E">
        <w:t xml:space="preserve">. N1,2) </w:t>
      </w:r>
      <w:r w:rsidRPr="00A4039E">
        <w:rPr>
          <w:rFonts w:cs="Sylfaen"/>
        </w:rPr>
        <w:t>და</w:t>
      </w:r>
      <w:r w:rsidRPr="00A4039E">
        <w:t xml:space="preserve"> </w:t>
      </w:r>
      <w:r w:rsidRPr="00A4039E">
        <w:rPr>
          <w:rFonts w:cs="Sylfaen"/>
        </w:rPr>
        <w:t>ნორმირებული</w:t>
      </w:r>
      <w:r w:rsidRPr="00A4039E">
        <w:t xml:space="preserve"> 500</w:t>
      </w:r>
      <w:r w:rsidRPr="00A4039E">
        <w:rPr>
          <w:lang w:val="ka-GE"/>
        </w:rPr>
        <w:t xml:space="preserve"> </w:t>
      </w:r>
      <w:r w:rsidRPr="00A4039E">
        <w:rPr>
          <w:rFonts w:cs="Sylfaen"/>
        </w:rPr>
        <w:t>მ</w:t>
      </w:r>
      <w:r w:rsidRPr="00A4039E">
        <w:t xml:space="preserve">. </w:t>
      </w:r>
      <w:r w:rsidRPr="00A4039E">
        <w:rPr>
          <w:rFonts w:cs="Sylfaen"/>
        </w:rPr>
        <w:t>ზონის</w:t>
      </w:r>
      <w:r w:rsidRPr="00A4039E">
        <w:t xml:space="preserve"> </w:t>
      </w:r>
      <w:r w:rsidRPr="00A4039E">
        <w:rPr>
          <w:rFonts w:cs="Sylfaen"/>
        </w:rPr>
        <w:t>საზღვარზე</w:t>
      </w:r>
      <w:r w:rsidRPr="00A4039E">
        <w:t xml:space="preserve"> (</w:t>
      </w:r>
      <w:r w:rsidRPr="00A4039E">
        <w:rPr>
          <w:rFonts w:cs="Sylfaen"/>
        </w:rPr>
        <w:t>წერტ</w:t>
      </w:r>
      <w:r w:rsidRPr="00A4039E">
        <w:t xml:space="preserve">. N </w:t>
      </w:r>
      <w:r w:rsidRPr="00A4039E">
        <w:rPr>
          <w:lang w:val="ka-GE"/>
        </w:rPr>
        <w:t>3</w:t>
      </w:r>
      <w:r w:rsidRPr="00A4039E">
        <w:t>,</w:t>
      </w:r>
      <w:r w:rsidRPr="00A4039E">
        <w:rPr>
          <w:lang w:val="ka-GE"/>
        </w:rPr>
        <w:t>4</w:t>
      </w:r>
      <w:r w:rsidRPr="00A4039E">
        <w:t>,</w:t>
      </w:r>
      <w:r w:rsidRPr="00A4039E">
        <w:rPr>
          <w:lang w:val="ka-GE"/>
        </w:rPr>
        <w:t>5</w:t>
      </w:r>
      <w:r w:rsidRPr="00A4039E">
        <w:t>,6)</w:t>
      </w:r>
    </w:p>
    <w:p w14:paraId="27C4CC7D" w14:textId="77777777" w:rsidR="00762D3A" w:rsidRPr="00A4039E" w:rsidRDefault="00762D3A" w:rsidP="00762D3A">
      <w:pPr>
        <w:jc w:val="center"/>
        <w:rPr>
          <w:rFonts w:cs="Sylfaen"/>
        </w:rPr>
      </w:pPr>
      <w:r w:rsidRPr="00A4039E">
        <w:rPr>
          <w:noProof/>
        </w:rPr>
        <w:drawing>
          <wp:inline distT="0" distB="0" distL="0" distR="0" wp14:anchorId="7F501A8A" wp14:editId="3F171579">
            <wp:extent cx="8393373" cy="5238387"/>
            <wp:effectExtent l="0" t="0" r="8255"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8417449" cy="5253413"/>
                    </a:xfrm>
                    <a:prstGeom prst="rect">
                      <a:avLst/>
                    </a:prstGeom>
                  </pic:spPr>
                </pic:pic>
              </a:graphicData>
            </a:graphic>
          </wp:inline>
        </w:drawing>
      </w:r>
    </w:p>
    <w:p w14:paraId="43E5A3FD" w14:textId="77777777" w:rsidR="00762D3A" w:rsidRPr="00A4039E" w:rsidRDefault="00762D3A" w:rsidP="00762D3A">
      <w:pPr>
        <w:spacing w:before="120"/>
        <w:jc w:val="center"/>
      </w:pPr>
      <w:r w:rsidRPr="00A4039E">
        <w:rPr>
          <w:w w:val="105"/>
          <w:lang w:val="ka-GE" w:eastAsia="ka-GE" w:bidi="ka-GE"/>
        </w:rPr>
        <w:t xml:space="preserve">ნივთიერება: 0143 მანგანუმი და მისი ნაერთები (მანგანუმის (IV) ოქსიდზე გადაანგარიშებით) </w:t>
      </w:r>
      <w:r w:rsidRPr="00A4039E">
        <w:rPr>
          <w:rFonts w:cs="Sylfaen"/>
        </w:rPr>
        <w:t>მაქსიმალური</w:t>
      </w:r>
      <w:r w:rsidRPr="00A4039E">
        <w:t xml:space="preserve"> </w:t>
      </w:r>
      <w:r w:rsidRPr="00A4039E">
        <w:rPr>
          <w:rFonts w:cs="Sylfaen"/>
        </w:rPr>
        <w:t>კონცენტრაციები</w:t>
      </w:r>
      <w:r w:rsidRPr="00A4039E">
        <w:t xml:space="preserve"> </w:t>
      </w:r>
      <w:r w:rsidRPr="00A4039E">
        <w:rPr>
          <w:rFonts w:cs="Sylfaen"/>
        </w:rPr>
        <w:t>უახლოეს</w:t>
      </w:r>
      <w:r w:rsidRPr="00A4039E">
        <w:t xml:space="preserve"> </w:t>
      </w:r>
      <w:r w:rsidRPr="00A4039E">
        <w:rPr>
          <w:rFonts w:cs="Sylfaen"/>
        </w:rPr>
        <w:t>დასახლებასთან</w:t>
      </w:r>
      <w:r w:rsidRPr="00A4039E">
        <w:t xml:space="preserve"> (</w:t>
      </w:r>
      <w:r w:rsidRPr="00A4039E">
        <w:rPr>
          <w:rFonts w:cs="Sylfaen"/>
        </w:rPr>
        <w:t>წერტ</w:t>
      </w:r>
      <w:r w:rsidRPr="00A4039E">
        <w:t xml:space="preserve">. N1,2) </w:t>
      </w:r>
      <w:r w:rsidRPr="00A4039E">
        <w:rPr>
          <w:rFonts w:cs="Sylfaen"/>
        </w:rPr>
        <w:t>და</w:t>
      </w:r>
      <w:r w:rsidRPr="00A4039E">
        <w:t xml:space="preserve"> </w:t>
      </w:r>
      <w:r w:rsidRPr="00A4039E">
        <w:rPr>
          <w:rFonts w:cs="Sylfaen"/>
        </w:rPr>
        <w:t>ნორმირებული</w:t>
      </w:r>
      <w:r w:rsidRPr="00A4039E">
        <w:t xml:space="preserve"> 500</w:t>
      </w:r>
      <w:r w:rsidRPr="00A4039E">
        <w:rPr>
          <w:lang w:val="ka-GE"/>
        </w:rPr>
        <w:t xml:space="preserve"> </w:t>
      </w:r>
      <w:r w:rsidRPr="00A4039E">
        <w:rPr>
          <w:rFonts w:cs="Sylfaen"/>
        </w:rPr>
        <w:t>მ</w:t>
      </w:r>
      <w:r w:rsidRPr="00A4039E">
        <w:t xml:space="preserve">. </w:t>
      </w:r>
      <w:r w:rsidRPr="00A4039E">
        <w:rPr>
          <w:rFonts w:cs="Sylfaen"/>
        </w:rPr>
        <w:t>ზონის</w:t>
      </w:r>
      <w:r w:rsidRPr="00A4039E">
        <w:t xml:space="preserve"> </w:t>
      </w:r>
      <w:r w:rsidRPr="00A4039E">
        <w:rPr>
          <w:rFonts w:cs="Sylfaen"/>
        </w:rPr>
        <w:t>საზღვარზე</w:t>
      </w:r>
      <w:r w:rsidRPr="00A4039E">
        <w:t xml:space="preserve"> (</w:t>
      </w:r>
      <w:r w:rsidRPr="00A4039E">
        <w:rPr>
          <w:rFonts w:cs="Sylfaen"/>
        </w:rPr>
        <w:t>წერტ</w:t>
      </w:r>
      <w:r w:rsidRPr="00A4039E">
        <w:t xml:space="preserve">. N </w:t>
      </w:r>
      <w:r w:rsidRPr="00A4039E">
        <w:rPr>
          <w:lang w:val="ka-GE"/>
        </w:rPr>
        <w:t>3</w:t>
      </w:r>
      <w:r w:rsidRPr="00A4039E">
        <w:t>,</w:t>
      </w:r>
      <w:r w:rsidRPr="00A4039E">
        <w:rPr>
          <w:lang w:val="ka-GE"/>
        </w:rPr>
        <w:t>4</w:t>
      </w:r>
      <w:r w:rsidRPr="00A4039E">
        <w:t>,</w:t>
      </w:r>
      <w:r w:rsidRPr="00A4039E">
        <w:rPr>
          <w:lang w:val="ka-GE"/>
        </w:rPr>
        <w:t>5</w:t>
      </w:r>
      <w:r w:rsidRPr="00A4039E">
        <w:t>,6)</w:t>
      </w:r>
    </w:p>
    <w:p w14:paraId="5BD0ECD0" w14:textId="77777777" w:rsidR="00762D3A" w:rsidRPr="00A4039E" w:rsidRDefault="00762D3A" w:rsidP="00762D3A">
      <w:pPr>
        <w:jc w:val="center"/>
        <w:rPr>
          <w:rFonts w:cs="Sylfaen"/>
        </w:rPr>
      </w:pPr>
      <w:r w:rsidRPr="00A4039E">
        <w:rPr>
          <w:noProof/>
        </w:rPr>
        <w:drawing>
          <wp:inline distT="0" distB="0" distL="0" distR="0" wp14:anchorId="739F87D0" wp14:editId="4A2A33FE">
            <wp:extent cx="8475260" cy="5280745"/>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8494746" cy="5292886"/>
                    </a:xfrm>
                    <a:prstGeom prst="rect">
                      <a:avLst/>
                    </a:prstGeom>
                  </pic:spPr>
                </pic:pic>
              </a:graphicData>
            </a:graphic>
          </wp:inline>
        </w:drawing>
      </w:r>
    </w:p>
    <w:p w14:paraId="7919C179" w14:textId="77777777" w:rsidR="00762D3A" w:rsidRPr="00A4039E" w:rsidRDefault="00762D3A" w:rsidP="00762D3A">
      <w:pPr>
        <w:spacing w:before="120"/>
        <w:jc w:val="center"/>
        <w:rPr>
          <w:lang w:val="ka-GE"/>
        </w:rPr>
      </w:pPr>
      <w:r w:rsidRPr="00A4039E">
        <w:rPr>
          <w:rFonts w:cs="Sylfaen"/>
        </w:rPr>
        <w:t>ნივთიერება</w:t>
      </w:r>
      <w:r w:rsidRPr="00A4039E">
        <w:t xml:space="preserve">: 0301 </w:t>
      </w:r>
      <w:r w:rsidRPr="00A4039E">
        <w:rPr>
          <w:rFonts w:cs="Sylfaen"/>
        </w:rPr>
        <w:t>აზოტის</w:t>
      </w:r>
      <w:r w:rsidRPr="00A4039E">
        <w:t xml:space="preserve"> </w:t>
      </w:r>
      <w:r w:rsidRPr="00A4039E">
        <w:rPr>
          <w:rFonts w:cs="Sylfaen"/>
        </w:rPr>
        <w:t>დიოქსიდი</w:t>
      </w:r>
      <w:r w:rsidRPr="00A4039E">
        <w:t xml:space="preserve"> (</w:t>
      </w:r>
      <w:r w:rsidRPr="00A4039E">
        <w:rPr>
          <w:rFonts w:cs="Sylfaen"/>
        </w:rPr>
        <w:t>აზოტის</w:t>
      </w:r>
      <w:r w:rsidRPr="00A4039E">
        <w:t xml:space="preserve"> (IV) </w:t>
      </w:r>
      <w:r w:rsidRPr="00A4039E">
        <w:rPr>
          <w:rFonts w:cs="Sylfaen"/>
        </w:rPr>
        <w:t>ოქსიდი</w:t>
      </w:r>
      <w:r w:rsidRPr="00A4039E">
        <w:t xml:space="preserve">) </w:t>
      </w:r>
      <w:r w:rsidRPr="00A4039E">
        <w:rPr>
          <w:rFonts w:cs="Sylfaen"/>
        </w:rPr>
        <w:t>მაქსიმალური</w:t>
      </w:r>
      <w:r w:rsidRPr="00A4039E">
        <w:t xml:space="preserve"> </w:t>
      </w:r>
      <w:r w:rsidRPr="00A4039E">
        <w:rPr>
          <w:rFonts w:cs="Sylfaen"/>
        </w:rPr>
        <w:t>კონცენტრაციები</w:t>
      </w:r>
      <w:r w:rsidRPr="00A4039E">
        <w:t xml:space="preserve"> </w:t>
      </w:r>
      <w:r w:rsidRPr="00A4039E">
        <w:rPr>
          <w:rFonts w:cs="Sylfaen"/>
        </w:rPr>
        <w:t>უახლოეს</w:t>
      </w:r>
      <w:r w:rsidRPr="00A4039E">
        <w:t xml:space="preserve"> </w:t>
      </w:r>
      <w:r w:rsidRPr="00A4039E">
        <w:rPr>
          <w:rFonts w:cs="Sylfaen"/>
        </w:rPr>
        <w:t>დასახლებასთან</w:t>
      </w:r>
      <w:r w:rsidRPr="00A4039E">
        <w:t xml:space="preserve"> (</w:t>
      </w:r>
      <w:r w:rsidRPr="00A4039E">
        <w:rPr>
          <w:rFonts w:cs="Sylfaen"/>
        </w:rPr>
        <w:t>წერტ</w:t>
      </w:r>
      <w:r w:rsidRPr="00A4039E">
        <w:t xml:space="preserve">. N1,2) </w:t>
      </w:r>
      <w:r w:rsidRPr="00A4039E">
        <w:rPr>
          <w:rFonts w:cs="Sylfaen"/>
        </w:rPr>
        <w:t>და</w:t>
      </w:r>
      <w:r w:rsidRPr="00A4039E">
        <w:t xml:space="preserve"> </w:t>
      </w:r>
      <w:r w:rsidRPr="00A4039E">
        <w:rPr>
          <w:rFonts w:cs="Sylfaen"/>
        </w:rPr>
        <w:t>ნორმირებული</w:t>
      </w:r>
      <w:r w:rsidRPr="00A4039E">
        <w:t xml:space="preserve"> 500</w:t>
      </w:r>
      <w:r w:rsidRPr="00A4039E">
        <w:rPr>
          <w:lang w:val="ka-GE"/>
        </w:rPr>
        <w:t xml:space="preserve"> </w:t>
      </w:r>
      <w:r w:rsidRPr="00A4039E">
        <w:rPr>
          <w:rFonts w:cs="Sylfaen"/>
        </w:rPr>
        <w:t>მ</w:t>
      </w:r>
      <w:r w:rsidRPr="00A4039E">
        <w:t xml:space="preserve">. </w:t>
      </w:r>
      <w:r w:rsidRPr="00A4039E">
        <w:rPr>
          <w:rFonts w:cs="Sylfaen"/>
        </w:rPr>
        <w:t>ზონის</w:t>
      </w:r>
      <w:r w:rsidRPr="00A4039E">
        <w:t xml:space="preserve"> </w:t>
      </w:r>
      <w:r w:rsidRPr="00A4039E">
        <w:rPr>
          <w:rFonts w:cs="Sylfaen"/>
        </w:rPr>
        <w:t>საზღვარზე</w:t>
      </w:r>
      <w:r w:rsidRPr="00A4039E">
        <w:t xml:space="preserve"> (</w:t>
      </w:r>
      <w:r w:rsidRPr="00A4039E">
        <w:rPr>
          <w:rFonts w:cs="Sylfaen"/>
        </w:rPr>
        <w:t>წერტ</w:t>
      </w:r>
      <w:r w:rsidRPr="00A4039E">
        <w:t xml:space="preserve">. N </w:t>
      </w:r>
      <w:r w:rsidRPr="00A4039E">
        <w:rPr>
          <w:lang w:val="ka-GE"/>
        </w:rPr>
        <w:t>3</w:t>
      </w:r>
      <w:r w:rsidRPr="00A4039E">
        <w:t>,</w:t>
      </w:r>
      <w:r w:rsidRPr="00A4039E">
        <w:rPr>
          <w:lang w:val="ka-GE"/>
        </w:rPr>
        <w:t>4</w:t>
      </w:r>
      <w:r w:rsidRPr="00A4039E">
        <w:t>,</w:t>
      </w:r>
      <w:r w:rsidRPr="00A4039E">
        <w:rPr>
          <w:lang w:val="ka-GE"/>
        </w:rPr>
        <w:t>5</w:t>
      </w:r>
      <w:r w:rsidRPr="00A4039E">
        <w:t>,6)</w:t>
      </w:r>
    </w:p>
    <w:p w14:paraId="6C203DF5" w14:textId="77777777" w:rsidR="00762D3A" w:rsidRPr="00A4039E" w:rsidRDefault="00762D3A" w:rsidP="00762D3A">
      <w:pPr>
        <w:jc w:val="center"/>
        <w:rPr>
          <w:sz w:val="20"/>
          <w:lang w:val="ka-GE"/>
        </w:rPr>
      </w:pPr>
    </w:p>
    <w:p w14:paraId="2BF5DBB6" w14:textId="77777777" w:rsidR="00762D3A" w:rsidRPr="00A4039E" w:rsidRDefault="00762D3A" w:rsidP="00762D3A">
      <w:pPr>
        <w:jc w:val="center"/>
        <w:rPr>
          <w:lang w:val="ka-GE"/>
        </w:rPr>
      </w:pPr>
      <w:r w:rsidRPr="00A4039E">
        <w:rPr>
          <w:noProof/>
        </w:rPr>
        <w:drawing>
          <wp:inline distT="0" distB="0" distL="0" distR="0" wp14:anchorId="501973CF" wp14:editId="7B7CB28C">
            <wp:extent cx="8461612" cy="5294075"/>
            <wp:effectExtent l="0" t="0" r="0"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8469694" cy="5299132"/>
                    </a:xfrm>
                    <a:prstGeom prst="rect">
                      <a:avLst/>
                    </a:prstGeom>
                  </pic:spPr>
                </pic:pic>
              </a:graphicData>
            </a:graphic>
          </wp:inline>
        </w:drawing>
      </w:r>
    </w:p>
    <w:p w14:paraId="11FAAAC3" w14:textId="77777777" w:rsidR="00762D3A" w:rsidRPr="00A4039E" w:rsidRDefault="00762D3A" w:rsidP="00762D3A">
      <w:pPr>
        <w:jc w:val="center"/>
      </w:pPr>
      <w:r w:rsidRPr="00A4039E">
        <w:rPr>
          <w:rFonts w:cs="Sylfaen"/>
        </w:rPr>
        <w:t>ნივთიერება</w:t>
      </w:r>
      <w:r w:rsidRPr="00A4039E">
        <w:t xml:space="preserve">: 0304 </w:t>
      </w:r>
      <w:r w:rsidRPr="00A4039E">
        <w:rPr>
          <w:rFonts w:cs="Sylfaen"/>
        </w:rPr>
        <w:t>აზოტის</w:t>
      </w:r>
      <w:r w:rsidRPr="00A4039E">
        <w:t xml:space="preserve"> (II) </w:t>
      </w:r>
      <w:r w:rsidRPr="00A4039E">
        <w:rPr>
          <w:rFonts w:cs="Sylfaen"/>
        </w:rPr>
        <w:t>ოქსიდი</w:t>
      </w:r>
      <w:r w:rsidRPr="00A4039E">
        <w:t xml:space="preserve"> (</w:t>
      </w:r>
      <w:r w:rsidRPr="00A4039E">
        <w:rPr>
          <w:rFonts w:cs="Sylfaen"/>
        </w:rPr>
        <w:t>აზოტის</w:t>
      </w:r>
      <w:r w:rsidRPr="00A4039E">
        <w:t xml:space="preserve"> </w:t>
      </w:r>
      <w:r w:rsidRPr="00A4039E">
        <w:rPr>
          <w:rFonts w:cs="Sylfaen"/>
        </w:rPr>
        <w:t>ოქსიდი</w:t>
      </w:r>
      <w:r w:rsidRPr="00A4039E">
        <w:t xml:space="preserve">) </w:t>
      </w:r>
      <w:r w:rsidRPr="00A4039E">
        <w:rPr>
          <w:rFonts w:cs="Sylfaen"/>
        </w:rPr>
        <w:t>მაქსიმალური</w:t>
      </w:r>
      <w:r w:rsidRPr="00A4039E">
        <w:t xml:space="preserve"> </w:t>
      </w:r>
      <w:r w:rsidRPr="00A4039E">
        <w:rPr>
          <w:rFonts w:cs="Sylfaen"/>
        </w:rPr>
        <w:t>კონცენტრაციები</w:t>
      </w:r>
      <w:r w:rsidRPr="00A4039E">
        <w:t xml:space="preserve"> </w:t>
      </w:r>
      <w:r w:rsidRPr="00A4039E">
        <w:rPr>
          <w:rFonts w:cs="Sylfaen"/>
        </w:rPr>
        <w:t>უახლოეს</w:t>
      </w:r>
      <w:r w:rsidRPr="00A4039E">
        <w:t xml:space="preserve"> </w:t>
      </w:r>
      <w:r w:rsidRPr="00A4039E">
        <w:rPr>
          <w:rFonts w:cs="Sylfaen"/>
        </w:rPr>
        <w:t>დასახლებასთან</w:t>
      </w:r>
      <w:r w:rsidRPr="00A4039E">
        <w:t xml:space="preserve"> (</w:t>
      </w:r>
      <w:r w:rsidRPr="00A4039E">
        <w:rPr>
          <w:rFonts w:cs="Sylfaen"/>
        </w:rPr>
        <w:t>წერტ</w:t>
      </w:r>
      <w:r w:rsidRPr="00A4039E">
        <w:t xml:space="preserve">. N1,2) </w:t>
      </w:r>
      <w:r w:rsidRPr="00A4039E">
        <w:rPr>
          <w:rFonts w:cs="Sylfaen"/>
        </w:rPr>
        <w:t>და</w:t>
      </w:r>
      <w:r w:rsidRPr="00A4039E">
        <w:t xml:space="preserve"> </w:t>
      </w:r>
      <w:r w:rsidRPr="00A4039E">
        <w:rPr>
          <w:rFonts w:cs="Sylfaen"/>
        </w:rPr>
        <w:t>ნორმირებული</w:t>
      </w:r>
      <w:r w:rsidRPr="00A4039E">
        <w:t xml:space="preserve"> 500</w:t>
      </w:r>
      <w:r w:rsidRPr="00A4039E">
        <w:rPr>
          <w:lang w:val="ka-GE"/>
        </w:rPr>
        <w:t xml:space="preserve"> </w:t>
      </w:r>
      <w:r w:rsidRPr="00A4039E">
        <w:rPr>
          <w:rFonts w:cs="Sylfaen"/>
        </w:rPr>
        <w:t>მ</w:t>
      </w:r>
      <w:r w:rsidRPr="00A4039E">
        <w:t xml:space="preserve">. </w:t>
      </w:r>
      <w:r w:rsidRPr="00A4039E">
        <w:rPr>
          <w:rFonts w:cs="Sylfaen"/>
        </w:rPr>
        <w:t>ზონის</w:t>
      </w:r>
      <w:r w:rsidRPr="00A4039E">
        <w:t xml:space="preserve"> </w:t>
      </w:r>
      <w:r w:rsidRPr="00A4039E">
        <w:rPr>
          <w:rFonts w:cs="Sylfaen"/>
        </w:rPr>
        <w:t>საზღვარზე</w:t>
      </w:r>
      <w:r w:rsidRPr="00A4039E">
        <w:t xml:space="preserve"> (</w:t>
      </w:r>
      <w:r w:rsidRPr="00A4039E">
        <w:rPr>
          <w:rFonts w:cs="Sylfaen"/>
        </w:rPr>
        <w:t>წერტ</w:t>
      </w:r>
      <w:r w:rsidRPr="00A4039E">
        <w:t xml:space="preserve">. N </w:t>
      </w:r>
      <w:r w:rsidRPr="00A4039E">
        <w:rPr>
          <w:lang w:val="ka-GE"/>
        </w:rPr>
        <w:t>3</w:t>
      </w:r>
      <w:r w:rsidRPr="00A4039E">
        <w:t>,</w:t>
      </w:r>
      <w:r w:rsidRPr="00A4039E">
        <w:rPr>
          <w:lang w:val="ka-GE"/>
        </w:rPr>
        <w:t>4</w:t>
      </w:r>
      <w:r w:rsidRPr="00A4039E">
        <w:t>,</w:t>
      </w:r>
      <w:r w:rsidRPr="00A4039E">
        <w:rPr>
          <w:lang w:val="ka-GE"/>
        </w:rPr>
        <w:t>5</w:t>
      </w:r>
      <w:r w:rsidRPr="00A4039E">
        <w:t>,6)</w:t>
      </w:r>
    </w:p>
    <w:p w14:paraId="5875C5EB" w14:textId="77777777" w:rsidR="00762D3A" w:rsidRPr="00A4039E" w:rsidRDefault="00762D3A" w:rsidP="00762D3A">
      <w:pPr>
        <w:jc w:val="center"/>
      </w:pPr>
      <w:r w:rsidRPr="00A4039E">
        <w:rPr>
          <w:noProof/>
        </w:rPr>
        <w:drawing>
          <wp:inline distT="0" distB="0" distL="0" distR="0" wp14:anchorId="79DAA9B4" wp14:editId="54AD608A">
            <wp:extent cx="8379725" cy="5238518"/>
            <wp:effectExtent l="0" t="0" r="254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8395766" cy="5248546"/>
                    </a:xfrm>
                    <a:prstGeom prst="rect">
                      <a:avLst/>
                    </a:prstGeom>
                  </pic:spPr>
                </pic:pic>
              </a:graphicData>
            </a:graphic>
          </wp:inline>
        </w:drawing>
      </w:r>
    </w:p>
    <w:p w14:paraId="3936A25C" w14:textId="77777777" w:rsidR="00762D3A" w:rsidRPr="00A4039E" w:rsidRDefault="00762D3A" w:rsidP="00762D3A">
      <w:pPr>
        <w:jc w:val="center"/>
        <w:rPr>
          <w:lang w:val="ka-GE"/>
        </w:rPr>
      </w:pPr>
      <w:r w:rsidRPr="00A4039E">
        <w:rPr>
          <w:rFonts w:cs="Sylfaen"/>
        </w:rPr>
        <w:t>ნივთიერება</w:t>
      </w:r>
      <w:r w:rsidRPr="00A4039E">
        <w:t xml:space="preserve">: 0328 </w:t>
      </w:r>
      <w:r w:rsidRPr="00A4039E">
        <w:rPr>
          <w:rFonts w:cs="Sylfaen"/>
        </w:rPr>
        <w:t>ნახშირბადი</w:t>
      </w:r>
      <w:r w:rsidRPr="00A4039E">
        <w:t xml:space="preserve"> (</w:t>
      </w:r>
      <w:r w:rsidRPr="00A4039E">
        <w:rPr>
          <w:rFonts w:cs="Sylfaen"/>
        </w:rPr>
        <w:t>ჭვარტლი</w:t>
      </w:r>
      <w:r w:rsidRPr="00A4039E">
        <w:t>)</w:t>
      </w:r>
      <w:r w:rsidRPr="00A4039E">
        <w:rPr>
          <w:rFonts w:cs="Sylfaen"/>
        </w:rPr>
        <w:t>მაქსიმალური</w:t>
      </w:r>
      <w:r w:rsidRPr="00A4039E">
        <w:t xml:space="preserve"> </w:t>
      </w:r>
      <w:r w:rsidRPr="00A4039E">
        <w:rPr>
          <w:rFonts w:cs="Sylfaen"/>
        </w:rPr>
        <w:t>კონცენტრაციები</w:t>
      </w:r>
      <w:r w:rsidRPr="00A4039E">
        <w:t xml:space="preserve"> </w:t>
      </w:r>
      <w:r w:rsidRPr="00A4039E">
        <w:rPr>
          <w:rFonts w:cs="Sylfaen"/>
        </w:rPr>
        <w:t>უახლოეს</w:t>
      </w:r>
      <w:r w:rsidRPr="00A4039E">
        <w:t xml:space="preserve"> </w:t>
      </w:r>
      <w:r w:rsidRPr="00A4039E">
        <w:rPr>
          <w:rFonts w:cs="Sylfaen"/>
        </w:rPr>
        <w:t>დასახლებასთან</w:t>
      </w:r>
      <w:r w:rsidRPr="00A4039E">
        <w:t xml:space="preserve"> (</w:t>
      </w:r>
      <w:r w:rsidRPr="00A4039E">
        <w:rPr>
          <w:rFonts w:cs="Sylfaen"/>
        </w:rPr>
        <w:t>წერტ</w:t>
      </w:r>
      <w:r w:rsidRPr="00A4039E">
        <w:t xml:space="preserve">. N1,2) </w:t>
      </w:r>
      <w:r w:rsidRPr="00A4039E">
        <w:rPr>
          <w:rFonts w:cs="Sylfaen"/>
        </w:rPr>
        <w:t>და</w:t>
      </w:r>
      <w:r w:rsidRPr="00A4039E">
        <w:t xml:space="preserve"> </w:t>
      </w:r>
      <w:r w:rsidRPr="00A4039E">
        <w:rPr>
          <w:rFonts w:cs="Sylfaen"/>
        </w:rPr>
        <w:t>ნორმირებული</w:t>
      </w:r>
      <w:r w:rsidRPr="00A4039E">
        <w:t xml:space="preserve"> 500</w:t>
      </w:r>
      <w:r w:rsidRPr="00A4039E">
        <w:rPr>
          <w:lang w:val="ka-GE"/>
        </w:rPr>
        <w:t xml:space="preserve"> </w:t>
      </w:r>
      <w:r w:rsidRPr="00A4039E">
        <w:rPr>
          <w:rFonts w:cs="Sylfaen"/>
        </w:rPr>
        <w:t>მ</w:t>
      </w:r>
      <w:r w:rsidRPr="00A4039E">
        <w:t xml:space="preserve">. </w:t>
      </w:r>
      <w:r w:rsidRPr="00A4039E">
        <w:rPr>
          <w:rFonts w:cs="Sylfaen"/>
        </w:rPr>
        <w:t>ზონის</w:t>
      </w:r>
      <w:r w:rsidRPr="00A4039E">
        <w:t xml:space="preserve"> </w:t>
      </w:r>
      <w:r w:rsidRPr="00A4039E">
        <w:rPr>
          <w:rFonts w:cs="Sylfaen"/>
        </w:rPr>
        <w:t>საზღვარზე</w:t>
      </w:r>
      <w:r w:rsidRPr="00A4039E">
        <w:t xml:space="preserve"> (</w:t>
      </w:r>
      <w:r w:rsidRPr="00A4039E">
        <w:rPr>
          <w:rFonts w:cs="Sylfaen"/>
        </w:rPr>
        <w:t>წერტ</w:t>
      </w:r>
      <w:r w:rsidRPr="00A4039E">
        <w:t xml:space="preserve">. N </w:t>
      </w:r>
      <w:r w:rsidRPr="00A4039E">
        <w:rPr>
          <w:lang w:val="ka-GE"/>
        </w:rPr>
        <w:t>3</w:t>
      </w:r>
      <w:r w:rsidRPr="00A4039E">
        <w:t>,</w:t>
      </w:r>
      <w:r w:rsidRPr="00A4039E">
        <w:rPr>
          <w:lang w:val="ka-GE"/>
        </w:rPr>
        <w:t>4</w:t>
      </w:r>
      <w:r w:rsidRPr="00A4039E">
        <w:t>,</w:t>
      </w:r>
      <w:r w:rsidRPr="00A4039E">
        <w:rPr>
          <w:lang w:val="ka-GE"/>
        </w:rPr>
        <w:t>5</w:t>
      </w:r>
      <w:r w:rsidRPr="00A4039E">
        <w:t>,6)</w:t>
      </w:r>
    </w:p>
    <w:p w14:paraId="7FFF8307" w14:textId="77777777" w:rsidR="00762D3A" w:rsidRPr="00A4039E" w:rsidRDefault="00762D3A" w:rsidP="00762D3A">
      <w:pPr>
        <w:jc w:val="center"/>
        <w:rPr>
          <w:lang w:val="ka-GE"/>
        </w:rPr>
      </w:pPr>
    </w:p>
    <w:p w14:paraId="08529B0F" w14:textId="77777777" w:rsidR="00762D3A" w:rsidRPr="00A4039E" w:rsidRDefault="00762D3A" w:rsidP="00762D3A">
      <w:pPr>
        <w:jc w:val="center"/>
      </w:pPr>
      <w:r w:rsidRPr="00A4039E">
        <w:rPr>
          <w:noProof/>
        </w:rPr>
        <w:drawing>
          <wp:inline distT="0" distB="0" distL="0" distR="0" wp14:anchorId="1A5D7B9B" wp14:editId="0F5BAB40">
            <wp:extent cx="8188656" cy="5131750"/>
            <wp:effectExtent l="0" t="0" r="317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8204601" cy="5141743"/>
                    </a:xfrm>
                    <a:prstGeom prst="rect">
                      <a:avLst/>
                    </a:prstGeom>
                  </pic:spPr>
                </pic:pic>
              </a:graphicData>
            </a:graphic>
          </wp:inline>
        </w:drawing>
      </w:r>
    </w:p>
    <w:p w14:paraId="64133722" w14:textId="77777777" w:rsidR="00762D3A" w:rsidRPr="00A4039E" w:rsidRDefault="00762D3A" w:rsidP="00762D3A">
      <w:pPr>
        <w:jc w:val="center"/>
        <w:rPr>
          <w:lang w:val="ka-GE"/>
        </w:rPr>
      </w:pPr>
      <w:r w:rsidRPr="00A4039E">
        <w:rPr>
          <w:rFonts w:cs="Sylfaen"/>
        </w:rPr>
        <w:t>ნივთიერება</w:t>
      </w:r>
      <w:r w:rsidRPr="00A4039E">
        <w:t xml:space="preserve">: 0330 </w:t>
      </w:r>
      <w:r w:rsidRPr="00A4039E">
        <w:rPr>
          <w:rFonts w:cs="Sylfaen"/>
        </w:rPr>
        <w:t>გოგირდის</w:t>
      </w:r>
      <w:r w:rsidRPr="00A4039E">
        <w:t xml:space="preserve"> </w:t>
      </w:r>
      <w:r w:rsidRPr="00A4039E">
        <w:rPr>
          <w:rFonts w:cs="Sylfaen"/>
        </w:rPr>
        <w:t>დიოქსიდი</w:t>
      </w:r>
      <w:r w:rsidRPr="00A4039E">
        <w:t xml:space="preserve"> </w:t>
      </w:r>
      <w:r w:rsidRPr="00A4039E">
        <w:rPr>
          <w:rFonts w:cs="Sylfaen"/>
        </w:rPr>
        <w:t>მაქსიმალური</w:t>
      </w:r>
      <w:r w:rsidRPr="00A4039E">
        <w:t xml:space="preserve"> </w:t>
      </w:r>
      <w:r w:rsidRPr="00A4039E">
        <w:rPr>
          <w:rFonts w:cs="Sylfaen"/>
        </w:rPr>
        <w:t>კონცენტრაციები</w:t>
      </w:r>
      <w:r w:rsidRPr="00A4039E">
        <w:t xml:space="preserve"> </w:t>
      </w:r>
      <w:r w:rsidRPr="00A4039E">
        <w:rPr>
          <w:rFonts w:cs="Sylfaen"/>
        </w:rPr>
        <w:t>უახლოეს</w:t>
      </w:r>
      <w:r w:rsidRPr="00A4039E">
        <w:t xml:space="preserve"> </w:t>
      </w:r>
      <w:r w:rsidRPr="00A4039E">
        <w:rPr>
          <w:rFonts w:cs="Sylfaen"/>
        </w:rPr>
        <w:t>დასახლებასთან</w:t>
      </w:r>
      <w:r w:rsidRPr="00A4039E">
        <w:t xml:space="preserve"> (</w:t>
      </w:r>
      <w:r w:rsidRPr="00A4039E">
        <w:rPr>
          <w:rFonts w:cs="Sylfaen"/>
        </w:rPr>
        <w:t>წერტ</w:t>
      </w:r>
      <w:r w:rsidRPr="00A4039E">
        <w:t xml:space="preserve">. N1,2) </w:t>
      </w:r>
      <w:r w:rsidRPr="00A4039E">
        <w:rPr>
          <w:rFonts w:cs="Sylfaen"/>
        </w:rPr>
        <w:t>და</w:t>
      </w:r>
      <w:r w:rsidRPr="00A4039E">
        <w:t xml:space="preserve"> </w:t>
      </w:r>
      <w:r w:rsidRPr="00A4039E">
        <w:rPr>
          <w:rFonts w:cs="Sylfaen"/>
        </w:rPr>
        <w:t>ნორმირებული</w:t>
      </w:r>
      <w:r w:rsidRPr="00A4039E">
        <w:t xml:space="preserve"> 500</w:t>
      </w:r>
      <w:r w:rsidRPr="00A4039E">
        <w:rPr>
          <w:lang w:val="ka-GE"/>
        </w:rPr>
        <w:t xml:space="preserve"> </w:t>
      </w:r>
      <w:r w:rsidRPr="00A4039E">
        <w:rPr>
          <w:rFonts w:cs="Sylfaen"/>
        </w:rPr>
        <w:t>მ</w:t>
      </w:r>
      <w:r w:rsidRPr="00A4039E">
        <w:t xml:space="preserve">. </w:t>
      </w:r>
      <w:r w:rsidRPr="00A4039E">
        <w:rPr>
          <w:rFonts w:cs="Sylfaen"/>
        </w:rPr>
        <w:t>ზონის</w:t>
      </w:r>
      <w:r w:rsidRPr="00A4039E">
        <w:t xml:space="preserve"> </w:t>
      </w:r>
      <w:r w:rsidRPr="00A4039E">
        <w:rPr>
          <w:rFonts w:cs="Sylfaen"/>
        </w:rPr>
        <w:t>საზღვარზე</w:t>
      </w:r>
      <w:r w:rsidRPr="00A4039E">
        <w:t xml:space="preserve"> (</w:t>
      </w:r>
      <w:r w:rsidRPr="00A4039E">
        <w:rPr>
          <w:rFonts w:cs="Sylfaen"/>
        </w:rPr>
        <w:t>წერტ</w:t>
      </w:r>
      <w:r w:rsidRPr="00A4039E">
        <w:t xml:space="preserve">. N </w:t>
      </w:r>
      <w:r w:rsidRPr="00A4039E">
        <w:rPr>
          <w:lang w:val="ka-GE"/>
        </w:rPr>
        <w:t>3</w:t>
      </w:r>
      <w:r w:rsidRPr="00A4039E">
        <w:t>,</w:t>
      </w:r>
      <w:r w:rsidRPr="00A4039E">
        <w:rPr>
          <w:lang w:val="ka-GE"/>
        </w:rPr>
        <w:t>4</w:t>
      </w:r>
      <w:r w:rsidRPr="00A4039E">
        <w:t>,</w:t>
      </w:r>
      <w:r w:rsidRPr="00A4039E">
        <w:rPr>
          <w:lang w:val="ka-GE"/>
        </w:rPr>
        <w:t>5</w:t>
      </w:r>
      <w:r w:rsidRPr="00A4039E">
        <w:t>,6)</w:t>
      </w:r>
    </w:p>
    <w:p w14:paraId="50370564" w14:textId="77777777" w:rsidR="00762D3A" w:rsidRPr="00A4039E" w:rsidRDefault="00762D3A" w:rsidP="00762D3A">
      <w:pPr>
        <w:jc w:val="center"/>
      </w:pPr>
      <w:r w:rsidRPr="00A4039E">
        <w:rPr>
          <w:noProof/>
        </w:rPr>
        <w:drawing>
          <wp:inline distT="0" distB="0" distL="0" distR="0" wp14:anchorId="4AC563BB" wp14:editId="118FE097">
            <wp:extent cx="8038531" cy="5042645"/>
            <wp:effectExtent l="0" t="0" r="635" b="57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8045419" cy="5046966"/>
                    </a:xfrm>
                    <a:prstGeom prst="rect">
                      <a:avLst/>
                    </a:prstGeom>
                  </pic:spPr>
                </pic:pic>
              </a:graphicData>
            </a:graphic>
          </wp:inline>
        </w:drawing>
      </w:r>
    </w:p>
    <w:p w14:paraId="69D6B8B3" w14:textId="77777777" w:rsidR="00762D3A" w:rsidRPr="00A4039E" w:rsidRDefault="00762D3A" w:rsidP="00762D3A">
      <w:pPr>
        <w:jc w:val="center"/>
        <w:rPr>
          <w:lang w:val="ka-GE"/>
        </w:rPr>
      </w:pPr>
      <w:r w:rsidRPr="00A4039E">
        <w:rPr>
          <w:rFonts w:cs="Sylfaen"/>
        </w:rPr>
        <w:t>ნივთიერება</w:t>
      </w:r>
      <w:r w:rsidRPr="00A4039E">
        <w:t xml:space="preserve">: 0337 </w:t>
      </w:r>
      <w:r w:rsidRPr="00A4039E">
        <w:rPr>
          <w:rFonts w:cs="Sylfaen"/>
        </w:rPr>
        <w:t>ნახშირბადის</w:t>
      </w:r>
      <w:r w:rsidRPr="00A4039E">
        <w:t xml:space="preserve"> </w:t>
      </w:r>
      <w:r w:rsidRPr="00A4039E">
        <w:rPr>
          <w:rFonts w:cs="Sylfaen"/>
        </w:rPr>
        <w:t>ოქსიდი</w:t>
      </w:r>
      <w:r w:rsidRPr="00A4039E">
        <w:t xml:space="preserve"> </w:t>
      </w:r>
      <w:r w:rsidRPr="00A4039E">
        <w:rPr>
          <w:rFonts w:cs="Sylfaen"/>
        </w:rPr>
        <w:t>მაქსიმალური</w:t>
      </w:r>
      <w:r w:rsidRPr="00A4039E">
        <w:t xml:space="preserve"> </w:t>
      </w:r>
      <w:r w:rsidRPr="00A4039E">
        <w:rPr>
          <w:rFonts w:cs="Sylfaen"/>
        </w:rPr>
        <w:t>კონცენტრაციები</w:t>
      </w:r>
      <w:r w:rsidRPr="00A4039E">
        <w:t xml:space="preserve"> </w:t>
      </w:r>
      <w:r w:rsidRPr="00A4039E">
        <w:rPr>
          <w:rFonts w:cs="Sylfaen"/>
        </w:rPr>
        <w:t>უახლოეს</w:t>
      </w:r>
      <w:r w:rsidRPr="00A4039E">
        <w:t xml:space="preserve"> </w:t>
      </w:r>
      <w:r w:rsidRPr="00A4039E">
        <w:rPr>
          <w:rFonts w:cs="Sylfaen"/>
        </w:rPr>
        <w:t>დასახლებასთან</w:t>
      </w:r>
      <w:r w:rsidRPr="00A4039E">
        <w:t xml:space="preserve"> (</w:t>
      </w:r>
      <w:r w:rsidRPr="00A4039E">
        <w:rPr>
          <w:rFonts w:cs="Sylfaen"/>
        </w:rPr>
        <w:t>წერტ</w:t>
      </w:r>
      <w:r w:rsidRPr="00A4039E">
        <w:t xml:space="preserve">. N1,2) </w:t>
      </w:r>
      <w:r w:rsidRPr="00A4039E">
        <w:rPr>
          <w:rFonts w:cs="Sylfaen"/>
        </w:rPr>
        <w:t>და</w:t>
      </w:r>
      <w:r w:rsidRPr="00A4039E">
        <w:t xml:space="preserve"> </w:t>
      </w:r>
      <w:r w:rsidRPr="00A4039E">
        <w:rPr>
          <w:rFonts w:cs="Sylfaen"/>
        </w:rPr>
        <w:t>ნორმირებული</w:t>
      </w:r>
      <w:r w:rsidRPr="00A4039E">
        <w:t xml:space="preserve"> 500</w:t>
      </w:r>
      <w:r w:rsidRPr="00A4039E">
        <w:rPr>
          <w:lang w:val="ka-GE"/>
        </w:rPr>
        <w:t xml:space="preserve"> </w:t>
      </w:r>
      <w:r w:rsidRPr="00A4039E">
        <w:rPr>
          <w:rFonts w:cs="Sylfaen"/>
        </w:rPr>
        <w:t>მ</w:t>
      </w:r>
      <w:r w:rsidRPr="00A4039E">
        <w:t xml:space="preserve">. </w:t>
      </w:r>
      <w:r w:rsidRPr="00A4039E">
        <w:rPr>
          <w:rFonts w:cs="Sylfaen"/>
        </w:rPr>
        <w:t>ზონის</w:t>
      </w:r>
      <w:r w:rsidRPr="00A4039E">
        <w:t xml:space="preserve"> </w:t>
      </w:r>
      <w:r w:rsidRPr="00A4039E">
        <w:rPr>
          <w:rFonts w:cs="Sylfaen"/>
        </w:rPr>
        <w:t>საზღვარზე</w:t>
      </w:r>
      <w:r w:rsidRPr="00A4039E">
        <w:t xml:space="preserve"> (</w:t>
      </w:r>
      <w:r w:rsidRPr="00A4039E">
        <w:rPr>
          <w:rFonts w:cs="Sylfaen"/>
        </w:rPr>
        <w:t>წერტ</w:t>
      </w:r>
      <w:r w:rsidRPr="00A4039E">
        <w:t xml:space="preserve">. N </w:t>
      </w:r>
      <w:r w:rsidRPr="00A4039E">
        <w:rPr>
          <w:lang w:val="ka-GE"/>
        </w:rPr>
        <w:t>3</w:t>
      </w:r>
      <w:r w:rsidRPr="00A4039E">
        <w:t>,</w:t>
      </w:r>
      <w:r w:rsidRPr="00A4039E">
        <w:rPr>
          <w:lang w:val="ka-GE"/>
        </w:rPr>
        <w:t>4</w:t>
      </w:r>
      <w:r w:rsidRPr="00A4039E">
        <w:t>,</w:t>
      </w:r>
      <w:r w:rsidRPr="00A4039E">
        <w:rPr>
          <w:lang w:val="ka-GE"/>
        </w:rPr>
        <w:t>5</w:t>
      </w:r>
      <w:r w:rsidRPr="00A4039E">
        <w:t>,6)</w:t>
      </w:r>
    </w:p>
    <w:p w14:paraId="6D789007" w14:textId="77777777" w:rsidR="00762D3A" w:rsidRPr="00A4039E" w:rsidRDefault="00762D3A" w:rsidP="00762D3A">
      <w:pPr>
        <w:jc w:val="center"/>
        <w:rPr>
          <w:lang w:val="ka-GE"/>
        </w:rPr>
      </w:pPr>
    </w:p>
    <w:p w14:paraId="453A570D" w14:textId="77777777" w:rsidR="00762D3A" w:rsidRPr="00A4039E" w:rsidRDefault="00762D3A" w:rsidP="00762D3A">
      <w:pPr>
        <w:jc w:val="center"/>
      </w:pPr>
      <w:r w:rsidRPr="00A4039E">
        <w:rPr>
          <w:noProof/>
        </w:rPr>
        <w:drawing>
          <wp:inline distT="0" distB="0" distL="0" distR="0" wp14:anchorId="57A7CAA9" wp14:editId="5B168C03">
            <wp:extent cx="7942997" cy="4969009"/>
            <wp:effectExtent l="0" t="0" r="1270" b="31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7959613" cy="4979404"/>
                    </a:xfrm>
                    <a:prstGeom prst="rect">
                      <a:avLst/>
                    </a:prstGeom>
                  </pic:spPr>
                </pic:pic>
              </a:graphicData>
            </a:graphic>
          </wp:inline>
        </w:drawing>
      </w:r>
    </w:p>
    <w:p w14:paraId="6A2A66F6" w14:textId="77777777" w:rsidR="00762D3A" w:rsidRPr="00A4039E" w:rsidRDefault="00762D3A" w:rsidP="00762D3A">
      <w:pPr>
        <w:jc w:val="center"/>
      </w:pPr>
      <w:r w:rsidRPr="00A4039E">
        <w:rPr>
          <w:w w:val="105"/>
          <w:lang w:val="ka-GE" w:eastAsia="ka-GE" w:bidi="ka-GE"/>
        </w:rPr>
        <w:t xml:space="preserve">ნივთიერება: 0342 აირადი ფტორიდები </w:t>
      </w:r>
      <w:r w:rsidRPr="00A4039E">
        <w:rPr>
          <w:rFonts w:cs="Sylfaen"/>
        </w:rPr>
        <w:t>მაქსიმალური</w:t>
      </w:r>
      <w:r w:rsidRPr="00A4039E">
        <w:t xml:space="preserve"> </w:t>
      </w:r>
      <w:r w:rsidRPr="00A4039E">
        <w:rPr>
          <w:rFonts w:cs="Sylfaen"/>
        </w:rPr>
        <w:t>კონცენტრაციები</w:t>
      </w:r>
      <w:r w:rsidRPr="00A4039E">
        <w:t xml:space="preserve"> </w:t>
      </w:r>
      <w:r w:rsidRPr="00A4039E">
        <w:rPr>
          <w:rFonts w:cs="Sylfaen"/>
        </w:rPr>
        <w:t>უახლოეს</w:t>
      </w:r>
      <w:r w:rsidRPr="00A4039E">
        <w:t xml:space="preserve"> </w:t>
      </w:r>
      <w:r w:rsidRPr="00A4039E">
        <w:rPr>
          <w:rFonts w:cs="Sylfaen"/>
        </w:rPr>
        <w:t>დასახლებასთან</w:t>
      </w:r>
      <w:r w:rsidRPr="00A4039E">
        <w:t xml:space="preserve"> (</w:t>
      </w:r>
      <w:r w:rsidRPr="00A4039E">
        <w:rPr>
          <w:rFonts w:cs="Sylfaen"/>
        </w:rPr>
        <w:t>წერტ</w:t>
      </w:r>
      <w:r w:rsidRPr="00A4039E">
        <w:t xml:space="preserve">. N1,2) </w:t>
      </w:r>
      <w:r w:rsidRPr="00A4039E">
        <w:rPr>
          <w:rFonts w:cs="Sylfaen"/>
        </w:rPr>
        <w:t>და</w:t>
      </w:r>
      <w:r w:rsidRPr="00A4039E">
        <w:t xml:space="preserve"> </w:t>
      </w:r>
      <w:r w:rsidRPr="00A4039E">
        <w:rPr>
          <w:rFonts w:cs="Sylfaen"/>
        </w:rPr>
        <w:t>ნორმირებული</w:t>
      </w:r>
      <w:r w:rsidRPr="00A4039E">
        <w:t xml:space="preserve"> 500</w:t>
      </w:r>
      <w:r w:rsidRPr="00A4039E">
        <w:rPr>
          <w:lang w:val="ka-GE"/>
        </w:rPr>
        <w:t xml:space="preserve"> </w:t>
      </w:r>
      <w:r w:rsidRPr="00A4039E">
        <w:rPr>
          <w:rFonts w:cs="Sylfaen"/>
        </w:rPr>
        <w:t>მ</w:t>
      </w:r>
      <w:r w:rsidRPr="00A4039E">
        <w:t xml:space="preserve">. </w:t>
      </w:r>
      <w:r w:rsidRPr="00A4039E">
        <w:rPr>
          <w:rFonts w:cs="Sylfaen"/>
        </w:rPr>
        <w:t>ზონის</w:t>
      </w:r>
      <w:r w:rsidRPr="00A4039E">
        <w:t xml:space="preserve"> </w:t>
      </w:r>
      <w:r w:rsidRPr="00A4039E">
        <w:rPr>
          <w:rFonts w:cs="Sylfaen"/>
        </w:rPr>
        <w:t>საზღვარზე</w:t>
      </w:r>
      <w:r w:rsidRPr="00A4039E">
        <w:t xml:space="preserve"> (</w:t>
      </w:r>
      <w:r w:rsidRPr="00A4039E">
        <w:rPr>
          <w:rFonts w:cs="Sylfaen"/>
        </w:rPr>
        <w:t>წერტ</w:t>
      </w:r>
      <w:r w:rsidRPr="00A4039E">
        <w:t xml:space="preserve">. N </w:t>
      </w:r>
      <w:r w:rsidRPr="00A4039E">
        <w:rPr>
          <w:lang w:val="ka-GE"/>
        </w:rPr>
        <w:t>3</w:t>
      </w:r>
      <w:r w:rsidRPr="00A4039E">
        <w:t>,</w:t>
      </w:r>
      <w:r w:rsidRPr="00A4039E">
        <w:rPr>
          <w:lang w:val="ka-GE"/>
        </w:rPr>
        <w:t>4</w:t>
      </w:r>
      <w:r w:rsidRPr="00A4039E">
        <w:t>,</w:t>
      </w:r>
      <w:r w:rsidRPr="00A4039E">
        <w:rPr>
          <w:lang w:val="ka-GE"/>
        </w:rPr>
        <w:t>5</w:t>
      </w:r>
      <w:r w:rsidRPr="00A4039E">
        <w:t>,6)</w:t>
      </w:r>
    </w:p>
    <w:p w14:paraId="77BCD204" w14:textId="77777777" w:rsidR="00762D3A" w:rsidRPr="00A4039E" w:rsidRDefault="00762D3A" w:rsidP="00762D3A">
      <w:pPr>
        <w:jc w:val="center"/>
      </w:pPr>
    </w:p>
    <w:p w14:paraId="21D1DDD0" w14:textId="77777777" w:rsidR="00762D3A" w:rsidRPr="00A4039E" w:rsidRDefault="00762D3A" w:rsidP="00762D3A">
      <w:pPr>
        <w:jc w:val="center"/>
      </w:pPr>
    </w:p>
    <w:p w14:paraId="0B373FDE" w14:textId="77777777" w:rsidR="00762D3A" w:rsidRPr="00A4039E" w:rsidRDefault="00762D3A" w:rsidP="00762D3A">
      <w:pPr>
        <w:jc w:val="center"/>
      </w:pPr>
      <w:r w:rsidRPr="00A4039E">
        <w:rPr>
          <w:noProof/>
        </w:rPr>
        <w:drawing>
          <wp:inline distT="0" distB="0" distL="0" distR="0" wp14:anchorId="0B062809" wp14:editId="063A85B0">
            <wp:extent cx="8161361" cy="5105613"/>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8175774" cy="5114629"/>
                    </a:xfrm>
                    <a:prstGeom prst="rect">
                      <a:avLst/>
                    </a:prstGeom>
                  </pic:spPr>
                </pic:pic>
              </a:graphicData>
            </a:graphic>
          </wp:inline>
        </w:drawing>
      </w:r>
    </w:p>
    <w:p w14:paraId="6199F02D" w14:textId="77777777" w:rsidR="00762D3A" w:rsidRPr="00A4039E" w:rsidRDefault="00762D3A" w:rsidP="00762D3A">
      <w:pPr>
        <w:jc w:val="center"/>
      </w:pPr>
      <w:r w:rsidRPr="00A4039E">
        <w:rPr>
          <w:w w:val="105"/>
          <w:lang w:val="ka-GE" w:eastAsia="ka-GE" w:bidi="ka-GE"/>
        </w:rPr>
        <w:t xml:space="preserve">ნივთიერება: 0344 სუსტად ხსნადი ფტორიდები </w:t>
      </w:r>
      <w:r w:rsidRPr="00A4039E">
        <w:rPr>
          <w:rFonts w:cs="Sylfaen"/>
        </w:rPr>
        <w:t>მაქსიმალური</w:t>
      </w:r>
      <w:r w:rsidRPr="00A4039E">
        <w:t xml:space="preserve"> </w:t>
      </w:r>
      <w:r w:rsidRPr="00A4039E">
        <w:rPr>
          <w:rFonts w:cs="Sylfaen"/>
        </w:rPr>
        <w:t>კონცენტრაციები</w:t>
      </w:r>
      <w:r w:rsidRPr="00A4039E">
        <w:t xml:space="preserve"> </w:t>
      </w:r>
      <w:r w:rsidRPr="00A4039E">
        <w:rPr>
          <w:rFonts w:cs="Sylfaen"/>
        </w:rPr>
        <w:t>უახლოეს</w:t>
      </w:r>
      <w:r w:rsidRPr="00A4039E">
        <w:t xml:space="preserve"> </w:t>
      </w:r>
      <w:r w:rsidRPr="00A4039E">
        <w:rPr>
          <w:rFonts w:cs="Sylfaen"/>
        </w:rPr>
        <w:t>დასახლებასთან</w:t>
      </w:r>
      <w:r w:rsidRPr="00A4039E">
        <w:t xml:space="preserve"> (</w:t>
      </w:r>
      <w:r w:rsidRPr="00A4039E">
        <w:rPr>
          <w:rFonts w:cs="Sylfaen"/>
        </w:rPr>
        <w:t>წერტ</w:t>
      </w:r>
      <w:r w:rsidRPr="00A4039E">
        <w:t xml:space="preserve">. N1,2) </w:t>
      </w:r>
      <w:r w:rsidRPr="00A4039E">
        <w:rPr>
          <w:rFonts w:cs="Sylfaen"/>
        </w:rPr>
        <w:t>და</w:t>
      </w:r>
      <w:r w:rsidRPr="00A4039E">
        <w:t xml:space="preserve"> </w:t>
      </w:r>
      <w:r w:rsidRPr="00A4039E">
        <w:rPr>
          <w:rFonts w:cs="Sylfaen"/>
        </w:rPr>
        <w:t>ნორმირებული</w:t>
      </w:r>
      <w:r w:rsidRPr="00A4039E">
        <w:t xml:space="preserve"> 500</w:t>
      </w:r>
      <w:r w:rsidRPr="00A4039E">
        <w:rPr>
          <w:lang w:val="ka-GE"/>
        </w:rPr>
        <w:t xml:space="preserve"> </w:t>
      </w:r>
      <w:r w:rsidRPr="00A4039E">
        <w:rPr>
          <w:rFonts w:cs="Sylfaen"/>
        </w:rPr>
        <w:t>მ</w:t>
      </w:r>
      <w:r w:rsidRPr="00A4039E">
        <w:t xml:space="preserve">. </w:t>
      </w:r>
      <w:r w:rsidRPr="00A4039E">
        <w:rPr>
          <w:rFonts w:cs="Sylfaen"/>
        </w:rPr>
        <w:t>ზონის</w:t>
      </w:r>
      <w:r w:rsidRPr="00A4039E">
        <w:t xml:space="preserve"> </w:t>
      </w:r>
      <w:r w:rsidRPr="00A4039E">
        <w:rPr>
          <w:rFonts w:cs="Sylfaen"/>
        </w:rPr>
        <w:t>საზღვარზე</w:t>
      </w:r>
      <w:r w:rsidRPr="00A4039E">
        <w:t xml:space="preserve"> (</w:t>
      </w:r>
      <w:r w:rsidRPr="00A4039E">
        <w:rPr>
          <w:rFonts w:cs="Sylfaen"/>
        </w:rPr>
        <w:t>წერტ</w:t>
      </w:r>
      <w:r w:rsidRPr="00A4039E">
        <w:t xml:space="preserve">. N </w:t>
      </w:r>
      <w:r w:rsidRPr="00A4039E">
        <w:rPr>
          <w:lang w:val="ka-GE"/>
        </w:rPr>
        <w:t>3</w:t>
      </w:r>
      <w:r w:rsidRPr="00A4039E">
        <w:t>,</w:t>
      </w:r>
      <w:r w:rsidRPr="00A4039E">
        <w:rPr>
          <w:lang w:val="ka-GE"/>
        </w:rPr>
        <w:t>4</w:t>
      </w:r>
      <w:r w:rsidRPr="00A4039E">
        <w:t>,</w:t>
      </w:r>
      <w:r w:rsidRPr="00A4039E">
        <w:rPr>
          <w:lang w:val="ka-GE"/>
        </w:rPr>
        <w:t>5</w:t>
      </w:r>
      <w:r w:rsidRPr="00A4039E">
        <w:t>,6)</w:t>
      </w:r>
    </w:p>
    <w:p w14:paraId="699FE7F4" w14:textId="77777777" w:rsidR="00762D3A" w:rsidRPr="00A4039E" w:rsidRDefault="00762D3A" w:rsidP="00762D3A">
      <w:pPr>
        <w:jc w:val="center"/>
      </w:pPr>
    </w:p>
    <w:p w14:paraId="36927447" w14:textId="77777777" w:rsidR="00762D3A" w:rsidRPr="00A4039E" w:rsidRDefault="00762D3A" w:rsidP="00762D3A">
      <w:pPr>
        <w:jc w:val="center"/>
      </w:pPr>
      <w:r w:rsidRPr="00A4039E">
        <w:rPr>
          <w:noProof/>
        </w:rPr>
        <w:drawing>
          <wp:inline distT="0" distB="0" distL="0" distR="0" wp14:anchorId="0E276F0E" wp14:editId="19DC35D1">
            <wp:extent cx="8325134" cy="520806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8339208" cy="5216872"/>
                    </a:xfrm>
                    <a:prstGeom prst="rect">
                      <a:avLst/>
                    </a:prstGeom>
                  </pic:spPr>
                </pic:pic>
              </a:graphicData>
            </a:graphic>
          </wp:inline>
        </w:drawing>
      </w:r>
    </w:p>
    <w:p w14:paraId="2B838C34" w14:textId="77777777" w:rsidR="00762D3A" w:rsidRPr="00A4039E" w:rsidRDefault="00762D3A" w:rsidP="00762D3A">
      <w:pPr>
        <w:jc w:val="center"/>
      </w:pPr>
      <w:r w:rsidRPr="00A4039E">
        <w:rPr>
          <w:rFonts w:cs="Sylfaen"/>
        </w:rPr>
        <w:t>ნივთიერება</w:t>
      </w:r>
      <w:r w:rsidRPr="00A4039E">
        <w:t xml:space="preserve">: 2732 </w:t>
      </w:r>
      <w:r w:rsidRPr="00A4039E">
        <w:rPr>
          <w:rFonts w:cs="Sylfaen"/>
        </w:rPr>
        <w:t>ნავთის</w:t>
      </w:r>
      <w:r w:rsidRPr="00A4039E">
        <w:t xml:space="preserve"> </w:t>
      </w:r>
      <w:r w:rsidRPr="00A4039E">
        <w:rPr>
          <w:rFonts w:cs="Sylfaen"/>
        </w:rPr>
        <w:t>ფრაქცია</w:t>
      </w:r>
      <w:r w:rsidRPr="00A4039E">
        <w:t xml:space="preserve"> </w:t>
      </w:r>
      <w:r w:rsidRPr="00A4039E">
        <w:rPr>
          <w:rFonts w:cs="Sylfaen"/>
        </w:rPr>
        <w:t>მაქსიმალური</w:t>
      </w:r>
      <w:r w:rsidRPr="00A4039E">
        <w:t xml:space="preserve"> </w:t>
      </w:r>
      <w:r w:rsidRPr="00A4039E">
        <w:rPr>
          <w:rFonts w:cs="Sylfaen"/>
        </w:rPr>
        <w:t>კონცენტრაციები</w:t>
      </w:r>
      <w:r w:rsidRPr="00A4039E">
        <w:t xml:space="preserve"> </w:t>
      </w:r>
      <w:r w:rsidRPr="00A4039E">
        <w:rPr>
          <w:rFonts w:cs="Sylfaen"/>
        </w:rPr>
        <w:t>უახლოეს</w:t>
      </w:r>
      <w:r w:rsidRPr="00A4039E">
        <w:t xml:space="preserve"> </w:t>
      </w:r>
      <w:r w:rsidRPr="00A4039E">
        <w:rPr>
          <w:rFonts w:cs="Sylfaen"/>
        </w:rPr>
        <w:t>დასახლებასთან</w:t>
      </w:r>
      <w:r w:rsidRPr="00A4039E">
        <w:t xml:space="preserve"> (</w:t>
      </w:r>
      <w:r w:rsidRPr="00A4039E">
        <w:rPr>
          <w:rFonts w:cs="Sylfaen"/>
        </w:rPr>
        <w:t>წერტ</w:t>
      </w:r>
      <w:r w:rsidRPr="00A4039E">
        <w:t xml:space="preserve">. N1,2) </w:t>
      </w:r>
      <w:r w:rsidRPr="00A4039E">
        <w:rPr>
          <w:rFonts w:cs="Sylfaen"/>
        </w:rPr>
        <w:t>და</w:t>
      </w:r>
      <w:r w:rsidRPr="00A4039E">
        <w:t xml:space="preserve"> </w:t>
      </w:r>
      <w:r w:rsidRPr="00A4039E">
        <w:rPr>
          <w:rFonts w:cs="Sylfaen"/>
        </w:rPr>
        <w:t>ნორმირებული</w:t>
      </w:r>
      <w:r w:rsidRPr="00A4039E">
        <w:t xml:space="preserve"> 500</w:t>
      </w:r>
      <w:r w:rsidRPr="00A4039E">
        <w:rPr>
          <w:lang w:val="ka-GE"/>
        </w:rPr>
        <w:t xml:space="preserve"> </w:t>
      </w:r>
      <w:r w:rsidRPr="00A4039E">
        <w:rPr>
          <w:rFonts w:cs="Sylfaen"/>
        </w:rPr>
        <w:t>მ</w:t>
      </w:r>
      <w:r w:rsidRPr="00A4039E">
        <w:t xml:space="preserve">. </w:t>
      </w:r>
      <w:r w:rsidRPr="00A4039E">
        <w:rPr>
          <w:rFonts w:cs="Sylfaen"/>
        </w:rPr>
        <w:t>ზონის</w:t>
      </w:r>
      <w:r w:rsidRPr="00A4039E">
        <w:t xml:space="preserve"> </w:t>
      </w:r>
      <w:r w:rsidRPr="00A4039E">
        <w:rPr>
          <w:rFonts w:cs="Sylfaen"/>
        </w:rPr>
        <w:t>საზღვარზე</w:t>
      </w:r>
      <w:r w:rsidRPr="00A4039E">
        <w:t xml:space="preserve"> (</w:t>
      </w:r>
      <w:r w:rsidRPr="00A4039E">
        <w:rPr>
          <w:rFonts w:cs="Sylfaen"/>
        </w:rPr>
        <w:t>წერტ</w:t>
      </w:r>
      <w:r w:rsidRPr="00A4039E">
        <w:t xml:space="preserve">. N </w:t>
      </w:r>
      <w:r w:rsidRPr="00A4039E">
        <w:rPr>
          <w:lang w:val="ka-GE"/>
        </w:rPr>
        <w:t>3</w:t>
      </w:r>
      <w:r w:rsidRPr="00A4039E">
        <w:t>,</w:t>
      </w:r>
      <w:r w:rsidRPr="00A4039E">
        <w:rPr>
          <w:lang w:val="ka-GE"/>
        </w:rPr>
        <w:t>4</w:t>
      </w:r>
      <w:r w:rsidRPr="00A4039E">
        <w:t>,</w:t>
      </w:r>
      <w:r w:rsidRPr="00A4039E">
        <w:rPr>
          <w:lang w:val="ka-GE"/>
        </w:rPr>
        <w:t>5</w:t>
      </w:r>
      <w:r w:rsidRPr="00A4039E">
        <w:t>,6)</w:t>
      </w:r>
    </w:p>
    <w:p w14:paraId="70A67A82" w14:textId="77777777" w:rsidR="00762D3A" w:rsidRPr="00A4039E" w:rsidRDefault="00762D3A" w:rsidP="00762D3A">
      <w:pPr>
        <w:jc w:val="center"/>
      </w:pPr>
      <w:r w:rsidRPr="00A4039E">
        <w:rPr>
          <w:noProof/>
        </w:rPr>
        <w:drawing>
          <wp:inline distT="0" distB="0" distL="0" distR="0" wp14:anchorId="30096293" wp14:editId="73177E76">
            <wp:extent cx="8297839" cy="5191609"/>
            <wp:effectExtent l="0" t="0" r="825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8312545" cy="5200810"/>
                    </a:xfrm>
                    <a:prstGeom prst="rect">
                      <a:avLst/>
                    </a:prstGeom>
                  </pic:spPr>
                </pic:pic>
              </a:graphicData>
            </a:graphic>
          </wp:inline>
        </w:drawing>
      </w:r>
    </w:p>
    <w:p w14:paraId="3DB6C257" w14:textId="77777777" w:rsidR="00762D3A" w:rsidRPr="00A4039E" w:rsidRDefault="00762D3A" w:rsidP="00762D3A">
      <w:pPr>
        <w:jc w:val="center"/>
        <w:rPr>
          <w:lang w:val="ka-GE"/>
        </w:rPr>
      </w:pPr>
      <w:r w:rsidRPr="00A4039E">
        <w:rPr>
          <w:rFonts w:cs="Sylfaen"/>
        </w:rPr>
        <w:t>ნივთიერება</w:t>
      </w:r>
      <w:r w:rsidRPr="00A4039E">
        <w:t xml:space="preserve">: 2902 </w:t>
      </w:r>
      <w:r w:rsidRPr="00A4039E">
        <w:rPr>
          <w:lang w:val="ka-GE"/>
        </w:rPr>
        <w:t xml:space="preserve">შეწონილი ნაწილაკები </w:t>
      </w:r>
      <w:r w:rsidRPr="00A4039E">
        <w:rPr>
          <w:rFonts w:cs="Sylfaen"/>
        </w:rPr>
        <w:t>მაქსიმალური</w:t>
      </w:r>
      <w:r w:rsidRPr="00A4039E">
        <w:t xml:space="preserve"> </w:t>
      </w:r>
      <w:r w:rsidRPr="00A4039E">
        <w:rPr>
          <w:rFonts w:cs="Sylfaen"/>
        </w:rPr>
        <w:t>კონცენტრაციები</w:t>
      </w:r>
      <w:r w:rsidRPr="00A4039E">
        <w:t xml:space="preserve"> </w:t>
      </w:r>
      <w:r w:rsidRPr="00A4039E">
        <w:rPr>
          <w:rFonts w:cs="Sylfaen"/>
        </w:rPr>
        <w:t>უახლოეს</w:t>
      </w:r>
      <w:r w:rsidRPr="00A4039E">
        <w:t xml:space="preserve"> </w:t>
      </w:r>
      <w:r w:rsidRPr="00A4039E">
        <w:rPr>
          <w:rFonts w:cs="Sylfaen"/>
        </w:rPr>
        <w:t>დასახლებასთან</w:t>
      </w:r>
      <w:r w:rsidRPr="00A4039E">
        <w:t xml:space="preserve"> (</w:t>
      </w:r>
      <w:r w:rsidRPr="00A4039E">
        <w:rPr>
          <w:rFonts w:cs="Sylfaen"/>
        </w:rPr>
        <w:t>წერტ</w:t>
      </w:r>
      <w:r w:rsidRPr="00A4039E">
        <w:t xml:space="preserve">. N1,2) </w:t>
      </w:r>
      <w:r w:rsidRPr="00A4039E">
        <w:rPr>
          <w:rFonts w:cs="Sylfaen"/>
        </w:rPr>
        <w:t>და</w:t>
      </w:r>
      <w:r w:rsidRPr="00A4039E">
        <w:t xml:space="preserve"> </w:t>
      </w:r>
      <w:r w:rsidRPr="00A4039E">
        <w:rPr>
          <w:rFonts w:cs="Sylfaen"/>
        </w:rPr>
        <w:t>ნორმირებული</w:t>
      </w:r>
      <w:r w:rsidRPr="00A4039E">
        <w:t xml:space="preserve"> 500</w:t>
      </w:r>
      <w:r w:rsidRPr="00A4039E">
        <w:rPr>
          <w:lang w:val="ka-GE"/>
        </w:rPr>
        <w:t xml:space="preserve"> </w:t>
      </w:r>
      <w:r w:rsidRPr="00A4039E">
        <w:rPr>
          <w:rFonts w:cs="Sylfaen"/>
        </w:rPr>
        <w:t>მ</w:t>
      </w:r>
      <w:r w:rsidRPr="00A4039E">
        <w:t xml:space="preserve">. </w:t>
      </w:r>
      <w:r w:rsidRPr="00A4039E">
        <w:rPr>
          <w:rFonts w:cs="Sylfaen"/>
        </w:rPr>
        <w:t>ზონის</w:t>
      </w:r>
      <w:r w:rsidRPr="00A4039E">
        <w:t xml:space="preserve"> </w:t>
      </w:r>
      <w:r w:rsidRPr="00A4039E">
        <w:rPr>
          <w:rFonts w:cs="Sylfaen"/>
        </w:rPr>
        <w:t>საზღვარზე</w:t>
      </w:r>
      <w:r w:rsidRPr="00A4039E">
        <w:t xml:space="preserve"> (</w:t>
      </w:r>
      <w:r w:rsidRPr="00A4039E">
        <w:rPr>
          <w:rFonts w:cs="Sylfaen"/>
        </w:rPr>
        <w:t>წერტ</w:t>
      </w:r>
      <w:r w:rsidRPr="00A4039E">
        <w:t xml:space="preserve">. N </w:t>
      </w:r>
      <w:r w:rsidRPr="00A4039E">
        <w:rPr>
          <w:lang w:val="ka-GE"/>
        </w:rPr>
        <w:t>3</w:t>
      </w:r>
      <w:r w:rsidRPr="00A4039E">
        <w:t>,</w:t>
      </w:r>
      <w:r w:rsidRPr="00A4039E">
        <w:rPr>
          <w:lang w:val="ka-GE"/>
        </w:rPr>
        <w:t>4</w:t>
      </w:r>
      <w:r w:rsidRPr="00A4039E">
        <w:t>,</w:t>
      </w:r>
      <w:r w:rsidRPr="00A4039E">
        <w:rPr>
          <w:lang w:val="ka-GE"/>
        </w:rPr>
        <w:t>5</w:t>
      </w:r>
      <w:r w:rsidRPr="00A4039E">
        <w:t>,6)</w:t>
      </w:r>
    </w:p>
    <w:p w14:paraId="274A59DA" w14:textId="77777777" w:rsidR="00762D3A" w:rsidRPr="00A4039E" w:rsidRDefault="00762D3A" w:rsidP="00762D3A">
      <w:pPr>
        <w:jc w:val="center"/>
      </w:pPr>
      <w:r w:rsidRPr="00A4039E">
        <w:rPr>
          <w:noProof/>
        </w:rPr>
        <w:drawing>
          <wp:inline distT="0" distB="0" distL="0" distR="0" wp14:anchorId="675B65A2" wp14:editId="3856DFEE">
            <wp:extent cx="8447964" cy="5284908"/>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8461749" cy="5293532"/>
                    </a:xfrm>
                    <a:prstGeom prst="rect">
                      <a:avLst/>
                    </a:prstGeom>
                  </pic:spPr>
                </pic:pic>
              </a:graphicData>
            </a:graphic>
          </wp:inline>
        </w:drawing>
      </w:r>
    </w:p>
    <w:p w14:paraId="6A65B64B" w14:textId="77777777" w:rsidR="00762D3A" w:rsidRPr="00A4039E" w:rsidRDefault="00762D3A" w:rsidP="00762D3A">
      <w:pPr>
        <w:jc w:val="center"/>
      </w:pPr>
      <w:r w:rsidRPr="00A4039E">
        <w:rPr>
          <w:w w:val="105"/>
          <w:lang w:val="ka-GE" w:eastAsia="ka-GE" w:bidi="ka-GE"/>
        </w:rPr>
        <w:t xml:space="preserve">ნივთიერება: 6046 ნახშირბადის ოქსიდი და ცემენტის წარმოების მტვერი </w:t>
      </w:r>
      <w:r w:rsidRPr="00A4039E">
        <w:rPr>
          <w:rFonts w:cs="Sylfaen"/>
        </w:rPr>
        <w:t>მაქსიმალური</w:t>
      </w:r>
      <w:r w:rsidRPr="00A4039E">
        <w:t xml:space="preserve"> </w:t>
      </w:r>
      <w:r w:rsidRPr="00A4039E">
        <w:rPr>
          <w:rFonts w:cs="Sylfaen"/>
        </w:rPr>
        <w:t>კონცენტრაციები</w:t>
      </w:r>
      <w:r w:rsidRPr="00A4039E">
        <w:t xml:space="preserve"> </w:t>
      </w:r>
      <w:r w:rsidRPr="00A4039E">
        <w:rPr>
          <w:rFonts w:cs="Sylfaen"/>
        </w:rPr>
        <w:t>უახლოეს</w:t>
      </w:r>
      <w:r w:rsidRPr="00A4039E">
        <w:t xml:space="preserve"> </w:t>
      </w:r>
      <w:r w:rsidRPr="00A4039E">
        <w:rPr>
          <w:rFonts w:cs="Sylfaen"/>
        </w:rPr>
        <w:t>დასახლებასთან</w:t>
      </w:r>
      <w:r w:rsidRPr="00A4039E">
        <w:t xml:space="preserve"> (</w:t>
      </w:r>
      <w:r w:rsidRPr="00A4039E">
        <w:rPr>
          <w:rFonts w:cs="Sylfaen"/>
        </w:rPr>
        <w:t>წერტ</w:t>
      </w:r>
      <w:r w:rsidRPr="00A4039E">
        <w:t xml:space="preserve">. N1,2) </w:t>
      </w:r>
      <w:r w:rsidRPr="00A4039E">
        <w:rPr>
          <w:rFonts w:cs="Sylfaen"/>
        </w:rPr>
        <w:t>და</w:t>
      </w:r>
      <w:r w:rsidRPr="00A4039E">
        <w:t xml:space="preserve"> </w:t>
      </w:r>
      <w:r w:rsidRPr="00A4039E">
        <w:rPr>
          <w:rFonts w:cs="Sylfaen"/>
        </w:rPr>
        <w:t>ნორმირებული</w:t>
      </w:r>
      <w:r w:rsidRPr="00A4039E">
        <w:t xml:space="preserve"> 500</w:t>
      </w:r>
      <w:r w:rsidRPr="00A4039E">
        <w:rPr>
          <w:lang w:val="ka-GE"/>
        </w:rPr>
        <w:t xml:space="preserve"> </w:t>
      </w:r>
      <w:r w:rsidRPr="00A4039E">
        <w:rPr>
          <w:rFonts w:cs="Sylfaen"/>
        </w:rPr>
        <w:t>მ</w:t>
      </w:r>
      <w:r w:rsidRPr="00A4039E">
        <w:t xml:space="preserve">. </w:t>
      </w:r>
      <w:r w:rsidRPr="00A4039E">
        <w:rPr>
          <w:rFonts w:cs="Sylfaen"/>
        </w:rPr>
        <w:t>ზონის</w:t>
      </w:r>
      <w:r w:rsidRPr="00A4039E">
        <w:t xml:space="preserve"> </w:t>
      </w:r>
      <w:r w:rsidRPr="00A4039E">
        <w:rPr>
          <w:rFonts w:cs="Sylfaen"/>
        </w:rPr>
        <w:t>საზღვარზე</w:t>
      </w:r>
      <w:r w:rsidRPr="00A4039E">
        <w:t xml:space="preserve"> (</w:t>
      </w:r>
      <w:r w:rsidRPr="00A4039E">
        <w:rPr>
          <w:rFonts w:cs="Sylfaen"/>
        </w:rPr>
        <w:t>წერტ</w:t>
      </w:r>
      <w:r w:rsidRPr="00A4039E">
        <w:t xml:space="preserve">. N </w:t>
      </w:r>
      <w:r w:rsidRPr="00A4039E">
        <w:rPr>
          <w:lang w:val="ka-GE"/>
        </w:rPr>
        <w:t>3</w:t>
      </w:r>
      <w:r w:rsidRPr="00A4039E">
        <w:t>,</w:t>
      </w:r>
      <w:r w:rsidRPr="00A4039E">
        <w:rPr>
          <w:lang w:val="ka-GE"/>
        </w:rPr>
        <w:t>4</w:t>
      </w:r>
      <w:r w:rsidRPr="00A4039E">
        <w:t>,</w:t>
      </w:r>
      <w:r w:rsidRPr="00A4039E">
        <w:rPr>
          <w:lang w:val="ka-GE"/>
        </w:rPr>
        <w:t>5</w:t>
      </w:r>
      <w:r w:rsidRPr="00A4039E">
        <w:t>,6)</w:t>
      </w:r>
    </w:p>
    <w:p w14:paraId="5B0F3AA1" w14:textId="77777777" w:rsidR="00762D3A" w:rsidRPr="00A4039E" w:rsidRDefault="00762D3A" w:rsidP="00762D3A">
      <w:pPr>
        <w:jc w:val="center"/>
      </w:pPr>
    </w:p>
    <w:p w14:paraId="72491517" w14:textId="77777777" w:rsidR="00762D3A" w:rsidRPr="00A4039E" w:rsidRDefault="00762D3A" w:rsidP="00762D3A">
      <w:pPr>
        <w:jc w:val="center"/>
      </w:pPr>
      <w:r w:rsidRPr="00A4039E">
        <w:rPr>
          <w:noProof/>
        </w:rPr>
        <w:drawing>
          <wp:inline distT="0" distB="0" distL="0" distR="0" wp14:anchorId="77D96C66" wp14:editId="6B207512">
            <wp:extent cx="8379725" cy="5256679"/>
            <wp:effectExtent l="0" t="0" r="254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8391182" cy="5263866"/>
                    </a:xfrm>
                    <a:prstGeom prst="rect">
                      <a:avLst/>
                    </a:prstGeom>
                  </pic:spPr>
                </pic:pic>
              </a:graphicData>
            </a:graphic>
          </wp:inline>
        </w:drawing>
      </w:r>
    </w:p>
    <w:p w14:paraId="78BB150E" w14:textId="77777777" w:rsidR="00762D3A" w:rsidRPr="00A4039E" w:rsidRDefault="00762D3A" w:rsidP="00762D3A">
      <w:pPr>
        <w:jc w:val="center"/>
      </w:pPr>
      <w:r w:rsidRPr="00A4039E">
        <w:rPr>
          <w:w w:val="105"/>
          <w:lang w:val="ka-GE" w:eastAsia="ka-GE" w:bidi="ka-GE"/>
        </w:rPr>
        <w:t xml:space="preserve">ნივთიერება: 6053 წყალბადის ფთორიდი და ფთორის სუსტად ხსნადი მარილები </w:t>
      </w:r>
      <w:r w:rsidRPr="00A4039E">
        <w:rPr>
          <w:rFonts w:cs="Sylfaen"/>
        </w:rPr>
        <w:t>მაქსიმალური</w:t>
      </w:r>
      <w:r w:rsidRPr="00A4039E">
        <w:t xml:space="preserve"> </w:t>
      </w:r>
      <w:r w:rsidRPr="00A4039E">
        <w:rPr>
          <w:rFonts w:cs="Sylfaen"/>
        </w:rPr>
        <w:t>კონცენტრაციები</w:t>
      </w:r>
      <w:r w:rsidRPr="00A4039E">
        <w:t xml:space="preserve"> </w:t>
      </w:r>
      <w:r w:rsidRPr="00A4039E">
        <w:rPr>
          <w:rFonts w:cs="Sylfaen"/>
        </w:rPr>
        <w:t>უახლოეს</w:t>
      </w:r>
      <w:r w:rsidRPr="00A4039E">
        <w:t xml:space="preserve"> </w:t>
      </w:r>
      <w:r w:rsidRPr="00A4039E">
        <w:rPr>
          <w:rFonts w:cs="Sylfaen"/>
        </w:rPr>
        <w:t>დასახლებასთან</w:t>
      </w:r>
      <w:r w:rsidRPr="00A4039E">
        <w:t xml:space="preserve"> (</w:t>
      </w:r>
      <w:r w:rsidRPr="00A4039E">
        <w:rPr>
          <w:rFonts w:cs="Sylfaen"/>
        </w:rPr>
        <w:t>წერტ</w:t>
      </w:r>
      <w:r w:rsidRPr="00A4039E">
        <w:t xml:space="preserve">. N1,2) </w:t>
      </w:r>
      <w:r w:rsidRPr="00A4039E">
        <w:rPr>
          <w:rFonts w:cs="Sylfaen"/>
        </w:rPr>
        <w:t>და</w:t>
      </w:r>
      <w:r w:rsidRPr="00A4039E">
        <w:t xml:space="preserve"> </w:t>
      </w:r>
      <w:r w:rsidRPr="00A4039E">
        <w:rPr>
          <w:rFonts w:cs="Sylfaen"/>
        </w:rPr>
        <w:t>ნორმირებული</w:t>
      </w:r>
      <w:r w:rsidRPr="00A4039E">
        <w:t xml:space="preserve"> 500</w:t>
      </w:r>
      <w:r w:rsidRPr="00A4039E">
        <w:rPr>
          <w:lang w:val="ka-GE"/>
        </w:rPr>
        <w:t xml:space="preserve"> </w:t>
      </w:r>
      <w:r w:rsidRPr="00A4039E">
        <w:rPr>
          <w:rFonts w:cs="Sylfaen"/>
        </w:rPr>
        <w:t>მ</w:t>
      </w:r>
      <w:r w:rsidRPr="00A4039E">
        <w:t xml:space="preserve">. </w:t>
      </w:r>
      <w:r w:rsidRPr="00A4039E">
        <w:rPr>
          <w:rFonts w:cs="Sylfaen"/>
        </w:rPr>
        <w:t>ზონის</w:t>
      </w:r>
      <w:r w:rsidRPr="00A4039E">
        <w:t xml:space="preserve"> </w:t>
      </w:r>
      <w:r w:rsidRPr="00A4039E">
        <w:rPr>
          <w:rFonts w:cs="Sylfaen"/>
        </w:rPr>
        <w:t>საზღვარზე</w:t>
      </w:r>
      <w:r w:rsidRPr="00A4039E">
        <w:t xml:space="preserve"> (</w:t>
      </w:r>
      <w:r w:rsidRPr="00A4039E">
        <w:rPr>
          <w:rFonts w:cs="Sylfaen"/>
        </w:rPr>
        <w:t>წერტ</w:t>
      </w:r>
      <w:r w:rsidRPr="00A4039E">
        <w:t xml:space="preserve">. N </w:t>
      </w:r>
      <w:r w:rsidRPr="00A4039E">
        <w:rPr>
          <w:lang w:val="ka-GE"/>
        </w:rPr>
        <w:t>3</w:t>
      </w:r>
      <w:r w:rsidRPr="00A4039E">
        <w:t>,</w:t>
      </w:r>
      <w:r w:rsidRPr="00A4039E">
        <w:rPr>
          <w:lang w:val="ka-GE"/>
        </w:rPr>
        <w:t>4</w:t>
      </w:r>
      <w:r w:rsidRPr="00A4039E">
        <w:t>,</w:t>
      </w:r>
      <w:r w:rsidRPr="00A4039E">
        <w:rPr>
          <w:lang w:val="ka-GE"/>
        </w:rPr>
        <w:t>5</w:t>
      </w:r>
      <w:r w:rsidRPr="00A4039E">
        <w:t>,6)</w:t>
      </w:r>
    </w:p>
    <w:p w14:paraId="3C23A41C" w14:textId="77777777" w:rsidR="00762D3A" w:rsidRPr="00A4039E" w:rsidRDefault="00762D3A" w:rsidP="00762D3A">
      <w:pPr>
        <w:jc w:val="center"/>
      </w:pPr>
    </w:p>
    <w:p w14:paraId="3E5BA0E9" w14:textId="77777777" w:rsidR="00762D3A" w:rsidRPr="00A4039E" w:rsidRDefault="00762D3A" w:rsidP="00762D3A">
      <w:pPr>
        <w:jc w:val="center"/>
      </w:pPr>
      <w:r w:rsidRPr="00A4039E">
        <w:rPr>
          <w:noProof/>
        </w:rPr>
        <w:drawing>
          <wp:inline distT="0" distB="0" distL="0" distR="0" wp14:anchorId="573822A8" wp14:editId="1F966F42">
            <wp:extent cx="8215952" cy="5143767"/>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8232804" cy="5154318"/>
                    </a:xfrm>
                    <a:prstGeom prst="rect">
                      <a:avLst/>
                    </a:prstGeom>
                  </pic:spPr>
                </pic:pic>
              </a:graphicData>
            </a:graphic>
          </wp:inline>
        </w:drawing>
      </w:r>
    </w:p>
    <w:p w14:paraId="5C38E335" w14:textId="77777777" w:rsidR="00762D3A" w:rsidRPr="00A4039E" w:rsidRDefault="00762D3A" w:rsidP="00762D3A">
      <w:pPr>
        <w:jc w:val="center"/>
      </w:pPr>
      <w:r w:rsidRPr="00A4039E">
        <w:rPr>
          <w:rFonts w:cs="Sylfaen"/>
        </w:rPr>
        <w:t>ნივთიერება</w:t>
      </w:r>
      <w:r w:rsidRPr="00A4039E">
        <w:t xml:space="preserve">: 6204 </w:t>
      </w:r>
      <w:r w:rsidRPr="00A4039E">
        <w:rPr>
          <w:rFonts w:cs="Sylfaen"/>
        </w:rPr>
        <w:t>აზოტის</w:t>
      </w:r>
      <w:r w:rsidRPr="00A4039E">
        <w:t xml:space="preserve"> </w:t>
      </w:r>
      <w:r w:rsidRPr="00A4039E">
        <w:rPr>
          <w:rFonts w:cs="Sylfaen"/>
        </w:rPr>
        <w:t>დიოქსიდი</w:t>
      </w:r>
      <w:r w:rsidRPr="00A4039E">
        <w:t xml:space="preserve">, </w:t>
      </w:r>
      <w:r w:rsidRPr="00A4039E">
        <w:rPr>
          <w:rFonts w:cs="Sylfaen"/>
        </w:rPr>
        <w:t>გოგირდის</w:t>
      </w:r>
      <w:r w:rsidRPr="00A4039E">
        <w:t xml:space="preserve"> </w:t>
      </w:r>
      <w:r w:rsidRPr="00A4039E">
        <w:rPr>
          <w:rFonts w:cs="Sylfaen"/>
        </w:rPr>
        <w:t>დიოქსიდი</w:t>
      </w:r>
      <w:r w:rsidRPr="00A4039E">
        <w:t xml:space="preserve"> </w:t>
      </w:r>
      <w:r w:rsidRPr="00A4039E">
        <w:rPr>
          <w:rFonts w:cs="Sylfaen"/>
        </w:rPr>
        <w:t>მაქსიმალური</w:t>
      </w:r>
      <w:r w:rsidRPr="00A4039E">
        <w:t xml:space="preserve"> </w:t>
      </w:r>
      <w:r w:rsidRPr="00A4039E">
        <w:rPr>
          <w:rFonts w:cs="Sylfaen"/>
        </w:rPr>
        <w:t>კონცენტრაციები</w:t>
      </w:r>
      <w:r w:rsidRPr="00A4039E">
        <w:t xml:space="preserve"> </w:t>
      </w:r>
      <w:r w:rsidRPr="00A4039E">
        <w:rPr>
          <w:rFonts w:cs="Sylfaen"/>
        </w:rPr>
        <w:t>უახლოეს</w:t>
      </w:r>
      <w:r w:rsidRPr="00A4039E">
        <w:t xml:space="preserve"> </w:t>
      </w:r>
      <w:r w:rsidRPr="00A4039E">
        <w:rPr>
          <w:rFonts w:cs="Sylfaen"/>
        </w:rPr>
        <w:t>დასახლებასთან</w:t>
      </w:r>
      <w:r w:rsidRPr="00A4039E">
        <w:t xml:space="preserve"> (</w:t>
      </w:r>
      <w:r w:rsidRPr="00A4039E">
        <w:rPr>
          <w:rFonts w:cs="Sylfaen"/>
        </w:rPr>
        <w:t>წერტ</w:t>
      </w:r>
      <w:r w:rsidRPr="00A4039E">
        <w:t xml:space="preserve">. N1,2) </w:t>
      </w:r>
      <w:r w:rsidRPr="00A4039E">
        <w:rPr>
          <w:rFonts w:cs="Sylfaen"/>
        </w:rPr>
        <w:t>და</w:t>
      </w:r>
      <w:r w:rsidRPr="00A4039E">
        <w:t xml:space="preserve"> </w:t>
      </w:r>
      <w:r w:rsidRPr="00A4039E">
        <w:rPr>
          <w:rFonts w:cs="Sylfaen"/>
        </w:rPr>
        <w:t>ნორმირებული</w:t>
      </w:r>
      <w:r w:rsidRPr="00A4039E">
        <w:t xml:space="preserve"> 500</w:t>
      </w:r>
      <w:r w:rsidRPr="00A4039E">
        <w:rPr>
          <w:lang w:val="ka-GE"/>
        </w:rPr>
        <w:t xml:space="preserve"> </w:t>
      </w:r>
      <w:r w:rsidRPr="00A4039E">
        <w:rPr>
          <w:rFonts w:cs="Sylfaen"/>
        </w:rPr>
        <w:t>მ</w:t>
      </w:r>
      <w:r w:rsidRPr="00A4039E">
        <w:t xml:space="preserve">. </w:t>
      </w:r>
      <w:r w:rsidRPr="00A4039E">
        <w:rPr>
          <w:rFonts w:cs="Sylfaen"/>
        </w:rPr>
        <w:t>ზონის</w:t>
      </w:r>
      <w:r w:rsidRPr="00A4039E">
        <w:t xml:space="preserve"> </w:t>
      </w:r>
      <w:r w:rsidRPr="00A4039E">
        <w:rPr>
          <w:rFonts w:cs="Sylfaen"/>
        </w:rPr>
        <w:t>საზღვარზე</w:t>
      </w:r>
      <w:r w:rsidRPr="00A4039E">
        <w:t xml:space="preserve"> (</w:t>
      </w:r>
      <w:r w:rsidRPr="00A4039E">
        <w:rPr>
          <w:rFonts w:cs="Sylfaen"/>
        </w:rPr>
        <w:t>წერტ</w:t>
      </w:r>
      <w:r w:rsidRPr="00A4039E">
        <w:t xml:space="preserve">. N </w:t>
      </w:r>
      <w:r w:rsidRPr="00A4039E">
        <w:rPr>
          <w:lang w:val="ka-GE"/>
        </w:rPr>
        <w:t>3</w:t>
      </w:r>
      <w:r w:rsidRPr="00A4039E">
        <w:t>,</w:t>
      </w:r>
      <w:r w:rsidRPr="00A4039E">
        <w:rPr>
          <w:lang w:val="ka-GE"/>
        </w:rPr>
        <w:t>4</w:t>
      </w:r>
      <w:r w:rsidRPr="00A4039E">
        <w:t>,</w:t>
      </w:r>
      <w:r w:rsidRPr="00A4039E">
        <w:rPr>
          <w:lang w:val="ka-GE"/>
        </w:rPr>
        <w:t>5</w:t>
      </w:r>
      <w:r w:rsidRPr="00A4039E">
        <w:t>,6)</w:t>
      </w:r>
    </w:p>
    <w:p w14:paraId="0D715CEC" w14:textId="77777777" w:rsidR="00762D3A" w:rsidRPr="00A4039E" w:rsidRDefault="00762D3A" w:rsidP="00762D3A">
      <w:pPr>
        <w:jc w:val="center"/>
      </w:pPr>
      <w:r w:rsidRPr="00A4039E">
        <w:rPr>
          <w:noProof/>
        </w:rPr>
        <w:drawing>
          <wp:inline distT="0" distB="0" distL="0" distR="0" wp14:anchorId="693703DA" wp14:editId="7E9BA9F8">
            <wp:extent cx="8120418" cy="5076414"/>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8132462" cy="5083943"/>
                    </a:xfrm>
                    <a:prstGeom prst="rect">
                      <a:avLst/>
                    </a:prstGeom>
                  </pic:spPr>
                </pic:pic>
              </a:graphicData>
            </a:graphic>
          </wp:inline>
        </w:drawing>
      </w:r>
    </w:p>
    <w:p w14:paraId="7ABA9C1A" w14:textId="3163DEED" w:rsidR="00762D3A" w:rsidRPr="00A4039E" w:rsidRDefault="00762D3A" w:rsidP="00762D3A">
      <w:pPr>
        <w:spacing w:after="160" w:line="259" w:lineRule="auto"/>
      </w:pPr>
      <w:r w:rsidRPr="00A4039E">
        <w:rPr>
          <w:w w:val="105"/>
          <w:lang w:val="ka-GE" w:eastAsia="ka-GE" w:bidi="ka-GE"/>
        </w:rPr>
        <w:t xml:space="preserve">ნივთიერება: 6205 გოგირდის დიოქსიდი და წყალბადის ფთორიდი </w:t>
      </w:r>
      <w:r w:rsidRPr="00A4039E">
        <w:rPr>
          <w:rFonts w:cs="Sylfaen"/>
        </w:rPr>
        <w:t>მაქსიმალური</w:t>
      </w:r>
      <w:r w:rsidRPr="00A4039E">
        <w:t xml:space="preserve"> </w:t>
      </w:r>
      <w:r w:rsidRPr="00A4039E">
        <w:rPr>
          <w:rFonts w:cs="Sylfaen"/>
        </w:rPr>
        <w:t>კონცენტრაციები</w:t>
      </w:r>
      <w:r w:rsidRPr="00A4039E">
        <w:t xml:space="preserve"> </w:t>
      </w:r>
      <w:r w:rsidRPr="00A4039E">
        <w:rPr>
          <w:rFonts w:cs="Sylfaen"/>
        </w:rPr>
        <w:t>უახლოეს</w:t>
      </w:r>
      <w:r w:rsidRPr="00A4039E">
        <w:t xml:space="preserve"> </w:t>
      </w:r>
      <w:r w:rsidRPr="00A4039E">
        <w:rPr>
          <w:rFonts w:cs="Sylfaen"/>
        </w:rPr>
        <w:t>დასახლებასთან</w:t>
      </w:r>
      <w:r w:rsidRPr="00A4039E">
        <w:t xml:space="preserve"> (</w:t>
      </w:r>
      <w:r w:rsidRPr="00A4039E">
        <w:rPr>
          <w:rFonts w:cs="Sylfaen"/>
        </w:rPr>
        <w:t>წერტ</w:t>
      </w:r>
      <w:r w:rsidRPr="00A4039E">
        <w:t xml:space="preserve">. N1,2) </w:t>
      </w:r>
      <w:r w:rsidRPr="00A4039E">
        <w:rPr>
          <w:rFonts w:cs="Sylfaen"/>
        </w:rPr>
        <w:t>და</w:t>
      </w:r>
      <w:r w:rsidRPr="00A4039E">
        <w:t xml:space="preserve"> </w:t>
      </w:r>
      <w:r w:rsidRPr="00A4039E">
        <w:rPr>
          <w:rFonts w:cs="Sylfaen"/>
        </w:rPr>
        <w:t>ნორმირებული</w:t>
      </w:r>
      <w:r w:rsidRPr="00A4039E">
        <w:t xml:space="preserve"> 500</w:t>
      </w:r>
      <w:r w:rsidRPr="00A4039E">
        <w:rPr>
          <w:lang w:val="ka-GE"/>
        </w:rPr>
        <w:t xml:space="preserve"> </w:t>
      </w:r>
      <w:r w:rsidRPr="00A4039E">
        <w:rPr>
          <w:rFonts w:cs="Sylfaen"/>
        </w:rPr>
        <w:t>მ</w:t>
      </w:r>
      <w:r w:rsidRPr="00A4039E">
        <w:t xml:space="preserve">. </w:t>
      </w:r>
      <w:r w:rsidRPr="00A4039E">
        <w:rPr>
          <w:rFonts w:cs="Sylfaen"/>
        </w:rPr>
        <w:t>ზონის</w:t>
      </w:r>
      <w:r w:rsidRPr="00A4039E">
        <w:t xml:space="preserve"> </w:t>
      </w:r>
      <w:r w:rsidRPr="00A4039E">
        <w:rPr>
          <w:rFonts w:cs="Sylfaen"/>
        </w:rPr>
        <w:t>საზღვარზე</w:t>
      </w:r>
      <w:r w:rsidRPr="00A4039E">
        <w:t xml:space="preserve"> (</w:t>
      </w:r>
      <w:r w:rsidRPr="00A4039E">
        <w:rPr>
          <w:rFonts w:cs="Sylfaen"/>
        </w:rPr>
        <w:t>წერტ</w:t>
      </w:r>
      <w:r w:rsidRPr="00A4039E">
        <w:t xml:space="preserve">. N </w:t>
      </w:r>
      <w:r w:rsidRPr="00A4039E">
        <w:rPr>
          <w:lang w:val="ka-GE"/>
        </w:rPr>
        <w:t>3</w:t>
      </w:r>
      <w:r w:rsidRPr="00A4039E">
        <w:t>,</w:t>
      </w:r>
      <w:r w:rsidRPr="00A4039E">
        <w:rPr>
          <w:lang w:val="ka-GE"/>
        </w:rPr>
        <w:t>4</w:t>
      </w:r>
      <w:r w:rsidRPr="00A4039E">
        <w:t>,</w:t>
      </w:r>
      <w:r w:rsidRPr="00A4039E">
        <w:rPr>
          <w:lang w:val="ka-GE"/>
        </w:rPr>
        <w:t>5</w:t>
      </w:r>
      <w:r w:rsidRPr="00A4039E">
        <w:t>,6)</w:t>
      </w:r>
    </w:p>
    <w:p w14:paraId="5F6BF6F9" w14:textId="4BEE963B" w:rsidR="00762D3A" w:rsidRPr="00A4039E" w:rsidRDefault="00762D3A">
      <w:pPr>
        <w:spacing w:after="160" w:line="259" w:lineRule="auto"/>
      </w:pPr>
      <w:r w:rsidRPr="00A4039E">
        <w:br w:type="page"/>
      </w:r>
    </w:p>
    <w:p w14:paraId="2661EC7C" w14:textId="7BA100DC" w:rsidR="00762D3A" w:rsidRPr="00A4039E" w:rsidRDefault="00762D3A" w:rsidP="00762D3A">
      <w:pPr>
        <w:spacing w:before="120"/>
        <w:rPr>
          <w:i/>
          <w:color w:val="auto"/>
          <w:u w:val="single"/>
          <w:lang w:val="ka-GE"/>
        </w:rPr>
      </w:pPr>
      <w:r w:rsidRPr="00A4039E">
        <w:rPr>
          <w:i/>
          <w:color w:val="auto"/>
          <w:u w:val="single"/>
          <w:lang w:val="ka-GE"/>
        </w:rPr>
        <w:t>ექსპლუატაციის ეტაპი</w:t>
      </w:r>
    </w:p>
    <w:p w14:paraId="175A50C6" w14:textId="77777777" w:rsidR="00F421B7" w:rsidRPr="00A4039E" w:rsidRDefault="00F421B7" w:rsidP="00F421B7">
      <w:pPr>
        <w:jc w:val="center"/>
        <w:rPr>
          <w:noProof/>
        </w:rPr>
      </w:pPr>
    </w:p>
    <w:p w14:paraId="7ED97386" w14:textId="77777777" w:rsidR="00F421B7" w:rsidRPr="00A4039E" w:rsidRDefault="00F421B7" w:rsidP="00F421B7">
      <w:pPr>
        <w:jc w:val="center"/>
        <w:rPr>
          <w:lang w:val="ka-GE"/>
        </w:rPr>
      </w:pPr>
      <w:r w:rsidRPr="00A4039E">
        <w:rPr>
          <w:noProof/>
        </w:rPr>
        <w:drawing>
          <wp:inline distT="0" distB="0" distL="0" distR="0" wp14:anchorId="2786E006" wp14:editId="2D4250F0">
            <wp:extent cx="7841310" cy="4990143"/>
            <wp:effectExtent l="0" t="0" r="762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7862520" cy="5003641"/>
                    </a:xfrm>
                    <a:prstGeom prst="rect">
                      <a:avLst/>
                    </a:prstGeom>
                  </pic:spPr>
                </pic:pic>
              </a:graphicData>
            </a:graphic>
          </wp:inline>
        </w:drawing>
      </w:r>
    </w:p>
    <w:p w14:paraId="7731D356" w14:textId="77777777" w:rsidR="00F421B7" w:rsidRPr="00A4039E" w:rsidRDefault="00F421B7" w:rsidP="00F421B7">
      <w:pPr>
        <w:jc w:val="center"/>
        <w:rPr>
          <w:lang w:val="ka-GE"/>
        </w:rPr>
      </w:pPr>
      <w:r w:rsidRPr="00A4039E">
        <w:rPr>
          <w:rFonts w:cs="Sylfaen"/>
          <w:lang w:val="ka-GE"/>
        </w:rPr>
        <w:t>ნივთიერება</w:t>
      </w:r>
      <w:r w:rsidRPr="00A4039E">
        <w:rPr>
          <w:lang w:val="ka-GE"/>
        </w:rPr>
        <w:t xml:space="preserve">: 0143 </w:t>
      </w:r>
      <w:r w:rsidRPr="00A4039E">
        <w:rPr>
          <w:rFonts w:cs="Sylfaen"/>
          <w:lang w:val="ka-GE"/>
        </w:rPr>
        <w:t>მანგანუმი</w:t>
      </w:r>
      <w:r w:rsidRPr="00A4039E">
        <w:rPr>
          <w:lang w:val="ka-GE"/>
        </w:rPr>
        <w:t xml:space="preserve"> და მისი ნაერთები </w:t>
      </w:r>
      <w:r w:rsidRPr="00A4039E">
        <w:rPr>
          <w:rFonts w:cs="Sylfaen"/>
          <w:lang w:val="ka-GE"/>
        </w:rPr>
        <w:t>მაქსიმალური</w:t>
      </w:r>
      <w:r w:rsidRPr="00A4039E">
        <w:rPr>
          <w:lang w:val="ka-GE"/>
        </w:rPr>
        <w:t xml:space="preserve"> </w:t>
      </w:r>
      <w:r w:rsidRPr="00A4039E">
        <w:rPr>
          <w:rFonts w:cs="Sylfaen"/>
          <w:lang w:val="ka-GE"/>
        </w:rPr>
        <w:t>კონცენტრაციები</w:t>
      </w:r>
      <w:r w:rsidRPr="00A4039E">
        <w:rPr>
          <w:lang w:val="ka-GE"/>
        </w:rPr>
        <w:t xml:space="preserve"> </w:t>
      </w:r>
      <w:r w:rsidRPr="00A4039E">
        <w:rPr>
          <w:rFonts w:cs="Sylfaen"/>
          <w:lang w:val="ka-GE"/>
        </w:rPr>
        <w:t>უახლოეს</w:t>
      </w:r>
      <w:r w:rsidRPr="00A4039E">
        <w:rPr>
          <w:lang w:val="ka-GE"/>
        </w:rPr>
        <w:t xml:space="preserve"> </w:t>
      </w:r>
      <w:r w:rsidRPr="00A4039E">
        <w:rPr>
          <w:rFonts w:cs="Sylfaen"/>
          <w:lang w:val="ka-GE"/>
        </w:rPr>
        <w:t>დასახლებასთან</w:t>
      </w:r>
      <w:r w:rsidRPr="00A4039E">
        <w:rPr>
          <w:lang w:val="ka-GE"/>
        </w:rPr>
        <w:t xml:space="preserve"> (</w:t>
      </w:r>
      <w:r w:rsidRPr="00A4039E">
        <w:rPr>
          <w:rFonts w:cs="Sylfaen"/>
          <w:lang w:val="ka-GE"/>
        </w:rPr>
        <w:t>წერტ</w:t>
      </w:r>
      <w:r w:rsidRPr="00A4039E">
        <w:rPr>
          <w:lang w:val="ka-GE"/>
        </w:rPr>
        <w:t xml:space="preserve">. N1-N3) </w:t>
      </w:r>
      <w:r w:rsidRPr="00A4039E">
        <w:rPr>
          <w:rFonts w:cs="Sylfaen"/>
          <w:lang w:val="ka-GE"/>
        </w:rPr>
        <w:t>და</w:t>
      </w:r>
      <w:r w:rsidRPr="00A4039E">
        <w:rPr>
          <w:lang w:val="ka-GE"/>
        </w:rPr>
        <w:t xml:space="preserve"> </w:t>
      </w:r>
      <w:r w:rsidRPr="00A4039E">
        <w:rPr>
          <w:rFonts w:cs="Sylfaen"/>
          <w:lang w:val="ka-GE"/>
        </w:rPr>
        <w:t>ნორმირებული</w:t>
      </w:r>
      <w:r w:rsidRPr="00A4039E">
        <w:rPr>
          <w:lang w:val="ka-GE"/>
        </w:rPr>
        <w:t xml:space="preserve"> 500</w:t>
      </w:r>
      <w:r w:rsidRPr="00A4039E">
        <w:rPr>
          <w:rFonts w:cs="Sylfaen"/>
          <w:lang w:val="ka-GE"/>
        </w:rPr>
        <w:t>მ</w:t>
      </w:r>
      <w:r w:rsidRPr="00A4039E">
        <w:rPr>
          <w:lang w:val="ka-GE"/>
        </w:rPr>
        <w:t xml:space="preserve">. </w:t>
      </w:r>
      <w:r w:rsidRPr="00A4039E">
        <w:rPr>
          <w:rFonts w:cs="Sylfaen"/>
          <w:lang w:val="ka-GE"/>
        </w:rPr>
        <w:t>ზონის</w:t>
      </w:r>
      <w:r w:rsidRPr="00A4039E">
        <w:rPr>
          <w:lang w:val="ka-GE"/>
        </w:rPr>
        <w:t xml:space="preserve"> </w:t>
      </w:r>
      <w:r w:rsidRPr="00A4039E">
        <w:rPr>
          <w:rFonts w:cs="Sylfaen"/>
          <w:lang w:val="ka-GE"/>
        </w:rPr>
        <w:t>საზღვარზე</w:t>
      </w:r>
      <w:r w:rsidRPr="00A4039E">
        <w:rPr>
          <w:lang w:val="ka-GE"/>
        </w:rPr>
        <w:t xml:space="preserve"> (</w:t>
      </w:r>
      <w:r w:rsidRPr="00A4039E">
        <w:rPr>
          <w:rFonts w:cs="Sylfaen"/>
          <w:lang w:val="ka-GE"/>
        </w:rPr>
        <w:t>წერტ</w:t>
      </w:r>
      <w:r w:rsidRPr="00A4039E">
        <w:rPr>
          <w:lang w:val="ka-GE"/>
        </w:rPr>
        <w:t>. N4-N7)</w:t>
      </w:r>
    </w:p>
    <w:p w14:paraId="1795C3BB" w14:textId="77777777" w:rsidR="00F421B7" w:rsidRPr="00A4039E" w:rsidRDefault="00F421B7" w:rsidP="00F421B7">
      <w:pPr>
        <w:jc w:val="center"/>
        <w:rPr>
          <w:lang w:val="ka-GE"/>
        </w:rPr>
      </w:pPr>
      <w:r w:rsidRPr="00A4039E">
        <w:rPr>
          <w:noProof/>
        </w:rPr>
        <w:drawing>
          <wp:inline distT="0" distB="0" distL="0" distR="0" wp14:anchorId="3564F667" wp14:editId="1ED593AA">
            <wp:extent cx="7720529" cy="4908499"/>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7744685" cy="4923857"/>
                    </a:xfrm>
                    <a:prstGeom prst="rect">
                      <a:avLst/>
                    </a:prstGeom>
                  </pic:spPr>
                </pic:pic>
              </a:graphicData>
            </a:graphic>
          </wp:inline>
        </w:drawing>
      </w:r>
    </w:p>
    <w:p w14:paraId="6782A9A8" w14:textId="77777777" w:rsidR="00F421B7" w:rsidRPr="00A4039E" w:rsidRDefault="00F421B7" w:rsidP="00F421B7">
      <w:pPr>
        <w:jc w:val="center"/>
        <w:rPr>
          <w:lang w:val="ka-GE"/>
        </w:rPr>
      </w:pPr>
      <w:r w:rsidRPr="00A4039E">
        <w:rPr>
          <w:rFonts w:cs="Sylfaen"/>
          <w:lang w:val="ka-GE"/>
        </w:rPr>
        <w:t>ნივთიერება</w:t>
      </w:r>
      <w:r w:rsidRPr="00A4039E">
        <w:rPr>
          <w:lang w:val="ka-GE"/>
        </w:rPr>
        <w:t xml:space="preserve">: 0301  </w:t>
      </w:r>
      <w:r w:rsidRPr="00A4039E">
        <w:rPr>
          <w:rFonts w:cs="Sylfaen"/>
          <w:lang w:val="ka-GE"/>
        </w:rPr>
        <w:t>აზოტის</w:t>
      </w:r>
      <w:r w:rsidRPr="00A4039E">
        <w:rPr>
          <w:lang w:val="ka-GE"/>
        </w:rPr>
        <w:t xml:space="preserve"> </w:t>
      </w:r>
      <w:r w:rsidRPr="00A4039E">
        <w:rPr>
          <w:rFonts w:cs="Sylfaen"/>
          <w:lang w:val="ka-GE"/>
        </w:rPr>
        <w:t>დიოქსიდი</w:t>
      </w:r>
      <w:r w:rsidRPr="00A4039E">
        <w:rPr>
          <w:lang w:val="ka-GE"/>
        </w:rPr>
        <w:t xml:space="preserve"> (</w:t>
      </w:r>
      <w:r w:rsidRPr="00A4039E">
        <w:rPr>
          <w:rFonts w:cs="Sylfaen"/>
          <w:lang w:val="ka-GE"/>
        </w:rPr>
        <w:t>აზოტის</w:t>
      </w:r>
      <w:r w:rsidRPr="00A4039E">
        <w:rPr>
          <w:lang w:val="ka-GE"/>
        </w:rPr>
        <w:t xml:space="preserve"> (IV) </w:t>
      </w:r>
      <w:r w:rsidRPr="00A4039E">
        <w:rPr>
          <w:rFonts w:cs="Sylfaen"/>
          <w:lang w:val="ka-GE"/>
        </w:rPr>
        <w:t>ოქსიდი</w:t>
      </w:r>
      <w:r w:rsidRPr="00A4039E">
        <w:rPr>
          <w:lang w:val="ka-GE"/>
        </w:rPr>
        <w:t xml:space="preserve">) </w:t>
      </w:r>
      <w:r w:rsidRPr="00A4039E">
        <w:rPr>
          <w:rFonts w:cs="Sylfaen"/>
          <w:lang w:val="ka-GE"/>
        </w:rPr>
        <w:t>მაქსიმალური</w:t>
      </w:r>
      <w:r w:rsidRPr="00A4039E">
        <w:rPr>
          <w:lang w:val="ka-GE"/>
        </w:rPr>
        <w:t xml:space="preserve"> </w:t>
      </w:r>
      <w:r w:rsidRPr="00A4039E">
        <w:rPr>
          <w:rFonts w:cs="Sylfaen"/>
          <w:lang w:val="ka-GE"/>
        </w:rPr>
        <w:t>კონცენტრაციები</w:t>
      </w:r>
      <w:r w:rsidRPr="00A4039E">
        <w:rPr>
          <w:lang w:val="ka-GE"/>
        </w:rPr>
        <w:t xml:space="preserve"> </w:t>
      </w:r>
      <w:r w:rsidRPr="00A4039E">
        <w:rPr>
          <w:rFonts w:cs="Sylfaen"/>
          <w:lang w:val="ka-GE"/>
        </w:rPr>
        <w:t>უახლოეს</w:t>
      </w:r>
      <w:r w:rsidRPr="00A4039E">
        <w:rPr>
          <w:lang w:val="ka-GE"/>
        </w:rPr>
        <w:t xml:space="preserve"> </w:t>
      </w:r>
      <w:r w:rsidRPr="00A4039E">
        <w:rPr>
          <w:rFonts w:cs="Sylfaen"/>
          <w:lang w:val="ka-GE"/>
        </w:rPr>
        <w:t>დასახლებასთან</w:t>
      </w:r>
      <w:r w:rsidRPr="00A4039E">
        <w:rPr>
          <w:lang w:val="ka-GE"/>
        </w:rPr>
        <w:t xml:space="preserve"> (</w:t>
      </w:r>
      <w:r w:rsidRPr="00A4039E">
        <w:rPr>
          <w:rFonts w:cs="Sylfaen"/>
          <w:lang w:val="ka-GE"/>
        </w:rPr>
        <w:t>წერტ</w:t>
      </w:r>
      <w:r w:rsidRPr="00A4039E">
        <w:rPr>
          <w:lang w:val="ka-GE"/>
        </w:rPr>
        <w:t xml:space="preserve">. N1-N3) </w:t>
      </w:r>
      <w:r w:rsidRPr="00A4039E">
        <w:rPr>
          <w:rFonts w:cs="Sylfaen"/>
          <w:lang w:val="ka-GE"/>
        </w:rPr>
        <w:t>და</w:t>
      </w:r>
      <w:r w:rsidRPr="00A4039E">
        <w:rPr>
          <w:lang w:val="ka-GE"/>
        </w:rPr>
        <w:t xml:space="preserve"> </w:t>
      </w:r>
      <w:r w:rsidRPr="00A4039E">
        <w:rPr>
          <w:rFonts w:cs="Sylfaen"/>
          <w:lang w:val="ka-GE"/>
        </w:rPr>
        <w:t>ნორმირებული</w:t>
      </w:r>
      <w:r w:rsidRPr="00A4039E">
        <w:rPr>
          <w:lang w:val="ka-GE"/>
        </w:rPr>
        <w:t xml:space="preserve"> 500</w:t>
      </w:r>
      <w:r w:rsidRPr="00A4039E">
        <w:rPr>
          <w:rFonts w:cs="Sylfaen"/>
          <w:lang w:val="ka-GE"/>
        </w:rPr>
        <w:t>მ</w:t>
      </w:r>
      <w:r w:rsidRPr="00A4039E">
        <w:rPr>
          <w:lang w:val="ka-GE"/>
        </w:rPr>
        <w:t xml:space="preserve">. </w:t>
      </w:r>
      <w:r w:rsidRPr="00A4039E">
        <w:rPr>
          <w:rFonts w:cs="Sylfaen"/>
          <w:lang w:val="ka-GE"/>
        </w:rPr>
        <w:t>ზონის</w:t>
      </w:r>
      <w:r w:rsidRPr="00A4039E">
        <w:rPr>
          <w:lang w:val="ka-GE"/>
        </w:rPr>
        <w:t xml:space="preserve"> </w:t>
      </w:r>
      <w:r w:rsidRPr="00A4039E">
        <w:rPr>
          <w:rFonts w:cs="Sylfaen"/>
          <w:lang w:val="ka-GE"/>
        </w:rPr>
        <w:t>საზღვარზე</w:t>
      </w:r>
      <w:r w:rsidRPr="00A4039E">
        <w:rPr>
          <w:lang w:val="ka-GE"/>
        </w:rPr>
        <w:t xml:space="preserve"> (</w:t>
      </w:r>
      <w:r w:rsidRPr="00A4039E">
        <w:rPr>
          <w:rFonts w:cs="Sylfaen"/>
          <w:lang w:val="ka-GE"/>
        </w:rPr>
        <w:t>წერტ</w:t>
      </w:r>
      <w:r w:rsidRPr="00A4039E">
        <w:rPr>
          <w:lang w:val="ka-GE"/>
        </w:rPr>
        <w:t>. N4-N7)</w:t>
      </w:r>
    </w:p>
    <w:p w14:paraId="1AB3923C" w14:textId="77777777" w:rsidR="00F421B7" w:rsidRPr="00A4039E" w:rsidRDefault="00F421B7" w:rsidP="00F421B7">
      <w:pPr>
        <w:jc w:val="center"/>
        <w:rPr>
          <w:lang w:val="ka-GE"/>
        </w:rPr>
      </w:pPr>
      <w:r w:rsidRPr="00A4039E">
        <w:rPr>
          <w:noProof/>
        </w:rPr>
        <w:drawing>
          <wp:inline distT="0" distB="0" distL="0" distR="0" wp14:anchorId="277DDBFF" wp14:editId="768D83B1">
            <wp:extent cx="8080548" cy="514990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8094656" cy="5158893"/>
                    </a:xfrm>
                    <a:prstGeom prst="rect">
                      <a:avLst/>
                    </a:prstGeom>
                  </pic:spPr>
                </pic:pic>
              </a:graphicData>
            </a:graphic>
          </wp:inline>
        </w:drawing>
      </w:r>
    </w:p>
    <w:p w14:paraId="3E693D52" w14:textId="77777777" w:rsidR="00F421B7" w:rsidRPr="00A4039E" w:rsidRDefault="00F421B7" w:rsidP="00F421B7">
      <w:pPr>
        <w:spacing w:after="0"/>
        <w:jc w:val="center"/>
        <w:rPr>
          <w:lang w:val="ka-GE"/>
        </w:rPr>
      </w:pPr>
      <w:r w:rsidRPr="00A4039E">
        <w:rPr>
          <w:rFonts w:cs="Sylfaen"/>
          <w:lang w:val="ka-GE"/>
        </w:rPr>
        <w:t>ნივთიერება</w:t>
      </w:r>
      <w:r w:rsidRPr="00A4039E">
        <w:rPr>
          <w:lang w:val="ka-GE"/>
        </w:rPr>
        <w:t xml:space="preserve">: 0330 </w:t>
      </w:r>
      <w:r w:rsidRPr="00A4039E">
        <w:rPr>
          <w:rFonts w:cs="Sylfaen"/>
          <w:lang w:val="ka-GE"/>
        </w:rPr>
        <w:t>გოგირდის</w:t>
      </w:r>
      <w:r w:rsidRPr="00A4039E">
        <w:rPr>
          <w:lang w:val="ka-GE"/>
        </w:rPr>
        <w:t xml:space="preserve"> </w:t>
      </w:r>
      <w:r w:rsidRPr="00A4039E">
        <w:rPr>
          <w:rFonts w:cs="Sylfaen"/>
          <w:lang w:val="ka-GE"/>
        </w:rPr>
        <w:t>დიოქსიდი</w:t>
      </w:r>
      <w:r w:rsidRPr="00A4039E">
        <w:rPr>
          <w:lang w:val="ka-GE"/>
        </w:rPr>
        <w:t xml:space="preserve"> </w:t>
      </w:r>
      <w:r w:rsidRPr="00A4039E">
        <w:rPr>
          <w:rFonts w:cs="Sylfaen"/>
          <w:lang w:val="ka-GE"/>
        </w:rPr>
        <w:t>მაქსიმალური</w:t>
      </w:r>
      <w:r w:rsidRPr="00A4039E">
        <w:rPr>
          <w:lang w:val="ka-GE"/>
        </w:rPr>
        <w:t xml:space="preserve"> </w:t>
      </w:r>
      <w:r w:rsidRPr="00A4039E">
        <w:rPr>
          <w:rFonts w:cs="Sylfaen"/>
          <w:lang w:val="ka-GE"/>
        </w:rPr>
        <w:t>კონცენტრაციები</w:t>
      </w:r>
      <w:r w:rsidRPr="00A4039E">
        <w:rPr>
          <w:lang w:val="ka-GE"/>
        </w:rPr>
        <w:t xml:space="preserve"> </w:t>
      </w:r>
      <w:r w:rsidRPr="00A4039E">
        <w:rPr>
          <w:rFonts w:cs="Sylfaen"/>
          <w:lang w:val="ka-GE"/>
        </w:rPr>
        <w:t>უახლოეს</w:t>
      </w:r>
      <w:r w:rsidRPr="00A4039E">
        <w:rPr>
          <w:lang w:val="ka-GE"/>
        </w:rPr>
        <w:t xml:space="preserve"> </w:t>
      </w:r>
      <w:r w:rsidRPr="00A4039E">
        <w:rPr>
          <w:rFonts w:cs="Sylfaen"/>
          <w:lang w:val="ka-GE"/>
        </w:rPr>
        <w:t>დასახლებასთან</w:t>
      </w:r>
      <w:r w:rsidRPr="00A4039E">
        <w:rPr>
          <w:lang w:val="ka-GE"/>
        </w:rPr>
        <w:t xml:space="preserve"> (</w:t>
      </w:r>
      <w:r w:rsidRPr="00A4039E">
        <w:rPr>
          <w:rFonts w:cs="Sylfaen"/>
          <w:lang w:val="ka-GE"/>
        </w:rPr>
        <w:t>წერტ</w:t>
      </w:r>
      <w:r w:rsidRPr="00A4039E">
        <w:rPr>
          <w:lang w:val="ka-GE"/>
        </w:rPr>
        <w:t xml:space="preserve">. N1-N3) </w:t>
      </w:r>
      <w:r w:rsidRPr="00A4039E">
        <w:rPr>
          <w:rFonts w:cs="Sylfaen"/>
          <w:lang w:val="ka-GE"/>
        </w:rPr>
        <w:t>და</w:t>
      </w:r>
      <w:r w:rsidRPr="00A4039E">
        <w:rPr>
          <w:lang w:val="ka-GE"/>
        </w:rPr>
        <w:t xml:space="preserve"> </w:t>
      </w:r>
    </w:p>
    <w:p w14:paraId="75FDD977" w14:textId="190A6249" w:rsidR="00F421B7" w:rsidRPr="00A4039E" w:rsidRDefault="00F421B7" w:rsidP="00F421B7">
      <w:pPr>
        <w:spacing w:after="0"/>
        <w:jc w:val="center"/>
        <w:rPr>
          <w:lang w:val="ka-GE"/>
        </w:rPr>
      </w:pPr>
      <w:r w:rsidRPr="00A4039E">
        <w:rPr>
          <w:rFonts w:cs="Sylfaen"/>
          <w:lang w:val="ka-GE"/>
        </w:rPr>
        <w:t>ნორმირებული</w:t>
      </w:r>
      <w:r w:rsidRPr="00A4039E">
        <w:rPr>
          <w:lang w:val="ka-GE"/>
        </w:rPr>
        <w:t xml:space="preserve"> 500</w:t>
      </w:r>
      <w:r w:rsidRPr="00A4039E">
        <w:rPr>
          <w:rFonts w:cs="Sylfaen"/>
          <w:lang w:val="ka-GE"/>
        </w:rPr>
        <w:t>მ</w:t>
      </w:r>
      <w:r w:rsidRPr="00A4039E">
        <w:rPr>
          <w:lang w:val="ka-GE"/>
        </w:rPr>
        <w:t xml:space="preserve">. </w:t>
      </w:r>
      <w:r w:rsidRPr="00A4039E">
        <w:rPr>
          <w:rFonts w:cs="Sylfaen"/>
          <w:lang w:val="ka-GE"/>
        </w:rPr>
        <w:t>ზონის</w:t>
      </w:r>
      <w:r w:rsidRPr="00A4039E">
        <w:rPr>
          <w:lang w:val="ka-GE"/>
        </w:rPr>
        <w:t xml:space="preserve"> </w:t>
      </w:r>
      <w:r w:rsidRPr="00A4039E">
        <w:rPr>
          <w:rFonts w:cs="Sylfaen"/>
          <w:lang w:val="ka-GE"/>
        </w:rPr>
        <w:t>საზღვარზე</w:t>
      </w:r>
      <w:r w:rsidRPr="00A4039E">
        <w:rPr>
          <w:lang w:val="ka-GE"/>
        </w:rPr>
        <w:t xml:space="preserve"> (</w:t>
      </w:r>
      <w:r w:rsidRPr="00A4039E">
        <w:rPr>
          <w:rFonts w:cs="Sylfaen"/>
          <w:lang w:val="ka-GE"/>
        </w:rPr>
        <w:t>წერტ</w:t>
      </w:r>
      <w:r w:rsidRPr="00A4039E">
        <w:rPr>
          <w:lang w:val="ka-GE"/>
        </w:rPr>
        <w:t>. N4-N7)</w:t>
      </w:r>
    </w:p>
    <w:p w14:paraId="268CA9FC" w14:textId="77777777" w:rsidR="00F421B7" w:rsidRPr="00A4039E" w:rsidRDefault="00F421B7" w:rsidP="00F421B7">
      <w:pPr>
        <w:jc w:val="center"/>
        <w:rPr>
          <w:lang w:val="ka-GE"/>
        </w:rPr>
      </w:pPr>
    </w:p>
    <w:p w14:paraId="7D61F6D8" w14:textId="77777777" w:rsidR="00F421B7" w:rsidRPr="00A4039E" w:rsidRDefault="00F421B7" w:rsidP="00F421B7">
      <w:pPr>
        <w:jc w:val="center"/>
        <w:rPr>
          <w:lang w:val="ka-GE"/>
        </w:rPr>
      </w:pPr>
      <w:r w:rsidRPr="00A4039E">
        <w:rPr>
          <w:noProof/>
        </w:rPr>
        <w:drawing>
          <wp:inline distT="0" distB="0" distL="0" distR="0" wp14:anchorId="5D8416EE" wp14:editId="0EC4D460">
            <wp:extent cx="8356020" cy="5325465"/>
            <wp:effectExtent l="0" t="0" r="6985" b="889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8373378" cy="5336528"/>
                    </a:xfrm>
                    <a:prstGeom prst="rect">
                      <a:avLst/>
                    </a:prstGeom>
                  </pic:spPr>
                </pic:pic>
              </a:graphicData>
            </a:graphic>
          </wp:inline>
        </w:drawing>
      </w:r>
    </w:p>
    <w:p w14:paraId="6E5513E4" w14:textId="77777777" w:rsidR="00F421B7" w:rsidRPr="00A4039E" w:rsidRDefault="00F421B7" w:rsidP="00F421B7">
      <w:pPr>
        <w:spacing w:after="0"/>
        <w:jc w:val="center"/>
        <w:rPr>
          <w:lang w:val="ka-GE"/>
        </w:rPr>
      </w:pPr>
      <w:r w:rsidRPr="00A4039E">
        <w:rPr>
          <w:rFonts w:cs="Sylfaen"/>
          <w:lang w:val="ka-GE"/>
        </w:rPr>
        <w:t>ნივთიერება</w:t>
      </w:r>
      <w:r w:rsidRPr="00A4039E">
        <w:rPr>
          <w:lang w:val="ka-GE"/>
        </w:rPr>
        <w:t xml:space="preserve">: 0337 </w:t>
      </w:r>
      <w:r w:rsidRPr="00A4039E">
        <w:rPr>
          <w:rFonts w:cs="Sylfaen"/>
          <w:lang w:val="ka-GE"/>
        </w:rPr>
        <w:t>ნახშირბადის</w:t>
      </w:r>
      <w:r w:rsidRPr="00A4039E">
        <w:rPr>
          <w:lang w:val="ka-GE"/>
        </w:rPr>
        <w:t xml:space="preserve"> </w:t>
      </w:r>
      <w:r w:rsidRPr="00A4039E">
        <w:rPr>
          <w:rFonts w:cs="Sylfaen"/>
          <w:lang w:val="ka-GE"/>
        </w:rPr>
        <w:t>ოქსიდი</w:t>
      </w:r>
      <w:r w:rsidRPr="00A4039E">
        <w:rPr>
          <w:lang w:val="ka-GE"/>
        </w:rPr>
        <w:t xml:space="preserve"> </w:t>
      </w:r>
      <w:r w:rsidRPr="00A4039E">
        <w:rPr>
          <w:rFonts w:cs="Sylfaen"/>
          <w:lang w:val="ka-GE"/>
        </w:rPr>
        <w:t>მაქსიმალური</w:t>
      </w:r>
      <w:r w:rsidRPr="00A4039E">
        <w:rPr>
          <w:lang w:val="ka-GE"/>
        </w:rPr>
        <w:t xml:space="preserve"> </w:t>
      </w:r>
      <w:r w:rsidRPr="00A4039E">
        <w:rPr>
          <w:rFonts w:cs="Sylfaen"/>
          <w:lang w:val="ka-GE"/>
        </w:rPr>
        <w:t>კონცენტრაციები</w:t>
      </w:r>
      <w:r w:rsidRPr="00A4039E">
        <w:rPr>
          <w:lang w:val="ka-GE"/>
        </w:rPr>
        <w:t xml:space="preserve"> </w:t>
      </w:r>
      <w:r w:rsidRPr="00A4039E">
        <w:rPr>
          <w:rFonts w:cs="Sylfaen"/>
          <w:lang w:val="ka-GE"/>
        </w:rPr>
        <w:t>უახლოეს</w:t>
      </w:r>
      <w:r w:rsidRPr="00A4039E">
        <w:rPr>
          <w:lang w:val="ka-GE"/>
        </w:rPr>
        <w:t xml:space="preserve"> </w:t>
      </w:r>
      <w:r w:rsidRPr="00A4039E">
        <w:rPr>
          <w:rFonts w:cs="Sylfaen"/>
          <w:lang w:val="ka-GE"/>
        </w:rPr>
        <w:t>დასახლებასთან</w:t>
      </w:r>
      <w:r w:rsidRPr="00A4039E">
        <w:rPr>
          <w:lang w:val="ka-GE"/>
        </w:rPr>
        <w:t xml:space="preserve"> (</w:t>
      </w:r>
      <w:r w:rsidRPr="00A4039E">
        <w:rPr>
          <w:rFonts w:cs="Sylfaen"/>
          <w:lang w:val="ka-GE"/>
        </w:rPr>
        <w:t>წერტ</w:t>
      </w:r>
      <w:r w:rsidRPr="00A4039E">
        <w:rPr>
          <w:lang w:val="ka-GE"/>
        </w:rPr>
        <w:t xml:space="preserve">. N1-N3) </w:t>
      </w:r>
      <w:r w:rsidRPr="00A4039E">
        <w:rPr>
          <w:rFonts w:cs="Sylfaen"/>
          <w:lang w:val="ka-GE"/>
        </w:rPr>
        <w:t>და</w:t>
      </w:r>
      <w:r w:rsidRPr="00A4039E">
        <w:rPr>
          <w:lang w:val="ka-GE"/>
        </w:rPr>
        <w:t xml:space="preserve"> </w:t>
      </w:r>
    </w:p>
    <w:p w14:paraId="3247B58E" w14:textId="2CA89C99" w:rsidR="00F421B7" w:rsidRPr="00A4039E" w:rsidRDefault="00F421B7" w:rsidP="00F421B7">
      <w:pPr>
        <w:spacing w:after="0"/>
        <w:jc w:val="center"/>
        <w:rPr>
          <w:lang w:val="ka-GE"/>
        </w:rPr>
      </w:pPr>
      <w:r w:rsidRPr="00A4039E">
        <w:rPr>
          <w:rFonts w:cs="Sylfaen"/>
          <w:lang w:val="ka-GE"/>
        </w:rPr>
        <w:t>ნორმირებული</w:t>
      </w:r>
      <w:r w:rsidRPr="00A4039E">
        <w:rPr>
          <w:lang w:val="ka-GE"/>
        </w:rPr>
        <w:t xml:space="preserve"> 500</w:t>
      </w:r>
      <w:r w:rsidRPr="00A4039E">
        <w:rPr>
          <w:rFonts w:cs="Sylfaen"/>
          <w:lang w:val="ka-GE"/>
        </w:rPr>
        <w:t>მ</w:t>
      </w:r>
      <w:r w:rsidRPr="00A4039E">
        <w:rPr>
          <w:lang w:val="ka-GE"/>
        </w:rPr>
        <w:t xml:space="preserve">. </w:t>
      </w:r>
      <w:r w:rsidRPr="00A4039E">
        <w:rPr>
          <w:rFonts w:cs="Sylfaen"/>
          <w:lang w:val="ka-GE"/>
        </w:rPr>
        <w:t>ზონის</w:t>
      </w:r>
      <w:r w:rsidRPr="00A4039E">
        <w:rPr>
          <w:lang w:val="ka-GE"/>
        </w:rPr>
        <w:t xml:space="preserve"> </w:t>
      </w:r>
      <w:r w:rsidRPr="00A4039E">
        <w:rPr>
          <w:rFonts w:cs="Sylfaen"/>
          <w:lang w:val="ka-GE"/>
        </w:rPr>
        <w:t>საზღვარზე</w:t>
      </w:r>
      <w:r w:rsidRPr="00A4039E">
        <w:rPr>
          <w:lang w:val="ka-GE"/>
        </w:rPr>
        <w:t xml:space="preserve"> (</w:t>
      </w:r>
      <w:r w:rsidRPr="00A4039E">
        <w:rPr>
          <w:rFonts w:cs="Sylfaen"/>
          <w:lang w:val="ka-GE"/>
        </w:rPr>
        <w:t>წერტ</w:t>
      </w:r>
      <w:r w:rsidRPr="00A4039E">
        <w:rPr>
          <w:lang w:val="ka-GE"/>
        </w:rPr>
        <w:t>. N4-N7)</w:t>
      </w:r>
    </w:p>
    <w:p w14:paraId="040CD072" w14:textId="77777777" w:rsidR="00F421B7" w:rsidRPr="00A4039E" w:rsidRDefault="00F421B7" w:rsidP="00F421B7">
      <w:pPr>
        <w:jc w:val="center"/>
        <w:rPr>
          <w:lang w:val="ka-GE"/>
        </w:rPr>
      </w:pPr>
      <w:r w:rsidRPr="00A4039E">
        <w:rPr>
          <w:lang w:val="ka-GE"/>
        </w:rPr>
        <w:br w:type="page"/>
      </w:r>
      <w:r w:rsidRPr="00A4039E">
        <w:rPr>
          <w:noProof/>
        </w:rPr>
        <w:drawing>
          <wp:inline distT="0" distB="0" distL="0" distR="0" wp14:anchorId="0AEA4E26" wp14:editId="432B6AEC">
            <wp:extent cx="8198841" cy="5230368"/>
            <wp:effectExtent l="0" t="0" r="0" b="889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8210774" cy="5237981"/>
                    </a:xfrm>
                    <a:prstGeom prst="rect">
                      <a:avLst/>
                    </a:prstGeom>
                  </pic:spPr>
                </pic:pic>
              </a:graphicData>
            </a:graphic>
          </wp:inline>
        </w:drawing>
      </w:r>
    </w:p>
    <w:p w14:paraId="4AC3FBE2" w14:textId="77777777" w:rsidR="00F421B7" w:rsidRPr="00A4039E" w:rsidRDefault="00F421B7" w:rsidP="00F421B7">
      <w:pPr>
        <w:spacing w:after="0"/>
        <w:jc w:val="center"/>
        <w:rPr>
          <w:lang w:val="ka-GE"/>
        </w:rPr>
      </w:pPr>
      <w:r w:rsidRPr="00A4039E">
        <w:rPr>
          <w:rFonts w:cs="Sylfaen"/>
          <w:lang w:val="ka-GE"/>
        </w:rPr>
        <w:t>ნივთიერება</w:t>
      </w:r>
      <w:r w:rsidRPr="00A4039E">
        <w:rPr>
          <w:lang w:val="ka-GE"/>
        </w:rPr>
        <w:t xml:space="preserve">: 2902 შეწონილი ნაწილაკები </w:t>
      </w:r>
      <w:r w:rsidRPr="00A4039E">
        <w:rPr>
          <w:rFonts w:cs="Sylfaen"/>
          <w:lang w:val="ka-GE"/>
        </w:rPr>
        <w:t>მაქსიმალური</w:t>
      </w:r>
      <w:r w:rsidRPr="00A4039E">
        <w:rPr>
          <w:lang w:val="ka-GE"/>
        </w:rPr>
        <w:t xml:space="preserve"> </w:t>
      </w:r>
      <w:r w:rsidRPr="00A4039E">
        <w:rPr>
          <w:rFonts w:cs="Sylfaen"/>
          <w:lang w:val="ka-GE"/>
        </w:rPr>
        <w:t>კონცენტრაციები</w:t>
      </w:r>
      <w:r w:rsidRPr="00A4039E">
        <w:rPr>
          <w:lang w:val="ka-GE"/>
        </w:rPr>
        <w:t xml:space="preserve"> </w:t>
      </w:r>
      <w:r w:rsidRPr="00A4039E">
        <w:rPr>
          <w:rFonts w:cs="Sylfaen"/>
          <w:lang w:val="ka-GE"/>
        </w:rPr>
        <w:t>უახლოეს</w:t>
      </w:r>
      <w:r w:rsidRPr="00A4039E">
        <w:rPr>
          <w:lang w:val="ka-GE"/>
        </w:rPr>
        <w:t xml:space="preserve"> </w:t>
      </w:r>
      <w:r w:rsidRPr="00A4039E">
        <w:rPr>
          <w:rFonts w:cs="Sylfaen"/>
          <w:lang w:val="ka-GE"/>
        </w:rPr>
        <w:t>დასახლებასთან</w:t>
      </w:r>
      <w:r w:rsidRPr="00A4039E">
        <w:rPr>
          <w:lang w:val="ka-GE"/>
        </w:rPr>
        <w:t xml:space="preserve"> (</w:t>
      </w:r>
      <w:r w:rsidRPr="00A4039E">
        <w:rPr>
          <w:rFonts w:cs="Sylfaen"/>
          <w:lang w:val="ka-GE"/>
        </w:rPr>
        <w:t>წერტ</w:t>
      </w:r>
      <w:r w:rsidRPr="00A4039E">
        <w:rPr>
          <w:lang w:val="ka-GE"/>
        </w:rPr>
        <w:t xml:space="preserve">. N1-N3) </w:t>
      </w:r>
      <w:r w:rsidRPr="00A4039E">
        <w:rPr>
          <w:rFonts w:cs="Sylfaen"/>
          <w:lang w:val="ka-GE"/>
        </w:rPr>
        <w:t>და</w:t>
      </w:r>
      <w:r w:rsidRPr="00A4039E">
        <w:rPr>
          <w:lang w:val="ka-GE"/>
        </w:rPr>
        <w:t xml:space="preserve"> </w:t>
      </w:r>
    </w:p>
    <w:p w14:paraId="7AA5604E" w14:textId="1EC6C6C3" w:rsidR="00F421B7" w:rsidRPr="00A4039E" w:rsidRDefault="00F421B7" w:rsidP="00F421B7">
      <w:pPr>
        <w:spacing w:after="0"/>
        <w:jc w:val="center"/>
        <w:rPr>
          <w:lang w:val="ka-GE"/>
        </w:rPr>
      </w:pPr>
      <w:r w:rsidRPr="00A4039E">
        <w:rPr>
          <w:rFonts w:cs="Sylfaen"/>
          <w:lang w:val="ka-GE"/>
        </w:rPr>
        <w:t>ნორმირებული</w:t>
      </w:r>
      <w:r w:rsidRPr="00A4039E">
        <w:rPr>
          <w:lang w:val="ka-GE"/>
        </w:rPr>
        <w:t xml:space="preserve"> 500</w:t>
      </w:r>
      <w:r w:rsidRPr="00A4039E">
        <w:rPr>
          <w:rFonts w:cs="Sylfaen"/>
          <w:lang w:val="ka-GE"/>
        </w:rPr>
        <w:t>მ</w:t>
      </w:r>
      <w:r w:rsidRPr="00A4039E">
        <w:rPr>
          <w:lang w:val="ka-GE"/>
        </w:rPr>
        <w:t xml:space="preserve">. </w:t>
      </w:r>
      <w:r w:rsidRPr="00A4039E">
        <w:rPr>
          <w:rFonts w:cs="Sylfaen"/>
          <w:lang w:val="ka-GE"/>
        </w:rPr>
        <w:t>ზონის</w:t>
      </w:r>
      <w:r w:rsidRPr="00A4039E">
        <w:rPr>
          <w:lang w:val="ka-GE"/>
        </w:rPr>
        <w:t xml:space="preserve"> </w:t>
      </w:r>
      <w:r w:rsidRPr="00A4039E">
        <w:rPr>
          <w:rFonts w:cs="Sylfaen"/>
          <w:lang w:val="ka-GE"/>
        </w:rPr>
        <w:t>საზღვარზე</w:t>
      </w:r>
      <w:r w:rsidRPr="00A4039E">
        <w:rPr>
          <w:lang w:val="ka-GE"/>
        </w:rPr>
        <w:t xml:space="preserve"> (</w:t>
      </w:r>
      <w:r w:rsidRPr="00A4039E">
        <w:rPr>
          <w:rFonts w:cs="Sylfaen"/>
          <w:lang w:val="ka-GE"/>
        </w:rPr>
        <w:t>წერტ</w:t>
      </w:r>
      <w:r w:rsidRPr="00A4039E">
        <w:rPr>
          <w:lang w:val="ka-GE"/>
        </w:rPr>
        <w:t>.N4-N7)</w:t>
      </w:r>
    </w:p>
    <w:p w14:paraId="356C87B3" w14:textId="77777777" w:rsidR="00F421B7" w:rsidRPr="00A4039E" w:rsidRDefault="00F421B7" w:rsidP="00F421B7">
      <w:pPr>
        <w:jc w:val="center"/>
        <w:rPr>
          <w:lang w:val="ka-GE"/>
        </w:rPr>
      </w:pPr>
    </w:p>
    <w:p w14:paraId="1F9E9F24" w14:textId="77777777" w:rsidR="00F421B7" w:rsidRPr="00A4039E" w:rsidRDefault="00F421B7" w:rsidP="00F421B7">
      <w:pPr>
        <w:jc w:val="center"/>
        <w:rPr>
          <w:lang w:val="ka-GE"/>
        </w:rPr>
      </w:pPr>
      <w:r w:rsidRPr="00A4039E">
        <w:rPr>
          <w:noProof/>
        </w:rPr>
        <w:drawing>
          <wp:inline distT="0" distB="0" distL="0" distR="0" wp14:anchorId="69ED1ADD" wp14:editId="79A43257">
            <wp:extent cx="8256040" cy="5270266"/>
            <wp:effectExtent l="0" t="0" r="0"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8274707" cy="5282182"/>
                    </a:xfrm>
                    <a:prstGeom prst="rect">
                      <a:avLst/>
                    </a:prstGeom>
                  </pic:spPr>
                </pic:pic>
              </a:graphicData>
            </a:graphic>
          </wp:inline>
        </w:drawing>
      </w:r>
    </w:p>
    <w:p w14:paraId="234BFC00" w14:textId="13A5BE00" w:rsidR="00D00C28" w:rsidRDefault="00F421B7" w:rsidP="00F421B7">
      <w:pPr>
        <w:spacing w:after="0"/>
        <w:jc w:val="center"/>
        <w:rPr>
          <w:rFonts w:cs="Sylfaen"/>
          <w:lang w:val="ka-GE"/>
        </w:rPr>
      </w:pPr>
      <w:r w:rsidRPr="00A4039E">
        <w:rPr>
          <w:rFonts w:cs="Sylfaen"/>
        </w:rPr>
        <w:t>ჯამური ზემოქმედების ჯგუფი: 6204 აზოტის დიოქსიდი, გოგირდის დიოქსიდი მაქსიმალური კონცენტრაციები უახლოეს დასახლებასთან (წერტ. N1-N3) და ნორმირებული 500მ. ზონის საზღვარზე (წერტ.N4-N7</w:t>
      </w:r>
      <w:r w:rsidRPr="00A4039E">
        <w:rPr>
          <w:rFonts w:cs="Sylfaen"/>
          <w:lang w:val="ka-GE"/>
        </w:rPr>
        <w:t>)</w:t>
      </w:r>
    </w:p>
    <w:p w14:paraId="5876C47D" w14:textId="77777777" w:rsidR="00D00C28" w:rsidRDefault="00D00C28">
      <w:pPr>
        <w:spacing w:after="160" w:line="259" w:lineRule="auto"/>
        <w:rPr>
          <w:rFonts w:cs="Sylfaen"/>
          <w:lang w:val="ka-GE"/>
        </w:rPr>
      </w:pPr>
      <w:r>
        <w:rPr>
          <w:rFonts w:cs="Sylfaen"/>
          <w:lang w:val="ka-GE"/>
        </w:rPr>
        <w:br w:type="page"/>
      </w:r>
    </w:p>
    <w:p w14:paraId="1061D143" w14:textId="36A3425F" w:rsidR="00F421B7" w:rsidRPr="00D00C28" w:rsidRDefault="00D00C28" w:rsidP="00D00C28">
      <w:pPr>
        <w:jc w:val="center"/>
        <w:rPr>
          <w:rFonts w:cs="Sylfaen"/>
          <w:b/>
        </w:rPr>
      </w:pPr>
      <w:r w:rsidRPr="00D00C28">
        <w:rPr>
          <w:b/>
          <w:lang w:val="ka-GE"/>
        </w:rPr>
        <w:t>ატმოსფერულ ჰაერში მავნე ნივთიერებების პროგრამული გაბნევა ფონის გარეშე.</w:t>
      </w:r>
    </w:p>
    <w:p w14:paraId="4104C1E6" w14:textId="77777777" w:rsidR="001E5C77" w:rsidRPr="00A4039E" w:rsidRDefault="001E5C77" w:rsidP="001E5C77">
      <w:pPr>
        <w:spacing w:after="0"/>
        <w:jc w:val="center"/>
      </w:pPr>
      <w:r w:rsidRPr="00A4039E">
        <w:rPr>
          <w:noProof/>
        </w:rPr>
        <w:drawing>
          <wp:inline distT="0" distB="0" distL="0" distR="0" wp14:anchorId="1181F3BC" wp14:editId="34779B5E">
            <wp:extent cx="7884226" cy="4981651"/>
            <wp:effectExtent l="0" t="0" r="254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7903405" cy="4993769"/>
                    </a:xfrm>
                    <a:prstGeom prst="rect">
                      <a:avLst/>
                    </a:prstGeom>
                  </pic:spPr>
                </pic:pic>
              </a:graphicData>
            </a:graphic>
          </wp:inline>
        </w:drawing>
      </w:r>
    </w:p>
    <w:p w14:paraId="58594964" w14:textId="03F9ED5D" w:rsidR="001E5C77" w:rsidRPr="00A4039E" w:rsidRDefault="001E5C77" w:rsidP="001E5C77">
      <w:pPr>
        <w:spacing w:after="0"/>
        <w:jc w:val="center"/>
        <w:rPr>
          <w:rFonts w:cs="Sylfaen"/>
        </w:rPr>
      </w:pPr>
      <w:r w:rsidRPr="00A4039E">
        <w:rPr>
          <w:lang w:val="ka-GE"/>
        </w:rPr>
        <w:t xml:space="preserve">ნივთიერება: 143 მანგანუმი და მისი ნაერთების </w:t>
      </w:r>
      <w:r w:rsidRPr="00A4039E">
        <w:rPr>
          <w:rFonts w:cs="Sylfaen"/>
        </w:rPr>
        <w:t>მაქსიმალური</w:t>
      </w:r>
      <w:r w:rsidRPr="00A4039E">
        <w:t xml:space="preserve"> </w:t>
      </w:r>
      <w:r w:rsidRPr="00A4039E">
        <w:rPr>
          <w:rFonts w:cs="Sylfaen"/>
        </w:rPr>
        <w:t>კონცენტრაციები</w:t>
      </w:r>
      <w:r w:rsidRPr="00A4039E">
        <w:t xml:space="preserve"> </w:t>
      </w:r>
      <w:r w:rsidRPr="00A4039E">
        <w:rPr>
          <w:rFonts w:cs="Sylfaen"/>
        </w:rPr>
        <w:t>უახლოეს</w:t>
      </w:r>
      <w:r w:rsidRPr="00A4039E">
        <w:t xml:space="preserve"> </w:t>
      </w:r>
      <w:r w:rsidRPr="00A4039E">
        <w:rPr>
          <w:rFonts w:cs="Sylfaen"/>
        </w:rPr>
        <w:t>დასახლებასთან</w:t>
      </w:r>
      <w:r w:rsidRPr="00A4039E">
        <w:t xml:space="preserve"> (</w:t>
      </w:r>
      <w:r w:rsidRPr="00A4039E">
        <w:rPr>
          <w:rFonts w:cs="Sylfaen"/>
        </w:rPr>
        <w:t>წერტ</w:t>
      </w:r>
      <w:r w:rsidRPr="00A4039E">
        <w:t>. N1</w:t>
      </w:r>
      <w:r w:rsidRPr="00A4039E">
        <w:rPr>
          <w:lang w:val="ka-GE"/>
        </w:rPr>
        <w:t>-N3</w:t>
      </w:r>
      <w:r w:rsidRPr="00A4039E">
        <w:t xml:space="preserve">) </w:t>
      </w:r>
      <w:r w:rsidRPr="00A4039E">
        <w:rPr>
          <w:rFonts w:cs="Sylfaen"/>
        </w:rPr>
        <w:t>და</w:t>
      </w:r>
    </w:p>
    <w:p w14:paraId="6E8F7B81" w14:textId="0AA850CB" w:rsidR="001E5C77" w:rsidRPr="00A4039E" w:rsidRDefault="001E5C77" w:rsidP="001E5C77">
      <w:pPr>
        <w:spacing w:after="0"/>
        <w:jc w:val="center"/>
        <w:rPr>
          <w:lang w:val="ka-GE"/>
        </w:rPr>
      </w:pPr>
      <w:r w:rsidRPr="00A4039E">
        <w:t xml:space="preserve"> </w:t>
      </w:r>
      <w:r w:rsidRPr="00A4039E">
        <w:rPr>
          <w:rFonts w:cs="Sylfaen"/>
        </w:rPr>
        <w:t>ნორმირებული</w:t>
      </w:r>
      <w:r w:rsidRPr="00A4039E">
        <w:t xml:space="preserve"> 500</w:t>
      </w:r>
      <w:r w:rsidRPr="00A4039E">
        <w:rPr>
          <w:rFonts w:cs="Sylfaen"/>
        </w:rPr>
        <w:t>მ</w:t>
      </w:r>
      <w:r w:rsidRPr="00A4039E">
        <w:t xml:space="preserve">. </w:t>
      </w:r>
      <w:r w:rsidRPr="00A4039E">
        <w:rPr>
          <w:rFonts w:cs="Sylfaen"/>
        </w:rPr>
        <w:t>ზონის</w:t>
      </w:r>
      <w:r w:rsidRPr="00A4039E">
        <w:t xml:space="preserve"> </w:t>
      </w:r>
      <w:r w:rsidRPr="00A4039E">
        <w:rPr>
          <w:rFonts w:cs="Sylfaen"/>
        </w:rPr>
        <w:t>საზღვარზე</w:t>
      </w:r>
      <w:r w:rsidRPr="00A4039E">
        <w:t xml:space="preserve"> (</w:t>
      </w:r>
      <w:r w:rsidRPr="00A4039E">
        <w:rPr>
          <w:rFonts w:cs="Sylfaen"/>
        </w:rPr>
        <w:t>წერტ</w:t>
      </w:r>
      <w:r w:rsidRPr="00A4039E">
        <w:t>.N</w:t>
      </w:r>
      <w:r w:rsidRPr="00A4039E">
        <w:rPr>
          <w:lang w:val="ka-GE"/>
        </w:rPr>
        <w:t>4-N7</w:t>
      </w:r>
      <w:r w:rsidRPr="00A4039E">
        <w:t>)</w:t>
      </w:r>
      <w:r w:rsidRPr="00A4039E">
        <w:rPr>
          <w:lang w:val="ka-GE"/>
        </w:rPr>
        <w:t xml:space="preserve"> </w:t>
      </w:r>
    </w:p>
    <w:p w14:paraId="4A12664C" w14:textId="77777777" w:rsidR="001E5C77" w:rsidRPr="00A4039E" w:rsidRDefault="001E5C77" w:rsidP="00F421B7">
      <w:pPr>
        <w:jc w:val="center"/>
        <w:rPr>
          <w:rFonts w:cs="Sylfaen"/>
          <w:lang w:val="ka-GE"/>
        </w:rPr>
      </w:pPr>
    </w:p>
    <w:p w14:paraId="6EA63611" w14:textId="5A7D19FB" w:rsidR="00F421B7" w:rsidRPr="00A4039E" w:rsidRDefault="00F421B7" w:rsidP="00762D3A">
      <w:pPr>
        <w:spacing w:after="160" w:line="259" w:lineRule="auto"/>
        <w:rPr>
          <w:i/>
          <w:noProof/>
          <w:u w:val="single"/>
          <w:lang w:val="ka-GE"/>
        </w:rPr>
        <w:sectPr w:rsidR="00F421B7" w:rsidRPr="00A4039E" w:rsidSect="00762D3A">
          <w:pgSz w:w="16867" w:h="11926" w:orient="landscape"/>
          <w:pgMar w:top="1136" w:right="1136" w:bottom="1136" w:left="1136" w:header="720" w:footer="720" w:gutter="0"/>
          <w:cols w:space="720"/>
          <w:noEndnote/>
          <w:docGrid w:linePitch="299"/>
        </w:sectPr>
      </w:pPr>
    </w:p>
    <w:p w14:paraId="67D20211" w14:textId="0FA385F0" w:rsidR="000E2942" w:rsidRPr="00A4039E" w:rsidRDefault="00474361" w:rsidP="00474361">
      <w:pPr>
        <w:pStyle w:val="Heading1"/>
        <w:rPr>
          <w:noProof/>
          <w:lang w:val="ka-GE"/>
        </w:rPr>
      </w:pPr>
      <w:bookmarkStart w:id="262" w:name="_Toc3912152"/>
      <w:r w:rsidRPr="00A4039E">
        <w:rPr>
          <w:noProof/>
          <w:lang w:val="ka-GE"/>
        </w:rPr>
        <w:t>დანართი</w:t>
      </w:r>
      <w:r w:rsidR="00D00C28">
        <w:rPr>
          <w:noProof/>
          <w:lang w:val="ka-GE"/>
        </w:rPr>
        <w:t xml:space="preserve"> 2</w:t>
      </w:r>
      <w:r w:rsidRPr="00A4039E">
        <w:rPr>
          <w:noProof/>
          <w:lang w:val="ka-GE"/>
        </w:rPr>
        <w:t>. ატმოსფეროში მავნე ნივთიერებათა გაბნევის პროგრამული ამონაბეჭდი (მშენებლობის და ექსპლუატაციის ეტაპი)</w:t>
      </w:r>
      <w:bookmarkEnd w:id="262"/>
    </w:p>
    <w:p w14:paraId="1CAE1AA3" w14:textId="77777777" w:rsidR="00474361" w:rsidRPr="00A4039E" w:rsidRDefault="00474361" w:rsidP="00474361">
      <w:pPr>
        <w:rPr>
          <w:lang w:val="ka-GE"/>
        </w:rPr>
      </w:pPr>
    </w:p>
    <w:tbl>
      <w:tblPr>
        <w:tblW w:w="0" w:type="auto"/>
        <w:tblInd w:w="15" w:type="dxa"/>
        <w:tblLayout w:type="fixed"/>
        <w:tblCellMar>
          <w:left w:w="15" w:type="dxa"/>
          <w:right w:w="15" w:type="dxa"/>
        </w:tblCellMar>
        <w:tblLook w:val="0000" w:firstRow="0" w:lastRow="0" w:firstColumn="0" w:lastColumn="0" w:noHBand="0" w:noVBand="0"/>
      </w:tblPr>
      <w:tblGrid>
        <w:gridCol w:w="8494"/>
        <w:gridCol w:w="1465"/>
      </w:tblGrid>
      <w:tr w:rsidR="00445630" w:rsidRPr="00F329F9" w14:paraId="719BA37E" w14:textId="77777777" w:rsidTr="00445630">
        <w:trPr>
          <w:trHeight w:hRule="exact" w:val="712"/>
        </w:trPr>
        <w:tc>
          <w:tcPr>
            <w:tcW w:w="9959" w:type="dxa"/>
            <w:gridSpan w:val="2"/>
            <w:tcBorders>
              <w:top w:val="nil"/>
              <w:left w:val="nil"/>
              <w:bottom w:val="nil"/>
              <w:right w:val="nil"/>
            </w:tcBorders>
            <w:shd w:val="clear" w:color="auto" w:fill="FFFFFF"/>
          </w:tcPr>
          <w:p w14:paraId="56A0CB14" w14:textId="77777777" w:rsidR="00445630" w:rsidRPr="00A4039E" w:rsidRDefault="00445630" w:rsidP="001108FF">
            <w:pPr>
              <w:pStyle w:val="ListParagraph"/>
              <w:widowControl w:val="0"/>
              <w:numPr>
                <w:ilvl w:val="0"/>
                <w:numId w:val="83"/>
              </w:numPr>
              <w:autoSpaceDE w:val="0"/>
              <w:autoSpaceDN w:val="0"/>
              <w:adjustRightInd w:val="0"/>
              <w:spacing w:before="29" w:after="0" w:line="294" w:lineRule="exact"/>
              <w:jc w:val="center"/>
              <w:rPr>
                <w:rFonts w:cs="Arial"/>
                <w:b/>
                <w:bCs/>
                <w:w w:val="105"/>
                <w:sz w:val="28"/>
                <w:szCs w:val="28"/>
                <w:lang w:val="ru-RU"/>
              </w:rPr>
            </w:pPr>
            <w:r w:rsidRPr="00A4039E">
              <w:rPr>
                <w:b/>
                <w:w w:val="105"/>
                <w:sz w:val="28"/>
                <w:lang w:val="ru-RU"/>
              </w:rPr>
              <w:t>УПРЗА «ЭКОЛОГ», версия 4</w:t>
            </w:r>
            <w:r w:rsidRPr="00A4039E">
              <w:rPr>
                <w:rFonts w:cs="Arial"/>
                <w:b/>
                <w:bCs/>
                <w:w w:val="105"/>
                <w:sz w:val="28"/>
                <w:szCs w:val="28"/>
                <w:lang w:val="ru-RU"/>
              </w:rPr>
              <w:br/>
            </w:r>
            <w:r w:rsidRPr="00A4039E">
              <w:rPr>
                <w:b/>
                <w:w w:val="105"/>
                <w:sz w:val="28"/>
              </w:rPr>
              <w:t>Copyright</w:t>
            </w:r>
            <w:r w:rsidRPr="00A4039E">
              <w:rPr>
                <w:b/>
                <w:w w:val="105"/>
                <w:sz w:val="28"/>
                <w:lang w:val="ru-RU"/>
              </w:rPr>
              <w:t xml:space="preserve"> © 1990-2018 ФИРМА «ИНТЕГРАЛ»</w:t>
            </w:r>
          </w:p>
        </w:tc>
      </w:tr>
      <w:tr w:rsidR="00445630" w:rsidRPr="00A4039E" w14:paraId="653EC89A" w14:textId="77777777" w:rsidTr="00445630">
        <w:trPr>
          <w:trHeight w:hRule="exact" w:val="658"/>
        </w:trPr>
        <w:tc>
          <w:tcPr>
            <w:tcW w:w="9959" w:type="dxa"/>
            <w:gridSpan w:val="2"/>
            <w:tcBorders>
              <w:top w:val="nil"/>
              <w:left w:val="nil"/>
              <w:bottom w:val="nil"/>
              <w:right w:val="nil"/>
            </w:tcBorders>
            <w:shd w:val="clear" w:color="auto" w:fill="FFFFFF"/>
          </w:tcPr>
          <w:p w14:paraId="7ADC01D2" w14:textId="77777777" w:rsidR="00445630" w:rsidRPr="00A4039E" w:rsidRDefault="00445630" w:rsidP="00445630">
            <w:pPr>
              <w:widowControl w:val="0"/>
              <w:autoSpaceDE w:val="0"/>
              <w:autoSpaceDN w:val="0"/>
              <w:adjustRightInd w:val="0"/>
              <w:spacing w:before="29" w:line="214" w:lineRule="exact"/>
              <w:ind w:left="15"/>
              <w:jc w:val="center"/>
              <w:rPr>
                <w:rFonts w:cs="Arial"/>
                <w:bCs/>
                <w:w w:val="105"/>
              </w:rPr>
            </w:pPr>
            <w:r w:rsidRPr="00A4039E">
              <w:rPr>
                <w:w w:val="105"/>
              </w:rPr>
              <w:t>პროგრამა რეგისტრირებულია შპს "გამა კონსალტინგ"-ზე</w:t>
            </w:r>
            <w:r w:rsidRPr="00A4039E">
              <w:rPr>
                <w:rFonts w:cs="Arial"/>
                <w:bCs/>
                <w:w w:val="105"/>
              </w:rPr>
              <w:br/>
            </w:r>
            <w:r w:rsidRPr="00A4039E">
              <w:rPr>
                <w:w w:val="105"/>
              </w:rPr>
              <w:t>სარეგისტრაციო ნომერი: 01-01-2568</w:t>
            </w:r>
          </w:p>
        </w:tc>
      </w:tr>
      <w:tr w:rsidR="00445630" w:rsidRPr="00A4039E" w14:paraId="5F7DED7B" w14:textId="77777777" w:rsidTr="00445630">
        <w:trPr>
          <w:trHeight w:hRule="exact" w:val="274"/>
        </w:trPr>
        <w:tc>
          <w:tcPr>
            <w:tcW w:w="9959" w:type="dxa"/>
            <w:gridSpan w:val="2"/>
            <w:tcBorders>
              <w:top w:val="nil"/>
              <w:left w:val="nil"/>
              <w:bottom w:val="nil"/>
              <w:right w:val="nil"/>
            </w:tcBorders>
            <w:shd w:val="clear" w:color="auto" w:fill="FFFFFF"/>
          </w:tcPr>
          <w:p w14:paraId="34A2AAC4" w14:textId="77777777" w:rsidR="00445630" w:rsidRPr="00A4039E" w:rsidRDefault="00445630" w:rsidP="00445630">
            <w:pPr>
              <w:widowControl w:val="0"/>
              <w:autoSpaceDE w:val="0"/>
              <w:autoSpaceDN w:val="0"/>
              <w:adjustRightInd w:val="0"/>
              <w:spacing w:before="29" w:line="214" w:lineRule="exact"/>
              <w:ind w:left="15"/>
              <w:rPr>
                <w:rFonts w:cs="Arial"/>
                <w:b/>
                <w:bCs/>
                <w:w w:val="105"/>
              </w:rPr>
            </w:pPr>
            <w:r w:rsidRPr="00A4039E">
              <w:rPr>
                <w:b/>
                <w:w w:val="105"/>
              </w:rPr>
              <w:t>საწარმო: სილიკომანგანუმის საწარმო</w:t>
            </w:r>
          </w:p>
        </w:tc>
      </w:tr>
      <w:tr w:rsidR="00445630" w:rsidRPr="00A4039E" w14:paraId="5E81E94D" w14:textId="77777777" w:rsidTr="00445630">
        <w:trPr>
          <w:trHeight w:hRule="exact" w:val="274"/>
        </w:trPr>
        <w:tc>
          <w:tcPr>
            <w:tcW w:w="9959" w:type="dxa"/>
            <w:gridSpan w:val="2"/>
            <w:tcBorders>
              <w:top w:val="nil"/>
              <w:left w:val="nil"/>
              <w:bottom w:val="nil"/>
              <w:right w:val="nil"/>
            </w:tcBorders>
            <w:shd w:val="clear" w:color="auto" w:fill="FFFFFF"/>
          </w:tcPr>
          <w:p w14:paraId="7D0C5E13" w14:textId="77777777" w:rsidR="00445630" w:rsidRPr="00A4039E" w:rsidRDefault="00445630" w:rsidP="00445630">
            <w:pPr>
              <w:widowControl w:val="0"/>
              <w:autoSpaceDE w:val="0"/>
              <w:autoSpaceDN w:val="0"/>
              <w:adjustRightInd w:val="0"/>
              <w:spacing w:before="29" w:line="214" w:lineRule="exact"/>
              <w:ind w:left="15"/>
              <w:rPr>
                <w:rFonts w:cs="Arial"/>
                <w:bCs/>
                <w:w w:val="105"/>
              </w:rPr>
            </w:pPr>
            <w:r w:rsidRPr="00A4039E">
              <w:rPr>
                <w:w w:val="105"/>
              </w:rPr>
              <w:t>ქალაქი: ზესტაფონი</w:t>
            </w:r>
          </w:p>
        </w:tc>
      </w:tr>
      <w:tr w:rsidR="00445630" w:rsidRPr="00A4039E" w14:paraId="055769E5" w14:textId="77777777" w:rsidTr="00445630">
        <w:trPr>
          <w:trHeight w:hRule="exact" w:val="274"/>
        </w:trPr>
        <w:tc>
          <w:tcPr>
            <w:tcW w:w="9959" w:type="dxa"/>
            <w:gridSpan w:val="2"/>
            <w:tcBorders>
              <w:top w:val="nil"/>
              <w:left w:val="nil"/>
              <w:bottom w:val="nil"/>
              <w:right w:val="nil"/>
            </w:tcBorders>
            <w:shd w:val="clear" w:color="auto" w:fill="FFFFFF"/>
          </w:tcPr>
          <w:p w14:paraId="38E0061D" w14:textId="77777777" w:rsidR="00445630" w:rsidRPr="00A4039E" w:rsidRDefault="00445630" w:rsidP="00445630">
            <w:pPr>
              <w:widowControl w:val="0"/>
              <w:autoSpaceDE w:val="0"/>
              <w:autoSpaceDN w:val="0"/>
              <w:adjustRightInd w:val="0"/>
              <w:spacing w:before="29" w:line="214" w:lineRule="exact"/>
              <w:ind w:left="15"/>
              <w:rPr>
                <w:rFonts w:cs="Arial"/>
                <w:bCs/>
                <w:w w:val="105"/>
              </w:rPr>
            </w:pPr>
            <w:r w:rsidRPr="00A4039E">
              <w:rPr>
                <w:w w:val="105"/>
              </w:rPr>
              <w:t>რაიონი: 0, ახალი რაიონი</w:t>
            </w:r>
          </w:p>
        </w:tc>
      </w:tr>
      <w:tr w:rsidR="00445630" w:rsidRPr="00A4039E" w14:paraId="0624A05E" w14:textId="77777777" w:rsidTr="00445630">
        <w:trPr>
          <w:trHeight w:hRule="exact" w:val="274"/>
        </w:trPr>
        <w:tc>
          <w:tcPr>
            <w:tcW w:w="9959" w:type="dxa"/>
            <w:gridSpan w:val="2"/>
            <w:tcBorders>
              <w:top w:val="nil"/>
              <w:left w:val="nil"/>
              <w:bottom w:val="nil"/>
              <w:right w:val="nil"/>
            </w:tcBorders>
            <w:shd w:val="clear" w:color="auto" w:fill="FFFFFF"/>
          </w:tcPr>
          <w:p w14:paraId="05862420" w14:textId="77777777" w:rsidR="00445630" w:rsidRPr="00A4039E" w:rsidRDefault="00445630" w:rsidP="00445630">
            <w:pPr>
              <w:widowControl w:val="0"/>
              <w:autoSpaceDE w:val="0"/>
              <w:autoSpaceDN w:val="0"/>
              <w:adjustRightInd w:val="0"/>
              <w:spacing w:before="29" w:line="214" w:lineRule="exact"/>
              <w:ind w:left="15"/>
              <w:rPr>
                <w:rFonts w:cs="Arial"/>
                <w:bCs/>
                <w:w w:val="105"/>
              </w:rPr>
            </w:pPr>
            <w:r w:rsidRPr="00A4039E">
              <w:rPr>
                <w:w w:val="105"/>
              </w:rPr>
              <w:t>საწარმოს მისამართი:</w:t>
            </w:r>
          </w:p>
        </w:tc>
      </w:tr>
      <w:tr w:rsidR="00445630" w:rsidRPr="00A4039E" w14:paraId="2A3B74F0" w14:textId="77777777" w:rsidTr="00445630">
        <w:trPr>
          <w:trHeight w:hRule="exact" w:val="274"/>
        </w:trPr>
        <w:tc>
          <w:tcPr>
            <w:tcW w:w="9959" w:type="dxa"/>
            <w:gridSpan w:val="2"/>
            <w:tcBorders>
              <w:top w:val="nil"/>
              <w:left w:val="nil"/>
              <w:bottom w:val="nil"/>
              <w:right w:val="nil"/>
            </w:tcBorders>
            <w:shd w:val="clear" w:color="auto" w:fill="FFFFFF"/>
          </w:tcPr>
          <w:p w14:paraId="4628E73A" w14:textId="77777777" w:rsidR="00445630" w:rsidRPr="00A4039E" w:rsidRDefault="00445630" w:rsidP="00445630">
            <w:pPr>
              <w:widowControl w:val="0"/>
              <w:autoSpaceDE w:val="0"/>
              <w:autoSpaceDN w:val="0"/>
              <w:adjustRightInd w:val="0"/>
              <w:spacing w:before="29" w:line="214" w:lineRule="exact"/>
              <w:ind w:left="15"/>
              <w:rPr>
                <w:rFonts w:cs="Arial"/>
                <w:bCs/>
                <w:w w:val="105"/>
              </w:rPr>
            </w:pPr>
            <w:r w:rsidRPr="00A4039E">
              <w:rPr>
                <w:w w:val="105"/>
              </w:rPr>
              <w:t>შეიმუშავა:</w:t>
            </w:r>
          </w:p>
        </w:tc>
      </w:tr>
      <w:tr w:rsidR="00445630" w:rsidRPr="00A4039E" w14:paraId="50D4C53C" w14:textId="77777777" w:rsidTr="00445630">
        <w:trPr>
          <w:trHeight w:hRule="exact" w:val="274"/>
        </w:trPr>
        <w:tc>
          <w:tcPr>
            <w:tcW w:w="9959" w:type="dxa"/>
            <w:gridSpan w:val="2"/>
            <w:tcBorders>
              <w:top w:val="nil"/>
              <w:left w:val="nil"/>
              <w:bottom w:val="nil"/>
              <w:right w:val="nil"/>
            </w:tcBorders>
            <w:shd w:val="clear" w:color="auto" w:fill="FFFFFF"/>
          </w:tcPr>
          <w:p w14:paraId="4601DEFF" w14:textId="77777777" w:rsidR="00445630" w:rsidRPr="00A4039E" w:rsidRDefault="00445630" w:rsidP="00445630">
            <w:pPr>
              <w:widowControl w:val="0"/>
              <w:autoSpaceDE w:val="0"/>
              <w:autoSpaceDN w:val="0"/>
              <w:adjustRightInd w:val="0"/>
              <w:spacing w:before="29" w:line="214" w:lineRule="exact"/>
              <w:ind w:left="15"/>
              <w:rPr>
                <w:rFonts w:cs="Arial"/>
                <w:bCs/>
                <w:w w:val="105"/>
              </w:rPr>
            </w:pPr>
            <w:r w:rsidRPr="00A4039E">
              <w:rPr>
                <w:w w:val="105"/>
              </w:rPr>
              <w:t>ИНН:</w:t>
            </w:r>
          </w:p>
        </w:tc>
      </w:tr>
      <w:tr w:rsidR="00445630" w:rsidRPr="00A4039E" w14:paraId="3AC56120" w14:textId="77777777" w:rsidTr="00445630">
        <w:trPr>
          <w:trHeight w:hRule="exact" w:val="274"/>
        </w:trPr>
        <w:tc>
          <w:tcPr>
            <w:tcW w:w="9959" w:type="dxa"/>
            <w:gridSpan w:val="2"/>
            <w:tcBorders>
              <w:top w:val="nil"/>
              <w:left w:val="nil"/>
              <w:bottom w:val="nil"/>
              <w:right w:val="nil"/>
            </w:tcBorders>
            <w:shd w:val="clear" w:color="auto" w:fill="FFFFFF"/>
          </w:tcPr>
          <w:p w14:paraId="0D9F7E85" w14:textId="77777777" w:rsidR="00445630" w:rsidRPr="00A4039E" w:rsidRDefault="00445630" w:rsidP="00445630">
            <w:pPr>
              <w:widowControl w:val="0"/>
              <w:autoSpaceDE w:val="0"/>
              <w:autoSpaceDN w:val="0"/>
              <w:adjustRightInd w:val="0"/>
              <w:spacing w:before="29" w:line="214" w:lineRule="exact"/>
              <w:ind w:left="15"/>
              <w:rPr>
                <w:rFonts w:cs="Arial"/>
                <w:bCs/>
                <w:w w:val="105"/>
              </w:rPr>
            </w:pPr>
            <w:r w:rsidRPr="00A4039E">
              <w:rPr>
                <w:w w:val="105"/>
              </w:rPr>
              <w:t>ОКПО:</w:t>
            </w:r>
          </w:p>
        </w:tc>
      </w:tr>
      <w:tr w:rsidR="00445630" w:rsidRPr="00A4039E" w14:paraId="496E19FE" w14:textId="77777777" w:rsidTr="00445630">
        <w:trPr>
          <w:trHeight w:hRule="exact" w:val="274"/>
        </w:trPr>
        <w:tc>
          <w:tcPr>
            <w:tcW w:w="9959" w:type="dxa"/>
            <w:gridSpan w:val="2"/>
            <w:tcBorders>
              <w:top w:val="nil"/>
              <w:left w:val="nil"/>
              <w:bottom w:val="nil"/>
              <w:right w:val="nil"/>
            </w:tcBorders>
            <w:shd w:val="clear" w:color="auto" w:fill="FFFFFF"/>
          </w:tcPr>
          <w:p w14:paraId="412BD3EE" w14:textId="77777777" w:rsidR="00445630" w:rsidRPr="00A4039E" w:rsidRDefault="00445630" w:rsidP="00445630">
            <w:pPr>
              <w:widowControl w:val="0"/>
              <w:autoSpaceDE w:val="0"/>
              <w:autoSpaceDN w:val="0"/>
              <w:adjustRightInd w:val="0"/>
              <w:spacing w:before="29" w:line="214" w:lineRule="exact"/>
              <w:ind w:left="15"/>
              <w:rPr>
                <w:rFonts w:cs="Arial"/>
                <w:bCs/>
                <w:w w:val="105"/>
              </w:rPr>
            </w:pPr>
            <w:r w:rsidRPr="00A4039E">
              <w:rPr>
                <w:w w:val="105"/>
              </w:rPr>
              <w:t>დარგი:</w:t>
            </w:r>
          </w:p>
        </w:tc>
      </w:tr>
      <w:tr w:rsidR="00445630" w:rsidRPr="00A4039E" w14:paraId="2135D897" w14:textId="77777777" w:rsidTr="00445630">
        <w:trPr>
          <w:trHeight w:hRule="exact" w:val="274"/>
        </w:trPr>
        <w:tc>
          <w:tcPr>
            <w:tcW w:w="9959" w:type="dxa"/>
            <w:gridSpan w:val="2"/>
            <w:tcBorders>
              <w:top w:val="nil"/>
              <w:left w:val="nil"/>
              <w:bottom w:val="nil"/>
              <w:right w:val="nil"/>
            </w:tcBorders>
            <w:shd w:val="clear" w:color="auto" w:fill="FFFFFF"/>
          </w:tcPr>
          <w:p w14:paraId="1FE7F885" w14:textId="77777777" w:rsidR="00445630" w:rsidRPr="00A4039E" w:rsidRDefault="00445630" w:rsidP="00445630">
            <w:pPr>
              <w:widowControl w:val="0"/>
              <w:autoSpaceDE w:val="0"/>
              <w:autoSpaceDN w:val="0"/>
              <w:adjustRightInd w:val="0"/>
              <w:spacing w:before="29" w:line="214" w:lineRule="exact"/>
              <w:ind w:left="15"/>
              <w:rPr>
                <w:rFonts w:cs="Arial"/>
                <w:bCs/>
                <w:w w:val="105"/>
              </w:rPr>
            </w:pPr>
            <w:r w:rsidRPr="00A4039E">
              <w:rPr>
                <w:w w:val="105"/>
              </w:rPr>
              <w:t>ნორმატიული სანიტარული ზონა: 500 მ</w:t>
            </w:r>
          </w:p>
        </w:tc>
      </w:tr>
      <w:tr w:rsidR="00445630" w:rsidRPr="00A4039E" w14:paraId="33AF4D53" w14:textId="77777777" w:rsidTr="00445630">
        <w:trPr>
          <w:trHeight w:hRule="exact" w:val="274"/>
        </w:trPr>
        <w:tc>
          <w:tcPr>
            <w:tcW w:w="9959" w:type="dxa"/>
            <w:gridSpan w:val="2"/>
            <w:tcBorders>
              <w:top w:val="nil"/>
              <w:left w:val="nil"/>
              <w:bottom w:val="nil"/>
              <w:right w:val="nil"/>
            </w:tcBorders>
            <w:shd w:val="clear" w:color="auto" w:fill="FFFFFF"/>
          </w:tcPr>
          <w:p w14:paraId="29C2DD44" w14:textId="77777777" w:rsidR="00445630" w:rsidRPr="00A4039E" w:rsidRDefault="00445630" w:rsidP="00445630">
            <w:pPr>
              <w:widowControl w:val="0"/>
              <w:autoSpaceDE w:val="0"/>
              <w:autoSpaceDN w:val="0"/>
              <w:adjustRightInd w:val="0"/>
              <w:spacing w:before="29" w:line="214" w:lineRule="exact"/>
              <w:ind w:left="15"/>
              <w:rPr>
                <w:rFonts w:cs="Arial"/>
                <w:b/>
                <w:bCs/>
                <w:w w:val="105"/>
              </w:rPr>
            </w:pPr>
            <w:r w:rsidRPr="00A4039E">
              <w:rPr>
                <w:b/>
                <w:w w:val="105"/>
              </w:rPr>
              <w:t>საწყისი მონაცემების შეყვანა: მშენებლობის პროცესი</w:t>
            </w:r>
          </w:p>
        </w:tc>
      </w:tr>
      <w:tr w:rsidR="00445630" w:rsidRPr="00A4039E" w14:paraId="260B6F16" w14:textId="77777777" w:rsidTr="00445630">
        <w:trPr>
          <w:trHeight w:hRule="exact" w:val="274"/>
        </w:trPr>
        <w:tc>
          <w:tcPr>
            <w:tcW w:w="9959" w:type="dxa"/>
            <w:gridSpan w:val="2"/>
            <w:tcBorders>
              <w:top w:val="nil"/>
              <w:left w:val="nil"/>
              <w:bottom w:val="nil"/>
              <w:right w:val="nil"/>
            </w:tcBorders>
            <w:shd w:val="clear" w:color="auto" w:fill="FFFFFF"/>
          </w:tcPr>
          <w:p w14:paraId="673637E6" w14:textId="77777777" w:rsidR="00445630" w:rsidRPr="00A4039E" w:rsidRDefault="00445630" w:rsidP="00445630">
            <w:pPr>
              <w:widowControl w:val="0"/>
              <w:autoSpaceDE w:val="0"/>
              <w:autoSpaceDN w:val="0"/>
              <w:adjustRightInd w:val="0"/>
              <w:spacing w:before="29" w:line="214" w:lineRule="exact"/>
              <w:ind w:left="15"/>
              <w:rPr>
                <w:rFonts w:cs="Arial"/>
                <w:b/>
                <w:bCs/>
                <w:w w:val="105"/>
              </w:rPr>
            </w:pPr>
            <w:r w:rsidRPr="00A4039E">
              <w:rPr>
                <w:b/>
                <w:w w:val="105"/>
              </w:rPr>
              <w:t>გაანგარიშების ვარიანტი: მშენებლობის პროცესი</w:t>
            </w:r>
          </w:p>
        </w:tc>
      </w:tr>
      <w:tr w:rsidR="00445630" w:rsidRPr="00A4039E" w14:paraId="75CE9C8C" w14:textId="77777777" w:rsidTr="00445630">
        <w:trPr>
          <w:trHeight w:hRule="exact" w:val="274"/>
        </w:trPr>
        <w:tc>
          <w:tcPr>
            <w:tcW w:w="9959" w:type="dxa"/>
            <w:gridSpan w:val="2"/>
            <w:tcBorders>
              <w:top w:val="nil"/>
              <w:left w:val="nil"/>
              <w:bottom w:val="nil"/>
              <w:right w:val="nil"/>
            </w:tcBorders>
            <w:shd w:val="clear" w:color="auto" w:fill="FFFFFF"/>
          </w:tcPr>
          <w:p w14:paraId="1FB1747D" w14:textId="77777777" w:rsidR="00445630" w:rsidRPr="00A4039E" w:rsidRDefault="00445630" w:rsidP="00445630">
            <w:pPr>
              <w:widowControl w:val="0"/>
              <w:autoSpaceDE w:val="0"/>
              <w:autoSpaceDN w:val="0"/>
              <w:adjustRightInd w:val="0"/>
              <w:spacing w:before="29" w:line="214" w:lineRule="exact"/>
              <w:ind w:left="15"/>
              <w:rPr>
                <w:rFonts w:cs="Arial"/>
                <w:b/>
                <w:bCs/>
                <w:w w:val="105"/>
              </w:rPr>
            </w:pPr>
            <w:r w:rsidRPr="00A4039E">
              <w:rPr>
                <w:b/>
                <w:w w:val="105"/>
              </w:rPr>
              <w:t>საანგარიშო კონსტანტები: E1=0.01, E2=0.01, E3=0.01, S=999999.99</w:t>
            </w:r>
          </w:p>
        </w:tc>
      </w:tr>
      <w:tr w:rsidR="00445630" w:rsidRPr="00F329F9" w14:paraId="6F4FD412" w14:textId="77777777" w:rsidTr="00445630">
        <w:trPr>
          <w:trHeight w:hRule="exact" w:val="274"/>
        </w:trPr>
        <w:tc>
          <w:tcPr>
            <w:tcW w:w="9959" w:type="dxa"/>
            <w:gridSpan w:val="2"/>
            <w:tcBorders>
              <w:top w:val="nil"/>
              <w:left w:val="nil"/>
              <w:bottom w:val="nil"/>
              <w:right w:val="nil"/>
            </w:tcBorders>
            <w:shd w:val="clear" w:color="auto" w:fill="FFFFFF"/>
          </w:tcPr>
          <w:p w14:paraId="1258AF75" w14:textId="77777777" w:rsidR="00445630" w:rsidRPr="00A4039E" w:rsidRDefault="00445630" w:rsidP="00445630">
            <w:pPr>
              <w:widowControl w:val="0"/>
              <w:autoSpaceDE w:val="0"/>
              <w:autoSpaceDN w:val="0"/>
              <w:adjustRightInd w:val="0"/>
              <w:spacing w:before="29" w:line="214" w:lineRule="exact"/>
              <w:ind w:left="15"/>
              <w:rPr>
                <w:rFonts w:cs="Arial"/>
                <w:b/>
                <w:bCs/>
                <w:w w:val="105"/>
                <w:lang w:val="ru-RU"/>
              </w:rPr>
            </w:pPr>
            <w:r w:rsidRPr="00A4039E">
              <w:rPr>
                <w:b/>
                <w:w w:val="105"/>
              </w:rPr>
              <w:t>ანგარიში</w:t>
            </w:r>
            <w:r w:rsidRPr="00A4039E">
              <w:rPr>
                <w:b/>
                <w:w w:val="105"/>
                <w:lang w:val="ru-RU"/>
              </w:rPr>
              <w:t>: Расчет рассеивания по ОНД-86» (лето)</w:t>
            </w:r>
          </w:p>
        </w:tc>
      </w:tr>
      <w:tr w:rsidR="00445630" w:rsidRPr="00A4039E" w14:paraId="46467FAA" w14:textId="77777777" w:rsidTr="00445630">
        <w:trPr>
          <w:trHeight w:hRule="exact" w:val="449"/>
        </w:trPr>
        <w:tc>
          <w:tcPr>
            <w:tcW w:w="9959" w:type="dxa"/>
            <w:gridSpan w:val="2"/>
            <w:tcBorders>
              <w:top w:val="nil"/>
              <w:left w:val="nil"/>
              <w:bottom w:val="nil"/>
              <w:right w:val="nil"/>
            </w:tcBorders>
            <w:shd w:val="clear" w:color="auto" w:fill="FFFFFF"/>
          </w:tcPr>
          <w:p w14:paraId="6487BC0F" w14:textId="77777777" w:rsidR="00445630" w:rsidRPr="00A4039E" w:rsidRDefault="00445630" w:rsidP="00445630">
            <w:pPr>
              <w:widowControl w:val="0"/>
              <w:autoSpaceDE w:val="0"/>
              <w:autoSpaceDN w:val="0"/>
              <w:adjustRightInd w:val="0"/>
              <w:spacing w:before="29" w:line="234" w:lineRule="exact"/>
              <w:ind w:left="15"/>
              <w:jc w:val="center"/>
              <w:rPr>
                <w:rFonts w:cs="Arial"/>
                <w:b/>
                <w:bCs/>
                <w:w w:val="105"/>
              </w:rPr>
            </w:pPr>
            <w:r w:rsidRPr="00A4039E">
              <w:rPr>
                <w:b/>
                <w:w w:val="105"/>
              </w:rPr>
              <w:t>მეტეოროლოგიური პარამეტრები</w:t>
            </w:r>
          </w:p>
        </w:tc>
      </w:tr>
      <w:tr w:rsidR="00445630" w:rsidRPr="00A4039E" w14:paraId="319B4D6C" w14:textId="77777777" w:rsidTr="00445630">
        <w:trPr>
          <w:trHeight w:hRule="exact" w:val="274"/>
        </w:trPr>
        <w:tc>
          <w:tcPr>
            <w:tcW w:w="8494" w:type="dxa"/>
            <w:tcBorders>
              <w:top w:val="single" w:sz="4" w:space="0" w:color="000000"/>
              <w:left w:val="single" w:sz="4" w:space="0" w:color="000000"/>
              <w:bottom w:val="single" w:sz="4" w:space="0" w:color="000000"/>
              <w:right w:val="single" w:sz="4" w:space="0" w:color="000000"/>
            </w:tcBorders>
            <w:shd w:val="clear" w:color="auto" w:fill="FFFFFF"/>
          </w:tcPr>
          <w:p w14:paraId="199C6C09" w14:textId="77777777" w:rsidR="00445630" w:rsidRPr="00835FB7" w:rsidRDefault="00445630" w:rsidP="00445630">
            <w:pPr>
              <w:widowControl w:val="0"/>
              <w:autoSpaceDE w:val="0"/>
              <w:autoSpaceDN w:val="0"/>
              <w:adjustRightInd w:val="0"/>
              <w:spacing w:before="29" w:line="214" w:lineRule="exact"/>
              <w:ind w:left="15"/>
              <w:rPr>
                <w:rFonts w:cs="Arial"/>
                <w:bCs/>
                <w:w w:val="105"/>
                <w:sz w:val="20"/>
              </w:rPr>
            </w:pPr>
            <w:r w:rsidRPr="00835FB7">
              <w:rPr>
                <w:w w:val="105"/>
                <w:sz w:val="20"/>
              </w:rPr>
              <w:t>ყველაზე ცივი თვის საშუალო ტემპერატურა</w:t>
            </w:r>
          </w:p>
        </w:tc>
        <w:tc>
          <w:tcPr>
            <w:tcW w:w="1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E94F7E"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rPr>
            </w:pPr>
            <w:r w:rsidRPr="00835FB7">
              <w:rPr>
                <w:w w:val="105"/>
                <w:sz w:val="20"/>
              </w:rPr>
              <w:t>3.7</w:t>
            </w:r>
          </w:p>
        </w:tc>
      </w:tr>
      <w:tr w:rsidR="00445630" w:rsidRPr="00A4039E" w14:paraId="0EF942D8" w14:textId="77777777" w:rsidTr="00835FB7">
        <w:trPr>
          <w:trHeight w:hRule="exact" w:val="341"/>
        </w:trPr>
        <w:tc>
          <w:tcPr>
            <w:tcW w:w="8494" w:type="dxa"/>
            <w:tcBorders>
              <w:top w:val="single" w:sz="4" w:space="0" w:color="000000"/>
              <w:left w:val="single" w:sz="4" w:space="0" w:color="000000"/>
              <w:bottom w:val="single" w:sz="4" w:space="0" w:color="000000"/>
              <w:right w:val="single" w:sz="4" w:space="0" w:color="000000"/>
            </w:tcBorders>
            <w:shd w:val="clear" w:color="auto" w:fill="FFFFFF"/>
          </w:tcPr>
          <w:p w14:paraId="2DF5E800" w14:textId="77777777" w:rsidR="00445630" w:rsidRPr="00835FB7" w:rsidRDefault="00445630" w:rsidP="00445630">
            <w:pPr>
              <w:widowControl w:val="0"/>
              <w:autoSpaceDE w:val="0"/>
              <w:autoSpaceDN w:val="0"/>
              <w:adjustRightInd w:val="0"/>
              <w:spacing w:before="29" w:line="214" w:lineRule="exact"/>
              <w:ind w:left="15"/>
              <w:rPr>
                <w:rFonts w:cs="Arial"/>
                <w:bCs/>
                <w:w w:val="105"/>
                <w:sz w:val="20"/>
              </w:rPr>
            </w:pPr>
            <w:r w:rsidRPr="00835FB7">
              <w:rPr>
                <w:w w:val="105"/>
                <w:sz w:val="20"/>
              </w:rPr>
              <w:t>ყველაზე თბილი თვის საშუალო ტემპერატურა</w:t>
            </w:r>
          </w:p>
        </w:tc>
        <w:tc>
          <w:tcPr>
            <w:tcW w:w="1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D21194"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rPr>
            </w:pPr>
            <w:r w:rsidRPr="00835FB7">
              <w:rPr>
                <w:w w:val="105"/>
                <w:sz w:val="20"/>
              </w:rPr>
              <w:t>30.2</w:t>
            </w:r>
          </w:p>
        </w:tc>
      </w:tr>
      <w:tr w:rsidR="00445630" w:rsidRPr="00A4039E" w14:paraId="6488E127" w14:textId="77777777" w:rsidTr="00835FB7">
        <w:trPr>
          <w:trHeight w:hRule="exact" w:val="332"/>
        </w:trPr>
        <w:tc>
          <w:tcPr>
            <w:tcW w:w="8494" w:type="dxa"/>
            <w:tcBorders>
              <w:top w:val="single" w:sz="4" w:space="0" w:color="000000"/>
              <w:left w:val="single" w:sz="4" w:space="0" w:color="000000"/>
              <w:bottom w:val="single" w:sz="4" w:space="0" w:color="000000"/>
              <w:right w:val="single" w:sz="4" w:space="0" w:color="000000"/>
            </w:tcBorders>
            <w:shd w:val="clear" w:color="auto" w:fill="FFFFFF"/>
          </w:tcPr>
          <w:p w14:paraId="0B861769" w14:textId="77777777" w:rsidR="00445630" w:rsidRPr="00835FB7" w:rsidRDefault="00445630" w:rsidP="00445630">
            <w:pPr>
              <w:widowControl w:val="0"/>
              <w:autoSpaceDE w:val="0"/>
              <w:autoSpaceDN w:val="0"/>
              <w:adjustRightInd w:val="0"/>
              <w:spacing w:before="29" w:line="214" w:lineRule="exact"/>
              <w:ind w:left="15"/>
              <w:rPr>
                <w:rFonts w:cs="Arial"/>
                <w:bCs/>
                <w:w w:val="105"/>
                <w:sz w:val="20"/>
              </w:rPr>
            </w:pPr>
            <w:r w:rsidRPr="00835FB7">
              <w:rPr>
                <w:w w:val="105"/>
                <w:sz w:val="20"/>
              </w:rPr>
              <w:t>კოეფიციენტი А, დამოკიდებული ატმოსფეროს სტრატიფიკაციის ტემპერატურაზე:</w:t>
            </w:r>
          </w:p>
        </w:tc>
        <w:tc>
          <w:tcPr>
            <w:tcW w:w="1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3CE0CD"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rPr>
            </w:pPr>
            <w:r w:rsidRPr="00835FB7">
              <w:rPr>
                <w:w w:val="105"/>
                <w:sz w:val="20"/>
              </w:rPr>
              <w:t>200</w:t>
            </w:r>
          </w:p>
        </w:tc>
      </w:tr>
      <w:tr w:rsidR="00445630" w:rsidRPr="00A4039E" w14:paraId="4ED4B8BB" w14:textId="77777777" w:rsidTr="00445630">
        <w:trPr>
          <w:trHeight w:hRule="exact" w:val="548"/>
        </w:trPr>
        <w:tc>
          <w:tcPr>
            <w:tcW w:w="8494" w:type="dxa"/>
            <w:tcBorders>
              <w:top w:val="single" w:sz="4" w:space="0" w:color="000000"/>
              <w:left w:val="single" w:sz="4" w:space="0" w:color="000000"/>
              <w:bottom w:val="single" w:sz="4" w:space="0" w:color="000000"/>
              <w:right w:val="single" w:sz="4" w:space="0" w:color="000000"/>
            </w:tcBorders>
            <w:shd w:val="clear" w:color="auto" w:fill="FFFFFF"/>
          </w:tcPr>
          <w:p w14:paraId="72327659" w14:textId="77777777" w:rsidR="00445630" w:rsidRPr="00835FB7" w:rsidRDefault="00445630" w:rsidP="00445630">
            <w:pPr>
              <w:widowControl w:val="0"/>
              <w:autoSpaceDE w:val="0"/>
              <w:autoSpaceDN w:val="0"/>
              <w:adjustRightInd w:val="0"/>
              <w:spacing w:before="29" w:line="214" w:lineRule="exact"/>
              <w:ind w:left="15"/>
              <w:rPr>
                <w:rFonts w:cs="Arial"/>
                <w:bCs/>
                <w:w w:val="105"/>
                <w:sz w:val="20"/>
              </w:rPr>
            </w:pPr>
            <w:r w:rsidRPr="00835FB7">
              <w:rPr>
                <w:w w:val="105"/>
                <w:sz w:val="20"/>
              </w:rPr>
              <w:t>U* – ქარის სიჩქარე მოცემული ადგილმდებარეობისათვის, რომლის გადამეტების განმეორებადობა 5%-ის ფარგლებშია, მ/წმ:</w:t>
            </w:r>
          </w:p>
        </w:tc>
        <w:tc>
          <w:tcPr>
            <w:tcW w:w="1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F324BA"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rPr>
            </w:pPr>
            <w:r w:rsidRPr="00835FB7">
              <w:rPr>
                <w:w w:val="105"/>
                <w:sz w:val="20"/>
              </w:rPr>
              <w:t>9</w:t>
            </w:r>
          </w:p>
        </w:tc>
      </w:tr>
      <w:tr w:rsidR="00445630" w:rsidRPr="00A4039E" w14:paraId="4C13CEB0" w14:textId="77777777" w:rsidTr="00445630">
        <w:trPr>
          <w:trHeight w:hRule="exact" w:val="329"/>
        </w:trPr>
        <w:tc>
          <w:tcPr>
            <w:tcW w:w="8494" w:type="dxa"/>
            <w:tcBorders>
              <w:top w:val="single" w:sz="4" w:space="0" w:color="000000"/>
              <w:left w:val="single" w:sz="4" w:space="0" w:color="000000"/>
              <w:bottom w:val="single" w:sz="4" w:space="0" w:color="000000"/>
              <w:right w:val="single" w:sz="4" w:space="0" w:color="000000"/>
            </w:tcBorders>
            <w:shd w:val="clear" w:color="auto" w:fill="FFFFFF"/>
          </w:tcPr>
          <w:p w14:paraId="51BFAA82" w14:textId="77777777" w:rsidR="00445630" w:rsidRPr="00835FB7" w:rsidRDefault="00445630" w:rsidP="00445630">
            <w:pPr>
              <w:widowControl w:val="0"/>
              <w:autoSpaceDE w:val="0"/>
              <w:autoSpaceDN w:val="0"/>
              <w:adjustRightInd w:val="0"/>
              <w:spacing w:before="29" w:line="214" w:lineRule="exact"/>
              <w:ind w:left="15"/>
              <w:rPr>
                <w:rFonts w:cs="Arial"/>
                <w:bCs/>
                <w:w w:val="105"/>
                <w:sz w:val="20"/>
              </w:rPr>
            </w:pPr>
            <w:r w:rsidRPr="00835FB7">
              <w:rPr>
                <w:w w:val="105"/>
                <w:sz w:val="20"/>
              </w:rPr>
              <w:t>ატმოსფერული ჰაერის სიმკვრივე</w:t>
            </w:r>
          </w:p>
        </w:tc>
        <w:tc>
          <w:tcPr>
            <w:tcW w:w="1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FD2F7E"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rPr>
            </w:pPr>
            <w:r w:rsidRPr="00835FB7">
              <w:rPr>
                <w:w w:val="105"/>
                <w:sz w:val="20"/>
              </w:rPr>
              <w:t>1.29</w:t>
            </w:r>
          </w:p>
        </w:tc>
      </w:tr>
      <w:tr w:rsidR="00445630" w:rsidRPr="00A4039E" w14:paraId="76AE3CDE" w14:textId="77777777" w:rsidTr="00445630">
        <w:trPr>
          <w:trHeight w:hRule="exact" w:val="329"/>
        </w:trPr>
        <w:tc>
          <w:tcPr>
            <w:tcW w:w="8494" w:type="dxa"/>
            <w:tcBorders>
              <w:top w:val="single" w:sz="4" w:space="0" w:color="000000"/>
              <w:left w:val="single" w:sz="4" w:space="0" w:color="000000"/>
              <w:bottom w:val="single" w:sz="4" w:space="0" w:color="000000"/>
              <w:right w:val="single" w:sz="4" w:space="0" w:color="000000"/>
            </w:tcBorders>
            <w:shd w:val="clear" w:color="auto" w:fill="FFFFFF"/>
          </w:tcPr>
          <w:p w14:paraId="2EED0E94" w14:textId="77777777" w:rsidR="00445630" w:rsidRPr="00835FB7" w:rsidRDefault="00445630" w:rsidP="00445630">
            <w:pPr>
              <w:widowControl w:val="0"/>
              <w:autoSpaceDE w:val="0"/>
              <w:autoSpaceDN w:val="0"/>
              <w:adjustRightInd w:val="0"/>
              <w:spacing w:before="29" w:line="214" w:lineRule="exact"/>
              <w:ind w:left="15"/>
              <w:rPr>
                <w:rFonts w:cs="Arial"/>
                <w:bCs/>
                <w:w w:val="105"/>
                <w:sz w:val="20"/>
              </w:rPr>
            </w:pPr>
            <w:r w:rsidRPr="00835FB7">
              <w:rPr>
                <w:w w:val="105"/>
                <w:sz w:val="20"/>
              </w:rPr>
              <w:t>ბგერის სიჩქარე (მ/წმ)</w:t>
            </w:r>
          </w:p>
        </w:tc>
        <w:tc>
          <w:tcPr>
            <w:tcW w:w="1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551908"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rPr>
            </w:pPr>
            <w:r w:rsidRPr="00835FB7">
              <w:rPr>
                <w:w w:val="105"/>
                <w:sz w:val="20"/>
              </w:rPr>
              <w:t>331</w:t>
            </w:r>
          </w:p>
        </w:tc>
      </w:tr>
    </w:tbl>
    <w:p w14:paraId="1561FF3F" w14:textId="77777777" w:rsidR="00445630" w:rsidRPr="00A4039E" w:rsidRDefault="00445630" w:rsidP="00445630">
      <w:pPr>
        <w:widowControl w:val="0"/>
        <w:autoSpaceDE w:val="0"/>
        <w:autoSpaceDN w:val="0"/>
        <w:adjustRightInd w:val="0"/>
        <w:rPr>
          <w:rFonts w:cs="Tahoma"/>
          <w:sz w:val="24"/>
          <w:szCs w:val="24"/>
        </w:rPr>
        <w:sectPr w:rsidR="00445630" w:rsidRPr="00A4039E" w:rsidSect="00762D3A">
          <w:pgSz w:w="11926" w:h="16867"/>
          <w:pgMar w:top="1136" w:right="1136" w:bottom="1136" w:left="1136" w:header="720" w:footer="720" w:gutter="0"/>
          <w:cols w:space="720"/>
          <w:noEndnote/>
          <w:docGrid w:linePitch="299"/>
        </w:sectPr>
      </w:pPr>
    </w:p>
    <w:tbl>
      <w:tblPr>
        <w:tblW w:w="0" w:type="auto"/>
        <w:tblInd w:w="15" w:type="dxa"/>
        <w:tblLayout w:type="fixed"/>
        <w:tblCellMar>
          <w:left w:w="15" w:type="dxa"/>
          <w:right w:w="15" w:type="dxa"/>
        </w:tblCellMar>
        <w:tblLook w:val="0000" w:firstRow="0" w:lastRow="0" w:firstColumn="0" w:lastColumn="0" w:noHBand="0" w:noVBand="0"/>
      </w:tblPr>
      <w:tblGrid>
        <w:gridCol w:w="528"/>
        <w:gridCol w:w="527"/>
        <w:gridCol w:w="2578"/>
        <w:gridCol w:w="460"/>
        <w:gridCol w:w="469"/>
        <w:gridCol w:w="759"/>
        <w:gridCol w:w="655"/>
        <w:gridCol w:w="165"/>
        <w:gridCol w:w="820"/>
        <w:gridCol w:w="69"/>
        <w:gridCol w:w="810"/>
        <w:gridCol w:w="127"/>
        <w:gridCol w:w="234"/>
        <w:gridCol w:w="586"/>
        <w:gridCol w:w="751"/>
        <w:gridCol w:w="479"/>
        <w:gridCol w:w="293"/>
        <w:gridCol w:w="762"/>
        <w:gridCol w:w="176"/>
        <w:gridCol w:w="703"/>
        <w:gridCol w:w="529"/>
        <w:gridCol w:w="879"/>
        <w:gridCol w:w="350"/>
        <w:gridCol w:w="529"/>
        <w:gridCol w:w="701"/>
        <w:gridCol w:w="178"/>
        <w:gridCol w:w="879"/>
      </w:tblGrid>
      <w:tr w:rsidR="00445630" w:rsidRPr="00A4039E" w14:paraId="204785BC" w14:textId="77777777" w:rsidTr="00445630">
        <w:trPr>
          <w:trHeight w:hRule="exact" w:val="384"/>
        </w:trPr>
        <w:tc>
          <w:tcPr>
            <w:tcW w:w="15996" w:type="dxa"/>
            <w:gridSpan w:val="27"/>
            <w:tcBorders>
              <w:top w:val="nil"/>
              <w:left w:val="nil"/>
              <w:bottom w:val="nil"/>
              <w:right w:val="nil"/>
            </w:tcBorders>
            <w:shd w:val="clear" w:color="auto" w:fill="FFFFFF"/>
          </w:tcPr>
          <w:p w14:paraId="6B89CB42" w14:textId="77777777" w:rsidR="00445630" w:rsidRPr="00A4039E" w:rsidRDefault="00445630" w:rsidP="00445630">
            <w:pPr>
              <w:widowControl w:val="0"/>
              <w:autoSpaceDE w:val="0"/>
              <w:autoSpaceDN w:val="0"/>
              <w:adjustRightInd w:val="0"/>
              <w:spacing w:before="29" w:line="254" w:lineRule="exact"/>
              <w:ind w:left="15"/>
              <w:jc w:val="center"/>
              <w:rPr>
                <w:rFonts w:cs="Arial"/>
                <w:b/>
                <w:bCs/>
                <w:w w:val="105"/>
                <w:sz w:val="24"/>
                <w:szCs w:val="24"/>
              </w:rPr>
            </w:pPr>
            <w:r w:rsidRPr="00A4039E">
              <w:rPr>
                <w:b/>
                <w:w w:val="105"/>
                <w:sz w:val="24"/>
              </w:rPr>
              <w:t>გაფრქვევის წყაროთა პარამეტრები</w:t>
            </w:r>
          </w:p>
        </w:tc>
      </w:tr>
      <w:tr w:rsidR="00445630" w:rsidRPr="00A4039E" w14:paraId="625F0FBE" w14:textId="77777777" w:rsidTr="00445630">
        <w:trPr>
          <w:trHeight w:hRule="exact" w:val="2137"/>
        </w:trPr>
        <w:tc>
          <w:tcPr>
            <w:tcW w:w="7967" w:type="dxa"/>
            <w:gridSpan w:val="12"/>
            <w:tcBorders>
              <w:top w:val="nil"/>
              <w:left w:val="nil"/>
              <w:bottom w:val="nil"/>
              <w:right w:val="nil"/>
            </w:tcBorders>
            <w:shd w:val="clear" w:color="auto" w:fill="FFFFFF"/>
          </w:tcPr>
          <w:p w14:paraId="72E2405B" w14:textId="77777777" w:rsidR="00445630" w:rsidRPr="00A4039E" w:rsidRDefault="00445630" w:rsidP="00445630">
            <w:pPr>
              <w:widowControl w:val="0"/>
              <w:autoSpaceDE w:val="0"/>
              <w:autoSpaceDN w:val="0"/>
              <w:adjustRightInd w:val="0"/>
              <w:spacing w:before="29" w:line="174" w:lineRule="exact"/>
              <w:ind w:left="15"/>
              <w:rPr>
                <w:rFonts w:cs="Arial"/>
                <w:bCs/>
                <w:w w:val="105"/>
                <w:sz w:val="16"/>
                <w:szCs w:val="16"/>
              </w:rPr>
            </w:pPr>
            <w:r w:rsidRPr="00A4039E">
              <w:rPr>
                <w:w w:val="105"/>
                <w:sz w:val="16"/>
              </w:rPr>
              <w:t>გათვალისწინებული საკითხები:</w:t>
            </w:r>
            <w:r w:rsidRPr="00A4039E">
              <w:rPr>
                <w:rFonts w:cs="Arial"/>
                <w:bCs/>
                <w:w w:val="105"/>
                <w:sz w:val="16"/>
                <w:szCs w:val="16"/>
              </w:rPr>
              <w:br/>
            </w:r>
            <w:r w:rsidRPr="00A4039E">
              <w:rPr>
                <w:w w:val="105"/>
                <w:sz w:val="16"/>
              </w:rPr>
              <w:t xml:space="preserve">"%"  - წყარო გათვალისწინებულია ფონის გამორიცხვით; </w:t>
            </w:r>
            <w:r w:rsidRPr="00A4039E">
              <w:rPr>
                <w:rFonts w:cs="Arial"/>
                <w:bCs/>
                <w:w w:val="105"/>
                <w:sz w:val="16"/>
                <w:szCs w:val="16"/>
              </w:rPr>
              <w:br/>
            </w:r>
            <w:r w:rsidRPr="00A4039E">
              <w:rPr>
                <w:w w:val="105"/>
                <w:sz w:val="16"/>
              </w:rPr>
              <w:t xml:space="preserve">"+"  - წყარო გათვალისწინებულია ფონის გამორიცხვის გარეშე; </w:t>
            </w:r>
            <w:r w:rsidRPr="00A4039E">
              <w:rPr>
                <w:rFonts w:cs="Arial"/>
                <w:bCs/>
                <w:w w:val="105"/>
                <w:sz w:val="16"/>
                <w:szCs w:val="16"/>
              </w:rPr>
              <w:br/>
            </w:r>
            <w:r w:rsidRPr="00A4039E">
              <w:rPr>
                <w:w w:val="105"/>
                <w:sz w:val="16"/>
              </w:rPr>
              <w:t>"-"  - წყარო არ არის გათვალისწინებული და მისი წვლილი არაა შეტანილი ფონში.</w:t>
            </w:r>
          </w:p>
        </w:tc>
        <w:tc>
          <w:tcPr>
            <w:tcW w:w="8029" w:type="dxa"/>
            <w:gridSpan w:val="15"/>
            <w:tcBorders>
              <w:top w:val="nil"/>
              <w:left w:val="nil"/>
              <w:bottom w:val="nil"/>
              <w:right w:val="nil"/>
            </w:tcBorders>
            <w:shd w:val="clear" w:color="auto" w:fill="FFFFFF"/>
          </w:tcPr>
          <w:p w14:paraId="6CCBD2B3" w14:textId="77777777" w:rsidR="00445630" w:rsidRPr="00A4039E" w:rsidRDefault="00445630" w:rsidP="00445630">
            <w:pPr>
              <w:widowControl w:val="0"/>
              <w:autoSpaceDE w:val="0"/>
              <w:autoSpaceDN w:val="0"/>
              <w:adjustRightInd w:val="0"/>
              <w:spacing w:before="29" w:line="174" w:lineRule="exact"/>
              <w:ind w:left="15"/>
              <w:rPr>
                <w:rFonts w:cs="Arial"/>
                <w:bCs/>
                <w:w w:val="105"/>
                <w:sz w:val="16"/>
                <w:szCs w:val="16"/>
              </w:rPr>
            </w:pPr>
            <w:r w:rsidRPr="00A4039E">
              <w:rPr>
                <w:w w:val="105"/>
                <w:sz w:val="16"/>
              </w:rPr>
              <w:t>წყაროთა ტიპები:</w:t>
            </w:r>
            <w:r w:rsidRPr="00A4039E">
              <w:rPr>
                <w:rFonts w:cs="Arial"/>
                <w:bCs/>
                <w:w w:val="105"/>
                <w:sz w:val="16"/>
                <w:szCs w:val="16"/>
              </w:rPr>
              <w:br/>
            </w:r>
            <w:r w:rsidRPr="00A4039E">
              <w:rPr>
                <w:w w:val="105"/>
                <w:sz w:val="16"/>
              </w:rPr>
              <w:t>1 - წერტილოვანი;2 - წრფივი;3 - არაორგანიზებული;4 - წერტილოვანი წყაროების ერთობლიობა, გათვლისთვის გაერთიანებული ერთ სიბრტყულ წყაროდ;5 - არაორგანიზებული, დროში ცვლადი სიმძლავრის გაფრქვევით;6 - წერტილოვანი, ქოლგისებური ან ჰორიზონტალურად მიმართული გაფრქვევით;7 - ქოლგისებური ან ჰორიზონტალურად მიმართული გაფრქვევის მქონე წერტილოვანი წყაროების ერთობლიობა;8 - ავტომაგისტრალი; 9 - წერტილოვანი ჰორიზონტალური გაფქვევით; 10 - ჩირაღდანი.</w:t>
            </w:r>
          </w:p>
        </w:tc>
      </w:tr>
      <w:tr w:rsidR="00445630" w:rsidRPr="00A4039E" w14:paraId="5D039A78" w14:textId="77777777" w:rsidTr="00445630">
        <w:trPr>
          <w:trHeight w:hRule="exact" w:val="274"/>
        </w:trPr>
        <w:tc>
          <w:tcPr>
            <w:tcW w:w="5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3EBC97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აღრიცხვა ანგარიშისას</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79C7AC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წყაროს #</w:t>
            </w:r>
          </w:p>
        </w:tc>
        <w:tc>
          <w:tcPr>
            <w:tcW w:w="257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91DEB4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წყაროს დასახელება</w:t>
            </w:r>
          </w:p>
        </w:tc>
        <w:tc>
          <w:tcPr>
            <w:tcW w:w="46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BD88A6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ვარიანტი</w:t>
            </w:r>
          </w:p>
        </w:tc>
        <w:tc>
          <w:tcPr>
            <w:tcW w:w="46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D41F89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ტიპი</w:t>
            </w:r>
          </w:p>
        </w:tc>
        <w:tc>
          <w:tcPr>
            <w:tcW w:w="75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6EB9A8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წყაროს სიმაღ.</w:t>
            </w:r>
            <w:r w:rsidRPr="00A4039E">
              <w:rPr>
                <w:rFonts w:cs="Arial"/>
                <w:bCs/>
                <w:w w:val="105"/>
                <w:sz w:val="16"/>
                <w:szCs w:val="16"/>
              </w:rPr>
              <w:br/>
            </w:r>
            <w:r w:rsidRPr="00A4039E">
              <w:rPr>
                <w:w w:val="105"/>
                <w:sz w:val="16"/>
              </w:rPr>
              <w:t>(მ)</w:t>
            </w:r>
          </w:p>
        </w:tc>
        <w:tc>
          <w:tcPr>
            <w:tcW w:w="820"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793A0F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დიამეტრი</w:t>
            </w:r>
            <w:r w:rsidRPr="00A4039E">
              <w:rPr>
                <w:rFonts w:cs="Arial"/>
                <w:bCs/>
                <w:w w:val="105"/>
                <w:sz w:val="16"/>
                <w:szCs w:val="16"/>
              </w:rPr>
              <w:br/>
            </w:r>
            <w:r w:rsidRPr="00A4039E">
              <w:rPr>
                <w:w w:val="105"/>
                <w:sz w:val="16"/>
              </w:rPr>
              <w:t>(მ)</w:t>
            </w:r>
          </w:p>
        </w:tc>
        <w:tc>
          <w:tcPr>
            <w:tcW w:w="82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5938DA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 xml:space="preserve">აირ-ჰაეროვანი ნარევის მოცულ. </w:t>
            </w:r>
            <w:r w:rsidRPr="00A4039E">
              <w:rPr>
                <w:rFonts w:cs="Arial"/>
                <w:bCs/>
                <w:w w:val="105"/>
                <w:sz w:val="16"/>
                <w:szCs w:val="16"/>
              </w:rPr>
              <w:br/>
            </w:r>
            <w:r w:rsidRPr="00A4039E">
              <w:rPr>
                <w:w w:val="105"/>
                <w:sz w:val="16"/>
              </w:rPr>
              <w:t>(მ3/წმ)</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8AE430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 xml:space="preserve">აირ-ჰაეროვანი ნარევის სიჩქარე </w:t>
            </w:r>
            <w:r w:rsidRPr="00A4039E">
              <w:rPr>
                <w:rFonts w:cs="Arial"/>
                <w:bCs/>
                <w:w w:val="105"/>
                <w:sz w:val="16"/>
                <w:szCs w:val="16"/>
              </w:rPr>
              <w:br/>
            </w:r>
            <w:r w:rsidRPr="00A4039E">
              <w:rPr>
                <w:w w:val="105"/>
                <w:sz w:val="16"/>
              </w:rPr>
              <w:t>(მ/წმ)</w:t>
            </w:r>
          </w:p>
        </w:tc>
        <w:tc>
          <w:tcPr>
            <w:tcW w:w="947"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04DDA4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აირ-ჰაეროვანი ნარევის სიმკვრივე (კგ/მ3)</w:t>
            </w:r>
          </w:p>
        </w:tc>
        <w:tc>
          <w:tcPr>
            <w:tcW w:w="75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5BAB55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აირ-ჰაეროვანი ნაერევის ტემპერ.</w:t>
            </w:r>
            <w:r w:rsidRPr="00A4039E">
              <w:rPr>
                <w:rFonts w:cs="Arial"/>
                <w:bCs/>
                <w:w w:val="105"/>
                <w:sz w:val="16"/>
                <w:szCs w:val="16"/>
              </w:rPr>
              <w:br/>
            </w:r>
            <w:r w:rsidRPr="00A4039E">
              <w:rPr>
                <w:w w:val="105"/>
                <w:sz w:val="16"/>
              </w:rPr>
              <w:t>(°С)</w:t>
            </w:r>
          </w:p>
        </w:tc>
        <w:tc>
          <w:tcPr>
            <w:tcW w:w="772"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6CCDB7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წყაროს სიგანე</w:t>
            </w:r>
            <w:r w:rsidRPr="00A4039E">
              <w:rPr>
                <w:rFonts w:cs="Arial"/>
                <w:bCs/>
                <w:w w:val="105"/>
                <w:sz w:val="16"/>
                <w:szCs w:val="16"/>
              </w:rPr>
              <w:br/>
            </w:r>
            <w:r w:rsidRPr="00A4039E">
              <w:rPr>
                <w:w w:val="105"/>
                <w:sz w:val="16"/>
              </w:rPr>
              <w:t>(მ)</w:t>
            </w:r>
          </w:p>
        </w:tc>
        <w:tc>
          <w:tcPr>
            <w:tcW w:w="1641" w:type="dxa"/>
            <w:gridSpan w:val="3"/>
            <w:vMerge w:val="restart"/>
            <w:tcBorders>
              <w:top w:val="single" w:sz="4" w:space="0" w:color="000000"/>
              <w:left w:val="nil"/>
              <w:bottom w:val="single" w:sz="4" w:space="0" w:color="000000"/>
              <w:right w:val="single" w:sz="4" w:space="0" w:color="000000"/>
            </w:tcBorders>
            <w:shd w:val="clear" w:color="auto" w:fill="FFFFFF"/>
            <w:vAlign w:val="center"/>
          </w:tcPr>
          <w:p w14:paraId="0C0C824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გაფრქვევის გადახრა (გრადუსი)</w:t>
            </w:r>
          </w:p>
        </w:tc>
        <w:tc>
          <w:tcPr>
            <w:tcW w:w="52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6EDD48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რელიეფის კოეფ.</w:t>
            </w:r>
          </w:p>
        </w:tc>
        <w:tc>
          <w:tcPr>
            <w:tcW w:w="3516"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7CFEFB8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კოორდინატები</w:t>
            </w:r>
          </w:p>
        </w:tc>
      </w:tr>
      <w:tr w:rsidR="00445630" w:rsidRPr="00A4039E" w14:paraId="442621F1" w14:textId="77777777" w:rsidTr="00445630">
        <w:trPr>
          <w:trHeight w:hRule="exact" w:val="164"/>
        </w:trPr>
        <w:tc>
          <w:tcPr>
            <w:tcW w:w="5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E49CB5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00A384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25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31D987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46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16FE30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C665C4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75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DEF524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82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13568D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82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904705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A56070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47"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1588C0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75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D01E03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772"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C042DE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1641" w:type="dxa"/>
            <w:gridSpan w:val="3"/>
            <w:vMerge/>
            <w:tcBorders>
              <w:top w:val="single" w:sz="4" w:space="0" w:color="000000"/>
              <w:left w:val="nil"/>
              <w:bottom w:val="single" w:sz="4" w:space="0" w:color="000000"/>
              <w:right w:val="single" w:sz="4" w:space="0" w:color="000000"/>
            </w:tcBorders>
            <w:shd w:val="clear" w:color="auto" w:fill="FFFFFF"/>
            <w:vAlign w:val="center"/>
          </w:tcPr>
          <w:p w14:paraId="67618AB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2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412CD1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051EF6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(მ) X1</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25AF1C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(მ) Y1</w:t>
            </w:r>
          </w:p>
        </w:tc>
        <w:tc>
          <w:tcPr>
            <w:tcW w:w="879"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5FB311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(მ) X2</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096617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(მ) Y2</w:t>
            </w:r>
          </w:p>
        </w:tc>
      </w:tr>
      <w:tr w:rsidR="00445630" w:rsidRPr="00A4039E" w14:paraId="427C5420" w14:textId="77777777" w:rsidTr="00445630">
        <w:trPr>
          <w:trHeight w:hRule="exact" w:val="573"/>
        </w:trPr>
        <w:tc>
          <w:tcPr>
            <w:tcW w:w="5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5F1033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A15986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257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98429B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46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E4229B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B46A38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75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FFD24C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820"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D79986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82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CD774C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0A8420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47"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1F9B58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751"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3B5AB5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772"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B7A5A3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762" w:type="dxa"/>
            <w:tcBorders>
              <w:top w:val="single" w:sz="4" w:space="0" w:color="000000"/>
              <w:left w:val="nil"/>
              <w:bottom w:val="single" w:sz="4" w:space="0" w:color="000000"/>
              <w:right w:val="single" w:sz="4" w:space="0" w:color="000000"/>
            </w:tcBorders>
            <w:shd w:val="clear" w:color="auto" w:fill="FFFFFF"/>
            <w:vAlign w:val="center"/>
          </w:tcPr>
          <w:p w14:paraId="2FE47A6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კუთხე</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B397E2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მიმართულება</w:t>
            </w:r>
          </w:p>
        </w:tc>
        <w:tc>
          <w:tcPr>
            <w:tcW w:w="52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7A8FD0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900AAC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9A4399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879"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C42DAA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BCC2A3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r>
      <w:tr w:rsidR="00445630" w:rsidRPr="00A4039E" w14:paraId="388DAD11" w14:textId="77777777" w:rsidTr="00445630">
        <w:trPr>
          <w:trHeight w:hRule="exact" w:val="274"/>
        </w:trPr>
        <w:tc>
          <w:tcPr>
            <w:tcW w:w="15996" w:type="dxa"/>
            <w:gridSpan w:val="27"/>
            <w:tcBorders>
              <w:top w:val="single" w:sz="4" w:space="0" w:color="000000"/>
              <w:left w:val="single" w:sz="4" w:space="0" w:color="000000"/>
              <w:bottom w:val="single" w:sz="4" w:space="0" w:color="000000"/>
              <w:right w:val="single" w:sz="4" w:space="0" w:color="000000"/>
            </w:tcBorders>
            <w:shd w:val="clear" w:color="auto" w:fill="FFFFFF"/>
            <w:vAlign w:val="center"/>
          </w:tcPr>
          <w:p w14:paraId="36B428C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მოედ. # საამქ. # 0</w:t>
            </w:r>
          </w:p>
        </w:tc>
      </w:tr>
      <w:tr w:rsidR="00445630" w:rsidRPr="00A4039E" w14:paraId="5BDEDF60" w14:textId="77777777" w:rsidTr="00445630">
        <w:trPr>
          <w:trHeight w:hRule="exact" w:val="274"/>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353D4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7D311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25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D1778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ექსკავატორი</w:t>
            </w:r>
          </w:p>
        </w:tc>
        <w:tc>
          <w:tcPr>
            <w:tcW w:w="4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E3620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34037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7638D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5.00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0702C2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5AEB5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D048A7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94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2416AF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1.29</w:t>
            </w:r>
          </w:p>
        </w:tc>
        <w:tc>
          <w:tcPr>
            <w:tcW w:w="7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B1A79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476996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5.00</w:t>
            </w:r>
          </w:p>
        </w:tc>
        <w:tc>
          <w:tcPr>
            <w:tcW w:w="762" w:type="dxa"/>
            <w:tcBorders>
              <w:top w:val="single" w:sz="4" w:space="0" w:color="000000"/>
              <w:left w:val="nil"/>
              <w:bottom w:val="single" w:sz="4" w:space="0" w:color="000000"/>
              <w:right w:val="single" w:sz="4" w:space="0" w:color="000000"/>
            </w:tcBorders>
            <w:shd w:val="clear" w:color="auto" w:fill="FFFFFF"/>
            <w:vAlign w:val="center"/>
          </w:tcPr>
          <w:p w14:paraId="24E8F87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88FB49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w:t>
            </w:r>
          </w:p>
        </w:tc>
        <w:tc>
          <w:tcPr>
            <w:tcW w:w="5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1088E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61FE8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15.50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76D983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-14.50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27571C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16.00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9A2DE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-17.50</w:t>
            </w:r>
          </w:p>
        </w:tc>
      </w:tr>
      <w:tr w:rsidR="00445630" w:rsidRPr="00A4039E" w14:paraId="24D52244" w14:textId="77777777" w:rsidTr="00445630">
        <w:trPr>
          <w:trHeight w:hRule="exact" w:val="219"/>
        </w:trPr>
        <w:tc>
          <w:tcPr>
            <w:tcW w:w="1055" w:type="dxa"/>
            <w:gridSpan w:val="2"/>
            <w:vMerge w:val="restart"/>
            <w:tcBorders>
              <w:top w:val="nil"/>
              <w:left w:val="nil"/>
              <w:bottom w:val="nil"/>
              <w:right w:val="nil"/>
            </w:tcBorders>
            <w:shd w:val="clear" w:color="auto" w:fill="FFFFFF"/>
            <w:vAlign w:val="center"/>
          </w:tcPr>
          <w:p w14:paraId="102C44B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ნივთ. კოდი</w:t>
            </w:r>
          </w:p>
        </w:tc>
        <w:tc>
          <w:tcPr>
            <w:tcW w:w="4921" w:type="dxa"/>
            <w:gridSpan w:val="5"/>
            <w:vMerge w:val="restart"/>
            <w:tcBorders>
              <w:top w:val="nil"/>
              <w:left w:val="nil"/>
              <w:bottom w:val="nil"/>
              <w:right w:val="nil"/>
            </w:tcBorders>
            <w:shd w:val="clear" w:color="auto" w:fill="FFFFFF"/>
            <w:vAlign w:val="center"/>
          </w:tcPr>
          <w:p w14:paraId="0D55B87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ნივთიერების სახელი</w:t>
            </w:r>
          </w:p>
        </w:tc>
        <w:tc>
          <w:tcPr>
            <w:tcW w:w="1054" w:type="dxa"/>
            <w:gridSpan w:val="3"/>
            <w:vMerge w:val="restart"/>
            <w:tcBorders>
              <w:top w:val="nil"/>
              <w:left w:val="nil"/>
              <w:bottom w:val="nil"/>
              <w:right w:val="nil"/>
            </w:tcBorders>
            <w:shd w:val="clear" w:color="auto" w:fill="FFFFFF"/>
            <w:vAlign w:val="center"/>
          </w:tcPr>
          <w:p w14:paraId="2C93653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გაფრქვევა (გ/წმ)</w:t>
            </w:r>
          </w:p>
        </w:tc>
        <w:tc>
          <w:tcPr>
            <w:tcW w:w="1171" w:type="dxa"/>
            <w:gridSpan w:val="3"/>
            <w:vMerge w:val="restart"/>
            <w:tcBorders>
              <w:top w:val="nil"/>
              <w:left w:val="nil"/>
              <w:bottom w:val="nil"/>
              <w:right w:val="nil"/>
            </w:tcBorders>
            <w:shd w:val="clear" w:color="auto" w:fill="FFFFFF"/>
            <w:vAlign w:val="center"/>
          </w:tcPr>
          <w:p w14:paraId="2D9F6FC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გაფრქვევა (ტ/წლ)</w:t>
            </w:r>
          </w:p>
        </w:tc>
        <w:tc>
          <w:tcPr>
            <w:tcW w:w="586" w:type="dxa"/>
            <w:vMerge w:val="restart"/>
            <w:tcBorders>
              <w:top w:val="nil"/>
              <w:left w:val="nil"/>
              <w:bottom w:val="nil"/>
              <w:right w:val="nil"/>
            </w:tcBorders>
            <w:shd w:val="clear" w:color="auto" w:fill="FFFFFF"/>
            <w:vAlign w:val="center"/>
          </w:tcPr>
          <w:p w14:paraId="588F51D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F</w:t>
            </w:r>
          </w:p>
        </w:tc>
        <w:tc>
          <w:tcPr>
            <w:tcW w:w="3693" w:type="dxa"/>
            <w:gridSpan w:val="7"/>
            <w:tcBorders>
              <w:top w:val="nil"/>
              <w:left w:val="nil"/>
              <w:bottom w:val="single" w:sz="4" w:space="0" w:color="000000"/>
              <w:right w:val="nil"/>
            </w:tcBorders>
            <w:shd w:val="clear" w:color="auto" w:fill="FFFFFF"/>
            <w:vAlign w:val="center"/>
          </w:tcPr>
          <w:p w14:paraId="0D42D82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ზაფხული</w:t>
            </w:r>
          </w:p>
        </w:tc>
        <w:tc>
          <w:tcPr>
            <w:tcW w:w="3516" w:type="dxa"/>
            <w:gridSpan w:val="6"/>
            <w:tcBorders>
              <w:top w:val="nil"/>
              <w:left w:val="nil"/>
              <w:bottom w:val="single" w:sz="4" w:space="0" w:color="000000"/>
              <w:right w:val="nil"/>
            </w:tcBorders>
            <w:shd w:val="clear" w:color="auto" w:fill="FFFFFF"/>
            <w:vAlign w:val="center"/>
          </w:tcPr>
          <w:p w14:paraId="586B3B7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ზამთარი</w:t>
            </w:r>
          </w:p>
        </w:tc>
      </w:tr>
      <w:tr w:rsidR="00445630" w:rsidRPr="00A4039E" w14:paraId="495E6A03" w14:textId="77777777" w:rsidTr="00445630">
        <w:trPr>
          <w:trHeight w:hRule="exact" w:val="289"/>
        </w:trPr>
        <w:tc>
          <w:tcPr>
            <w:tcW w:w="1055" w:type="dxa"/>
            <w:gridSpan w:val="2"/>
            <w:vMerge/>
            <w:tcBorders>
              <w:top w:val="nil"/>
              <w:left w:val="nil"/>
              <w:bottom w:val="nil"/>
              <w:right w:val="nil"/>
            </w:tcBorders>
            <w:shd w:val="clear" w:color="auto" w:fill="FFFFFF"/>
            <w:vAlign w:val="center"/>
          </w:tcPr>
          <w:p w14:paraId="1F9062F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4921" w:type="dxa"/>
            <w:gridSpan w:val="5"/>
            <w:vMerge/>
            <w:tcBorders>
              <w:top w:val="nil"/>
              <w:left w:val="nil"/>
              <w:bottom w:val="nil"/>
              <w:right w:val="nil"/>
            </w:tcBorders>
            <w:shd w:val="clear" w:color="auto" w:fill="FFFFFF"/>
            <w:vAlign w:val="center"/>
          </w:tcPr>
          <w:p w14:paraId="01319CE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1054" w:type="dxa"/>
            <w:gridSpan w:val="3"/>
            <w:vMerge/>
            <w:tcBorders>
              <w:top w:val="nil"/>
              <w:left w:val="nil"/>
              <w:bottom w:val="nil"/>
              <w:right w:val="nil"/>
            </w:tcBorders>
            <w:shd w:val="clear" w:color="auto" w:fill="FFFFFF"/>
            <w:vAlign w:val="center"/>
          </w:tcPr>
          <w:p w14:paraId="675C6D4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1171" w:type="dxa"/>
            <w:gridSpan w:val="3"/>
            <w:vMerge/>
            <w:tcBorders>
              <w:top w:val="nil"/>
              <w:left w:val="nil"/>
              <w:bottom w:val="nil"/>
              <w:right w:val="nil"/>
            </w:tcBorders>
            <w:shd w:val="clear" w:color="auto" w:fill="FFFFFF"/>
            <w:vAlign w:val="center"/>
          </w:tcPr>
          <w:p w14:paraId="5FDA360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86" w:type="dxa"/>
            <w:vMerge/>
            <w:tcBorders>
              <w:top w:val="nil"/>
              <w:left w:val="nil"/>
              <w:bottom w:val="nil"/>
              <w:right w:val="nil"/>
            </w:tcBorders>
            <w:shd w:val="clear" w:color="auto" w:fill="FFFFFF"/>
            <w:vAlign w:val="center"/>
          </w:tcPr>
          <w:p w14:paraId="5158B1E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1230" w:type="dxa"/>
            <w:gridSpan w:val="2"/>
            <w:tcBorders>
              <w:top w:val="nil"/>
              <w:left w:val="nil"/>
              <w:bottom w:val="nil"/>
              <w:right w:val="nil"/>
            </w:tcBorders>
            <w:shd w:val="clear" w:color="auto" w:fill="FFFFFF"/>
            <w:vAlign w:val="center"/>
          </w:tcPr>
          <w:p w14:paraId="52AD6CD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1231" w:type="dxa"/>
            <w:gridSpan w:val="3"/>
            <w:tcBorders>
              <w:top w:val="nil"/>
              <w:left w:val="nil"/>
              <w:bottom w:val="nil"/>
              <w:right w:val="nil"/>
            </w:tcBorders>
            <w:shd w:val="clear" w:color="auto" w:fill="FFFFFF"/>
            <w:vAlign w:val="center"/>
          </w:tcPr>
          <w:p w14:paraId="62364FD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1232" w:type="dxa"/>
            <w:gridSpan w:val="2"/>
            <w:tcBorders>
              <w:top w:val="nil"/>
              <w:left w:val="nil"/>
              <w:bottom w:val="nil"/>
              <w:right w:val="nil"/>
            </w:tcBorders>
            <w:shd w:val="clear" w:color="auto" w:fill="FFFFFF"/>
            <w:vAlign w:val="center"/>
          </w:tcPr>
          <w:p w14:paraId="58A2117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c>
          <w:tcPr>
            <w:tcW w:w="1229" w:type="dxa"/>
            <w:gridSpan w:val="2"/>
            <w:tcBorders>
              <w:top w:val="nil"/>
              <w:left w:val="nil"/>
              <w:bottom w:val="nil"/>
              <w:right w:val="nil"/>
            </w:tcBorders>
            <w:shd w:val="clear" w:color="auto" w:fill="FFFFFF"/>
            <w:vAlign w:val="center"/>
          </w:tcPr>
          <w:p w14:paraId="5C84258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1230" w:type="dxa"/>
            <w:gridSpan w:val="2"/>
            <w:tcBorders>
              <w:top w:val="nil"/>
              <w:left w:val="nil"/>
              <w:bottom w:val="nil"/>
              <w:right w:val="nil"/>
            </w:tcBorders>
            <w:shd w:val="clear" w:color="auto" w:fill="FFFFFF"/>
            <w:vAlign w:val="center"/>
          </w:tcPr>
          <w:p w14:paraId="54A12B3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1057" w:type="dxa"/>
            <w:gridSpan w:val="2"/>
            <w:tcBorders>
              <w:top w:val="nil"/>
              <w:left w:val="nil"/>
              <w:bottom w:val="nil"/>
              <w:right w:val="nil"/>
            </w:tcBorders>
            <w:shd w:val="clear" w:color="auto" w:fill="FFFFFF"/>
            <w:vAlign w:val="center"/>
          </w:tcPr>
          <w:p w14:paraId="4605035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r>
      <w:tr w:rsidR="00445630" w:rsidRPr="00A4039E" w14:paraId="7499983F" w14:textId="77777777" w:rsidTr="00445630">
        <w:trPr>
          <w:trHeight w:hRule="exact" w:val="274"/>
        </w:trPr>
        <w:tc>
          <w:tcPr>
            <w:tcW w:w="1055" w:type="dxa"/>
            <w:gridSpan w:val="2"/>
            <w:tcBorders>
              <w:top w:val="nil"/>
              <w:left w:val="nil"/>
              <w:bottom w:val="nil"/>
              <w:right w:val="nil"/>
            </w:tcBorders>
            <w:shd w:val="clear" w:color="auto" w:fill="FFFFFF"/>
            <w:vAlign w:val="center"/>
          </w:tcPr>
          <w:p w14:paraId="4615D88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0301</w:t>
            </w:r>
          </w:p>
        </w:tc>
        <w:tc>
          <w:tcPr>
            <w:tcW w:w="4921" w:type="dxa"/>
            <w:gridSpan w:val="5"/>
            <w:tcBorders>
              <w:top w:val="nil"/>
              <w:left w:val="nil"/>
              <w:bottom w:val="nil"/>
              <w:right w:val="nil"/>
            </w:tcBorders>
            <w:shd w:val="clear" w:color="auto" w:fill="FFFFFF"/>
            <w:vAlign w:val="center"/>
          </w:tcPr>
          <w:p w14:paraId="4F20419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აზოტის დიოქსიდი (აზოტის (IV) ოქსიდი)</w:t>
            </w:r>
          </w:p>
        </w:tc>
        <w:tc>
          <w:tcPr>
            <w:tcW w:w="1054" w:type="dxa"/>
            <w:gridSpan w:val="3"/>
            <w:tcBorders>
              <w:top w:val="nil"/>
              <w:left w:val="nil"/>
              <w:bottom w:val="nil"/>
              <w:right w:val="nil"/>
            </w:tcBorders>
            <w:shd w:val="clear" w:color="auto" w:fill="FFFFFF"/>
            <w:vAlign w:val="center"/>
          </w:tcPr>
          <w:p w14:paraId="2380ADB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0.0327924</w:t>
            </w:r>
          </w:p>
        </w:tc>
        <w:tc>
          <w:tcPr>
            <w:tcW w:w="1171" w:type="dxa"/>
            <w:gridSpan w:val="3"/>
            <w:tcBorders>
              <w:top w:val="nil"/>
              <w:left w:val="nil"/>
              <w:bottom w:val="nil"/>
              <w:right w:val="nil"/>
            </w:tcBorders>
            <w:shd w:val="clear" w:color="auto" w:fill="FFFFFF"/>
            <w:vAlign w:val="center"/>
          </w:tcPr>
          <w:p w14:paraId="1A96503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0.000000</w:t>
            </w:r>
          </w:p>
        </w:tc>
        <w:tc>
          <w:tcPr>
            <w:tcW w:w="586" w:type="dxa"/>
            <w:tcBorders>
              <w:top w:val="nil"/>
              <w:left w:val="nil"/>
              <w:bottom w:val="nil"/>
              <w:right w:val="nil"/>
            </w:tcBorders>
            <w:shd w:val="clear" w:color="auto" w:fill="FFFFFF"/>
            <w:vAlign w:val="center"/>
          </w:tcPr>
          <w:p w14:paraId="138FB03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1230" w:type="dxa"/>
            <w:gridSpan w:val="2"/>
            <w:tcBorders>
              <w:top w:val="nil"/>
              <w:left w:val="nil"/>
              <w:bottom w:val="nil"/>
              <w:right w:val="nil"/>
            </w:tcBorders>
            <w:shd w:val="clear" w:color="auto" w:fill="FFFFFF"/>
            <w:vAlign w:val="center"/>
          </w:tcPr>
          <w:p w14:paraId="0A68C35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0.69</w:t>
            </w:r>
          </w:p>
        </w:tc>
        <w:tc>
          <w:tcPr>
            <w:tcW w:w="1231" w:type="dxa"/>
            <w:gridSpan w:val="3"/>
            <w:tcBorders>
              <w:top w:val="nil"/>
              <w:left w:val="nil"/>
              <w:bottom w:val="nil"/>
              <w:right w:val="nil"/>
            </w:tcBorders>
            <w:shd w:val="clear" w:color="auto" w:fill="FFFFFF"/>
            <w:vAlign w:val="center"/>
          </w:tcPr>
          <w:p w14:paraId="701BB14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28.50</w:t>
            </w:r>
          </w:p>
        </w:tc>
        <w:tc>
          <w:tcPr>
            <w:tcW w:w="1232" w:type="dxa"/>
            <w:gridSpan w:val="2"/>
            <w:tcBorders>
              <w:top w:val="nil"/>
              <w:left w:val="nil"/>
              <w:bottom w:val="nil"/>
              <w:right w:val="nil"/>
            </w:tcBorders>
            <w:shd w:val="clear" w:color="auto" w:fill="FFFFFF"/>
            <w:vAlign w:val="center"/>
          </w:tcPr>
          <w:p w14:paraId="716C0F1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0.50</w:t>
            </w:r>
          </w:p>
        </w:tc>
        <w:tc>
          <w:tcPr>
            <w:tcW w:w="1229" w:type="dxa"/>
            <w:gridSpan w:val="2"/>
            <w:tcBorders>
              <w:top w:val="nil"/>
              <w:left w:val="nil"/>
              <w:bottom w:val="nil"/>
              <w:right w:val="nil"/>
            </w:tcBorders>
            <w:shd w:val="clear" w:color="auto" w:fill="FFFFFF"/>
            <w:vAlign w:val="center"/>
          </w:tcPr>
          <w:p w14:paraId="598B9E3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0" w:type="dxa"/>
            <w:gridSpan w:val="2"/>
            <w:tcBorders>
              <w:top w:val="nil"/>
              <w:left w:val="nil"/>
              <w:bottom w:val="nil"/>
              <w:right w:val="nil"/>
            </w:tcBorders>
            <w:shd w:val="clear" w:color="auto" w:fill="FFFFFF"/>
            <w:vAlign w:val="center"/>
          </w:tcPr>
          <w:p w14:paraId="5C41EBD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057" w:type="dxa"/>
            <w:gridSpan w:val="2"/>
            <w:tcBorders>
              <w:top w:val="nil"/>
              <w:left w:val="nil"/>
              <w:bottom w:val="nil"/>
              <w:right w:val="nil"/>
            </w:tcBorders>
            <w:shd w:val="clear" w:color="auto" w:fill="FFFFFF"/>
            <w:vAlign w:val="center"/>
          </w:tcPr>
          <w:p w14:paraId="6800751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r>
      <w:tr w:rsidR="00445630" w:rsidRPr="00A4039E" w14:paraId="7DBD2F11" w14:textId="77777777" w:rsidTr="00445630">
        <w:trPr>
          <w:trHeight w:hRule="exact" w:val="274"/>
        </w:trPr>
        <w:tc>
          <w:tcPr>
            <w:tcW w:w="1055" w:type="dxa"/>
            <w:gridSpan w:val="2"/>
            <w:tcBorders>
              <w:top w:val="nil"/>
              <w:left w:val="nil"/>
              <w:bottom w:val="nil"/>
              <w:right w:val="nil"/>
            </w:tcBorders>
            <w:shd w:val="clear" w:color="auto" w:fill="FFFFFF"/>
            <w:vAlign w:val="center"/>
          </w:tcPr>
          <w:p w14:paraId="4372AA5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0304</w:t>
            </w:r>
          </w:p>
        </w:tc>
        <w:tc>
          <w:tcPr>
            <w:tcW w:w="4921" w:type="dxa"/>
            <w:gridSpan w:val="5"/>
            <w:tcBorders>
              <w:top w:val="nil"/>
              <w:left w:val="nil"/>
              <w:bottom w:val="nil"/>
              <w:right w:val="nil"/>
            </w:tcBorders>
            <w:shd w:val="clear" w:color="auto" w:fill="FFFFFF"/>
            <w:vAlign w:val="center"/>
          </w:tcPr>
          <w:p w14:paraId="20FE86D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აზოტის (II) ოქსიდი (აზოტის ოქსიდი)</w:t>
            </w:r>
          </w:p>
        </w:tc>
        <w:tc>
          <w:tcPr>
            <w:tcW w:w="1054" w:type="dxa"/>
            <w:gridSpan w:val="3"/>
            <w:tcBorders>
              <w:top w:val="nil"/>
              <w:left w:val="nil"/>
              <w:bottom w:val="nil"/>
              <w:right w:val="nil"/>
            </w:tcBorders>
            <w:shd w:val="clear" w:color="auto" w:fill="FFFFFF"/>
            <w:vAlign w:val="center"/>
          </w:tcPr>
          <w:p w14:paraId="5F87531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0.0053272</w:t>
            </w:r>
          </w:p>
        </w:tc>
        <w:tc>
          <w:tcPr>
            <w:tcW w:w="1171" w:type="dxa"/>
            <w:gridSpan w:val="3"/>
            <w:tcBorders>
              <w:top w:val="nil"/>
              <w:left w:val="nil"/>
              <w:bottom w:val="nil"/>
              <w:right w:val="nil"/>
            </w:tcBorders>
            <w:shd w:val="clear" w:color="auto" w:fill="FFFFFF"/>
            <w:vAlign w:val="center"/>
          </w:tcPr>
          <w:p w14:paraId="658AD47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0.000000</w:t>
            </w:r>
          </w:p>
        </w:tc>
        <w:tc>
          <w:tcPr>
            <w:tcW w:w="586" w:type="dxa"/>
            <w:tcBorders>
              <w:top w:val="nil"/>
              <w:left w:val="nil"/>
              <w:bottom w:val="nil"/>
              <w:right w:val="nil"/>
            </w:tcBorders>
            <w:shd w:val="clear" w:color="auto" w:fill="FFFFFF"/>
            <w:vAlign w:val="center"/>
          </w:tcPr>
          <w:p w14:paraId="1A06E8C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1230" w:type="dxa"/>
            <w:gridSpan w:val="2"/>
            <w:tcBorders>
              <w:top w:val="nil"/>
              <w:left w:val="nil"/>
              <w:bottom w:val="nil"/>
              <w:right w:val="nil"/>
            </w:tcBorders>
            <w:shd w:val="clear" w:color="auto" w:fill="FFFFFF"/>
            <w:vAlign w:val="center"/>
          </w:tcPr>
          <w:p w14:paraId="161BD4B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0.06</w:t>
            </w:r>
          </w:p>
        </w:tc>
        <w:tc>
          <w:tcPr>
            <w:tcW w:w="1231" w:type="dxa"/>
            <w:gridSpan w:val="3"/>
            <w:tcBorders>
              <w:top w:val="nil"/>
              <w:left w:val="nil"/>
              <w:bottom w:val="nil"/>
              <w:right w:val="nil"/>
            </w:tcBorders>
            <w:shd w:val="clear" w:color="auto" w:fill="FFFFFF"/>
            <w:vAlign w:val="center"/>
          </w:tcPr>
          <w:p w14:paraId="44BBFE1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28.50</w:t>
            </w:r>
          </w:p>
        </w:tc>
        <w:tc>
          <w:tcPr>
            <w:tcW w:w="1232" w:type="dxa"/>
            <w:gridSpan w:val="2"/>
            <w:tcBorders>
              <w:top w:val="nil"/>
              <w:left w:val="nil"/>
              <w:bottom w:val="nil"/>
              <w:right w:val="nil"/>
            </w:tcBorders>
            <w:shd w:val="clear" w:color="auto" w:fill="FFFFFF"/>
            <w:vAlign w:val="center"/>
          </w:tcPr>
          <w:p w14:paraId="7B10A0F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0.50</w:t>
            </w:r>
          </w:p>
        </w:tc>
        <w:tc>
          <w:tcPr>
            <w:tcW w:w="1229" w:type="dxa"/>
            <w:gridSpan w:val="2"/>
            <w:tcBorders>
              <w:top w:val="nil"/>
              <w:left w:val="nil"/>
              <w:bottom w:val="nil"/>
              <w:right w:val="nil"/>
            </w:tcBorders>
            <w:shd w:val="clear" w:color="auto" w:fill="FFFFFF"/>
            <w:vAlign w:val="center"/>
          </w:tcPr>
          <w:p w14:paraId="47FCC67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0" w:type="dxa"/>
            <w:gridSpan w:val="2"/>
            <w:tcBorders>
              <w:top w:val="nil"/>
              <w:left w:val="nil"/>
              <w:bottom w:val="nil"/>
              <w:right w:val="nil"/>
            </w:tcBorders>
            <w:shd w:val="clear" w:color="auto" w:fill="FFFFFF"/>
            <w:vAlign w:val="center"/>
          </w:tcPr>
          <w:p w14:paraId="475620F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057" w:type="dxa"/>
            <w:gridSpan w:val="2"/>
            <w:tcBorders>
              <w:top w:val="nil"/>
              <w:left w:val="nil"/>
              <w:bottom w:val="nil"/>
              <w:right w:val="nil"/>
            </w:tcBorders>
            <w:shd w:val="clear" w:color="auto" w:fill="FFFFFF"/>
            <w:vAlign w:val="center"/>
          </w:tcPr>
          <w:p w14:paraId="4E3C636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r>
      <w:tr w:rsidR="00445630" w:rsidRPr="00A4039E" w14:paraId="42A83E6F" w14:textId="77777777" w:rsidTr="00445630">
        <w:trPr>
          <w:trHeight w:hRule="exact" w:val="274"/>
        </w:trPr>
        <w:tc>
          <w:tcPr>
            <w:tcW w:w="1055" w:type="dxa"/>
            <w:gridSpan w:val="2"/>
            <w:tcBorders>
              <w:top w:val="nil"/>
              <w:left w:val="nil"/>
              <w:bottom w:val="nil"/>
              <w:right w:val="nil"/>
            </w:tcBorders>
            <w:shd w:val="clear" w:color="auto" w:fill="FFFFFF"/>
            <w:vAlign w:val="center"/>
          </w:tcPr>
          <w:p w14:paraId="5DC38D2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0328</w:t>
            </w:r>
          </w:p>
        </w:tc>
        <w:tc>
          <w:tcPr>
            <w:tcW w:w="4921" w:type="dxa"/>
            <w:gridSpan w:val="5"/>
            <w:tcBorders>
              <w:top w:val="nil"/>
              <w:left w:val="nil"/>
              <w:bottom w:val="nil"/>
              <w:right w:val="nil"/>
            </w:tcBorders>
            <w:shd w:val="clear" w:color="auto" w:fill="FFFFFF"/>
            <w:vAlign w:val="center"/>
          </w:tcPr>
          <w:p w14:paraId="320B9D5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ნახშირბადი (ჭვარტლი)</w:t>
            </w:r>
          </w:p>
        </w:tc>
        <w:tc>
          <w:tcPr>
            <w:tcW w:w="1054" w:type="dxa"/>
            <w:gridSpan w:val="3"/>
            <w:tcBorders>
              <w:top w:val="nil"/>
              <w:left w:val="nil"/>
              <w:bottom w:val="nil"/>
              <w:right w:val="nil"/>
            </w:tcBorders>
            <w:shd w:val="clear" w:color="auto" w:fill="FFFFFF"/>
            <w:vAlign w:val="center"/>
          </w:tcPr>
          <w:p w14:paraId="029FC99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0.0045017</w:t>
            </w:r>
          </w:p>
        </w:tc>
        <w:tc>
          <w:tcPr>
            <w:tcW w:w="1171" w:type="dxa"/>
            <w:gridSpan w:val="3"/>
            <w:tcBorders>
              <w:top w:val="nil"/>
              <w:left w:val="nil"/>
              <w:bottom w:val="nil"/>
              <w:right w:val="nil"/>
            </w:tcBorders>
            <w:shd w:val="clear" w:color="auto" w:fill="FFFFFF"/>
            <w:vAlign w:val="center"/>
          </w:tcPr>
          <w:p w14:paraId="4705FF3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0.000000</w:t>
            </w:r>
          </w:p>
        </w:tc>
        <w:tc>
          <w:tcPr>
            <w:tcW w:w="586" w:type="dxa"/>
            <w:tcBorders>
              <w:top w:val="nil"/>
              <w:left w:val="nil"/>
              <w:bottom w:val="nil"/>
              <w:right w:val="nil"/>
            </w:tcBorders>
            <w:shd w:val="clear" w:color="auto" w:fill="FFFFFF"/>
            <w:vAlign w:val="center"/>
          </w:tcPr>
          <w:p w14:paraId="4C1D053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1230" w:type="dxa"/>
            <w:gridSpan w:val="2"/>
            <w:tcBorders>
              <w:top w:val="nil"/>
              <w:left w:val="nil"/>
              <w:bottom w:val="nil"/>
              <w:right w:val="nil"/>
            </w:tcBorders>
            <w:shd w:val="clear" w:color="auto" w:fill="FFFFFF"/>
            <w:vAlign w:val="center"/>
          </w:tcPr>
          <w:p w14:paraId="105E528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0.13</w:t>
            </w:r>
          </w:p>
        </w:tc>
        <w:tc>
          <w:tcPr>
            <w:tcW w:w="1231" w:type="dxa"/>
            <w:gridSpan w:val="3"/>
            <w:tcBorders>
              <w:top w:val="nil"/>
              <w:left w:val="nil"/>
              <w:bottom w:val="nil"/>
              <w:right w:val="nil"/>
            </w:tcBorders>
            <w:shd w:val="clear" w:color="auto" w:fill="FFFFFF"/>
            <w:vAlign w:val="center"/>
          </w:tcPr>
          <w:p w14:paraId="0D917B7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28.50</w:t>
            </w:r>
          </w:p>
        </w:tc>
        <w:tc>
          <w:tcPr>
            <w:tcW w:w="1232" w:type="dxa"/>
            <w:gridSpan w:val="2"/>
            <w:tcBorders>
              <w:top w:val="nil"/>
              <w:left w:val="nil"/>
              <w:bottom w:val="nil"/>
              <w:right w:val="nil"/>
            </w:tcBorders>
            <w:shd w:val="clear" w:color="auto" w:fill="FFFFFF"/>
            <w:vAlign w:val="center"/>
          </w:tcPr>
          <w:p w14:paraId="213B077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0.50</w:t>
            </w:r>
          </w:p>
        </w:tc>
        <w:tc>
          <w:tcPr>
            <w:tcW w:w="1229" w:type="dxa"/>
            <w:gridSpan w:val="2"/>
            <w:tcBorders>
              <w:top w:val="nil"/>
              <w:left w:val="nil"/>
              <w:bottom w:val="nil"/>
              <w:right w:val="nil"/>
            </w:tcBorders>
            <w:shd w:val="clear" w:color="auto" w:fill="FFFFFF"/>
            <w:vAlign w:val="center"/>
          </w:tcPr>
          <w:p w14:paraId="709AE5C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0" w:type="dxa"/>
            <w:gridSpan w:val="2"/>
            <w:tcBorders>
              <w:top w:val="nil"/>
              <w:left w:val="nil"/>
              <w:bottom w:val="nil"/>
              <w:right w:val="nil"/>
            </w:tcBorders>
            <w:shd w:val="clear" w:color="auto" w:fill="FFFFFF"/>
            <w:vAlign w:val="center"/>
          </w:tcPr>
          <w:p w14:paraId="016EEDC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057" w:type="dxa"/>
            <w:gridSpan w:val="2"/>
            <w:tcBorders>
              <w:top w:val="nil"/>
              <w:left w:val="nil"/>
              <w:bottom w:val="nil"/>
              <w:right w:val="nil"/>
            </w:tcBorders>
            <w:shd w:val="clear" w:color="auto" w:fill="FFFFFF"/>
            <w:vAlign w:val="center"/>
          </w:tcPr>
          <w:p w14:paraId="17A57C8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r>
      <w:tr w:rsidR="00445630" w:rsidRPr="00A4039E" w14:paraId="17019D4D" w14:textId="77777777" w:rsidTr="00445630">
        <w:trPr>
          <w:trHeight w:hRule="exact" w:val="274"/>
        </w:trPr>
        <w:tc>
          <w:tcPr>
            <w:tcW w:w="1055" w:type="dxa"/>
            <w:gridSpan w:val="2"/>
            <w:tcBorders>
              <w:top w:val="nil"/>
              <w:left w:val="nil"/>
              <w:bottom w:val="nil"/>
              <w:right w:val="nil"/>
            </w:tcBorders>
            <w:shd w:val="clear" w:color="auto" w:fill="FFFFFF"/>
            <w:vAlign w:val="center"/>
          </w:tcPr>
          <w:p w14:paraId="4B700E6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0330</w:t>
            </w:r>
          </w:p>
        </w:tc>
        <w:tc>
          <w:tcPr>
            <w:tcW w:w="4921" w:type="dxa"/>
            <w:gridSpan w:val="5"/>
            <w:tcBorders>
              <w:top w:val="nil"/>
              <w:left w:val="nil"/>
              <w:bottom w:val="nil"/>
              <w:right w:val="nil"/>
            </w:tcBorders>
            <w:shd w:val="clear" w:color="auto" w:fill="FFFFFF"/>
            <w:vAlign w:val="center"/>
          </w:tcPr>
          <w:p w14:paraId="24E5D1D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გოგირდის დიოქსიდი</w:t>
            </w:r>
          </w:p>
        </w:tc>
        <w:tc>
          <w:tcPr>
            <w:tcW w:w="1054" w:type="dxa"/>
            <w:gridSpan w:val="3"/>
            <w:tcBorders>
              <w:top w:val="nil"/>
              <w:left w:val="nil"/>
              <w:bottom w:val="nil"/>
              <w:right w:val="nil"/>
            </w:tcBorders>
            <w:shd w:val="clear" w:color="auto" w:fill="FFFFFF"/>
            <w:vAlign w:val="center"/>
          </w:tcPr>
          <w:p w14:paraId="1FAF52E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0.0033200</w:t>
            </w:r>
          </w:p>
        </w:tc>
        <w:tc>
          <w:tcPr>
            <w:tcW w:w="1171" w:type="dxa"/>
            <w:gridSpan w:val="3"/>
            <w:tcBorders>
              <w:top w:val="nil"/>
              <w:left w:val="nil"/>
              <w:bottom w:val="nil"/>
              <w:right w:val="nil"/>
            </w:tcBorders>
            <w:shd w:val="clear" w:color="auto" w:fill="FFFFFF"/>
            <w:vAlign w:val="center"/>
          </w:tcPr>
          <w:p w14:paraId="240C848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0.000000</w:t>
            </w:r>
          </w:p>
        </w:tc>
        <w:tc>
          <w:tcPr>
            <w:tcW w:w="586" w:type="dxa"/>
            <w:tcBorders>
              <w:top w:val="nil"/>
              <w:left w:val="nil"/>
              <w:bottom w:val="nil"/>
              <w:right w:val="nil"/>
            </w:tcBorders>
            <w:shd w:val="clear" w:color="auto" w:fill="FFFFFF"/>
            <w:vAlign w:val="center"/>
          </w:tcPr>
          <w:p w14:paraId="0F44ADE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1230" w:type="dxa"/>
            <w:gridSpan w:val="2"/>
            <w:tcBorders>
              <w:top w:val="nil"/>
              <w:left w:val="nil"/>
              <w:bottom w:val="nil"/>
              <w:right w:val="nil"/>
            </w:tcBorders>
            <w:shd w:val="clear" w:color="auto" w:fill="FFFFFF"/>
            <w:vAlign w:val="center"/>
          </w:tcPr>
          <w:p w14:paraId="58D0F4C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0.04</w:t>
            </w:r>
          </w:p>
        </w:tc>
        <w:tc>
          <w:tcPr>
            <w:tcW w:w="1231" w:type="dxa"/>
            <w:gridSpan w:val="3"/>
            <w:tcBorders>
              <w:top w:val="nil"/>
              <w:left w:val="nil"/>
              <w:bottom w:val="nil"/>
              <w:right w:val="nil"/>
            </w:tcBorders>
            <w:shd w:val="clear" w:color="auto" w:fill="FFFFFF"/>
            <w:vAlign w:val="center"/>
          </w:tcPr>
          <w:p w14:paraId="634B390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28.50</w:t>
            </w:r>
          </w:p>
        </w:tc>
        <w:tc>
          <w:tcPr>
            <w:tcW w:w="1232" w:type="dxa"/>
            <w:gridSpan w:val="2"/>
            <w:tcBorders>
              <w:top w:val="nil"/>
              <w:left w:val="nil"/>
              <w:bottom w:val="nil"/>
              <w:right w:val="nil"/>
            </w:tcBorders>
            <w:shd w:val="clear" w:color="auto" w:fill="FFFFFF"/>
            <w:vAlign w:val="center"/>
          </w:tcPr>
          <w:p w14:paraId="57D8A1D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0.50</w:t>
            </w:r>
          </w:p>
        </w:tc>
        <w:tc>
          <w:tcPr>
            <w:tcW w:w="1229" w:type="dxa"/>
            <w:gridSpan w:val="2"/>
            <w:tcBorders>
              <w:top w:val="nil"/>
              <w:left w:val="nil"/>
              <w:bottom w:val="nil"/>
              <w:right w:val="nil"/>
            </w:tcBorders>
            <w:shd w:val="clear" w:color="auto" w:fill="FFFFFF"/>
            <w:vAlign w:val="center"/>
          </w:tcPr>
          <w:p w14:paraId="2CC62B3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0" w:type="dxa"/>
            <w:gridSpan w:val="2"/>
            <w:tcBorders>
              <w:top w:val="nil"/>
              <w:left w:val="nil"/>
              <w:bottom w:val="nil"/>
              <w:right w:val="nil"/>
            </w:tcBorders>
            <w:shd w:val="clear" w:color="auto" w:fill="FFFFFF"/>
            <w:vAlign w:val="center"/>
          </w:tcPr>
          <w:p w14:paraId="4975DDD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057" w:type="dxa"/>
            <w:gridSpan w:val="2"/>
            <w:tcBorders>
              <w:top w:val="nil"/>
              <w:left w:val="nil"/>
              <w:bottom w:val="nil"/>
              <w:right w:val="nil"/>
            </w:tcBorders>
            <w:shd w:val="clear" w:color="auto" w:fill="FFFFFF"/>
            <w:vAlign w:val="center"/>
          </w:tcPr>
          <w:p w14:paraId="49CB4AC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r>
      <w:tr w:rsidR="00445630" w:rsidRPr="00A4039E" w14:paraId="36234240" w14:textId="77777777" w:rsidTr="00445630">
        <w:trPr>
          <w:trHeight w:hRule="exact" w:val="274"/>
        </w:trPr>
        <w:tc>
          <w:tcPr>
            <w:tcW w:w="1055" w:type="dxa"/>
            <w:gridSpan w:val="2"/>
            <w:tcBorders>
              <w:top w:val="nil"/>
              <w:left w:val="nil"/>
              <w:bottom w:val="nil"/>
              <w:right w:val="nil"/>
            </w:tcBorders>
            <w:shd w:val="clear" w:color="auto" w:fill="FFFFFF"/>
            <w:vAlign w:val="center"/>
          </w:tcPr>
          <w:p w14:paraId="33FC4BF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0337</w:t>
            </w:r>
          </w:p>
        </w:tc>
        <w:tc>
          <w:tcPr>
            <w:tcW w:w="4921" w:type="dxa"/>
            <w:gridSpan w:val="5"/>
            <w:tcBorders>
              <w:top w:val="nil"/>
              <w:left w:val="nil"/>
              <w:bottom w:val="nil"/>
              <w:right w:val="nil"/>
            </w:tcBorders>
            <w:shd w:val="clear" w:color="auto" w:fill="FFFFFF"/>
            <w:vAlign w:val="center"/>
          </w:tcPr>
          <w:p w14:paraId="70FC31E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ნახშირბადის ოქსიდი</w:t>
            </w:r>
          </w:p>
        </w:tc>
        <w:tc>
          <w:tcPr>
            <w:tcW w:w="1054" w:type="dxa"/>
            <w:gridSpan w:val="3"/>
            <w:tcBorders>
              <w:top w:val="nil"/>
              <w:left w:val="nil"/>
              <w:bottom w:val="nil"/>
              <w:right w:val="nil"/>
            </w:tcBorders>
            <w:shd w:val="clear" w:color="auto" w:fill="FFFFFF"/>
            <w:vAlign w:val="center"/>
          </w:tcPr>
          <w:p w14:paraId="1612601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0.0273783</w:t>
            </w:r>
          </w:p>
        </w:tc>
        <w:tc>
          <w:tcPr>
            <w:tcW w:w="1171" w:type="dxa"/>
            <w:gridSpan w:val="3"/>
            <w:tcBorders>
              <w:top w:val="nil"/>
              <w:left w:val="nil"/>
              <w:bottom w:val="nil"/>
              <w:right w:val="nil"/>
            </w:tcBorders>
            <w:shd w:val="clear" w:color="auto" w:fill="FFFFFF"/>
            <w:vAlign w:val="center"/>
          </w:tcPr>
          <w:p w14:paraId="59FCA2E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0.000000</w:t>
            </w:r>
          </w:p>
        </w:tc>
        <w:tc>
          <w:tcPr>
            <w:tcW w:w="586" w:type="dxa"/>
            <w:tcBorders>
              <w:top w:val="nil"/>
              <w:left w:val="nil"/>
              <w:bottom w:val="nil"/>
              <w:right w:val="nil"/>
            </w:tcBorders>
            <w:shd w:val="clear" w:color="auto" w:fill="FFFFFF"/>
            <w:vAlign w:val="center"/>
          </w:tcPr>
          <w:p w14:paraId="4C0338C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1230" w:type="dxa"/>
            <w:gridSpan w:val="2"/>
            <w:tcBorders>
              <w:top w:val="nil"/>
              <w:left w:val="nil"/>
              <w:bottom w:val="nil"/>
              <w:right w:val="nil"/>
            </w:tcBorders>
            <w:shd w:val="clear" w:color="auto" w:fill="FFFFFF"/>
            <w:vAlign w:val="center"/>
          </w:tcPr>
          <w:p w14:paraId="32A5627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0.02</w:t>
            </w:r>
          </w:p>
        </w:tc>
        <w:tc>
          <w:tcPr>
            <w:tcW w:w="1231" w:type="dxa"/>
            <w:gridSpan w:val="3"/>
            <w:tcBorders>
              <w:top w:val="nil"/>
              <w:left w:val="nil"/>
              <w:bottom w:val="nil"/>
              <w:right w:val="nil"/>
            </w:tcBorders>
            <w:shd w:val="clear" w:color="auto" w:fill="FFFFFF"/>
            <w:vAlign w:val="center"/>
          </w:tcPr>
          <w:p w14:paraId="0DBE351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28.50</w:t>
            </w:r>
          </w:p>
        </w:tc>
        <w:tc>
          <w:tcPr>
            <w:tcW w:w="1232" w:type="dxa"/>
            <w:gridSpan w:val="2"/>
            <w:tcBorders>
              <w:top w:val="nil"/>
              <w:left w:val="nil"/>
              <w:bottom w:val="nil"/>
              <w:right w:val="nil"/>
            </w:tcBorders>
            <w:shd w:val="clear" w:color="auto" w:fill="FFFFFF"/>
            <w:vAlign w:val="center"/>
          </w:tcPr>
          <w:p w14:paraId="5508458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0.50</w:t>
            </w:r>
          </w:p>
        </w:tc>
        <w:tc>
          <w:tcPr>
            <w:tcW w:w="1229" w:type="dxa"/>
            <w:gridSpan w:val="2"/>
            <w:tcBorders>
              <w:top w:val="nil"/>
              <w:left w:val="nil"/>
              <w:bottom w:val="nil"/>
              <w:right w:val="nil"/>
            </w:tcBorders>
            <w:shd w:val="clear" w:color="auto" w:fill="FFFFFF"/>
            <w:vAlign w:val="center"/>
          </w:tcPr>
          <w:p w14:paraId="395FCAB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0" w:type="dxa"/>
            <w:gridSpan w:val="2"/>
            <w:tcBorders>
              <w:top w:val="nil"/>
              <w:left w:val="nil"/>
              <w:bottom w:val="nil"/>
              <w:right w:val="nil"/>
            </w:tcBorders>
            <w:shd w:val="clear" w:color="auto" w:fill="FFFFFF"/>
            <w:vAlign w:val="center"/>
          </w:tcPr>
          <w:p w14:paraId="2AEFDE2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057" w:type="dxa"/>
            <w:gridSpan w:val="2"/>
            <w:tcBorders>
              <w:top w:val="nil"/>
              <w:left w:val="nil"/>
              <w:bottom w:val="nil"/>
              <w:right w:val="nil"/>
            </w:tcBorders>
            <w:shd w:val="clear" w:color="auto" w:fill="FFFFFF"/>
            <w:vAlign w:val="center"/>
          </w:tcPr>
          <w:p w14:paraId="4F2AC06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r>
      <w:tr w:rsidR="00445630" w:rsidRPr="00A4039E" w14:paraId="58199A4D" w14:textId="77777777" w:rsidTr="00445630">
        <w:trPr>
          <w:trHeight w:hRule="exact" w:val="274"/>
        </w:trPr>
        <w:tc>
          <w:tcPr>
            <w:tcW w:w="1055" w:type="dxa"/>
            <w:gridSpan w:val="2"/>
            <w:tcBorders>
              <w:top w:val="nil"/>
              <w:left w:val="nil"/>
              <w:bottom w:val="nil"/>
              <w:right w:val="nil"/>
            </w:tcBorders>
            <w:shd w:val="clear" w:color="auto" w:fill="FFFFFF"/>
            <w:vAlign w:val="center"/>
          </w:tcPr>
          <w:p w14:paraId="01B1522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2732</w:t>
            </w:r>
          </w:p>
        </w:tc>
        <w:tc>
          <w:tcPr>
            <w:tcW w:w="4921" w:type="dxa"/>
            <w:gridSpan w:val="5"/>
            <w:tcBorders>
              <w:top w:val="nil"/>
              <w:left w:val="nil"/>
              <w:bottom w:val="nil"/>
              <w:right w:val="nil"/>
            </w:tcBorders>
            <w:shd w:val="clear" w:color="auto" w:fill="FFFFFF"/>
            <w:vAlign w:val="center"/>
          </w:tcPr>
          <w:p w14:paraId="0AA8EE1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ნავთის ფრაქცია</w:t>
            </w:r>
          </w:p>
        </w:tc>
        <w:tc>
          <w:tcPr>
            <w:tcW w:w="1054" w:type="dxa"/>
            <w:gridSpan w:val="3"/>
            <w:tcBorders>
              <w:top w:val="nil"/>
              <w:left w:val="nil"/>
              <w:bottom w:val="nil"/>
              <w:right w:val="nil"/>
            </w:tcBorders>
            <w:shd w:val="clear" w:color="auto" w:fill="FFFFFF"/>
            <w:vAlign w:val="center"/>
          </w:tcPr>
          <w:p w14:paraId="0DC2DF5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0.0077372</w:t>
            </w:r>
          </w:p>
        </w:tc>
        <w:tc>
          <w:tcPr>
            <w:tcW w:w="1171" w:type="dxa"/>
            <w:gridSpan w:val="3"/>
            <w:tcBorders>
              <w:top w:val="nil"/>
              <w:left w:val="nil"/>
              <w:bottom w:val="nil"/>
              <w:right w:val="nil"/>
            </w:tcBorders>
            <w:shd w:val="clear" w:color="auto" w:fill="FFFFFF"/>
            <w:vAlign w:val="center"/>
          </w:tcPr>
          <w:p w14:paraId="07FF0E8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0.000000</w:t>
            </w:r>
          </w:p>
        </w:tc>
        <w:tc>
          <w:tcPr>
            <w:tcW w:w="586" w:type="dxa"/>
            <w:tcBorders>
              <w:top w:val="nil"/>
              <w:left w:val="nil"/>
              <w:bottom w:val="nil"/>
              <w:right w:val="nil"/>
            </w:tcBorders>
            <w:shd w:val="clear" w:color="auto" w:fill="FFFFFF"/>
            <w:vAlign w:val="center"/>
          </w:tcPr>
          <w:p w14:paraId="5EDCF3E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1230" w:type="dxa"/>
            <w:gridSpan w:val="2"/>
            <w:tcBorders>
              <w:top w:val="nil"/>
              <w:left w:val="nil"/>
              <w:bottom w:val="nil"/>
              <w:right w:val="nil"/>
            </w:tcBorders>
            <w:shd w:val="clear" w:color="auto" w:fill="FFFFFF"/>
            <w:vAlign w:val="center"/>
          </w:tcPr>
          <w:p w14:paraId="5D8680A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0.03</w:t>
            </w:r>
          </w:p>
        </w:tc>
        <w:tc>
          <w:tcPr>
            <w:tcW w:w="1231" w:type="dxa"/>
            <w:gridSpan w:val="3"/>
            <w:tcBorders>
              <w:top w:val="nil"/>
              <w:left w:val="nil"/>
              <w:bottom w:val="nil"/>
              <w:right w:val="nil"/>
            </w:tcBorders>
            <w:shd w:val="clear" w:color="auto" w:fill="FFFFFF"/>
            <w:vAlign w:val="center"/>
          </w:tcPr>
          <w:p w14:paraId="0C01AB8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28.50</w:t>
            </w:r>
          </w:p>
        </w:tc>
        <w:tc>
          <w:tcPr>
            <w:tcW w:w="1232" w:type="dxa"/>
            <w:gridSpan w:val="2"/>
            <w:tcBorders>
              <w:top w:val="nil"/>
              <w:left w:val="nil"/>
              <w:bottom w:val="nil"/>
              <w:right w:val="nil"/>
            </w:tcBorders>
            <w:shd w:val="clear" w:color="auto" w:fill="FFFFFF"/>
            <w:vAlign w:val="center"/>
          </w:tcPr>
          <w:p w14:paraId="371F453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0.50</w:t>
            </w:r>
          </w:p>
        </w:tc>
        <w:tc>
          <w:tcPr>
            <w:tcW w:w="1229" w:type="dxa"/>
            <w:gridSpan w:val="2"/>
            <w:tcBorders>
              <w:top w:val="nil"/>
              <w:left w:val="nil"/>
              <w:bottom w:val="nil"/>
              <w:right w:val="nil"/>
            </w:tcBorders>
            <w:shd w:val="clear" w:color="auto" w:fill="FFFFFF"/>
            <w:vAlign w:val="center"/>
          </w:tcPr>
          <w:p w14:paraId="45AF5EF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0" w:type="dxa"/>
            <w:gridSpan w:val="2"/>
            <w:tcBorders>
              <w:top w:val="nil"/>
              <w:left w:val="nil"/>
              <w:bottom w:val="nil"/>
              <w:right w:val="nil"/>
            </w:tcBorders>
            <w:shd w:val="clear" w:color="auto" w:fill="FFFFFF"/>
            <w:vAlign w:val="center"/>
          </w:tcPr>
          <w:p w14:paraId="73DC147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057" w:type="dxa"/>
            <w:gridSpan w:val="2"/>
            <w:tcBorders>
              <w:top w:val="nil"/>
              <w:left w:val="nil"/>
              <w:bottom w:val="nil"/>
              <w:right w:val="nil"/>
            </w:tcBorders>
            <w:shd w:val="clear" w:color="auto" w:fill="FFFFFF"/>
            <w:vAlign w:val="center"/>
          </w:tcPr>
          <w:p w14:paraId="5D09B2B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r>
      <w:tr w:rsidR="00445630" w:rsidRPr="00A4039E" w14:paraId="4787FFF3" w14:textId="77777777" w:rsidTr="00445630">
        <w:trPr>
          <w:trHeight w:hRule="exact" w:val="274"/>
        </w:trPr>
        <w:tc>
          <w:tcPr>
            <w:tcW w:w="1055" w:type="dxa"/>
            <w:gridSpan w:val="2"/>
            <w:tcBorders>
              <w:top w:val="nil"/>
              <w:left w:val="nil"/>
              <w:bottom w:val="nil"/>
              <w:right w:val="nil"/>
            </w:tcBorders>
            <w:shd w:val="clear" w:color="auto" w:fill="FFFFFF"/>
            <w:vAlign w:val="center"/>
          </w:tcPr>
          <w:p w14:paraId="69415FE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2902</w:t>
            </w:r>
          </w:p>
        </w:tc>
        <w:tc>
          <w:tcPr>
            <w:tcW w:w="4921" w:type="dxa"/>
            <w:gridSpan w:val="5"/>
            <w:tcBorders>
              <w:top w:val="nil"/>
              <w:left w:val="nil"/>
              <w:bottom w:val="nil"/>
              <w:right w:val="nil"/>
            </w:tcBorders>
            <w:shd w:val="clear" w:color="auto" w:fill="FFFFFF"/>
            <w:vAlign w:val="center"/>
          </w:tcPr>
          <w:p w14:paraId="0C09ECC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შეწონილი ნაწილაკები</w:t>
            </w:r>
          </w:p>
        </w:tc>
        <w:tc>
          <w:tcPr>
            <w:tcW w:w="1054" w:type="dxa"/>
            <w:gridSpan w:val="3"/>
            <w:tcBorders>
              <w:top w:val="nil"/>
              <w:left w:val="nil"/>
              <w:bottom w:val="nil"/>
              <w:right w:val="nil"/>
            </w:tcBorders>
            <w:shd w:val="clear" w:color="auto" w:fill="FFFFFF"/>
            <w:vAlign w:val="center"/>
          </w:tcPr>
          <w:p w14:paraId="73CD546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0.0350000</w:t>
            </w:r>
          </w:p>
        </w:tc>
        <w:tc>
          <w:tcPr>
            <w:tcW w:w="1171" w:type="dxa"/>
            <w:gridSpan w:val="3"/>
            <w:tcBorders>
              <w:top w:val="nil"/>
              <w:left w:val="nil"/>
              <w:bottom w:val="nil"/>
              <w:right w:val="nil"/>
            </w:tcBorders>
            <w:shd w:val="clear" w:color="auto" w:fill="FFFFFF"/>
            <w:vAlign w:val="center"/>
          </w:tcPr>
          <w:p w14:paraId="272CB40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0.000000</w:t>
            </w:r>
          </w:p>
        </w:tc>
        <w:tc>
          <w:tcPr>
            <w:tcW w:w="586" w:type="dxa"/>
            <w:tcBorders>
              <w:top w:val="nil"/>
              <w:left w:val="nil"/>
              <w:bottom w:val="nil"/>
              <w:right w:val="nil"/>
            </w:tcBorders>
            <w:shd w:val="clear" w:color="auto" w:fill="FFFFFF"/>
            <w:vAlign w:val="center"/>
          </w:tcPr>
          <w:p w14:paraId="7903A06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1230" w:type="dxa"/>
            <w:gridSpan w:val="2"/>
            <w:tcBorders>
              <w:top w:val="nil"/>
              <w:left w:val="nil"/>
              <w:bottom w:val="nil"/>
              <w:right w:val="nil"/>
            </w:tcBorders>
            <w:shd w:val="clear" w:color="auto" w:fill="FFFFFF"/>
            <w:vAlign w:val="center"/>
          </w:tcPr>
          <w:p w14:paraId="1B2D4EC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0.29</w:t>
            </w:r>
          </w:p>
        </w:tc>
        <w:tc>
          <w:tcPr>
            <w:tcW w:w="1231" w:type="dxa"/>
            <w:gridSpan w:val="3"/>
            <w:tcBorders>
              <w:top w:val="nil"/>
              <w:left w:val="nil"/>
              <w:bottom w:val="nil"/>
              <w:right w:val="nil"/>
            </w:tcBorders>
            <w:shd w:val="clear" w:color="auto" w:fill="FFFFFF"/>
            <w:vAlign w:val="center"/>
          </w:tcPr>
          <w:p w14:paraId="3435287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28.50</w:t>
            </w:r>
          </w:p>
        </w:tc>
        <w:tc>
          <w:tcPr>
            <w:tcW w:w="1232" w:type="dxa"/>
            <w:gridSpan w:val="2"/>
            <w:tcBorders>
              <w:top w:val="nil"/>
              <w:left w:val="nil"/>
              <w:bottom w:val="nil"/>
              <w:right w:val="nil"/>
            </w:tcBorders>
            <w:shd w:val="clear" w:color="auto" w:fill="FFFFFF"/>
            <w:vAlign w:val="center"/>
          </w:tcPr>
          <w:p w14:paraId="765DA80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0.50</w:t>
            </w:r>
          </w:p>
        </w:tc>
        <w:tc>
          <w:tcPr>
            <w:tcW w:w="1229" w:type="dxa"/>
            <w:gridSpan w:val="2"/>
            <w:tcBorders>
              <w:top w:val="nil"/>
              <w:left w:val="nil"/>
              <w:bottom w:val="nil"/>
              <w:right w:val="nil"/>
            </w:tcBorders>
            <w:shd w:val="clear" w:color="auto" w:fill="FFFFFF"/>
            <w:vAlign w:val="center"/>
          </w:tcPr>
          <w:p w14:paraId="0204161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0" w:type="dxa"/>
            <w:gridSpan w:val="2"/>
            <w:tcBorders>
              <w:top w:val="nil"/>
              <w:left w:val="nil"/>
              <w:bottom w:val="nil"/>
              <w:right w:val="nil"/>
            </w:tcBorders>
            <w:shd w:val="clear" w:color="auto" w:fill="FFFFFF"/>
            <w:vAlign w:val="center"/>
          </w:tcPr>
          <w:p w14:paraId="71D072C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057" w:type="dxa"/>
            <w:gridSpan w:val="2"/>
            <w:tcBorders>
              <w:top w:val="nil"/>
              <w:left w:val="nil"/>
              <w:bottom w:val="nil"/>
              <w:right w:val="nil"/>
            </w:tcBorders>
            <w:shd w:val="clear" w:color="auto" w:fill="FFFFFF"/>
            <w:vAlign w:val="center"/>
          </w:tcPr>
          <w:p w14:paraId="64D12BB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r>
      <w:tr w:rsidR="00445630" w:rsidRPr="00A4039E" w14:paraId="0DF059B6" w14:textId="77777777" w:rsidTr="00445630">
        <w:trPr>
          <w:trHeight w:hRule="exact" w:val="274"/>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72E4A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BA5FD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w:t>
            </w:r>
          </w:p>
        </w:tc>
        <w:tc>
          <w:tcPr>
            <w:tcW w:w="25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FB830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ამწე</w:t>
            </w:r>
          </w:p>
        </w:tc>
        <w:tc>
          <w:tcPr>
            <w:tcW w:w="4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DED87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244D0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AB540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5.00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EC2F4D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36EE3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E5C6F5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94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B29516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1.29</w:t>
            </w:r>
          </w:p>
        </w:tc>
        <w:tc>
          <w:tcPr>
            <w:tcW w:w="7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239CC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041598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5.00</w:t>
            </w:r>
          </w:p>
        </w:tc>
        <w:tc>
          <w:tcPr>
            <w:tcW w:w="762" w:type="dxa"/>
            <w:tcBorders>
              <w:top w:val="single" w:sz="4" w:space="0" w:color="000000"/>
              <w:left w:val="nil"/>
              <w:bottom w:val="single" w:sz="4" w:space="0" w:color="000000"/>
              <w:right w:val="single" w:sz="4" w:space="0" w:color="000000"/>
            </w:tcBorders>
            <w:shd w:val="clear" w:color="auto" w:fill="FFFFFF"/>
            <w:vAlign w:val="center"/>
          </w:tcPr>
          <w:p w14:paraId="7614598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5BC30F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w:t>
            </w:r>
          </w:p>
        </w:tc>
        <w:tc>
          <w:tcPr>
            <w:tcW w:w="5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AF5D2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9590D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40.00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5E147C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-45.00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E8AF9A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45.00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975DA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-44.00</w:t>
            </w:r>
          </w:p>
        </w:tc>
      </w:tr>
      <w:tr w:rsidR="00445630" w:rsidRPr="00A4039E" w14:paraId="1325107F" w14:textId="77777777" w:rsidTr="00445630">
        <w:trPr>
          <w:trHeight w:hRule="exact" w:val="219"/>
        </w:trPr>
        <w:tc>
          <w:tcPr>
            <w:tcW w:w="1055" w:type="dxa"/>
            <w:gridSpan w:val="2"/>
            <w:vMerge w:val="restart"/>
            <w:tcBorders>
              <w:top w:val="nil"/>
              <w:left w:val="nil"/>
              <w:bottom w:val="nil"/>
              <w:right w:val="nil"/>
            </w:tcBorders>
            <w:shd w:val="clear" w:color="auto" w:fill="FFFFFF"/>
            <w:vAlign w:val="center"/>
          </w:tcPr>
          <w:p w14:paraId="58AE5BA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ნივთ. კოდი</w:t>
            </w:r>
          </w:p>
        </w:tc>
        <w:tc>
          <w:tcPr>
            <w:tcW w:w="4921" w:type="dxa"/>
            <w:gridSpan w:val="5"/>
            <w:vMerge w:val="restart"/>
            <w:tcBorders>
              <w:top w:val="nil"/>
              <w:left w:val="nil"/>
              <w:bottom w:val="nil"/>
              <w:right w:val="nil"/>
            </w:tcBorders>
            <w:shd w:val="clear" w:color="auto" w:fill="FFFFFF"/>
            <w:vAlign w:val="center"/>
          </w:tcPr>
          <w:p w14:paraId="33FE186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ნივთიერების სახელი</w:t>
            </w:r>
          </w:p>
        </w:tc>
        <w:tc>
          <w:tcPr>
            <w:tcW w:w="1054" w:type="dxa"/>
            <w:gridSpan w:val="3"/>
            <w:vMerge w:val="restart"/>
            <w:tcBorders>
              <w:top w:val="nil"/>
              <w:left w:val="nil"/>
              <w:bottom w:val="nil"/>
              <w:right w:val="nil"/>
            </w:tcBorders>
            <w:shd w:val="clear" w:color="auto" w:fill="FFFFFF"/>
            <w:vAlign w:val="center"/>
          </w:tcPr>
          <w:p w14:paraId="35FA733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გაფრქვევა (გ/წმ)</w:t>
            </w:r>
          </w:p>
        </w:tc>
        <w:tc>
          <w:tcPr>
            <w:tcW w:w="1171" w:type="dxa"/>
            <w:gridSpan w:val="3"/>
            <w:vMerge w:val="restart"/>
            <w:tcBorders>
              <w:top w:val="nil"/>
              <w:left w:val="nil"/>
              <w:bottom w:val="nil"/>
              <w:right w:val="nil"/>
            </w:tcBorders>
            <w:shd w:val="clear" w:color="auto" w:fill="FFFFFF"/>
            <w:vAlign w:val="center"/>
          </w:tcPr>
          <w:p w14:paraId="642207D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გაფრქვევა (ტ/წლ)</w:t>
            </w:r>
          </w:p>
        </w:tc>
        <w:tc>
          <w:tcPr>
            <w:tcW w:w="586" w:type="dxa"/>
            <w:vMerge w:val="restart"/>
            <w:tcBorders>
              <w:top w:val="nil"/>
              <w:left w:val="nil"/>
              <w:bottom w:val="nil"/>
              <w:right w:val="nil"/>
            </w:tcBorders>
            <w:shd w:val="clear" w:color="auto" w:fill="FFFFFF"/>
            <w:vAlign w:val="center"/>
          </w:tcPr>
          <w:p w14:paraId="0894030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F</w:t>
            </w:r>
          </w:p>
        </w:tc>
        <w:tc>
          <w:tcPr>
            <w:tcW w:w="3693" w:type="dxa"/>
            <w:gridSpan w:val="7"/>
            <w:tcBorders>
              <w:top w:val="nil"/>
              <w:left w:val="nil"/>
              <w:bottom w:val="single" w:sz="4" w:space="0" w:color="000000"/>
              <w:right w:val="nil"/>
            </w:tcBorders>
            <w:shd w:val="clear" w:color="auto" w:fill="FFFFFF"/>
            <w:vAlign w:val="center"/>
          </w:tcPr>
          <w:p w14:paraId="3143D17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ზაფხული</w:t>
            </w:r>
          </w:p>
        </w:tc>
        <w:tc>
          <w:tcPr>
            <w:tcW w:w="3516" w:type="dxa"/>
            <w:gridSpan w:val="6"/>
            <w:tcBorders>
              <w:top w:val="nil"/>
              <w:left w:val="nil"/>
              <w:bottom w:val="single" w:sz="4" w:space="0" w:color="000000"/>
              <w:right w:val="nil"/>
            </w:tcBorders>
            <w:shd w:val="clear" w:color="auto" w:fill="FFFFFF"/>
            <w:vAlign w:val="center"/>
          </w:tcPr>
          <w:p w14:paraId="11C6CFF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ზამთარი</w:t>
            </w:r>
          </w:p>
        </w:tc>
      </w:tr>
      <w:tr w:rsidR="00445630" w:rsidRPr="00A4039E" w14:paraId="4737D078" w14:textId="77777777" w:rsidTr="00445630">
        <w:trPr>
          <w:trHeight w:hRule="exact" w:val="289"/>
        </w:trPr>
        <w:tc>
          <w:tcPr>
            <w:tcW w:w="1055" w:type="dxa"/>
            <w:gridSpan w:val="2"/>
            <w:vMerge/>
            <w:tcBorders>
              <w:top w:val="nil"/>
              <w:left w:val="nil"/>
              <w:bottom w:val="nil"/>
              <w:right w:val="nil"/>
            </w:tcBorders>
            <w:shd w:val="clear" w:color="auto" w:fill="FFFFFF"/>
            <w:vAlign w:val="center"/>
          </w:tcPr>
          <w:p w14:paraId="0FF6A2D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4921" w:type="dxa"/>
            <w:gridSpan w:val="5"/>
            <w:vMerge/>
            <w:tcBorders>
              <w:top w:val="nil"/>
              <w:left w:val="nil"/>
              <w:bottom w:val="nil"/>
              <w:right w:val="nil"/>
            </w:tcBorders>
            <w:shd w:val="clear" w:color="auto" w:fill="FFFFFF"/>
            <w:vAlign w:val="center"/>
          </w:tcPr>
          <w:p w14:paraId="03D1EF9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1054" w:type="dxa"/>
            <w:gridSpan w:val="3"/>
            <w:vMerge/>
            <w:tcBorders>
              <w:top w:val="nil"/>
              <w:left w:val="nil"/>
              <w:bottom w:val="nil"/>
              <w:right w:val="nil"/>
            </w:tcBorders>
            <w:shd w:val="clear" w:color="auto" w:fill="FFFFFF"/>
            <w:vAlign w:val="center"/>
          </w:tcPr>
          <w:p w14:paraId="27E24E4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1171" w:type="dxa"/>
            <w:gridSpan w:val="3"/>
            <w:vMerge/>
            <w:tcBorders>
              <w:top w:val="nil"/>
              <w:left w:val="nil"/>
              <w:bottom w:val="nil"/>
              <w:right w:val="nil"/>
            </w:tcBorders>
            <w:shd w:val="clear" w:color="auto" w:fill="FFFFFF"/>
            <w:vAlign w:val="center"/>
          </w:tcPr>
          <w:p w14:paraId="2FE0BC8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86" w:type="dxa"/>
            <w:vMerge/>
            <w:tcBorders>
              <w:top w:val="nil"/>
              <w:left w:val="nil"/>
              <w:bottom w:val="nil"/>
              <w:right w:val="nil"/>
            </w:tcBorders>
            <w:shd w:val="clear" w:color="auto" w:fill="FFFFFF"/>
            <w:vAlign w:val="center"/>
          </w:tcPr>
          <w:p w14:paraId="5BAD414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1230" w:type="dxa"/>
            <w:gridSpan w:val="2"/>
            <w:tcBorders>
              <w:top w:val="nil"/>
              <w:left w:val="nil"/>
              <w:bottom w:val="nil"/>
              <w:right w:val="nil"/>
            </w:tcBorders>
            <w:shd w:val="clear" w:color="auto" w:fill="FFFFFF"/>
            <w:vAlign w:val="center"/>
          </w:tcPr>
          <w:p w14:paraId="20AD865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1231" w:type="dxa"/>
            <w:gridSpan w:val="3"/>
            <w:tcBorders>
              <w:top w:val="nil"/>
              <w:left w:val="nil"/>
              <w:bottom w:val="nil"/>
              <w:right w:val="nil"/>
            </w:tcBorders>
            <w:shd w:val="clear" w:color="auto" w:fill="FFFFFF"/>
            <w:vAlign w:val="center"/>
          </w:tcPr>
          <w:p w14:paraId="3C07EA7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1232" w:type="dxa"/>
            <w:gridSpan w:val="2"/>
            <w:tcBorders>
              <w:top w:val="nil"/>
              <w:left w:val="nil"/>
              <w:bottom w:val="nil"/>
              <w:right w:val="nil"/>
            </w:tcBorders>
            <w:shd w:val="clear" w:color="auto" w:fill="FFFFFF"/>
            <w:vAlign w:val="center"/>
          </w:tcPr>
          <w:p w14:paraId="16BA7A7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c>
          <w:tcPr>
            <w:tcW w:w="1229" w:type="dxa"/>
            <w:gridSpan w:val="2"/>
            <w:tcBorders>
              <w:top w:val="nil"/>
              <w:left w:val="nil"/>
              <w:bottom w:val="nil"/>
              <w:right w:val="nil"/>
            </w:tcBorders>
            <w:shd w:val="clear" w:color="auto" w:fill="FFFFFF"/>
            <w:vAlign w:val="center"/>
          </w:tcPr>
          <w:p w14:paraId="0AF84F7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1230" w:type="dxa"/>
            <w:gridSpan w:val="2"/>
            <w:tcBorders>
              <w:top w:val="nil"/>
              <w:left w:val="nil"/>
              <w:bottom w:val="nil"/>
              <w:right w:val="nil"/>
            </w:tcBorders>
            <w:shd w:val="clear" w:color="auto" w:fill="FFFFFF"/>
            <w:vAlign w:val="center"/>
          </w:tcPr>
          <w:p w14:paraId="730E53B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1057" w:type="dxa"/>
            <w:gridSpan w:val="2"/>
            <w:tcBorders>
              <w:top w:val="nil"/>
              <w:left w:val="nil"/>
              <w:bottom w:val="nil"/>
              <w:right w:val="nil"/>
            </w:tcBorders>
            <w:shd w:val="clear" w:color="auto" w:fill="FFFFFF"/>
            <w:vAlign w:val="center"/>
          </w:tcPr>
          <w:p w14:paraId="07AE5D2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r>
      <w:tr w:rsidR="00445630" w:rsidRPr="00A4039E" w14:paraId="2D12A469" w14:textId="77777777" w:rsidTr="00445630">
        <w:trPr>
          <w:trHeight w:hRule="exact" w:val="274"/>
        </w:trPr>
        <w:tc>
          <w:tcPr>
            <w:tcW w:w="1055" w:type="dxa"/>
            <w:gridSpan w:val="2"/>
            <w:tcBorders>
              <w:top w:val="nil"/>
              <w:left w:val="nil"/>
              <w:bottom w:val="nil"/>
              <w:right w:val="nil"/>
            </w:tcBorders>
            <w:shd w:val="clear" w:color="auto" w:fill="FFFFFF"/>
            <w:vAlign w:val="center"/>
          </w:tcPr>
          <w:p w14:paraId="434573B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0301</w:t>
            </w:r>
          </w:p>
        </w:tc>
        <w:tc>
          <w:tcPr>
            <w:tcW w:w="4921" w:type="dxa"/>
            <w:gridSpan w:val="5"/>
            <w:tcBorders>
              <w:top w:val="nil"/>
              <w:left w:val="nil"/>
              <w:bottom w:val="nil"/>
              <w:right w:val="nil"/>
            </w:tcBorders>
            <w:shd w:val="clear" w:color="auto" w:fill="FFFFFF"/>
            <w:vAlign w:val="center"/>
          </w:tcPr>
          <w:p w14:paraId="5A762C4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აზოტის დიოქსიდი (აზოტის (IV) ოქსიდი)</w:t>
            </w:r>
          </w:p>
        </w:tc>
        <w:tc>
          <w:tcPr>
            <w:tcW w:w="1054" w:type="dxa"/>
            <w:gridSpan w:val="3"/>
            <w:tcBorders>
              <w:top w:val="nil"/>
              <w:left w:val="nil"/>
              <w:bottom w:val="nil"/>
              <w:right w:val="nil"/>
            </w:tcBorders>
            <w:shd w:val="clear" w:color="auto" w:fill="FFFFFF"/>
            <w:vAlign w:val="center"/>
          </w:tcPr>
          <w:p w14:paraId="028E252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0.0327924</w:t>
            </w:r>
          </w:p>
        </w:tc>
        <w:tc>
          <w:tcPr>
            <w:tcW w:w="1171" w:type="dxa"/>
            <w:gridSpan w:val="3"/>
            <w:tcBorders>
              <w:top w:val="nil"/>
              <w:left w:val="nil"/>
              <w:bottom w:val="nil"/>
              <w:right w:val="nil"/>
            </w:tcBorders>
            <w:shd w:val="clear" w:color="auto" w:fill="FFFFFF"/>
            <w:vAlign w:val="center"/>
          </w:tcPr>
          <w:p w14:paraId="2233C58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0.000000</w:t>
            </w:r>
          </w:p>
        </w:tc>
        <w:tc>
          <w:tcPr>
            <w:tcW w:w="586" w:type="dxa"/>
            <w:tcBorders>
              <w:top w:val="nil"/>
              <w:left w:val="nil"/>
              <w:bottom w:val="nil"/>
              <w:right w:val="nil"/>
            </w:tcBorders>
            <w:shd w:val="clear" w:color="auto" w:fill="FFFFFF"/>
            <w:vAlign w:val="center"/>
          </w:tcPr>
          <w:p w14:paraId="372C76C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1230" w:type="dxa"/>
            <w:gridSpan w:val="2"/>
            <w:tcBorders>
              <w:top w:val="nil"/>
              <w:left w:val="nil"/>
              <w:bottom w:val="nil"/>
              <w:right w:val="nil"/>
            </w:tcBorders>
            <w:shd w:val="clear" w:color="auto" w:fill="FFFFFF"/>
            <w:vAlign w:val="center"/>
          </w:tcPr>
          <w:p w14:paraId="3FD662E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0.69</w:t>
            </w:r>
          </w:p>
        </w:tc>
        <w:tc>
          <w:tcPr>
            <w:tcW w:w="1231" w:type="dxa"/>
            <w:gridSpan w:val="3"/>
            <w:tcBorders>
              <w:top w:val="nil"/>
              <w:left w:val="nil"/>
              <w:bottom w:val="nil"/>
              <w:right w:val="nil"/>
            </w:tcBorders>
            <w:shd w:val="clear" w:color="auto" w:fill="FFFFFF"/>
            <w:vAlign w:val="center"/>
          </w:tcPr>
          <w:p w14:paraId="1E9CF5E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28.50</w:t>
            </w:r>
          </w:p>
        </w:tc>
        <w:tc>
          <w:tcPr>
            <w:tcW w:w="1232" w:type="dxa"/>
            <w:gridSpan w:val="2"/>
            <w:tcBorders>
              <w:top w:val="nil"/>
              <w:left w:val="nil"/>
              <w:bottom w:val="nil"/>
              <w:right w:val="nil"/>
            </w:tcBorders>
            <w:shd w:val="clear" w:color="auto" w:fill="FFFFFF"/>
            <w:vAlign w:val="center"/>
          </w:tcPr>
          <w:p w14:paraId="0691C14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0.50</w:t>
            </w:r>
          </w:p>
        </w:tc>
        <w:tc>
          <w:tcPr>
            <w:tcW w:w="1229" w:type="dxa"/>
            <w:gridSpan w:val="2"/>
            <w:tcBorders>
              <w:top w:val="nil"/>
              <w:left w:val="nil"/>
              <w:bottom w:val="nil"/>
              <w:right w:val="nil"/>
            </w:tcBorders>
            <w:shd w:val="clear" w:color="auto" w:fill="FFFFFF"/>
            <w:vAlign w:val="center"/>
          </w:tcPr>
          <w:p w14:paraId="20AFD8D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0" w:type="dxa"/>
            <w:gridSpan w:val="2"/>
            <w:tcBorders>
              <w:top w:val="nil"/>
              <w:left w:val="nil"/>
              <w:bottom w:val="nil"/>
              <w:right w:val="nil"/>
            </w:tcBorders>
            <w:shd w:val="clear" w:color="auto" w:fill="FFFFFF"/>
            <w:vAlign w:val="center"/>
          </w:tcPr>
          <w:p w14:paraId="151F98F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057" w:type="dxa"/>
            <w:gridSpan w:val="2"/>
            <w:tcBorders>
              <w:top w:val="nil"/>
              <w:left w:val="nil"/>
              <w:bottom w:val="nil"/>
              <w:right w:val="nil"/>
            </w:tcBorders>
            <w:shd w:val="clear" w:color="auto" w:fill="FFFFFF"/>
            <w:vAlign w:val="center"/>
          </w:tcPr>
          <w:p w14:paraId="783BE6D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r>
      <w:tr w:rsidR="00445630" w:rsidRPr="00A4039E" w14:paraId="44FBA894" w14:textId="77777777" w:rsidTr="00445630">
        <w:trPr>
          <w:trHeight w:hRule="exact" w:val="274"/>
        </w:trPr>
        <w:tc>
          <w:tcPr>
            <w:tcW w:w="1055" w:type="dxa"/>
            <w:gridSpan w:val="2"/>
            <w:tcBorders>
              <w:top w:val="nil"/>
              <w:left w:val="nil"/>
              <w:bottom w:val="nil"/>
              <w:right w:val="nil"/>
            </w:tcBorders>
            <w:shd w:val="clear" w:color="auto" w:fill="FFFFFF"/>
            <w:vAlign w:val="center"/>
          </w:tcPr>
          <w:p w14:paraId="3F3A2AE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0304</w:t>
            </w:r>
          </w:p>
        </w:tc>
        <w:tc>
          <w:tcPr>
            <w:tcW w:w="4921" w:type="dxa"/>
            <w:gridSpan w:val="5"/>
            <w:tcBorders>
              <w:top w:val="nil"/>
              <w:left w:val="nil"/>
              <w:bottom w:val="nil"/>
              <w:right w:val="nil"/>
            </w:tcBorders>
            <w:shd w:val="clear" w:color="auto" w:fill="FFFFFF"/>
            <w:vAlign w:val="center"/>
          </w:tcPr>
          <w:p w14:paraId="358BF8A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აზოტის (II) ოქსიდი (აზოტის ოქსიდი)</w:t>
            </w:r>
          </w:p>
        </w:tc>
        <w:tc>
          <w:tcPr>
            <w:tcW w:w="1054" w:type="dxa"/>
            <w:gridSpan w:val="3"/>
            <w:tcBorders>
              <w:top w:val="nil"/>
              <w:left w:val="nil"/>
              <w:bottom w:val="nil"/>
              <w:right w:val="nil"/>
            </w:tcBorders>
            <w:shd w:val="clear" w:color="auto" w:fill="FFFFFF"/>
            <w:vAlign w:val="center"/>
          </w:tcPr>
          <w:p w14:paraId="55CF866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0.0053272</w:t>
            </w:r>
          </w:p>
        </w:tc>
        <w:tc>
          <w:tcPr>
            <w:tcW w:w="1171" w:type="dxa"/>
            <w:gridSpan w:val="3"/>
            <w:tcBorders>
              <w:top w:val="nil"/>
              <w:left w:val="nil"/>
              <w:bottom w:val="nil"/>
              <w:right w:val="nil"/>
            </w:tcBorders>
            <w:shd w:val="clear" w:color="auto" w:fill="FFFFFF"/>
            <w:vAlign w:val="center"/>
          </w:tcPr>
          <w:p w14:paraId="1564AFF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0.000000</w:t>
            </w:r>
          </w:p>
        </w:tc>
        <w:tc>
          <w:tcPr>
            <w:tcW w:w="586" w:type="dxa"/>
            <w:tcBorders>
              <w:top w:val="nil"/>
              <w:left w:val="nil"/>
              <w:bottom w:val="nil"/>
              <w:right w:val="nil"/>
            </w:tcBorders>
            <w:shd w:val="clear" w:color="auto" w:fill="FFFFFF"/>
            <w:vAlign w:val="center"/>
          </w:tcPr>
          <w:p w14:paraId="52BF11D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1230" w:type="dxa"/>
            <w:gridSpan w:val="2"/>
            <w:tcBorders>
              <w:top w:val="nil"/>
              <w:left w:val="nil"/>
              <w:bottom w:val="nil"/>
              <w:right w:val="nil"/>
            </w:tcBorders>
            <w:shd w:val="clear" w:color="auto" w:fill="FFFFFF"/>
            <w:vAlign w:val="center"/>
          </w:tcPr>
          <w:p w14:paraId="071D062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0.06</w:t>
            </w:r>
          </w:p>
        </w:tc>
        <w:tc>
          <w:tcPr>
            <w:tcW w:w="1231" w:type="dxa"/>
            <w:gridSpan w:val="3"/>
            <w:tcBorders>
              <w:top w:val="nil"/>
              <w:left w:val="nil"/>
              <w:bottom w:val="nil"/>
              <w:right w:val="nil"/>
            </w:tcBorders>
            <w:shd w:val="clear" w:color="auto" w:fill="FFFFFF"/>
            <w:vAlign w:val="center"/>
          </w:tcPr>
          <w:p w14:paraId="7F82E3B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28.50</w:t>
            </w:r>
          </w:p>
        </w:tc>
        <w:tc>
          <w:tcPr>
            <w:tcW w:w="1232" w:type="dxa"/>
            <w:gridSpan w:val="2"/>
            <w:tcBorders>
              <w:top w:val="nil"/>
              <w:left w:val="nil"/>
              <w:bottom w:val="nil"/>
              <w:right w:val="nil"/>
            </w:tcBorders>
            <w:shd w:val="clear" w:color="auto" w:fill="FFFFFF"/>
            <w:vAlign w:val="center"/>
          </w:tcPr>
          <w:p w14:paraId="5B667E2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0.50</w:t>
            </w:r>
          </w:p>
        </w:tc>
        <w:tc>
          <w:tcPr>
            <w:tcW w:w="1229" w:type="dxa"/>
            <w:gridSpan w:val="2"/>
            <w:tcBorders>
              <w:top w:val="nil"/>
              <w:left w:val="nil"/>
              <w:bottom w:val="nil"/>
              <w:right w:val="nil"/>
            </w:tcBorders>
            <w:shd w:val="clear" w:color="auto" w:fill="FFFFFF"/>
            <w:vAlign w:val="center"/>
          </w:tcPr>
          <w:p w14:paraId="0602917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0" w:type="dxa"/>
            <w:gridSpan w:val="2"/>
            <w:tcBorders>
              <w:top w:val="nil"/>
              <w:left w:val="nil"/>
              <w:bottom w:val="nil"/>
              <w:right w:val="nil"/>
            </w:tcBorders>
            <w:shd w:val="clear" w:color="auto" w:fill="FFFFFF"/>
            <w:vAlign w:val="center"/>
          </w:tcPr>
          <w:p w14:paraId="2B940A6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057" w:type="dxa"/>
            <w:gridSpan w:val="2"/>
            <w:tcBorders>
              <w:top w:val="nil"/>
              <w:left w:val="nil"/>
              <w:bottom w:val="nil"/>
              <w:right w:val="nil"/>
            </w:tcBorders>
            <w:shd w:val="clear" w:color="auto" w:fill="FFFFFF"/>
            <w:vAlign w:val="center"/>
          </w:tcPr>
          <w:p w14:paraId="6960E34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r>
      <w:tr w:rsidR="00445630" w:rsidRPr="00A4039E" w14:paraId="48AF222D" w14:textId="77777777" w:rsidTr="00445630">
        <w:trPr>
          <w:trHeight w:hRule="exact" w:val="274"/>
        </w:trPr>
        <w:tc>
          <w:tcPr>
            <w:tcW w:w="1055" w:type="dxa"/>
            <w:gridSpan w:val="2"/>
            <w:tcBorders>
              <w:top w:val="nil"/>
              <w:left w:val="nil"/>
              <w:bottom w:val="nil"/>
              <w:right w:val="nil"/>
            </w:tcBorders>
            <w:shd w:val="clear" w:color="auto" w:fill="FFFFFF"/>
            <w:vAlign w:val="center"/>
          </w:tcPr>
          <w:p w14:paraId="057F1FC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0328</w:t>
            </w:r>
          </w:p>
        </w:tc>
        <w:tc>
          <w:tcPr>
            <w:tcW w:w="4921" w:type="dxa"/>
            <w:gridSpan w:val="5"/>
            <w:tcBorders>
              <w:top w:val="nil"/>
              <w:left w:val="nil"/>
              <w:bottom w:val="nil"/>
              <w:right w:val="nil"/>
            </w:tcBorders>
            <w:shd w:val="clear" w:color="auto" w:fill="FFFFFF"/>
            <w:vAlign w:val="center"/>
          </w:tcPr>
          <w:p w14:paraId="78F3630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ნახშირბადი (ჭვარტლი)</w:t>
            </w:r>
          </w:p>
        </w:tc>
        <w:tc>
          <w:tcPr>
            <w:tcW w:w="1054" w:type="dxa"/>
            <w:gridSpan w:val="3"/>
            <w:tcBorders>
              <w:top w:val="nil"/>
              <w:left w:val="nil"/>
              <w:bottom w:val="nil"/>
              <w:right w:val="nil"/>
            </w:tcBorders>
            <w:shd w:val="clear" w:color="auto" w:fill="FFFFFF"/>
            <w:vAlign w:val="center"/>
          </w:tcPr>
          <w:p w14:paraId="2C2B94F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0.0045017</w:t>
            </w:r>
          </w:p>
        </w:tc>
        <w:tc>
          <w:tcPr>
            <w:tcW w:w="1171" w:type="dxa"/>
            <w:gridSpan w:val="3"/>
            <w:tcBorders>
              <w:top w:val="nil"/>
              <w:left w:val="nil"/>
              <w:bottom w:val="nil"/>
              <w:right w:val="nil"/>
            </w:tcBorders>
            <w:shd w:val="clear" w:color="auto" w:fill="FFFFFF"/>
            <w:vAlign w:val="center"/>
          </w:tcPr>
          <w:p w14:paraId="1EFE4D8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0.000000</w:t>
            </w:r>
          </w:p>
        </w:tc>
        <w:tc>
          <w:tcPr>
            <w:tcW w:w="586" w:type="dxa"/>
            <w:tcBorders>
              <w:top w:val="nil"/>
              <w:left w:val="nil"/>
              <w:bottom w:val="nil"/>
              <w:right w:val="nil"/>
            </w:tcBorders>
            <w:shd w:val="clear" w:color="auto" w:fill="FFFFFF"/>
            <w:vAlign w:val="center"/>
          </w:tcPr>
          <w:p w14:paraId="1CF000D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1230" w:type="dxa"/>
            <w:gridSpan w:val="2"/>
            <w:tcBorders>
              <w:top w:val="nil"/>
              <w:left w:val="nil"/>
              <w:bottom w:val="nil"/>
              <w:right w:val="nil"/>
            </w:tcBorders>
            <w:shd w:val="clear" w:color="auto" w:fill="FFFFFF"/>
            <w:vAlign w:val="center"/>
          </w:tcPr>
          <w:p w14:paraId="3E5C192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0.13</w:t>
            </w:r>
          </w:p>
        </w:tc>
        <w:tc>
          <w:tcPr>
            <w:tcW w:w="1231" w:type="dxa"/>
            <w:gridSpan w:val="3"/>
            <w:tcBorders>
              <w:top w:val="nil"/>
              <w:left w:val="nil"/>
              <w:bottom w:val="nil"/>
              <w:right w:val="nil"/>
            </w:tcBorders>
            <w:shd w:val="clear" w:color="auto" w:fill="FFFFFF"/>
            <w:vAlign w:val="center"/>
          </w:tcPr>
          <w:p w14:paraId="6E3EEFF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28.50</w:t>
            </w:r>
          </w:p>
        </w:tc>
        <w:tc>
          <w:tcPr>
            <w:tcW w:w="1232" w:type="dxa"/>
            <w:gridSpan w:val="2"/>
            <w:tcBorders>
              <w:top w:val="nil"/>
              <w:left w:val="nil"/>
              <w:bottom w:val="nil"/>
              <w:right w:val="nil"/>
            </w:tcBorders>
            <w:shd w:val="clear" w:color="auto" w:fill="FFFFFF"/>
            <w:vAlign w:val="center"/>
          </w:tcPr>
          <w:p w14:paraId="7F8808E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0.50</w:t>
            </w:r>
          </w:p>
        </w:tc>
        <w:tc>
          <w:tcPr>
            <w:tcW w:w="1229" w:type="dxa"/>
            <w:gridSpan w:val="2"/>
            <w:tcBorders>
              <w:top w:val="nil"/>
              <w:left w:val="nil"/>
              <w:bottom w:val="nil"/>
              <w:right w:val="nil"/>
            </w:tcBorders>
            <w:shd w:val="clear" w:color="auto" w:fill="FFFFFF"/>
            <w:vAlign w:val="center"/>
          </w:tcPr>
          <w:p w14:paraId="20C9843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0" w:type="dxa"/>
            <w:gridSpan w:val="2"/>
            <w:tcBorders>
              <w:top w:val="nil"/>
              <w:left w:val="nil"/>
              <w:bottom w:val="nil"/>
              <w:right w:val="nil"/>
            </w:tcBorders>
            <w:shd w:val="clear" w:color="auto" w:fill="FFFFFF"/>
            <w:vAlign w:val="center"/>
          </w:tcPr>
          <w:p w14:paraId="6DE2222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057" w:type="dxa"/>
            <w:gridSpan w:val="2"/>
            <w:tcBorders>
              <w:top w:val="nil"/>
              <w:left w:val="nil"/>
              <w:bottom w:val="nil"/>
              <w:right w:val="nil"/>
            </w:tcBorders>
            <w:shd w:val="clear" w:color="auto" w:fill="FFFFFF"/>
            <w:vAlign w:val="center"/>
          </w:tcPr>
          <w:p w14:paraId="1744E26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r>
      <w:tr w:rsidR="00445630" w:rsidRPr="00A4039E" w14:paraId="4FBADF73" w14:textId="77777777" w:rsidTr="00445630">
        <w:trPr>
          <w:trHeight w:hRule="exact" w:val="274"/>
        </w:trPr>
        <w:tc>
          <w:tcPr>
            <w:tcW w:w="1055" w:type="dxa"/>
            <w:gridSpan w:val="2"/>
            <w:tcBorders>
              <w:top w:val="nil"/>
              <w:left w:val="nil"/>
              <w:bottom w:val="nil"/>
              <w:right w:val="nil"/>
            </w:tcBorders>
            <w:shd w:val="clear" w:color="auto" w:fill="FFFFFF"/>
            <w:vAlign w:val="center"/>
          </w:tcPr>
          <w:p w14:paraId="01BEE32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0330</w:t>
            </w:r>
          </w:p>
        </w:tc>
        <w:tc>
          <w:tcPr>
            <w:tcW w:w="4921" w:type="dxa"/>
            <w:gridSpan w:val="5"/>
            <w:tcBorders>
              <w:top w:val="nil"/>
              <w:left w:val="nil"/>
              <w:bottom w:val="nil"/>
              <w:right w:val="nil"/>
            </w:tcBorders>
            <w:shd w:val="clear" w:color="auto" w:fill="FFFFFF"/>
            <w:vAlign w:val="center"/>
          </w:tcPr>
          <w:p w14:paraId="131C271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გოგირდის დიოქსიდი</w:t>
            </w:r>
          </w:p>
        </w:tc>
        <w:tc>
          <w:tcPr>
            <w:tcW w:w="1054" w:type="dxa"/>
            <w:gridSpan w:val="3"/>
            <w:tcBorders>
              <w:top w:val="nil"/>
              <w:left w:val="nil"/>
              <w:bottom w:val="nil"/>
              <w:right w:val="nil"/>
            </w:tcBorders>
            <w:shd w:val="clear" w:color="auto" w:fill="FFFFFF"/>
            <w:vAlign w:val="center"/>
          </w:tcPr>
          <w:p w14:paraId="3A15008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0.0033200</w:t>
            </w:r>
          </w:p>
        </w:tc>
        <w:tc>
          <w:tcPr>
            <w:tcW w:w="1171" w:type="dxa"/>
            <w:gridSpan w:val="3"/>
            <w:tcBorders>
              <w:top w:val="nil"/>
              <w:left w:val="nil"/>
              <w:bottom w:val="nil"/>
              <w:right w:val="nil"/>
            </w:tcBorders>
            <w:shd w:val="clear" w:color="auto" w:fill="FFFFFF"/>
            <w:vAlign w:val="center"/>
          </w:tcPr>
          <w:p w14:paraId="52C294C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0.000000</w:t>
            </w:r>
          </w:p>
        </w:tc>
        <w:tc>
          <w:tcPr>
            <w:tcW w:w="586" w:type="dxa"/>
            <w:tcBorders>
              <w:top w:val="nil"/>
              <w:left w:val="nil"/>
              <w:bottom w:val="nil"/>
              <w:right w:val="nil"/>
            </w:tcBorders>
            <w:shd w:val="clear" w:color="auto" w:fill="FFFFFF"/>
            <w:vAlign w:val="center"/>
          </w:tcPr>
          <w:p w14:paraId="0DD2B70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1230" w:type="dxa"/>
            <w:gridSpan w:val="2"/>
            <w:tcBorders>
              <w:top w:val="nil"/>
              <w:left w:val="nil"/>
              <w:bottom w:val="nil"/>
              <w:right w:val="nil"/>
            </w:tcBorders>
            <w:shd w:val="clear" w:color="auto" w:fill="FFFFFF"/>
            <w:vAlign w:val="center"/>
          </w:tcPr>
          <w:p w14:paraId="67C3DFA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0.04</w:t>
            </w:r>
          </w:p>
        </w:tc>
        <w:tc>
          <w:tcPr>
            <w:tcW w:w="1231" w:type="dxa"/>
            <w:gridSpan w:val="3"/>
            <w:tcBorders>
              <w:top w:val="nil"/>
              <w:left w:val="nil"/>
              <w:bottom w:val="nil"/>
              <w:right w:val="nil"/>
            </w:tcBorders>
            <w:shd w:val="clear" w:color="auto" w:fill="FFFFFF"/>
            <w:vAlign w:val="center"/>
          </w:tcPr>
          <w:p w14:paraId="6068FE2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28.50</w:t>
            </w:r>
          </w:p>
        </w:tc>
        <w:tc>
          <w:tcPr>
            <w:tcW w:w="1232" w:type="dxa"/>
            <w:gridSpan w:val="2"/>
            <w:tcBorders>
              <w:top w:val="nil"/>
              <w:left w:val="nil"/>
              <w:bottom w:val="nil"/>
              <w:right w:val="nil"/>
            </w:tcBorders>
            <w:shd w:val="clear" w:color="auto" w:fill="FFFFFF"/>
            <w:vAlign w:val="center"/>
          </w:tcPr>
          <w:p w14:paraId="36EA5C1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0.50</w:t>
            </w:r>
          </w:p>
        </w:tc>
        <w:tc>
          <w:tcPr>
            <w:tcW w:w="1229" w:type="dxa"/>
            <w:gridSpan w:val="2"/>
            <w:tcBorders>
              <w:top w:val="nil"/>
              <w:left w:val="nil"/>
              <w:bottom w:val="nil"/>
              <w:right w:val="nil"/>
            </w:tcBorders>
            <w:shd w:val="clear" w:color="auto" w:fill="FFFFFF"/>
            <w:vAlign w:val="center"/>
          </w:tcPr>
          <w:p w14:paraId="57DB638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0" w:type="dxa"/>
            <w:gridSpan w:val="2"/>
            <w:tcBorders>
              <w:top w:val="nil"/>
              <w:left w:val="nil"/>
              <w:bottom w:val="nil"/>
              <w:right w:val="nil"/>
            </w:tcBorders>
            <w:shd w:val="clear" w:color="auto" w:fill="FFFFFF"/>
            <w:vAlign w:val="center"/>
          </w:tcPr>
          <w:p w14:paraId="1685F9F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057" w:type="dxa"/>
            <w:gridSpan w:val="2"/>
            <w:tcBorders>
              <w:top w:val="nil"/>
              <w:left w:val="nil"/>
              <w:bottom w:val="nil"/>
              <w:right w:val="nil"/>
            </w:tcBorders>
            <w:shd w:val="clear" w:color="auto" w:fill="FFFFFF"/>
            <w:vAlign w:val="center"/>
          </w:tcPr>
          <w:p w14:paraId="2CD3ADA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r>
      <w:tr w:rsidR="00445630" w:rsidRPr="00A4039E" w14:paraId="512A8870" w14:textId="77777777" w:rsidTr="00445630">
        <w:trPr>
          <w:trHeight w:hRule="exact" w:val="274"/>
        </w:trPr>
        <w:tc>
          <w:tcPr>
            <w:tcW w:w="1055" w:type="dxa"/>
            <w:gridSpan w:val="2"/>
            <w:tcBorders>
              <w:top w:val="nil"/>
              <w:left w:val="nil"/>
              <w:bottom w:val="nil"/>
              <w:right w:val="nil"/>
            </w:tcBorders>
            <w:shd w:val="clear" w:color="auto" w:fill="FFFFFF"/>
            <w:vAlign w:val="center"/>
          </w:tcPr>
          <w:p w14:paraId="4F1B268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0337</w:t>
            </w:r>
          </w:p>
        </w:tc>
        <w:tc>
          <w:tcPr>
            <w:tcW w:w="4921" w:type="dxa"/>
            <w:gridSpan w:val="5"/>
            <w:tcBorders>
              <w:top w:val="nil"/>
              <w:left w:val="nil"/>
              <w:bottom w:val="nil"/>
              <w:right w:val="nil"/>
            </w:tcBorders>
            <w:shd w:val="clear" w:color="auto" w:fill="FFFFFF"/>
            <w:vAlign w:val="center"/>
          </w:tcPr>
          <w:p w14:paraId="5FA2DF0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ნახშირბადის ოქსიდი</w:t>
            </w:r>
          </w:p>
        </w:tc>
        <w:tc>
          <w:tcPr>
            <w:tcW w:w="1054" w:type="dxa"/>
            <w:gridSpan w:val="3"/>
            <w:tcBorders>
              <w:top w:val="nil"/>
              <w:left w:val="nil"/>
              <w:bottom w:val="nil"/>
              <w:right w:val="nil"/>
            </w:tcBorders>
            <w:shd w:val="clear" w:color="auto" w:fill="FFFFFF"/>
            <w:vAlign w:val="center"/>
          </w:tcPr>
          <w:p w14:paraId="0652769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0.0273783</w:t>
            </w:r>
          </w:p>
        </w:tc>
        <w:tc>
          <w:tcPr>
            <w:tcW w:w="1171" w:type="dxa"/>
            <w:gridSpan w:val="3"/>
            <w:tcBorders>
              <w:top w:val="nil"/>
              <w:left w:val="nil"/>
              <w:bottom w:val="nil"/>
              <w:right w:val="nil"/>
            </w:tcBorders>
            <w:shd w:val="clear" w:color="auto" w:fill="FFFFFF"/>
            <w:vAlign w:val="center"/>
          </w:tcPr>
          <w:p w14:paraId="249C6C6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0.000000</w:t>
            </w:r>
          </w:p>
        </w:tc>
        <w:tc>
          <w:tcPr>
            <w:tcW w:w="586" w:type="dxa"/>
            <w:tcBorders>
              <w:top w:val="nil"/>
              <w:left w:val="nil"/>
              <w:bottom w:val="nil"/>
              <w:right w:val="nil"/>
            </w:tcBorders>
            <w:shd w:val="clear" w:color="auto" w:fill="FFFFFF"/>
            <w:vAlign w:val="center"/>
          </w:tcPr>
          <w:p w14:paraId="1FF7745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1230" w:type="dxa"/>
            <w:gridSpan w:val="2"/>
            <w:tcBorders>
              <w:top w:val="nil"/>
              <w:left w:val="nil"/>
              <w:bottom w:val="nil"/>
              <w:right w:val="nil"/>
            </w:tcBorders>
            <w:shd w:val="clear" w:color="auto" w:fill="FFFFFF"/>
            <w:vAlign w:val="center"/>
          </w:tcPr>
          <w:p w14:paraId="733663E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0.02</w:t>
            </w:r>
          </w:p>
        </w:tc>
        <w:tc>
          <w:tcPr>
            <w:tcW w:w="1231" w:type="dxa"/>
            <w:gridSpan w:val="3"/>
            <w:tcBorders>
              <w:top w:val="nil"/>
              <w:left w:val="nil"/>
              <w:bottom w:val="nil"/>
              <w:right w:val="nil"/>
            </w:tcBorders>
            <w:shd w:val="clear" w:color="auto" w:fill="FFFFFF"/>
            <w:vAlign w:val="center"/>
          </w:tcPr>
          <w:p w14:paraId="08A26C6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28.50</w:t>
            </w:r>
          </w:p>
        </w:tc>
        <w:tc>
          <w:tcPr>
            <w:tcW w:w="1232" w:type="dxa"/>
            <w:gridSpan w:val="2"/>
            <w:tcBorders>
              <w:top w:val="nil"/>
              <w:left w:val="nil"/>
              <w:bottom w:val="nil"/>
              <w:right w:val="nil"/>
            </w:tcBorders>
            <w:shd w:val="clear" w:color="auto" w:fill="FFFFFF"/>
            <w:vAlign w:val="center"/>
          </w:tcPr>
          <w:p w14:paraId="5A25982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0.50</w:t>
            </w:r>
          </w:p>
        </w:tc>
        <w:tc>
          <w:tcPr>
            <w:tcW w:w="1229" w:type="dxa"/>
            <w:gridSpan w:val="2"/>
            <w:tcBorders>
              <w:top w:val="nil"/>
              <w:left w:val="nil"/>
              <w:bottom w:val="nil"/>
              <w:right w:val="nil"/>
            </w:tcBorders>
            <w:shd w:val="clear" w:color="auto" w:fill="FFFFFF"/>
            <w:vAlign w:val="center"/>
          </w:tcPr>
          <w:p w14:paraId="6F4A660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0" w:type="dxa"/>
            <w:gridSpan w:val="2"/>
            <w:tcBorders>
              <w:top w:val="nil"/>
              <w:left w:val="nil"/>
              <w:bottom w:val="nil"/>
              <w:right w:val="nil"/>
            </w:tcBorders>
            <w:shd w:val="clear" w:color="auto" w:fill="FFFFFF"/>
            <w:vAlign w:val="center"/>
          </w:tcPr>
          <w:p w14:paraId="143A242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057" w:type="dxa"/>
            <w:gridSpan w:val="2"/>
            <w:tcBorders>
              <w:top w:val="nil"/>
              <w:left w:val="nil"/>
              <w:bottom w:val="nil"/>
              <w:right w:val="nil"/>
            </w:tcBorders>
            <w:shd w:val="clear" w:color="auto" w:fill="FFFFFF"/>
            <w:vAlign w:val="center"/>
          </w:tcPr>
          <w:p w14:paraId="1589591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r>
      <w:tr w:rsidR="00445630" w:rsidRPr="00A4039E" w14:paraId="206BB9C6" w14:textId="77777777" w:rsidTr="00445630">
        <w:trPr>
          <w:trHeight w:hRule="exact" w:val="274"/>
        </w:trPr>
        <w:tc>
          <w:tcPr>
            <w:tcW w:w="1055" w:type="dxa"/>
            <w:gridSpan w:val="2"/>
            <w:tcBorders>
              <w:top w:val="nil"/>
              <w:left w:val="nil"/>
              <w:bottom w:val="nil"/>
              <w:right w:val="nil"/>
            </w:tcBorders>
            <w:shd w:val="clear" w:color="auto" w:fill="FFFFFF"/>
            <w:vAlign w:val="center"/>
          </w:tcPr>
          <w:p w14:paraId="67C1116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2732</w:t>
            </w:r>
          </w:p>
        </w:tc>
        <w:tc>
          <w:tcPr>
            <w:tcW w:w="4921" w:type="dxa"/>
            <w:gridSpan w:val="5"/>
            <w:tcBorders>
              <w:top w:val="nil"/>
              <w:left w:val="nil"/>
              <w:bottom w:val="nil"/>
              <w:right w:val="nil"/>
            </w:tcBorders>
            <w:shd w:val="clear" w:color="auto" w:fill="FFFFFF"/>
            <w:vAlign w:val="center"/>
          </w:tcPr>
          <w:p w14:paraId="74C622D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ნავთის ფრაქცია</w:t>
            </w:r>
          </w:p>
        </w:tc>
        <w:tc>
          <w:tcPr>
            <w:tcW w:w="1054" w:type="dxa"/>
            <w:gridSpan w:val="3"/>
            <w:tcBorders>
              <w:top w:val="nil"/>
              <w:left w:val="nil"/>
              <w:bottom w:val="nil"/>
              <w:right w:val="nil"/>
            </w:tcBorders>
            <w:shd w:val="clear" w:color="auto" w:fill="FFFFFF"/>
            <w:vAlign w:val="center"/>
          </w:tcPr>
          <w:p w14:paraId="703289C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0.0077372</w:t>
            </w:r>
          </w:p>
        </w:tc>
        <w:tc>
          <w:tcPr>
            <w:tcW w:w="1171" w:type="dxa"/>
            <w:gridSpan w:val="3"/>
            <w:tcBorders>
              <w:top w:val="nil"/>
              <w:left w:val="nil"/>
              <w:bottom w:val="nil"/>
              <w:right w:val="nil"/>
            </w:tcBorders>
            <w:shd w:val="clear" w:color="auto" w:fill="FFFFFF"/>
            <w:vAlign w:val="center"/>
          </w:tcPr>
          <w:p w14:paraId="5DDDBAF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0.000000</w:t>
            </w:r>
          </w:p>
        </w:tc>
        <w:tc>
          <w:tcPr>
            <w:tcW w:w="586" w:type="dxa"/>
            <w:tcBorders>
              <w:top w:val="nil"/>
              <w:left w:val="nil"/>
              <w:bottom w:val="nil"/>
              <w:right w:val="nil"/>
            </w:tcBorders>
            <w:shd w:val="clear" w:color="auto" w:fill="FFFFFF"/>
            <w:vAlign w:val="center"/>
          </w:tcPr>
          <w:p w14:paraId="1E5A7DC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1230" w:type="dxa"/>
            <w:gridSpan w:val="2"/>
            <w:tcBorders>
              <w:top w:val="nil"/>
              <w:left w:val="nil"/>
              <w:bottom w:val="nil"/>
              <w:right w:val="nil"/>
            </w:tcBorders>
            <w:shd w:val="clear" w:color="auto" w:fill="FFFFFF"/>
            <w:vAlign w:val="center"/>
          </w:tcPr>
          <w:p w14:paraId="10992D2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0.03</w:t>
            </w:r>
          </w:p>
        </w:tc>
        <w:tc>
          <w:tcPr>
            <w:tcW w:w="1231" w:type="dxa"/>
            <w:gridSpan w:val="3"/>
            <w:tcBorders>
              <w:top w:val="nil"/>
              <w:left w:val="nil"/>
              <w:bottom w:val="nil"/>
              <w:right w:val="nil"/>
            </w:tcBorders>
            <w:shd w:val="clear" w:color="auto" w:fill="FFFFFF"/>
            <w:vAlign w:val="center"/>
          </w:tcPr>
          <w:p w14:paraId="5F6587B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28.50</w:t>
            </w:r>
          </w:p>
        </w:tc>
        <w:tc>
          <w:tcPr>
            <w:tcW w:w="1232" w:type="dxa"/>
            <w:gridSpan w:val="2"/>
            <w:tcBorders>
              <w:top w:val="nil"/>
              <w:left w:val="nil"/>
              <w:bottom w:val="nil"/>
              <w:right w:val="nil"/>
            </w:tcBorders>
            <w:shd w:val="clear" w:color="auto" w:fill="FFFFFF"/>
            <w:vAlign w:val="center"/>
          </w:tcPr>
          <w:p w14:paraId="5514FFF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0.50</w:t>
            </w:r>
          </w:p>
        </w:tc>
        <w:tc>
          <w:tcPr>
            <w:tcW w:w="1229" w:type="dxa"/>
            <w:gridSpan w:val="2"/>
            <w:tcBorders>
              <w:top w:val="nil"/>
              <w:left w:val="nil"/>
              <w:bottom w:val="nil"/>
              <w:right w:val="nil"/>
            </w:tcBorders>
            <w:shd w:val="clear" w:color="auto" w:fill="FFFFFF"/>
            <w:vAlign w:val="center"/>
          </w:tcPr>
          <w:p w14:paraId="21ACFB0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0" w:type="dxa"/>
            <w:gridSpan w:val="2"/>
            <w:tcBorders>
              <w:top w:val="nil"/>
              <w:left w:val="nil"/>
              <w:bottom w:val="nil"/>
              <w:right w:val="nil"/>
            </w:tcBorders>
            <w:shd w:val="clear" w:color="auto" w:fill="FFFFFF"/>
            <w:vAlign w:val="center"/>
          </w:tcPr>
          <w:p w14:paraId="04261F6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057" w:type="dxa"/>
            <w:gridSpan w:val="2"/>
            <w:tcBorders>
              <w:top w:val="nil"/>
              <w:left w:val="nil"/>
              <w:bottom w:val="nil"/>
              <w:right w:val="nil"/>
            </w:tcBorders>
            <w:shd w:val="clear" w:color="auto" w:fill="FFFFFF"/>
            <w:vAlign w:val="center"/>
          </w:tcPr>
          <w:p w14:paraId="458F2AD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r>
      <w:tr w:rsidR="00445630" w:rsidRPr="00A4039E" w14:paraId="389FC821" w14:textId="77777777" w:rsidTr="00445630">
        <w:trPr>
          <w:trHeight w:hRule="exact" w:val="274"/>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C2ACD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6D414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25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6EB2E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თვითმცლელი</w:t>
            </w:r>
          </w:p>
        </w:tc>
        <w:tc>
          <w:tcPr>
            <w:tcW w:w="4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D183B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B791E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64ECC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5.00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4DCB8C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A8A6D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B167BE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94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89CEE7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1.29</w:t>
            </w:r>
          </w:p>
        </w:tc>
        <w:tc>
          <w:tcPr>
            <w:tcW w:w="7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74397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0CE8BE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5.00</w:t>
            </w:r>
          </w:p>
        </w:tc>
        <w:tc>
          <w:tcPr>
            <w:tcW w:w="762" w:type="dxa"/>
            <w:tcBorders>
              <w:top w:val="single" w:sz="4" w:space="0" w:color="000000"/>
              <w:left w:val="nil"/>
              <w:bottom w:val="single" w:sz="4" w:space="0" w:color="000000"/>
              <w:right w:val="single" w:sz="4" w:space="0" w:color="000000"/>
            </w:tcBorders>
            <w:shd w:val="clear" w:color="auto" w:fill="FFFFFF"/>
            <w:vAlign w:val="center"/>
          </w:tcPr>
          <w:p w14:paraId="0ED959A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350715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w:t>
            </w:r>
          </w:p>
        </w:tc>
        <w:tc>
          <w:tcPr>
            <w:tcW w:w="5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192BF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B8E04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39.50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F81B29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-31.00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DACBF9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40.50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3FE0C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-36.50</w:t>
            </w:r>
          </w:p>
        </w:tc>
      </w:tr>
    </w:tbl>
    <w:p w14:paraId="64CD618B" w14:textId="77777777" w:rsidR="00445630" w:rsidRPr="00A4039E" w:rsidRDefault="00445630" w:rsidP="00445630">
      <w:pPr>
        <w:widowControl w:val="0"/>
        <w:autoSpaceDE w:val="0"/>
        <w:autoSpaceDN w:val="0"/>
        <w:adjustRightInd w:val="0"/>
        <w:rPr>
          <w:rFonts w:cs="Tahoma"/>
          <w:sz w:val="24"/>
          <w:szCs w:val="24"/>
        </w:rPr>
        <w:sectPr w:rsidR="00445630" w:rsidRPr="00A4039E">
          <w:pgSz w:w="16867" w:h="11926" w:orient="landscape"/>
          <w:pgMar w:top="1136" w:right="795" w:bottom="1136" w:left="568"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28"/>
        <w:gridCol w:w="527"/>
        <w:gridCol w:w="2578"/>
        <w:gridCol w:w="460"/>
        <w:gridCol w:w="469"/>
        <w:gridCol w:w="759"/>
        <w:gridCol w:w="655"/>
        <w:gridCol w:w="165"/>
        <w:gridCol w:w="820"/>
        <w:gridCol w:w="69"/>
        <w:gridCol w:w="810"/>
        <w:gridCol w:w="362"/>
        <w:gridCol w:w="586"/>
        <w:gridCol w:w="751"/>
        <w:gridCol w:w="479"/>
        <w:gridCol w:w="293"/>
        <w:gridCol w:w="762"/>
        <w:gridCol w:w="176"/>
        <w:gridCol w:w="703"/>
        <w:gridCol w:w="529"/>
        <w:gridCol w:w="879"/>
        <w:gridCol w:w="350"/>
        <w:gridCol w:w="529"/>
        <w:gridCol w:w="701"/>
        <w:gridCol w:w="178"/>
        <w:gridCol w:w="879"/>
      </w:tblGrid>
      <w:tr w:rsidR="00445630" w:rsidRPr="00A4039E" w14:paraId="65247615" w14:textId="77777777" w:rsidTr="00445630">
        <w:trPr>
          <w:trHeight w:hRule="exact" w:val="219"/>
        </w:trPr>
        <w:tc>
          <w:tcPr>
            <w:tcW w:w="1055" w:type="dxa"/>
            <w:gridSpan w:val="2"/>
            <w:vMerge w:val="restart"/>
            <w:tcBorders>
              <w:top w:val="nil"/>
              <w:left w:val="nil"/>
              <w:bottom w:val="nil"/>
              <w:right w:val="nil"/>
            </w:tcBorders>
            <w:shd w:val="clear" w:color="auto" w:fill="FFFFFF"/>
            <w:vAlign w:val="center"/>
          </w:tcPr>
          <w:p w14:paraId="3623FD3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ნივთ. კოდი</w:t>
            </w:r>
          </w:p>
        </w:tc>
        <w:tc>
          <w:tcPr>
            <w:tcW w:w="4921" w:type="dxa"/>
            <w:gridSpan w:val="5"/>
            <w:vMerge w:val="restart"/>
            <w:tcBorders>
              <w:top w:val="nil"/>
              <w:left w:val="nil"/>
              <w:bottom w:val="nil"/>
              <w:right w:val="nil"/>
            </w:tcBorders>
            <w:shd w:val="clear" w:color="auto" w:fill="FFFFFF"/>
            <w:vAlign w:val="center"/>
          </w:tcPr>
          <w:p w14:paraId="1DB7150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ნივთიერების სახელი</w:t>
            </w:r>
          </w:p>
        </w:tc>
        <w:tc>
          <w:tcPr>
            <w:tcW w:w="1054" w:type="dxa"/>
            <w:gridSpan w:val="3"/>
            <w:vMerge w:val="restart"/>
            <w:tcBorders>
              <w:top w:val="nil"/>
              <w:left w:val="nil"/>
              <w:bottom w:val="nil"/>
              <w:right w:val="nil"/>
            </w:tcBorders>
            <w:shd w:val="clear" w:color="auto" w:fill="FFFFFF"/>
            <w:vAlign w:val="center"/>
          </w:tcPr>
          <w:p w14:paraId="13ADAD4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გაფრქვევა (გ/წმ)</w:t>
            </w:r>
          </w:p>
        </w:tc>
        <w:tc>
          <w:tcPr>
            <w:tcW w:w="1172" w:type="dxa"/>
            <w:gridSpan w:val="2"/>
            <w:vMerge w:val="restart"/>
            <w:tcBorders>
              <w:top w:val="nil"/>
              <w:left w:val="nil"/>
              <w:bottom w:val="nil"/>
              <w:right w:val="nil"/>
            </w:tcBorders>
            <w:shd w:val="clear" w:color="auto" w:fill="FFFFFF"/>
            <w:vAlign w:val="center"/>
          </w:tcPr>
          <w:p w14:paraId="08DCE4B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გაფრქვევა (ტ/წლ)</w:t>
            </w:r>
          </w:p>
        </w:tc>
        <w:tc>
          <w:tcPr>
            <w:tcW w:w="586" w:type="dxa"/>
            <w:vMerge w:val="restart"/>
            <w:tcBorders>
              <w:top w:val="nil"/>
              <w:left w:val="nil"/>
              <w:bottom w:val="nil"/>
              <w:right w:val="nil"/>
            </w:tcBorders>
            <w:shd w:val="clear" w:color="auto" w:fill="FFFFFF"/>
            <w:vAlign w:val="center"/>
          </w:tcPr>
          <w:p w14:paraId="1D401B1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F</w:t>
            </w:r>
          </w:p>
        </w:tc>
        <w:tc>
          <w:tcPr>
            <w:tcW w:w="3693" w:type="dxa"/>
            <w:gridSpan w:val="7"/>
            <w:tcBorders>
              <w:top w:val="nil"/>
              <w:left w:val="nil"/>
              <w:bottom w:val="single" w:sz="4" w:space="0" w:color="000000"/>
              <w:right w:val="nil"/>
            </w:tcBorders>
            <w:shd w:val="clear" w:color="auto" w:fill="FFFFFF"/>
            <w:vAlign w:val="center"/>
          </w:tcPr>
          <w:p w14:paraId="3F5C724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ზაფხული</w:t>
            </w:r>
          </w:p>
        </w:tc>
        <w:tc>
          <w:tcPr>
            <w:tcW w:w="3516" w:type="dxa"/>
            <w:gridSpan w:val="6"/>
            <w:tcBorders>
              <w:top w:val="nil"/>
              <w:left w:val="nil"/>
              <w:bottom w:val="single" w:sz="4" w:space="0" w:color="000000"/>
              <w:right w:val="nil"/>
            </w:tcBorders>
            <w:shd w:val="clear" w:color="auto" w:fill="FFFFFF"/>
            <w:vAlign w:val="center"/>
          </w:tcPr>
          <w:p w14:paraId="5898488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ზამთარი</w:t>
            </w:r>
          </w:p>
        </w:tc>
      </w:tr>
      <w:tr w:rsidR="00445630" w:rsidRPr="00A4039E" w14:paraId="10F4F8EB" w14:textId="77777777" w:rsidTr="00445630">
        <w:trPr>
          <w:trHeight w:hRule="exact" w:val="289"/>
        </w:trPr>
        <w:tc>
          <w:tcPr>
            <w:tcW w:w="1055" w:type="dxa"/>
            <w:gridSpan w:val="2"/>
            <w:vMerge/>
            <w:tcBorders>
              <w:top w:val="nil"/>
              <w:left w:val="nil"/>
              <w:bottom w:val="nil"/>
              <w:right w:val="nil"/>
            </w:tcBorders>
            <w:shd w:val="clear" w:color="auto" w:fill="FFFFFF"/>
            <w:vAlign w:val="center"/>
          </w:tcPr>
          <w:p w14:paraId="42D2DF3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4921" w:type="dxa"/>
            <w:gridSpan w:val="5"/>
            <w:vMerge/>
            <w:tcBorders>
              <w:top w:val="nil"/>
              <w:left w:val="nil"/>
              <w:bottom w:val="nil"/>
              <w:right w:val="nil"/>
            </w:tcBorders>
            <w:shd w:val="clear" w:color="auto" w:fill="FFFFFF"/>
            <w:vAlign w:val="center"/>
          </w:tcPr>
          <w:p w14:paraId="2EC9334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1054" w:type="dxa"/>
            <w:gridSpan w:val="3"/>
            <w:vMerge/>
            <w:tcBorders>
              <w:top w:val="nil"/>
              <w:left w:val="nil"/>
              <w:bottom w:val="nil"/>
              <w:right w:val="nil"/>
            </w:tcBorders>
            <w:shd w:val="clear" w:color="auto" w:fill="FFFFFF"/>
            <w:vAlign w:val="center"/>
          </w:tcPr>
          <w:p w14:paraId="77C18B9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1172" w:type="dxa"/>
            <w:gridSpan w:val="2"/>
            <w:vMerge/>
            <w:tcBorders>
              <w:top w:val="nil"/>
              <w:left w:val="nil"/>
              <w:bottom w:val="nil"/>
              <w:right w:val="nil"/>
            </w:tcBorders>
            <w:shd w:val="clear" w:color="auto" w:fill="FFFFFF"/>
            <w:vAlign w:val="center"/>
          </w:tcPr>
          <w:p w14:paraId="5714839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86" w:type="dxa"/>
            <w:vMerge/>
            <w:tcBorders>
              <w:top w:val="nil"/>
              <w:left w:val="nil"/>
              <w:bottom w:val="nil"/>
              <w:right w:val="nil"/>
            </w:tcBorders>
            <w:shd w:val="clear" w:color="auto" w:fill="FFFFFF"/>
            <w:vAlign w:val="center"/>
          </w:tcPr>
          <w:p w14:paraId="4909BF3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1230" w:type="dxa"/>
            <w:gridSpan w:val="2"/>
            <w:tcBorders>
              <w:top w:val="nil"/>
              <w:left w:val="nil"/>
              <w:bottom w:val="nil"/>
              <w:right w:val="nil"/>
            </w:tcBorders>
            <w:shd w:val="clear" w:color="auto" w:fill="FFFFFF"/>
            <w:vAlign w:val="center"/>
          </w:tcPr>
          <w:p w14:paraId="15F9FFD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1231" w:type="dxa"/>
            <w:gridSpan w:val="3"/>
            <w:tcBorders>
              <w:top w:val="nil"/>
              <w:left w:val="nil"/>
              <w:bottom w:val="nil"/>
              <w:right w:val="nil"/>
            </w:tcBorders>
            <w:shd w:val="clear" w:color="auto" w:fill="FFFFFF"/>
            <w:vAlign w:val="center"/>
          </w:tcPr>
          <w:p w14:paraId="32D7D66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1232" w:type="dxa"/>
            <w:gridSpan w:val="2"/>
            <w:tcBorders>
              <w:top w:val="nil"/>
              <w:left w:val="nil"/>
              <w:bottom w:val="nil"/>
              <w:right w:val="nil"/>
            </w:tcBorders>
            <w:shd w:val="clear" w:color="auto" w:fill="FFFFFF"/>
            <w:vAlign w:val="center"/>
          </w:tcPr>
          <w:p w14:paraId="1D4939B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c>
          <w:tcPr>
            <w:tcW w:w="1229" w:type="dxa"/>
            <w:gridSpan w:val="2"/>
            <w:tcBorders>
              <w:top w:val="nil"/>
              <w:left w:val="nil"/>
              <w:bottom w:val="nil"/>
              <w:right w:val="nil"/>
            </w:tcBorders>
            <w:shd w:val="clear" w:color="auto" w:fill="FFFFFF"/>
            <w:vAlign w:val="center"/>
          </w:tcPr>
          <w:p w14:paraId="1D36C99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1230" w:type="dxa"/>
            <w:gridSpan w:val="2"/>
            <w:tcBorders>
              <w:top w:val="nil"/>
              <w:left w:val="nil"/>
              <w:bottom w:val="nil"/>
              <w:right w:val="nil"/>
            </w:tcBorders>
            <w:shd w:val="clear" w:color="auto" w:fill="FFFFFF"/>
            <w:vAlign w:val="center"/>
          </w:tcPr>
          <w:p w14:paraId="59E15A1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1057" w:type="dxa"/>
            <w:gridSpan w:val="2"/>
            <w:tcBorders>
              <w:top w:val="nil"/>
              <w:left w:val="nil"/>
              <w:bottom w:val="nil"/>
              <w:right w:val="nil"/>
            </w:tcBorders>
            <w:shd w:val="clear" w:color="auto" w:fill="FFFFFF"/>
            <w:vAlign w:val="center"/>
          </w:tcPr>
          <w:p w14:paraId="354AC85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r>
      <w:tr w:rsidR="00445630" w:rsidRPr="00A4039E" w14:paraId="27CF7671" w14:textId="77777777" w:rsidTr="00445630">
        <w:trPr>
          <w:trHeight w:hRule="exact" w:val="274"/>
        </w:trPr>
        <w:tc>
          <w:tcPr>
            <w:tcW w:w="1055" w:type="dxa"/>
            <w:gridSpan w:val="2"/>
            <w:tcBorders>
              <w:top w:val="nil"/>
              <w:left w:val="nil"/>
              <w:bottom w:val="nil"/>
              <w:right w:val="nil"/>
            </w:tcBorders>
            <w:shd w:val="clear" w:color="auto" w:fill="FFFFFF"/>
            <w:vAlign w:val="center"/>
          </w:tcPr>
          <w:p w14:paraId="20FE092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0301</w:t>
            </w:r>
          </w:p>
        </w:tc>
        <w:tc>
          <w:tcPr>
            <w:tcW w:w="4921" w:type="dxa"/>
            <w:gridSpan w:val="5"/>
            <w:tcBorders>
              <w:top w:val="nil"/>
              <w:left w:val="nil"/>
              <w:bottom w:val="nil"/>
              <w:right w:val="nil"/>
            </w:tcBorders>
            <w:shd w:val="clear" w:color="auto" w:fill="FFFFFF"/>
            <w:vAlign w:val="center"/>
          </w:tcPr>
          <w:p w14:paraId="4CB185A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აზოტის დიოქსიდი (აზოტის (IV) ოქსიდი)</w:t>
            </w:r>
          </w:p>
        </w:tc>
        <w:tc>
          <w:tcPr>
            <w:tcW w:w="1054" w:type="dxa"/>
            <w:gridSpan w:val="3"/>
            <w:tcBorders>
              <w:top w:val="nil"/>
              <w:left w:val="nil"/>
              <w:bottom w:val="nil"/>
              <w:right w:val="nil"/>
            </w:tcBorders>
            <w:shd w:val="clear" w:color="auto" w:fill="FFFFFF"/>
            <w:vAlign w:val="center"/>
          </w:tcPr>
          <w:p w14:paraId="5160BD1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0.0017778</w:t>
            </w:r>
          </w:p>
        </w:tc>
        <w:tc>
          <w:tcPr>
            <w:tcW w:w="1172" w:type="dxa"/>
            <w:gridSpan w:val="2"/>
            <w:tcBorders>
              <w:top w:val="nil"/>
              <w:left w:val="nil"/>
              <w:bottom w:val="nil"/>
              <w:right w:val="nil"/>
            </w:tcBorders>
            <w:shd w:val="clear" w:color="auto" w:fill="FFFFFF"/>
            <w:vAlign w:val="center"/>
          </w:tcPr>
          <w:p w14:paraId="074222E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0.000000</w:t>
            </w:r>
          </w:p>
        </w:tc>
        <w:tc>
          <w:tcPr>
            <w:tcW w:w="586" w:type="dxa"/>
            <w:tcBorders>
              <w:top w:val="nil"/>
              <w:left w:val="nil"/>
              <w:bottom w:val="nil"/>
              <w:right w:val="nil"/>
            </w:tcBorders>
            <w:shd w:val="clear" w:color="auto" w:fill="FFFFFF"/>
            <w:vAlign w:val="center"/>
          </w:tcPr>
          <w:p w14:paraId="0F409BD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1230" w:type="dxa"/>
            <w:gridSpan w:val="2"/>
            <w:tcBorders>
              <w:top w:val="nil"/>
              <w:left w:val="nil"/>
              <w:bottom w:val="nil"/>
              <w:right w:val="nil"/>
            </w:tcBorders>
            <w:shd w:val="clear" w:color="auto" w:fill="FFFFFF"/>
            <w:vAlign w:val="center"/>
          </w:tcPr>
          <w:p w14:paraId="3CA7E80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0.04</w:t>
            </w:r>
          </w:p>
        </w:tc>
        <w:tc>
          <w:tcPr>
            <w:tcW w:w="1231" w:type="dxa"/>
            <w:gridSpan w:val="3"/>
            <w:tcBorders>
              <w:top w:val="nil"/>
              <w:left w:val="nil"/>
              <w:bottom w:val="nil"/>
              <w:right w:val="nil"/>
            </w:tcBorders>
            <w:shd w:val="clear" w:color="auto" w:fill="FFFFFF"/>
            <w:vAlign w:val="center"/>
          </w:tcPr>
          <w:p w14:paraId="107DAC6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28.50</w:t>
            </w:r>
          </w:p>
        </w:tc>
        <w:tc>
          <w:tcPr>
            <w:tcW w:w="1232" w:type="dxa"/>
            <w:gridSpan w:val="2"/>
            <w:tcBorders>
              <w:top w:val="nil"/>
              <w:left w:val="nil"/>
              <w:bottom w:val="nil"/>
              <w:right w:val="nil"/>
            </w:tcBorders>
            <w:shd w:val="clear" w:color="auto" w:fill="FFFFFF"/>
            <w:vAlign w:val="center"/>
          </w:tcPr>
          <w:p w14:paraId="404C1DB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0.50</w:t>
            </w:r>
          </w:p>
        </w:tc>
        <w:tc>
          <w:tcPr>
            <w:tcW w:w="1229" w:type="dxa"/>
            <w:gridSpan w:val="2"/>
            <w:tcBorders>
              <w:top w:val="nil"/>
              <w:left w:val="nil"/>
              <w:bottom w:val="nil"/>
              <w:right w:val="nil"/>
            </w:tcBorders>
            <w:shd w:val="clear" w:color="auto" w:fill="FFFFFF"/>
            <w:vAlign w:val="center"/>
          </w:tcPr>
          <w:p w14:paraId="431E0DE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0" w:type="dxa"/>
            <w:gridSpan w:val="2"/>
            <w:tcBorders>
              <w:top w:val="nil"/>
              <w:left w:val="nil"/>
              <w:bottom w:val="nil"/>
              <w:right w:val="nil"/>
            </w:tcBorders>
            <w:shd w:val="clear" w:color="auto" w:fill="FFFFFF"/>
            <w:vAlign w:val="center"/>
          </w:tcPr>
          <w:p w14:paraId="7308A89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057" w:type="dxa"/>
            <w:gridSpan w:val="2"/>
            <w:tcBorders>
              <w:top w:val="nil"/>
              <w:left w:val="nil"/>
              <w:bottom w:val="nil"/>
              <w:right w:val="nil"/>
            </w:tcBorders>
            <w:shd w:val="clear" w:color="auto" w:fill="FFFFFF"/>
            <w:vAlign w:val="center"/>
          </w:tcPr>
          <w:p w14:paraId="2E37A55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r>
      <w:tr w:rsidR="00445630" w:rsidRPr="00A4039E" w14:paraId="28D04622" w14:textId="77777777" w:rsidTr="00445630">
        <w:trPr>
          <w:trHeight w:hRule="exact" w:val="274"/>
        </w:trPr>
        <w:tc>
          <w:tcPr>
            <w:tcW w:w="1055" w:type="dxa"/>
            <w:gridSpan w:val="2"/>
            <w:tcBorders>
              <w:top w:val="nil"/>
              <w:left w:val="nil"/>
              <w:bottom w:val="nil"/>
              <w:right w:val="nil"/>
            </w:tcBorders>
            <w:shd w:val="clear" w:color="auto" w:fill="FFFFFF"/>
            <w:vAlign w:val="center"/>
          </w:tcPr>
          <w:p w14:paraId="5CFF937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0304</w:t>
            </w:r>
          </w:p>
        </w:tc>
        <w:tc>
          <w:tcPr>
            <w:tcW w:w="4921" w:type="dxa"/>
            <w:gridSpan w:val="5"/>
            <w:tcBorders>
              <w:top w:val="nil"/>
              <w:left w:val="nil"/>
              <w:bottom w:val="nil"/>
              <w:right w:val="nil"/>
            </w:tcBorders>
            <w:shd w:val="clear" w:color="auto" w:fill="FFFFFF"/>
            <w:vAlign w:val="center"/>
          </w:tcPr>
          <w:p w14:paraId="53C9CBF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აზოტის (II) ოქსიდი (აზოტის ოქსიდი)</w:t>
            </w:r>
          </w:p>
        </w:tc>
        <w:tc>
          <w:tcPr>
            <w:tcW w:w="1054" w:type="dxa"/>
            <w:gridSpan w:val="3"/>
            <w:tcBorders>
              <w:top w:val="nil"/>
              <w:left w:val="nil"/>
              <w:bottom w:val="nil"/>
              <w:right w:val="nil"/>
            </w:tcBorders>
            <w:shd w:val="clear" w:color="auto" w:fill="FFFFFF"/>
            <w:vAlign w:val="center"/>
          </w:tcPr>
          <w:p w14:paraId="7FA3C83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0.0002889</w:t>
            </w:r>
          </w:p>
        </w:tc>
        <w:tc>
          <w:tcPr>
            <w:tcW w:w="1172" w:type="dxa"/>
            <w:gridSpan w:val="2"/>
            <w:tcBorders>
              <w:top w:val="nil"/>
              <w:left w:val="nil"/>
              <w:bottom w:val="nil"/>
              <w:right w:val="nil"/>
            </w:tcBorders>
            <w:shd w:val="clear" w:color="auto" w:fill="FFFFFF"/>
            <w:vAlign w:val="center"/>
          </w:tcPr>
          <w:p w14:paraId="4944798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0.000000</w:t>
            </w:r>
          </w:p>
        </w:tc>
        <w:tc>
          <w:tcPr>
            <w:tcW w:w="586" w:type="dxa"/>
            <w:tcBorders>
              <w:top w:val="nil"/>
              <w:left w:val="nil"/>
              <w:bottom w:val="nil"/>
              <w:right w:val="nil"/>
            </w:tcBorders>
            <w:shd w:val="clear" w:color="auto" w:fill="FFFFFF"/>
            <w:vAlign w:val="center"/>
          </w:tcPr>
          <w:p w14:paraId="62F7665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1230" w:type="dxa"/>
            <w:gridSpan w:val="2"/>
            <w:tcBorders>
              <w:top w:val="nil"/>
              <w:left w:val="nil"/>
              <w:bottom w:val="nil"/>
              <w:right w:val="nil"/>
            </w:tcBorders>
            <w:shd w:val="clear" w:color="auto" w:fill="FFFFFF"/>
            <w:vAlign w:val="center"/>
          </w:tcPr>
          <w:p w14:paraId="481E152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1" w:type="dxa"/>
            <w:gridSpan w:val="3"/>
            <w:tcBorders>
              <w:top w:val="nil"/>
              <w:left w:val="nil"/>
              <w:bottom w:val="nil"/>
              <w:right w:val="nil"/>
            </w:tcBorders>
            <w:shd w:val="clear" w:color="auto" w:fill="FFFFFF"/>
            <w:vAlign w:val="center"/>
          </w:tcPr>
          <w:p w14:paraId="451F966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28.50</w:t>
            </w:r>
          </w:p>
        </w:tc>
        <w:tc>
          <w:tcPr>
            <w:tcW w:w="1232" w:type="dxa"/>
            <w:gridSpan w:val="2"/>
            <w:tcBorders>
              <w:top w:val="nil"/>
              <w:left w:val="nil"/>
              <w:bottom w:val="nil"/>
              <w:right w:val="nil"/>
            </w:tcBorders>
            <w:shd w:val="clear" w:color="auto" w:fill="FFFFFF"/>
            <w:vAlign w:val="center"/>
          </w:tcPr>
          <w:p w14:paraId="67D9973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0.50</w:t>
            </w:r>
          </w:p>
        </w:tc>
        <w:tc>
          <w:tcPr>
            <w:tcW w:w="1229" w:type="dxa"/>
            <w:gridSpan w:val="2"/>
            <w:tcBorders>
              <w:top w:val="nil"/>
              <w:left w:val="nil"/>
              <w:bottom w:val="nil"/>
              <w:right w:val="nil"/>
            </w:tcBorders>
            <w:shd w:val="clear" w:color="auto" w:fill="FFFFFF"/>
            <w:vAlign w:val="center"/>
          </w:tcPr>
          <w:p w14:paraId="218B738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0" w:type="dxa"/>
            <w:gridSpan w:val="2"/>
            <w:tcBorders>
              <w:top w:val="nil"/>
              <w:left w:val="nil"/>
              <w:bottom w:val="nil"/>
              <w:right w:val="nil"/>
            </w:tcBorders>
            <w:shd w:val="clear" w:color="auto" w:fill="FFFFFF"/>
            <w:vAlign w:val="center"/>
          </w:tcPr>
          <w:p w14:paraId="7DDC95C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057" w:type="dxa"/>
            <w:gridSpan w:val="2"/>
            <w:tcBorders>
              <w:top w:val="nil"/>
              <w:left w:val="nil"/>
              <w:bottom w:val="nil"/>
              <w:right w:val="nil"/>
            </w:tcBorders>
            <w:shd w:val="clear" w:color="auto" w:fill="FFFFFF"/>
            <w:vAlign w:val="center"/>
          </w:tcPr>
          <w:p w14:paraId="126ADDE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r>
      <w:tr w:rsidR="00445630" w:rsidRPr="00A4039E" w14:paraId="5FADE371" w14:textId="77777777" w:rsidTr="00445630">
        <w:trPr>
          <w:trHeight w:hRule="exact" w:val="274"/>
        </w:trPr>
        <w:tc>
          <w:tcPr>
            <w:tcW w:w="1055" w:type="dxa"/>
            <w:gridSpan w:val="2"/>
            <w:tcBorders>
              <w:top w:val="nil"/>
              <w:left w:val="nil"/>
              <w:bottom w:val="nil"/>
              <w:right w:val="nil"/>
            </w:tcBorders>
            <w:shd w:val="clear" w:color="auto" w:fill="FFFFFF"/>
            <w:vAlign w:val="center"/>
          </w:tcPr>
          <w:p w14:paraId="591F3DF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0328</w:t>
            </w:r>
          </w:p>
        </w:tc>
        <w:tc>
          <w:tcPr>
            <w:tcW w:w="4921" w:type="dxa"/>
            <w:gridSpan w:val="5"/>
            <w:tcBorders>
              <w:top w:val="nil"/>
              <w:left w:val="nil"/>
              <w:bottom w:val="nil"/>
              <w:right w:val="nil"/>
            </w:tcBorders>
            <w:shd w:val="clear" w:color="auto" w:fill="FFFFFF"/>
            <w:vAlign w:val="center"/>
          </w:tcPr>
          <w:p w14:paraId="1E98649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ნახშირბადი (ჭვარტლი)</w:t>
            </w:r>
          </w:p>
        </w:tc>
        <w:tc>
          <w:tcPr>
            <w:tcW w:w="1054" w:type="dxa"/>
            <w:gridSpan w:val="3"/>
            <w:tcBorders>
              <w:top w:val="nil"/>
              <w:left w:val="nil"/>
              <w:bottom w:val="nil"/>
              <w:right w:val="nil"/>
            </w:tcBorders>
            <w:shd w:val="clear" w:color="auto" w:fill="FFFFFF"/>
            <w:vAlign w:val="center"/>
          </w:tcPr>
          <w:p w14:paraId="5757385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0.0001667</w:t>
            </w:r>
          </w:p>
        </w:tc>
        <w:tc>
          <w:tcPr>
            <w:tcW w:w="1172" w:type="dxa"/>
            <w:gridSpan w:val="2"/>
            <w:tcBorders>
              <w:top w:val="nil"/>
              <w:left w:val="nil"/>
              <w:bottom w:val="nil"/>
              <w:right w:val="nil"/>
            </w:tcBorders>
            <w:shd w:val="clear" w:color="auto" w:fill="FFFFFF"/>
            <w:vAlign w:val="center"/>
          </w:tcPr>
          <w:p w14:paraId="481837E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0.000000</w:t>
            </w:r>
          </w:p>
        </w:tc>
        <w:tc>
          <w:tcPr>
            <w:tcW w:w="586" w:type="dxa"/>
            <w:tcBorders>
              <w:top w:val="nil"/>
              <w:left w:val="nil"/>
              <w:bottom w:val="nil"/>
              <w:right w:val="nil"/>
            </w:tcBorders>
            <w:shd w:val="clear" w:color="auto" w:fill="FFFFFF"/>
            <w:vAlign w:val="center"/>
          </w:tcPr>
          <w:p w14:paraId="6425161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1230" w:type="dxa"/>
            <w:gridSpan w:val="2"/>
            <w:tcBorders>
              <w:top w:val="nil"/>
              <w:left w:val="nil"/>
              <w:bottom w:val="nil"/>
              <w:right w:val="nil"/>
            </w:tcBorders>
            <w:shd w:val="clear" w:color="auto" w:fill="FFFFFF"/>
            <w:vAlign w:val="center"/>
          </w:tcPr>
          <w:p w14:paraId="7DCC8E1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1" w:type="dxa"/>
            <w:gridSpan w:val="3"/>
            <w:tcBorders>
              <w:top w:val="nil"/>
              <w:left w:val="nil"/>
              <w:bottom w:val="nil"/>
              <w:right w:val="nil"/>
            </w:tcBorders>
            <w:shd w:val="clear" w:color="auto" w:fill="FFFFFF"/>
            <w:vAlign w:val="center"/>
          </w:tcPr>
          <w:p w14:paraId="2B75367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28.50</w:t>
            </w:r>
          </w:p>
        </w:tc>
        <w:tc>
          <w:tcPr>
            <w:tcW w:w="1232" w:type="dxa"/>
            <w:gridSpan w:val="2"/>
            <w:tcBorders>
              <w:top w:val="nil"/>
              <w:left w:val="nil"/>
              <w:bottom w:val="nil"/>
              <w:right w:val="nil"/>
            </w:tcBorders>
            <w:shd w:val="clear" w:color="auto" w:fill="FFFFFF"/>
            <w:vAlign w:val="center"/>
          </w:tcPr>
          <w:p w14:paraId="4AB67E9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0.50</w:t>
            </w:r>
          </w:p>
        </w:tc>
        <w:tc>
          <w:tcPr>
            <w:tcW w:w="1229" w:type="dxa"/>
            <w:gridSpan w:val="2"/>
            <w:tcBorders>
              <w:top w:val="nil"/>
              <w:left w:val="nil"/>
              <w:bottom w:val="nil"/>
              <w:right w:val="nil"/>
            </w:tcBorders>
            <w:shd w:val="clear" w:color="auto" w:fill="FFFFFF"/>
            <w:vAlign w:val="center"/>
          </w:tcPr>
          <w:p w14:paraId="562261A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0" w:type="dxa"/>
            <w:gridSpan w:val="2"/>
            <w:tcBorders>
              <w:top w:val="nil"/>
              <w:left w:val="nil"/>
              <w:bottom w:val="nil"/>
              <w:right w:val="nil"/>
            </w:tcBorders>
            <w:shd w:val="clear" w:color="auto" w:fill="FFFFFF"/>
            <w:vAlign w:val="center"/>
          </w:tcPr>
          <w:p w14:paraId="00085F5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057" w:type="dxa"/>
            <w:gridSpan w:val="2"/>
            <w:tcBorders>
              <w:top w:val="nil"/>
              <w:left w:val="nil"/>
              <w:bottom w:val="nil"/>
              <w:right w:val="nil"/>
            </w:tcBorders>
            <w:shd w:val="clear" w:color="auto" w:fill="FFFFFF"/>
            <w:vAlign w:val="center"/>
          </w:tcPr>
          <w:p w14:paraId="5C3E5E2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r>
      <w:tr w:rsidR="00445630" w:rsidRPr="00A4039E" w14:paraId="6BF1D00B" w14:textId="77777777" w:rsidTr="00445630">
        <w:trPr>
          <w:trHeight w:hRule="exact" w:val="274"/>
        </w:trPr>
        <w:tc>
          <w:tcPr>
            <w:tcW w:w="1055" w:type="dxa"/>
            <w:gridSpan w:val="2"/>
            <w:tcBorders>
              <w:top w:val="nil"/>
              <w:left w:val="nil"/>
              <w:bottom w:val="nil"/>
              <w:right w:val="nil"/>
            </w:tcBorders>
            <w:shd w:val="clear" w:color="auto" w:fill="FFFFFF"/>
            <w:vAlign w:val="center"/>
          </w:tcPr>
          <w:p w14:paraId="2CFB4A2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0330</w:t>
            </w:r>
          </w:p>
        </w:tc>
        <w:tc>
          <w:tcPr>
            <w:tcW w:w="4921" w:type="dxa"/>
            <w:gridSpan w:val="5"/>
            <w:tcBorders>
              <w:top w:val="nil"/>
              <w:left w:val="nil"/>
              <w:bottom w:val="nil"/>
              <w:right w:val="nil"/>
            </w:tcBorders>
            <w:shd w:val="clear" w:color="auto" w:fill="FFFFFF"/>
            <w:vAlign w:val="center"/>
          </w:tcPr>
          <w:p w14:paraId="3F58ADC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გოგირდის დიოქსიდი</w:t>
            </w:r>
          </w:p>
        </w:tc>
        <w:tc>
          <w:tcPr>
            <w:tcW w:w="1054" w:type="dxa"/>
            <w:gridSpan w:val="3"/>
            <w:tcBorders>
              <w:top w:val="nil"/>
              <w:left w:val="nil"/>
              <w:bottom w:val="nil"/>
              <w:right w:val="nil"/>
            </w:tcBorders>
            <w:shd w:val="clear" w:color="auto" w:fill="FFFFFF"/>
            <w:vAlign w:val="center"/>
          </w:tcPr>
          <w:p w14:paraId="480FB5E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0.0003000</w:t>
            </w:r>
          </w:p>
        </w:tc>
        <w:tc>
          <w:tcPr>
            <w:tcW w:w="1172" w:type="dxa"/>
            <w:gridSpan w:val="2"/>
            <w:tcBorders>
              <w:top w:val="nil"/>
              <w:left w:val="nil"/>
              <w:bottom w:val="nil"/>
              <w:right w:val="nil"/>
            </w:tcBorders>
            <w:shd w:val="clear" w:color="auto" w:fill="FFFFFF"/>
            <w:vAlign w:val="center"/>
          </w:tcPr>
          <w:p w14:paraId="1DC286D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0.000000</w:t>
            </w:r>
          </w:p>
        </w:tc>
        <w:tc>
          <w:tcPr>
            <w:tcW w:w="586" w:type="dxa"/>
            <w:tcBorders>
              <w:top w:val="nil"/>
              <w:left w:val="nil"/>
              <w:bottom w:val="nil"/>
              <w:right w:val="nil"/>
            </w:tcBorders>
            <w:shd w:val="clear" w:color="auto" w:fill="FFFFFF"/>
            <w:vAlign w:val="center"/>
          </w:tcPr>
          <w:p w14:paraId="4ABB756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1230" w:type="dxa"/>
            <w:gridSpan w:val="2"/>
            <w:tcBorders>
              <w:top w:val="nil"/>
              <w:left w:val="nil"/>
              <w:bottom w:val="nil"/>
              <w:right w:val="nil"/>
            </w:tcBorders>
            <w:shd w:val="clear" w:color="auto" w:fill="FFFFFF"/>
            <w:vAlign w:val="center"/>
          </w:tcPr>
          <w:p w14:paraId="1493594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1" w:type="dxa"/>
            <w:gridSpan w:val="3"/>
            <w:tcBorders>
              <w:top w:val="nil"/>
              <w:left w:val="nil"/>
              <w:bottom w:val="nil"/>
              <w:right w:val="nil"/>
            </w:tcBorders>
            <w:shd w:val="clear" w:color="auto" w:fill="FFFFFF"/>
            <w:vAlign w:val="center"/>
          </w:tcPr>
          <w:p w14:paraId="73D45AA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28.50</w:t>
            </w:r>
          </w:p>
        </w:tc>
        <w:tc>
          <w:tcPr>
            <w:tcW w:w="1232" w:type="dxa"/>
            <w:gridSpan w:val="2"/>
            <w:tcBorders>
              <w:top w:val="nil"/>
              <w:left w:val="nil"/>
              <w:bottom w:val="nil"/>
              <w:right w:val="nil"/>
            </w:tcBorders>
            <w:shd w:val="clear" w:color="auto" w:fill="FFFFFF"/>
            <w:vAlign w:val="center"/>
          </w:tcPr>
          <w:p w14:paraId="34A7519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0.50</w:t>
            </w:r>
          </w:p>
        </w:tc>
        <w:tc>
          <w:tcPr>
            <w:tcW w:w="1229" w:type="dxa"/>
            <w:gridSpan w:val="2"/>
            <w:tcBorders>
              <w:top w:val="nil"/>
              <w:left w:val="nil"/>
              <w:bottom w:val="nil"/>
              <w:right w:val="nil"/>
            </w:tcBorders>
            <w:shd w:val="clear" w:color="auto" w:fill="FFFFFF"/>
            <w:vAlign w:val="center"/>
          </w:tcPr>
          <w:p w14:paraId="11F14D3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0" w:type="dxa"/>
            <w:gridSpan w:val="2"/>
            <w:tcBorders>
              <w:top w:val="nil"/>
              <w:left w:val="nil"/>
              <w:bottom w:val="nil"/>
              <w:right w:val="nil"/>
            </w:tcBorders>
            <w:shd w:val="clear" w:color="auto" w:fill="FFFFFF"/>
            <w:vAlign w:val="center"/>
          </w:tcPr>
          <w:p w14:paraId="712B340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057" w:type="dxa"/>
            <w:gridSpan w:val="2"/>
            <w:tcBorders>
              <w:top w:val="nil"/>
              <w:left w:val="nil"/>
              <w:bottom w:val="nil"/>
              <w:right w:val="nil"/>
            </w:tcBorders>
            <w:shd w:val="clear" w:color="auto" w:fill="FFFFFF"/>
            <w:vAlign w:val="center"/>
          </w:tcPr>
          <w:p w14:paraId="2176F71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r>
      <w:tr w:rsidR="00445630" w:rsidRPr="00A4039E" w14:paraId="0A47F9B8" w14:textId="77777777" w:rsidTr="00445630">
        <w:trPr>
          <w:trHeight w:hRule="exact" w:val="274"/>
        </w:trPr>
        <w:tc>
          <w:tcPr>
            <w:tcW w:w="1055" w:type="dxa"/>
            <w:gridSpan w:val="2"/>
            <w:tcBorders>
              <w:top w:val="nil"/>
              <w:left w:val="nil"/>
              <w:bottom w:val="nil"/>
              <w:right w:val="nil"/>
            </w:tcBorders>
            <w:shd w:val="clear" w:color="auto" w:fill="FFFFFF"/>
            <w:vAlign w:val="center"/>
          </w:tcPr>
          <w:p w14:paraId="36C73A0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0337</w:t>
            </w:r>
          </w:p>
        </w:tc>
        <w:tc>
          <w:tcPr>
            <w:tcW w:w="4921" w:type="dxa"/>
            <w:gridSpan w:val="5"/>
            <w:tcBorders>
              <w:top w:val="nil"/>
              <w:left w:val="nil"/>
              <w:bottom w:val="nil"/>
              <w:right w:val="nil"/>
            </w:tcBorders>
            <w:shd w:val="clear" w:color="auto" w:fill="FFFFFF"/>
            <w:vAlign w:val="center"/>
          </w:tcPr>
          <w:p w14:paraId="1409ADC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ნახშირბადის ოქსიდი</w:t>
            </w:r>
          </w:p>
        </w:tc>
        <w:tc>
          <w:tcPr>
            <w:tcW w:w="1054" w:type="dxa"/>
            <w:gridSpan w:val="3"/>
            <w:tcBorders>
              <w:top w:val="nil"/>
              <w:left w:val="nil"/>
              <w:bottom w:val="nil"/>
              <w:right w:val="nil"/>
            </w:tcBorders>
            <w:shd w:val="clear" w:color="auto" w:fill="FFFFFF"/>
            <w:vAlign w:val="center"/>
          </w:tcPr>
          <w:p w14:paraId="525B9A1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0.0033889</w:t>
            </w:r>
          </w:p>
        </w:tc>
        <w:tc>
          <w:tcPr>
            <w:tcW w:w="1172" w:type="dxa"/>
            <w:gridSpan w:val="2"/>
            <w:tcBorders>
              <w:top w:val="nil"/>
              <w:left w:val="nil"/>
              <w:bottom w:val="nil"/>
              <w:right w:val="nil"/>
            </w:tcBorders>
            <w:shd w:val="clear" w:color="auto" w:fill="FFFFFF"/>
            <w:vAlign w:val="center"/>
          </w:tcPr>
          <w:p w14:paraId="1F32F0B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0.000000</w:t>
            </w:r>
          </w:p>
        </w:tc>
        <w:tc>
          <w:tcPr>
            <w:tcW w:w="586" w:type="dxa"/>
            <w:tcBorders>
              <w:top w:val="nil"/>
              <w:left w:val="nil"/>
              <w:bottom w:val="nil"/>
              <w:right w:val="nil"/>
            </w:tcBorders>
            <w:shd w:val="clear" w:color="auto" w:fill="FFFFFF"/>
            <w:vAlign w:val="center"/>
          </w:tcPr>
          <w:p w14:paraId="00499B9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1230" w:type="dxa"/>
            <w:gridSpan w:val="2"/>
            <w:tcBorders>
              <w:top w:val="nil"/>
              <w:left w:val="nil"/>
              <w:bottom w:val="nil"/>
              <w:right w:val="nil"/>
            </w:tcBorders>
            <w:shd w:val="clear" w:color="auto" w:fill="FFFFFF"/>
            <w:vAlign w:val="center"/>
          </w:tcPr>
          <w:p w14:paraId="22E1993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1" w:type="dxa"/>
            <w:gridSpan w:val="3"/>
            <w:tcBorders>
              <w:top w:val="nil"/>
              <w:left w:val="nil"/>
              <w:bottom w:val="nil"/>
              <w:right w:val="nil"/>
            </w:tcBorders>
            <w:shd w:val="clear" w:color="auto" w:fill="FFFFFF"/>
            <w:vAlign w:val="center"/>
          </w:tcPr>
          <w:p w14:paraId="43BE90E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28.50</w:t>
            </w:r>
          </w:p>
        </w:tc>
        <w:tc>
          <w:tcPr>
            <w:tcW w:w="1232" w:type="dxa"/>
            <w:gridSpan w:val="2"/>
            <w:tcBorders>
              <w:top w:val="nil"/>
              <w:left w:val="nil"/>
              <w:bottom w:val="nil"/>
              <w:right w:val="nil"/>
            </w:tcBorders>
            <w:shd w:val="clear" w:color="auto" w:fill="FFFFFF"/>
            <w:vAlign w:val="center"/>
          </w:tcPr>
          <w:p w14:paraId="00CA5E5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0.50</w:t>
            </w:r>
          </w:p>
        </w:tc>
        <w:tc>
          <w:tcPr>
            <w:tcW w:w="1229" w:type="dxa"/>
            <w:gridSpan w:val="2"/>
            <w:tcBorders>
              <w:top w:val="nil"/>
              <w:left w:val="nil"/>
              <w:bottom w:val="nil"/>
              <w:right w:val="nil"/>
            </w:tcBorders>
            <w:shd w:val="clear" w:color="auto" w:fill="FFFFFF"/>
            <w:vAlign w:val="center"/>
          </w:tcPr>
          <w:p w14:paraId="6E92EB3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0" w:type="dxa"/>
            <w:gridSpan w:val="2"/>
            <w:tcBorders>
              <w:top w:val="nil"/>
              <w:left w:val="nil"/>
              <w:bottom w:val="nil"/>
              <w:right w:val="nil"/>
            </w:tcBorders>
            <w:shd w:val="clear" w:color="auto" w:fill="FFFFFF"/>
            <w:vAlign w:val="center"/>
          </w:tcPr>
          <w:p w14:paraId="1556066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057" w:type="dxa"/>
            <w:gridSpan w:val="2"/>
            <w:tcBorders>
              <w:top w:val="nil"/>
              <w:left w:val="nil"/>
              <w:bottom w:val="nil"/>
              <w:right w:val="nil"/>
            </w:tcBorders>
            <w:shd w:val="clear" w:color="auto" w:fill="FFFFFF"/>
            <w:vAlign w:val="center"/>
          </w:tcPr>
          <w:p w14:paraId="2041759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r>
      <w:tr w:rsidR="00445630" w:rsidRPr="00A4039E" w14:paraId="3646A6A7" w14:textId="77777777" w:rsidTr="00445630">
        <w:trPr>
          <w:trHeight w:hRule="exact" w:val="274"/>
        </w:trPr>
        <w:tc>
          <w:tcPr>
            <w:tcW w:w="1055" w:type="dxa"/>
            <w:gridSpan w:val="2"/>
            <w:tcBorders>
              <w:top w:val="nil"/>
              <w:left w:val="nil"/>
              <w:bottom w:val="nil"/>
              <w:right w:val="nil"/>
            </w:tcBorders>
            <w:shd w:val="clear" w:color="auto" w:fill="FFFFFF"/>
            <w:vAlign w:val="center"/>
          </w:tcPr>
          <w:p w14:paraId="0643CA9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2732</w:t>
            </w:r>
          </w:p>
        </w:tc>
        <w:tc>
          <w:tcPr>
            <w:tcW w:w="4921" w:type="dxa"/>
            <w:gridSpan w:val="5"/>
            <w:tcBorders>
              <w:top w:val="nil"/>
              <w:left w:val="nil"/>
              <w:bottom w:val="nil"/>
              <w:right w:val="nil"/>
            </w:tcBorders>
            <w:shd w:val="clear" w:color="auto" w:fill="FFFFFF"/>
            <w:vAlign w:val="center"/>
          </w:tcPr>
          <w:p w14:paraId="71C0701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ნავთის ფრაქცია</w:t>
            </w:r>
          </w:p>
        </w:tc>
        <w:tc>
          <w:tcPr>
            <w:tcW w:w="1054" w:type="dxa"/>
            <w:gridSpan w:val="3"/>
            <w:tcBorders>
              <w:top w:val="nil"/>
              <w:left w:val="nil"/>
              <w:bottom w:val="nil"/>
              <w:right w:val="nil"/>
            </w:tcBorders>
            <w:shd w:val="clear" w:color="auto" w:fill="FFFFFF"/>
            <w:vAlign w:val="center"/>
          </w:tcPr>
          <w:p w14:paraId="7E988BF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0.0005556</w:t>
            </w:r>
          </w:p>
        </w:tc>
        <w:tc>
          <w:tcPr>
            <w:tcW w:w="1172" w:type="dxa"/>
            <w:gridSpan w:val="2"/>
            <w:tcBorders>
              <w:top w:val="nil"/>
              <w:left w:val="nil"/>
              <w:bottom w:val="nil"/>
              <w:right w:val="nil"/>
            </w:tcBorders>
            <w:shd w:val="clear" w:color="auto" w:fill="FFFFFF"/>
            <w:vAlign w:val="center"/>
          </w:tcPr>
          <w:p w14:paraId="3D3DDDA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0.000000</w:t>
            </w:r>
          </w:p>
        </w:tc>
        <w:tc>
          <w:tcPr>
            <w:tcW w:w="586" w:type="dxa"/>
            <w:tcBorders>
              <w:top w:val="nil"/>
              <w:left w:val="nil"/>
              <w:bottom w:val="nil"/>
              <w:right w:val="nil"/>
            </w:tcBorders>
            <w:shd w:val="clear" w:color="auto" w:fill="FFFFFF"/>
            <w:vAlign w:val="center"/>
          </w:tcPr>
          <w:p w14:paraId="096CB9D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1230" w:type="dxa"/>
            <w:gridSpan w:val="2"/>
            <w:tcBorders>
              <w:top w:val="nil"/>
              <w:left w:val="nil"/>
              <w:bottom w:val="nil"/>
              <w:right w:val="nil"/>
            </w:tcBorders>
            <w:shd w:val="clear" w:color="auto" w:fill="FFFFFF"/>
            <w:vAlign w:val="center"/>
          </w:tcPr>
          <w:p w14:paraId="2B23329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1" w:type="dxa"/>
            <w:gridSpan w:val="3"/>
            <w:tcBorders>
              <w:top w:val="nil"/>
              <w:left w:val="nil"/>
              <w:bottom w:val="nil"/>
              <w:right w:val="nil"/>
            </w:tcBorders>
            <w:shd w:val="clear" w:color="auto" w:fill="FFFFFF"/>
            <w:vAlign w:val="center"/>
          </w:tcPr>
          <w:p w14:paraId="0058CCD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28.50</w:t>
            </w:r>
          </w:p>
        </w:tc>
        <w:tc>
          <w:tcPr>
            <w:tcW w:w="1232" w:type="dxa"/>
            <w:gridSpan w:val="2"/>
            <w:tcBorders>
              <w:top w:val="nil"/>
              <w:left w:val="nil"/>
              <w:bottom w:val="nil"/>
              <w:right w:val="nil"/>
            </w:tcBorders>
            <w:shd w:val="clear" w:color="auto" w:fill="FFFFFF"/>
            <w:vAlign w:val="center"/>
          </w:tcPr>
          <w:p w14:paraId="69B7CD0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0.50</w:t>
            </w:r>
          </w:p>
        </w:tc>
        <w:tc>
          <w:tcPr>
            <w:tcW w:w="1229" w:type="dxa"/>
            <w:gridSpan w:val="2"/>
            <w:tcBorders>
              <w:top w:val="nil"/>
              <w:left w:val="nil"/>
              <w:bottom w:val="nil"/>
              <w:right w:val="nil"/>
            </w:tcBorders>
            <w:shd w:val="clear" w:color="auto" w:fill="FFFFFF"/>
            <w:vAlign w:val="center"/>
          </w:tcPr>
          <w:p w14:paraId="4B40FC0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0" w:type="dxa"/>
            <w:gridSpan w:val="2"/>
            <w:tcBorders>
              <w:top w:val="nil"/>
              <w:left w:val="nil"/>
              <w:bottom w:val="nil"/>
              <w:right w:val="nil"/>
            </w:tcBorders>
            <w:shd w:val="clear" w:color="auto" w:fill="FFFFFF"/>
            <w:vAlign w:val="center"/>
          </w:tcPr>
          <w:p w14:paraId="17117E2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057" w:type="dxa"/>
            <w:gridSpan w:val="2"/>
            <w:tcBorders>
              <w:top w:val="nil"/>
              <w:left w:val="nil"/>
              <w:bottom w:val="nil"/>
              <w:right w:val="nil"/>
            </w:tcBorders>
            <w:shd w:val="clear" w:color="auto" w:fill="FFFFFF"/>
            <w:vAlign w:val="center"/>
          </w:tcPr>
          <w:p w14:paraId="152136F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r>
      <w:tr w:rsidR="00445630" w:rsidRPr="00A4039E" w14:paraId="11FD505A" w14:textId="77777777" w:rsidTr="00445630">
        <w:trPr>
          <w:trHeight w:hRule="exact" w:val="274"/>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74375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7C33A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4</w:t>
            </w:r>
          </w:p>
        </w:tc>
        <w:tc>
          <w:tcPr>
            <w:tcW w:w="25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D5DA0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შედუღების პოსტი</w:t>
            </w:r>
          </w:p>
        </w:tc>
        <w:tc>
          <w:tcPr>
            <w:tcW w:w="4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1AAC1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47DA6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7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91525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5.00</w:t>
            </w:r>
          </w:p>
        </w:tc>
        <w:tc>
          <w:tcPr>
            <w:tcW w:w="82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10FC52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0BD0F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15DA05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94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FDC7A4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1.29</w:t>
            </w:r>
          </w:p>
        </w:tc>
        <w:tc>
          <w:tcPr>
            <w:tcW w:w="7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4ACAE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77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8560D9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2.00</w:t>
            </w:r>
          </w:p>
        </w:tc>
        <w:tc>
          <w:tcPr>
            <w:tcW w:w="762" w:type="dxa"/>
            <w:tcBorders>
              <w:top w:val="single" w:sz="4" w:space="0" w:color="000000"/>
              <w:left w:val="nil"/>
              <w:bottom w:val="single" w:sz="4" w:space="0" w:color="000000"/>
              <w:right w:val="single" w:sz="4" w:space="0" w:color="000000"/>
            </w:tcBorders>
            <w:shd w:val="clear" w:color="auto" w:fill="FFFFFF"/>
            <w:vAlign w:val="center"/>
          </w:tcPr>
          <w:p w14:paraId="2853B99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F02982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w:t>
            </w:r>
          </w:p>
        </w:tc>
        <w:tc>
          <w:tcPr>
            <w:tcW w:w="5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9353D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04A39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22.00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903D58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-35.00</w:t>
            </w:r>
          </w:p>
        </w:tc>
        <w:tc>
          <w:tcPr>
            <w:tcW w:w="87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324874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22.50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6738D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-38.00</w:t>
            </w:r>
          </w:p>
        </w:tc>
      </w:tr>
      <w:tr w:rsidR="00445630" w:rsidRPr="00A4039E" w14:paraId="7E2BD9F0" w14:textId="77777777" w:rsidTr="00445630">
        <w:trPr>
          <w:trHeight w:hRule="exact" w:val="219"/>
        </w:trPr>
        <w:tc>
          <w:tcPr>
            <w:tcW w:w="1055" w:type="dxa"/>
            <w:gridSpan w:val="2"/>
            <w:vMerge w:val="restart"/>
            <w:tcBorders>
              <w:top w:val="nil"/>
              <w:left w:val="nil"/>
              <w:bottom w:val="nil"/>
              <w:right w:val="nil"/>
            </w:tcBorders>
            <w:shd w:val="clear" w:color="auto" w:fill="FFFFFF"/>
            <w:vAlign w:val="center"/>
          </w:tcPr>
          <w:p w14:paraId="3E004CE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ნივთ. კოდი</w:t>
            </w:r>
          </w:p>
        </w:tc>
        <w:tc>
          <w:tcPr>
            <w:tcW w:w="4921" w:type="dxa"/>
            <w:gridSpan w:val="5"/>
            <w:vMerge w:val="restart"/>
            <w:tcBorders>
              <w:top w:val="nil"/>
              <w:left w:val="nil"/>
              <w:bottom w:val="nil"/>
              <w:right w:val="nil"/>
            </w:tcBorders>
            <w:shd w:val="clear" w:color="auto" w:fill="FFFFFF"/>
            <w:vAlign w:val="center"/>
          </w:tcPr>
          <w:p w14:paraId="2C9353A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ნივთიერების სახელი</w:t>
            </w:r>
          </w:p>
        </w:tc>
        <w:tc>
          <w:tcPr>
            <w:tcW w:w="1054" w:type="dxa"/>
            <w:gridSpan w:val="3"/>
            <w:vMerge w:val="restart"/>
            <w:tcBorders>
              <w:top w:val="nil"/>
              <w:left w:val="nil"/>
              <w:bottom w:val="nil"/>
              <w:right w:val="nil"/>
            </w:tcBorders>
            <w:shd w:val="clear" w:color="auto" w:fill="FFFFFF"/>
            <w:vAlign w:val="center"/>
          </w:tcPr>
          <w:p w14:paraId="2AFDBCD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გაფრქვევა (გ/წმ)</w:t>
            </w:r>
          </w:p>
        </w:tc>
        <w:tc>
          <w:tcPr>
            <w:tcW w:w="1172" w:type="dxa"/>
            <w:gridSpan w:val="2"/>
            <w:vMerge w:val="restart"/>
            <w:tcBorders>
              <w:top w:val="nil"/>
              <w:left w:val="nil"/>
              <w:bottom w:val="nil"/>
              <w:right w:val="nil"/>
            </w:tcBorders>
            <w:shd w:val="clear" w:color="auto" w:fill="FFFFFF"/>
            <w:vAlign w:val="center"/>
          </w:tcPr>
          <w:p w14:paraId="63421EE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გაფრქვევა (ტ/წლ)</w:t>
            </w:r>
          </w:p>
        </w:tc>
        <w:tc>
          <w:tcPr>
            <w:tcW w:w="586" w:type="dxa"/>
            <w:vMerge w:val="restart"/>
            <w:tcBorders>
              <w:top w:val="nil"/>
              <w:left w:val="nil"/>
              <w:bottom w:val="nil"/>
              <w:right w:val="nil"/>
            </w:tcBorders>
            <w:shd w:val="clear" w:color="auto" w:fill="FFFFFF"/>
            <w:vAlign w:val="center"/>
          </w:tcPr>
          <w:p w14:paraId="7AA96B5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F</w:t>
            </w:r>
          </w:p>
        </w:tc>
        <w:tc>
          <w:tcPr>
            <w:tcW w:w="3693" w:type="dxa"/>
            <w:gridSpan w:val="7"/>
            <w:tcBorders>
              <w:top w:val="nil"/>
              <w:left w:val="nil"/>
              <w:bottom w:val="single" w:sz="4" w:space="0" w:color="000000"/>
              <w:right w:val="nil"/>
            </w:tcBorders>
            <w:shd w:val="clear" w:color="auto" w:fill="FFFFFF"/>
            <w:vAlign w:val="center"/>
          </w:tcPr>
          <w:p w14:paraId="50881BD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ზაფხული</w:t>
            </w:r>
          </w:p>
        </w:tc>
        <w:tc>
          <w:tcPr>
            <w:tcW w:w="3516" w:type="dxa"/>
            <w:gridSpan w:val="6"/>
            <w:tcBorders>
              <w:top w:val="nil"/>
              <w:left w:val="nil"/>
              <w:bottom w:val="single" w:sz="4" w:space="0" w:color="000000"/>
              <w:right w:val="nil"/>
            </w:tcBorders>
            <w:shd w:val="clear" w:color="auto" w:fill="FFFFFF"/>
            <w:vAlign w:val="center"/>
          </w:tcPr>
          <w:p w14:paraId="10A0A6C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ზამთარი</w:t>
            </w:r>
          </w:p>
        </w:tc>
      </w:tr>
      <w:tr w:rsidR="00445630" w:rsidRPr="00A4039E" w14:paraId="7BC7B9C2" w14:textId="77777777" w:rsidTr="00445630">
        <w:trPr>
          <w:trHeight w:hRule="exact" w:val="289"/>
        </w:trPr>
        <w:tc>
          <w:tcPr>
            <w:tcW w:w="1055" w:type="dxa"/>
            <w:gridSpan w:val="2"/>
            <w:vMerge/>
            <w:tcBorders>
              <w:top w:val="nil"/>
              <w:left w:val="nil"/>
              <w:bottom w:val="nil"/>
              <w:right w:val="nil"/>
            </w:tcBorders>
            <w:shd w:val="clear" w:color="auto" w:fill="FFFFFF"/>
            <w:vAlign w:val="center"/>
          </w:tcPr>
          <w:p w14:paraId="7354D9B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4921" w:type="dxa"/>
            <w:gridSpan w:val="5"/>
            <w:vMerge/>
            <w:tcBorders>
              <w:top w:val="nil"/>
              <w:left w:val="nil"/>
              <w:bottom w:val="nil"/>
              <w:right w:val="nil"/>
            </w:tcBorders>
            <w:shd w:val="clear" w:color="auto" w:fill="FFFFFF"/>
            <w:vAlign w:val="center"/>
          </w:tcPr>
          <w:p w14:paraId="1931930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1054" w:type="dxa"/>
            <w:gridSpan w:val="3"/>
            <w:vMerge/>
            <w:tcBorders>
              <w:top w:val="nil"/>
              <w:left w:val="nil"/>
              <w:bottom w:val="nil"/>
              <w:right w:val="nil"/>
            </w:tcBorders>
            <w:shd w:val="clear" w:color="auto" w:fill="FFFFFF"/>
            <w:vAlign w:val="center"/>
          </w:tcPr>
          <w:p w14:paraId="1DE35BE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1172" w:type="dxa"/>
            <w:gridSpan w:val="2"/>
            <w:vMerge/>
            <w:tcBorders>
              <w:top w:val="nil"/>
              <w:left w:val="nil"/>
              <w:bottom w:val="nil"/>
              <w:right w:val="nil"/>
            </w:tcBorders>
            <w:shd w:val="clear" w:color="auto" w:fill="FFFFFF"/>
            <w:vAlign w:val="center"/>
          </w:tcPr>
          <w:p w14:paraId="3648676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86" w:type="dxa"/>
            <w:vMerge/>
            <w:tcBorders>
              <w:top w:val="nil"/>
              <w:left w:val="nil"/>
              <w:bottom w:val="nil"/>
              <w:right w:val="nil"/>
            </w:tcBorders>
            <w:shd w:val="clear" w:color="auto" w:fill="FFFFFF"/>
            <w:vAlign w:val="center"/>
          </w:tcPr>
          <w:p w14:paraId="12B3E21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1230" w:type="dxa"/>
            <w:gridSpan w:val="2"/>
            <w:tcBorders>
              <w:top w:val="nil"/>
              <w:left w:val="nil"/>
              <w:bottom w:val="nil"/>
              <w:right w:val="nil"/>
            </w:tcBorders>
            <w:shd w:val="clear" w:color="auto" w:fill="FFFFFF"/>
            <w:vAlign w:val="center"/>
          </w:tcPr>
          <w:p w14:paraId="19F64A8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1231" w:type="dxa"/>
            <w:gridSpan w:val="3"/>
            <w:tcBorders>
              <w:top w:val="nil"/>
              <w:left w:val="nil"/>
              <w:bottom w:val="nil"/>
              <w:right w:val="nil"/>
            </w:tcBorders>
            <w:shd w:val="clear" w:color="auto" w:fill="FFFFFF"/>
            <w:vAlign w:val="center"/>
          </w:tcPr>
          <w:p w14:paraId="1894F3C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1232" w:type="dxa"/>
            <w:gridSpan w:val="2"/>
            <w:tcBorders>
              <w:top w:val="nil"/>
              <w:left w:val="nil"/>
              <w:bottom w:val="nil"/>
              <w:right w:val="nil"/>
            </w:tcBorders>
            <w:shd w:val="clear" w:color="auto" w:fill="FFFFFF"/>
            <w:vAlign w:val="center"/>
          </w:tcPr>
          <w:p w14:paraId="25590CF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c>
          <w:tcPr>
            <w:tcW w:w="1229" w:type="dxa"/>
            <w:gridSpan w:val="2"/>
            <w:tcBorders>
              <w:top w:val="nil"/>
              <w:left w:val="nil"/>
              <w:bottom w:val="nil"/>
              <w:right w:val="nil"/>
            </w:tcBorders>
            <w:shd w:val="clear" w:color="auto" w:fill="FFFFFF"/>
            <w:vAlign w:val="center"/>
          </w:tcPr>
          <w:p w14:paraId="6453E46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1230" w:type="dxa"/>
            <w:gridSpan w:val="2"/>
            <w:tcBorders>
              <w:top w:val="nil"/>
              <w:left w:val="nil"/>
              <w:bottom w:val="nil"/>
              <w:right w:val="nil"/>
            </w:tcBorders>
            <w:shd w:val="clear" w:color="auto" w:fill="FFFFFF"/>
            <w:vAlign w:val="center"/>
          </w:tcPr>
          <w:p w14:paraId="016E40D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1057" w:type="dxa"/>
            <w:gridSpan w:val="2"/>
            <w:tcBorders>
              <w:top w:val="nil"/>
              <w:left w:val="nil"/>
              <w:bottom w:val="nil"/>
              <w:right w:val="nil"/>
            </w:tcBorders>
            <w:shd w:val="clear" w:color="auto" w:fill="FFFFFF"/>
            <w:vAlign w:val="center"/>
          </w:tcPr>
          <w:p w14:paraId="7DBAA13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r>
      <w:tr w:rsidR="00445630" w:rsidRPr="00A4039E" w14:paraId="090D3CD6" w14:textId="77777777" w:rsidTr="00445630">
        <w:trPr>
          <w:trHeight w:hRule="exact" w:val="274"/>
        </w:trPr>
        <w:tc>
          <w:tcPr>
            <w:tcW w:w="1055" w:type="dxa"/>
            <w:gridSpan w:val="2"/>
            <w:tcBorders>
              <w:top w:val="nil"/>
              <w:left w:val="nil"/>
              <w:bottom w:val="nil"/>
              <w:right w:val="nil"/>
            </w:tcBorders>
            <w:shd w:val="clear" w:color="auto" w:fill="FFFFFF"/>
            <w:vAlign w:val="center"/>
          </w:tcPr>
          <w:p w14:paraId="382E39B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0123</w:t>
            </w:r>
          </w:p>
        </w:tc>
        <w:tc>
          <w:tcPr>
            <w:tcW w:w="4921" w:type="dxa"/>
            <w:gridSpan w:val="5"/>
            <w:tcBorders>
              <w:top w:val="nil"/>
              <w:left w:val="nil"/>
              <w:bottom w:val="nil"/>
              <w:right w:val="nil"/>
            </w:tcBorders>
            <w:shd w:val="clear" w:color="auto" w:fill="FFFFFF"/>
            <w:vAlign w:val="center"/>
          </w:tcPr>
          <w:p w14:paraId="606A080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რკინის ტრიოქსიდი (რკინის ოქსიდი) (რკინაზე გადაანგარიშებით)</w:t>
            </w:r>
          </w:p>
        </w:tc>
        <w:tc>
          <w:tcPr>
            <w:tcW w:w="1054" w:type="dxa"/>
            <w:gridSpan w:val="3"/>
            <w:tcBorders>
              <w:top w:val="nil"/>
              <w:left w:val="nil"/>
              <w:bottom w:val="nil"/>
              <w:right w:val="nil"/>
            </w:tcBorders>
            <w:shd w:val="clear" w:color="auto" w:fill="FFFFFF"/>
            <w:vAlign w:val="center"/>
          </w:tcPr>
          <w:p w14:paraId="5EC23AB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0.0025240</w:t>
            </w:r>
          </w:p>
        </w:tc>
        <w:tc>
          <w:tcPr>
            <w:tcW w:w="1172" w:type="dxa"/>
            <w:gridSpan w:val="2"/>
            <w:tcBorders>
              <w:top w:val="nil"/>
              <w:left w:val="nil"/>
              <w:bottom w:val="nil"/>
              <w:right w:val="nil"/>
            </w:tcBorders>
            <w:shd w:val="clear" w:color="auto" w:fill="FFFFFF"/>
            <w:vAlign w:val="center"/>
          </w:tcPr>
          <w:p w14:paraId="5C52B62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0.000000</w:t>
            </w:r>
          </w:p>
        </w:tc>
        <w:tc>
          <w:tcPr>
            <w:tcW w:w="586" w:type="dxa"/>
            <w:tcBorders>
              <w:top w:val="nil"/>
              <w:left w:val="nil"/>
              <w:bottom w:val="nil"/>
              <w:right w:val="nil"/>
            </w:tcBorders>
            <w:shd w:val="clear" w:color="auto" w:fill="FFFFFF"/>
            <w:vAlign w:val="center"/>
          </w:tcPr>
          <w:p w14:paraId="6C23AB5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1230" w:type="dxa"/>
            <w:gridSpan w:val="2"/>
            <w:tcBorders>
              <w:top w:val="nil"/>
              <w:left w:val="nil"/>
              <w:bottom w:val="nil"/>
              <w:right w:val="nil"/>
            </w:tcBorders>
            <w:shd w:val="clear" w:color="auto" w:fill="FFFFFF"/>
            <w:vAlign w:val="center"/>
          </w:tcPr>
          <w:p w14:paraId="2F7053D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1" w:type="dxa"/>
            <w:gridSpan w:val="3"/>
            <w:tcBorders>
              <w:top w:val="nil"/>
              <w:left w:val="nil"/>
              <w:bottom w:val="nil"/>
              <w:right w:val="nil"/>
            </w:tcBorders>
            <w:shd w:val="clear" w:color="auto" w:fill="FFFFFF"/>
            <w:vAlign w:val="center"/>
          </w:tcPr>
          <w:p w14:paraId="034E0E7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28.50</w:t>
            </w:r>
          </w:p>
        </w:tc>
        <w:tc>
          <w:tcPr>
            <w:tcW w:w="1232" w:type="dxa"/>
            <w:gridSpan w:val="2"/>
            <w:tcBorders>
              <w:top w:val="nil"/>
              <w:left w:val="nil"/>
              <w:bottom w:val="nil"/>
              <w:right w:val="nil"/>
            </w:tcBorders>
            <w:shd w:val="clear" w:color="auto" w:fill="FFFFFF"/>
            <w:vAlign w:val="center"/>
          </w:tcPr>
          <w:p w14:paraId="648EBD0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0.50</w:t>
            </w:r>
          </w:p>
        </w:tc>
        <w:tc>
          <w:tcPr>
            <w:tcW w:w="1229" w:type="dxa"/>
            <w:gridSpan w:val="2"/>
            <w:tcBorders>
              <w:top w:val="nil"/>
              <w:left w:val="nil"/>
              <w:bottom w:val="nil"/>
              <w:right w:val="nil"/>
            </w:tcBorders>
            <w:shd w:val="clear" w:color="auto" w:fill="FFFFFF"/>
            <w:vAlign w:val="center"/>
          </w:tcPr>
          <w:p w14:paraId="52F5C94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0" w:type="dxa"/>
            <w:gridSpan w:val="2"/>
            <w:tcBorders>
              <w:top w:val="nil"/>
              <w:left w:val="nil"/>
              <w:bottom w:val="nil"/>
              <w:right w:val="nil"/>
            </w:tcBorders>
            <w:shd w:val="clear" w:color="auto" w:fill="FFFFFF"/>
            <w:vAlign w:val="center"/>
          </w:tcPr>
          <w:p w14:paraId="3A37613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057" w:type="dxa"/>
            <w:gridSpan w:val="2"/>
            <w:tcBorders>
              <w:top w:val="nil"/>
              <w:left w:val="nil"/>
              <w:bottom w:val="nil"/>
              <w:right w:val="nil"/>
            </w:tcBorders>
            <w:shd w:val="clear" w:color="auto" w:fill="FFFFFF"/>
            <w:vAlign w:val="center"/>
          </w:tcPr>
          <w:p w14:paraId="79994C3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r>
      <w:tr w:rsidR="00445630" w:rsidRPr="00A4039E" w14:paraId="58745CF8" w14:textId="77777777" w:rsidTr="00445630">
        <w:trPr>
          <w:trHeight w:hRule="exact" w:val="392"/>
        </w:trPr>
        <w:tc>
          <w:tcPr>
            <w:tcW w:w="1055" w:type="dxa"/>
            <w:gridSpan w:val="2"/>
            <w:tcBorders>
              <w:top w:val="nil"/>
              <w:left w:val="nil"/>
              <w:bottom w:val="nil"/>
              <w:right w:val="nil"/>
            </w:tcBorders>
            <w:shd w:val="clear" w:color="auto" w:fill="FFFFFF"/>
            <w:vAlign w:val="center"/>
          </w:tcPr>
          <w:p w14:paraId="5BE39E6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0143</w:t>
            </w:r>
          </w:p>
        </w:tc>
        <w:tc>
          <w:tcPr>
            <w:tcW w:w="4921" w:type="dxa"/>
            <w:gridSpan w:val="5"/>
            <w:tcBorders>
              <w:top w:val="nil"/>
              <w:left w:val="nil"/>
              <w:bottom w:val="nil"/>
              <w:right w:val="nil"/>
            </w:tcBorders>
            <w:shd w:val="clear" w:color="auto" w:fill="FFFFFF"/>
            <w:vAlign w:val="center"/>
          </w:tcPr>
          <w:p w14:paraId="4640CC4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მანგანუმი და მისი ნაერთები (მანგანუმის (IV) ოქსიდზე გადაანგარიშებით)</w:t>
            </w:r>
          </w:p>
        </w:tc>
        <w:tc>
          <w:tcPr>
            <w:tcW w:w="1054" w:type="dxa"/>
            <w:gridSpan w:val="3"/>
            <w:tcBorders>
              <w:top w:val="nil"/>
              <w:left w:val="nil"/>
              <w:bottom w:val="nil"/>
              <w:right w:val="nil"/>
            </w:tcBorders>
            <w:shd w:val="clear" w:color="auto" w:fill="FFFFFF"/>
            <w:vAlign w:val="center"/>
          </w:tcPr>
          <w:p w14:paraId="3EE8B69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0.0002172</w:t>
            </w:r>
          </w:p>
        </w:tc>
        <w:tc>
          <w:tcPr>
            <w:tcW w:w="1172" w:type="dxa"/>
            <w:gridSpan w:val="2"/>
            <w:tcBorders>
              <w:top w:val="nil"/>
              <w:left w:val="nil"/>
              <w:bottom w:val="nil"/>
              <w:right w:val="nil"/>
            </w:tcBorders>
            <w:shd w:val="clear" w:color="auto" w:fill="FFFFFF"/>
            <w:vAlign w:val="center"/>
          </w:tcPr>
          <w:p w14:paraId="00B1F56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0.000000</w:t>
            </w:r>
          </w:p>
        </w:tc>
        <w:tc>
          <w:tcPr>
            <w:tcW w:w="586" w:type="dxa"/>
            <w:tcBorders>
              <w:top w:val="nil"/>
              <w:left w:val="nil"/>
              <w:bottom w:val="nil"/>
              <w:right w:val="nil"/>
            </w:tcBorders>
            <w:shd w:val="clear" w:color="auto" w:fill="FFFFFF"/>
            <w:vAlign w:val="center"/>
          </w:tcPr>
          <w:p w14:paraId="461F765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1230" w:type="dxa"/>
            <w:gridSpan w:val="2"/>
            <w:tcBorders>
              <w:top w:val="nil"/>
              <w:left w:val="nil"/>
              <w:bottom w:val="nil"/>
              <w:right w:val="nil"/>
            </w:tcBorders>
            <w:shd w:val="clear" w:color="auto" w:fill="FFFFFF"/>
            <w:vAlign w:val="center"/>
          </w:tcPr>
          <w:p w14:paraId="400C856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0.09</w:t>
            </w:r>
          </w:p>
        </w:tc>
        <w:tc>
          <w:tcPr>
            <w:tcW w:w="1231" w:type="dxa"/>
            <w:gridSpan w:val="3"/>
            <w:tcBorders>
              <w:top w:val="nil"/>
              <w:left w:val="nil"/>
              <w:bottom w:val="nil"/>
              <w:right w:val="nil"/>
            </w:tcBorders>
            <w:shd w:val="clear" w:color="auto" w:fill="FFFFFF"/>
            <w:vAlign w:val="center"/>
          </w:tcPr>
          <w:p w14:paraId="3B65DD5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28.50</w:t>
            </w:r>
          </w:p>
        </w:tc>
        <w:tc>
          <w:tcPr>
            <w:tcW w:w="1232" w:type="dxa"/>
            <w:gridSpan w:val="2"/>
            <w:tcBorders>
              <w:top w:val="nil"/>
              <w:left w:val="nil"/>
              <w:bottom w:val="nil"/>
              <w:right w:val="nil"/>
            </w:tcBorders>
            <w:shd w:val="clear" w:color="auto" w:fill="FFFFFF"/>
            <w:vAlign w:val="center"/>
          </w:tcPr>
          <w:p w14:paraId="4DEA0DA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0.50</w:t>
            </w:r>
          </w:p>
        </w:tc>
        <w:tc>
          <w:tcPr>
            <w:tcW w:w="1229" w:type="dxa"/>
            <w:gridSpan w:val="2"/>
            <w:tcBorders>
              <w:top w:val="nil"/>
              <w:left w:val="nil"/>
              <w:bottom w:val="nil"/>
              <w:right w:val="nil"/>
            </w:tcBorders>
            <w:shd w:val="clear" w:color="auto" w:fill="FFFFFF"/>
            <w:vAlign w:val="center"/>
          </w:tcPr>
          <w:p w14:paraId="271B9E5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0" w:type="dxa"/>
            <w:gridSpan w:val="2"/>
            <w:tcBorders>
              <w:top w:val="nil"/>
              <w:left w:val="nil"/>
              <w:bottom w:val="nil"/>
              <w:right w:val="nil"/>
            </w:tcBorders>
            <w:shd w:val="clear" w:color="auto" w:fill="FFFFFF"/>
            <w:vAlign w:val="center"/>
          </w:tcPr>
          <w:p w14:paraId="6995FFB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057" w:type="dxa"/>
            <w:gridSpan w:val="2"/>
            <w:tcBorders>
              <w:top w:val="nil"/>
              <w:left w:val="nil"/>
              <w:bottom w:val="nil"/>
              <w:right w:val="nil"/>
            </w:tcBorders>
            <w:shd w:val="clear" w:color="auto" w:fill="FFFFFF"/>
            <w:vAlign w:val="center"/>
          </w:tcPr>
          <w:p w14:paraId="3A7FEB5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r>
      <w:tr w:rsidR="00445630" w:rsidRPr="00A4039E" w14:paraId="64F2AD42" w14:textId="77777777" w:rsidTr="00445630">
        <w:trPr>
          <w:trHeight w:hRule="exact" w:val="274"/>
        </w:trPr>
        <w:tc>
          <w:tcPr>
            <w:tcW w:w="1055" w:type="dxa"/>
            <w:gridSpan w:val="2"/>
            <w:tcBorders>
              <w:top w:val="nil"/>
              <w:left w:val="nil"/>
              <w:bottom w:val="nil"/>
              <w:right w:val="nil"/>
            </w:tcBorders>
            <w:shd w:val="clear" w:color="auto" w:fill="FFFFFF"/>
            <w:vAlign w:val="center"/>
          </w:tcPr>
          <w:p w14:paraId="031F734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0301</w:t>
            </w:r>
          </w:p>
        </w:tc>
        <w:tc>
          <w:tcPr>
            <w:tcW w:w="4921" w:type="dxa"/>
            <w:gridSpan w:val="5"/>
            <w:tcBorders>
              <w:top w:val="nil"/>
              <w:left w:val="nil"/>
              <w:bottom w:val="nil"/>
              <w:right w:val="nil"/>
            </w:tcBorders>
            <w:shd w:val="clear" w:color="auto" w:fill="FFFFFF"/>
            <w:vAlign w:val="center"/>
          </w:tcPr>
          <w:p w14:paraId="68974FA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აზოტის დიოქსიდი (აზოტის (IV) ოქსიდი)</w:t>
            </w:r>
          </w:p>
        </w:tc>
        <w:tc>
          <w:tcPr>
            <w:tcW w:w="1054" w:type="dxa"/>
            <w:gridSpan w:val="3"/>
            <w:tcBorders>
              <w:top w:val="nil"/>
              <w:left w:val="nil"/>
              <w:bottom w:val="nil"/>
              <w:right w:val="nil"/>
            </w:tcBorders>
            <w:shd w:val="clear" w:color="auto" w:fill="FFFFFF"/>
            <w:vAlign w:val="center"/>
          </w:tcPr>
          <w:p w14:paraId="0FD87F9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0.0002833</w:t>
            </w:r>
          </w:p>
        </w:tc>
        <w:tc>
          <w:tcPr>
            <w:tcW w:w="1172" w:type="dxa"/>
            <w:gridSpan w:val="2"/>
            <w:tcBorders>
              <w:top w:val="nil"/>
              <w:left w:val="nil"/>
              <w:bottom w:val="nil"/>
              <w:right w:val="nil"/>
            </w:tcBorders>
            <w:shd w:val="clear" w:color="auto" w:fill="FFFFFF"/>
            <w:vAlign w:val="center"/>
          </w:tcPr>
          <w:p w14:paraId="7FA4536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0.000000</w:t>
            </w:r>
          </w:p>
        </w:tc>
        <w:tc>
          <w:tcPr>
            <w:tcW w:w="586" w:type="dxa"/>
            <w:tcBorders>
              <w:top w:val="nil"/>
              <w:left w:val="nil"/>
              <w:bottom w:val="nil"/>
              <w:right w:val="nil"/>
            </w:tcBorders>
            <w:shd w:val="clear" w:color="auto" w:fill="FFFFFF"/>
            <w:vAlign w:val="center"/>
          </w:tcPr>
          <w:p w14:paraId="5E202DB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1230" w:type="dxa"/>
            <w:gridSpan w:val="2"/>
            <w:tcBorders>
              <w:top w:val="nil"/>
              <w:left w:val="nil"/>
              <w:bottom w:val="nil"/>
              <w:right w:val="nil"/>
            </w:tcBorders>
            <w:shd w:val="clear" w:color="auto" w:fill="FFFFFF"/>
            <w:vAlign w:val="center"/>
          </w:tcPr>
          <w:p w14:paraId="1386D89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0.01</w:t>
            </w:r>
          </w:p>
        </w:tc>
        <w:tc>
          <w:tcPr>
            <w:tcW w:w="1231" w:type="dxa"/>
            <w:gridSpan w:val="3"/>
            <w:tcBorders>
              <w:top w:val="nil"/>
              <w:left w:val="nil"/>
              <w:bottom w:val="nil"/>
              <w:right w:val="nil"/>
            </w:tcBorders>
            <w:shd w:val="clear" w:color="auto" w:fill="FFFFFF"/>
            <w:vAlign w:val="center"/>
          </w:tcPr>
          <w:p w14:paraId="372EFBA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28.50</w:t>
            </w:r>
          </w:p>
        </w:tc>
        <w:tc>
          <w:tcPr>
            <w:tcW w:w="1232" w:type="dxa"/>
            <w:gridSpan w:val="2"/>
            <w:tcBorders>
              <w:top w:val="nil"/>
              <w:left w:val="nil"/>
              <w:bottom w:val="nil"/>
              <w:right w:val="nil"/>
            </w:tcBorders>
            <w:shd w:val="clear" w:color="auto" w:fill="FFFFFF"/>
            <w:vAlign w:val="center"/>
          </w:tcPr>
          <w:p w14:paraId="207932B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0.50</w:t>
            </w:r>
          </w:p>
        </w:tc>
        <w:tc>
          <w:tcPr>
            <w:tcW w:w="1229" w:type="dxa"/>
            <w:gridSpan w:val="2"/>
            <w:tcBorders>
              <w:top w:val="nil"/>
              <w:left w:val="nil"/>
              <w:bottom w:val="nil"/>
              <w:right w:val="nil"/>
            </w:tcBorders>
            <w:shd w:val="clear" w:color="auto" w:fill="FFFFFF"/>
            <w:vAlign w:val="center"/>
          </w:tcPr>
          <w:p w14:paraId="649BC31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0" w:type="dxa"/>
            <w:gridSpan w:val="2"/>
            <w:tcBorders>
              <w:top w:val="nil"/>
              <w:left w:val="nil"/>
              <w:bottom w:val="nil"/>
              <w:right w:val="nil"/>
            </w:tcBorders>
            <w:shd w:val="clear" w:color="auto" w:fill="FFFFFF"/>
            <w:vAlign w:val="center"/>
          </w:tcPr>
          <w:p w14:paraId="46991C8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057" w:type="dxa"/>
            <w:gridSpan w:val="2"/>
            <w:tcBorders>
              <w:top w:val="nil"/>
              <w:left w:val="nil"/>
              <w:bottom w:val="nil"/>
              <w:right w:val="nil"/>
            </w:tcBorders>
            <w:shd w:val="clear" w:color="auto" w:fill="FFFFFF"/>
            <w:vAlign w:val="center"/>
          </w:tcPr>
          <w:p w14:paraId="7AE9587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r>
      <w:tr w:rsidR="00445630" w:rsidRPr="00A4039E" w14:paraId="10D0D04B" w14:textId="77777777" w:rsidTr="00445630">
        <w:trPr>
          <w:trHeight w:hRule="exact" w:val="274"/>
        </w:trPr>
        <w:tc>
          <w:tcPr>
            <w:tcW w:w="1055" w:type="dxa"/>
            <w:gridSpan w:val="2"/>
            <w:tcBorders>
              <w:top w:val="nil"/>
              <w:left w:val="nil"/>
              <w:bottom w:val="nil"/>
              <w:right w:val="nil"/>
            </w:tcBorders>
            <w:shd w:val="clear" w:color="auto" w:fill="FFFFFF"/>
            <w:vAlign w:val="center"/>
          </w:tcPr>
          <w:p w14:paraId="4CED9E7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0304</w:t>
            </w:r>
          </w:p>
        </w:tc>
        <w:tc>
          <w:tcPr>
            <w:tcW w:w="4921" w:type="dxa"/>
            <w:gridSpan w:val="5"/>
            <w:tcBorders>
              <w:top w:val="nil"/>
              <w:left w:val="nil"/>
              <w:bottom w:val="nil"/>
              <w:right w:val="nil"/>
            </w:tcBorders>
            <w:shd w:val="clear" w:color="auto" w:fill="FFFFFF"/>
            <w:vAlign w:val="center"/>
          </w:tcPr>
          <w:p w14:paraId="52E4D46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აზოტის (II) ოქსიდი (აზოტის ოქსიდი)</w:t>
            </w:r>
          </w:p>
        </w:tc>
        <w:tc>
          <w:tcPr>
            <w:tcW w:w="1054" w:type="dxa"/>
            <w:gridSpan w:val="3"/>
            <w:tcBorders>
              <w:top w:val="nil"/>
              <w:left w:val="nil"/>
              <w:bottom w:val="nil"/>
              <w:right w:val="nil"/>
            </w:tcBorders>
            <w:shd w:val="clear" w:color="auto" w:fill="FFFFFF"/>
            <w:vAlign w:val="center"/>
          </w:tcPr>
          <w:p w14:paraId="2FB574D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0.0000460</w:t>
            </w:r>
          </w:p>
        </w:tc>
        <w:tc>
          <w:tcPr>
            <w:tcW w:w="1172" w:type="dxa"/>
            <w:gridSpan w:val="2"/>
            <w:tcBorders>
              <w:top w:val="nil"/>
              <w:left w:val="nil"/>
              <w:bottom w:val="nil"/>
              <w:right w:val="nil"/>
            </w:tcBorders>
            <w:shd w:val="clear" w:color="auto" w:fill="FFFFFF"/>
            <w:vAlign w:val="center"/>
          </w:tcPr>
          <w:p w14:paraId="5F4F6A5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0.000000</w:t>
            </w:r>
          </w:p>
        </w:tc>
        <w:tc>
          <w:tcPr>
            <w:tcW w:w="586" w:type="dxa"/>
            <w:tcBorders>
              <w:top w:val="nil"/>
              <w:left w:val="nil"/>
              <w:bottom w:val="nil"/>
              <w:right w:val="nil"/>
            </w:tcBorders>
            <w:shd w:val="clear" w:color="auto" w:fill="FFFFFF"/>
            <w:vAlign w:val="center"/>
          </w:tcPr>
          <w:p w14:paraId="04B055F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1230" w:type="dxa"/>
            <w:gridSpan w:val="2"/>
            <w:tcBorders>
              <w:top w:val="nil"/>
              <w:left w:val="nil"/>
              <w:bottom w:val="nil"/>
              <w:right w:val="nil"/>
            </w:tcBorders>
            <w:shd w:val="clear" w:color="auto" w:fill="FFFFFF"/>
            <w:vAlign w:val="center"/>
          </w:tcPr>
          <w:p w14:paraId="7BDEB8F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1" w:type="dxa"/>
            <w:gridSpan w:val="3"/>
            <w:tcBorders>
              <w:top w:val="nil"/>
              <w:left w:val="nil"/>
              <w:bottom w:val="nil"/>
              <w:right w:val="nil"/>
            </w:tcBorders>
            <w:shd w:val="clear" w:color="auto" w:fill="FFFFFF"/>
            <w:vAlign w:val="center"/>
          </w:tcPr>
          <w:p w14:paraId="2A6A226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28.50</w:t>
            </w:r>
          </w:p>
        </w:tc>
        <w:tc>
          <w:tcPr>
            <w:tcW w:w="1232" w:type="dxa"/>
            <w:gridSpan w:val="2"/>
            <w:tcBorders>
              <w:top w:val="nil"/>
              <w:left w:val="nil"/>
              <w:bottom w:val="nil"/>
              <w:right w:val="nil"/>
            </w:tcBorders>
            <w:shd w:val="clear" w:color="auto" w:fill="FFFFFF"/>
            <w:vAlign w:val="center"/>
          </w:tcPr>
          <w:p w14:paraId="44B6F1C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0.50</w:t>
            </w:r>
          </w:p>
        </w:tc>
        <w:tc>
          <w:tcPr>
            <w:tcW w:w="1229" w:type="dxa"/>
            <w:gridSpan w:val="2"/>
            <w:tcBorders>
              <w:top w:val="nil"/>
              <w:left w:val="nil"/>
              <w:bottom w:val="nil"/>
              <w:right w:val="nil"/>
            </w:tcBorders>
            <w:shd w:val="clear" w:color="auto" w:fill="FFFFFF"/>
            <w:vAlign w:val="center"/>
          </w:tcPr>
          <w:p w14:paraId="3966651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0" w:type="dxa"/>
            <w:gridSpan w:val="2"/>
            <w:tcBorders>
              <w:top w:val="nil"/>
              <w:left w:val="nil"/>
              <w:bottom w:val="nil"/>
              <w:right w:val="nil"/>
            </w:tcBorders>
            <w:shd w:val="clear" w:color="auto" w:fill="FFFFFF"/>
            <w:vAlign w:val="center"/>
          </w:tcPr>
          <w:p w14:paraId="2841F31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057" w:type="dxa"/>
            <w:gridSpan w:val="2"/>
            <w:tcBorders>
              <w:top w:val="nil"/>
              <w:left w:val="nil"/>
              <w:bottom w:val="nil"/>
              <w:right w:val="nil"/>
            </w:tcBorders>
            <w:shd w:val="clear" w:color="auto" w:fill="FFFFFF"/>
            <w:vAlign w:val="center"/>
          </w:tcPr>
          <w:p w14:paraId="0518506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r>
      <w:tr w:rsidR="00445630" w:rsidRPr="00A4039E" w14:paraId="2C8A5F2A" w14:textId="77777777" w:rsidTr="00445630">
        <w:trPr>
          <w:trHeight w:hRule="exact" w:val="274"/>
        </w:trPr>
        <w:tc>
          <w:tcPr>
            <w:tcW w:w="1055" w:type="dxa"/>
            <w:gridSpan w:val="2"/>
            <w:tcBorders>
              <w:top w:val="nil"/>
              <w:left w:val="nil"/>
              <w:bottom w:val="nil"/>
              <w:right w:val="nil"/>
            </w:tcBorders>
            <w:shd w:val="clear" w:color="auto" w:fill="FFFFFF"/>
            <w:vAlign w:val="center"/>
          </w:tcPr>
          <w:p w14:paraId="35D3770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0337</w:t>
            </w:r>
          </w:p>
        </w:tc>
        <w:tc>
          <w:tcPr>
            <w:tcW w:w="4921" w:type="dxa"/>
            <w:gridSpan w:val="5"/>
            <w:tcBorders>
              <w:top w:val="nil"/>
              <w:left w:val="nil"/>
              <w:bottom w:val="nil"/>
              <w:right w:val="nil"/>
            </w:tcBorders>
            <w:shd w:val="clear" w:color="auto" w:fill="FFFFFF"/>
            <w:vAlign w:val="center"/>
          </w:tcPr>
          <w:p w14:paraId="0C8B3B9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ნახშირბადის ოქსიდი</w:t>
            </w:r>
          </w:p>
        </w:tc>
        <w:tc>
          <w:tcPr>
            <w:tcW w:w="1054" w:type="dxa"/>
            <w:gridSpan w:val="3"/>
            <w:tcBorders>
              <w:top w:val="nil"/>
              <w:left w:val="nil"/>
              <w:bottom w:val="nil"/>
              <w:right w:val="nil"/>
            </w:tcBorders>
            <w:shd w:val="clear" w:color="auto" w:fill="FFFFFF"/>
            <w:vAlign w:val="center"/>
          </w:tcPr>
          <w:p w14:paraId="5478D73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0.0031403</w:t>
            </w:r>
          </w:p>
        </w:tc>
        <w:tc>
          <w:tcPr>
            <w:tcW w:w="1172" w:type="dxa"/>
            <w:gridSpan w:val="2"/>
            <w:tcBorders>
              <w:top w:val="nil"/>
              <w:left w:val="nil"/>
              <w:bottom w:val="nil"/>
              <w:right w:val="nil"/>
            </w:tcBorders>
            <w:shd w:val="clear" w:color="auto" w:fill="FFFFFF"/>
            <w:vAlign w:val="center"/>
          </w:tcPr>
          <w:p w14:paraId="3AE5DD0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0.000000</w:t>
            </w:r>
          </w:p>
        </w:tc>
        <w:tc>
          <w:tcPr>
            <w:tcW w:w="586" w:type="dxa"/>
            <w:tcBorders>
              <w:top w:val="nil"/>
              <w:left w:val="nil"/>
              <w:bottom w:val="nil"/>
              <w:right w:val="nil"/>
            </w:tcBorders>
            <w:shd w:val="clear" w:color="auto" w:fill="FFFFFF"/>
            <w:vAlign w:val="center"/>
          </w:tcPr>
          <w:p w14:paraId="1F5E4E2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1230" w:type="dxa"/>
            <w:gridSpan w:val="2"/>
            <w:tcBorders>
              <w:top w:val="nil"/>
              <w:left w:val="nil"/>
              <w:bottom w:val="nil"/>
              <w:right w:val="nil"/>
            </w:tcBorders>
            <w:shd w:val="clear" w:color="auto" w:fill="FFFFFF"/>
            <w:vAlign w:val="center"/>
          </w:tcPr>
          <w:p w14:paraId="7FE8455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1" w:type="dxa"/>
            <w:gridSpan w:val="3"/>
            <w:tcBorders>
              <w:top w:val="nil"/>
              <w:left w:val="nil"/>
              <w:bottom w:val="nil"/>
              <w:right w:val="nil"/>
            </w:tcBorders>
            <w:shd w:val="clear" w:color="auto" w:fill="FFFFFF"/>
            <w:vAlign w:val="center"/>
          </w:tcPr>
          <w:p w14:paraId="0CB9166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28.50</w:t>
            </w:r>
          </w:p>
        </w:tc>
        <w:tc>
          <w:tcPr>
            <w:tcW w:w="1232" w:type="dxa"/>
            <w:gridSpan w:val="2"/>
            <w:tcBorders>
              <w:top w:val="nil"/>
              <w:left w:val="nil"/>
              <w:bottom w:val="nil"/>
              <w:right w:val="nil"/>
            </w:tcBorders>
            <w:shd w:val="clear" w:color="auto" w:fill="FFFFFF"/>
            <w:vAlign w:val="center"/>
          </w:tcPr>
          <w:p w14:paraId="339CB08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0.50</w:t>
            </w:r>
          </w:p>
        </w:tc>
        <w:tc>
          <w:tcPr>
            <w:tcW w:w="1229" w:type="dxa"/>
            <w:gridSpan w:val="2"/>
            <w:tcBorders>
              <w:top w:val="nil"/>
              <w:left w:val="nil"/>
              <w:bottom w:val="nil"/>
              <w:right w:val="nil"/>
            </w:tcBorders>
            <w:shd w:val="clear" w:color="auto" w:fill="FFFFFF"/>
            <w:vAlign w:val="center"/>
          </w:tcPr>
          <w:p w14:paraId="1D2C04D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0" w:type="dxa"/>
            <w:gridSpan w:val="2"/>
            <w:tcBorders>
              <w:top w:val="nil"/>
              <w:left w:val="nil"/>
              <w:bottom w:val="nil"/>
              <w:right w:val="nil"/>
            </w:tcBorders>
            <w:shd w:val="clear" w:color="auto" w:fill="FFFFFF"/>
            <w:vAlign w:val="center"/>
          </w:tcPr>
          <w:p w14:paraId="3CC2FDA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057" w:type="dxa"/>
            <w:gridSpan w:val="2"/>
            <w:tcBorders>
              <w:top w:val="nil"/>
              <w:left w:val="nil"/>
              <w:bottom w:val="nil"/>
              <w:right w:val="nil"/>
            </w:tcBorders>
            <w:shd w:val="clear" w:color="auto" w:fill="FFFFFF"/>
            <w:vAlign w:val="center"/>
          </w:tcPr>
          <w:p w14:paraId="1F8AD7E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r>
      <w:tr w:rsidR="00445630" w:rsidRPr="00A4039E" w14:paraId="3A46C3B3" w14:textId="77777777" w:rsidTr="00445630">
        <w:trPr>
          <w:trHeight w:hRule="exact" w:val="274"/>
        </w:trPr>
        <w:tc>
          <w:tcPr>
            <w:tcW w:w="1055" w:type="dxa"/>
            <w:gridSpan w:val="2"/>
            <w:tcBorders>
              <w:top w:val="nil"/>
              <w:left w:val="nil"/>
              <w:bottom w:val="nil"/>
              <w:right w:val="nil"/>
            </w:tcBorders>
            <w:shd w:val="clear" w:color="auto" w:fill="FFFFFF"/>
            <w:vAlign w:val="center"/>
          </w:tcPr>
          <w:p w14:paraId="53718D5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0342</w:t>
            </w:r>
          </w:p>
        </w:tc>
        <w:tc>
          <w:tcPr>
            <w:tcW w:w="4921" w:type="dxa"/>
            <w:gridSpan w:val="5"/>
            <w:tcBorders>
              <w:top w:val="nil"/>
              <w:left w:val="nil"/>
              <w:bottom w:val="nil"/>
              <w:right w:val="nil"/>
            </w:tcBorders>
            <w:shd w:val="clear" w:color="auto" w:fill="FFFFFF"/>
            <w:vAlign w:val="center"/>
          </w:tcPr>
          <w:p w14:paraId="464866E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აირადი ფტორიდები</w:t>
            </w:r>
          </w:p>
        </w:tc>
        <w:tc>
          <w:tcPr>
            <w:tcW w:w="1054" w:type="dxa"/>
            <w:gridSpan w:val="3"/>
            <w:tcBorders>
              <w:top w:val="nil"/>
              <w:left w:val="nil"/>
              <w:bottom w:val="nil"/>
              <w:right w:val="nil"/>
            </w:tcBorders>
            <w:shd w:val="clear" w:color="auto" w:fill="FFFFFF"/>
            <w:vAlign w:val="center"/>
          </w:tcPr>
          <w:p w14:paraId="62A1528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0.0001771</w:t>
            </w:r>
          </w:p>
        </w:tc>
        <w:tc>
          <w:tcPr>
            <w:tcW w:w="1172" w:type="dxa"/>
            <w:gridSpan w:val="2"/>
            <w:tcBorders>
              <w:top w:val="nil"/>
              <w:left w:val="nil"/>
              <w:bottom w:val="nil"/>
              <w:right w:val="nil"/>
            </w:tcBorders>
            <w:shd w:val="clear" w:color="auto" w:fill="FFFFFF"/>
            <w:vAlign w:val="center"/>
          </w:tcPr>
          <w:p w14:paraId="61E833B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0.000000</w:t>
            </w:r>
          </w:p>
        </w:tc>
        <w:tc>
          <w:tcPr>
            <w:tcW w:w="586" w:type="dxa"/>
            <w:tcBorders>
              <w:top w:val="nil"/>
              <w:left w:val="nil"/>
              <w:bottom w:val="nil"/>
              <w:right w:val="nil"/>
            </w:tcBorders>
            <w:shd w:val="clear" w:color="auto" w:fill="FFFFFF"/>
            <w:vAlign w:val="center"/>
          </w:tcPr>
          <w:p w14:paraId="2414436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1230" w:type="dxa"/>
            <w:gridSpan w:val="2"/>
            <w:tcBorders>
              <w:top w:val="nil"/>
              <w:left w:val="nil"/>
              <w:bottom w:val="nil"/>
              <w:right w:val="nil"/>
            </w:tcBorders>
            <w:shd w:val="clear" w:color="auto" w:fill="FFFFFF"/>
            <w:vAlign w:val="center"/>
          </w:tcPr>
          <w:p w14:paraId="3869A28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0.04</w:t>
            </w:r>
          </w:p>
        </w:tc>
        <w:tc>
          <w:tcPr>
            <w:tcW w:w="1231" w:type="dxa"/>
            <w:gridSpan w:val="3"/>
            <w:tcBorders>
              <w:top w:val="nil"/>
              <w:left w:val="nil"/>
              <w:bottom w:val="nil"/>
              <w:right w:val="nil"/>
            </w:tcBorders>
            <w:shd w:val="clear" w:color="auto" w:fill="FFFFFF"/>
            <w:vAlign w:val="center"/>
          </w:tcPr>
          <w:p w14:paraId="478DCB8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28.50</w:t>
            </w:r>
          </w:p>
        </w:tc>
        <w:tc>
          <w:tcPr>
            <w:tcW w:w="1232" w:type="dxa"/>
            <w:gridSpan w:val="2"/>
            <w:tcBorders>
              <w:top w:val="nil"/>
              <w:left w:val="nil"/>
              <w:bottom w:val="nil"/>
              <w:right w:val="nil"/>
            </w:tcBorders>
            <w:shd w:val="clear" w:color="auto" w:fill="FFFFFF"/>
            <w:vAlign w:val="center"/>
          </w:tcPr>
          <w:p w14:paraId="25C688E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0.50</w:t>
            </w:r>
          </w:p>
        </w:tc>
        <w:tc>
          <w:tcPr>
            <w:tcW w:w="1229" w:type="dxa"/>
            <w:gridSpan w:val="2"/>
            <w:tcBorders>
              <w:top w:val="nil"/>
              <w:left w:val="nil"/>
              <w:bottom w:val="nil"/>
              <w:right w:val="nil"/>
            </w:tcBorders>
            <w:shd w:val="clear" w:color="auto" w:fill="FFFFFF"/>
            <w:vAlign w:val="center"/>
          </w:tcPr>
          <w:p w14:paraId="4C7F1E5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0" w:type="dxa"/>
            <w:gridSpan w:val="2"/>
            <w:tcBorders>
              <w:top w:val="nil"/>
              <w:left w:val="nil"/>
              <w:bottom w:val="nil"/>
              <w:right w:val="nil"/>
            </w:tcBorders>
            <w:shd w:val="clear" w:color="auto" w:fill="FFFFFF"/>
            <w:vAlign w:val="center"/>
          </w:tcPr>
          <w:p w14:paraId="43BB1B2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057" w:type="dxa"/>
            <w:gridSpan w:val="2"/>
            <w:tcBorders>
              <w:top w:val="nil"/>
              <w:left w:val="nil"/>
              <w:bottom w:val="nil"/>
              <w:right w:val="nil"/>
            </w:tcBorders>
            <w:shd w:val="clear" w:color="auto" w:fill="FFFFFF"/>
            <w:vAlign w:val="center"/>
          </w:tcPr>
          <w:p w14:paraId="7C0DD8E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r>
      <w:tr w:rsidR="00445630" w:rsidRPr="00A4039E" w14:paraId="094EF1E7" w14:textId="77777777" w:rsidTr="00445630">
        <w:trPr>
          <w:trHeight w:hRule="exact" w:val="274"/>
        </w:trPr>
        <w:tc>
          <w:tcPr>
            <w:tcW w:w="1055" w:type="dxa"/>
            <w:gridSpan w:val="2"/>
            <w:tcBorders>
              <w:top w:val="nil"/>
              <w:left w:val="nil"/>
              <w:bottom w:val="nil"/>
              <w:right w:val="nil"/>
            </w:tcBorders>
            <w:shd w:val="clear" w:color="auto" w:fill="FFFFFF"/>
            <w:vAlign w:val="center"/>
          </w:tcPr>
          <w:p w14:paraId="47CE834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0344</w:t>
            </w:r>
          </w:p>
        </w:tc>
        <w:tc>
          <w:tcPr>
            <w:tcW w:w="4921" w:type="dxa"/>
            <w:gridSpan w:val="5"/>
            <w:tcBorders>
              <w:top w:val="nil"/>
              <w:left w:val="nil"/>
              <w:bottom w:val="nil"/>
              <w:right w:val="nil"/>
            </w:tcBorders>
            <w:shd w:val="clear" w:color="auto" w:fill="FFFFFF"/>
            <w:vAlign w:val="center"/>
          </w:tcPr>
          <w:p w14:paraId="588EAE5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სუსტად ხსნადი ფტორიდები</w:t>
            </w:r>
          </w:p>
        </w:tc>
        <w:tc>
          <w:tcPr>
            <w:tcW w:w="1054" w:type="dxa"/>
            <w:gridSpan w:val="3"/>
            <w:tcBorders>
              <w:top w:val="nil"/>
              <w:left w:val="nil"/>
              <w:bottom w:val="nil"/>
              <w:right w:val="nil"/>
            </w:tcBorders>
            <w:shd w:val="clear" w:color="auto" w:fill="FFFFFF"/>
            <w:vAlign w:val="center"/>
          </w:tcPr>
          <w:p w14:paraId="74C3AD0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0.0007792</w:t>
            </w:r>
          </w:p>
        </w:tc>
        <w:tc>
          <w:tcPr>
            <w:tcW w:w="1172" w:type="dxa"/>
            <w:gridSpan w:val="2"/>
            <w:tcBorders>
              <w:top w:val="nil"/>
              <w:left w:val="nil"/>
              <w:bottom w:val="nil"/>
              <w:right w:val="nil"/>
            </w:tcBorders>
            <w:shd w:val="clear" w:color="auto" w:fill="FFFFFF"/>
            <w:vAlign w:val="center"/>
          </w:tcPr>
          <w:p w14:paraId="11D2BD5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0.000000</w:t>
            </w:r>
          </w:p>
        </w:tc>
        <w:tc>
          <w:tcPr>
            <w:tcW w:w="586" w:type="dxa"/>
            <w:tcBorders>
              <w:top w:val="nil"/>
              <w:left w:val="nil"/>
              <w:bottom w:val="nil"/>
              <w:right w:val="nil"/>
            </w:tcBorders>
            <w:shd w:val="clear" w:color="auto" w:fill="FFFFFF"/>
            <w:vAlign w:val="center"/>
          </w:tcPr>
          <w:p w14:paraId="5CB58DF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1230" w:type="dxa"/>
            <w:gridSpan w:val="2"/>
            <w:tcBorders>
              <w:top w:val="nil"/>
              <w:left w:val="nil"/>
              <w:bottom w:val="nil"/>
              <w:right w:val="nil"/>
            </w:tcBorders>
            <w:shd w:val="clear" w:color="auto" w:fill="FFFFFF"/>
            <w:vAlign w:val="center"/>
          </w:tcPr>
          <w:p w14:paraId="3C14FA4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0.02</w:t>
            </w:r>
          </w:p>
        </w:tc>
        <w:tc>
          <w:tcPr>
            <w:tcW w:w="1231" w:type="dxa"/>
            <w:gridSpan w:val="3"/>
            <w:tcBorders>
              <w:top w:val="nil"/>
              <w:left w:val="nil"/>
              <w:bottom w:val="nil"/>
              <w:right w:val="nil"/>
            </w:tcBorders>
            <w:shd w:val="clear" w:color="auto" w:fill="FFFFFF"/>
            <w:vAlign w:val="center"/>
          </w:tcPr>
          <w:p w14:paraId="0BD247B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28.50</w:t>
            </w:r>
          </w:p>
        </w:tc>
        <w:tc>
          <w:tcPr>
            <w:tcW w:w="1232" w:type="dxa"/>
            <w:gridSpan w:val="2"/>
            <w:tcBorders>
              <w:top w:val="nil"/>
              <w:left w:val="nil"/>
              <w:bottom w:val="nil"/>
              <w:right w:val="nil"/>
            </w:tcBorders>
            <w:shd w:val="clear" w:color="auto" w:fill="FFFFFF"/>
            <w:vAlign w:val="center"/>
          </w:tcPr>
          <w:p w14:paraId="1D15193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0.50</w:t>
            </w:r>
          </w:p>
        </w:tc>
        <w:tc>
          <w:tcPr>
            <w:tcW w:w="1229" w:type="dxa"/>
            <w:gridSpan w:val="2"/>
            <w:tcBorders>
              <w:top w:val="nil"/>
              <w:left w:val="nil"/>
              <w:bottom w:val="nil"/>
              <w:right w:val="nil"/>
            </w:tcBorders>
            <w:shd w:val="clear" w:color="auto" w:fill="FFFFFF"/>
            <w:vAlign w:val="center"/>
          </w:tcPr>
          <w:p w14:paraId="4D75D4A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0" w:type="dxa"/>
            <w:gridSpan w:val="2"/>
            <w:tcBorders>
              <w:top w:val="nil"/>
              <w:left w:val="nil"/>
              <w:bottom w:val="nil"/>
              <w:right w:val="nil"/>
            </w:tcBorders>
            <w:shd w:val="clear" w:color="auto" w:fill="FFFFFF"/>
            <w:vAlign w:val="center"/>
          </w:tcPr>
          <w:p w14:paraId="3C6C244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057" w:type="dxa"/>
            <w:gridSpan w:val="2"/>
            <w:tcBorders>
              <w:top w:val="nil"/>
              <w:left w:val="nil"/>
              <w:bottom w:val="nil"/>
              <w:right w:val="nil"/>
            </w:tcBorders>
            <w:shd w:val="clear" w:color="auto" w:fill="FFFFFF"/>
            <w:vAlign w:val="center"/>
          </w:tcPr>
          <w:p w14:paraId="1BB852D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r>
      <w:tr w:rsidR="00445630" w:rsidRPr="00A4039E" w14:paraId="4596D642" w14:textId="77777777" w:rsidTr="00445630">
        <w:trPr>
          <w:trHeight w:hRule="exact" w:val="274"/>
        </w:trPr>
        <w:tc>
          <w:tcPr>
            <w:tcW w:w="1055" w:type="dxa"/>
            <w:gridSpan w:val="2"/>
            <w:tcBorders>
              <w:top w:val="nil"/>
              <w:left w:val="nil"/>
              <w:bottom w:val="nil"/>
              <w:right w:val="nil"/>
            </w:tcBorders>
            <w:shd w:val="clear" w:color="auto" w:fill="FFFFFF"/>
            <w:vAlign w:val="center"/>
          </w:tcPr>
          <w:p w14:paraId="34A2DEB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2908</w:t>
            </w:r>
          </w:p>
        </w:tc>
        <w:tc>
          <w:tcPr>
            <w:tcW w:w="4921" w:type="dxa"/>
            <w:gridSpan w:val="5"/>
            <w:tcBorders>
              <w:top w:val="nil"/>
              <w:left w:val="nil"/>
              <w:bottom w:val="nil"/>
              <w:right w:val="nil"/>
            </w:tcBorders>
            <w:shd w:val="clear" w:color="auto" w:fill="FFFFFF"/>
            <w:vAlign w:val="center"/>
          </w:tcPr>
          <w:p w14:paraId="674619D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არაორგანული მტვერი: 70-20% SiO2</w:t>
            </w:r>
          </w:p>
        </w:tc>
        <w:tc>
          <w:tcPr>
            <w:tcW w:w="1054" w:type="dxa"/>
            <w:gridSpan w:val="3"/>
            <w:tcBorders>
              <w:top w:val="nil"/>
              <w:left w:val="nil"/>
              <w:bottom w:val="nil"/>
              <w:right w:val="nil"/>
            </w:tcBorders>
            <w:shd w:val="clear" w:color="auto" w:fill="FFFFFF"/>
            <w:vAlign w:val="center"/>
          </w:tcPr>
          <w:p w14:paraId="075A62B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0.0003306</w:t>
            </w:r>
          </w:p>
        </w:tc>
        <w:tc>
          <w:tcPr>
            <w:tcW w:w="1172" w:type="dxa"/>
            <w:gridSpan w:val="2"/>
            <w:tcBorders>
              <w:top w:val="nil"/>
              <w:left w:val="nil"/>
              <w:bottom w:val="nil"/>
              <w:right w:val="nil"/>
            </w:tcBorders>
            <w:shd w:val="clear" w:color="auto" w:fill="FFFFFF"/>
            <w:vAlign w:val="center"/>
          </w:tcPr>
          <w:p w14:paraId="318ABC6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0.000000</w:t>
            </w:r>
          </w:p>
        </w:tc>
        <w:tc>
          <w:tcPr>
            <w:tcW w:w="586" w:type="dxa"/>
            <w:tcBorders>
              <w:top w:val="nil"/>
              <w:left w:val="nil"/>
              <w:bottom w:val="nil"/>
              <w:right w:val="nil"/>
            </w:tcBorders>
            <w:shd w:val="clear" w:color="auto" w:fill="FFFFFF"/>
            <w:vAlign w:val="center"/>
          </w:tcPr>
          <w:p w14:paraId="3269DFA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1230" w:type="dxa"/>
            <w:gridSpan w:val="2"/>
            <w:tcBorders>
              <w:top w:val="nil"/>
              <w:left w:val="nil"/>
              <w:bottom w:val="nil"/>
              <w:right w:val="nil"/>
            </w:tcBorders>
            <w:shd w:val="clear" w:color="auto" w:fill="FFFFFF"/>
            <w:vAlign w:val="center"/>
          </w:tcPr>
          <w:p w14:paraId="22B5102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1" w:type="dxa"/>
            <w:gridSpan w:val="3"/>
            <w:tcBorders>
              <w:top w:val="nil"/>
              <w:left w:val="nil"/>
              <w:bottom w:val="nil"/>
              <w:right w:val="nil"/>
            </w:tcBorders>
            <w:shd w:val="clear" w:color="auto" w:fill="FFFFFF"/>
            <w:vAlign w:val="center"/>
          </w:tcPr>
          <w:p w14:paraId="1738D0B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28.50</w:t>
            </w:r>
          </w:p>
        </w:tc>
        <w:tc>
          <w:tcPr>
            <w:tcW w:w="1232" w:type="dxa"/>
            <w:gridSpan w:val="2"/>
            <w:tcBorders>
              <w:top w:val="nil"/>
              <w:left w:val="nil"/>
              <w:bottom w:val="nil"/>
              <w:right w:val="nil"/>
            </w:tcBorders>
            <w:shd w:val="clear" w:color="auto" w:fill="FFFFFF"/>
            <w:vAlign w:val="center"/>
          </w:tcPr>
          <w:p w14:paraId="79AC4A6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0.50</w:t>
            </w:r>
          </w:p>
        </w:tc>
        <w:tc>
          <w:tcPr>
            <w:tcW w:w="1229" w:type="dxa"/>
            <w:gridSpan w:val="2"/>
            <w:tcBorders>
              <w:top w:val="nil"/>
              <w:left w:val="nil"/>
              <w:bottom w:val="nil"/>
              <w:right w:val="nil"/>
            </w:tcBorders>
            <w:shd w:val="clear" w:color="auto" w:fill="FFFFFF"/>
            <w:vAlign w:val="center"/>
          </w:tcPr>
          <w:p w14:paraId="61AE712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230" w:type="dxa"/>
            <w:gridSpan w:val="2"/>
            <w:tcBorders>
              <w:top w:val="nil"/>
              <w:left w:val="nil"/>
              <w:bottom w:val="nil"/>
              <w:right w:val="nil"/>
            </w:tcBorders>
            <w:shd w:val="clear" w:color="auto" w:fill="FFFFFF"/>
            <w:vAlign w:val="center"/>
          </w:tcPr>
          <w:p w14:paraId="7C3715F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c>
          <w:tcPr>
            <w:tcW w:w="1057" w:type="dxa"/>
            <w:gridSpan w:val="2"/>
            <w:tcBorders>
              <w:top w:val="nil"/>
              <w:left w:val="nil"/>
              <w:bottom w:val="nil"/>
              <w:right w:val="nil"/>
            </w:tcBorders>
            <w:shd w:val="clear" w:color="auto" w:fill="FFFFFF"/>
            <w:vAlign w:val="center"/>
          </w:tcPr>
          <w:p w14:paraId="6852A52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w:t>
            </w:r>
          </w:p>
        </w:tc>
      </w:tr>
    </w:tbl>
    <w:p w14:paraId="46A67CF0" w14:textId="77777777" w:rsidR="00445630" w:rsidRPr="00A4039E" w:rsidRDefault="00445630" w:rsidP="00445630">
      <w:pPr>
        <w:widowControl w:val="0"/>
        <w:autoSpaceDE w:val="0"/>
        <w:autoSpaceDN w:val="0"/>
        <w:adjustRightInd w:val="0"/>
        <w:rPr>
          <w:rFonts w:cs="Tahoma"/>
          <w:sz w:val="24"/>
          <w:szCs w:val="24"/>
        </w:rPr>
        <w:sectPr w:rsidR="00445630" w:rsidRPr="00A4039E">
          <w:pgSz w:w="16867" w:h="11926" w:orient="landscape"/>
          <w:pgMar w:top="1136" w:right="795" w:bottom="1136" w:left="568"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586"/>
        <w:gridCol w:w="586"/>
        <w:gridCol w:w="644"/>
        <w:gridCol w:w="586"/>
        <w:gridCol w:w="1640"/>
        <w:gridCol w:w="703"/>
        <w:gridCol w:w="996"/>
        <w:gridCol w:w="937"/>
        <w:gridCol w:w="996"/>
        <w:gridCol w:w="996"/>
        <w:gridCol w:w="937"/>
        <w:gridCol w:w="599"/>
      </w:tblGrid>
      <w:tr w:rsidR="00445630" w:rsidRPr="00A4039E" w14:paraId="24044555" w14:textId="77777777" w:rsidTr="00445630">
        <w:trPr>
          <w:trHeight w:hRule="exact" w:val="384"/>
        </w:trPr>
        <w:tc>
          <w:tcPr>
            <w:tcW w:w="10206" w:type="dxa"/>
            <w:gridSpan w:val="12"/>
            <w:tcBorders>
              <w:top w:val="nil"/>
              <w:left w:val="nil"/>
              <w:bottom w:val="nil"/>
              <w:right w:val="nil"/>
            </w:tcBorders>
            <w:shd w:val="clear" w:color="auto" w:fill="FFFFFF"/>
          </w:tcPr>
          <w:p w14:paraId="7C13F0A8" w14:textId="77777777" w:rsidR="00445630" w:rsidRPr="00A4039E" w:rsidRDefault="00445630" w:rsidP="00445630">
            <w:pPr>
              <w:widowControl w:val="0"/>
              <w:autoSpaceDE w:val="0"/>
              <w:autoSpaceDN w:val="0"/>
              <w:adjustRightInd w:val="0"/>
              <w:spacing w:before="29" w:line="254" w:lineRule="exact"/>
              <w:ind w:left="15"/>
              <w:jc w:val="center"/>
              <w:rPr>
                <w:rFonts w:cs="Arial"/>
                <w:b/>
                <w:bCs/>
                <w:w w:val="105"/>
                <w:sz w:val="24"/>
                <w:szCs w:val="24"/>
              </w:rPr>
            </w:pPr>
            <w:r w:rsidRPr="00A4039E">
              <w:rPr>
                <w:b/>
                <w:w w:val="105"/>
                <w:sz w:val="24"/>
              </w:rPr>
              <w:t>ემისიები წყაროებიდან ნივთიერებების მიხედვით</w:t>
            </w:r>
          </w:p>
        </w:tc>
      </w:tr>
      <w:tr w:rsidR="00445630" w:rsidRPr="00A4039E" w14:paraId="281D19DD" w14:textId="77777777" w:rsidTr="00445630">
        <w:trPr>
          <w:trHeight w:hRule="exact" w:val="2083"/>
        </w:trPr>
        <w:tc>
          <w:tcPr>
            <w:tcW w:w="10206" w:type="dxa"/>
            <w:gridSpan w:val="12"/>
            <w:tcBorders>
              <w:top w:val="nil"/>
              <w:left w:val="nil"/>
              <w:bottom w:val="nil"/>
              <w:right w:val="nil"/>
            </w:tcBorders>
            <w:shd w:val="clear" w:color="auto" w:fill="FFFFFF"/>
          </w:tcPr>
          <w:p w14:paraId="52E4A1B9" w14:textId="77777777" w:rsidR="00445630" w:rsidRPr="00A4039E" w:rsidRDefault="00445630" w:rsidP="00445630">
            <w:pPr>
              <w:widowControl w:val="0"/>
              <w:autoSpaceDE w:val="0"/>
              <w:autoSpaceDN w:val="0"/>
              <w:adjustRightInd w:val="0"/>
              <w:spacing w:before="29" w:line="174" w:lineRule="exact"/>
              <w:ind w:left="15"/>
              <w:rPr>
                <w:rFonts w:cs="Arial"/>
                <w:bCs/>
                <w:w w:val="105"/>
                <w:sz w:val="16"/>
                <w:szCs w:val="16"/>
              </w:rPr>
            </w:pPr>
            <w:r w:rsidRPr="00A4039E">
              <w:rPr>
                <w:w w:val="105"/>
                <w:sz w:val="16"/>
              </w:rPr>
              <w:t>წყაროთა ტიპები:</w:t>
            </w:r>
            <w:r w:rsidRPr="00A4039E">
              <w:rPr>
                <w:rFonts w:cs="Arial"/>
                <w:bCs/>
                <w:w w:val="105"/>
                <w:sz w:val="16"/>
                <w:szCs w:val="16"/>
              </w:rPr>
              <w:br/>
            </w:r>
            <w:r w:rsidRPr="00A4039E">
              <w:rPr>
                <w:w w:val="105"/>
                <w:sz w:val="16"/>
              </w:rPr>
              <w:t>1 - წერტილოვანი;2 - წრფივი;3 - არაორგანიზებული;4 - წერტილოვანი წყაროების ერთობლიობა, გათვლისთვის გაერთიანებული ერთ სიბრტყულ წყაროდ;5 - არაორგანიზებული, დროში ცვლადი სიმძლავრის გაფრქვევით;6 - წერტილოვანი, ქოლგისებური ან ჰორიზონტალურად მიმართული გაფრქვევით;7 - ქოლგისებური ან ჰორიზონტალურად მიმართული გაფრქვევის მქონე წერტილოვანი წყაროების ერთობლიობა;8 - ავტომაგისტრალი; 9 - წერტილოვანი ჰორიზონტალური გაფქვევით; 10 - ჩირაღდანი.</w:t>
            </w:r>
          </w:p>
        </w:tc>
      </w:tr>
      <w:tr w:rsidR="00445630" w:rsidRPr="00A4039E" w14:paraId="6C7B31F8" w14:textId="77777777" w:rsidTr="00445630">
        <w:trPr>
          <w:trHeight w:hRule="exact" w:val="493"/>
        </w:trPr>
        <w:tc>
          <w:tcPr>
            <w:tcW w:w="10206" w:type="dxa"/>
            <w:gridSpan w:val="12"/>
            <w:tcBorders>
              <w:top w:val="nil"/>
              <w:left w:val="nil"/>
              <w:bottom w:val="nil"/>
              <w:right w:val="nil"/>
            </w:tcBorders>
            <w:shd w:val="clear" w:color="auto" w:fill="FFFFFF"/>
            <w:vAlign w:val="center"/>
          </w:tcPr>
          <w:p w14:paraId="7F75FD16" w14:textId="77777777" w:rsidR="00445630" w:rsidRPr="00A4039E" w:rsidRDefault="00445630" w:rsidP="00445630">
            <w:pPr>
              <w:widowControl w:val="0"/>
              <w:autoSpaceDE w:val="0"/>
              <w:autoSpaceDN w:val="0"/>
              <w:adjustRightInd w:val="0"/>
              <w:spacing w:before="29" w:line="254" w:lineRule="exact"/>
              <w:ind w:left="15"/>
              <w:jc w:val="center"/>
              <w:rPr>
                <w:rFonts w:cs="Arial"/>
                <w:bCs/>
                <w:w w:val="105"/>
                <w:sz w:val="24"/>
                <w:szCs w:val="24"/>
              </w:rPr>
            </w:pPr>
            <w:r w:rsidRPr="00A4039E">
              <w:rPr>
                <w:w w:val="105"/>
                <w:sz w:val="24"/>
              </w:rPr>
              <w:t>ნივთიერება: 0123 რკინის ტრიოქსიდი (რკინის ოქსიდი) (რკინაზე გადაანგარიშებით)</w:t>
            </w:r>
          </w:p>
        </w:tc>
      </w:tr>
      <w:tr w:rsidR="00445630" w:rsidRPr="00A4039E" w14:paraId="51EDBC76" w14:textId="77777777" w:rsidTr="00445630">
        <w:trPr>
          <w:trHeight w:hRule="exact" w:val="32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D38F665" w14:textId="5E9A2DC8"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მოედ.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D5171E9" w14:textId="5785F556"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საამქ.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88BBCBA" w14:textId="31EE50FE"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წყაროს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3D4178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A97FF8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გაფრქვევა (გ/წმ)</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4326AD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D3A2FC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ზაფხული</w:t>
            </w:r>
          </w:p>
        </w:tc>
        <w:tc>
          <w:tcPr>
            <w:tcW w:w="253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C486F9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ზამთარი</w:t>
            </w:r>
          </w:p>
        </w:tc>
      </w:tr>
      <w:tr w:rsidR="00445630" w:rsidRPr="00A4039E" w14:paraId="3E0F9F33" w14:textId="77777777" w:rsidTr="00445630">
        <w:trPr>
          <w:trHeight w:hRule="exact" w:val="384"/>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863D51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8F254C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3AB417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BFA5C2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EADFE5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4021B1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D69EB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92DBD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09BF3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FAA76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F6151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94871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r>
      <w:tr w:rsidR="00445630" w:rsidRPr="00A4039E" w14:paraId="37781A9C" w14:textId="77777777" w:rsidTr="00445630">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5B4E8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E16E0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48129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4</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FDD5D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02632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0.0025240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A320F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34945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2BF46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4BAD44"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42FD18"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F45110"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D6E0B9"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0A0338AC" w14:textId="77777777" w:rsidTr="00445630">
        <w:trPr>
          <w:trHeight w:hRule="exact" w:val="274"/>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5A1A0D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სულ:</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A3836F"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0.0025240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F62FC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94129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59A7CF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B882C4"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153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B7D892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r>
      <w:tr w:rsidR="00445630" w:rsidRPr="00A4039E" w14:paraId="310F526A" w14:textId="77777777" w:rsidTr="00445630">
        <w:trPr>
          <w:trHeight w:hRule="exact" w:val="493"/>
        </w:trPr>
        <w:tc>
          <w:tcPr>
            <w:tcW w:w="10206" w:type="dxa"/>
            <w:gridSpan w:val="12"/>
            <w:tcBorders>
              <w:top w:val="nil"/>
              <w:left w:val="nil"/>
              <w:bottom w:val="nil"/>
              <w:right w:val="nil"/>
            </w:tcBorders>
            <w:shd w:val="clear" w:color="auto" w:fill="FFFFFF"/>
            <w:vAlign w:val="center"/>
          </w:tcPr>
          <w:p w14:paraId="38A1C500" w14:textId="77777777" w:rsidR="00445630" w:rsidRPr="00A4039E" w:rsidRDefault="00445630" w:rsidP="00445630">
            <w:pPr>
              <w:widowControl w:val="0"/>
              <w:autoSpaceDE w:val="0"/>
              <w:autoSpaceDN w:val="0"/>
              <w:adjustRightInd w:val="0"/>
              <w:spacing w:before="29" w:line="254" w:lineRule="exact"/>
              <w:ind w:left="15"/>
              <w:jc w:val="center"/>
              <w:rPr>
                <w:rFonts w:cs="Arial"/>
                <w:bCs/>
                <w:w w:val="105"/>
                <w:sz w:val="24"/>
                <w:szCs w:val="24"/>
              </w:rPr>
            </w:pPr>
            <w:r w:rsidRPr="00A4039E">
              <w:rPr>
                <w:w w:val="105"/>
                <w:sz w:val="24"/>
              </w:rPr>
              <w:t>ნივთიერება: 0143 მანგანუმი და მისი ნაერთები (მანგანუმის (IV) ოქსიდზე გადაანგარიშებით)</w:t>
            </w:r>
          </w:p>
        </w:tc>
      </w:tr>
      <w:tr w:rsidR="00445630" w:rsidRPr="00A4039E" w14:paraId="37ABC4AC" w14:textId="77777777" w:rsidTr="00445630">
        <w:trPr>
          <w:trHeight w:hRule="exact" w:val="32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3D975F0" w14:textId="39329462"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მოედ.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88E5254" w14:textId="6AAF629A"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საამქ.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6F927B3" w14:textId="4A0188B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წყაროს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74C6E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E008E8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გაფრქვევა (გ/წმ)</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66974E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6B6151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ზაფხული</w:t>
            </w:r>
          </w:p>
        </w:tc>
        <w:tc>
          <w:tcPr>
            <w:tcW w:w="253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254BB8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ზამთარი</w:t>
            </w:r>
          </w:p>
        </w:tc>
      </w:tr>
      <w:tr w:rsidR="00445630" w:rsidRPr="00A4039E" w14:paraId="751C49BE" w14:textId="77777777" w:rsidTr="00445630">
        <w:trPr>
          <w:trHeight w:hRule="exact" w:val="384"/>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3A4DA0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64CBBF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8D4F8B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D5708B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EF5DB7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8F0A07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49FA2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0FB2F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50A78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38006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74036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B4332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r>
      <w:tr w:rsidR="00445630" w:rsidRPr="00A4039E" w14:paraId="55BF9170" w14:textId="77777777" w:rsidTr="00445630">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45FCA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FA6B9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FF0A7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4</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40C26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6EE772"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0.0002172</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B1EE2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0B5EF6"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0.09</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46CDB3"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4E06B3"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63BD20"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5B1BAB"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411496"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2B8A3980" w14:textId="77777777" w:rsidTr="00445630">
        <w:trPr>
          <w:trHeight w:hRule="exact" w:val="274"/>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13B60D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სულ:</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FEC1D7"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0.0002172</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5F359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98A013"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0.09</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641E32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B41886"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153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01D9FD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r>
      <w:tr w:rsidR="00445630" w:rsidRPr="00A4039E" w14:paraId="76F08226" w14:textId="77777777" w:rsidTr="00445630">
        <w:trPr>
          <w:trHeight w:hRule="exact" w:val="493"/>
        </w:trPr>
        <w:tc>
          <w:tcPr>
            <w:tcW w:w="10206" w:type="dxa"/>
            <w:gridSpan w:val="12"/>
            <w:tcBorders>
              <w:top w:val="nil"/>
              <w:left w:val="nil"/>
              <w:bottom w:val="nil"/>
              <w:right w:val="nil"/>
            </w:tcBorders>
            <w:shd w:val="clear" w:color="auto" w:fill="FFFFFF"/>
            <w:vAlign w:val="center"/>
          </w:tcPr>
          <w:p w14:paraId="70CCAC07" w14:textId="77777777" w:rsidR="00445630" w:rsidRPr="00A4039E" w:rsidRDefault="00445630" w:rsidP="00445630">
            <w:pPr>
              <w:widowControl w:val="0"/>
              <w:autoSpaceDE w:val="0"/>
              <w:autoSpaceDN w:val="0"/>
              <w:adjustRightInd w:val="0"/>
              <w:spacing w:before="29" w:line="254" w:lineRule="exact"/>
              <w:ind w:left="15"/>
              <w:jc w:val="center"/>
              <w:rPr>
                <w:rFonts w:cs="Arial"/>
                <w:bCs/>
                <w:w w:val="105"/>
                <w:sz w:val="24"/>
                <w:szCs w:val="24"/>
              </w:rPr>
            </w:pPr>
            <w:r w:rsidRPr="00A4039E">
              <w:rPr>
                <w:w w:val="105"/>
                <w:sz w:val="24"/>
              </w:rPr>
              <w:t>ნივთიერება: 0301 აზოტის დიოქსიდი (აზოტის (IV) ოქსიდი)</w:t>
            </w:r>
          </w:p>
        </w:tc>
      </w:tr>
      <w:tr w:rsidR="00445630" w:rsidRPr="00A4039E" w14:paraId="191B8A91" w14:textId="77777777" w:rsidTr="00445630">
        <w:trPr>
          <w:trHeight w:hRule="exact" w:val="32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3BDE485" w14:textId="0255DEE8"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მოედ.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6F46768" w14:textId="44DB22B8"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საამქ.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92FD741" w14:textId="20E5530C"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წყაროს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B617D4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60EF9A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გაფრქვევა (გ/წმ)</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78B9F9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275E7E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ზაფხული</w:t>
            </w:r>
          </w:p>
        </w:tc>
        <w:tc>
          <w:tcPr>
            <w:tcW w:w="253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04E5B9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ზამთარი</w:t>
            </w:r>
          </w:p>
        </w:tc>
      </w:tr>
      <w:tr w:rsidR="00445630" w:rsidRPr="00A4039E" w14:paraId="2168BDAF" w14:textId="77777777" w:rsidTr="00445630">
        <w:trPr>
          <w:trHeight w:hRule="exact" w:val="384"/>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09F9BB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624A5E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6FE39A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1F6C39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2BA3E5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DF74CB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4663D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710FC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7691D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C4E0E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F5FAC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A288D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r>
      <w:tr w:rsidR="00445630" w:rsidRPr="00A4039E" w14:paraId="0CFF6A66" w14:textId="77777777" w:rsidTr="00445630">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4195A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17E30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6DE4A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E8C0D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3AD578"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0.0327924</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1C1C8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7E7EBF"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0.69</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D135DC"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0C15E9"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B14F14"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339E64"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5019ED"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0F9C5A95" w14:textId="77777777" w:rsidTr="00445630">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A1819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F5D3C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CA432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7FCCB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DD9199"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0.0327924</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2783D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FA4A44"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0.69</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FFE726"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53827B"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C1952D"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84E026"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97F4EE"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00E191AC" w14:textId="77777777" w:rsidTr="00445630">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4BAD0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3956B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C0391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5B116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B690FB"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0.0017778</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E49F6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C372C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16AAAF"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9EE17B"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3CEBD3"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2FC3B6"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73F096"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65E6628F" w14:textId="77777777" w:rsidTr="00445630">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9E2B8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F8D52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1608D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4</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5D16F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47B251"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0.0002833</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908F1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CD372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C97A9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706E9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4F3CC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DB27F6"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98CC67"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2E41D236" w14:textId="77777777" w:rsidTr="00445630">
        <w:trPr>
          <w:trHeight w:hRule="exact" w:val="274"/>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25FEB4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სულ:</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D2E3A1"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0.0676459</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737E9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CC3E4D"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1.42</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C7EC27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F78622"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153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3E1889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r>
      <w:tr w:rsidR="00445630" w:rsidRPr="00A4039E" w14:paraId="243AD48F" w14:textId="77777777" w:rsidTr="00445630">
        <w:trPr>
          <w:trHeight w:hRule="exact" w:val="493"/>
        </w:trPr>
        <w:tc>
          <w:tcPr>
            <w:tcW w:w="10206" w:type="dxa"/>
            <w:gridSpan w:val="12"/>
            <w:tcBorders>
              <w:top w:val="nil"/>
              <w:left w:val="nil"/>
              <w:bottom w:val="nil"/>
              <w:right w:val="nil"/>
            </w:tcBorders>
            <w:shd w:val="clear" w:color="auto" w:fill="FFFFFF"/>
            <w:vAlign w:val="center"/>
          </w:tcPr>
          <w:p w14:paraId="2E2A34DD" w14:textId="77777777" w:rsidR="00445630" w:rsidRPr="00A4039E" w:rsidRDefault="00445630" w:rsidP="00445630">
            <w:pPr>
              <w:widowControl w:val="0"/>
              <w:autoSpaceDE w:val="0"/>
              <w:autoSpaceDN w:val="0"/>
              <w:adjustRightInd w:val="0"/>
              <w:spacing w:before="29" w:line="254" w:lineRule="exact"/>
              <w:ind w:left="15"/>
              <w:jc w:val="center"/>
              <w:rPr>
                <w:rFonts w:cs="Arial"/>
                <w:bCs/>
                <w:w w:val="105"/>
                <w:sz w:val="24"/>
                <w:szCs w:val="24"/>
              </w:rPr>
            </w:pPr>
            <w:r w:rsidRPr="00A4039E">
              <w:rPr>
                <w:w w:val="105"/>
                <w:sz w:val="24"/>
              </w:rPr>
              <w:t>ნივთიერება: 0304 აზოტის (II) ოქსიდი (აზოტის ოქსიდი)</w:t>
            </w:r>
          </w:p>
        </w:tc>
      </w:tr>
      <w:tr w:rsidR="00445630" w:rsidRPr="00A4039E" w14:paraId="59372448" w14:textId="77777777" w:rsidTr="00445630">
        <w:trPr>
          <w:trHeight w:hRule="exact" w:val="32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FF9365B" w14:textId="72D9F2BA"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მოედ.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6A73B0B" w14:textId="35E08AF6"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საამქ.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890E3BF" w14:textId="0D564EB0"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წყაროს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97DEC8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EE8D91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გაფრქვევა (გ/წმ)</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5DCB7C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F82E2C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ზაფხული</w:t>
            </w:r>
          </w:p>
        </w:tc>
        <w:tc>
          <w:tcPr>
            <w:tcW w:w="253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B438AF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ზამთარი</w:t>
            </w:r>
          </w:p>
        </w:tc>
      </w:tr>
      <w:tr w:rsidR="00445630" w:rsidRPr="00A4039E" w14:paraId="14E3834F" w14:textId="77777777" w:rsidTr="00445630">
        <w:trPr>
          <w:trHeight w:hRule="exact" w:val="384"/>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377D65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766AEE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951CCC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22AEDB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3EDD75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66A693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522EB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D6882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332FF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C4F09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4F08C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119DE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r>
      <w:tr w:rsidR="00445630" w:rsidRPr="00A4039E" w14:paraId="66B96AD4" w14:textId="77777777" w:rsidTr="00445630">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311FC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9BEF7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3EF65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7DF57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3FED52"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0.0053272</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8010A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0B6A13"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F13677"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C34BB8"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3CBF8B"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8CE7F9"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AC294F"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582DAFAC" w14:textId="77777777" w:rsidTr="00445630">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442A8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20128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7463C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2541E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5E2EFC"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0.0053272</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3D3AE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08D8ED"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0.06</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76DA5B"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A3C23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5F1DDD"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096540"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7E2A68"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208970F2" w14:textId="77777777" w:rsidTr="00445630">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B935C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51A48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22C68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264AC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0FC787"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0.0002889</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665CF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0917D1"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E38D9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BB731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3BB4D0"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947FE1"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FABF4B"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2946389C" w14:textId="77777777" w:rsidTr="00445630">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BEBF7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C32F7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01954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4</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C931A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8240DD"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0.0000460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FF216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B1FC7D"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300021"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81DF1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581473"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15683B"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4C5AD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5A62D2D6" w14:textId="77777777" w:rsidTr="00445630">
        <w:trPr>
          <w:trHeight w:hRule="exact" w:val="274"/>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5F6833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სულ:</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1517A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0.0109893</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38EB0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9D86CB"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0.12</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549015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C67B5F"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153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577A78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r>
      <w:tr w:rsidR="00445630" w:rsidRPr="00A4039E" w14:paraId="443BB5A8" w14:textId="77777777" w:rsidTr="00445630">
        <w:trPr>
          <w:trHeight w:hRule="exact" w:val="493"/>
        </w:trPr>
        <w:tc>
          <w:tcPr>
            <w:tcW w:w="10206" w:type="dxa"/>
            <w:gridSpan w:val="12"/>
            <w:tcBorders>
              <w:top w:val="nil"/>
              <w:left w:val="nil"/>
              <w:bottom w:val="nil"/>
              <w:right w:val="nil"/>
            </w:tcBorders>
            <w:shd w:val="clear" w:color="auto" w:fill="FFFFFF"/>
            <w:vAlign w:val="center"/>
          </w:tcPr>
          <w:p w14:paraId="1C3F520E" w14:textId="77777777" w:rsidR="00445630" w:rsidRPr="00A4039E" w:rsidRDefault="00445630" w:rsidP="00445630">
            <w:pPr>
              <w:widowControl w:val="0"/>
              <w:autoSpaceDE w:val="0"/>
              <w:autoSpaceDN w:val="0"/>
              <w:adjustRightInd w:val="0"/>
              <w:spacing w:before="29" w:line="254" w:lineRule="exact"/>
              <w:ind w:left="15"/>
              <w:jc w:val="center"/>
              <w:rPr>
                <w:rFonts w:cs="Arial"/>
                <w:bCs/>
                <w:w w:val="105"/>
                <w:sz w:val="24"/>
                <w:szCs w:val="24"/>
              </w:rPr>
            </w:pPr>
            <w:r w:rsidRPr="00A4039E">
              <w:rPr>
                <w:w w:val="105"/>
                <w:sz w:val="24"/>
              </w:rPr>
              <w:t>ნივთიერება: 0328 ნახშირბადი (ჭვარტლი)</w:t>
            </w:r>
          </w:p>
        </w:tc>
      </w:tr>
      <w:tr w:rsidR="00445630" w:rsidRPr="00A4039E" w14:paraId="761CD248" w14:textId="77777777" w:rsidTr="00445630">
        <w:trPr>
          <w:trHeight w:hRule="exact" w:val="32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1B4CE50" w14:textId="182045C4"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მოედ.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05BBC90" w14:textId="280FBAED"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საამქ.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A5DB08F" w14:textId="4B9619D4"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წყაროს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74B4C6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EBE8E7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გაფრქვევა (გ/წმ)</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F6D3C6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CB34A4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ზაფხული</w:t>
            </w:r>
          </w:p>
        </w:tc>
        <w:tc>
          <w:tcPr>
            <w:tcW w:w="253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5367B1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ზამთარი</w:t>
            </w:r>
          </w:p>
        </w:tc>
      </w:tr>
      <w:tr w:rsidR="00445630" w:rsidRPr="00A4039E" w14:paraId="767ACC15" w14:textId="77777777" w:rsidTr="00445630">
        <w:trPr>
          <w:trHeight w:hRule="exact" w:val="384"/>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ABC057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A29D8D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27024D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343290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28A876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7785BC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66667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76E84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B908C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93EF6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54F69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8528C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r>
      <w:tr w:rsidR="00445630" w:rsidRPr="00A4039E" w14:paraId="0EC72DC9" w14:textId="77777777" w:rsidTr="00445630">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F447C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716FF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E1EB3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09809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95D72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0.0045017</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6BA78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075822"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0.13</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CD0BFC"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51914D"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3FE6C6"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8535C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6D439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3AA728E9" w14:textId="77777777" w:rsidTr="00445630">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342C6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97F74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F56D4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6E0F8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5602CF"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0.0045017</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B6A07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367981"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0.13</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E00AE6"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0F0CE0"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6D8F6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22DB02"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388084"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286CFA26" w14:textId="77777777" w:rsidTr="00445630">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D94E2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973FD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7A3FD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EF7E7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D4260D"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0.0001667</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C493B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64C3C2"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B693E3"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543DF6"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D9EE11"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8EEB00"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DA3D43"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0F3D8A82" w14:textId="77777777" w:rsidTr="00445630">
        <w:trPr>
          <w:trHeight w:hRule="exact" w:val="274"/>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7C5503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სულ:</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A3CBC3"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0.0091701</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CCDA1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D6C36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0.26</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C12F83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CA5AC9"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153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40998F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r>
    </w:tbl>
    <w:p w14:paraId="46F743BD" w14:textId="77777777" w:rsidR="00445630" w:rsidRPr="00A4039E" w:rsidRDefault="00445630" w:rsidP="00445630">
      <w:pPr>
        <w:widowControl w:val="0"/>
        <w:autoSpaceDE w:val="0"/>
        <w:autoSpaceDN w:val="0"/>
        <w:adjustRightInd w:val="0"/>
        <w:rPr>
          <w:rFonts w:cs="Tahoma"/>
          <w:sz w:val="24"/>
          <w:szCs w:val="24"/>
        </w:rPr>
        <w:sectPr w:rsidR="00445630" w:rsidRPr="00A4039E">
          <w:pgSz w:w="11926" w:h="16867"/>
          <w:pgMar w:top="1136" w:right="852" w:bottom="1136" w:left="852" w:header="720" w:footer="720" w:gutter="0"/>
          <w:cols w:space="720"/>
          <w:noEndnote/>
        </w:sectPr>
      </w:pPr>
    </w:p>
    <w:tbl>
      <w:tblPr>
        <w:tblW w:w="10211" w:type="dxa"/>
        <w:tblInd w:w="15" w:type="dxa"/>
        <w:tblLayout w:type="fixed"/>
        <w:tblCellMar>
          <w:left w:w="15" w:type="dxa"/>
          <w:right w:w="15" w:type="dxa"/>
        </w:tblCellMar>
        <w:tblLook w:val="0000" w:firstRow="0" w:lastRow="0" w:firstColumn="0" w:lastColumn="0" w:noHBand="0" w:noVBand="0"/>
      </w:tblPr>
      <w:tblGrid>
        <w:gridCol w:w="587"/>
        <w:gridCol w:w="587"/>
        <w:gridCol w:w="645"/>
        <w:gridCol w:w="587"/>
        <w:gridCol w:w="1641"/>
        <w:gridCol w:w="703"/>
        <w:gridCol w:w="996"/>
        <w:gridCol w:w="937"/>
        <w:gridCol w:w="996"/>
        <w:gridCol w:w="996"/>
        <w:gridCol w:w="937"/>
        <w:gridCol w:w="599"/>
      </w:tblGrid>
      <w:tr w:rsidR="00445630" w:rsidRPr="00A4039E" w14:paraId="594E3F1E" w14:textId="77777777" w:rsidTr="00445630">
        <w:trPr>
          <w:trHeight w:hRule="exact" w:val="493"/>
        </w:trPr>
        <w:tc>
          <w:tcPr>
            <w:tcW w:w="10206" w:type="dxa"/>
            <w:gridSpan w:val="12"/>
            <w:tcBorders>
              <w:top w:val="nil"/>
              <w:left w:val="nil"/>
              <w:bottom w:val="nil"/>
              <w:right w:val="nil"/>
            </w:tcBorders>
            <w:shd w:val="clear" w:color="auto" w:fill="FFFFFF"/>
            <w:vAlign w:val="center"/>
          </w:tcPr>
          <w:p w14:paraId="16EE9170" w14:textId="77777777" w:rsidR="00445630" w:rsidRPr="00A4039E" w:rsidRDefault="00445630" w:rsidP="00445630">
            <w:pPr>
              <w:widowControl w:val="0"/>
              <w:autoSpaceDE w:val="0"/>
              <w:autoSpaceDN w:val="0"/>
              <w:adjustRightInd w:val="0"/>
              <w:spacing w:before="29" w:line="254" w:lineRule="exact"/>
              <w:ind w:left="15"/>
              <w:jc w:val="center"/>
              <w:rPr>
                <w:rFonts w:cs="Arial"/>
                <w:bCs/>
                <w:w w:val="105"/>
                <w:sz w:val="24"/>
                <w:szCs w:val="24"/>
              </w:rPr>
            </w:pPr>
            <w:r w:rsidRPr="00A4039E">
              <w:rPr>
                <w:w w:val="105"/>
                <w:sz w:val="24"/>
              </w:rPr>
              <w:t>ნივთიერება: გოგირდის დიოქსიდი</w:t>
            </w:r>
          </w:p>
        </w:tc>
      </w:tr>
      <w:tr w:rsidR="00445630" w:rsidRPr="00A4039E" w14:paraId="17253943" w14:textId="77777777" w:rsidTr="00445630">
        <w:trPr>
          <w:trHeight w:hRule="exact" w:val="32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9D83C0A" w14:textId="369DF1BE"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მოედ.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78412D0" w14:textId="1EDBC5A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საამქ.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0D2A4D5" w14:textId="53B95590"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წყაროს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C0A4F1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2897C7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გაფრქვევა (გ/წმ)</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F791A9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3FE6E7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ზაფხული</w:t>
            </w:r>
          </w:p>
        </w:tc>
        <w:tc>
          <w:tcPr>
            <w:tcW w:w="253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2E0DA5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ზამთარი</w:t>
            </w:r>
          </w:p>
        </w:tc>
      </w:tr>
      <w:tr w:rsidR="00445630" w:rsidRPr="00A4039E" w14:paraId="7B56FA73" w14:textId="77777777" w:rsidTr="00445630">
        <w:trPr>
          <w:trHeight w:hRule="exact" w:val="384"/>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A128A4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44F451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01B77B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8CDD12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ADD74E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CDA6A1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2468E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D8D4B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641FF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2AC07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2558A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C637C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r>
      <w:tr w:rsidR="00445630" w:rsidRPr="00A4039E" w14:paraId="05F4B8FC" w14:textId="77777777" w:rsidTr="00445630">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D3053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7BD72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F9307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C5C58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38E7D9"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0.0033200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23551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830993"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13202D"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C614AC"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13D869"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620A63"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35546D"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32781239" w14:textId="77777777" w:rsidTr="00445630">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6957C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59BBB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836BC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CB1E7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5BAAC4"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0.0033200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B3199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EA88E8"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930333"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EE89F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301C7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C15A4C"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B1F7B0"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1567F396" w14:textId="77777777" w:rsidTr="00445630">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5FF52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4C372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EC9B2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09D62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6A6B78"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0.0003000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A99C6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E12182"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CF641F"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40E8AF"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2B38F3"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347EAC"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EC5AE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7BDDB799" w14:textId="77777777" w:rsidTr="00445630">
        <w:trPr>
          <w:trHeight w:hRule="exact" w:val="274"/>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4FF886A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სულ:</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528140"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0.0069400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3519C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2B344D"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0.08</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882204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1C0C8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153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61918E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r>
      <w:tr w:rsidR="00445630" w:rsidRPr="00A4039E" w14:paraId="472B320B" w14:textId="77777777" w:rsidTr="00445630">
        <w:trPr>
          <w:trHeight w:hRule="exact" w:val="493"/>
        </w:trPr>
        <w:tc>
          <w:tcPr>
            <w:tcW w:w="10206" w:type="dxa"/>
            <w:gridSpan w:val="12"/>
            <w:tcBorders>
              <w:top w:val="nil"/>
              <w:left w:val="nil"/>
              <w:bottom w:val="nil"/>
              <w:right w:val="nil"/>
            </w:tcBorders>
            <w:shd w:val="clear" w:color="auto" w:fill="FFFFFF"/>
            <w:vAlign w:val="center"/>
          </w:tcPr>
          <w:p w14:paraId="03D96CAF" w14:textId="77777777" w:rsidR="00445630" w:rsidRPr="00A4039E" w:rsidRDefault="00445630" w:rsidP="00445630">
            <w:pPr>
              <w:widowControl w:val="0"/>
              <w:autoSpaceDE w:val="0"/>
              <w:autoSpaceDN w:val="0"/>
              <w:adjustRightInd w:val="0"/>
              <w:spacing w:before="29" w:line="254" w:lineRule="exact"/>
              <w:ind w:left="15"/>
              <w:jc w:val="center"/>
              <w:rPr>
                <w:rFonts w:cs="Arial"/>
                <w:bCs/>
                <w:w w:val="105"/>
                <w:sz w:val="24"/>
                <w:szCs w:val="24"/>
              </w:rPr>
            </w:pPr>
            <w:r w:rsidRPr="00A4039E">
              <w:rPr>
                <w:w w:val="105"/>
                <w:sz w:val="24"/>
              </w:rPr>
              <w:t>ნივთიერება: 0337 ნახშირბადის ოქსიდი</w:t>
            </w:r>
          </w:p>
        </w:tc>
      </w:tr>
      <w:tr w:rsidR="00445630" w:rsidRPr="00A4039E" w14:paraId="5688C871" w14:textId="77777777" w:rsidTr="00445630">
        <w:trPr>
          <w:trHeight w:hRule="exact" w:val="32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B99E0" w14:textId="1CE8B729"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მოედ.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6BB03F6" w14:textId="2CA6E716"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საამქ.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F93C92F" w14:textId="48AAA7D6"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წყაროს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39A019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63BDEE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გაფრქვევა (გ/წმ)</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1E28CE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B45072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ზაფხული</w:t>
            </w:r>
          </w:p>
        </w:tc>
        <w:tc>
          <w:tcPr>
            <w:tcW w:w="253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22F958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ზამთარი</w:t>
            </w:r>
          </w:p>
        </w:tc>
      </w:tr>
      <w:tr w:rsidR="00445630" w:rsidRPr="00A4039E" w14:paraId="25FD1C4D" w14:textId="77777777" w:rsidTr="00445630">
        <w:trPr>
          <w:trHeight w:hRule="exact" w:val="384"/>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87E73D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62DC77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549A5A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563C7F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FFB043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BDE196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82948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89241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3B25E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2AFA8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DA939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5CF3A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r>
      <w:tr w:rsidR="00445630" w:rsidRPr="00A4039E" w14:paraId="3AEF5182" w14:textId="77777777" w:rsidTr="00445630">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33716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91E4B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01179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F2585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33D7B4"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0.0273783</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E6BC8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DC54D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0.02</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B001B0"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3DBC9D"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79C0A8"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E0BCE8"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BBDBE2"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1DF78CF4" w14:textId="77777777" w:rsidTr="00445630">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16AAF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AA7FA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F112E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6ECF7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1A77ED"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0.0273783</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77B29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0A14B4"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0.02</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927C9"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084787"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ACC309"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C30491"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92EF6B"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57911A7B" w14:textId="77777777" w:rsidTr="00445630">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E71F2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A2924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D189D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A2398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86A964"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0.0033889</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1D52F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05C92B"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0349DE"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359BEB"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AB7124"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206C10"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DE7091"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73E6BA3E" w14:textId="77777777" w:rsidTr="00445630">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B1B62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A6BFD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1AF06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4</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86647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C8B4D9"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0.0031403</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CEA23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326A28"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1F474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FDC129"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E82A58"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AD6AC2"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E54076"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112CE43B" w14:textId="77777777" w:rsidTr="00445630">
        <w:trPr>
          <w:trHeight w:hRule="exact" w:val="274"/>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583D26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სულ:</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2AEF2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0.0612858</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25F7F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A5E902"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0.05</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1E8F9B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C0FBC2"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153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3871B3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r>
      <w:tr w:rsidR="00445630" w:rsidRPr="00A4039E" w14:paraId="619EBBFA" w14:textId="77777777" w:rsidTr="00445630">
        <w:trPr>
          <w:trHeight w:hRule="exact" w:val="493"/>
        </w:trPr>
        <w:tc>
          <w:tcPr>
            <w:tcW w:w="10206" w:type="dxa"/>
            <w:gridSpan w:val="12"/>
            <w:tcBorders>
              <w:top w:val="nil"/>
              <w:left w:val="nil"/>
              <w:bottom w:val="nil"/>
              <w:right w:val="nil"/>
            </w:tcBorders>
            <w:shd w:val="clear" w:color="auto" w:fill="FFFFFF"/>
            <w:vAlign w:val="center"/>
          </w:tcPr>
          <w:p w14:paraId="023C6296" w14:textId="77777777" w:rsidR="00445630" w:rsidRPr="00A4039E" w:rsidRDefault="00445630" w:rsidP="00445630">
            <w:pPr>
              <w:widowControl w:val="0"/>
              <w:autoSpaceDE w:val="0"/>
              <w:autoSpaceDN w:val="0"/>
              <w:adjustRightInd w:val="0"/>
              <w:spacing w:before="29" w:line="254" w:lineRule="exact"/>
              <w:ind w:left="15"/>
              <w:jc w:val="center"/>
              <w:rPr>
                <w:rFonts w:cs="Arial"/>
                <w:bCs/>
                <w:w w:val="105"/>
                <w:sz w:val="24"/>
                <w:szCs w:val="24"/>
              </w:rPr>
            </w:pPr>
            <w:r w:rsidRPr="00A4039E">
              <w:rPr>
                <w:w w:val="105"/>
                <w:sz w:val="24"/>
              </w:rPr>
              <w:t>ნივთიერება: 0342 აირადი ფტორიდები</w:t>
            </w:r>
          </w:p>
        </w:tc>
      </w:tr>
      <w:tr w:rsidR="00445630" w:rsidRPr="00A4039E" w14:paraId="0375CC40" w14:textId="77777777" w:rsidTr="00445630">
        <w:trPr>
          <w:trHeight w:hRule="exact" w:val="32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19E5B76" w14:textId="37BC942E"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მოედ.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3278F17" w14:textId="1364DBDD"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საამქ.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FA93B4D" w14:textId="17124AA9"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წყაროს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A54B99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F5F92D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გაფრქვევა (გ/წმ)</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0903D0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882455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ზაფხული</w:t>
            </w:r>
          </w:p>
        </w:tc>
        <w:tc>
          <w:tcPr>
            <w:tcW w:w="253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8AA972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ზამთარი</w:t>
            </w:r>
          </w:p>
        </w:tc>
      </w:tr>
      <w:tr w:rsidR="00445630" w:rsidRPr="00A4039E" w14:paraId="28763902" w14:textId="77777777" w:rsidTr="00445630">
        <w:trPr>
          <w:trHeight w:hRule="exact" w:val="384"/>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9296A3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4DDD92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DE0F7C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A8E46C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F3D8CF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755CFA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0CE1B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3BCFF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A72B0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2B5B2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54C14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88BAE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r>
      <w:tr w:rsidR="00445630" w:rsidRPr="00A4039E" w14:paraId="0E06265C" w14:textId="77777777" w:rsidTr="00445630">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75D17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F10CC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85277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4</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48823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B81401"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0.0001771</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E441A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B794F7"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DA6D6C"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A489B9"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445A1B"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41A283"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045A3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422279D0" w14:textId="77777777" w:rsidTr="00445630">
        <w:trPr>
          <w:trHeight w:hRule="exact" w:val="274"/>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CFA4F3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სულ:</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BEE3B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0.0001771</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33271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708DDB"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0.04</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CFEC9D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935C82"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153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150C1A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r>
      <w:tr w:rsidR="00445630" w:rsidRPr="00A4039E" w14:paraId="2B018A4C" w14:textId="77777777" w:rsidTr="00445630">
        <w:trPr>
          <w:trHeight w:hRule="exact" w:val="493"/>
        </w:trPr>
        <w:tc>
          <w:tcPr>
            <w:tcW w:w="10206" w:type="dxa"/>
            <w:gridSpan w:val="12"/>
            <w:tcBorders>
              <w:top w:val="nil"/>
              <w:left w:val="nil"/>
              <w:bottom w:val="nil"/>
              <w:right w:val="nil"/>
            </w:tcBorders>
            <w:shd w:val="clear" w:color="auto" w:fill="FFFFFF"/>
            <w:vAlign w:val="center"/>
          </w:tcPr>
          <w:p w14:paraId="3FA7FF7F" w14:textId="77777777" w:rsidR="00445630" w:rsidRPr="00A4039E" w:rsidRDefault="00445630" w:rsidP="00445630">
            <w:pPr>
              <w:widowControl w:val="0"/>
              <w:autoSpaceDE w:val="0"/>
              <w:autoSpaceDN w:val="0"/>
              <w:adjustRightInd w:val="0"/>
              <w:spacing w:before="29" w:line="254" w:lineRule="exact"/>
              <w:ind w:left="15"/>
              <w:jc w:val="center"/>
              <w:rPr>
                <w:rFonts w:cs="Arial"/>
                <w:bCs/>
                <w:w w:val="105"/>
                <w:sz w:val="24"/>
                <w:szCs w:val="24"/>
              </w:rPr>
            </w:pPr>
            <w:r w:rsidRPr="00A4039E">
              <w:rPr>
                <w:w w:val="105"/>
                <w:sz w:val="24"/>
              </w:rPr>
              <w:t>ნივთიერება: 0344 სუსტად ხსნადი ფტორიდები</w:t>
            </w:r>
          </w:p>
        </w:tc>
      </w:tr>
      <w:tr w:rsidR="00445630" w:rsidRPr="00A4039E" w14:paraId="23046881" w14:textId="77777777" w:rsidTr="00445630">
        <w:trPr>
          <w:trHeight w:hRule="exact" w:val="32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523534F" w14:textId="37FC25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მოედ.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73FE566" w14:textId="48C77269"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საამქ.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5062E2" w14:textId="4DE663B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წყაროს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BEE300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BB436C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გაფრქვევა (გ/წმ)</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BA76FA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172317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ზაფხული</w:t>
            </w:r>
          </w:p>
        </w:tc>
        <w:tc>
          <w:tcPr>
            <w:tcW w:w="253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4E0114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ზამთარი</w:t>
            </w:r>
          </w:p>
        </w:tc>
      </w:tr>
      <w:tr w:rsidR="00445630" w:rsidRPr="00A4039E" w14:paraId="7E6F97E9" w14:textId="77777777" w:rsidTr="00445630">
        <w:trPr>
          <w:trHeight w:hRule="exact" w:val="384"/>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B29D2C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E89470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37602A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1507BD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7AC93C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2AEA9A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AFAD3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94AAE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6D929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9EBFD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32926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26E6C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r>
      <w:tr w:rsidR="00445630" w:rsidRPr="00A4039E" w14:paraId="2AFC887D" w14:textId="77777777" w:rsidTr="00445630">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23B40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BDC65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6F872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4</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A07A7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873A3E"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0.0007792</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D21E8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EA489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0.02</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EF5BA9"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9C52F0"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269449"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1378D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103637"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40D939CF" w14:textId="77777777" w:rsidTr="00445630">
        <w:trPr>
          <w:trHeight w:hRule="exact" w:val="274"/>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50CF93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სულ:</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C118E8"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0.0007792</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E54E0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EF42E7"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0.02</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BE6620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4B4C4F"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153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3BB3B2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r>
      <w:tr w:rsidR="00445630" w:rsidRPr="00A4039E" w14:paraId="4D36DB41" w14:textId="77777777" w:rsidTr="00445630">
        <w:trPr>
          <w:trHeight w:hRule="exact" w:val="493"/>
        </w:trPr>
        <w:tc>
          <w:tcPr>
            <w:tcW w:w="10206" w:type="dxa"/>
            <w:gridSpan w:val="12"/>
            <w:tcBorders>
              <w:top w:val="nil"/>
              <w:left w:val="nil"/>
              <w:bottom w:val="nil"/>
              <w:right w:val="nil"/>
            </w:tcBorders>
            <w:shd w:val="clear" w:color="auto" w:fill="FFFFFF"/>
            <w:vAlign w:val="center"/>
          </w:tcPr>
          <w:p w14:paraId="688B9097" w14:textId="77777777" w:rsidR="00445630" w:rsidRPr="00A4039E" w:rsidRDefault="00445630" w:rsidP="00445630">
            <w:pPr>
              <w:widowControl w:val="0"/>
              <w:autoSpaceDE w:val="0"/>
              <w:autoSpaceDN w:val="0"/>
              <w:adjustRightInd w:val="0"/>
              <w:spacing w:before="29" w:line="254" w:lineRule="exact"/>
              <w:ind w:left="15"/>
              <w:jc w:val="center"/>
              <w:rPr>
                <w:rFonts w:cs="Arial"/>
                <w:bCs/>
                <w:w w:val="105"/>
                <w:sz w:val="24"/>
                <w:szCs w:val="24"/>
              </w:rPr>
            </w:pPr>
            <w:r w:rsidRPr="00A4039E">
              <w:rPr>
                <w:w w:val="105"/>
                <w:sz w:val="24"/>
              </w:rPr>
              <w:t>ნივთიერება: 2732 ნავთის ფრაქცია</w:t>
            </w:r>
          </w:p>
        </w:tc>
      </w:tr>
      <w:tr w:rsidR="00445630" w:rsidRPr="00A4039E" w14:paraId="3C1E82A8" w14:textId="77777777" w:rsidTr="00445630">
        <w:trPr>
          <w:trHeight w:hRule="exact" w:val="32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C8623C1" w14:textId="40E01BBF"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მოედ.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1168678" w14:textId="07B7A1B2"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საამქ.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8317DE3" w14:textId="1F30ED22"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წყაროს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DB7549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D34161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გაფრქვევა (გ/წმ)</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24155C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F84040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ზაფხული</w:t>
            </w:r>
          </w:p>
        </w:tc>
        <w:tc>
          <w:tcPr>
            <w:tcW w:w="253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69ACFB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ზამთარი</w:t>
            </w:r>
          </w:p>
        </w:tc>
      </w:tr>
      <w:tr w:rsidR="00445630" w:rsidRPr="00A4039E" w14:paraId="661AA6D5" w14:textId="77777777" w:rsidTr="00445630">
        <w:trPr>
          <w:trHeight w:hRule="exact" w:val="384"/>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9873A3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3D0A83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6D14EC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6C7B5C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69587C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187D4F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0297A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80757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2694D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28002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9B878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AC17D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r>
      <w:tr w:rsidR="00445630" w:rsidRPr="00A4039E" w14:paraId="4DF89647" w14:textId="77777777" w:rsidTr="00445630">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7F279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1EF9D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637E1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E992D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B35BC8"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0.0077372</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D4F66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FD92B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0.03</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F2C429"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5C2386"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CBA239"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1B36AE"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0D801D"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4D6D3561" w14:textId="77777777" w:rsidTr="00445630">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A9EF0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445D4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BA3B7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8713B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0B95F7"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0.0077372</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84F9B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6C211F"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0.03</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3F549D"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9DE746"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BE32E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B3DD3F"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3BBA77"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4200E55C" w14:textId="77777777" w:rsidTr="00445630">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A5B56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2C670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7AB16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F44EC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7EEF06"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0.0005556</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A4A50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5AD974"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54F290"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EA335C"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C14157"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F4762E"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6698CD"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7C134D7E" w14:textId="77777777" w:rsidTr="00445630">
        <w:trPr>
          <w:trHeight w:hRule="exact" w:val="274"/>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76BE20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სულ:</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CBC837"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0.0160300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CC85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2F5E38"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0.06</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73E5A4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1AC1D2"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153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38A4F5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r>
      <w:tr w:rsidR="00445630" w:rsidRPr="00A4039E" w14:paraId="4C815959" w14:textId="77777777" w:rsidTr="00445630">
        <w:trPr>
          <w:trHeight w:hRule="exact" w:val="493"/>
        </w:trPr>
        <w:tc>
          <w:tcPr>
            <w:tcW w:w="10206" w:type="dxa"/>
            <w:gridSpan w:val="12"/>
            <w:tcBorders>
              <w:top w:val="nil"/>
              <w:left w:val="nil"/>
              <w:bottom w:val="nil"/>
              <w:right w:val="nil"/>
            </w:tcBorders>
            <w:shd w:val="clear" w:color="auto" w:fill="FFFFFF"/>
            <w:vAlign w:val="center"/>
          </w:tcPr>
          <w:p w14:paraId="0B90C925" w14:textId="77777777" w:rsidR="00445630" w:rsidRPr="00A4039E" w:rsidRDefault="00445630" w:rsidP="00445630">
            <w:pPr>
              <w:widowControl w:val="0"/>
              <w:autoSpaceDE w:val="0"/>
              <w:autoSpaceDN w:val="0"/>
              <w:adjustRightInd w:val="0"/>
              <w:spacing w:before="29" w:line="254" w:lineRule="exact"/>
              <w:ind w:left="15"/>
              <w:jc w:val="center"/>
              <w:rPr>
                <w:rFonts w:cs="Arial"/>
                <w:bCs/>
                <w:w w:val="105"/>
                <w:sz w:val="24"/>
                <w:szCs w:val="24"/>
              </w:rPr>
            </w:pPr>
            <w:r w:rsidRPr="00A4039E">
              <w:rPr>
                <w:w w:val="105"/>
                <w:sz w:val="24"/>
              </w:rPr>
              <w:t>ნივთიერება: 2902 შეწონილი ნაწილაკები</w:t>
            </w:r>
          </w:p>
        </w:tc>
      </w:tr>
      <w:tr w:rsidR="00445630" w:rsidRPr="00A4039E" w14:paraId="11649DF7" w14:textId="77777777" w:rsidTr="00445630">
        <w:trPr>
          <w:trHeight w:hRule="exact" w:val="32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4D7B0F" w14:textId="0EDDFA65"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მოედ.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C76AC1D" w14:textId="5D513924"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საამქ.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FB5C12D" w14:textId="2B727F92"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წყაროს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AC0EA1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5E128E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გაფრქვევა (გ/წმ)</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9EA265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6CCBE7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ზაფხული</w:t>
            </w:r>
          </w:p>
        </w:tc>
        <w:tc>
          <w:tcPr>
            <w:tcW w:w="253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7B3377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ზამთარი</w:t>
            </w:r>
          </w:p>
        </w:tc>
      </w:tr>
      <w:tr w:rsidR="00445630" w:rsidRPr="00A4039E" w14:paraId="4B1A91CE" w14:textId="77777777" w:rsidTr="00445630">
        <w:trPr>
          <w:trHeight w:hRule="exact" w:val="384"/>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C0CC14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05EC11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E2361F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E71C78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E01341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F37C48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7B19A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94E95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C7E91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45422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080B0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9B766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r>
      <w:tr w:rsidR="00445630" w:rsidRPr="00A4039E" w14:paraId="59883171" w14:textId="77777777" w:rsidTr="00445630">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5868B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B74A3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A7103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26384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4A6A11"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0.0350000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D3E4D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FE719E"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0.29</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599F7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47E66E"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60055E"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BAC73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7910D9"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374A751E" w14:textId="77777777" w:rsidTr="00445630">
        <w:trPr>
          <w:trHeight w:hRule="exact" w:val="274"/>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8DDA95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სულ:</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B77BE0"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0.0350000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181C7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08BDC6"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0.29</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E6525C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671CC2"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153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3C713A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r>
      <w:tr w:rsidR="00445630" w:rsidRPr="00A4039E" w14:paraId="2E57909D" w14:textId="77777777" w:rsidTr="00445630">
        <w:trPr>
          <w:trHeight w:hRule="exact" w:val="493"/>
        </w:trPr>
        <w:tc>
          <w:tcPr>
            <w:tcW w:w="10206" w:type="dxa"/>
            <w:gridSpan w:val="12"/>
            <w:tcBorders>
              <w:top w:val="nil"/>
              <w:left w:val="nil"/>
              <w:bottom w:val="nil"/>
              <w:right w:val="nil"/>
            </w:tcBorders>
            <w:shd w:val="clear" w:color="auto" w:fill="FFFFFF"/>
            <w:vAlign w:val="center"/>
          </w:tcPr>
          <w:p w14:paraId="3E7BCC40" w14:textId="77777777" w:rsidR="00445630" w:rsidRPr="00A4039E" w:rsidRDefault="00445630" w:rsidP="00445630">
            <w:pPr>
              <w:widowControl w:val="0"/>
              <w:autoSpaceDE w:val="0"/>
              <w:autoSpaceDN w:val="0"/>
              <w:adjustRightInd w:val="0"/>
              <w:spacing w:before="29" w:line="254" w:lineRule="exact"/>
              <w:ind w:left="15"/>
              <w:jc w:val="center"/>
              <w:rPr>
                <w:rFonts w:cs="Arial"/>
                <w:bCs/>
                <w:w w:val="105"/>
                <w:sz w:val="24"/>
                <w:szCs w:val="24"/>
              </w:rPr>
            </w:pPr>
            <w:r w:rsidRPr="00A4039E">
              <w:rPr>
                <w:w w:val="105"/>
                <w:sz w:val="24"/>
              </w:rPr>
              <w:t>ნივთიერება: 2908 არაორგანული მტვერი: 70-20% SiO2</w:t>
            </w:r>
          </w:p>
        </w:tc>
      </w:tr>
      <w:tr w:rsidR="00445630" w:rsidRPr="00A4039E" w14:paraId="603B6B40" w14:textId="77777777" w:rsidTr="00445630">
        <w:trPr>
          <w:trHeight w:hRule="exact" w:val="32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05396F2" w14:textId="68B6B80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მოედ.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1D2BFCB" w14:textId="39E10F4F"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საამქ.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D14AE95" w14:textId="3565F17E"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წყაროს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D7A49D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76EBFE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გაფრქვევა (გ/წმ)</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EC4C6C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E0998A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ზაფხული</w:t>
            </w:r>
          </w:p>
        </w:tc>
        <w:tc>
          <w:tcPr>
            <w:tcW w:w="253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133186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ზამთარი</w:t>
            </w:r>
          </w:p>
        </w:tc>
      </w:tr>
      <w:tr w:rsidR="00445630" w:rsidRPr="00A4039E" w14:paraId="2BF118FB" w14:textId="77777777" w:rsidTr="00445630">
        <w:trPr>
          <w:trHeight w:hRule="exact" w:val="384"/>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28E558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9752A9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EEF9BF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93EA2D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2FA5C7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9BAF26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F29F9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E1C1A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CEA39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66D12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73150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FA35D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r>
      <w:tr w:rsidR="00445630" w:rsidRPr="00A4039E" w14:paraId="0DF397FE" w14:textId="77777777" w:rsidTr="00445630">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4793E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01F23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B6E88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4</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0338C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A59A1B"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0.0003306</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15F50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659A49"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DC915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C0F153"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F6FB5F"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163144"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6D0207"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3B02C8B3" w14:textId="77777777" w:rsidTr="00445630">
        <w:trPr>
          <w:trHeight w:hRule="exact" w:val="274"/>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51AAFC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სულ:</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D58010"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0.0003306</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9ED6C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A37362"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98E223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C3408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153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98EEC0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r>
    </w:tbl>
    <w:p w14:paraId="74DA5F47" w14:textId="77777777" w:rsidR="00445630" w:rsidRPr="00A4039E" w:rsidRDefault="00445630" w:rsidP="00445630">
      <w:pPr>
        <w:widowControl w:val="0"/>
        <w:autoSpaceDE w:val="0"/>
        <w:autoSpaceDN w:val="0"/>
        <w:adjustRightInd w:val="0"/>
        <w:rPr>
          <w:rFonts w:cs="Tahoma"/>
          <w:sz w:val="24"/>
          <w:szCs w:val="24"/>
        </w:rPr>
        <w:sectPr w:rsidR="00445630" w:rsidRPr="00A4039E">
          <w:pgSz w:w="11926" w:h="16867"/>
          <w:pgMar w:top="1136" w:right="852" w:bottom="1136" w:left="852"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410"/>
        <w:gridCol w:w="410"/>
        <w:gridCol w:w="469"/>
        <w:gridCol w:w="410"/>
        <w:gridCol w:w="644"/>
        <w:gridCol w:w="1699"/>
        <w:gridCol w:w="527"/>
        <w:gridCol w:w="996"/>
        <w:gridCol w:w="937"/>
        <w:gridCol w:w="996"/>
        <w:gridCol w:w="996"/>
        <w:gridCol w:w="937"/>
        <w:gridCol w:w="775"/>
      </w:tblGrid>
      <w:tr w:rsidR="00445630" w:rsidRPr="00A4039E" w14:paraId="4DC6940E" w14:textId="77777777" w:rsidTr="00445630">
        <w:trPr>
          <w:trHeight w:hRule="exact" w:val="384"/>
        </w:trPr>
        <w:tc>
          <w:tcPr>
            <w:tcW w:w="10206" w:type="dxa"/>
            <w:gridSpan w:val="13"/>
            <w:tcBorders>
              <w:top w:val="nil"/>
              <w:left w:val="nil"/>
              <w:bottom w:val="nil"/>
              <w:right w:val="nil"/>
            </w:tcBorders>
            <w:shd w:val="clear" w:color="auto" w:fill="FFFFFF"/>
          </w:tcPr>
          <w:p w14:paraId="78862857" w14:textId="77777777" w:rsidR="00445630" w:rsidRPr="00A4039E" w:rsidRDefault="00445630" w:rsidP="00445630">
            <w:pPr>
              <w:widowControl w:val="0"/>
              <w:autoSpaceDE w:val="0"/>
              <w:autoSpaceDN w:val="0"/>
              <w:adjustRightInd w:val="0"/>
              <w:spacing w:before="29" w:line="254" w:lineRule="exact"/>
              <w:ind w:left="15"/>
              <w:jc w:val="center"/>
              <w:rPr>
                <w:rFonts w:cs="Arial"/>
                <w:bCs/>
                <w:w w:val="105"/>
                <w:sz w:val="24"/>
                <w:szCs w:val="24"/>
              </w:rPr>
            </w:pPr>
            <w:r w:rsidRPr="00A4039E">
              <w:rPr>
                <w:w w:val="105"/>
                <w:sz w:val="24"/>
              </w:rPr>
              <w:t>წყაროების გაფრქვევა ჯამური ზემოქმედების ჯგუფების მიხედვით</w:t>
            </w:r>
          </w:p>
        </w:tc>
      </w:tr>
      <w:tr w:rsidR="00445630" w:rsidRPr="00A4039E" w14:paraId="411723FE" w14:textId="77777777" w:rsidTr="00445630">
        <w:trPr>
          <w:trHeight w:hRule="exact" w:val="2083"/>
        </w:trPr>
        <w:tc>
          <w:tcPr>
            <w:tcW w:w="10206" w:type="dxa"/>
            <w:gridSpan w:val="13"/>
            <w:tcBorders>
              <w:top w:val="nil"/>
              <w:left w:val="nil"/>
              <w:bottom w:val="nil"/>
              <w:right w:val="nil"/>
            </w:tcBorders>
            <w:shd w:val="clear" w:color="auto" w:fill="FFFFFF"/>
          </w:tcPr>
          <w:p w14:paraId="562AC011" w14:textId="77777777" w:rsidR="00445630" w:rsidRPr="00A4039E" w:rsidRDefault="00445630" w:rsidP="00445630">
            <w:pPr>
              <w:widowControl w:val="0"/>
              <w:autoSpaceDE w:val="0"/>
              <w:autoSpaceDN w:val="0"/>
              <w:adjustRightInd w:val="0"/>
              <w:spacing w:before="29" w:line="174" w:lineRule="exact"/>
              <w:ind w:left="15"/>
              <w:rPr>
                <w:rFonts w:cs="Arial"/>
                <w:bCs/>
                <w:w w:val="105"/>
                <w:sz w:val="16"/>
                <w:szCs w:val="16"/>
              </w:rPr>
            </w:pPr>
            <w:r w:rsidRPr="00A4039E">
              <w:rPr>
                <w:w w:val="105"/>
                <w:sz w:val="16"/>
              </w:rPr>
              <w:t>წყაროთა ტიპები:</w:t>
            </w:r>
            <w:r w:rsidRPr="00A4039E">
              <w:rPr>
                <w:rFonts w:cs="Arial"/>
                <w:bCs/>
                <w:w w:val="105"/>
                <w:sz w:val="16"/>
                <w:szCs w:val="16"/>
              </w:rPr>
              <w:br/>
            </w:r>
            <w:r w:rsidRPr="00A4039E">
              <w:rPr>
                <w:w w:val="105"/>
                <w:sz w:val="16"/>
              </w:rPr>
              <w:t>1 - წერტილოვანი;2 - წრფივი;3 - არაორგანიზებული;4 - წერტილოვანი წყაროების ერთობლიობა, გათვლისთვის გაერთიანებული ერთ სიბრტყულ წყაროდ;5 - არაორგანიზებული, დროში ცვლადი სიმძლავრის გაფრქვევით;6 - წერტილოვანი, ქოლგისებური ან ჰორიზონტალურად მიმართული გაფრქვევით;7 - ქოლგისებური ან ჰორიზონტალურად მიმართული გაფრქვევის მქონე წერტილოვანი წყაროების ერთობლიობა;8 - ავტომაგისტრალი; 9 - წერტილოვანი ჰორიზონტალური გაფქვევით; 10 - ჩირაღდანი.</w:t>
            </w:r>
          </w:p>
        </w:tc>
      </w:tr>
      <w:tr w:rsidR="00445630" w:rsidRPr="00A4039E" w14:paraId="57A12EF7" w14:textId="77777777" w:rsidTr="00445630">
        <w:trPr>
          <w:trHeight w:hRule="exact" w:val="658"/>
        </w:trPr>
        <w:tc>
          <w:tcPr>
            <w:tcW w:w="10206" w:type="dxa"/>
            <w:gridSpan w:val="13"/>
            <w:tcBorders>
              <w:top w:val="nil"/>
              <w:left w:val="nil"/>
              <w:bottom w:val="nil"/>
              <w:right w:val="nil"/>
            </w:tcBorders>
            <w:shd w:val="clear" w:color="auto" w:fill="FFFFFF"/>
            <w:vAlign w:val="center"/>
          </w:tcPr>
          <w:p w14:paraId="2FCC9C9E" w14:textId="77777777" w:rsidR="00445630" w:rsidRPr="00A4039E" w:rsidRDefault="00445630" w:rsidP="00445630">
            <w:pPr>
              <w:widowControl w:val="0"/>
              <w:autoSpaceDE w:val="0"/>
              <w:autoSpaceDN w:val="0"/>
              <w:adjustRightInd w:val="0"/>
              <w:spacing w:before="29" w:line="254" w:lineRule="exact"/>
              <w:ind w:left="15"/>
              <w:jc w:val="center"/>
              <w:rPr>
                <w:rFonts w:cs="Arial"/>
                <w:bCs/>
                <w:w w:val="105"/>
                <w:sz w:val="24"/>
                <w:szCs w:val="24"/>
              </w:rPr>
            </w:pPr>
            <w:r w:rsidRPr="00A4039E">
              <w:rPr>
                <w:w w:val="105"/>
                <w:sz w:val="24"/>
              </w:rPr>
              <w:t>ჯამური ზემოქმედების ჯგუფი: 6046 ნახშირბადის ოქსიდი და ცემენტის წარმოების მტვერი</w:t>
            </w:r>
          </w:p>
        </w:tc>
      </w:tr>
      <w:tr w:rsidR="00445630" w:rsidRPr="00A4039E" w14:paraId="1E332440" w14:textId="77777777" w:rsidTr="00445630">
        <w:trPr>
          <w:trHeight w:hRule="exact" w:val="329"/>
        </w:trPr>
        <w:tc>
          <w:tcPr>
            <w:tcW w:w="4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D93A434" w14:textId="4FF94025"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მოედ.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40F3D01" w14:textId="0E792D33"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საამქ. №</w:t>
            </w:r>
          </w:p>
        </w:tc>
        <w:tc>
          <w:tcPr>
            <w:tcW w:w="46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7A4083C" w14:textId="5FCA9C75"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წყაროს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ADCBA7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ტიპი</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0EA4AD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ნივთ. კოდი</w:t>
            </w:r>
          </w:p>
        </w:tc>
        <w:tc>
          <w:tcPr>
            <w:tcW w:w="169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744D06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გაფრქვევა (გ/წმ)</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5FBB3C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42D4B4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ზაფხული</w:t>
            </w:r>
          </w:p>
        </w:tc>
        <w:tc>
          <w:tcPr>
            <w:tcW w:w="270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8AF0A8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ზამთარი</w:t>
            </w:r>
          </w:p>
        </w:tc>
      </w:tr>
      <w:tr w:rsidR="00445630" w:rsidRPr="00A4039E" w14:paraId="5D6A0F38" w14:textId="77777777" w:rsidTr="00445630">
        <w:trPr>
          <w:trHeight w:hRule="exact" w:val="384"/>
        </w:trPr>
        <w:tc>
          <w:tcPr>
            <w:tcW w:w="4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B026AD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6CA824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1F5413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8D3261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768C47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169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94655C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A55D53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E1669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2A616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E6F05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9E866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98017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7D852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r>
      <w:tr w:rsidR="00445630" w:rsidRPr="00A4039E" w14:paraId="0B33F618" w14:textId="77777777" w:rsidTr="00445630">
        <w:trPr>
          <w:trHeight w:hRule="exact" w:val="274"/>
        </w:trPr>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D6C05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9CCF9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D5EBB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BFB28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31AF7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0337</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25B682"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0.0273783</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D7753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B98118"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0.02</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9A710D"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EFD8F6"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633C06"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025FF6"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283987"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6F8DFE56" w14:textId="77777777" w:rsidTr="00445630">
        <w:trPr>
          <w:trHeight w:hRule="exact" w:val="274"/>
        </w:trPr>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74A88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72D4A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55FE8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12BA1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7ADD6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0337</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8C7D5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0.0273783</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B1C3B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AEB533"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0.02</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6A3E52"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E58CA2"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50E93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0F859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851546"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41212B22" w14:textId="77777777" w:rsidTr="00445630">
        <w:trPr>
          <w:trHeight w:hRule="exact" w:val="274"/>
        </w:trPr>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63164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59ED4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F03D3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6A50C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AAF48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0337</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72FADD"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0.0033889</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0ECFB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449599"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2BE5CC"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1BAD6F"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D94B7F"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322E9C"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331109"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3B8E9743" w14:textId="77777777" w:rsidTr="00445630">
        <w:trPr>
          <w:trHeight w:hRule="exact" w:val="274"/>
        </w:trPr>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809F4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6B3E2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3C7CC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4</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8C3FA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73B81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0337</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697DC7"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0.0031403</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0B231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4D330C"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AC0E1B"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A5E4E0"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4A084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2CF173"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37A3A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406D5728" w14:textId="77777777" w:rsidTr="00445630">
        <w:trPr>
          <w:trHeight w:hRule="exact" w:val="274"/>
        </w:trPr>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4DAB6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B53B8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B96AD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4</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4531F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9ACBD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2908</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8ABB5D"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0.0003306</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42CAD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6C248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C1E5AD"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94CBC8"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5A786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C99223"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F7FB38"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7D106554" w14:textId="77777777" w:rsidTr="00445630">
        <w:trPr>
          <w:trHeight w:hRule="exact" w:val="274"/>
        </w:trPr>
        <w:tc>
          <w:tcPr>
            <w:tcW w:w="2343"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3DB572C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სულ:</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00D637"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0.0616164</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26F65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C532E9"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0.06</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13EDD2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B7DA97"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1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F49CB7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r>
      <w:tr w:rsidR="00445630" w:rsidRPr="00A4039E" w14:paraId="68532223" w14:textId="77777777" w:rsidTr="00445630">
        <w:trPr>
          <w:trHeight w:hRule="exact" w:val="438"/>
        </w:trPr>
        <w:tc>
          <w:tcPr>
            <w:tcW w:w="10206" w:type="dxa"/>
            <w:gridSpan w:val="13"/>
          </w:tcPr>
          <w:p w14:paraId="790C4F82" w14:textId="77777777" w:rsidR="00445630" w:rsidRPr="00A4039E" w:rsidRDefault="00445630" w:rsidP="00445630">
            <w:pPr>
              <w:widowControl w:val="0"/>
              <w:autoSpaceDE w:val="0"/>
              <w:autoSpaceDN w:val="0"/>
              <w:adjustRightInd w:val="0"/>
              <w:spacing w:before="29" w:line="213" w:lineRule="auto"/>
              <w:ind w:left="15"/>
            </w:pPr>
          </w:p>
        </w:tc>
      </w:tr>
      <w:tr w:rsidR="00445630" w:rsidRPr="00A4039E" w14:paraId="4D64410B" w14:textId="77777777" w:rsidTr="00445630">
        <w:trPr>
          <w:trHeight w:hRule="exact" w:val="658"/>
        </w:trPr>
        <w:tc>
          <w:tcPr>
            <w:tcW w:w="10206" w:type="dxa"/>
            <w:gridSpan w:val="13"/>
            <w:tcBorders>
              <w:top w:val="nil"/>
              <w:left w:val="nil"/>
              <w:bottom w:val="nil"/>
              <w:right w:val="nil"/>
            </w:tcBorders>
            <w:shd w:val="clear" w:color="auto" w:fill="FFFFFF"/>
            <w:vAlign w:val="center"/>
          </w:tcPr>
          <w:p w14:paraId="585198EA" w14:textId="77777777" w:rsidR="00445630" w:rsidRPr="00A4039E" w:rsidRDefault="00445630" w:rsidP="00445630">
            <w:pPr>
              <w:widowControl w:val="0"/>
              <w:autoSpaceDE w:val="0"/>
              <w:autoSpaceDN w:val="0"/>
              <w:adjustRightInd w:val="0"/>
              <w:spacing w:before="29" w:line="254" w:lineRule="exact"/>
              <w:ind w:left="15"/>
              <w:jc w:val="center"/>
              <w:rPr>
                <w:rFonts w:cs="Arial"/>
                <w:bCs/>
                <w:w w:val="105"/>
                <w:sz w:val="24"/>
                <w:szCs w:val="24"/>
              </w:rPr>
            </w:pPr>
            <w:r w:rsidRPr="00A4039E">
              <w:rPr>
                <w:w w:val="105"/>
                <w:sz w:val="24"/>
              </w:rPr>
              <w:t>ჯამური ზემოქმედების ჯგუფი: 6053 წყალბადის ფთორიდი და ფთორის სუსტად ხსნადი მარილები</w:t>
            </w:r>
          </w:p>
        </w:tc>
      </w:tr>
      <w:tr w:rsidR="00445630" w:rsidRPr="00A4039E" w14:paraId="2D7C6E0F" w14:textId="77777777" w:rsidTr="00445630">
        <w:trPr>
          <w:trHeight w:hRule="exact" w:val="329"/>
        </w:trPr>
        <w:tc>
          <w:tcPr>
            <w:tcW w:w="4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A201C63" w14:textId="3E22ABAB"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მოედ.№</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CEDD030" w14:textId="1F684EEB"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საამქ.№</w:t>
            </w:r>
          </w:p>
        </w:tc>
        <w:tc>
          <w:tcPr>
            <w:tcW w:w="46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A58B38E" w14:textId="33952AE6"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წყაროს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7ED1A9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ტიპი</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E20E73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ნივთ. კოდი</w:t>
            </w:r>
          </w:p>
        </w:tc>
        <w:tc>
          <w:tcPr>
            <w:tcW w:w="169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523DA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გაფრქვევა (გ/წმ)</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115383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61A876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ზაფხული</w:t>
            </w:r>
          </w:p>
        </w:tc>
        <w:tc>
          <w:tcPr>
            <w:tcW w:w="270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2CA145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ზამთარი</w:t>
            </w:r>
          </w:p>
        </w:tc>
      </w:tr>
      <w:tr w:rsidR="00445630" w:rsidRPr="00A4039E" w14:paraId="253B6D87" w14:textId="77777777" w:rsidTr="00445630">
        <w:trPr>
          <w:trHeight w:hRule="exact" w:val="384"/>
        </w:trPr>
        <w:tc>
          <w:tcPr>
            <w:tcW w:w="4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996FE5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0A8B8C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3C5B4A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2B18A3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0106ED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169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17A236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5ACEE6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43946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A208B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353CA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63D8E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85361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79DDB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r>
      <w:tr w:rsidR="00445630" w:rsidRPr="00A4039E" w14:paraId="78B004B4" w14:textId="77777777" w:rsidTr="00445630">
        <w:trPr>
          <w:trHeight w:hRule="exact" w:val="274"/>
        </w:trPr>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E5A8C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89119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73CCE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4</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88A2F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E0D0E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0342</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BAC200"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0.0001771</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B1478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12C5FE"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42459D"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75758C"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2B577E"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C88299"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46EAF1"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0E4A6221" w14:textId="77777777" w:rsidTr="00445630">
        <w:trPr>
          <w:trHeight w:hRule="exact" w:val="274"/>
        </w:trPr>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B1667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B51E2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53859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4</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395C4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9703B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0344</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77369D"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0.0007792</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76ED6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7EE72F"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0.02</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77AA39"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CA36BC"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A28A37"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9D1122"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A72530"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5AC88DB5" w14:textId="77777777" w:rsidTr="00445630">
        <w:trPr>
          <w:trHeight w:hRule="exact" w:val="274"/>
        </w:trPr>
        <w:tc>
          <w:tcPr>
            <w:tcW w:w="2343"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56A34E9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სულ:</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0B2FC7"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0.0009563</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34CA3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3EB9E3"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0.05</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76DF06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ABE54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1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0878A1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r>
      <w:tr w:rsidR="00445630" w:rsidRPr="00A4039E" w14:paraId="7595BBB4" w14:textId="77777777" w:rsidTr="00445630">
        <w:trPr>
          <w:trHeight w:hRule="exact" w:val="438"/>
        </w:trPr>
        <w:tc>
          <w:tcPr>
            <w:tcW w:w="10206" w:type="dxa"/>
            <w:gridSpan w:val="13"/>
          </w:tcPr>
          <w:p w14:paraId="5AF1494B" w14:textId="77777777" w:rsidR="00445630" w:rsidRPr="00A4039E" w:rsidRDefault="00445630" w:rsidP="00445630">
            <w:pPr>
              <w:widowControl w:val="0"/>
              <w:autoSpaceDE w:val="0"/>
              <w:autoSpaceDN w:val="0"/>
              <w:adjustRightInd w:val="0"/>
              <w:spacing w:before="29" w:line="213" w:lineRule="auto"/>
              <w:ind w:left="15"/>
            </w:pPr>
          </w:p>
        </w:tc>
      </w:tr>
      <w:tr w:rsidR="00445630" w:rsidRPr="00A4039E" w14:paraId="4704E602" w14:textId="77777777" w:rsidTr="00445630">
        <w:trPr>
          <w:trHeight w:hRule="exact" w:val="658"/>
        </w:trPr>
        <w:tc>
          <w:tcPr>
            <w:tcW w:w="10206" w:type="dxa"/>
            <w:gridSpan w:val="13"/>
            <w:tcBorders>
              <w:top w:val="nil"/>
              <w:left w:val="nil"/>
              <w:bottom w:val="nil"/>
              <w:right w:val="nil"/>
            </w:tcBorders>
            <w:shd w:val="clear" w:color="auto" w:fill="FFFFFF"/>
            <w:vAlign w:val="center"/>
          </w:tcPr>
          <w:p w14:paraId="0C4ED318" w14:textId="77777777" w:rsidR="00445630" w:rsidRPr="00A4039E" w:rsidRDefault="00445630" w:rsidP="00445630">
            <w:pPr>
              <w:widowControl w:val="0"/>
              <w:autoSpaceDE w:val="0"/>
              <w:autoSpaceDN w:val="0"/>
              <w:adjustRightInd w:val="0"/>
              <w:spacing w:before="29" w:line="254" w:lineRule="exact"/>
              <w:ind w:left="15"/>
              <w:jc w:val="center"/>
              <w:rPr>
                <w:rFonts w:cs="Arial"/>
                <w:bCs/>
                <w:w w:val="105"/>
                <w:sz w:val="24"/>
                <w:szCs w:val="24"/>
              </w:rPr>
            </w:pPr>
            <w:r w:rsidRPr="00A4039E">
              <w:rPr>
                <w:w w:val="105"/>
                <w:sz w:val="24"/>
              </w:rPr>
              <w:t>ჯამური ზემოქმედების ჯგუფი: 6204 აზოტის დიოქსიდი, გოგირდის დიოქსიდი</w:t>
            </w:r>
          </w:p>
        </w:tc>
      </w:tr>
      <w:tr w:rsidR="00445630" w:rsidRPr="00A4039E" w14:paraId="64329F77" w14:textId="77777777" w:rsidTr="00445630">
        <w:trPr>
          <w:trHeight w:hRule="exact" w:val="329"/>
        </w:trPr>
        <w:tc>
          <w:tcPr>
            <w:tcW w:w="4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1F8AD99" w14:textId="49A59D6C"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მოედ.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C289C60" w14:textId="36A8B5ED"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საამქ. №</w:t>
            </w:r>
          </w:p>
        </w:tc>
        <w:tc>
          <w:tcPr>
            <w:tcW w:w="46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D03E7E4" w14:textId="2C8D85D8"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წყაროს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9E3E79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ტიპი</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737D2C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ნივთ. კოდი</w:t>
            </w:r>
          </w:p>
        </w:tc>
        <w:tc>
          <w:tcPr>
            <w:tcW w:w="169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39D4CF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გაფრქვევა (გ/წმ)</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49DAC1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FE0CA5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ზაფხული</w:t>
            </w:r>
          </w:p>
        </w:tc>
        <w:tc>
          <w:tcPr>
            <w:tcW w:w="270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DBE9A5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ზამთარი</w:t>
            </w:r>
          </w:p>
        </w:tc>
      </w:tr>
      <w:tr w:rsidR="00445630" w:rsidRPr="00A4039E" w14:paraId="301AF4EA" w14:textId="77777777" w:rsidTr="00445630">
        <w:trPr>
          <w:trHeight w:hRule="exact" w:val="384"/>
        </w:trPr>
        <w:tc>
          <w:tcPr>
            <w:tcW w:w="4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51C7F1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14517B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2AB5FF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38E093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B050F9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169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C34416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BBD66E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209F8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93E29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67B24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2E892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50B50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3E6E5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r>
      <w:tr w:rsidR="00445630" w:rsidRPr="00A4039E" w14:paraId="39E3C91B" w14:textId="77777777" w:rsidTr="00445630">
        <w:trPr>
          <w:trHeight w:hRule="exact" w:val="274"/>
        </w:trPr>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32868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5FF1D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CE78A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F8C3C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7B092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0301</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1AD3A4"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0.0327924</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36168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0A9AEC"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0.69</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E628D3"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B8FF5E"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299562"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54C171"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8DFB0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2D160A1A" w14:textId="77777777" w:rsidTr="00445630">
        <w:trPr>
          <w:trHeight w:hRule="exact" w:val="274"/>
        </w:trPr>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A6E5E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CF9C2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A5482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CEA3F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7413D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0301</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2AF1C7"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0.0327924</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8A601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955BD8"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0.69</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F17997"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D23CBF"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712947"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4963F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8D7032"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7411410B" w14:textId="77777777" w:rsidTr="00445630">
        <w:trPr>
          <w:trHeight w:hRule="exact" w:val="274"/>
        </w:trPr>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8E5C6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7C279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07F14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C0CCD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7F6B6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0301</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478489"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0.0017778</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B4783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51798"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1709D8"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E18566"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C78367"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08EF19"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C93C0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7F605D7A" w14:textId="77777777" w:rsidTr="00445630">
        <w:trPr>
          <w:trHeight w:hRule="exact" w:val="274"/>
        </w:trPr>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F9350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7485C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3D895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4</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CA013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9D0FB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0301</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71BC93"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0.0002833</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5C10F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04C5F3"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2AE7C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0A715F"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AC063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76D7AD"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3CD911"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1389914C" w14:textId="77777777" w:rsidTr="00445630">
        <w:trPr>
          <w:trHeight w:hRule="exact" w:val="274"/>
        </w:trPr>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EF1EB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79FCA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DEE9B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B8D0C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2EE83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0330</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906CF7"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0.0033200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B0FC6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D09A0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B1830B"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FCEC94"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0CAA5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F02E91"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372B6B"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0D8FAC63" w14:textId="77777777" w:rsidTr="00445630">
        <w:trPr>
          <w:trHeight w:hRule="exact" w:val="274"/>
        </w:trPr>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97D9E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8ECC0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361E5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366B0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B50F0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0330</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0EB34C"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0.0033200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013B1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44719E"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C77DD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334080"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3E4C76"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081C50"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3313E9"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3A6FC4BB" w14:textId="77777777" w:rsidTr="00445630">
        <w:trPr>
          <w:trHeight w:hRule="exact" w:val="274"/>
        </w:trPr>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D5042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0DB3E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BC377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A84B5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5FE9A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0330</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94893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0.0003000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609DA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8D02FB"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B84600"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6260B8"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2529D8"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C30362"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659E1F"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0F644406" w14:textId="77777777" w:rsidTr="00445630">
        <w:trPr>
          <w:trHeight w:hRule="exact" w:val="274"/>
        </w:trPr>
        <w:tc>
          <w:tcPr>
            <w:tcW w:w="2343"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6CDB1FF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სულ:</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66EF86"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0.0745859</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FFAD9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B33F63"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0.94</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693A86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AF9543"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1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FFE072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r>
      <w:tr w:rsidR="00445630" w:rsidRPr="00A4039E" w14:paraId="4CD96AC5" w14:textId="77777777" w:rsidTr="00445630">
        <w:trPr>
          <w:trHeight w:hRule="exact" w:val="274"/>
        </w:trPr>
        <w:tc>
          <w:tcPr>
            <w:tcW w:w="10206" w:type="dxa"/>
            <w:gridSpan w:val="13"/>
            <w:tcBorders>
              <w:top w:val="nil"/>
              <w:left w:val="nil"/>
              <w:bottom w:val="nil"/>
              <w:right w:val="nil"/>
            </w:tcBorders>
            <w:shd w:val="clear" w:color="auto" w:fill="FFFFFF"/>
            <w:vAlign w:val="center"/>
          </w:tcPr>
          <w:p w14:paraId="14925527" w14:textId="77777777" w:rsidR="00445630" w:rsidRPr="00A4039E" w:rsidRDefault="00445630" w:rsidP="00445630">
            <w:pPr>
              <w:widowControl w:val="0"/>
              <w:autoSpaceDE w:val="0"/>
              <w:autoSpaceDN w:val="0"/>
              <w:adjustRightInd w:val="0"/>
              <w:spacing w:before="29" w:line="174" w:lineRule="exact"/>
              <w:ind w:left="15"/>
              <w:rPr>
                <w:rFonts w:cs="Arial"/>
                <w:bCs/>
                <w:w w:val="105"/>
                <w:sz w:val="16"/>
                <w:szCs w:val="16"/>
              </w:rPr>
            </w:pPr>
            <w:r w:rsidRPr="00A4039E">
              <w:rPr>
                <w:w w:val="105"/>
                <w:sz w:val="16"/>
              </w:rPr>
              <w:t>ჯამური მნიშვნელობა  ჯგუფისთვის გაიანგარიება არასრული  ჯამური კოეფიციენტის გათვალისწინებით</w:t>
            </w:r>
          </w:p>
        </w:tc>
      </w:tr>
      <w:tr w:rsidR="00445630" w:rsidRPr="00A4039E" w14:paraId="34FB5429" w14:textId="77777777" w:rsidTr="00445630">
        <w:trPr>
          <w:trHeight w:hRule="exact" w:val="164"/>
        </w:trPr>
        <w:tc>
          <w:tcPr>
            <w:tcW w:w="10206" w:type="dxa"/>
            <w:gridSpan w:val="13"/>
          </w:tcPr>
          <w:p w14:paraId="4BE1EAD9" w14:textId="77777777" w:rsidR="00445630" w:rsidRPr="00A4039E" w:rsidRDefault="00445630" w:rsidP="00445630">
            <w:pPr>
              <w:widowControl w:val="0"/>
              <w:autoSpaceDE w:val="0"/>
              <w:autoSpaceDN w:val="0"/>
              <w:adjustRightInd w:val="0"/>
              <w:spacing w:before="29" w:line="213" w:lineRule="auto"/>
              <w:ind w:left="15"/>
            </w:pPr>
          </w:p>
        </w:tc>
      </w:tr>
      <w:tr w:rsidR="00445630" w:rsidRPr="00A4039E" w14:paraId="11F75C2F" w14:textId="77777777" w:rsidTr="00445630">
        <w:trPr>
          <w:trHeight w:hRule="exact" w:val="658"/>
        </w:trPr>
        <w:tc>
          <w:tcPr>
            <w:tcW w:w="10206" w:type="dxa"/>
            <w:gridSpan w:val="13"/>
            <w:tcBorders>
              <w:top w:val="nil"/>
              <w:left w:val="nil"/>
              <w:bottom w:val="nil"/>
              <w:right w:val="nil"/>
            </w:tcBorders>
            <w:shd w:val="clear" w:color="auto" w:fill="FFFFFF"/>
            <w:vAlign w:val="center"/>
          </w:tcPr>
          <w:p w14:paraId="28D86DC1" w14:textId="77777777" w:rsidR="00445630" w:rsidRPr="00A4039E" w:rsidRDefault="00445630" w:rsidP="00445630">
            <w:pPr>
              <w:widowControl w:val="0"/>
              <w:autoSpaceDE w:val="0"/>
              <w:autoSpaceDN w:val="0"/>
              <w:adjustRightInd w:val="0"/>
              <w:spacing w:before="29" w:line="254" w:lineRule="exact"/>
              <w:ind w:left="15"/>
              <w:jc w:val="center"/>
              <w:rPr>
                <w:rFonts w:cs="Arial"/>
                <w:bCs/>
                <w:w w:val="105"/>
                <w:sz w:val="24"/>
                <w:szCs w:val="24"/>
              </w:rPr>
            </w:pPr>
            <w:r w:rsidRPr="00A4039E">
              <w:rPr>
                <w:w w:val="105"/>
                <w:sz w:val="24"/>
              </w:rPr>
              <w:t>ჯამური ზემოქმედების ჯგუფი: 6205 გოგირდის დიოქსიდი და წყალბადის ფთორიდი</w:t>
            </w:r>
          </w:p>
        </w:tc>
      </w:tr>
    </w:tbl>
    <w:p w14:paraId="59982D19" w14:textId="77777777" w:rsidR="00445630" w:rsidRPr="00A4039E" w:rsidRDefault="00445630" w:rsidP="00445630">
      <w:pPr>
        <w:widowControl w:val="0"/>
        <w:autoSpaceDE w:val="0"/>
        <w:autoSpaceDN w:val="0"/>
        <w:adjustRightInd w:val="0"/>
        <w:rPr>
          <w:rFonts w:cs="Tahoma"/>
          <w:sz w:val="24"/>
          <w:szCs w:val="24"/>
        </w:rPr>
        <w:sectPr w:rsidR="00445630" w:rsidRPr="00A4039E">
          <w:pgSz w:w="11926" w:h="16867"/>
          <w:pgMar w:top="1136" w:right="852" w:bottom="1136" w:left="852"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410"/>
        <w:gridCol w:w="410"/>
        <w:gridCol w:w="469"/>
        <w:gridCol w:w="410"/>
        <w:gridCol w:w="644"/>
        <w:gridCol w:w="1699"/>
        <w:gridCol w:w="527"/>
        <w:gridCol w:w="996"/>
        <w:gridCol w:w="937"/>
        <w:gridCol w:w="996"/>
        <w:gridCol w:w="996"/>
        <w:gridCol w:w="937"/>
        <w:gridCol w:w="775"/>
      </w:tblGrid>
      <w:tr w:rsidR="00445630" w:rsidRPr="00A4039E" w14:paraId="4FFD47BF" w14:textId="77777777" w:rsidTr="00445630">
        <w:trPr>
          <w:trHeight w:hRule="exact" w:val="329"/>
        </w:trPr>
        <w:tc>
          <w:tcPr>
            <w:tcW w:w="4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E06F07F" w14:textId="5E2CC0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მოედ.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B451EDD" w14:textId="536CED5E"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საამქ. №</w:t>
            </w:r>
          </w:p>
        </w:tc>
        <w:tc>
          <w:tcPr>
            <w:tcW w:w="46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5BDDF40" w14:textId="5A19DFBC"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წყაროს №</w:t>
            </w:r>
          </w:p>
        </w:tc>
        <w:tc>
          <w:tcPr>
            <w:tcW w:w="4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02A615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ტიპი</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4E5C85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ნივთ. კოდი</w:t>
            </w:r>
          </w:p>
        </w:tc>
        <w:tc>
          <w:tcPr>
            <w:tcW w:w="169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E44454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გაფრქვევა (გ/წმ)</w:t>
            </w:r>
          </w:p>
        </w:tc>
        <w:tc>
          <w:tcPr>
            <w:tcW w:w="52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C22255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500043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ზაფხული</w:t>
            </w:r>
          </w:p>
        </w:tc>
        <w:tc>
          <w:tcPr>
            <w:tcW w:w="270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CAEFBC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ზამთარი</w:t>
            </w:r>
          </w:p>
        </w:tc>
      </w:tr>
      <w:tr w:rsidR="00445630" w:rsidRPr="00A4039E" w14:paraId="2D1B6E47" w14:textId="77777777" w:rsidTr="00445630">
        <w:trPr>
          <w:trHeight w:hRule="exact" w:val="384"/>
        </w:trPr>
        <w:tc>
          <w:tcPr>
            <w:tcW w:w="4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2B6576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84415A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46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6FED46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4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92814A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1ACB68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169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9E29EB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5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5F0F97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9E988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4F490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B0F89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3DA66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Cm/ზდკ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25865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Xm</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9EEDF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Um</w:t>
            </w:r>
          </w:p>
        </w:tc>
      </w:tr>
      <w:tr w:rsidR="00445630" w:rsidRPr="00A4039E" w14:paraId="48C72708" w14:textId="77777777" w:rsidTr="00445630">
        <w:trPr>
          <w:trHeight w:hRule="exact" w:val="274"/>
        </w:trPr>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625BF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6E886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733B9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C30DB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F10B5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0330</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4D638C"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0.0033200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F0C24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5933FF"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2C8533"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FEA00D"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4EDC7E"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6D8DB9"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E2E06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12F6DCC8" w14:textId="77777777" w:rsidTr="00445630">
        <w:trPr>
          <w:trHeight w:hRule="exact" w:val="274"/>
        </w:trPr>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313B6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C145B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9C997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B8E44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19E3C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0330</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44831D"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0.0033200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66DB5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FA1A96"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DAAEF4"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76A4E6"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A0F8B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72C412"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D8D1D6"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20DE3A83" w14:textId="77777777" w:rsidTr="00445630">
        <w:trPr>
          <w:trHeight w:hRule="exact" w:val="274"/>
        </w:trPr>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80969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1CC4B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B469D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4E300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9485B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0330</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DA4772"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0.0003000</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F3C05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25F6CF"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7A480E"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2B074C"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C3A9A7"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504A9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4AD51B"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0788F286" w14:textId="77777777" w:rsidTr="00445630">
        <w:trPr>
          <w:trHeight w:hRule="exact" w:val="274"/>
        </w:trPr>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7774E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CD90E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w:t>
            </w:r>
          </w:p>
        </w:tc>
        <w:tc>
          <w:tcPr>
            <w:tcW w:w="4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3D8BF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4</w:t>
            </w:r>
          </w:p>
        </w:tc>
        <w:tc>
          <w:tcPr>
            <w:tcW w:w="4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307C7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3</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22EDD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0342</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0B3570"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0.0001771</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0DC57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5DD793"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23FEB6"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28.50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EF83EE"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A5060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E4CF60"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F45C62"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07667674" w14:textId="77777777" w:rsidTr="00445630">
        <w:trPr>
          <w:trHeight w:hRule="exact" w:val="274"/>
        </w:trPr>
        <w:tc>
          <w:tcPr>
            <w:tcW w:w="2343"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2BCCA6C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სულ:</w:t>
            </w:r>
          </w:p>
        </w:tc>
        <w:tc>
          <w:tcPr>
            <w:tcW w:w="169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268DDC"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0.0071171</w:t>
            </w:r>
          </w:p>
        </w:tc>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1D16E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04578F"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0.07</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79FF94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2A8A41"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1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E06D6A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r>
      <w:tr w:rsidR="00445630" w:rsidRPr="00A4039E" w14:paraId="6C5613D5" w14:textId="77777777" w:rsidTr="00445630">
        <w:trPr>
          <w:trHeight w:hRule="exact" w:val="274"/>
        </w:trPr>
        <w:tc>
          <w:tcPr>
            <w:tcW w:w="10206" w:type="dxa"/>
            <w:gridSpan w:val="13"/>
            <w:tcBorders>
              <w:top w:val="nil"/>
              <w:left w:val="nil"/>
              <w:bottom w:val="nil"/>
              <w:right w:val="nil"/>
            </w:tcBorders>
            <w:shd w:val="clear" w:color="auto" w:fill="FFFFFF"/>
            <w:vAlign w:val="center"/>
          </w:tcPr>
          <w:p w14:paraId="00DAFE2F" w14:textId="77777777" w:rsidR="00445630" w:rsidRPr="00A4039E" w:rsidRDefault="00445630" w:rsidP="00445630">
            <w:pPr>
              <w:widowControl w:val="0"/>
              <w:autoSpaceDE w:val="0"/>
              <w:autoSpaceDN w:val="0"/>
              <w:adjustRightInd w:val="0"/>
              <w:spacing w:before="29" w:line="174" w:lineRule="exact"/>
              <w:ind w:left="15"/>
              <w:rPr>
                <w:rFonts w:cs="Arial"/>
                <w:bCs/>
                <w:w w:val="105"/>
                <w:sz w:val="16"/>
                <w:szCs w:val="16"/>
              </w:rPr>
            </w:pPr>
            <w:r w:rsidRPr="00A4039E">
              <w:rPr>
                <w:w w:val="105"/>
                <w:sz w:val="16"/>
              </w:rPr>
              <w:t>ჯამური მნიშვნელობა  ჯგუფისთვის გაიანგარიება არასრული  ჯამური კოეფიციენტის გათვალისწინებით</w:t>
            </w:r>
          </w:p>
        </w:tc>
      </w:tr>
    </w:tbl>
    <w:p w14:paraId="3D43CC84" w14:textId="77777777" w:rsidR="00445630" w:rsidRPr="00A4039E" w:rsidRDefault="00445630" w:rsidP="00445630">
      <w:pPr>
        <w:widowControl w:val="0"/>
        <w:autoSpaceDE w:val="0"/>
        <w:autoSpaceDN w:val="0"/>
        <w:adjustRightInd w:val="0"/>
        <w:rPr>
          <w:rFonts w:cs="Tahoma"/>
          <w:sz w:val="24"/>
          <w:szCs w:val="24"/>
        </w:rPr>
        <w:sectPr w:rsidR="00445630" w:rsidRPr="00A4039E">
          <w:pgSz w:w="11926" w:h="16867"/>
          <w:pgMar w:top="1136" w:right="852" w:bottom="1136" w:left="852" w:header="720" w:footer="720" w:gutter="0"/>
          <w:cols w:space="720"/>
          <w:noEndnote/>
        </w:sectPr>
      </w:pPr>
    </w:p>
    <w:tbl>
      <w:tblPr>
        <w:tblW w:w="11131" w:type="dxa"/>
        <w:tblInd w:w="15" w:type="dxa"/>
        <w:tblLayout w:type="fixed"/>
        <w:tblCellMar>
          <w:left w:w="15" w:type="dxa"/>
          <w:right w:w="15" w:type="dxa"/>
        </w:tblCellMar>
        <w:tblLook w:val="0000" w:firstRow="0" w:lastRow="0" w:firstColumn="0" w:lastColumn="0" w:noHBand="0" w:noVBand="0"/>
      </w:tblPr>
      <w:tblGrid>
        <w:gridCol w:w="527"/>
        <w:gridCol w:w="2450"/>
        <w:gridCol w:w="1182"/>
        <w:gridCol w:w="820"/>
        <w:gridCol w:w="820"/>
        <w:gridCol w:w="879"/>
        <w:gridCol w:w="879"/>
        <w:gridCol w:w="820"/>
        <w:gridCol w:w="762"/>
        <w:gridCol w:w="879"/>
        <w:gridCol w:w="879"/>
        <w:gridCol w:w="234"/>
      </w:tblGrid>
      <w:tr w:rsidR="00445630" w:rsidRPr="00A4039E" w14:paraId="262B0FCE" w14:textId="77777777" w:rsidTr="00445630">
        <w:trPr>
          <w:trHeight w:hRule="exact" w:val="548"/>
        </w:trPr>
        <w:tc>
          <w:tcPr>
            <w:tcW w:w="11131" w:type="dxa"/>
            <w:gridSpan w:val="12"/>
            <w:tcBorders>
              <w:top w:val="nil"/>
              <w:left w:val="nil"/>
              <w:bottom w:val="nil"/>
              <w:right w:val="nil"/>
            </w:tcBorders>
            <w:shd w:val="clear" w:color="auto" w:fill="FFFFFF"/>
          </w:tcPr>
          <w:p w14:paraId="6D09A5D0" w14:textId="77777777" w:rsidR="00445630" w:rsidRPr="00A4039E" w:rsidRDefault="00445630" w:rsidP="00445630">
            <w:pPr>
              <w:widowControl w:val="0"/>
              <w:autoSpaceDE w:val="0"/>
              <w:autoSpaceDN w:val="0"/>
              <w:adjustRightInd w:val="0"/>
              <w:spacing w:before="29" w:line="254" w:lineRule="exact"/>
              <w:ind w:left="15"/>
              <w:jc w:val="center"/>
              <w:rPr>
                <w:rFonts w:cs="Arial"/>
                <w:bCs/>
                <w:w w:val="105"/>
                <w:sz w:val="24"/>
                <w:szCs w:val="24"/>
              </w:rPr>
            </w:pPr>
            <w:r w:rsidRPr="00A4039E">
              <w:rPr>
                <w:w w:val="105"/>
                <w:sz w:val="24"/>
              </w:rPr>
              <w:t>ანგარიში შესრულდა ნივთიერებების (ჯამური ზემოქმედების ჯგუფის) მიხედვით</w:t>
            </w:r>
          </w:p>
        </w:tc>
      </w:tr>
      <w:tr w:rsidR="00445630" w:rsidRPr="00A4039E" w14:paraId="4BEBAA18" w14:textId="77777777" w:rsidTr="00445630">
        <w:trPr>
          <w:trHeight w:hRule="exact" w:val="329"/>
        </w:trPr>
        <w:tc>
          <w:tcPr>
            <w:tcW w:w="52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D0A136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კოდი</w:t>
            </w:r>
          </w:p>
        </w:tc>
        <w:tc>
          <w:tcPr>
            <w:tcW w:w="245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697076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ნივთიერების სახელი</w:t>
            </w:r>
          </w:p>
        </w:tc>
        <w:tc>
          <w:tcPr>
            <w:tcW w:w="5400"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4B048C2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ზღვრულად დასაშვები კონცენტრაცია</w:t>
            </w:r>
          </w:p>
        </w:tc>
        <w:tc>
          <w:tcPr>
            <w:tcW w:w="7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880BC4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 xml:space="preserve">ზდკ/სუზდ-ს მაკორექ. </w:t>
            </w:r>
            <w:r w:rsidRPr="00A4039E">
              <w:rPr>
                <w:rFonts w:cs="Arial"/>
                <w:bCs/>
                <w:w w:val="105"/>
                <w:sz w:val="16"/>
                <w:szCs w:val="16"/>
              </w:rPr>
              <w:br/>
            </w:r>
            <w:r w:rsidRPr="00A4039E">
              <w:rPr>
                <w:w w:val="105"/>
                <w:sz w:val="16"/>
              </w:rPr>
              <w:t>კოეფ.*</w:t>
            </w:r>
          </w:p>
        </w:tc>
        <w:tc>
          <w:tcPr>
            <w:tcW w:w="1758"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DC3FE6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ფონური კონცენტრაცია</w:t>
            </w:r>
          </w:p>
        </w:tc>
        <w:tc>
          <w:tcPr>
            <w:tcW w:w="234" w:type="dxa"/>
          </w:tcPr>
          <w:p w14:paraId="7302C27A" w14:textId="77777777" w:rsidR="00445630" w:rsidRPr="00A4039E" w:rsidRDefault="00445630" w:rsidP="00445630">
            <w:pPr>
              <w:widowControl w:val="0"/>
              <w:autoSpaceDE w:val="0"/>
              <w:autoSpaceDN w:val="0"/>
              <w:adjustRightInd w:val="0"/>
              <w:spacing w:before="29" w:line="213" w:lineRule="auto"/>
              <w:ind w:left="15"/>
            </w:pPr>
          </w:p>
        </w:tc>
      </w:tr>
      <w:tr w:rsidR="00445630" w:rsidRPr="00A4039E" w14:paraId="38CA3588" w14:textId="77777777" w:rsidTr="00445630">
        <w:trPr>
          <w:trHeight w:hRule="exact" w:val="438"/>
        </w:trPr>
        <w:tc>
          <w:tcPr>
            <w:tcW w:w="5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AE94A9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245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2DF3D9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2822"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94B000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მაქსიმალური კონცენტრაციების ანგარიში</w:t>
            </w:r>
          </w:p>
        </w:tc>
        <w:tc>
          <w:tcPr>
            <w:tcW w:w="25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D4C160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საშუალო კონცენტრაციების ანგარიში</w:t>
            </w:r>
          </w:p>
        </w:tc>
        <w:tc>
          <w:tcPr>
            <w:tcW w:w="7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AF516E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1758"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77D77E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234" w:type="dxa"/>
          </w:tcPr>
          <w:p w14:paraId="736D079E" w14:textId="77777777" w:rsidR="00445630" w:rsidRPr="00A4039E" w:rsidRDefault="00445630" w:rsidP="00445630">
            <w:pPr>
              <w:widowControl w:val="0"/>
              <w:autoSpaceDE w:val="0"/>
              <w:autoSpaceDN w:val="0"/>
              <w:adjustRightInd w:val="0"/>
              <w:spacing w:before="29" w:line="213" w:lineRule="auto"/>
              <w:ind w:left="15"/>
            </w:pPr>
          </w:p>
        </w:tc>
      </w:tr>
      <w:tr w:rsidR="00445630" w:rsidRPr="00A4039E" w14:paraId="49B66FF5" w14:textId="77777777" w:rsidTr="00445630">
        <w:trPr>
          <w:trHeight w:hRule="exact" w:val="384"/>
        </w:trPr>
        <w:tc>
          <w:tcPr>
            <w:tcW w:w="52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074631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245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C097A0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9AA21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ტიპი</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489CB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საცნობარო მნიშვნელობა</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B06B2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ანგარიშისას გამოყენებული</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B6EC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ტიპი</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A526A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საცნობარო მნიშვნელობა</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C8992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ანგარიშისას გამოყენებული</w:t>
            </w:r>
          </w:p>
        </w:tc>
        <w:tc>
          <w:tcPr>
            <w:tcW w:w="7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5A8556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E0D09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გათვალისწინება</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AE329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ინტერპოლ.</w:t>
            </w:r>
          </w:p>
        </w:tc>
        <w:tc>
          <w:tcPr>
            <w:tcW w:w="234" w:type="dxa"/>
          </w:tcPr>
          <w:p w14:paraId="31D81550" w14:textId="77777777" w:rsidR="00445630" w:rsidRPr="00A4039E" w:rsidRDefault="00445630" w:rsidP="00445630">
            <w:pPr>
              <w:widowControl w:val="0"/>
              <w:autoSpaceDE w:val="0"/>
              <w:autoSpaceDN w:val="0"/>
              <w:adjustRightInd w:val="0"/>
              <w:spacing w:before="29" w:line="213" w:lineRule="auto"/>
              <w:ind w:left="15"/>
            </w:pPr>
          </w:p>
        </w:tc>
      </w:tr>
      <w:tr w:rsidR="00445630" w:rsidRPr="00A4039E" w14:paraId="1BC8DBE5" w14:textId="77777777" w:rsidTr="00445630">
        <w:trPr>
          <w:trHeight w:hRule="exact" w:val="406"/>
        </w:trPr>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F1F84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0123</w:t>
            </w:r>
          </w:p>
        </w:tc>
        <w:tc>
          <w:tcPr>
            <w:tcW w:w="24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CF63D6" w14:textId="77777777" w:rsidR="00445630" w:rsidRPr="00A4039E" w:rsidRDefault="00445630" w:rsidP="00445630">
            <w:pPr>
              <w:widowControl w:val="0"/>
              <w:autoSpaceDE w:val="0"/>
              <w:autoSpaceDN w:val="0"/>
              <w:adjustRightInd w:val="0"/>
              <w:spacing w:before="29" w:line="174" w:lineRule="exact"/>
              <w:ind w:left="15"/>
              <w:rPr>
                <w:rFonts w:cs="Arial"/>
                <w:bCs/>
                <w:w w:val="105"/>
                <w:sz w:val="16"/>
                <w:szCs w:val="16"/>
              </w:rPr>
            </w:pPr>
            <w:r w:rsidRPr="00A4039E">
              <w:rPr>
                <w:w w:val="105"/>
                <w:sz w:val="16"/>
              </w:rPr>
              <w:t>რკინის ტრიოქსიდი (რკინის ოქსიდი) (რკინაზე გადაანგარიშებით)</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35D5B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53D60C"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474FAB"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C82DA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ზდკ საშ.დღ.</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8B89E1"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0.040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35310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0.040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A71E3B"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3F8FD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7E96E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არა</w:t>
            </w:r>
            <w:r w:rsidRPr="00A4039E">
              <w:rPr>
                <w:rFonts w:cs="Arial"/>
                <w:b/>
                <w:bCs/>
                <w:w w:val="105"/>
                <w:sz w:val="16"/>
                <w:szCs w:val="16"/>
              </w:rPr>
              <w:br/>
            </w:r>
          </w:p>
        </w:tc>
        <w:tc>
          <w:tcPr>
            <w:tcW w:w="234" w:type="dxa"/>
          </w:tcPr>
          <w:p w14:paraId="2E700DA9" w14:textId="77777777" w:rsidR="00445630" w:rsidRPr="00A4039E" w:rsidRDefault="00445630" w:rsidP="00445630">
            <w:pPr>
              <w:widowControl w:val="0"/>
              <w:autoSpaceDE w:val="0"/>
              <w:autoSpaceDN w:val="0"/>
              <w:adjustRightInd w:val="0"/>
              <w:spacing w:before="29" w:line="213" w:lineRule="auto"/>
              <w:ind w:left="15"/>
            </w:pPr>
          </w:p>
        </w:tc>
      </w:tr>
      <w:tr w:rsidR="00445630" w:rsidRPr="00A4039E" w14:paraId="752B93AB" w14:textId="77777777" w:rsidTr="00445630">
        <w:trPr>
          <w:trHeight w:hRule="exact" w:val="594"/>
        </w:trPr>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A8AF5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0143</w:t>
            </w:r>
          </w:p>
        </w:tc>
        <w:tc>
          <w:tcPr>
            <w:tcW w:w="24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5A8912" w14:textId="77777777" w:rsidR="00445630" w:rsidRPr="00A4039E" w:rsidRDefault="00445630" w:rsidP="00445630">
            <w:pPr>
              <w:widowControl w:val="0"/>
              <w:autoSpaceDE w:val="0"/>
              <w:autoSpaceDN w:val="0"/>
              <w:adjustRightInd w:val="0"/>
              <w:spacing w:before="29" w:line="174" w:lineRule="exact"/>
              <w:ind w:left="15"/>
              <w:rPr>
                <w:rFonts w:cs="Arial"/>
                <w:bCs/>
                <w:w w:val="105"/>
                <w:sz w:val="16"/>
                <w:szCs w:val="16"/>
              </w:rPr>
            </w:pPr>
            <w:r w:rsidRPr="00A4039E">
              <w:rPr>
                <w:w w:val="105"/>
                <w:sz w:val="16"/>
              </w:rPr>
              <w:t>მანგანუმი და მისი ნაერთები (მანგანუმის (IV) ოქსიდზე გადაანგარიშებით)</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495EC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ზდკ მაქს. ერთჯ.</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C650E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0.010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1AD934"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0.010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0B829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ზდკ საშ.დღ.</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9CFD58"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0.001</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AFFECC"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0.001</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CEAC2E"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B032E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კი</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9DD21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არა</w:t>
            </w:r>
            <w:r w:rsidRPr="00A4039E">
              <w:rPr>
                <w:rFonts w:cs="Arial"/>
                <w:b/>
                <w:bCs/>
                <w:w w:val="105"/>
                <w:sz w:val="16"/>
                <w:szCs w:val="16"/>
              </w:rPr>
              <w:br/>
            </w:r>
          </w:p>
        </w:tc>
        <w:tc>
          <w:tcPr>
            <w:tcW w:w="234" w:type="dxa"/>
          </w:tcPr>
          <w:p w14:paraId="5B916DBB" w14:textId="77777777" w:rsidR="00445630" w:rsidRPr="00A4039E" w:rsidRDefault="00445630" w:rsidP="00445630">
            <w:pPr>
              <w:widowControl w:val="0"/>
              <w:autoSpaceDE w:val="0"/>
              <w:autoSpaceDN w:val="0"/>
              <w:adjustRightInd w:val="0"/>
              <w:spacing w:before="29" w:line="213" w:lineRule="auto"/>
              <w:ind w:left="15"/>
            </w:pPr>
          </w:p>
        </w:tc>
      </w:tr>
      <w:tr w:rsidR="00445630" w:rsidRPr="00A4039E" w14:paraId="68F1A3A5" w14:textId="77777777" w:rsidTr="00445630">
        <w:trPr>
          <w:trHeight w:hRule="exact" w:val="678"/>
        </w:trPr>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CD072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0301</w:t>
            </w:r>
          </w:p>
        </w:tc>
        <w:tc>
          <w:tcPr>
            <w:tcW w:w="24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990D29" w14:textId="77777777" w:rsidR="00445630" w:rsidRPr="00A4039E" w:rsidRDefault="00445630" w:rsidP="00445630">
            <w:pPr>
              <w:widowControl w:val="0"/>
              <w:autoSpaceDE w:val="0"/>
              <w:autoSpaceDN w:val="0"/>
              <w:adjustRightInd w:val="0"/>
              <w:spacing w:before="29" w:line="174" w:lineRule="exact"/>
              <w:ind w:left="15"/>
              <w:rPr>
                <w:rFonts w:cs="Arial"/>
                <w:bCs/>
                <w:w w:val="105"/>
                <w:sz w:val="16"/>
                <w:szCs w:val="16"/>
              </w:rPr>
            </w:pPr>
            <w:r w:rsidRPr="00A4039E">
              <w:rPr>
                <w:w w:val="105"/>
                <w:sz w:val="16"/>
              </w:rPr>
              <w:t>აზოტის დიოქსიდი (აზოტის (IV) ოქსიდი)</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9AA02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ზდკ მაქს. ერთჯ.</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FE01B6"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0.200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944FED"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CB026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ზდკ საშ.დღ.</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27F1F4"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0.040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79CA8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0.040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5B48F4"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A7D0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კი</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6C2F5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არა</w:t>
            </w:r>
            <w:r w:rsidRPr="00A4039E">
              <w:rPr>
                <w:rFonts w:cs="Arial"/>
                <w:b/>
                <w:bCs/>
                <w:w w:val="105"/>
                <w:sz w:val="16"/>
                <w:szCs w:val="16"/>
              </w:rPr>
              <w:br/>
            </w:r>
          </w:p>
        </w:tc>
        <w:tc>
          <w:tcPr>
            <w:tcW w:w="234" w:type="dxa"/>
          </w:tcPr>
          <w:p w14:paraId="2A6111B9" w14:textId="77777777" w:rsidR="00445630" w:rsidRPr="00A4039E" w:rsidRDefault="00445630" w:rsidP="00445630">
            <w:pPr>
              <w:widowControl w:val="0"/>
              <w:autoSpaceDE w:val="0"/>
              <w:autoSpaceDN w:val="0"/>
              <w:adjustRightInd w:val="0"/>
              <w:spacing w:before="29" w:line="213" w:lineRule="auto"/>
              <w:ind w:left="15"/>
            </w:pPr>
          </w:p>
        </w:tc>
      </w:tr>
      <w:tr w:rsidR="00445630" w:rsidRPr="00A4039E" w14:paraId="1EDF83AF" w14:textId="77777777" w:rsidTr="00445630">
        <w:trPr>
          <w:trHeight w:hRule="exact" w:val="575"/>
        </w:trPr>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1FEF0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0304</w:t>
            </w:r>
          </w:p>
        </w:tc>
        <w:tc>
          <w:tcPr>
            <w:tcW w:w="24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226DBB" w14:textId="77777777" w:rsidR="00445630" w:rsidRPr="00A4039E" w:rsidRDefault="00445630" w:rsidP="00445630">
            <w:pPr>
              <w:widowControl w:val="0"/>
              <w:autoSpaceDE w:val="0"/>
              <w:autoSpaceDN w:val="0"/>
              <w:adjustRightInd w:val="0"/>
              <w:spacing w:before="29" w:line="174" w:lineRule="exact"/>
              <w:ind w:left="15"/>
              <w:rPr>
                <w:rFonts w:cs="Arial"/>
                <w:bCs/>
                <w:w w:val="105"/>
                <w:sz w:val="16"/>
                <w:szCs w:val="16"/>
              </w:rPr>
            </w:pPr>
            <w:r w:rsidRPr="00A4039E">
              <w:rPr>
                <w:w w:val="105"/>
                <w:sz w:val="16"/>
              </w:rPr>
              <w:t>აზოტის (II) ოქსიდი (აზოტის ოქსიდი)</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D89EF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ზდკ მაქს. ერთჯ.</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5813B8"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0.400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F96271"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0.400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4278C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ზდკ საშ.დღ.</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1FF0CF"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0.060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662DD6"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0.060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F92F28"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92BEC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AE1A2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არა</w:t>
            </w:r>
            <w:r w:rsidRPr="00A4039E">
              <w:rPr>
                <w:rFonts w:cs="Arial"/>
                <w:b/>
                <w:bCs/>
                <w:w w:val="105"/>
                <w:sz w:val="16"/>
                <w:szCs w:val="16"/>
              </w:rPr>
              <w:br/>
            </w:r>
          </w:p>
        </w:tc>
        <w:tc>
          <w:tcPr>
            <w:tcW w:w="234" w:type="dxa"/>
          </w:tcPr>
          <w:p w14:paraId="232D6099" w14:textId="77777777" w:rsidR="00445630" w:rsidRPr="00A4039E" w:rsidRDefault="00445630" w:rsidP="00445630">
            <w:pPr>
              <w:widowControl w:val="0"/>
              <w:autoSpaceDE w:val="0"/>
              <w:autoSpaceDN w:val="0"/>
              <w:adjustRightInd w:val="0"/>
              <w:spacing w:before="29" w:line="213" w:lineRule="auto"/>
              <w:ind w:left="15"/>
            </w:pPr>
          </w:p>
        </w:tc>
      </w:tr>
      <w:tr w:rsidR="00445630" w:rsidRPr="00A4039E" w14:paraId="786166FD" w14:textId="77777777" w:rsidTr="00445630">
        <w:trPr>
          <w:trHeight w:hRule="exact" w:val="569"/>
        </w:trPr>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CB899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0328</w:t>
            </w:r>
          </w:p>
        </w:tc>
        <w:tc>
          <w:tcPr>
            <w:tcW w:w="24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6A6ED3" w14:textId="77777777" w:rsidR="00445630" w:rsidRPr="00A4039E" w:rsidRDefault="00445630" w:rsidP="00445630">
            <w:pPr>
              <w:widowControl w:val="0"/>
              <w:autoSpaceDE w:val="0"/>
              <w:autoSpaceDN w:val="0"/>
              <w:adjustRightInd w:val="0"/>
              <w:spacing w:before="29" w:line="174" w:lineRule="exact"/>
              <w:ind w:left="15"/>
              <w:rPr>
                <w:rFonts w:cs="Arial"/>
                <w:bCs/>
                <w:w w:val="105"/>
                <w:sz w:val="16"/>
                <w:szCs w:val="16"/>
              </w:rPr>
            </w:pPr>
            <w:r w:rsidRPr="00A4039E">
              <w:rPr>
                <w:w w:val="105"/>
                <w:sz w:val="16"/>
              </w:rPr>
              <w:t>ნახშირბადი (ჭვარტლი)</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2A6FF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ზდკ მაქს. ერთჯ.</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1726DC"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0.150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3A999F"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0.150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24181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ზდკ საშ.დღ.</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BE08F3"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0.050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6A18C8"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0.050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45ADF1"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2E9EA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88B3D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არა</w:t>
            </w:r>
            <w:r w:rsidRPr="00A4039E">
              <w:rPr>
                <w:rFonts w:cs="Arial"/>
                <w:b/>
                <w:bCs/>
                <w:w w:val="105"/>
                <w:sz w:val="16"/>
                <w:szCs w:val="16"/>
              </w:rPr>
              <w:br/>
            </w:r>
          </w:p>
        </w:tc>
        <w:tc>
          <w:tcPr>
            <w:tcW w:w="234" w:type="dxa"/>
          </w:tcPr>
          <w:p w14:paraId="246957FE" w14:textId="77777777" w:rsidR="00445630" w:rsidRPr="00A4039E" w:rsidRDefault="00445630" w:rsidP="00445630">
            <w:pPr>
              <w:widowControl w:val="0"/>
              <w:autoSpaceDE w:val="0"/>
              <w:autoSpaceDN w:val="0"/>
              <w:adjustRightInd w:val="0"/>
              <w:spacing w:before="29" w:line="213" w:lineRule="auto"/>
              <w:ind w:left="15"/>
            </w:pPr>
          </w:p>
        </w:tc>
      </w:tr>
      <w:tr w:rsidR="00445630" w:rsidRPr="00A4039E" w14:paraId="5B2F016A" w14:textId="77777777" w:rsidTr="00445630">
        <w:trPr>
          <w:trHeight w:hRule="exact" w:val="562"/>
        </w:trPr>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B8EF3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0330</w:t>
            </w:r>
          </w:p>
        </w:tc>
        <w:tc>
          <w:tcPr>
            <w:tcW w:w="24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BD319A" w14:textId="77777777" w:rsidR="00445630" w:rsidRPr="00A4039E" w:rsidRDefault="00445630" w:rsidP="00445630">
            <w:pPr>
              <w:widowControl w:val="0"/>
              <w:autoSpaceDE w:val="0"/>
              <w:autoSpaceDN w:val="0"/>
              <w:adjustRightInd w:val="0"/>
              <w:spacing w:before="29" w:line="174" w:lineRule="exact"/>
              <w:ind w:left="15"/>
              <w:rPr>
                <w:rFonts w:cs="Arial"/>
                <w:bCs/>
                <w:w w:val="105"/>
                <w:sz w:val="16"/>
                <w:szCs w:val="16"/>
              </w:rPr>
            </w:pPr>
            <w:r w:rsidRPr="00A4039E">
              <w:rPr>
                <w:w w:val="105"/>
                <w:sz w:val="16"/>
              </w:rPr>
              <w:t>გოგირდის დიოქსიდი</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248BA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ზდკ მაქს. ერთჯ.</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0E740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0.350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866C77"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0.350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FBD9F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ზდკ საშ.დღ.</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E680B3"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0.050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E418EF"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0.050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9D74B9"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93A64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კი</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5E360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არა</w:t>
            </w:r>
            <w:r w:rsidRPr="00A4039E">
              <w:rPr>
                <w:rFonts w:cs="Arial"/>
                <w:b/>
                <w:bCs/>
                <w:w w:val="105"/>
                <w:sz w:val="16"/>
                <w:szCs w:val="16"/>
              </w:rPr>
              <w:br/>
            </w:r>
          </w:p>
        </w:tc>
        <w:tc>
          <w:tcPr>
            <w:tcW w:w="234" w:type="dxa"/>
          </w:tcPr>
          <w:p w14:paraId="034A79CB" w14:textId="77777777" w:rsidR="00445630" w:rsidRPr="00A4039E" w:rsidRDefault="00445630" w:rsidP="00445630">
            <w:pPr>
              <w:widowControl w:val="0"/>
              <w:autoSpaceDE w:val="0"/>
              <w:autoSpaceDN w:val="0"/>
              <w:adjustRightInd w:val="0"/>
              <w:spacing w:before="29" w:line="213" w:lineRule="auto"/>
              <w:ind w:left="15"/>
            </w:pPr>
          </w:p>
        </w:tc>
      </w:tr>
      <w:tr w:rsidR="00445630" w:rsidRPr="00A4039E" w14:paraId="71CE74DF" w14:textId="77777777" w:rsidTr="00445630">
        <w:trPr>
          <w:trHeight w:hRule="exact" w:val="557"/>
        </w:trPr>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5620D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0337</w:t>
            </w:r>
          </w:p>
        </w:tc>
        <w:tc>
          <w:tcPr>
            <w:tcW w:w="24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36C713" w14:textId="77777777" w:rsidR="00445630" w:rsidRPr="00A4039E" w:rsidRDefault="00445630" w:rsidP="00445630">
            <w:pPr>
              <w:widowControl w:val="0"/>
              <w:autoSpaceDE w:val="0"/>
              <w:autoSpaceDN w:val="0"/>
              <w:adjustRightInd w:val="0"/>
              <w:spacing w:before="29" w:line="174" w:lineRule="exact"/>
              <w:ind w:left="15"/>
              <w:rPr>
                <w:rFonts w:cs="Arial"/>
                <w:bCs/>
                <w:w w:val="105"/>
                <w:sz w:val="16"/>
                <w:szCs w:val="16"/>
              </w:rPr>
            </w:pPr>
            <w:r w:rsidRPr="00A4039E">
              <w:rPr>
                <w:w w:val="105"/>
                <w:sz w:val="16"/>
              </w:rPr>
              <w:t>ნახშირბადის ოქსიდი</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7FFE1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ზდკ მაქს. ერთჯ.</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44930D"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5.000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CA1E83"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5.000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01315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ზდკ საშ.დღ.</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CE1DA9"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3.000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54B470"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3.000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9AF093"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0C009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კი</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8025E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არა</w:t>
            </w:r>
            <w:r w:rsidRPr="00A4039E">
              <w:rPr>
                <w:rFonts w:cs="Arial"/>
                <w:b/>
                <w:bCs/>
                <w:w w:val="105"/>
                <w:sz w:val="16"/>
                <w:szCs w:val="16"/>
              </w:rPr>
              <w:br/>
            </w:r>
          </w:p>
        </w:tc>
        <w:tc>
          <w:tcPr>
            <w:tcW w:w="234" w:type="dxa"/>
          </w:tcPr>
          <w:p w14:paraId="163B08D4" w14:textId="77777777" w:rsidR="00445630" w:rsidRPr="00A4039E" w:rsidRDefault="00445630" w:rsidP="00445630">
            <w:pPr>
              <w:widowControl w:val="0"/>
              <w:autoSpaceDE w:val="0"/>
              <w:autoSpaceDN w:val="0"/>
              <w:adjustRightInd w:val="0"/>
              <w:spacing w:before="29" w:line="213" w:lineRule="auto"/>
              <w:ind w:left="15"/>
            </w:pPr>
          </w:p>
        </w:tc>
      </w:tr>
      <w:tr w:rsidR="00445630" w:rsidRPr="00A4039E" w14:paraId="04693415" w14:textId="77777777" w:rsidTr="00445630">
        <w:trPr>
          <w:trHeight w:hRule="exact" w:val="579"/>
        </w:trPr>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66704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0342</w:t>
            </w:r>
          </w:p>
        </w:tc>
        <w:tc>
          <w:tcPr>
            <w:tcW w:w="24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EDD837" w14:textId="77777777" w:rsidR="00445630" w:rsidRPr="00A4039E" w:rsidRDefault="00445630" w:rsidP="00445630">
            <w:pPr>
              <w:widowControl w:val="0"/>
              <w:autoSpaceDE w:val="0"/>
              <w:autoSpaceDN w:val="0"/>
              <w:adjustRightInd w:val="0"/>
              <w:spacing w:before="29" w:line="174" w:lineRule="exact"/>
              <w:ind w:left="15"/>
              <w:rPr>
                <w:rFonts w:cs="Arial"/>
                <w:bCs/>
                <w:w w:val="105"/>
                <w:sz w:val="16"/>
                <w:szCs w:val="16"/>
              </w:rPr>
            </w:pPr>
            <w:r w:rsidRPr="00A4039E">
              <w:rPr>
                <w:w w:val="105"/>
                <w:sz w:val="16"/>
              </w:rPr>
              <w:t>აირადი ფტორიდები</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8C84F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ზდკ მაქს. ერთჯ.</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D56FB7"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0.020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2B889C"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0.020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24AD4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ზდკ საშ.დღ.</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193AA4"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0.005</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EB6CFC"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0.005</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C0DD5C"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F8D5C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2E3ED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არა</w:t>
            </w:r>
            <w:r w:rsidRPr="00A4039E">
              <w:rPr>
                <w:rFonts w:cs="Arial"/>
                <w:b/>
                <w:bCs/>
                <w:w w:val="105"/>
                <w:sz w:val="16"/>
                <w:szCs w:val="16"/>
              </w:rPr>
              <w:br/>
            </w:r>
          </w:p>
        </w:tc>
        <w:tc>
          <w:tcPr>
            <w:tcW w:w="234" w:type="dxa"/>
          </w:tcPr>
          <w:p w14:paraId="352C6D48" w14:textId="77777777" w:rsidR="00445630" w:rsidRPr="00A4039E" w:rsidRDefault="00445630" w:rsidP="00445630">
            <w:pPr>
              <w:widowControl w:val="0"/>
              <w:autoSpaceDE w:val="0"/>
              <w:autoSpaceDN w:val="0"/>
              <w:adjustRightInd w:val="0"/>
              <w:spacing w:before="29" w:line="213" w:lineRule="auto"/>
              <w:ind w:left="15"/>
            </w:pPr>
          </w:p>
        </w:tc>
      </w:tr>
      <w:tr w:rsidR="00445630" w:rsidRPr="00A4039E" w14:paraId="7AA11250" w14:textId="77777777" w:rsidTr="00445630">
        <w:trPr>
          <w:trHeight w:hRule="exact" w:val="558"/>
        </w:trPr>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FFC3B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0344</w:t>
            </w:r>
          </w:p>
        </w:tc>
        <w:tc>
          <w:tcPr>
            <w:tcW w:w="24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037B1A" w14:textId="77777777" w:rsidR="00445630" w:rsidRPr="00A4039E" w:rsidRDefault="00445630" w:rsidP="00445630">
            <w:pPr>
              <w:widowControl w:val="0"/>
              <w:autoSpaceDE w:val="0"/>
              <w:autoSpaceDN w:val="0"/>
              <w:adjustRightInd w:val="0"/>
              <w:spacing w:before="29" w:line="174" w:lineRule="exact"/>
              <w:ind w:left="15"/>
              <w:rPr>
                <w:rFonts w:cs="Arial"/>
                <w:bCs/>
                <w:w w:val="105"/>
                <w:sz w:val="16"/>
                <w:szCs w:val="16"/>
              </w:rPr>
            </w:pPr>
            <w:r w:rsidRPr="00A4039E">
              <w:rPr>
                <w:w w:val="105"/>
                <w:sz w:val="16"/>
              </w:rPr>
              <w:t>სუსტად ხსნადი ფტორიდები</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965C7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ზდკ მაქს. ერთჯ.</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6596F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0.200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5D9736"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7EDAC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ზდკ საშ.დღ.</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9B7D7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0.030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2976DB"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0.030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C1789D"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3CFCB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B7147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არა</w:t>
            </w:r>
            <w:r w:rsidRPr="00A4039E">
              <w:rPr>
                <w:rFonts w:cs="Arial"/>
                <w:b/>
                <w:bCs/>
                <w:w w:val="105"/>
                <w:sz w:val="16"/>
                <w:szCs w:val="16"/>
              </w:rPr>
              <w:br/>
            </w:r>
          </w:p>
        </w:tc>
        <w:tc>
          <w:tcPr>
            <w:tcW w:w="234" w:type="dxa"/>
          </w:tcPr>
          <w:p w14:paraId="28986D2D" w14:textId="77777777" w:rsidR="00445630" w:rsidRPr="00A4039E" w:rsidRDefault="00445630" w:rsidP="00445630">
            <w:pPr>
              <w:widowControl w:val="0"/>
              <w:autoSpaceDE w:val="0"/>
              <w:autoSpaceDN w:val="0"/>
              <w:adjustRightInd w:val="0"/>
              <w:spacing w:before="29" w:line="213" w:lineRule="auto"/>
              <w:ind w:left="15"/>
            </w:pPr>
          </w:p>
        </w:tc>
      </w:tr>
      <w:tr w:rsidR="00445630" w:rsidRPr="00A4039E" w14:paraId="76DEA62C" w14:textId="77777777" w:rsidTr="00445630">
        <w:trPr>
          <w:trHeight w:hRule="exact" w:val="274"/>
        </w:trPr>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48856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2732</w:t>
            </w:r>
          </w:p>
        </w:tc>
        <w:tc>
          <w:tcPr>
            <w:tcW w:w="24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3230C2" w14:textId="77777777" w:rsidR="00445630" w:rsidRPr="00A4039E" w:rsidRDefault="00445630" w:rsidP="00445630">
            <w:pPr>
              <w:widowControl w:val="0"/>
              <w:autoSpaceDE w:val="0"/>
              <w:autoSpaceDN w:val="0"/>
              <w:adjustRightInd w:val="0"/>
              <w:spacing w:before="29" w:line="174" w:lineRule="exact"/>
              <w:ind w:left="15"/>
              <w:rPr>
                <w:rFonts w:cs="Arial"/>
                <w:bCs/>
                <w:w w:val="105"/>
                <w:sz w:val="16"/>
                <w:szCs w:val="16"/>
              </w:rPr>
            </w:pPr>
            <w:r w:rsidRPr="00A4039E">
              <w:rPr>
                <w:w w:val="105"/>
                <w:sz w:val="16"/>
              </w:rPr>
              <w:t>ნავთის ფრაქცია</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855DB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სუზდ</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69FEA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1.200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5AB164"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1.200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54450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E93FD7"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42DF37"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7A1F17"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07949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DC398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არა</w:t>
            </w:r>
            <w:r w:rsidRPr="00A4039E">
              <w:rPr>
                <w:rFonts w:cs="Arial"/>
                <w:b/>
                <w:bCs/>
                <w:w w:val="105"/>
                <w:sz w:val="16"/>
                <w:szCs w:val="16"/>
              </w:rPr>
              <w:br/>
            </w:r>
          </w:p>
        </w:tc>
        <w:tc>
          <w:tcPr>
            <w:tcW w:w="234" w:type="dxa"/>
          </w:tcPr>
          <w:p w14:paraId="1597AD43" w14:textId="77777777" w:rsidR="00445630" w:rsidRPr="00A4039E" w:rsidRDefault="00445630" w:rsidP="00445630">
            <w:pPr>
              <w:widowControl w:val="0"/>
              <w:autoSpaceDE w:val="0"/>
              <w:autoSpaceDN w:val="0"/>
              <w:adjustRightInd w:val="0"/>
              <w:spacing w:before="29" w:line="213" w:lineRule="auto"/>
              <w:ind w:left="15"/>
            </w:pPr>
          </w:p>
        </w:tc>
      </w:tr>
      <w:tr w:rsidR="00445630" w:rsidRPr="00A4039E" w14:paraId="3EB46C5D" w14:textId="77777777" w:rsidTr="00445630">
        <w:trPr>
          <w:trHeight w:hRule="exact" w:val="570"/>
        </w:trPr>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99E71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2902</w:t>
            </w:r>
          </w:p>
        </w:tc>
        <w:tc>
          <w:tcPr>
            <w:tcW w:w="24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430FA1" w14:textId="77777777" w:rsidR="00445630" w:rsidRPr="00A4039E" w:rsidRDefault="00445630" w:rsidP="00445630">
            <w:pPr>
              <w:widowControl w:val="0"/>
              <w:autoSpaceDE w:val="0"/>
              <w:autoSpaceDN w:val="0"/>
              <w:adjustRightInd w:val="0"/>
              <w:spacing w:before="29" w:line="174" w:lineRule="exact"/>
              <w:ind w:left="15"/>
              <w:rPr>
                <w:rFonts w:cs="Arial"/>
                <w:bCs/>
                <w:w w:val="105"/>
                <w:sz w:val="16"/>
                <w:szCs w:val="16"/>
              </w:rPr>
            </w:pPr>
            <w:r w:rsidRPr="00A4039E">
              <w:rPr>
                <w:w w:val="105"/>
                <w:sz w:val="16"/>
              </w:rPr>
              <w:t>შეწონილი ნაწილაკები</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BB8F1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ზდკ მაქს. ერთჯ.</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6E66DC"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6CF483"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0.500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ED49B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ზდკ საშ.დღ.</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30C7C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0.150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6C9A72"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0.150</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6DE4FF"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F705D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კი</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A7147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არა</w:t>
            </w:r>
            <w:r w:rsidRPr="00A4039E">
              <w:rPr>
                <w:rFonts w:cs="Arial"/>
                <w:b/>
                <w:bCs/>
                <w:w w:val="105"/>
                <w:sz w:val="16"/>
                <w:szCs w:val="16"/>
              </w:rPr>
              <w:br/>
            </w:r>
          </w:p>
        </w:tc>
        <w:tc>
          <w:tcPr>
            <w:tcW w:w="234" w:type="dxa"/>
          </w:tcPr>
          <w:p w14:paraId="48C81402" w14:textId="77777777" w:rsidR="00445630" w:rsidRPr="00A4039E" w:rsidRDefault="00445630" w:rsidP="00445630">
            <w:pPr>
              <w:widowControl w:val="0"/>
              <w:autoSpaceDE w:val="0"/>
              <w:autoSpaceDN w:val="0"/>
              <w:adjustRightInd w:val="0"/>
              <w:spacing w:before="29" w:line="213" w:lineRule="auto"/>
              <w:ind w:left="15"/>
            </w:pPr>
          </w:p>
        </w:tc>
      </w:tr>
      <w:tr w:rsidR="00445630" w:rsidRPr="00A4039E" w14:paraId="20685B9F" w14:textId="77777777" w:rsidTr="00445630">
        <w:trPr>
          <w:trHeight w:hRule="exact" w:val="1131"/>
        </w:trPr>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AE0B3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6046</w:t>
            </w:r>
          </w:p>
        </w:tc>
        <w:tc>
          <w:tcPr>
            <w:tcW w:w="24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F23318" w14:textId="77777777" w:rsidR="00445630" w:rsidRPr="00A4039E" w:rsidRDefault="00445630" w:rsidP="00445630">
            <w:pPr>
              <w:widowControl w:val="0"/>
              <w:autoSpaceDE w:val="0"/>
              <w:autoSpaceDN w:val="0"/>
              <w:adjustRightInd w:val="0"/>
              <w:spacing w:before="29" w:line="174" w:lineRule="exact"/>
              <w:ind w:left="15"/>
              <w:rPr>
                <w:rFonts w:cs="Arial"/>
                <w:bCs/>
                <w:w w:val="105"/>
                <w:sz w:val="16"/>
                <w:szCs w:val="16"/>
              </w:rPr>
            </w:pPr>
            <w:r w:rsidRPr="00A4039E">
              <w:rPr>
                <w:w w:val="105"/>
                <w:sz w:val="16"/>
              </w:rPr>
              <w:t>ჯამური ზემოქმედების ჯგუფი:  ნახშირბადის ოქსიდი და ცემენტის წარმოების მტვერი</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9F1D4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ჯამური ზემოქმედების ჯგუფი</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33D6EF"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C95F12"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5123F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ჯამური ზემოქმედების ჯგუფი</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DE4A7F"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DCBCB4"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404C09"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B1DED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BEDBC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არა</w:t>
            </w:r>
            <w:r w:rsidRPr="00A4039E">
              <w:rPr>
                <w:rFonts w:cs="Arial"/>
                <w:b/>
                <w:bCs/>
                <w:w w:val="105"/>
                <w:sz w:val="16"/>
                <w:szCs w:val="16"/>
              </w:rPr>
              <w:br/>
            </w:r>
          </w:p>
        </w:tc>
        <w:tc>
          <w:tcPr>
            <w:tcW w:w="234" w:type="dxa"/>
          </w:tcPr>
          <w:p w14:paraId="5D0192C4" w14:textId="77777777" w:rsidR="00445630" w:rsidRPr="00A4039E" w:rsidRDefault="00445630" w:rsidP="00445630">
            <w:pPr>
              <w:widowControl w:val="0"/>
              <w:autoSpaceDE w:val="0"/>
              <w:autoSpaceDN w:val="0"/>
              <w:adjustRightInd w:val="0"/>
              <w:spacing w:before="29" w:line="213" w:lineRule="auto"/>
              <w:ind w:left="15"/>
            </w:pPr>
          </w:p>
        </w:tc>
      </w:tr>
      <w:tr w:rsidR="00445630" w:rsidRPr="00A4039E" w14:paraId="1450ADA3" w14:textId="77777777" w:rsidTr="00445630">
        <w:trPr>
          <w:trHeight w:hRule="exact" w:val="722"/>
        </w:trPr>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8FA43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6053</w:t>
            </w:r>
          </w:p>
        </w:tc>
        <w:tc>
          <w:tcPr>
            <w:tcW w:w="24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9CFBA6" w14:textId="77777777" w:rsidR="00445630" w:rsidRPr="00A4039E" w:rsidRDefault="00445630" w:rsidP="00445630">
            <w:pPr>
              <w:widowControl w:val="0"/>
              <w:autoSpaceDE w:val="0"/>
              <w:autoSpaceDN w:val="0"/>
              <w:adjustRightInd w:val="0"/>
              <w:spacing w:before="29" w:line="174" w:lineRule="exact"/>
              <w:ind w:left="15"/>
              <w:rPr>
                <w:rFonts w:cs="Arial"/>
                <w:bCs/>
                <w:w w:val="105"/>
                <w:sz w:val="16"/>
                <w:szCs w:val="16"/>
              </w:rPr>
            </w:pPr>
            <w:r w:rsidRPr="00A4039E">
              <w:rPr>
                <w:w w:val="105"/>
                <w:sz w:val="16"/>
              </w:rPr>
              <w:t>ჯამური ზემოქმედების ჯგუფი:  წყალბადის ფთორიდი და ფთორის სუსტად ხსნადი მარილები</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6EE55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ჯამური ზემოქმედების ჯგუფი</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6068B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9DD394"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CA96E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ჯამური ზემოქმედების ჯგუფი</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0CEAD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9A5E20"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19BC8F"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635FA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58D81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არა</w:t>
            </w:r>
            <w:r w:rsidRPr="00A4039E">
              <w:rPr>
                <w:rFonts w:cs="Arial"/>
                <w:b/>
                <w:bCs/>
                <w:w w:val="105"/>
                <w:sz w:val="16"/>
                <w:szCs w:val="16"/>
              </w:rPr>
              <w:br/>
            </w:r>
          </w:p>
        </w:tc>
        <w:tc>
          <w:tcPr>
            <w:tcW w:w="234" w:type="dxa"/>
          </w:tcPr>
          <w:p w14:paraId="3965E00A" w14:textId="77777777" w:rsidR="00445630" w:rsidRPr="00A4039E" w:rsidRDefault="00445630" w:rsidP="00445630">
            <w:pPr>
              <w:widowControl w:val="0"/>
              <w:autoSpaceDE w:val="0"/>
              <w:autoSpaceDN w:val="0"/>
              <w:adjustRightInd w:val="0"/>
              <w:spacing w:before="29" w:line="213" w:lineRule="auto"/>
              <w:ind w:left="15"/>
            </w:pPr>
          </w:p>
        </w:tc>
      </w:tr>
      <w:tr w:rsidR="00445630" w:rsidRPr="00A4039E" w14:paraId="098AA727" w14:textId="77777777" w:rsidTr="00445630">
        <w:trPr>
          <w:trHeight w:hRule="exact" w:val="845"/>
        </w:trPr>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21FD0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6204</w:t>
            </w:r>
          </w:p>
        </w:tc>
        <w:tc>
          <w:tcPr>
            <w:tcW w:w="24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F62728" w14:textId="77777777" w:rsidR="00445630" w:rsidRPr="00A4039E" w:rsidRDefault="00445630" w:rsidP="00445630">
            <w:pPr>
              <w:widowControl w:val="0"/>
              <w:autoSpaceDE w:val="0"/>
              <w:autoSpaceDN w:val="0"/>
              <w:adjustRightInd w:val="0"/>
              <w:spacing w:before="29" w:line="174" w:lineRule="exact"/>
              <w:ind w:left="15"/>
              <w:rPr>
                <w:rFonts w:cs="Arial"/>
                <w:bCs/>
                <w:w w:val="105"/>
                <w:sz w:val="16"/>
                <w:szCs w:val="16"/>
              </w:rPr>
            </w:pPr>
            <w:r w:rsidRPr="00A4039E">
              <w:rPr>
                <w:w w:val="105"/>
                <w:sz w:val="16"/>
              </w:rPr>
              <w:t>არასრული ჯამური ზემოქმედების ჯგუფი "1.6" კოეფიციენტით:  აზოტის დიოქსიდი, გოგირდის დიოქსიდი</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48E30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ჯამური ზემოქმედების ჯგუფი</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395D0D"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B3A4B2"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C22CD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ჯამური ზემოქმედების ჯგუფი</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3FD8D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6EF05F"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0849CC"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03F66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კი</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11428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არა</w:t>
            </w:r>
            <w:r w:rsidRPr="00A4039E">
              <w:rPr>
                <w:rFonts w:cs="Arial"/>
                <w:b/>
                <w:bCs/>
                <w:w w:val="105"/>
                <w:sz w:val="16"/>
                <w:szCs w:val="16"/>
              </w:rPr>
              <w:br/>
            </w:r>
          </w:p>
        </w:tc>
        <w:tc>
          <w:tcPr>
            <w:tcW w:w="234" w:type="dxa"/>
          </w:tcPr>
          <w:p w14:paraId="123154B0" w14:textId="77777777" w:rsidR="00445630" w:rsidRPr="00A4039E" w:rsidRDefault="00445630" w:rsidP="00445630">
            <w:pPr>
              <w:widowControl w:val="0"/>
              <w:autoSpaceDE w:val="0"/>
              <w:autoSpaceDN w:val="0"/>
              <w:adjustRightInd w:val="0"/>
              <w:spacing w:before="29" w:line="213" w:lineRule="auto"/>
              <w:ind w:left="15"/>
            </w:pPr>
          </w:p>
        </w:tc>
      </w:tr>
      <w:tr w:rsidR="00445630" w:rsidRPr="00A4039E" w14:paraId="5681D66E" w14:textId="77777777" w:rsidTr="00445630">
        <w:trPr>
          <w:trHeight w:hRule="exact" w:val="844"/>
        </w:trPr>
        <w:tc>
          <w:tcPr>
            <w:tcW w:w="5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3B340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6205</w:t>
            </w:r>
          </w:p>
        </w:tc>
        <w:tc>
          <w:tcPr>
            <w:tcW w:w="24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478E24" w14:textId="77777777" w:rsidR="00445630" w:rsidRPr="00A4039E" w:rsidRDefault="00445630" w:rsidP="00445630">
            <w:pPr>
              <w:widowControl w:val="0"/>
              <w:autoSpaceDE w:val="0"/>
              <w:autoSpaceDN w:val="0"/>
              <w:adjustRightInd w:val="0"/>
              <w:spacing w:before="29" w:line="174" w:lineRule="exact"/>
              <w:ind w:left="15"/>
              <w:rPr>
                <w:rFonts w:cs="Arial"/>
                <w:bCs/>
                <w:w w:val="105"/>
                <w:sz w:val="16"/>
                <w:szCs w:val="16"/>
              </w:rPr>
            </w:pPr>
            <w:r w:rsidRPr="00A4039E">
              <w:rPr>
                <w:w w:val="105"/>
                <w:sz w:val="16"/>
              </w:rPr>
              <w:t>არასრული ჯამური ზემოქმედების ჯგუფი "1.8" კოეფიციენტით:  გოგირდის დიოქსიდი და წყალბადის ფთორიდი</w:t>
            </w:r>
          </w:p>
        </w:tc>
        <w:tc>
          <w:tcPr>
            <w:tcW w:w="118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24CB4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ჯამური ზემოქმედების ჯგუფი</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963DBA"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CADC7E"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79920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ჯამური ზემოქმედების ჯგუფი</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E428F4"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03EFA2"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w:t>
            </w:r>
          </w:p>
        </w:tc>
        <w:tc>
          <w:tcPr>
            <w:tcW w:w="76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0CEF45"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1</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44069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არა</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BE284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არა</w:t>
            </w:r>
            <w:r w:rsidRPr="00A4039E">
              <w:rPr>
                <w:rFonts w:cs="Arial"/>
                <w:b/>
                <w:bCs/>
                <w:w w:val="105"/>
                <w:sz w:val="16"/>
                <w:szCs w:val="16"/>
              </w:rPr>
              <w:br/>
            </w:r>
          </w:p>
        </w:tc>
        <w:tc>
          <w:tcPr>
            <w:tcW w:w="234" w:type="dxa"/>
          </w:tcPr>
          <w:p w14:paraId="671CCA18" w14:textId="77777777" w:rsidR="00445630" w:rsidRPr="00A4039E" w:rsidRDefault="00445630" w:rsidP="00445630">
            <w:pPr>
              <w:widowControl w:val="0"/>
              <w:autoSpaceDE w:val="0"/>
              <w:autoSpaceDN w:val="0"/>
              <w:adjustRightInd w:val="0"/>
              <w:spacing w:before="29" w:line="213" w:lineRule="auto"/>
              <w:ind w:left="15"/>
            </w:pPr>
          </w:p>
        </w:tc>
      </w:tr>
      <w:tr w:rsidR="00445630" w:rsidRPr="00A4039E" w14:paraId="42435B6B" w14:textId="77777777" w:rsidTr="00445630">
        <w:trPr>
          <w:trHeight w:hRule="exact" w:val="603"/>
        </w:trPr>
        <w:tc>
          <w:tcPr>
            <w:tcW w:w="11131" w:type="dxa"/>
            <w:gridSpan w:val="12"/>
            <w:tcBorders>
              <w:top w:val="nil"/>
              <w:left w:val="nil"/>
              <w:bottom w:val="nil"/>
              <w:right w:val="nil"/>
            </w:tcBorders>
            <w:shd w:val="clear" w:color="auto" w:fill="FFFFFF"/>
            <w:vAlign w:val="bottom"/>
          </w:tcPr>
          <w:p w14:paraId="4E0C2063" w14:textId="77777777" w:rsidR="00445630" w:rsidRPr="00A4039E" w:rsidRDefault="00445630" w:rsidP="00445630">
            <w:pPr>
              <w:widowControl w:val="0"/>
              <w:autoSpaceDE w:val="0"/>
              <w:autoSpaceDN w:val="0"/>
              <w:adjustRightInd w:val="0"/>
              <w:spacing w:before="29" w:line="174" w:lineRule="exact"/>
              <w:ind w:left="15"/>
              <w:rPr>
                <w:rFonts w:cs="Arial"/>
                <w:bCs/>
                <w:w w:val="105"/>
                <w:sz w:val="16"/>
                <w:szCs w:val="16"/>
              </w:rPr>
            </w:pPr>
            <w:r w:rsidRPr="00A4039E">
              <w:rPr>
                <w:w w:val="105"/>
                <w:sz w:val="16"/>
              </w:rPr>
              <w:t>*გამოიყენება განსაკუთრებული ნორმატიული მოთხოვნების გამოყენების საჭიროების შემთხვევაში. პარამეტრის "ზდკ/სუზდ შესწორების კოეფიციენტი" მნიშვნელობის ცვლილების შემთხვევაში, რომლის სტანდარტული მნიშვნელობა 1-ია, მაქსიმალური კონცენტრაციის გაანგარიშებული სიდიდეები შედარებული უნდა იქნას არა კოეფიციენტის მნიშვნელობას, არამედ 1-ს.</w:t>
            </w:r>
          </w:p>
        </w:tc>
      </w:tr>
    </w:tbl>
    <w:p w14:paraId="2D16EF77" w14:textId="77777777" w:rsidR="00445630" w:rsidRPr="00A4039E" w:rsidRDefault="00445630" w:rsidP="00445630">
      <w:pPr>
        <w:widowControl w:val="0"/>
        <w:autoSpaceDE w:val="0"/>
        <w:autoSpaceDN w:val="0"/>
        <w:adjustRightInd w:val="0"/>
        <w:rPr>
          <w:rFonts w:cs="Tahoma"/>
          <w:sz w:val="24"/>
          <w:szCs w:val="24"/>
        </w:rPr>
        <w:sectPr w:rsidR="00445630" w:rsidRPr="00A4039E">
          <w:pgSz w:w="11926" w:h="16867"/>
          <w:pgMar w:top="568" w:right="568" w:bottom="568" w:left="568"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1523"/>
        <w:gridCol w:w="6503"/>
        <w:gridCol w:w="1933"/>
      </w:tblGrid>
      <w:tr w:rsidR="00445630" w:rsidRPr="00A4039E" w14:paraId="25D54A0E" w14:textId="77777777" w:rsidTr="00445630">
        <w:trPr>
          <w:trHeight w:hRule="exact" w:val="672"/>
        </w:trPr>
        <w:tc>
          <w:tcPr>
            <w:tcW w:w="9959" w:type="dxa"/>
            <w:gridSpan w:val="3"/>
            <w:tcBorders>
              <w:top w:val="nil"/>
              <w:left w:val="nil"/>
              <w:bottom w:val="nil"/>
              <w:right w:val="nil"/>
            </w:tcBorders>
            <w:shd w:val="clear" w:color="auto" w:fill="FFFFFF"/>
            <w:vAlign w:val="center"/>
          </w:tcPr>
          <w:p w14:paraId="63ED68AB" w14:textId="77777777" w:rsidR="00445630" w:rsidRPr="00A4039E" w:rsidRDefault="00445630" w:rsidP="00445630">
            <w:pPr>
              <w:widowControl w:val="0"/>
              <w:autoSpaceDE w:val="0"/>
              <w:autoSpaceDN w:val="0"/>
              <w:adjustRightInd w:val="0"/>
              <w:spacing w:before="29" w:line="254" w:lineRule="exact"/>
              <w:ind w:left="15"/>
              <w:jc w:val="center"/>
              <w:rPr>
                <w:rFonts w:cs="Arial"/>
                <w:b/>
                <w:bCs/>
                <w:w w:val="105"/>
                <w:sz w:val="24"/>
                <w:szCs w:val="24"/>
              </w:rPr>
            </w:pPr>
            <w:r w:rsidRPr="00A4039E">
              <w:rPr>
                <w:b/>
                <w:w w:val="105"/>
                <w:sz w:val="24"/>
              </w:rPr>
              <w:t xml:space="preserve">ნივთიერებები, რომელთა ანგარიშიც არამიზანშეწონილია, </w:t>
            </w:r>
            <w:r w:rsidRPr="00A4039E">
              <w:rPr>
                <w:rFonts w:cs="Arial"/>
                <w:b/>
                <w:bCs/>
                <w:w w:val="105"/>
                <w:sz w:val="24"/>
                <w:szCs w:val="24"/>
              </w:rPr>
              <w:br/>
            </w:r>
            <w:r w:rsidRPr="00A4039E">
              <w:rPr>
                <w:b/>
                <w:w w:val="105"/>
                <w:sz w:val="24"/>
              </w:rPr>
              <w:t>ან რომლებიც არ მონაწილეობს ანგარიშში</w:t>
            </w:r>
          </w:p>
        </w:tc>
      </w:tr>
      <w:tr w:rsidR="00445630" w:rsidRPr="00A4039E" w14:paraId="0636A138" w14:textId="77777777" w:rsidTr="00445630">
        <w:trPr>
          <w:trHeight w:hRule="exact" w:val="493"/>
        </w:trPr>
        <w:tc>
          <w:tcPr>
            <w:tcW w:w="9959" w:type="dxa"/>
            <w:gridSpan w:val="3"/>
            <w:tcBorders>
              <w:top w:val="nil"/>
              <w:left w:val="nil"/>
              <w:bottom w:val="nil"/>
              <w:right w:val="nil"/>
            </w:tcBorders>
            <w:shd w:val="clear" w:color="auto" w:fill="FFFFFF"/>
            <w:vAlign w:val="center"/>
          </w:tcPr>
          <w:p w14:paraId="0286BE13" w14:textId="77777777" w:rsidR="00445630" w:rsidRPr="00A4039E" w:rsidRDefault="00445630" w:rsidP="00445630">
            <w:pPr>
              <w:widowControl w:val="0"/>
              <w:autoSpaceDE w:val="0"/>
              <w:autoSpaceDN w:val="0"/>
              <w:adjustRightInd w:val="0"/>
              <w:spacing w:before="29" w:line="214" w:lineRule="exact"/>
              <w:ind w:left="15"/>
              <w:jc w:val="center"/>
              <w:rPr>
                <w:rFonts w:cs="Arial"/>
                <w:b/>
                <w:bCs/>
                <w:w w:val="105"/>
              </w:rPr>
            </w:pPr>
            <w:r w:rsidRPr="00A4039E">
              <w:rPr>
                <w:b/>
                <w:w w:val="105"/>
              </w:rPr>
              <w:t>ანგარიშის მიზანშეწონილობის კრიტერიუმები E3=0.01</w:t>
            </w:r>
          </w:p>
        </w:tc>
      </w:tr>
      <w:tr w:rsidR="00445630" w:rsidRPr="00A4039E" w14:paraId="66941560" w14:textId="77777777" w:rsidTr="00445630">
        <w:trPr>
          <w:trHeight w:hRule="exact" w:val="40"/>
        </w:trPr>
        <w:tc>
          <w:tcPr>
            <w:tcW w:w="9959" w:type="dxa"/>
            <w:gridSpan w:val="3"/>
          </w:tcPr>
          <w:p w14:paraId="78D38B4E" w14:textId="77777777" w:rsidR="00445630" w:rsidRPr="00A4039E" w:rsidRDefault="00445630" w:rsidP="00445630">
            <w:pPr>
              <w:widowControl w:val="0"/>
              <w:autoSpaceDE w:val="0"/>
              <w:autoSpaceDN w:val="0"/>
              <w:adjustRightInd w:val="0"/>
              <w:spacing w:before="29" w:line="213" w:lineRule="auto"/>
              <w:ind w:left="15"/>
            </w:pPr>
          </w:p>
        </w:tc>
      </w:tr>
      <w:tr w:rsidR="00445630" w:rsidRPr="00A4039E" w14:paraId="4FF1EFFD" w14:textId="77777777" w:rsidTr="00445630">
        <w:trPr>
          <w:trHeight w:hRule="exact" w:val="438"/>
        </w:trPr>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050413" w14:textId="77777777" w:rsidR="00445630" w:rsidRPr="00A4039E" w:rsidRDefault="00445630" w:rsidP="00445630">
            <w:pPr>
              <w:widowControl w:val="0"/>
              <w:autoSpaceDE w:val="0"/>
              <w:autoSpaceDN w:val="0"/>
              <w:adjustRightInd w:val="0"/>
              <w:spacing w:before="29" w:line="214" w:lineRule="exact"/>
              <w:ind w:left="15"/>
              <w:jc w:val="center"/>
              <w:rPr>
                <w:rFonts w:cs="Arial"/>
                <w:b/>
                <w:bCs/>
                <w:w w:val="105"/>
              </w:rPr>
            </w:pPr>
            <w:r w:rsidRPr="00A4039E">
              <w:rPr>
                <w:b/>
                <w:w w:val="105"/>
              </w:rPr>
              <w:t>კოდი</w:t>
            </w:r>
          </w:p>
        </w:tc>
        <w:tc>
          <w:tcPr>
            <w:tcW w:w="65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7A44F1" w14:textId="77777777" w:rsidR="00445630" w:rsidRPr="00A4039E" w:rsidRDefault="00445630" w:rsidP="00445630">
            <w:pPr>
              <w:widowControl w:val="0"/>
              <w:autoSpaceDE w:val="0"/>
              <w:autoSpaceDN w:val="0"/>
              <w:adjustRightInd w:val="0"/>
              <w:spacing w:before="29" w:line="214" w:lineRule="exact"/>
              <w:ind w:left="15"/>
              <w:jc w:val="center"/>
              <w:rPr>
                <w:rFonts w:cs="Arial"/>
                <w:b/>
                <w:bCs/>
                <w:w w:val="105"/>
              </w:rPr>
            </w:pPr>
            <w:r w:rsidRPr="00A4039E">
              <w:rPr>
                <w:b/>
                <w:w w:val="105"/>
              </w:rPr>
              <w:t>დასახელება</w:t>
            </w:r>
          </w:p>
        </w:tc>
        <w:tc>
          <w:tcPr>
            <w:tcW w:w="19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B38494" w14:textId="77777777" w:rsidR="00445630" w:rsidRPr="00A4039E" w:rsidRDefault="00445630" w:rsidP="00445630">
            <w:pPr>
              <w:widowControl w:val="0"/>
              <w:autoSpaceDE w:val="0"/>
              <w:autoSpaceDN w:val="0"/>
              <w:adjustRightInd w:val="0"/>
              <w:spacing w:before="29" w:line="214" w:lineRule="exact"/>
              <w:ind w:left="15"/>
              <w:jc w:val="center"/>
              <w:rPr>
                <w:rFonts w:cs="Arial"/>
                <w:b/>
                <w:bCs/>
                <w:w w:val="105"/>
              </w:rPr>
            </w:pPr>
            <w:r w:rsidRPr="00A4039E">
              <w:rPr>
                <w:b/>
                <w:w w:val="105"/>
              </w:rPr>
              <w:t>ჯამი Cm/ზდკ</w:t>
            </w:r>
          </w:p>
        </w:tc>
      </w:tr>
      <w:tr w:rsidR="00445630" w:rsidRPr="00A4039E" w14:paraId="069BAF0D" w14:textId="77777777" w:rsidTr="00445630">
        <w:trPr>
          <w:trHeight w:hRule="exact" w:val="274"/>
        </w:trPr>
        <w:tc>
          <w:tcPr>
            <w:tcW w:w="15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90AF07" w14:textId="77777777" w:rsidR="00445630" w:rsidRPr="00A4039E" w:rsidRDefault="00445630" w:rsidP="00445630">
            <w:pPr>
              <w:widowControl w:val="0"/>
              <w:autoSpaceDE w:val="0"/>
              <w:autoSpaceDN w:val="0"/>
              <w:adjustRightInd w:val="0"/>
              <w:spacing w:before="29" w:line="214" w:lineRule="exact"/>
              <w:ind w:left="15"/>
              <w:jc w:val="center"/>
              <w:rPr>
                <w:rFonts w:cs="Arial"/>
                <w:bCs/>
                <w:w w:val="105"/>
              </w:rPr>
            </w:pPr>
            <w:r w:rsidRPr="00A4039E">
              <w:rPr>
                <w:w w:val="105"/>
              </w:rPr>
              <w:t>2908</w:t>
            </w:r>
          </w:p>
        </w:tc>
        <w:tc>
          <w:tcPr>
            <w:tcW w:w="65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976B85" w14:textId="77777777" w:rsidR="00445630" w:rsidRPr="00A4039E" w:rsidRDefault="00445630" w:rsidP="00445630">
            <w:pPr>
              <w:widowControl w:val="0"/>
              <w:autoSpaceDE w:val="0"/>
              <w:autoSpaceDN w:val="0"/>
              <w:adjustRightInd w:val="0"/>
              <w:spacing w:before="29" w:line="214" w:lineRule="exact"/>
              <w:ind w:left="15"/>
              <w:rPr>
                <w:rFonts w:cs="Arial"/>
                <w:bCs/>
                <w:w w:val="105"/>
              </w:rPr>
            </w:pPr>
            <w:r w:rsidRPr="00A4039E">
              <w:rPr>
                <w:w w:val="105"/>
              </w:rPr>
              <w:t>არაორგანული მტვერი: 70-20% SiO2</w:t>
            </w:r>
          </w:p>
        </w:tc>
        <w:tc>
          <w:tcPr>
            <w:tcW w:w="193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04AE34" w14:textId="77777777" w:rsidR="00445630" w:rsidRPr="00A4039E" w:rsidRDefault="00445630" w:rsidP="00445630">
            <w:pPr>
              <w:widowControl w:val="0"/>
              <w:autoSpaceDE w:val="0"/>
              <w:autoSpaceDN w:val="0"/>
              <w:adjustRightInd w:val="0"/>
              <w:spacing w:before="29" w:line="214" w:lineRule="exact"/>
              <w:ind w:left="15"/>
              <w:jc w:val="right"/>
              <w:rPr>
                <w:rFonts w:cs="Arial"/>
                <w:bCs/>
                <w:w w:val="105"/>
              </w:rPr>
            </w:pPr>
            <w:r w:rsidRPr="00A4039E">
              <w:rPr>
                <w:w w:val="105"/>
              </w:rPr>
              <w:t>0.00</w:t>
            </w:r>
          </w:p>
        </w:tc>
      </w:tr>
    </w:tbl>
    <w:p w14:paraId="1D973501" w14:textId="77777777" w:rsidR="00445630" w:rsidRPr="00A4039E" w:rsidRDefault="00445630" w:rsidP="00445630">
      <w:pPr>
        <w:widowControl w:val="0"/>
        <w:autoSpaceDE w:val="0"/>
        <w:autoSpaceDN w:val="0"/>
        <w:adjustRightInd w:val="0"/>
        <w:rPr>
          <w:rFonts w:cs="Tahoma"/>
          <w:sz w:val="24"/>
          <w:szCs w:val="24"/>
        </w:rPr>
        <w:sectPr w:rsidR="00445630" w:rsidRPr="00A4039E">
          <w:pgSz w:w="11926" w:h="16867"/>
          <w:pgMar w:top="1136" w:right="1136" w:bottom="1136" w:left="1136"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879"/>
        <w:gridCol w:w="3574"/>
        <w:gridCol w:w="1113"/>
        <w:gridCol w:w="1113"/>
        <w:gridCol w:w="469"/>
        <w:gridCol w:w="644"/>
        <w:gridCol w:w="762"/>
        <w:gridCol w:w="351"/>
        <w:gridCol w:w="1054"/>
      </w:tblGrid>
      <w:tr w:rsidR="00445630" w:rsidRPr="00A4039E" w14:paraId="4370F30A" w14:textId="77777777" w:rsidTr="00445630">
        <w:trPr>
          <w:trHeight w:hRule="exact" w:val="438"/>
        </w:trPr>
        <w:tc>
          <w:tcPr>
            <w:tcW w:w="9959" w:type="dxa"/>
            <w:gridSpan w:val="9"/>
            <w:tcBorders>
              <w:top w:val="nil"/>
              <w:left w:val="nil"/>
              <w:bottom w:val="nil"/>
              <w:right w:val="nil"/>
            </w:tcBorders>
            <w:shd w:val="clear" w:color="auto" w:fill="FFFFFF"/>
            <w:vAlign w:val="center"/>
          </w:tcPr>
          <w:p w14:paraId="4CD93271" w14:textId="77777777" w:rsidR="00445630" w:rsidRPr="00A4039E" w:rsidRDefault="00445630" w:rsidP="00445630">
            <w:pPr>
              <w:widowControl w:val="0"/>
              <w:autoSpaceDE w:val="0"/>
              <w:autoSpaceDN w:val="0"/>
              <w:adjustRightInd w:val="0"/>
              <w:spacing w:before="29" w:line="254" w:lineRule="exact"/>
              <w:ind w:left="15"/>
              <w:jc w:val="center"/>
              <w:rPr>
                <w:rFonts w:cs="Arial"/>
                <w:b/>
                <w:bCs/>
                <w:w w:val="105"/>
                <w:sz w:val="24"/>
                <w:szCs w:val="24"/>
              </w:rPr>
            </w:pPr>
            <w:r w:rsidRPr="00A4039E">
              <w:rPr>
                <w:b/>
                <w:w w:val="105"/>
                <w:sz w:val="24"/>
              </w:rPr>
              <w:t>ფონური კონცენტრაციების გაზომვის პოსტები</w:t>
            </w:r>
          </w:p>
        </w:tc>
      </w:tr>
      <w:tr w:rsidR="00445630" w:rsidRPr="00A4039E" w14:paraId="5D060593" w14:textId="77777777" w:rsidTr="00445630">
        <w:trPr>
          <w:trHeight w:hRule="exact" w:val="274"/>
        </w:trPr>
        <w:tc>
          <w:tcPr>
            <w:tcW w:w="87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28A63D" w14:textId="782AC78D" w:rsidR="00445630" w:rsidRPr="00A4039E" w:rsidRDefault="00445630" w:rsidP="00445630">
            <w:pPr>
              <w:widowControl w:val="0"/>
              <w:autoSpaceDE w:val="0"/>
              <w:autoSpaceDN w:val="0"/>
              <w:adjustRightInd w:val="0"/>
              <w:spacing w:before="29" w:line="174" w:lineRule="exact"/>
              <w:ind w:left="15"/>
              <w:jc w:val="center"/>
              <w:rPr>
                <w:rFonts w:cs="Arial"/>
                <w:b/>
                <w:bCs/>
                <w:w w:val="105"/>
                <w:sz w:val="16"/>
                <w:szCs w:val="16"/>
              </w:rPr>
            </w:pPr>
            <w:r w:rsidRPr="00A4039E">
              <w:rPr>
                <w:b/>
                <w:w w:val="105"/>
                <w:sz w:val="16"/>
              </w:rPr>
              <w:t>პოსტის №</w:t>
            </w:r>
          </w:p>
        </w:tc>
        <w:tc>
          <w:tcPr>
            <w:tcW w:w="6269"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57E69AC" w14:textId="77777777" w:rsidR="00445630" w:rsidRPr="00A4039E" w:rsidRDefault="00445630" w:rsidP="00445630">
            <w:pPr>
              <w:widowControl w:val="0"/>
              <w:autoSpaceDE w:val="0"/>
              <w:autoSpaceDN w:val="0"/>
              <w:adjustRightInd w:val="0"/>
              <w:spacing w:before="29" w:line="174" w:lineRule="exact"/>
              <w:ind w:left="15"/>
              <w:jc w:val="center"/>
              <w:rPr>
                <w:rFonts w:cs="Arial"/>
                <w:b/>
                <w:bCs/>
                <w:w w:val="105"/>
                <w:sz w:val="16"/>
                <w:szCs w:val="16"/>
              </w:rPr>
            </w:pPr>
            <w:r w:rsidRPr="00A4039E">
              <w:rPr>
                <w:b/>
                <w:w w:val="105"/>
                <w:sz w:val="16"/>
              </w:rPr>
              <w:t>დასახელება</w:t>
            </w:r>
          </w:p>
        </w:tc>
        <w:tc>
          <w:tcPr>
            <w:tcW w:w="2811"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4DA8BA75" w14:textId="77777777" w:rsidR="00445630" w:rsidRPr="00A4039E" w:rsidRDefault="00445630" w:rsidP="00445630">
            <w:pPr>
              <w:widowControl w:val="0"/>
              <w:autoSpaceDE w:val="0"/>
              <w:autoSpaceDN w:val="0"/>
              <w:adjustRightInd w:val="0"/>
              <w:spacing w:before="29" w:line="174" w:lineRule="exact"/>
              <w:ind w:left="15"/>
              <w:jc w:val="center"/>
              <w:rPr>
                <w:rFonts w:cs="Arial"/>
                <w:b/>
                <w:bCs/>
                <w:w w:val="105"/>
                <w:sz w:val="16"/>
                <w:szCs w:val="16"/>
              </w:rPr>
            </w:pPr>
            <w:r w:rsidRPr="00A4039E">
              <w:rPr>
                <w:b/>
                <w:w w:val="105"/>
                <w:sz w:val="16"/>
              </w:rPr>
              <w:t>კოორდინატები (მ)</w:t>
            </w:r>
          </w:p>
        </w:tc>
      </w:tr>
      <w:tr w:rsidR="00445630" w:rsidRPr="00A4039E" w14:paraId="52FFE6F4" w14:textId="77777777" w:rsidTr="00445630">
        <w:trPr>
          <w:trHeight w:hRule="exact" w:val="329"/>
        </w:trPr>
        <w:tc>
          <w:tcPr>
            <w:tcW w:w="87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B10C7E5" w14:textId="77777777" w:rsidR="00445630" w:rsidRPr="00A4039E" w:rsidRDefault="00445630" w:rsidP="00445630">
            <w:pPr>
              <w:widowControl w:val="0"/>
              <w:autoSpaceDE w:val="0"/>
              <w:autoSpaceDN w:val="0"/>
              <w:adjustRightInd w:val="0"/>
              <w:spacing w:before="29" w:line="174" w:lineRule="exact"/>
              <w:ind w:left="15"/>
              <w:jc w:val="center"/>
              <w:rPr>
                <w:rFonts w:cs="Arial"/>
                <w:b/>
                <w:bCs/>
                <w:w w:val="105"/>
                <w:sz w:val="16"/>
                <w:szCs w:val="16"/>
              </w:rPr>
            </w:pPr>
          </w:p>
        </w:tc>
        <w:tc>
          <w:tcPr>
            <w:tcW w:w="6269"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DD180D2" w14:textId="77777777" w:rsidR="00445630" w:rsidRPr="00A4039E" w:rsidRDefault="00445630" w:rsidP="00445630">
            <w:pPr>
              <w:widowControl w:val="0"/>
              <w:autoSpaceDE w:val="0"/>
              <w:autoSpaceDN w:val="0"/>
              <w:adjustRightInd w:val="0"/>
              <w:spacing w:before="29" w:line="174" w:lineRule="exact"/>
              <w:ind w:left="15"/>
              <w:jc w:val="center"/>
              <w:rPr>
                <w:rFonts w:cs="Arial"/>
                <w:b/>
                <w:bCs/>
                <w:w w:val="105"/>
                <w:sz w:val="16"/>
                <w:szCs w:val="16"/>
              </w:rPr>
            </w:pP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947CFF4" w14:textId="77777777" w:rsidR="00445630" w:rsidRPr="00A4039E" w:rsidRDefault="00445630" w:rsidP="00445630">
            <w:pPr>
              <w:widowControl w:val="0"/>
              <w:autoSpaceDE w:val="0"/>
              <w:autoSpaceDN w:val="0"/>
              <w:adjustRightInd w:val="0"/>
              <w:spacing w:before="29" w:line="174" w:lineRule="exact"/>
              <w:ind w:left="15"/>
              <w:jc w:val="center"/>
              <w:rPr>
                <w:rFonts w:cs="Arial"/>
                <w:b/>
                <w:bCs/>
                <w:w w:val="105"/>
                <w:sz w:val="16"/>
                <w:szCs w:val="16"/>
              </w:rPr>
            </w:pPr>
            <w:r w:rsidRPr="00A4039E">
              <w:rPr>
                <w:b/>
                <w:w w:val="105"/>
                <w:sz w:val="16"/>
              </w:rPr>
              <w:t>X</w:t>
            </w:r>
          </w:p>
        </w:tc>
        <w:tc>
          <w:tcPr>
            <w:tcW w:w="140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301B169" w14:textId="77777777" w:rsidR="00445630" w:rsidRPr="00A4039E" w:rsidRDefault="00445630" w:rsidP="00445630">
            <w:pPr>
              <w:widowControl w:val="0"/>
              <w:autoSpaceDE w:val="0"/>
              <w:autoSpaceDN w:val="0"/>
              <w:adjustRightInd w:val="0"/>
              <w:spacing w:before="29" w:line="174" w:lineRule="exact"/>
              <w:ind w:left="15"/>
              <w:jc w:val="center"/>
              <w:rPr>
                <w:rFonts w:cs="Arial"/>
                <w:b/>
                <w:bCs/>
                <w:w w:val="105"/>
                <w:sz w:val="16"/>
                <w:szCs w:val="16"/>
              </w:rPr>
            </w:pPr>
            <w:r w:rsidRPr="00A4039E">
              <w:rPr>
                <w:b/>
                <w:w w:val="105"/>
                <w:sz w:val="16"/>
              </w:rPr>
              <w:t>Y</w:t>
            </w:r>
          </w:p>
        </w:tc>
      </w:tr>
      <w:tr w:rsidR="00445630" w:rsidRPr="00A4039E" w14:paraId="5F660257" w14:textId="77777777" w:rsidTr="00445630">
        <w:trPr>
          <w:trHeight w:hRule="exact" w:val="274"/>
        </w:trPr>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4C085D"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1</w:t>
            </w:r>
          </w:p>
        </w:tc>
        <w:tc>
          <w:tcPr>
            <w:tcW w:w="62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5E9BCF1" w14:textId="77777777" w:rsidR="00445630" w:rsidRPr="00A4039E" w:rsidRDefault="00445630" w:rsidP="00445630">
            <w:pPr>
              <w:widowControl w:val="0"/>
              <w:autoSpaceDE w:val="0"/>
              <w:autoSpaceDN w:val="0"/>
              <w:adjustRightInd w:val="0"/>
              <w:spacing w:before="29" w:line="174" w:lineRule="exact"/>
              <w:ind w:left="15"/>
              <w:rPr>
                <w:rFonts w:cs="Arial"/>
                <w:bCs/>
                <w:w w:val="105"/>
                <w:sz w:val="16"/>
                <w:szCs w:val="16"/>
              </w:rPr>
            </w:pPr>
          </w:p>
        </w:tc>
        <w:tc>
          <w:tcPr>
            <w:tcW w:w="140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3022544"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c>
          <w:tcPr>
            <w:tcW w:w="140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45C98FD" w14:textId="77777777" w:rsidR="00445630" w:rsidRPr="00A4039E" w:rsidRDefault="00445630" w:rsidP="00445630">
            <w:pPr>
              <w:widowControl w:val="0"/>
              <w:autoSpaceDE w:val="0"/>
              <w:autoSpaceDN w:val="0"/>
              <w:adjustRightInd w:val="0"/>
              <w:spacing w:before="29" w:line="174" w:lineRule="exact"/>
              <w:ind w:left="15"/>
              <w:jc w:val="right"/>
              <w:rPr>
                <w:rFonts w:cs="Arial"/>
                <w:bCs/>
                <w:w w:val="105"/>
                <w:sz w:val="16"/>
                <w:szCs w:val="16"/>
              </w:rPr>
            </w:pPr>
            <w:r w:rsidRPr="00A4039E">
              <w:rPr>
                <w:w w:val="105"/>
                <w:sz w:val="16"/>
              </w:rPr>
              <w:t>0.00</w:t>
            </w:r>
          </w:p>
        </w:tc>
      </w:tr>
      <w:tr w:rsidR="00445630" w:rsidRPr="00A4039E" w14:paraId="2A2B1EEC" w14:textId="77777777" w:rsidTr="00445630">
        <w:trPr>
          <w:trHeight w:hRule="exact" w:val="274"/>
        </w:trPr>
        <w:tc>
          <w:tcPr>
            <w:tcW w:w="879" w:type="dxa"/>
            <w:vMerge w:val="restart"/>
            <w:tcBorders>
              <w:top w:val="nil"/>
              <w:left w:val="nil"/>
              <w:bottom w:val="nil"/>
              <w:right w:val="nil"/>
            </w:tcBorders>
            <w:shd w:val="clear" w:color="auto" w:fill="FFFFFF"/>
            <w:vAlign w:val="center"/>
          </w:tcPr>
          <w:p w14:paraId="6774BB0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ნივთ. კოდი</w:t>
            </w:r>
          </w:p>
        </w:tc>
        <w:tc>
          <w:tcPr>
            <w:tcW w:w="3574" w:type="dxa"/>
            <w:vMerge w:val="restart"/>
            <w:tcBorders>
              <w:top w:val="nil"/>
              <w:left w:val="nil"/>
              <w:bottom w:val="nil"/>
              <w:right w:val="nil"/>
            </w:tcBorders>
            <w:shd w:val="clear" w:color="auto" w:fill="FFFFFF"/>
            <w:vAlign w:val="center"/>
          </w:tcPr>
          <w:p w14:paraId="04385D0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ნივთიერების სახელი</w:t>
            </w:r>
          </w:p>
        </w:tc>
        <w:tc>
          <w:tcPr>
            <w:tcW w:w="5506" w:type="dxa"/>
            <w:gridSpan w:val="7"/>
            <w:tcBorders>
              <w:top w:val="nil"/>
              <w:left w:val="nil"/>
              <w:bottom w:val="single" w:sz="4" w:space="0" w:color="000000"/>
              <w:right w:val="nil"/>
            </w:tcBorders>
            <w:shd w:val="clear" w:color="auto" w:fill="FFFFFF"/>
            <w:vAlign w:val="center"/>
          </w:tcPr>
          <w:p w14:paraId="0154B83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ფონური კონცენტრაციები</w:t>
            </w:r>
          </w:p>
        </w:tc>
      </w:tr>
      <w:tr w:rsidR="00445630" w:rsidRPr="00A4039E" w14:paraId="71785C2E" w14:textId="77777777" w:rsidTr="00445630">
        <w:trPr>
          <w:trHeight w:hRule="exact" w:val="274"/>
        </w:trPr>
        <w:tc>
          <w:tcPr>
            <w:tcW w:w="879" w:type="dxa"/>
            <w:vMerge/>
            <w:tcBorders>
              <w:top w:val="nil"/>
              <w:left w:val="nil"/>
              <w:bottom w:val="nil"/>
              <w:right w:val="nil"/>
            </w:tcBorders>
            <w:shd w:val="clear" w:color="auto" w:fill="FFFFFF"/>
            <w:vAlign w:val="center"/>
          </w:tcPr>
          <w:p w14:paraId="534E058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3574" w:type="dxa"/>
            <w:vMerge/>
            <w:tcBorders>
              <w:top w:val="nil"/>
              <w:left w:val="nil"/>
              <w:bottom w:val="nil"/>
              <w:right w:val="nil"/>
            </w:tcBorders>
            <w:shd w:val="clear" w:color="auto" w:fill="FFFFFF"/>
            <w:vAlign w:val="center"/>
          </w:tcPr>
          <w:p w14:paraId="7336B71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p>
        </w:tc>
        <w:tc>
          <w:tcPr>
            <w:tcW w:w="1113" w:type="dxa"/>
            <w:tcBorders>
              <w:top w:val="nil"/>
              <w:left w:val="nil"/>
              <w:bottom w:val="nil"/>
              <w:right w:val="nil"/>
            </w:tcBorders>
            <w:shd w:val="clear" w:color="auto" w:fill="FFFFFF"/>
            <w:vAlign w:val="center"/>
          </w:tcPr>
          <w:p w14:paraId="151AC19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შტილი</w:t>
            </w:r>
          </w:p>
        </w:tc>
        <w:tc>
          <w:tcPr>
            <w:tcW w:w="1113" w:type="dxa"/>
            <w:tcBorders>
              <w:top w:val="nil"/>
              <w:left w:val="nil"/>
              <w:bottom w:val="nil"/>
              <w:right w:val="nil"/>
            </w:tcBorders>
            <w:shd w:val="clear" w:color="auto" w:fill="FFFFFF"/>
            <w:vAlign w:val="center"/>
          </w:tcPr>
          <w:p w14:paraId="3E81048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ჩრდილოეთი</w:t>
            </w:r>
          </w:p>
        </w:tc>
        <w:tc>
          <w:tcPr>
            <w:tcW w:w="1113" w:type="dxa"/>
            <w:gridSpan w:val="2"/>
            <w:tcBorders>
              <w:top w:val="nil"/>
              <w:left w:val="nil"/>
              <w:bottom w:val="nil"/>
              <w:right w:val="nil"/>
            </w:tcBorders>
            <w:shd w:val="clear" w:color="auto" w:fill="FFFFFF"/>
            <w:vAlign w:val="center"/>
          </w:tcPr>
          <w:p w14:paraId="7697D75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აღმოსავლეთი</w:t>
            </w:r>
          </w:p>
        </w:tc>
        <w:tc>
          <w:tcPr>
            <w:tcW w:w="1113" w:type="dxa"/>
            <w:gridSpan w:val="2"/>
            <w:tcBorders>
              <w:top w:val="nil"/>
              <w:left w:val="nil"/>
              <w:bottom w:val="nil"/>
              <w:right w:val="nil"/>
            </w:tcBorders>
            <w:shd w:val="clear" w:color="auto" w:fill="FFFFFF"/>
            <w:vAlign w:val="center"/>
          </w:tcPr>
          <w:p w14:paraId="3A2CB05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სამხრეთი</w:t>
            </w:r>
          </w:p>
        </w:tc>
        <w:tc>
          <w:tcPr>
            <w:tcW w:w="1054" w:type="dxa"/>
            <w:tcBorders>
              <w:top w:val="nil"/>
              <w:left w:val="nil"/>
              <w:bottom w:val="nil"/>
              <w:right w:val="nil"/>
            </w:tcBorders>
            <w:shd w:val="clear" w:color="auto" w:fill="FFFFFF"/>
            <w:vAlign w:val="center"/>
          </w:tcPr>
          <w:p w14:paraId="5F76F3E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დასავლეთი</w:t>
            </w:r>
          </w:p>
        </w:tc>
      </w:tr>
      <w:tr w:rsidR="00445630" w:rsidRPr="00A4039E" w14:paraId="20D1E082" w14:textId="77777777" w:rsidTr="00445630">
        <w:trPr>
          <w:trHeight w:hRule="exact" w:val="392"/>
        </w:trPr>
        <w:tc>
          <w:tcPr>
            <w:tcW w:w="879" w:type="dxa"/>
            <w:tcBorders>
              <w:top w:val="nil"/>
              <w:left w:val="nil"/>
              <w:bottom w:val="nil"/>
              <w:right w:val="nil"/>
            </w:tcBorders>
            <w:shd w:val="clear" w:color="auto" w:fill="FFFFFF"/>
            <w:vAlign w:val="center"/>
          </w:tcPr>
          <w:p w14:paraId="31753A7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0143</w:t>
            </w:r>
          </w:p>
        </w:tc>
        <w:tc>
          <w:tcPr>
            <w:tcW w:w="3574" w:type="dxa"/>
            <w:tcBorders>
              <w:top w:val="nil"/>
              <w:left w:val="nil"/>
              <w:bottom w:val="nil"/>
              <w:right w:val="nil"/>
            </w:tcBorders>
            <w:shd w:val="clear" w:color="auto" w:fill="FFFFFF"/>
            <w:vAlign w:val="center"/>
          </w:tcPr>
          <w:p w14:paraId="794F998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მანგანუმი და მისი ნაერთები (მანგანუმის (IV) ოქსიდზე გადაანგარიშებით)</w:t>
            </w:r>
          </w:p>
        </w:tc>
        <w:tc>
          <w:tcPr>
            <w:tcW w:w="1113" w:type="dxa"/>
            <w:tcBorders>
              <w:top w:val="nil"/>
              <w:left w:val="nil"/>
              <w:bottom w:val="nil"/>
              <w:right w:val="nil"/>
            </w:tcBorders>
            <w:shd w:val="clear" w:color="auto" w:fill="FFFFFF"/>
            <w:vAlign w:val="center"/>
          </w:tcPr>
          <w:p w14:paraId="7DC29F4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0.005</w:t>
            </w:r>
          </w:p>
        </w:tc>
        <w:tc>
          <w:tcPr>
            <w:tcW w:w="1113" w:type="dxa"/>
            <w:tcBorders>
              <w:top w:val="nil"/>
              <w:left w:val="nil"/>
              <w:bottom w:val="nil"/>
              <w:right w:val="nil"/>
            </w:tcBorders>
            <w:shd w:val="clear" w:color="auto" w:fill="FFFFFF"/>
            <w:vAlign w:val="center"/>
          </w:tcPr>
          <w:p w14:paraId="2E650D6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0.005</w:t>
            </w:r>
          </w:p>
        </w:tc>
        <w:tc>
          <w:tcPr>
            <w:tcW w:w="1113" w:type="dxa"/>
            <w:gridSpan w:val="2"/>
            <w:tcBorders>
              <w:top w:val="nil"/>
              <w:left w:val="nil"/>
              <w:bottom w:val="nil"/>
              <w:right w:val="nil"/>
            </w:tcBorders>
            <w:shd w:val="clear" w:color="auto" w:fill="FFFFFF"/>
            <w:vAlign w:val="center"/>
          </w:tcPr>
          <w:p w14:paraId="75BF310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0.005</w:t>
            </w:r>
          </w:p>
        </w:tc>
        <w:tc>
          <w:tcPr>
            <w:tcW w:w="1113" w:type="dxa"/>
            <w:gridSpan w:val="2"/>
            <w:tcBorders>
              <w:top w:val="nil"/>
              <w:left w:val="nil"/>
              <w:bottom w:val="nil"/>
              <w:right w:val="nil"/>
            </w:tcBorders>
            <w:shd w:val="clear" w:color="auto" w:fill="FFFFFF"/>
            <w:vAlign w:val="center"/>
          </w:tcPr>
          <w:p w14:paraId="42C9D8B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0.005</w:t>
            </w:r>
          </w:p>
        </w:tc>
        <w:tc>
          <w:tcPr>
            <w:tcW w:w="1054" w:type="dxa"/>
            <w:tcBorders>
              <w:top w:val="nil"/>
              <w:left w:val="nil"/>
              <w:bottom w:val="nil"/>
              <w:right w:val="nil"/>
            </w:tcBorders>
            <w:shd w:val="clear" w:color="auto" w:fill="FFFFFF"/>
            <w:vAlign w:val="center"/>
          </w:tcPr>
          <w:p w14:paraId="548C2E1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0.005</w:t>
            </w:r>
          </w:p>
        </w:tc>
      </w:tr>
      <w:tr w:rsidR="00445630" w:rsidRPr="00A4039E" w14:paraId="1964A808" w14:textId="77777777" w:rsidTr="00445630">
        <w:trPr>
          <w:trHeight w:hRule="exact" w:val="274"/>
        </w:trPr>
        <w:tc>
          <w:tcPr>
            <w:tcW w:w="879" w:type="dxa"/>
            <w:tcBorders>
              <w:top w:val="nil"/>
              <w:left w:val="nil"/>
              <w:bottom w:val="nil"/>
              <w:right w:val="nil"/>
            </w:tcBorders>
            <w:shd w:val="clear" w:color="auto" w:fill="FFFFFF"/>
            <w:vAlign w:val="center"/>
          </w:tcPr>
          <w:p w14:paraId="2E9EAA21"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0301</w:t>
            </w:r>
          </w:p>
        </w:tc>
        <w:tc>
          <w:tcPr>
            <w:tcW w:w="3574" w:type="dxa"/>
            <w:tcBorders>
              <w:top w:val="nil"/>
              <w:left w:val="nil"/>
              <w:bottom w:val="nil"/>
              <w:right w:val="nil"/>
            </w:tcBorders>
            <w:shd w:val="clear" w:color="auto" w:fill="FFFFFF"/>
            <w:vAlign w:val="center"/>
          </w:tcPr>
          <w:p w14:paraId="17F171B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აზოტის დიოქსიდი (აზოტის (IV) ოქსიდი)</w:t>
            </w:r>
          </w:p>
        </w:tc>
        <w:tc>
          <w:tcPr>
            <w:tcW w:w="1113" w:type="dxa"/>
            <w:tcBorders>
              <w:top w:val="nil"/>
              <w:left w:val="nil"/>
              <w:bottom w:val="nil"/>
              <w:right w:val="nil"/>
            </w:tcBorders>
            <w:shd w:val="clear" w:color="auto" w:fill="FFFFFF"/>
            <w:vAlign w:val="center"/>
          </w:tcPr>
          <w:p w14:paraId="24A4E030"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0.060</w:t>
            </w:r>
          </w:p>
        </w:tc>
        <w:tc>
          <w:tcPr>
            <w:tcW w:w="1113" w:type="dxa"/>
            <w:tcBorders>
              <w:top w:val="nil"/>
              <w:left w:val="nil"/>
              <w:bottom w:val="nil"/>
              <w:right w:val="nil"/>
            </w:tcBorders>
            <w:shd w:val="clear" w:color="auto" w:fill="FFFFFF"/>
            <w:vAlign w:val="center"/>
          </w:tcPr>
          <w:p w14:paraId="64394F5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0.060</w:t>
            </w:r>
          </w:p>
        </w:tc>
        <w:tc>
          <w:tcPr>
            <w:tcW w:w="1113" w:type="dxa"/>
            <w:gridSpan w:val="2"/>
            <w:tcBorders>
              <w:top w:val="nil"/>
              <w:left w:val="nil"/>
              <w:bottom w:val="nil"/>
              <w:right w:val="nil"/>
            </w:tcBorders>
            <w:shd w:val="clear" w:color="auto" w:fill="FFFFFF"/>
            <w:vAlign w:val="center"/>
          </w:tcPr>
          <w:p w14:paraId="05A524B5"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0.060</w:t>
            </w:r>
          </w:p>
        </w:tc>
        <w:tc>
          <w:tcPr>
            <w:tcW w:w="1113" w:type="dxa"/>
            <w:gridSpan w:val="2"/>
            <w:tcBorders>
              <w:top w:val="nil"/>
              <w:left w:val="nil"/>
              <w:bottom w:val="nil"/>
              <w:right w:val="nil"/>
            </w:tcBorders>
            <w:shd w:val="clear" w:color="auto" w:fill="FFFFFF"/>
            <w:vAlign w:val="center"/>
          </w:tcPr>
          <w:p w14:paraId="2B7DE96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0.060</w:t>
            </w:r>
          </w:p>
        </w:tc>
        <w:tc>
          <w:tcPr>
            <w:tcW w:w="1054" w:type="dxa"/>
            <w:tcBorders>
              <w:top w:val="nil"/>
              <w:left w:val="nil"/>
              <w:bottom w:val="nil"/>
              <w:right w:val="nil"/>
            </w:tcBorders>
            <w:shd w:val="clear" w:color="auto" w:fill="FFFFFF"/>
            <w:vAlign w:val="center"/>
          </w:tcPr>
          <w:p w14:paraId="186FF05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0.060</w:t>
            </w:r>
          </w:p>
        </w:tc>
      </w:tr>
      <w:tr w:rsidR="00445630" w:rsidRPr="00A4039E" w14:paraId="2535D89F" w14:textId="77777777" w:rsidTr="00445630">
        <w:trPr>
          <w:trHeight w:hRule="exact" w:val="274"/>
        </w:trPr>
        <w:tc>
          <w:tcPr>
            <w:tcW w:w="879" w:type="dxa"/>
            <w:tcBorders>
              <w:top w:val="nil"/>
              <w:left w:val="nil"/>
              <w:bottom w:val="nil"/>
              <w:right w:val="nil"/>
            </w:tcBorders>
            <w:shd w:val="clear" w:color="auto" w:fill="FFFFFF"/>
            <w:vAlign w:val="center"/>
          </w:tcPr>
          <w:p w14:paraId="458EEDA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0330</w:t>
            </w:r>
          </w:p>
        </w:tc>
        <w:tc>
          <w:tcPr>
            <w:tcW w:w="3574" w:type="dxa"/>
            <w:tcBorders>
              <w:top w:val="nil"/>
              <w:left w:val="nil"/>
              <w:bottom w:val="nil"/>
              <w:right w:val="nil"/>
            </w:tcBorders>
            <w:shd w:val="clear" w:color="auto" w:fill="FFFFFF"/>
            <w:vAlign w:val="center"/>
          </w:tcPr>
          <w:p w14:paraId="173F389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გოგირდის დიოქსიდი</w:t>
            </w:r>
          </w:p>
        </w:tc>
        <w:tc>
          <w:tcPr>
            <w:tcW w:w="1113" w:type="dxa"/>
            <w:tcBorders>
              <w:top w:val="nil"/>
              <w:left w:val="nil"/>
              <w:bottom w:val="nil"/>
              <w:right w:val="nil"/>
            </w:tcBorders>
            <w:shd w:val="clear" w:color="auto" w:fill="FFFFFF"/>
            <w:vAlign w:val="center"/>
          </w:tcPr>
          <w:p w14:paraId="6F69EEE9"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0.040</w:t>
            </w:r>
          </w:p>
        </w:tc>
        <w:tc>
          <w:tcPr>
            <w:tcW w:w="1113" w:type="dxa"/>
            <w:tcBorders>
              <w:top w:val="nil"/>
              <w:left w:val="nil"/>
              <w:bottom w:val="nil"/>
              <w:right w:val="nil"/>
            </w:tcBorders>
            <w:shd w:val="clear" w:color="auto" w:fill="FFFFFF"/>
            <w:vAlign w:val="center"/>
          </w:tcPr>
          <w:p w14:paraId="4DFF517C"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0.040</w:t>
            </w:r>
          </w:p>
        </w:tc>
        <w:tc>
          <w:tcPr>
            <w:tcW w:w="1113" w:type="dxa"/>
            <w:gridSpan w:val="2"/>
            <w:tcBorders>
              <w:top w:val="nil"/>
              <w:left w:val="nil"/>
              <w:bottom w:val="nil"/>
              <w:right w:val="nil"/>
            </w:tcBorders>
            <w:shd w:val="clear" w:color="auto" w:fill="FFFFFF"/>
            <w:vAlign w:val="center"/>
          </w:tcPr>
          <w:p w14:paraId="56E5F12A"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0.040</w:t>
            </w:r>
          </w:p>
        </w:tc>
        <w:tc>
          <w:tcPr>
            <w:tcW w:w="1113" w:type="dxa"/>
            <w:gridSpan w:val="2"/>
            <w:tcBorders>
              <w:top w:val="nil"/>
              <w:left w:val="nil"/>
              <w:bottom w:val="nil"/>
              <w:right w:val="nil"/>
            </w:tcBorders>
            <w:shd w:val="clear" w:color="auto" w:fill="FFFFFF"/>
            <w:vAlign w:val="center"/>
          </w:tcPr>
          <w:p w14:paraId="4E61C06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0.040</w:t>
            </w:r>
          </w:p>
        </w:tc>
        <w:tc>
          <w:tcPr>
            <w:tcW w:w="1054" w:type="dxa"/>
            <w:tcBorders>
              <w:top w:val="nil"/>
              <w:left w:val="nil"/>
              <w:bottom w:val="nil"/>
              <w:right w:val="nil"/>
            </w:tcBorders>
            <w:shd w:val="clear" w:color="auto" w:fill="FFFFFF"/>
            <w:vAlign w:val="center"/>
          </w:tcPr>
          <w:p w14:paraId="171F420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0.040</w:t>
            </w:r>
          </w:p>
        </w:tc>
      </w:tr>
      <w:tr w:rsidR="00445630" w:rsidRPr="00A4039E" w14:paraId="0A33C407" w14:textId="77777777" w:rsidTr="00445630">
        <w:trPr>
          <w:trHeight w:hRule="exact" w:val="274"/>
        </w:trPr>
        <w:tc>
          <w:tcPr>
            <w:tcW w:w="879" w:type="dxa"/>
            <w:tcBorders>
              <w:top w:val="nil"/>
              <w:left w:val="nil"/>
              <w:bottom w:val="nil"/>
              <w:right w:val="nil"/>
            </w:tcBorders>
            <w:shd w:val="clear" w:color="auto" w:fill="FFFFFF"/>
            <w:vAlign w:val="center"/>
          </w:tcPr>
          <w:p w14:paraId="1DC414D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0337</w:t>
            </w:r>
          </w:p>
        </w:tc>
        <w:tc>
          <w:tcPr>
            <w:tcW w:w="3574" w:type="dxa"/>
            <w:tcBorders>
              <w:top w:val="nil"/>
              <w:left w:val="nil"/>
              <w:bottom w:val="nil"/>
              <w:right w:val="nil"/>
            </w:tcBorders>
            <w:shd w:val="clear" w:color="auto" w:fill="FFFFFF"/>
            <w:vAlign w:val="center"/>
          </w:tcPr>
          <w:p w14:paraId="065F739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ნახშირბადის ოქსიდი</w:t>
            </w:r>
          </w:p>
        </w:tc>
        <w:tc>
          <w:tcPr>
            <w:tcW w:w="1113" w:type="dxa"/>
            <w:tcBorders>
              <w:top w:val="nil"/>
              <w:left w:val="nil"/>
              <w:bottom w:val="nil"/>
              <w:right w:val="nil"/>
            </w:tcBorders>
            <w:shd w:val="clear" w:color="auto" w:fill="FFFFFF"/>
            <w:vAlign w:val="center"/>
          </w:tcPr>
          <w:p w14:paraId="16E21D48"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0.610</w:t>
            </w:r>
          </w:p>
        </w:tc>
        <w:tc>
          <w:tcPr>
            <w:tcW w:w="1113" w:type="dxa"/>
            <w:tcBorders>
              <w:top w:val="nil"/>
              <w:left w:val="nil"/>
              <w:bottom w:val="nil"/>
              <w:right w:val="nil"/>
            </w:tcBorders>
            <w:shd w:val="clear" w:color="auto" w:fill="FFFFFF"/>
            <w:vAlign w:val="center"/>
          </w:tcPr>
          <w:p w14:paraId="7B8A1A2F"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0.610</w:t>
            </w:r>
          </w:p>
        </w:tc>
        <w:tc>
          <w:tcPr>
            <w:tcW w:w="1113" w:type="dxa"/>
            <w:gridSpan w:val="2"/>
            <w:tcBorders>
              <w:top w:val="nil"/>
              <w:left w:val="nil"/>
              <w:bottom w:val="nil"/>
              <w:right w:val="nil"/>
            </w:tcBorders>
            <w:shd w:val="clear" w:color="auto" w:fill="FFFFFF"/>
            <w:vAlign w:val="center"/>
          </w:tcPr>
          <w:p w14:paraId="7C1B84C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0.610</w:t>
            </w:r>
          </w:p>
        </w:tc>
        <w:tc>
          <w:tcPr>
            <w:tcW w:w="1113" w:type="dxa"/>
            <w:gridSpan w:val="2"/>
            <w:tcBorders>
              <w:top w:val="nil"/>
              <w:left w:val="nil"/>
              <w:bottom w:val="nil"/>
              <w:right w:val="nil"/>
            </w:tcBorders>
            <w:shd w:val="clear" w:color="auto" w:fill="FFFFFF"/>
            <w:vAlign w:val="center"/>
          </w:tcPr>
          <w:p w14:paraId="46C1519B"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0.610</w:t>
            </w:r>
          </w:p>
        </w:tc>
        <w:tc>
          <w:tcPr>
            <w:tcW w:w="1054" w:type="dxa"/>
            <w:tcBorders>
              <w:top w:val="nil"/>
              <w:left w:val="nil"/>
              <w:bottom w:val="nil"/>
              <w:right w:val="nil"/>
            </w:tcBorders>
            <w:shd w:val="clear" w:color="auto" w:fill="FFFFFF"/>
            <w:vAlign w:val="center"/>
          </w:tcPr>
          <w:p w14:paraId="016491A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0.610</w:t>
            </w:r>
          </w:p>
        </w:tc>
      </w:tr>
      <w:tr w:rsidR="00445630" w:rsidRPr="00A4039E" w14:paraId="30AADD5A" w14:textId="77777777" w:rsidTr="00445630">
        <w:trPr>
          <w:trHeight w:hRule="exact" w:val="274"/>
        </w:trPr>
        <w:tc>
          <w:tcPr>
            <w:tcW w:w="879" w:type="dxa"/>
            <w:tcBorders>
              <w:top w:val="nil"/>
              <w:left w:val="nil"/>
              <w:bottom w:val="nil"/>
              <w:right w:val="nil"/>
            </w:tcBorders>
            <w:shd w:val="clear" w:color="auto" w:fill="FFFFFF"/>
            <w:vAlign w:val="center"/>
          </w:tcPr>
          <w:p w14:paraId="7EF401A7"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2902</w:t>
            </w:r>
          </w:p>
        </w:tc>
        <w:tc>
          <w:tcPr>
            <w:tcW w:w="3574" w:type="dxa"/>
            <w:tcBorders>
              <w:top w:val="nil"/>
              <w:left w:val="nil"/>
              <w:bottom w:val="nil"/>
              <w:right w:val="nil"/>
            </w:tcBorders>
            <w:shd w:val="clear" w:color="auto" w:fill="FFFFFF"/>
            <w:vAlign w:val="center"/>
          </w:tcPr>
          <w:p w14:paraId="71F06973"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შეწონილი ნაწილაკები</w:t>
            </w:r>
          </w:p>
        </w:tc>
        <w:tc>
          <w:tcPr>
            <w:tcW w:w="1113" w:type="dxa"/>
            <w:tcBorders>
              <w:top w:val="nil"/>
              <w:left w:val="nil"/>
              <w:bottom w:val="nil"/>
              <w:right w:val="nil"/>
            </w:tcBorders>
            <w:shd w:val="clear" w:color="auto" w:fill="FFFFFF"/>
            <w:vAlign w:val="center"/>
          </w:tcPr>
          <w:p w14:paraId="2F0A5A16"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0.370</w:t>
            </w:r>
          </w:p>
        </w:tc>
        <w:tc>
          <w:tcPr>
            <w:tcW w:w="1113" w:type="dxa"/>
            <w:tcBorders>
              <w:top w:val="nil"/>
              <w:left w:val="nil"/>
              <w:bottom w:val="nil"/>
              <w:right w:val="nil"/>
            </w:tcBorders>
            <w:shd w:val="clear" w:color="auto" w:fill="FFFFFF"/>
            <w:vAlign w:val="center"/>
          </w:tcPr>
          <w:p w14:paraId="3B2EDAD4"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0.370</w:t>
            </w:r>
          </w:p>
        </w:tc>
        <w:tc>
          <w:tcPr>
            <w:tcW w:w="1113" w:type="dxa"/>
            <w:gridSpan w:val="2"/>
            <w:tcBorders>
              <w:top w:val="nil"/>
              <w:left w:val="nil"/>
              <w:bottom w:val="nil"/>
              <w:right w:val="nil"/>
            </w:tcBorders>
            <w:shd w:val="clear" w:color="auto" w:fill="FFFFFF"/>
            <w:vAlign w:val="center"/>
          </w:tcPr>
          <w:p w14:paraId="0F8DD2E2"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0.370</w:t>
            </w:r>
          </w:p>
        </w:tc>
        <w:tc>
          <w:tcPr>
            <w:tcW w:w="1113" w:type="dxa"/>
            <w:gridSpan w:val="2"/>
            <w:tcBorders>
              <w:top w:val="nil"/>
              <w:left w:val="nil"/>
              <w:bottom w:val="nil"/>
              <w:right w:val="nil"/>
            </w:tcBorders>
            <w:shd w:val="clear" w:color="auto" w:fill="FFFFFF"/>
            <w:vAlign w:val="center"/>
          </w:tcPr>
          <w:p w14:paraId="4EDFCFBD"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0.370</w:t>
            </w:r>
          </w:p>
        </w:tc>
        <w:tc>
          <w:tcPr>
            <w:tcW w:w="1054" w:type="dxa"/>
            <w:tcBorders>
              <w:top w:val="nil"/>
              <w:left w:val="nil"/>
              <w:bottom w:val="nil"/>
              <w:right w:val="nil"/>
            </w:tcBorders>
            <w:shd w:val="clear" w:color="auto" w:fill="FFFFFF"/>
            <w:vAlign w:val="center"/>
          </w:tcPr>
          <w:p w14:paraId="7B3162DE" w14:textId="77777777" w:rsidR="00445630" w:rsidRPr="00A4039E" w:rsidRDefault="00445630" w:rsidP="00445630">
            <w:pPr>
              <w:widowControl w:val="0"/>
              <w:autoSpaceDE w:val="0"/>
              <w:autoSpaceDN w:val="0"/>
              <w:adjustRightInd w:val="0"/>
              <w:spacing w:before="29" w:line="174" w:lineRule="exact"/>
              <w:ind w:left="15"/>
              <w:jc w:val="center"/>
              <w:rPr>
                <w:rFonts w:cs="Arial"/>
                <w:bCs/>
                <w:w w:val="105"/>
                <w:sz w:val="16"/>
                <w:szCs w:val="16"/>
              </w:rPr>
            </w:pPr>
            <w:r w:rsidRPr="00A4039E">
              <w:rPr>
                <w:w w:val="105"/>
                <w:sz w:val="16"/>
              </w:rPr>
              <w:t>0.370</w:t>
            </w:r>
          </w:p>
        </w:tc>
      </w:tr>
      <w:tr w:rsidR="00445630" w:rsidRPr="00A4039E" w14:paraId="1BAD1219" w14:textId="77777777" w:rsidTr="00445630">
        <w:trPr>
          <w:trHeight w:hRule="exact" w:val="329"/>
        </w:trPr>
        <w:tc>
          <w:tcPr>
            <w:tcW w:w="9959" w:type="dxa"/>
            <w:gridSpan w:val="9"/>
            <w:tcBorders>
              <w:top w:val="nil"/>
              <w:left w:val="nil"/>
              <w:bottom w:val="nil"/>
              <w:right w:val="nil"/>
            </w:tcBorders>
            <w:shd w:val="clear" w:color="auto" w:fill="FFFFFF"/>
          </w:tcPr>
          <w:p w14:paraId="25FAA588" w14:textId="77777777" w:rsidR="00445630" w:rsidRPr="00A4039E" w:rsidRDefault="00445630" w:rsidP="00445630">
            <w:pPr>
              <w:widowControl w:val="0"/>
              <w:autoSpaceDE w:val="0"/>
              <w:autoSpaceDN w:val="0"/>
              <w:adjustRightInd w:val="0"/>
              <w:spacing w:before="29" w:line="174" w:lineRule="exact"/>
              <w:ind w:left="15"/>
              <w:rPr>
                <w:rFonts w:cs="Arial"/>
                <w:bCs/>
                <w:w w:val="105"/>
                <w:sz w:val="16"/>
                <w:szCs w:val="16"/>
              </w:rPr>
            </w:pPr>
            <w:r w:rsidRPr="00A4039E">
              <w:rPr>
                <w:w w:val="105"/>
                <w:sz w:val="16"/>
              </w:rPr>
              <w:t>ფონური კონცენტრაცია ნივთიერებებისთვის იზომება მგ/მ3-ში</w:t>
            </w:r>
          </w:p>
        </w:tc>
      </w:tr>
    </w:tbl>
    <w:p w14:paraId="599C0BB1" w14:textId="77777777" w:rsidR="00445630" w:rsidRPr="00A4039E" w:rsidRDefault="00445630" w:rsidP="00445630">
      <w:pPr>
        <w:widowControl w:val="0"/>
        <w:autoSpaceDE w:val="0"/>
        <w:autoSpaceDN w:val="0"/>
        <w:adjustRightInd w:val="0"/>
        <w:rPr>
          <w:rFonts w:cs="Tahoma"/>
          <w:sz w:val="24"/>
          <w:szCs w:val="24"/>
        </w:rPr>
        <w:sectPr w:rsidR="00445630" w:rsidRPr="00A4039E">
          <w:pgSz w:w="11926" w:h="16867"/>
          <w:pgMar w:top="1136" w:right="1136" w:bottom="1136" w:left="1136" w:header="720" w:footer="720" w:gutter="0"/>
          <w:cols w:space="720"/>
          <w:noEndnote/>
        </w:sectPr>
      </w:pPr>
    </w:p>
    <w:tbl>
      <w:tblPr>
        <w:tblW w:w="0" w:type="auto"/>
        <w:tblInd w:w="15" w:type="dxa"/>
        <w:tblLayout w:type="fixed"/>
        <w:tblCellMar>
          <w:left w:w="15" w:type="dxa"/>
          <w:right w:w="15" w:type="dxa"/>
        </w:tblCellMar>
        <w:tblLook w:val="0000" w:firstRow="0" w:lastRow="0" w:firstColumn="0" w:lastColumn="0" w:noHBand="0" w:noVBand="0"/>
      </w:tblPr>
      <w:tblGrid>
        <w:gridCol w:w="1302"/>
        <w:gridCol w:w="2604"/>
        <w:gridCol w:w="2976"/>
        <w:gridCol w:w="2728"/>
        <w:gridCol w:w="186"/>
        <w:gridCol w:w="1335"/>
      </w:tblGrid>
      <w:tr w:rsidR="00445630" w:rsidRPr="00A4039E" w14:paraId="1803FA11" w14:textId="77777777" w:rsidTr="00445630">
        <w:trPr>
          <w:trHeight w:hRule="exact" w:val="329"/>
        </w:trPr>
        <w:tc>
          <w:tcPr>
            <w:tcW w:w="11131" w:type="dxa"/>
            <w:gridSpan w:val="6"/>
            <w:tcBorders>
              <w:top w:val="nil"/>
              <w:left w:val="nil"/>
              <w:bottom w:val="nil"/>
              <w:right w:val="nil"/>
            </w:tcBorders>
            <w:shd w:val="clear" w:color="auto" w:fill="FFFFFF"/>
            <w:vAlign w:val="center"/>
          </w:tcPr>
          <w:p w14:paraId="5279717F" w14:textId="77777777" w:rsidR="00445630" w:rsidRPr="00A4039E" w:rsidRDefault="00445630" w:rsidP="00445630">
            <w:pPr>
              <w:widowControl w:val="0"/>
              <w:autoSpaceDE w:val="0"/>
              <w:autoSpaceDN w:val="0"/>
              <w:adjustRightInd w:val="0"/>
              <w:spacing w:before="29" w:line="254" w:lineRule="exact"/>
              <w:ind w:left="15"/>
              <w:jc w:val="center"/>
              <w:rPr>
                <w:rFonts w:cs="Arial"/>
                <w:b/>
                <w:bCs/>
                <w:w w:val="105"/>
                <w:sz w:val="24"/>
                <w:szCs w:val="24"/>
              </w:rPr>
            </w:pPr>
            <w:r w:rsidRPr="00A4039E">
              <w:rPr>
                <w:b/>
                <w:w w:val="105"/>
                <w:sz w:val="24"/>
              </w:rPr>
              <w:t>საანგარიშო მეტეოპარამეტრების გადარჩევა ანგარიშისას</w:t>
            </w:r>
          </w:p>
        </w:tc>
      </w:tr>
      <w:tr w:rsidR="00445630" w:rsidRPr="00A4039E" w14:paraId="0794F8FC" w14:textId="77777777" w:rsidTr="00445630">
        <w:trPr>
          <w:trHeight w:hRule="exact" w:val="767"/>
        </w:trPr>
        <w:tc>
          <w:tcPr>
            <w:tcW w:w="11131" w:type="dxa"/>
            <w:gridSpan w:val="6"/>
            <w:tcBorders>
              <w:top w:val="nil"/>
              <w:left w:val="nil"/>
              <w:bottom w:val="nil"/>
              <w:right w:val="nil"/>
            </w:tcBorders>
            <w:shd w:val="clear" w:color="auto" w:fill="FFFFFF"/>
            <w:vAlign w:val="center"/>
          </w:tcPr>
          <w:p w14:paraId="6B9D2B59" w14:textId="77777777" w:rsidR="00445630" w:rsidRPr="00A4039E" w:rsidRDefault="00445630" w:rsidP="00445630">
            <w:pPr>
              <w:widowControl w:val="0"/>
              <w:autoSpaceDE w:val="0"/>
              <w:autoSpaceDN w:val="0"/>
              <w:adjustRightInd w:val="0"/>
              <w:spacing w:before="29" w:line="214" w:lineRule="exact"/>
              <w:ind w:left="15"/>
              <w:jc w:val="center"/>
              <w:rPr>
                <w:rFonts w:cs="Arial"/>
                <w:b/>
                <w:bCs/>
                <w:w w:val="105"/>
              </w:rPr>
            </w:pPr>
            <w:r w:rsidRPr="00A4039E">
              <w:rPr>
                <w:b/>
                <w:w w:val="105"/>
              </w:rPr>
              <w:t>ავტომატური გადარჩევა</w:t>
            </w:r>
          </w:p>
        </w:tc>
      </w:tr>
      <w:tr w:rsidR="00445630" w:rsidRPr="00A4039E" w14:paraId="71F06147" w14:textId="77777777" w:rsidTr="00445630">
        <w:trPr>
          <w:trHeight w:hRule="exact" w:val="290"/>
        </w:trPr>
        <w:tc>
          <w:tcPr>
            <w:tcW w:w="11131" w:type="dxa"/>
            <w:gridSpan w:val="6"/>
          </w:tcPr>
          <w:p w14:paraId="79209490" w14:textId="77777777" w:rsidR="00445630" w:rsidRPr="00A4039E" w:rsidRDefault="00445630" w:rsidP="00445630">
            <w:pPr>
              <w:widowControl w:val="0"/>
              <w:autoSpaceDE w:val="0"/>
              <w:autoSpaceDN w:val="0"/>
              <w:adjustRightInd w:val="0"/>
              <w:spacing w:before="29" w:line="213" w:lineRule="auto"/>
              <w:ind w:left="15"/>
            </w:pPr>
          </w:p>
        </w:tc>
      </w:tr>
      <w:tr w:rsidR="00445630" w:rsidRPr="00A4039E" w14:paraId="01728688" w14:textId="77777777" w:rsidTr="00445630">
        <w:trPr>
          <w:trHeight w:hRule="exact" w:val="232"/>
        </w:trPr>
        <w:tc>
          <w:tcPr>
            <w:tcW w:w="1302" w:type="dxa"/>
          </w:tcPr>
          <w:p w14:paraId="2DD0E27F" w14:textId="77777777" w:rsidR="00445630" w:rsidRPr="00A4039E" w:rsidRDefault="00445630" w:rsidP="00445630">
            <w:pPr>
              <w:widowControl w:val="0"/>
              <w:autoSpaceDE w:val="0"/>
              <w:autoSpaceDN w:val="0"/>
              <w:adjustRightInd w:val="0"/>
              <w:spacing w:before="29" w:line="213" w:lineRule="auto"/>
              <w:ind w:left="15"/>
            </w:pPr>
          </w:p>
        </w:tc>
        <w:tc>
          <w:tcPr>
            <w:tcW w:w="8494" w:type="dxa"/>
            <w:gridSpan w:val="4"/>
            <w:tcBorders>
              <w:top w:val="nil"/>
              <w:left w:val="nil"/>
              <w:bottom w:val="nil"/>
              <w:right w:val="nil"/>
            </w:tcBorders>
            <w:shd w:val="clear" w:color="auto" w:fill="FFFFFF"/>
            <w:vAlign w:val="center"/>
          </w:tcPr>
          <w:p w14:paraId="418DE5CC" w14:textId="77777777" w:rsidR="00445630" w:rsidRPr="00A4039E" w:rsidRDefault="00445630" w:rsidP="00445630">
            <w:pPr>
              <w:widowControl w:val="0"/>
              <w:autoSpaceDE w:val="0"/>
              <w:autoSpaceDN w:val="0"/>
              <w:adjustRightInd w:val="0"/>
              <w:spacing w:before="29" w:line="214" w:lineRule="exact"/>
              <w:ind w:left="15"/>
              <w:rPr>
                <w:rFonts w:cs="Arial"/>
                <w:bCs/>
                <w:w w:val="105"/>
              </w:rPr>
            </w:pPr>
          </w:p>
        </w:tc>
        <w:tc>
          <w:tcPr>
            <w:tcW w:w="1335" w:type="dxa"/>
          </w:tcPr>
          <w:p w14:paraId="7BB59DC5" w14:textId="77777777" w:rsidR="00445630" w:rsidRPr="00A4039E" w:rsidRDefault="00445630" w:rsidP="00445630">
            <w:pPr>
              <w:widowControl w:val="0"/>
              <w:autoSpaceDE w:val="0"/>
              <w:autoSpaceDN w:val="0"/>
              <w:adjustRightInd w:val="0"/>
              <w:spacing w:before="29" w:line="213" w:lineRule="auto"/>
              <w:ind w:left="15"/>
            </w:pPr>
          </w:p>
        </w:tc>
      </w:tr>
      <w:tr w:rsidR="00445630" w:rsidRPr="00A4039E" w14:paraId="4555224B" w14:textId="77777777" w:rsidTr="00445630">
        <w:trPr>
          <w:trHeight w:hRule="exact" w:val="710"/>
        </w:trPr>
        <w:tc>
          <w:tcPr>
            <w:tcW w:w="1302" w:type="dxa"/>
          </w:tcPr>
          <w:p w14:paraId="219FBB8B" w14:textId="77777777" w:rsidR="00445630" w:rsidRPr="00A4039E" w:rsidRDefault="00445630" w:rsidP="00445630">
            <w:pPr>
              <w:widowControl w:val="0"/>
              <w:autoSpaceDE w:val="0"/>
              <w:autoSpaceDN w:val="0"/>
              <w:adjustRightInd w:val="0"/>
              <w:spacing w:before="29" w:line="213" w:lineRule="auto"/>
              <w:ind w:left="15"/>
            </w:pPr>
          </w:p>
        </w:tc>
        <w:tc>
          <w:tcPr>
            <w:tcW w:w="8308" w:type="dxa"/>
            <w:gridSpan w:val="3"/>
            <w:tcBorders>
              <w:top w:val="nil"/>
              <w:left w:val="nil"/>
              <w:bottom w:val="nil"/>
              <w:right w:val="nil"/>
            </w:tcBorders>
            <w:shd w:val="clear" w:color="auto" w:fill="FFFFFF"/>
            <w:vAlign w:val="center"/>
          </w:tcPr>
          <w:p w14:paraId="07EA7674" w14:textId="77777777" w:rsidR="00445630" w:rsidRPr="00A4039E" w:rsidRDefault="00445630" w:rsidP="00445630">
            <w:pPr>
              <w:widowControl w:val="0"/>
              <w:autoSpaceDE w:val="0"/>
              <w:autoSpaceDN w:val="0"/>
              <w:adjustRightInd w:val="0"/>
              <w:spacing w:before="29" w:line="214" w:lineRule="exact"/>
              <w:ind w:left="15"/>
              <w:jc w:val="center"/>
              <w:rPr>
                <w:rFonts w:cs="Arial"/>
                <w:b/>
                <w:bCs/>
                <w:w w:val="105"/>
              </w:rPr>
            </w:pPr>
            <w:r w:rsidRPr="00A4039E">
              <w:rPr>
                <w:b/>
                <w:w w:val="105"/>
              </w:rPr>
              <w:t>ქარის სიჩქარეთა გადარჩევა სრულდება ავტომატურად</w:t>
            </w:r>
          </w:p>
        </w:tc>
        <w:tc>
          <w:tcPr>
            <w:tcW w:w="1521" w:type="dxa"/>
            <w:gridSpan w:val="2"/>
          </w:tcPr>
          <w:p w14:paraId="48CEEC89" w14:textId="77777777" w:rsidR="00445630" w:rsidRPr="00A4039E" w:rsidRDefault="00445630" w:rsidP="00445630">
            <w:pPr>
              <w:widowControl w:val="0"/>
              <w:autoSpaceDE w:val="0"/>
              <w:autoSpaceDN w:val="0"/>
              <w:adjustRightInd w:val="0"/>
              <w:spacing w:before="29" w:line="213" w:lineRule="auto"/>
              <w:ind w:left="15"/>
            </w:pPr>
          </w:p>
        </w:tc>
      </w:tr>
      <w:tr w:rsidR="00445630" w:rsidRPr="00A4039E" w14:paraId="77DC8B63" w14:textId="77777777" w:rsidTr="00445630">
        <w:trPr>
          <w:trHeight w:hRule="exact" w:val="362"/>
        </w:trPr>
        <w:tc>
          <w:tcPr>
            <w:tcW w:w="1302" w:type="dxa"/>
          </w:tcPr>
          <w:p w14:paraId="6E116339" w14:textId="77777777" w:rsidR="00445630" w:rsidRPr="00A4039E" w:rsidRDefault="00445630" w:rsidP="00445630">
            <w:pPr>
              <w:widowControl w:val="0"/>
              <w:autoSpaceDE w:val="0"/>
              <w:autoSpaceDN w:val="0"/>
              <w:adjustRightInd w:val="0"/>
              <w:spacing w:before="29" w:line="213" w:lineRule="auto"/>
              <w:ind w:left="15"/>
            </w:pPr>
          </w:p>
        </w:tc>
        <w:tc>
          <w:tcPr>
            <w:tcW w:w="8308" w:type="dxa"/>
            <w:gridSpan w:val="3"/>
            <w:tcBorders>
              <w:top w:val="nil"/>
              <w:left w:val="nil"/>
              <w:bottom w:val="nil"/>
              <w:right w:val="nil"/>
            </w:tcBorders>
            <w:shd w:val="clear" w:color="auto" w:fill="FFFFFF"/>
            <w:vAlign w:val="center"/>
          </w:tcPr>
          <w:p w14:paraId="2C186297" w14:textId="77777777" w:rsidR="00445630" w:rsidRPr="00A4039E" w:rsidRDefault="00445630" w:rsidP="00445630">
            <w:pPr>
              <w:widowControl w:val="0"/>
              <w:autoSpaceDE w:val="0"/>
              <w:autoSpaceDN w:val="0"/>
              <w:adjustRightInd w:val="0"/>
              <w:spacing w:before="29" w:line="214" w:lineRule="exact"/>
              <w:ind w:left="15"/>
              <w:jc w:val="center"/>
              <w:rPr>
                <w:rFonts w:cs="Arial"/>
                <w:b/>
                <w:bCs/>
                <w:w w:val="105"/>
              </w:rPr>
            </w:pPr>
            <w:r w:rsidRPr="00A4039E">
              <w:rPr>
                <w:b/>
                <w:w w:val="105"/>
              </w:rPr>
              <w:t>ქარის მიმართულება</w:t>
            </w:r>
          </w:p>
        </w:tc>
        <w:tc>
          <w:tcPr>
            <w:tcW w:w="1521" w:type="dxa"/>
            <w:gridSpan w:val="2"/>
          </w:tcPr>
          <w:p w14:paraId="3E8B0F73" w14:textId="77777777" w:rsidR="00445630" w:rsidRPr="00A4039E" w:rsidRDefault="00445630" w:rsidP="00445630">
            <w:pPr>
              <w:widowControl w:val="0"/>
              <w:autoSpaceDE w:val="0"/>
              <w:autoSpaceDN w:val="0"/>
              <w:adjustRightInd w:val="0"/>
              <w:spacing w:before="29" w:line="213" w:lineRule="auto"/>
              <w:ind w:left="15"/>
            </w:pPr>
          </w:p>
        </w:tc>
      </w:tr>
      <w:tr w:rsidR="00445630" w:rsidRPr="00A4039E" w14:paraId="42163CA1" w14:textId="77777777" w:rsidTr="00445630">
        <w:trPr>
          <w:trHeight w:hRule="exact" w:val="464"/>
        </w:trPr>
        <w:tc>
          <w:tcPr>
            <w:tcW w:w="1302" w:type="dxa"/>
          </w:tcPr>
          <w:p w14:paraId="62DC4249" w14:textId="77777777" w:rsidR="00445630" w:rsidRPr="00A4039E" w:rsidRDefault="00445630" w:rsidP="00445630">
            <w:pPr>
              <w:widowControl w:val="0"/>
              <w:autoSpaceDE w:val="0"/>
              <w:autoSpaceDN w:val="0"/>
              <w:adjustRightInd w:val="0"/>
              <w:spacing w:before="29" w:line="213" w:lineRule="auto"/>
              <w:ind w:left="15"/>
            </w:pPr>
          </w:p>
        </w:tc>
        <w:tc>
          <w:tcPr>
            <w:tcW w:w="26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E7C4F5" w14:textId="77777777" w:rsidR="00445630" w:rsidRPr="00A4039E" w:rsidRDefault="00445630" w:rsidP="00445630">
            <w:pPr>
              <w:widowControl w:val="0"/>
              <w:autoSpaceDE w:val="0"/>
              <w:autoSpaceDN w:val="0"/>
              <w:adjustRightInd w:val="0"/>
              <w:spacing w:before="29" w:line="214" w:lineRule="exact"/>
              <w:ind w:left="15"/>
              <w:jc w:val="center"/>
              <w:rPr>
                <w:rFonts w:cs="Arial"/>
                <w:b/>
                <w:bCs/>
                <w:w w:val="105"/>
              </w:rPr>
            </w:pPr>
            <w:r w:rsidRPr="00A4039E">
              <w:rPr>
                <w:b/>
                <w:w w:val="105"/>
              </w:rPr>
              <w:t>სექტორის დასაწყისი</w:t>
            </w:r>
          </w:p>
        </w:tc>
        <w:tc>
          <w:tcPr>
            <w:tcW w:w="29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BCE0E" w14:textId="77777777" w:rsidR="00445630" w:rsidRPr="00A4039E" w:rsidRDefault="00445630" w:rsidP="00445630">
            <w:pPr>
              <w:widowControl w:val="0"/>
              <w:autoSpaceDE w:val="0"/>
              <w:autoSpaceDN w:val="0"/>
              <w:adjustRightInd w:val="0"/>
              <w:spacing w:before="29" w:line="214" w:lineRule="exact"/>
              <w:ind w:left="15"/>
              <w:jc w:val="center"/>
              <w:rPr>
                <w:rFonts w:cs="Arial"/>
                <w:b/>
                <w:bCs/>
                <w:w w:val="105"/>
              </w:rPr>
            </w:pPr>
            <w:r w:rsidRPr="00A4039E">
              <w:rPr>
                <w:b/>
                <w:w w:val="105"/>
              </w:rPr>
              <w:t>სექტორის დასასრული</w:t>
            </w:r>
          </w:p>
        </w:tc>
        <w:tc>
          <w:tcPr>
            <w:tcW w:w="27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9CF43C" w14:textId="77777777" w:rsidR="00445630" w:rsidRPr="00A4039E" w:rsidRDefault="00445630" w:rsidP="00445630">
            <w:pPr>
              <w:widowControl w:val="0"/>
              <w:autoSpaceDE w:val="0"/>
              <w:autoSpaceDN w:val="0"/>
              <w:adjustRightInd w:val="0"/>
              <w:spacing w:before="29" w:line="214" w:lineRule="exact"/>
              <w:ind w:left="15"/>
              <w:jc w:val="center"/>
              <w:rPr>
                <w:rFonts w:cs="Arial"/>
                <w:b/>
                <w:bCs/>
                <w:w w:val="105"/>
              </w:rPr>
            </w:pPr>
            <w:r w:rsidRPr="00A4039E">
              <w:rPr>
                <w:b/>
                <w:w w:val="105"/>
              </w:rPr>
              <w:t>ქარის სიჩქარის გადარჩევის ბიჯი</w:t>
            </w:r>
          </w:p>
        </w:tc>
        <w:tc>
          <w:tcPr>
            <w:tcW w:w="1521" w:type="dxa"/>
            <w:gridSpan w:val="2"/>
          </w:tcPr>
          <w:p w14:paraId="3C527318" w14:textId="77777777" w:rsidR="00445630" w:rsidRPr="00A4039E" w:rsidRDefault="00445630" w:rsidP="00445630">
            <w:pPr>
              <w:widowControl w:val="0"/>
              <w:autoSpaceDE w:val="0"/>
              <w:autoSpaceDN w:val="0"/>
              <w:adjustRightInd w:val="0"/>
              <w:spacing w:before="29" w:line="213" w:lineRule="auto"/>
              <w:ind w:left="15"/>
            </w:pPr>
          </w:p>
        </w:tc>
      </w:tr>
      <w:tr w:rsidR="00445630" w:rsidRPr="00A4039E" w14:paraId="40609D9E" w14:textId="77777777" w:rsidTr="00445630">
        <w:trPr>
          <w:trHeight w:hRule="exact" w:val="464"/>
        </w:trPr>
        <w:tc>
          <w:tcPr>
            <w:tcW w:w="1302" w:type="dxa"/>
          </w:tcPr>
          <w:p w14:paraId="6A20CF51" w14:textId="77777777" w:rsidR="00445630" w:rsidRPr="00A4039E" w:rsidRDefault="00445630" w:rsidP="00445630">
            <w:pPr>
              <w:widowControl w:val="0"/>
              <w:autoSpaceDE w:val="0"/>
              <w:autoSpaceDN w:val="0"/>
              <w:adjustRightInd w:val="0"/>
              <w:spacing w:before="29" w:line="213" w:lineRule="auto"/>
              <w:ind w:left="15"/>
            </w:pPr>
          </w:p>
        </w:tc>
        <w:tc>
          <w:tcPr>
            <w:tcW w:w="26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BE46AC" w14:textId="77777777" w:rsidR="00445630" w:rsidRPr="00A4039E" w:rsidRDefault="00445630" w:rsidP="00445630">
            <w:pPr>
              <w:widowControl w:val="0"/>
              <w:autoSpaceDE w:val="0"/>
              <w:autoSpaceDN w:val="0"/>
              <w:adjustRightInd w:val="0"/>
              <w:spacing w:before="29" w:line="214" w:lineRule="exact"/>
              <w:ind w:left="15"/>
              <w:jc w:val="center"/>
              <w:rPr>
                <w:rFonts w:cs="Arial"/>
                <w:bCs/>
                <w:w w:val="105"/>
              </w:rPr>
            </w:pPr>
            <w:r w:rsidRPr="00A4039E">
              <w:rPr>
                <w:w w:val="105"/>
              </w:rPr>
              <w:t>0</w:t>
            </w:r>
          </w:p>
        </w:tc>
        <w:tc>
          <w:tcPr>
            <w:tcW w:w="29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A9EBB5" w14:textId="77777777" w:rsidR="00445630" w:rsidRPr="00A4039E" w:rsidRDefault="00445630" w:rsidP="00445630">
            <w:pPr>
              <w:widowControl w:val="0"/>
              <w:autoSpaceDE w:val="0"/>
              <w:autoSpaceDN w:val="0"/>
              <w:adjustRightInd w:val="0"/>
              <w:spacing w:before="29" w:line="214" w:lineRule="exact"/>
              <w:ind w:left="15"/>
              <w:jc w:val="center"/>
              <w:rPr>
                <w:rFonts w:cs="Arial"/>
                <w:bCs/>
                <w:w w:val="105"/>
              </w:rPr>
            </w:pPr>
            <w:r w:rsidRPr="00A4039E">
              <w:rPr>
                <w:w w:val="105"/>
              </w:rPr>
              <w:t>360</w:t>
            </w:r>
          </w:p>
        </w:tc>
        <w:tc>
          <w:tcPr>
            <w:tcW w:w="27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C45392" w14:textId="77777777" w:rsidR="00445630" w:rsidRPr="00A4039E" w:rsidRDefault="00445630" w:rsidP="00445630">
            <w:pPr>
              <w:widowControl w:val="0"/>
              <w:autoSpaceDE w:val="0"/>
              <w:autoSpaceDN w:val="0"/>
              <w:adjustRightInd w:val="0"/>
              <w:spacing w:before="29" w:line="214" w:lineRule="exact"/>
              <w:ind w:left="15"/>
              <w:jc w:val="center"/>
              <w:rPr>
                <w:rFonts w:cs="Arial"/>
                <w:bCs/>
                <w:w w:val="105"/>
              </w:rPr>
            </w:pPr>
            <w:r w:rsidRPr="00A4039E">
              <w:rPr>
                <w:w w:val="105"/>
              </w:rPr>
              <w:t>1</w:t>
            </w:r>
          </w:p>
        </w:tc>
        <w:tc>
          <w:tcPr>
            <w:tcW w:w="1521" w:type="dxa"/>
            <w:gridSpan w:val="2"/>
          </w:tcPr>
          <w:p w14:paraId="64C6F98E" w14:textId="77777777" w:rsidR="00445630" w:rsidRPr="00A4039E" w:rsidRDefault="00445630" w:rsidP="00445630">
            <w:pPr>
              <w:widowControl w:val="0"/>
              <w:autoSpaceDE w:val="0"/>
              <w:autoSpaceDN w:val="0"/>
              <w:adjustRightInd w:val="0"/>
              <w:spacing w:before="29" w:line="213" w:lineRule="auto"/>
              <w:ind w:left="15"/>
            </w:pPr>
          </w:p>
        </w:tc>
      </w:tr>
    </w:tbl>
    <w:p w14:paraId="558B98DA" w14:textId="77777777" w:rsidR="00445630" w:rsidRPr="00A4039E" w:rsidRDefault="00445630" w:rsidP="00445630">
      <w:pPr>
        <w:widowControl w:val="0"/>
        <w:autoSpaceDE w:val="0"/>
        <w:autoSpaceDN w:val="0"/>
        <w:adjustRightInd w:val="0"/>
        <w:rPr>
          <w:rFonts w:cs="Tahoma"/>
          <w:sz w:val="24"/>
          <w:szCs w:val="24"/>
        </w:rPr>
        <w:sectPr w:rsidR="00445630" w:rsidRPr="00A4039E">
          <w:pgSz w:w="11926" w:h="16867"/>
          <w:pgMar w:top="568" w:right="568" w:bottom="568" w:left="568" w:header="720" w:footer="720" w:gutter="0"/>
          <w:cols w:space="720"/>
          <w:noEndnote/>
        </w:sectPr>
      </w:pPr>
    </w:p>
    <w:tbl>
      <w:tblPr>
        <w:tblW w:w="11128" w:type="dxa"/>
        <w:tblInd w:w="15" w:type="dxa"/>
        <w:tblLayout w:type="fixed"/>
        <w:tblCellMar>
          <w:left w:w="15" w:type="dxa"/>
          <w:right w:w="15" w:type="dxa"/>
        </w:tblCellMar>
        <w:tblLook w:val="0000" w:firstRow="0" w:lastRow="0" w:firstColumn="0" w:lastColumn="0" w:noHBand="0" w:noVBand="0"/>
      </w:tblPr>
      <w:tblGrid>
        <w:gridCol w:w="586"/>
        <w:gridCol w:w="1230"/>
        <w:gridCol w:w="234"/>
        <w:gridCol w:w="996"/>
        <w:gridCol w:w="59"/>
        <w:gridCol w:w="1054"/>
        <w:gridCol w:w="117"/>
        <w:gridCol w:w="937"/>
        <w:gridCol w:w="1054"/>
        <w:gridCol w:w="937"/>
        <w:gridCol w:w="410"/>
        <w:gridCol w:w="527"/>
        <w:gridCol w:w="1054"/>
        <w:gridCol w:w="1054"/>
        <w:gridCol w:w="879"/>
      </w:tblGrid>
      <w:tr w:rsidR="00445630" w:rsidRPr="00A4039E" w14:paraId="620A6731" w14:textId="77777777" w:rsidTr="00445630">
        <w:trPr>
          <w:trHeight w:hRule="exact" w:val="493"/>
        </w:trPr>
        <w:tc>
          <w:tcPr>
            <w:tcW w:w="11128" w:type="dxa"/>
            <w:gridSpan w:val="15"/>
            <w:tcBorders>
              <w:top w:val="nil"/>
              <w:left w:val="nil"/>
              <w:bottom w:val="nil"/>
              <w:right w:val="nil"/>
            </w:tcBorders>
            <w:shd w:val="clear" w:color="auto" w:fill="FFFFFF"/>
          </w:tcPr>
          <w:p w14:paraId="6773D6F5" w14:textId="77777777" w:rsidR="00445630" w:rsidRPr="00A4039E" w:rsidRDefault="00445630" w:rsidP="00445630">
            <w:pPr>
              <w:widowControl w:val="0"/>
              <w:autoSpaceDE w:val="0"/>
              <w:autoSpaceDN w:val="0"/>
              <w:adjustRightInd w:val="0"/>
              <w:spacing w:before="29" w:line="254" w:lineRule="exact"/>
              <w:ind w:left="15"/>
              <w:jc w:val="center"/>
              <w:rPr>
                <w:rFonts w:cs="Arial"/>
                <w:b/>
                <w:bCs/>
                <w:w w:val="105"/>
                <w:sz w:val="24"/>
                <w:szCs w:val="24"/>
              </w:rPr>
            </w:pPr>
            <w:r w:rsidRPr="00A4039E">
              <w:rPr>
                <w:b/>
                <w:w w:val="105"/>
                <w:sz w:val="24"/>
              </w:rPr>
              <w:t>საანგარიშო არეალი</w:t>
            </w:r>
          </w:p>
        </w:tc>
      </w:tr>
      <w:tr w:rsidR="00445630" w:rsidRPr="00A4039E" w14:paraId="76AE5AEE" w14:textId="77777777" w:rsidTr="00445630">
        <w:trPr>
          <w:trHeight w:hRule="exact" w:val="438"/>
        </w:trPr>
        <w:tc>
          <w:tcPr>
            <w:tcW w:w="11128" w:type="dxa"/>
            <w:gridSpan w:val="15"/>
            <w:tcBorders>
              <w:top w:val="nil"/>
              <w:left w:val="nil"/>
              <w:bottom w:val="nil"/>
              <w:right w:val="nil"/>
            </w:tcBorders>
            <w:shd w:val="clear" w:color="auto" w:fill="FFFFFF"/>
          </w:tcPr>
          <w:p w14:paraId="4425BC1C" w14:textId="77777777" w:rsidR="00445630" w:rsidRPr="00A4039E" w:rsidRDefault="00445630" w:rsidP="00445630">
            <w:pPr>
              <w:widowControl w:val="0"/>
              <w:autoSpaceDE w:val="0"/>
              <w:autoSpaceDN w:val="0"/>
              <w:adjustRightInd w:val="0"/>
              <w:spacing w:before="29" w:line="234" w:lineRule="exact"/>
              <w:ind w:left="15"/>
              <w:jc w:val="center"/>
              <w:rPr>
                <w:rFonts w:cs="Arial"/>
                <w:b/>
                <w:bCs/>
                <w:w w:val="105"/>
              </w:rPr>
            </w:pPr>
            <w:r w:rsidRPr="00A4039E">
              <w:rPr>
                <w:b/>
                <w:w w:val="105"/>
              </w:rPr>
              <w:t>საანგარიშო მოედნები</w:t>
            </w:r>
          </w:p>
        </w:tc>
      </w:tr>
      <w:tr w:rsidR="00445630" w:rsidRPr="00A4039E" w14:paraId="17AFED90" w14:textId="77777777" w:rsidTr="00835FB7">
        <w:trPr>
          <w:trHeight w:hRule="exact" w:val="32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9E357B8"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r w:rsidRPr="00835FB7">
              <w:rPr>
                <w:b/>
                <w:w w:val="105"/>
                <w:sz w:val="18"/>
                <w:szCs w:val="18"/>
              </w:rPr>
              <w:t>კოდი</w:t>
            </w:r>
          </w:p>
        </w:tc>
        <w:tc>
          <w:tcPr>
            <w:tcW w:w="1464"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1A9000A"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r w:rsidRPr="00835FB7">
              <w:rPr>
                <w:b/>
                <w:w w:val="105"/>
                <w:sz w:val="18"/>
                <w:szCs w:val="18"/>
              </w:rPr>
              <w:t>ტიპი</w:t>
            </w:r>
          </w:p>
        </w:tc>
        <w:tc>
          <w:tcPr>
            <w:tcW w:w="5154"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0B736371"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r w:rsidRPr="00835FB7">
              <w:rPr>
                <w:b/>
                <w:w w:val="105"/>
                <w:sz w:val="18"/>
                <w:szCs w:val="18"/>
              </w:rPr>
              <w:t>მოედნის სრული აღწერა</w:t>
            </w:r>
          </w:p>
        </w:tc>
        <w:tc>
          <w:tcPr>
            <w:tcW w:w="937"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4BA976D"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r w:rsidRPr="00835FB7">
              <w:rPr>
                <w:b/>
                <w:w w:val="105"/>
                <w:sz w:val="18"/>
                <w:szCs w:val="18"/>
              </w:rPr>
              <w:t>ზეგავლენის ზონა (მ)</w:t>
            </w:r>
          </w:p>
        </w:tc>
        <w:tc>
          <w:tcPr>
            <w:tcW w:w="2108"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5502555"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r w:rsidRPr="00835FB7">
              <w:rPr>
                <w:b/>
                <w:w w:val="105"/>
                <w:sz w:val="18"/>
                <w:szCs w:val="18"/>
              </w:rPr>
              <w:t>ბიჯი (მ)</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EB52DEE"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r w:rsidRPr="00835FB7">
              <w:rPr>
                <w:b/>
                <w:w w:val="105"/>
                <w:sz w:val="18"/>
                <w:szCs w:val="18"/>
              </w:rPr>
              <w:t>სიმაღლე (მ)</w:t>
            </w:r>
          </w:p>
        </w:tc>
      </w:tr>
      <w:tr w:rsidR="00445630" w:rsidRPr="00A4039E" w14:paraId="30C26E70" w14:textId="77777777" w:rsidTr="00835FB7">
        <w:trPr>
          <w:trHeight w:hRule="exact" w:val="870"/>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3396894"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p>
        </w:tc>
        <w:tc>
          <w:tcPr>
            <w:tcW w:w="1464"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C6DE99A"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p>
        </w:tc>
        <w:tc>
          <w:tcPr>
            <w:tcW w:w="210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FA7B21A"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r w:rsidRPr="00835FB7">
              <w:rPr>
                <w:b/>
                <w:w w:val="105"/>
                <w:sz w:val="18"/>
                <w:szCs w:val="18"/>
              </w:rPr>
              <w:t>1-ლი მხარის შუა წერტილის კოორდინატები (მ)</w:t>
            </w:r>
          </w:p>
        </w:tc>
        <w:tc>
          <w:tcPr>
            <w:tcW w:w="210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F6884A2"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r w:rsidRPr="00835FB7">
              <w:rPr>
                <w:b/>
                <w:w w:val="105"/>
                <w:sz w:val="18"/>
                <w:szCs w:val="18"/>
              </w:rPr>
              <w:t>2-ლი მხარის შუა წერტილის კოორდინატები (მ)</w:t>
            </w:r>
          </w:p>
        </w:tc>
        <w:tc>
          <w:tcPr>
            <w:tcW w:w="93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7B517FD"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r w:rsidRPr="00835FB7">
              <w:rPr>
                <w:b/>
                <w:w w:val="105"/>
                <w:sz w:val="18"/>
                <w:szCs w:val="18"/>
              </w:rPr>
              <w:t>სიგანე (მ)</w:t>
            </w:r>
          </w:p>
        </w:tc>
        <w:tc>
          <w:tcPr>
            <w:tcW w:w="937"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9661649"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p>
        </w:tc>
        <w:tc>
          <w:tcPr>
            <w:tcW w:w="2108"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C71AC0A"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p>
        </w:tc>
        <w:tc>
          <w:tcPr>
            <w:tcW w:w="87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E1B3FB"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p>
        </w:tc>
      </w:tr>
      <w:tr w:rsidR="00445630" w:rsidRPr="00A4039E" w14:paraId="2E1CFB99" w14:textId="77777777" w:rsidTr="00835FB7">
        <w:trPr>
          <w:trHeight w:hRule="exact" w:val="570"/>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E1398C1"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p>
        </w:tc>
        <w:tc>
          <w:tcPr>
            <w:tcW w:w="1464"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0D7E454"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p>
        </w:tc>
        <w:tc>
          <w:tcPr>
            <w:tcW w:w="10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55F378B"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r w:rsidRPr="00835FB7">
              <w:rPr>
                <w:b/>
                <w:w w:val="105"/>
                <w:sz w:val="18"/>
                <w:szCs w:val="18"/>
              </w:rPr>
              <w:t>X</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E29ED9"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r w:rsidRPr="00835FB7">
              <w:rPr>
                <w:b/>
                <w:w w:val="105"/>
                <w:sz w:val="18"/>
                <w:szCs w:val="18"/>
              </w:rPr>
              <w:t>Y</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0F4AC05"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r w:rsidRPr="00835FB7">
              <w:rPr>
                <w:b/>
                <w:w w:val="105"/>
                <w:sz w:val="18"/>
                <w:szCs w:val="18"/>
              </w:rPr>
              <w:t>X</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7816B5"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r w:rsidRPr="00835FB7">
              <w:rPr>
                <w:b/>
                <w:w w:val="105"/>
                <w:sz w:val="18"/>
                <w:szCs w:val="18"/>
              </w:rPr>
              <w:t>Y</w:t>
            </w:r>
          </w:p>
        </w:tc>
        <w:tc>
          <w:tcPr>
            <w:tcW w:w="93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B0BDDE4"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p>
        </w:tc>
        <w:tc>
          <w:tcPr>
            <w:tcW w:w="937"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14C603F"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154AB9"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r w:rsidRPr="00835FB7">
              <w:rPr>
                <w:b/>
                <w:w w:val="105"/>
                <w:sz w:val="18"/>
                <w:szCs w:val="18"/>
              </w:rPr>
              <w:t>სიგანეზე</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E05C2C"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r w:rsidRPr="00835FB7">
              <w:rPr>
                <w:b/>
                <w:w w:val="105"/>
                <w:sz w:val="18"/>
                <w:szCs w:val="18"/>
              </w:rPr>
              <w:t>სიგრძეზე</w:t>
            </w:r>
          </w:p>
        </w:tc>
        <w:tc>
          <w:tcPr>
            <w:tcW w:w="87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33CC9F7"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p>
        </w:tc>
      </w:tr>
      <w:tr w:rsidR="00445630" w:rsidRPr="00A4039E" w14:paraId="5A3C5571" w14:textId="77777777" w:rsidTr="00835FB7">
        <w:trPr>
          <w:trHeight w:hRule="exact" w:val="219"/>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ECE185" w14:textId="77777777" w:rsidR="00445630" w:rsidRPr="00835FB7" w:rsidRDefault="00445630" w:rsidP="00835FB7">
            <w:pPr>
              <w:widowControl w:val="0"/>
              <w:autoSpaceDE w:val="0"/>
              <w:autoSpaceDN w:val="0"/>
              <w:adjustRightInd w:val="0"/>
              <w:spacing w:before="29" w:line="174" w:lineRule="exact"/>
              <w:ind w:left="15"/>
              <w:jc w:val="center"/>
              <w:rPr>
                <w:rFonts w:cs="Arial"/>
                <w:bCs/>
                <w:w w:val="105"/>
                <w:sz w:val="18"/>
                <w:szCs w:val="18"/>
              </w:rPr>
            </w:pPr>
            <w:r w:rsidRPr="00835FB7">
              <w:rPr>
                <w:w w:val="105"/>
                <w:sz w:val="18"/>
                <w:szCs w:val="18"/>
              </w:rPr>
              <w:t>1</w:t>
            </w: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29462FE" w14:textId="77777777" w:rsidR="00445630" w:rsidRPr="00835FB7" w:rsidRDefault="00445630" w:rsidP="00835FB7">
            <w:pPr>
              <w:widowControl w:val="0"/>
              <w:autoSpaceDE w:val="0"/>
              <w:autoSpaceDN w:val="0"/>
              <w:adjustRightInd w:val="0"/>
              <w:spacing w:before="29" w:line="174" w:lineRule="exact"/>
              <w:ind w:left="15"/>
              <w:jc w:val="center"/>
              <w:rPr>
                <w:rFonts w:cs="Arial"/>
                <w:bCs/>
                <w:w w:val="105"/>
                <w:sz w:val="18"/>
                <w:szCs w:val="18"/>
              </w:rPr>
            </w:pPr>
            <w:r w:rsidRPr="00835FB7">
              <w:rPr>
                <w:w w:val="105"/>
                <w:sz w:val="18"/>
                <w:szCs w:val="18"/>
              </w:rPr>
              <w:t>სრული აღწერა</w:t>
            </w:r>
          </w:p>
        </w:tc>
        <w:tc>
          <w:tcPr>
            <w:tcW w:w="105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1A65C2D" w14:textId="77777777" w:rsidR="00445630" w:rsidRPr="00835FB7" w:rsidRDefault="00445630" w:rsidP="00835FB7">
            <w:pPr>
              <w:widowControl w:val="0"/>
              <w:autoSpaceDE w:val="0"/>
              <w:autoSpaceDN w:val="0"/>
              <w:adjustRightInd w:val="0"/>
              <w:spacing w:before="29" w:line="174" w:lineRule="exact"/>
              <w:ind w:left="15"/>
              <w:jc w:val="center"/>
              <w:rPr>
                <w:rFonts w:cs="Arial"/>
                <w:bCs/>
                <w:w w:val="105"/>
                <w:sz w:val="18"/>
                <w:szCs w:val="18"/>
              </w:rPr>
            </w:pPr>
            <w:r w:rsidRPr="00835FB7">
              <w:rPr>
                <w:w w:val="105"/>
                <w:sz w:val="18"/>
                <w:szCs w:val="18"/>
              </w:rPr>
              <w:t>-1263.00</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2B0323" w14:textId="77777777" w:rsidR="00445630" w:rsidRPr="00835FB7" w:rsidRDefault="00445630" w:rsidP="00835FB7">
            <w:pPr>
              <w:widowControl w:val="0"/>
              <w:autoSpaceDE w:val="0"/>
              <w:autoSpaceDN w:val="0"/>
              <w:adjustRightInd w:val="0"/>
              <w:spacing w:before="29" w:line="174" w:lineRule="exact"/>
              <w:ind w:left="15"/>
              <w:jc w:val="center"/>
              <w:rPr>
                <w:rFonts w:cs="Arial"/>
                <w:bCs/>
                <w:w w:val="105"/>
                <w:sz w:val="18"/>
                <w:szCs w:val="18"/>
              </w:rPr>
            </w:pPr>
            <w:r w:rsidRPr="00835FB7">
              <w:rPr>
                <w:w w:val="105"/>
                <w:sz w:val="18"/>
                <w:szCs w:val="18"/>
              </w:rPr>
              <w:t>-67.25</w:t>
            </w:r>
          </w:p>
        </w:tc>
        <w:tc>
          <w:tcPr>
            <w:tcW w:w="10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B2438EB" w14:textId="77777777" w:rsidR="00445630" w:rsidRPr="00835FB7" w:rsidRDefault="00445630" w:rsidP="00835FB7">
            <w:pPr>
              <w:widowControl w:val="0"/>
              <w:autoSpaceDE w:val="0"/>
              <w:autoSpaceDN w:val="0"/>
              <w:adjustRightInd w:val="0"/>
              <w:spacing w:before="29" w:line="174" w:lineRule="exact"/>
              <w:ind w:left="15"/>
              <w:jc w:val="center"/>
              <w:rPr>
                <w:rFonts w:cs="Arial"/>
                <w:bCs/>
                <w:w w:val="105"/>
                <w:sz w:val="18"/>
                <w:szCs w:val="18"/>
              </w:rPr>
            </w:pPr>
            <w:r w:rsidRPr="00835FB7">
              <w:rPr>
                <w:w w:val="105"/>
                <w:sz w:val="18"/>
                <w:szCs w:val="18"/>
              </w:rPr>
              <w:t>1645.00</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A87C18" w14:textId="77777777" w:rsidR="00445630" w:rsidRPr="00835FB7" w:rsidRDefault="00445630" w:rsidP="00835FB7">
            <w:pPr>
              <w:widowControl w:val="0"/>
              <w:autoSpaceDE w:val="0"/>
              <w:autoSpaceDN w:val="0"/>
              <w:adjustRightInd w:val="0"/>
              <w:spacing w:before="29" w:line="174" w:lineRule="exact"/>
              <w:ind w:left="15"/>
              <w:jc w:val="center"/>
              <w:rPr>
                <w:rFonts w:cs="Arial"/>
                <w:bCs/>
                <w:w w:val="105"/>
                <w:sz w:val="18"/>
                <w:szCs w:val="18"/>
              </w:rPr>
            </w:pPr>
            <w:r w:rsidRPr="00835FB7">
              <w:rPr>
                <w:w w:val="105"/>
                <w:sz w:val="18"/>
                <w:szCs w:val="18"/>
              </w:rPr>
              <w:t>-67.25</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AD6DB3" w14:textId="77777777" w:rsidR="00445630" w:rsidRPr="00835FB7" w:rsidRDefault="00445630" w:rsidP="00835FB7">
            <w:pPr>
              <w:widowControl w:val="0"/>
              <w:autoSpaceDE w:val="0"/>
              <w:autoSpaceDN w:val="0"/>
              <w:adjustRightInd w:val="0"/>
              <w:spacing w:before="29" w:line="174" w:lineRule="exact"/>
              <w:ind w:left="15"/>
              <w:jc w:val="center"/>
              <w:rPr>
                <w:rFonts w:cs="Arial"/>
                <w:bCs/>
                <w:w w:val="105"/>
                <w:sz w:val="18"/>
                <w:szCs w:val="18"/>
              </w:rPr>
            </w:pPr>
            <w:r w:rsidRPr="00835FB7">
              <w:rPr>
                <w:w w:val="105"/>
                <w:sz w:val="18"/>
                <w:szCs w:val="18"/>
              </w:rPr>
              <w:t>1798.50</w:t>
            </w:r>
          </w:p>
        </w:tc>
        <w:tc>
          <w:tcPr>
            <w:tcW w:w="93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95642B9" w14:textId="77777777" w:rsidR="00445630" w:rsidRPr="00835FB7" w:rsidRDefault="00445630" w:rsidP="00835FB7">
            <w:pPr>
              <w:widowControl w:val="0"/>
              <w:autoSpaceDE w:val="0"/>
              <w:autoSpaceDN w:val="0"/>
              <w:adjustRightInd w:val="0"/>
              <w:spacing w:before="29" w:line="174" w:lineRule="exact"/>
              <w:ind w:left="15"/>
              <w:jc w:val="center"/>
              <w:rPr>
                <w:rFonts w:cs="Arial"/>
                <w:bCs/>
                <w:w w:val="105"/>
                <w:sz w:val="18"/>
                <w:szCs w:val="18"/>
              </w:rPr>
            </w:pPr>
            <w:r w:rsidRPr="00835FB7">
              <w:rPr>
                <w:w w:val="105"/>
                <w:sz w:val="18"/>
                <w:szCs w:val="18"/>
              </w:rPr>
              <w:t>0.00</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4A6CC0" w14:textId="77777777" w:rsidR="00445630" w:rsidRPr="00835FB7" w:rsidRDefault="00445630" w:rsidP="00835FB7">
            <w:pPr>
              <w:widowControl w:val="0"/>
              <w:autoSpaceDE w:val="0"/>
              <w:autoSpaceDN w:val="0"/>
              <w:adjustRightInd w:val="0"/>
              <w:spacing w:before="29" w:line="174" w:lineRule="exact"/>
              <w:ind w:left="15"/>
              <w:jc w:val="center"/>
              <w:rPr>
                <w:rFonts w:cs="Arial"/>
                <w:bCs/>
                <w:w w:val="105"/>
                <w:sz w:val="18"/>
                <w:szCs w:val="18"/>
              </w:rPr>
            </w:pPr>
            <w:r w:rsidRPr="00835FB7">
              <w:rPr>
                <w:w w:val="105"/>
                <w:sz w:val="18"/>
                <w:szCs w:val="18"/>
              </w:rPr>
              <w:t>100.00</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3AEEC5" w14:textId="77777777" w:rsidR="00445630" w:rsidRPr="00835FB7" w:rsidRDefault="00445630" w:rsidP="00835FB7">
            <w:pPr>
              <w:widowControl w:val="0"/>
              <w:autoSpaceDE w:val="0"/>
              <w:autoSpaceDN w:val="0"/>
              <w:adjustRightInd w:val="0"/>
              <w:spacing w:before="29" w:line="174" w:lineRule="exact"/>
              <w:ind w:left="15"/>
              <w:jc w:val="center"/>
              <w:rPr>
                <w:rFonts w:cs="Arial"/>
                <w:bCs/>
                <w:w w:val="105"/>
                <w:sz w:val="18"/>
                <w:szCs w:val="18"/>
              </w:rPr>
            </w:pPr>
            <w:r w:rsidRPr="00835FB7">
              <w:rPr>
                <w:w w:val="105"/>
                <w:sz w:val="18"/>
                <w:szCs w:val="18"/>
              </w:rPr>
              <w:t>100.00</w:t>
            </w:r>
          </w:p>
        </w:tc>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E6E06B" w14:textId="77777777" w:rsidR="00445630" w:rsidRPr="00835FB7" w:rsidRDefault="00445630" w:rsidP="00835FB7">
            <w:pPr>
              <w:widowControl w:val="0"/>
              <w:autoSpaceDE w:val="0"/>
              <w:autoSpaceDN w:val="0"/>
              <w:adjustRightInd w:val="0"/>
              <w:spacing w:before="29" w:line="174" w:lineRule="exact"/>
              <w:ind w:left="15"/>
              <w:jc w:val="center"/>
              <w:rPr>
                <w:rFonts w:cs="Arial"/>
                <w:bCs/>
                <w:w w:val="105"/>
                <w:sz w:val="18"/>
                <w:szCs w:val="18"/>
              </w:rPr>
            </w:pPr>
            <w:r w:rsidRPr="00835FB7">
              <w:rPr>
                <w:w w:val="105"/>
                <w:sz w:val="18"/>
                <w:szCs w:val="18"/>
              </w:rPr>
              <w:t>2.00</w:t>
            </w:r>
          </w:p>
        </w:tc>
      </w:tr>
      <w:tr w:rsidR="00445630" w:rsidRPr="00A4039E" w14:paraId="30F2B470" w14:textId="77777777" w:rsidTr="00835FB7">
        <w:trPr>
          <w:trHeight w:hRule="exact" w:val="548"/>
        </w:trPr>
        <w:tc>
          <w:tcPr>
            <w:tcW w:w="11128" w:type="dxa"/>
            <w:gridSpan w:val="15"/>
            <w:tcBorders>
              <w:top w:val="nil"/>
              <w:left w:val="nil"/>
              <w:bottom w:val="nil"/>
              <w:right w:val="nil"/>
            </w:tcBorders>
            <w:shd w:val="clear" w:color="auto" w:fill="FFFFFF"/>
            <w:vAlign w:val="center"/>
          </w:tcPr>
          <w:p w14:paraId="57A6B175" w14:textId="77777777" w:rsidR="00445630" w:rsidRPr="00835FB7" w:rsidRDefault="00445630" w:rsidP="00835FB7">
            <w:pPr>
              <w:widowControl w:val="0"/>
              <w:autoSpaceDE w:val="0"/>
              <w:autoSpaceDN w:val="0"/>
              <w:adjustRightInd w:val="0"/>
              <w:spacing w:before="29" w:line="234" w:lineRule="exact"/>
              <w:ind w:left="15"/>
              <w:jc w:val="center"/>
              <w:rPr>
                <w:rFonts w:cs="Arial"/>
                <w:b/>
                <w:bCs/>
                <w:w w:val="105"/>
                <w:sz w:val="18"/>
                <w:szCs w:val="18"/>
              </w:rPr>
            </w:pPr>
            <w:r w:rsidRPr="00835FB7">
              <w:rPr>
                <w:b/>
                <w:w w:val="105"/>
                <w:sz w:val="18"/>
                <w:szCs w:val="18"/>
              </w:rPr>
              <w:t>საანგარიშო წერტილები</w:t>
            </w:r>
          </w:p>
        </w:tc>
      </w:tr>
      <w:tr w:rsidR="00445630" w:rsidRPr="00A4039E" w14:paraId="0C38B259" w14:textId="77777777" w:rsidTr="00835FB7">
        <w:trPr>
          <w:trHeight w:hRule="exact" w:val="384"/>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A010BD8"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r w:rsidRPr="00835FB7">
              <w:rPr>
                <w:b/>
                <w:w w:val="105"/>
                <w:sz w:val="18"/>
                <w:szCs w:val="18"/>
              </w:rPr>
              <w:t>კოდი</w:t>
            </w:r>
          </w:p>
        </w:tc>
        <w:tc>
          <w:tcPr>
            <w:tcW w:w="246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5305188"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r w:rsidRPr="00835FB7">
              <w:rPr>
                <w:b/>
                <w:w w:val="105"/>
                <w:sz w:val="18"/>
                <w:szCs w:val="18"/>
              </w:rPr>
              <w:t>კოორდინატები (მ)</w:t>
            </w:r>
          </w:p>
        </w:tc>
        <w:tc>
          <w:tcPr>
            <w:tcW w:w="1230"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9B4B61B"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r w:rsidRPr="00835FB7">
              <w:rPr>
                <w:b/>
                <w:w w:val="105"/>
                <w:sz w:val="18"/>
                <w:szCs w:val="18"/>
              </w:rPr>
              <w:t>სიმაღლე (მ)</w:t>
            </w:r>
          </w:p>
        </w:tc>
        <w:tc>
          <w:tcPr>
            <w:tcW w:w="3338"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4BB12A2"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r w:rsidRPr="00835FB7">
              <w:rPr>
                <w:b/>
                <w:w w:val="105"/>
                <w:sz w:val="18"/>
                <w:szCs w:val="18"/>
              </w:rPr>
              <w:t>წერტილის ტიპი</w:t>
            </w:r>
          </w:p>
        </w:tc>
        <w:tc>
          <w:tcPr>
            <w:tcW w:w="3514"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7C6AF1D"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r w:rsidRPr="00835FB7">
              <w:rPr>
                <w:b/>
                <w:w w:val="105"/>
                <w:sz w:val="18"/>
                <w:szCs w:val="18"/>
              </w:rPr>
              <w:t>კომენტარი</w:t>
            </w:r>
          </w:p>
        </w:tc>
      </w:tr>
      <w:tr w:rsidR="00445630" w:rsidRPr="00A4039E" w14:paraId="7C94432E" w14:textId="77777777" w:rsidTr="00835FB7">
        <w:trPr>
          <w:trHeight w:hRule="exact" w:val="384"/>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61EA665"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E25506"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r w:rsidRPr="00835FB7">
              <w:rPr>
                <w:b/>
                <w:w w:val="105"/>
                <w:sz w:val="18"/>
                <w:szCs w:val="18"/>
              </w:rPr>
              <w:t>X</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5E4830C"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r w:rsidRPr="00835FB7">
              <w:rPr>
                <w:b/>
                <w:w w:val="105"/>
                <w:sz w:val="18"/>
                <w:szCs w:val="18"/>
              </w:rPr>
              <w:t>Y</w:t>
            </w:r>
          </w:p>
        </w:tc>
        <w:tc>
          <w:tcPr>
            <w:tcW w:w="1230"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A844238"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p>
        </w:tc>
        <w:tc>
          <w:tcPr>
            <w:tcW w:w="3338"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EED3688"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p>
        </w:tc>
        <w:tc>
          <w:tcPr>
            <w:tcW w:w="3514" w:type="dxa"/>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D51F797" w14:textId="77777777" w:rsidR="00445630" w:rsidRPr="00835FB7" w:rsidRDefault="00445630" w:rsidP="00835FB7">
            <w:pPr>
              <w:widowControl w:val="0"/>
              <w:autoSpaceDE w:val="0"/>
              <w:autoSpaceDN w:val="0"/>
              <w:adjustRightInd w:val="0"/>
              <w:spacing w:before="29" w:line="174" w:lineRule="exact"/>
              <w:ind w:left="15"/>
              <w:jc w:val="center"/>
              <w:rPr>
                <w:rFonts w:cs="Arial"/>
                <w:b/>
                <w:bCs/>
                <w:w w:val="105"/>
                <w:sz w:val="18"/>
                <w:szCs w:val="18"/>
              </w:rPr>
            </w:pPr>
          </w:p>
        </w:tc>
      </w:tr>
      <w:tr w:rsidR="00445630" w:rsidRPr="00A4039E" w14:paraId="342B1C3A" w14:textId="77777777" w:rsidTr="00835FB7">
        <w:trPr>
          <w:trHeight w:hRule="exact" w:val="261"/>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E22821"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1</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2A73E6"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-208.00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8AD0655"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-507.00</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0D8EB88"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2.00</w:t>
            </w:r>
          </w:p>
        </w:tc>
        <w:tc>
          <w:tcPr>
            <w:tcW w:w="3338"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2CD09587"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მომხმარებლის წერტილი</w:t>
            </w:r>
          </w:p>
        </w:tc>
        <w:tc>
          <w:tcPr>
            <w:tcW w:w="3514"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9051CB4"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საანგარიშო წერტილები</w:t>
            </w:r>
          </w:p>
        </w:tc>
      </w:tr>
      <w:tr w:rsidR="00445630" w:rsidRPr="00A4039E" w14:paraId="6F6CBB7C" w14:textId="77777777" w:rsidTr="00835FB7">
        <w:trPr>
          <w:trHeight w:hRule="exact" w:val="261"/>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E6BA0E"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2</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7C94E2"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72.50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0688E3A"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-362.00</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624FEAC"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2.00</w:t>
            </w:r>
          </w:p>
        </w:tc>
        <w:tc>
          <w:tcPr>
            <w:tcW w:w="3338"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244AB76C"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მომხმარებლის წერტილი</w:t>
            </w:r>
          </w:p>
        </w:tc>
        <w:tc>
          <w:tcPr>
            <w:tcW w:w="3514"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16B60C8"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საანგარიშო წერტილები</w:t>
            </w:r>
          </w:p>
        </w:tc>
      </w:tr>
      <w:tr w:rsidR="00445630" w:rsidRPr="00A4039E" w14:paraId="5F959768" w14:textId="77777777" w:rsidTr="00835FB7">
        <w:trPr>
          <w:trHeight w:hRule="exact" w:val="261"/>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61744A"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3</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B7189E"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378.00</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D384828"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-344.50</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334E971"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2.00</w:t>
            </w:r>
          </w:p>
        </w:tc>
        <w:tc>
          <w:tcPr>
            <w:tcW w:w="3338"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FEC75C1"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მომხმარებლის წერტილი</w:t>
            </w:r>
          </w:p>
        </w:tc>
        <w:tc>
          <w:tcPr>
            <w:tcW w:w="3514"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D6E67ED"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საანგარიშო წერტილები</w:t>
            </w:r>
          </w:p>
        </w:tc>
      </w:tr>
      <w:tr w:rsidR="00445630" w:rsidRPr="00A4039E" w14:paraId="02C23AED" w14:textId="77777777" w:rsidTr="00835FB7">
        <w:trPr>
          <w:trHeight w:hRule="exact" w:val="478"/>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DE6659"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4</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091795"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-1.03</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2DA9243"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546.19</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629D3BA"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2.00</w:t>
            </w:r>
          </w:p>
        </w:tc>
        <w:tc>
          <w:tcPr>
            <w:tcW w:w="3338"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DAC7A08"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ნორმირებული 500 მ-იანი ზონის საზღვარზე</w:t>
            </w:r>
          </w:p>
        </w:tc>
        <w:tc>
          <w:tcPr>
            <w:tcW w:w="3514"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CD28197"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ნორმირებული 500 მ-იანი ზონის საზღვარზე</w:t>
            </w:r>
          </w:p>
        </w:tc>
      </w:tr>
      <w:tr w:rsidR="00445630" w:rsidRPr="00A4039E" w14:paraId="469C8105" w14:textId="77777777" w:rsidTr="00835FB7">
        <w:trPr>
          <w:trHeight w:hRule="exact" w:val="478"/>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5B4AFF"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5</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58FB9E"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551.93</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5B9CB37"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0.06</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3B5EFB3"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2.00</w:t>
            </w:r>
          </w:p>
        </w:tc>
        <w:tc>
          <w:tcPr>
            <w:tcW w:w="3338"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5B95D07"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ნორმირებული 500 მ-იანი ზონის საზღვარზე</w:t>
            </w:r>
          </w:p>
        </w:tc>
        <w:tc>
          <w:tcPr>
            <w:tcW w:w="3514"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3329576"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ნორმირებული 500 მ-იანი ზონის საზღვარზე</w:t>
            </w:r>
          </w:p>
        </w:tc>
      </w:tr>
      <w:tr w:rsidR="00445630" w:rsidRPr="00A4039E" w14:paraId="77AC3EA7" w14:textId="77777777" w:rsidTr="00835FB7">
        <w:trPr>
          <w:trHeight w:hRule="exact" w:val="478"/>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0E7CA6"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6</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D0E95C"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-1.42</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C954E67"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-664.58</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6EDB969"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2.00</w:t>
            </w:r>
          </w:p>
        </w:tc>
        <w:tc>
          <w:tcPr>
            <w:tcW w:w="3338"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8EEAB83"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ნორმირებული 500 მ-იანი ზონის საზღვარზე</w:t>
            </w:r>
          </w:p>
        </w:tc>
        <w:tc>
          <w:tcPr>
            <w:tcW w:w="3514"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2736AD8A"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ნორმირებული 500 მ-იანი ზონის საზღვარზე</w:t>
            </w:r>
          </w:p>
        </w:tc>
      </w:tr>
      <w:tr w:rsidR="00445630" w:rsidRPr="00A4039E" w14:paraId="770E3A74" w14:textId="77777777" w:rsidTr="00835FB7">
        <w:trPr>
          <w:trHeight w:hRule="exact" w:val="478"/>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EC7D5D"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7</w:t>
            </w:r>
          </w:p>
        </w:tc>
        <w:tc>
          <w:tcPr>
            <w:tcW w:w="12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921373"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-510.87</w:t>
            </w:r>
          </w:p>
        </w:tc>
        <w:tc>
          <w:tcPr>
            <w:tcW w:w="12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B012B9A"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0.68</w:t>
            </w:r>
          </w:p>
        </w:tc>
        <w:tc>
          <w:tcPr>
            <w:tcW w:w="12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6F25A22"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2.00</w:t>
            </w:r>
          </w:p>
        </w:tc>
        <w:tc>
          <w:tcPr>
            <w:tcW w:w="3338"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A78A41D"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ნორმირებული 500 მ-იანი ზონის საზღვარზე</w:t>
            </w:r>
          </w:p>
        </w:tc>
        <w:tc>
          <w:tcPr>
            <w:tcW w:w="3514"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13CDD9A" w14:textId="77777777" w:rsidR="00445630" w:rsidRPr="00835FB7" w:rsidRDefault="00445630" w:rsidP="00835FB7">
            <w:pPr>
              <w:widowControl w:val="0"/>
              <w:autoSpaceDE w:val="0"/>
              <w:autoSpaceDN w:val="0"/>
              <w:adjustRightInd w:val="0"/>
              <w:spacing w:before="29" w:line="214" w:lineRule="exact"/>
              <w:ind w:left="15"/>
              <w:jc w:val="center"/>
              <w:rPr>
                <w:rFonts w:cs="Arial"/>
                <w:bCs/>
                <w:w w:val="105"/>
                <w:sz w:val="18"/>
                <w:szCs w:val="18"/>
              </w:rPr>
            </w:pPr>
            <w:r w:rsidRPr="00835FB7">
              <w:rPr>
                <w:w w:val="105"/>
                <w:sz w:val="18"/>
                <w:szCs w:val="18"/>
              </w:rPr>
              <w:t>ნორმირებული 500 მ-იანი ზონის საზღვარზე</w:t>
            </w:r>
          </w:p>
        </w:tc>
      </w:tr>
    </w:tbl>
    <w:p w14:paraId="77E5685A" w14:textId="77777777" w:rsidR="00445630" w:rsidRPr="00A4039E" w:rsidRDefault="00445630" w:rsidP="00445630">
      <w:pPr>
        <w:widowControl w:val="0"/>
        <w:autoSpaceDE w:val="0"/>
        <w:autoSpaceDN w:val="0"/>
        <w:adjustRightInd w:val="0"/>
        <w:rPr>
          <w:rFonts w:cs="Tahoma"/>
          <w:sz w:val="24"/>
          <w:szCs w:val="24"/>
        </w:rPr>
        <w:sectPr w:rsidR="00445630" w:rsidRPr="00A4039E">
          <w:pgSz w:w="11926" w:h="16867"/>
          <w:pgMar w:top="568" w:right="568" w:bottom="568" w:left="568" w:header="720" w:footer="720" w:gutter="0"/>
          <w:cols w:space="720"/>
          <w:noEndnote/>
        </w:sectPr>
      </w:pPr>
    </w:p>
    <w:tbl>
      <w:tblPr>
        <w:tblW w:w="10206" w:type="dxa"/>
        <w:tblInd w:w="15" w:type="dxa"/>
        <w:tblLayout w:type="fixed"/>
        <w:tblCellMar>
          <w:left w:w="15" w:type="dxa"/>
          <w:right w:w="15" w:type="dxa"/>
        </w:tblCellMar>
        <w:tblLook w:val="0000" w:firstRow="0" w:lastRow="0" w:firstColumn="0" w:lastColumn="0" w:noHBand="0" w:noVBand="0"/>
      </w:tblPr>
      <w:tblGrid>
        <w:gridCol w:w="703"/>
        <w:gridCol w:w="1113"/>
        <w:gridCol w:w="1113"/>
        <w:gridCol w:w="1113"/>
        <w:gridCol w:w="1113"/>
        <w:gridCol w:w="820"/>
        <w:gridCol w:w="1054"/>
        <w:gridCol w:w="1113"/>
        <w:gridCol w:w="1406"/>
        <w:gridCol w:w="658"/>
      </w:tblGrid>
      <w:tr w:rsidR="00445630" w:rsidRPr="00A4039E" w14:paraId="798A8F67" w14:textId="77777777" w:rsidTr="00445630">
        <w:trPr>
          <w:trHeight w:hRule="exact" w:val="548"/>
        </w:trPr>
        <w:tc>
          <w:tcPr>
            <w:tcW w:w="10206" w:type="dxa"/>
            <w:gridSpan w:val="10"/>
            <w:tcBorders>
              <w:top w:val="nil"/>
              <w:left w:val="nil"/>
              <w:bottom w:val="nil"/>
              <w:right w:val="nil"/>
            </w:tcBorders>
            <w:shd w:val="clear" w:color="auto" w:fill="FFFFFF"/>
            <w:vAlign w:val="center"/>
          </w:tcPr>
          <w:p w14:paraId="36E13A69" w14:textId="77777777" w:rsidR="00445630" w:rsidRPr="00A4039E" w:rsidRDefault="00445630" w:rsidP="00445630">
            <w:pPr>
              <w:widowControl w:val="0"/>
              <w:autoSpaceDE w:val="0"/>
              <w:autoSpaceDN w:val="0"/>
              <w:adjustRightInd w:val="0"/>
              <w:spacing w:before="29" w:line="254" w:lineRule="exact"/>
              <w:ind w:left="15"/>
              <w:jc w:val="center"/>
              <w:rPr>
                <w:rFonts w:cs="Arial"/>
                <w:b/>
                <w:bCs/>
                <w:w w:val="105"/>
                <w:sz w:val="24"/>
                <w:szCs w:val="24"/>
              </w:rPr>
            </w:pPr>
            <w:r w:rsidRPr="00A4039E">
              <w:rPr>
                <w:b/>
                <w:w w:val="105"/>
                <w:sz w:val="24"/>
              </w:rPr>
              <w:t xml:space="preserve">გაანგარიშების შედეგები ნივთიერებების მიხედვით </w:t>
            </w:r>
            <w:r w:rsidRPr="00A4039E">
              <w:rPr>
                <w:rFonts w:cs="Arial"/>
                <w:b/>
                <w:bCs/>
                <w:w w:val="105"/>
                <w:sz w:val="24"/>
                <w:szCs w:val="24"/>
              </w:rPr>
              <w:br/>
            </w:r>
            <w:r w:rsidRPr="00A4039E">
              <w:rPr>
                <w:b/>
                <w:w w:val="105"/>
                <w:sz w:val="24"/>
              </w:rPr>
              <w:t>(საანგარიშო მოედნები)</w:t>
            </w:r>
          </w:p>
        </w:tc>
      </w:tr>
      <w:tr w:rsidR="00445630" w:rsidRPr="00A4039E" w14:paraId="1883D1C0" w14:textId="77777777" w:rsidTr="00445630">
        <w:trPr>
          <w:trHeight w:hRule="exact" w:val="1370"/>
        </w:trPr>
        <w:tc>
          <w:tcPr>
            <w:tcW w:w="10206" w:type="dxa"/>
            <w:gridSpan w:val="10"/>
            <w:tcBorders>
              <w:top w:val="nil"/>
              <w:left w:val="nil"/>
              <w:bottom w:val="nil"/>
              <w:right w:val="nil"/>
            </w:tcBorders>
            <w:shd w:val="clear" w:color="auto" w:fill="FFFFFF"/>
          </w:tcPr>
          <w:p w14:paraId="53AC6AA3" w14:textId="77777777" w:rsidR="00445630" w:rsidRPr="00A4039E" w:rsidRDefault="00445630" w:rsidP="00445630">
            <w:pPr>
              <w:widowControl w:val="0"/>
              <w:autoSpaceDE w:val="0"/>
              <w:autoSpaceDN w:val="0"/>
              <w:adjustRightInd w:val="0"/>
              <w:spacing w:before="29" w:line="174" w:lineRule="exact"/>
              <w:ind w:left="15"/>
              <w:rPr>
                <w:rFonts w:cs="Arial"/>
                <w:bCs/>
                <w:w w:val="105"/>
                <w:sz w:val="16"/>
                <w:szCs w:val="16"/>
              </w:rPr>
            </w:pPr>
            <w:r w:rsidRPr="00A4039E">
              <w:rPr>
                <w:w w:val="105"/>
                <w:sz w:val="16"/>
              </w:rPr>
              <w:t>წერტილთა ტიპები:</w:t>
            </w:r>
            <w:r w:rsidRPr="00A4039E">
              <w:rPr>
                <w:rFonts w:cs="Arial"/>
                <w:bCs/>
                <w:w w:val="105"/>
                <w:sz w:val="16"/>
                <w:szCs w:val="16"/>
              </w:rPr>
              <w:br/>
            </w:r>
            <w:r w:rsidRPr="00A4039E">
              <w:rPr>
                <w:w w:val="105"/>
                <w:sz w:val="16"/>
              </w:rPr>
              <w:t xml:space="preserve">0 - მომხმარებლის საანგარიშო წერტილი </w:t>
            </w:r>
            <w:r w:rsidRPr="00A4039E">
              <w:rPr>
                <w:rFonts w:cs="Arial"/>
                <w:bCs/>
                <w:w w:val="105"/>
                <w:sz w:val="16"/>
                <w:szCs w:val="16"/>
              </w:rPr>
              <w:br/>
            </w:r>
            <w:r w:rsidRPr="00A4039E">
              <w:rPr>
                <w:w w:val="105"/>
                <w:sz w:val="16"/>
              </w:rPr>
              <w:t xml:space="preserve">1 - წერტილი დაცვის ზონის საზღვარზე </w:t>
            </w:r>
            <w:r w:rsidRPr="00A4039E">
              <w:rPr>
                <w:rFonts w:cs="Arial"/>
                <w:bCs/>
                <w:w w:val="105"/>
                <w:sz w:val="16"/>
                <w:szCs w:val="16"/>
              </w:rPr>
              <w:br/>
            </w:r>
            <w:r w:rsidRPr="00A4039E">
              <w:rPr>
                <w:w w:val="105"/>
                <w:sz w:val="16"/>
              </w:rPr>
              <w:t xml:space="preserve">2 - წერტილი საწარმო ზონის საზღვარზე </w:t>
            </w:r>
            <w:r w:rsidRPr="00A4039E">
              <w:rPr>
                <w:rFonts w:cs="Arial"/>
                <w:bCs/>
                <w:w w:val="105"/>
                <w:sz w:val="16"/>
                <w:szCs w:val="16"/>
              </w:rPr>
              <w:br/>
            </w:r>
            <w:r w:rsidRPr="00A4039E">
              <w:rPr>
                <w:w w:val="105"/>
                <w:sz w:val="16"/>
              </w:rPr>
              <w:t xml:space="preserve">3 - წერტილი სანიტარულ-დაცვითი ზონის საზღვარზე </w:t>
            </w:r>
            <w:r w:rsidRPr="00A4039E">
              <w:rPr>
                <w:rFonts w:cs="Arial"/>
                <w:bCs/>
                <w:w w:val="105"/>
                <w:sz w:val="16"/>
                <w:szCs w:val="16"/>
              </w:rPr>
              <w:br/>
            </w:r>
            <w:r w:rsidRPr="00A4039E">
              <w:rPr>
                <w:w w:val="105"/>
                <w:sz w:val="16"/>
              </w:rPr>
              <w:t xml:space="preserve">4 - საცხოვრებელი ზონის საზღვარზე </w:t>
            </w:r>
            <w:r w:rsidRPr="00A4039E">
              <w:rPr>
                <w:rFonts w:cs="Arial"/>
                <w:bCs/>
                <w:w w:val="105"/>
                <w:sz w:val="16"/>
                <w:szCs w:val="16"/>
              </w:rPr>
              <w:br/>
            </w:r>
            <w:r w:rsidRPr="00A4039E">
              <w:rPr>
                <w:w w:val="105"/>
                <w:sz w:val="16"/>
              </w:rPr>
              <w:t>5 - განაშენიანების საზღვარზე</w:t>
            </w:r>
          </w:p>
        </w:tc>
      </w:tr>
      <w:tr w:rsidR="00445630" w:rsidRPr="00A4039E" w14:paraId="2016BA2F" w14:textId="77777777" w:rsidTr="00445630">
        <w:trPr>
          <w:trHeight w:hRule="exact" w:val="603"/>
        </w:trPr>
        <w:tc>
          <w:tcPr>
            <w:tcW w:w="10206" w:type="dxa"/>
            <w:gridSpan w:val="10"/>
            <w:tcBorders>
              <w:top w:val="nil"/>
              <w:left w:val="nil"/>
              <w:bottom w:val="nil"/>
              <w:right w:val="nil"/>
            </w:tcBorders>
            <w:shd w:val="clear" w:color="auto" w:fill="FFFFFF"/>
            <w:vAlign w:val="center"/>
          </w:tcPr>
          <w:p w14:paraId="141260C2" w14:textId="77777777" w:rsidR="00445630" w:rsidRPr="00A4039E" w:rsidRDefault="00445630" w:rsidP="00445630">
            <w:pPr>
              <w:widowControl w:val="0"/>
              <w:autoSpaceDE w:val="0"/>
              <w:autoSpaceDN w:val="0"/>
              <w:adjustRightInd w:val="0"/>
              <w:spacing w:before="29" w:line="214" w:lineRule="exact"/>
              <w:ind w:left="15"/>
              <w:jc w:val="center"/>
              <w:rPr>
                <w:rFonts w:cs="Arial"/>
                <w:bCs/>
                <w:w w:val="105"/>
              </w:rPr>
            </w:pPr>
            <w:r w:rsidRPr="00A4039E">
              <w:rPr>
                <w:w w:val="105"/>
              </w:rPr>
              <w:t>ნივთიერება: 0123 რკინის ტრიოქსიდი (რკინის ოქსიდი) (რკინაზე გადაანგარიშებით)</w:t>
            </w:r>
          </w:p>
        </w:tc>
      </w:tr>
      <w:tr w:rsidR="00445630" w:rsidRPr="00A4039E" w14:paraId="7409EF47" w14:textId="77777777" w:rsidTr="00445630">
        <w:trPr>
          <w:trHeight w:hRule="exact" w:val="878"/>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F17066"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71ABEF"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კოორდ.</w:t>
            </w:r>
            <w:r w:rsidRPr="00835FB7">
              <w:rPr>
                <w:rFonts w:cs="Arial"/>
                <w:bCs/>
                <w:w w:val="105"/>
                <w:sz w:val="20"/>
                <w:szCs w:val="20"/>
              </w:rPr>
              <w:br/>
            </w:r>
            <w:r w:rsidRPr="00835FB7">
              <w:rPr>
                <w:w w:val="105"/>
                <w:sz w:val="20"/>
                <w:szCs w:val="20"/>
              </w:rPr>
              <w:t>X(მ)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DDB01D"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კოორდ.</w:t>
            </w:r>
            <w:r w:rsidRPr="00835FB7">
              <w:rPr>
                <w:rFonts w:cs="Arial"/>
                <w:bCs/>
                <w:w w:val="105"/>
                <w:sz w:val="20"/>
                <w:szCs w:val="20"/>
              </w:rPr>
              <w:br/>
            </w:r>
            <w:r w:rsidRPr="00835FB7">
              <w:rPr>
                <w:w w:val="105"/>
                <w:sz w:val="20"/>
                <w:szCs w:val="20"/>
              </w:rPr>
              <w:t>Y(მ)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BA1C89"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სიმაღლე</w:t>
            </w:r>
            <w:r w:rsidRPr="00835FB7">
              <w:rPr>
                <w:rFonts w:cs="Arial"/>
                <w:bCs/>
                <w:w w:val="105"/>
                <w:sz w:val="20"/>
                <w:szCs w:val="20"/>
              </w:rPr>
              <w:br/>
            </w:r>
            <w:r w:rsidRPr="00835FB7">
              <w:rPr>
                <w:w w:val="105"/>
                <w:sz w:val="20"/>
                <w:szCs w:val="20"/>
              </w:rPr>
              <w:t>(მ)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E558A2"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კონცენტრაცია</w:t>
            </w:r>
            <w:r w:rsidRPr="00835FB7">
              <w:rPr>
                <w:rFonts w:cs="Arial"/>
                <w:bCs/>
                <w:w w:val="105"/>
                <w:sz w:val="20"/>
                <w:szCs w:val="20"/>
              </w:rPr>
              <w:br/>
            </w:r>
            <w:r w:rsidRPr="00835FB7">
              <w:rPr>
                <w:w w:val="105"/>
                <w:sz w:val="20"/>
                <w:szCs w:val="20"/>
              </w:rPr>
              <w:t>ზდკ-ს 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8626C7"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ქარის მიმართ.</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8A77A9"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ქარის სიჩქ.</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1D604B"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ფონი მგ/მ3</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03E52E"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ფონი გამორიცხვამდე</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7BD792"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წერტილის ტიპი</w:t>
            </w:r>
          </w:p>
        </w:tc>
      </w:tr>
      <w:tr w:rsidR="00445630" w:rsidRPr="00A4039E" w14:paraId="48C51526"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2D5E92"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91D08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72.50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FA459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-362.00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4D0E5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2D1BD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2.23E-03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92E6D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351</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ADD19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3.04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4E7CD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1784F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53E6A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386CC3D2"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C92347"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5B37C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378.00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77B71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-344.50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B7D97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1EFB4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1.42E-03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9ACA7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311</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55A10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6.27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10528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3BDB7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5F41D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1AFFF694"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A12169"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8B95F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059A0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-507.00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F38C5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5C82A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1.25E-03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0C593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26</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C68C8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0B290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32051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F99CC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13863C31"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A34A7A"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6D2BC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551.93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36062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0.06</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96E63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0B13A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1.23E-03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FE3D5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266</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852C7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07D1F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0E801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54D54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4AD23EED"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BFD6E7"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A4311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-510.87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FCED2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0.68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2356F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CC6BD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1.22E-03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51173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94</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F3FD6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4D5E9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33931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9E9BF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00AAD8C8"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C4EF06"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12ACB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-1.03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78EC4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546.19</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0D4D0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514C0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1.11E-03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DE88C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178</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31104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4A6E8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7EF8C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19B11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09335124"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4B3105"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A467C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-1.42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2E364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-664.58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E49F4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BFAE1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1.02E-03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86FB9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6E385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73C72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AC1EC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266D1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2A96132F" w14:textId="77777777" w:rsidTr="00445630">
        <w:trPr>
          <w:trHeight w:hRule="exact" w:val="603"/>
        </w:trPr>
        <w:tc>
          <w:tcPr>
            <w:tcW w:w="10206" w:type="dxa"/>
            <w:gridSpan w:val="10"/>
            <w:tcBorders>
              <w:top w:val="nil"/>
              <w:left w:val="nil"/>
              <w:bottom w:val="nil"/>
              <w:right w:val="nil"/>
            </w:tcBorders>
            <w:shd w:val="clear" w:color="auto" w:fill="FFFFFF"/>
            <w:vAlign w:val="center"/>
          </w:tcPr>
          <w:p w14:paraId="10BC8063" w14:textId="77777777" w:rsidR="00445630" w:rsidRPr="00A4039E" w:rsidRDefault="00445630" w:rsidP="00445630">
            <w:pPr>
              <w:widowControl w:val="0"/>
              <w:autoSpaceDE w:val="0"/>
              <w:autoSpaceDN w:val="0"/>
              <w:adjustRightInd w:val="0"/>
              <w:spacing w:before="29" w:line="214" w:lineRule="exact"/>
              <w:ind w:left="15"/>
              <w:jc w:val="center"/>
              <w:rPr>
                <w:rFonts w:cs="Arial"/>
                <w:bCs/>
                <w:w w:val="105"/>
              </w:rPr>
            </w:pPr>
            <w:r w:rsidRPr="00A4039E">
              <w:rPr>
                <w:w w:val="105"/>
              </w:rPr>
              <w:t>ნივთიერება: 0143 მანგანუმი და მისი ნაერთები (მანგანუმის (IV) ოქსიდზე გადაანგარიშებით)</w:t>
            </w:r>
          </w:p>
        </w:tc>
      </w:tr>
      <w:tr w:rsidR="00445630" w:rsidRPr="00A4039E" w14:paraId="285C4EEE" w14:textId="77777777" w:rsidTr="00445630">
        <w:trPr>
          <w:trHeight w:hRule="exact" w:val="87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6AB4E9"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AB2962"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კოორდ.</w:t>
            </w:r>
            <w:r w:rsidRPr="00835FB7">
              <w:rPr>
                <w:rFonts w:cs="Arial"/>
                <w:bCs/>
                <w:w w:val="105"/>
                <w:sz w:val="20"/>
                <w:szCs w:val="20"/>
              </w:rPr>
              <w:br/>
            </w:r>
            <w:r w:rsidRPr="00835FB7">
              <w:rPr>
                <w:w w:val="105"/>
                <w:sz w:val="20"/>
                <w:szCs w:val="20"/>
              </w:rPr>
              <w:t>X(მ)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5F6D2B"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კოორდ.</w:t>
            </w:r>
            <w:r w:rsidRPr="00835FB7">
              <w:rPr>
                <w:rFonts w:cs="Arial"/>
                <w:bCs/>
                <w:w w:val="105"/>
                <w:sz w:val="20"/>
                <w:szCs w:val="20"/>
              </w:rPr>
              <w:br/>
            </w:r>
            <w:r w:rsidRPr="00835FB7">
              <w:rPr>
                <w:w w:val="105"/>
                <w:sz w:val="20"/>
                <w:szCs w:val="20"/>
              </w:rPr>
              <w:t>Y(მ)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EBD8EC"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სიმაღლე</w:t>
            </w:r>
            <w:r w:rsidRPr="00835FB7">
              <w:rPr>
                <w:rFonts w:cs="Arial"/>
                <w:bCs/>
                <w:w w:val="105"/>
                <w:sz w:val="20"/>
                <w:szCs w:val="20"/>
              </w:rPr>
              <w:br/>
            </w:r>
            <w:r w:rsidRPr="00835FB7">
              <w:rPr>
                <w:w w:val="105"/>
                <w:sz w:val="20"/>
                <w:szCs w:val="20"/>
              </w:rPr>
              <w:t>(მ)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EDA874"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კონცენტრაცია</w:t>
            </w:r>
            <w:r w:rsidRPr="00835FB7">
              <w:rPr>
                <w:rFonts w:cs="Arial"/>
                <w:bCs/>
                <w:w w:val="105"/>
                <w:sz w:val="20"/>
                <w:szCs w:val="20"/>
              </w:rPr>
              <w:br/>
            </w:r>
            <w:r w:rsidRPr="00835FB7">
              <w:rPr>
                <w:w w:val="105"/>
                <w:sz w:val="20"/>
                <w:szCs w:val="20"/>
              </w:rPr>
              <w:t>ზდკ-ს 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64585D"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ქარის მიმართ.</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9EA2AF"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ქარის სიჩქ.</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D3BE36"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ფონი მგ/მ3</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34DEA7"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ფონი გამორიცხვამდე</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4E9FFC"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წერტილის ტიპი</w:t>
            </w:r>
          </w:p>
        </w:tc>
      </w:tr>
      <w:tr w:rsidR="00445630" w:rsidRPr="00A4039E" w14:paraId="5B22A7BC"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4CC5C4"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4BF11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72.50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6C764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-362.00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02CF8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E0FF7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0.50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B4FDE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351</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7E3F7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3.04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54C3C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4.97E-03</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E8124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5.00E-03</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10CA0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5D23C04C"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89BE9F"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62C61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378.00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56ECA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-344.50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C26DC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FA6FB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0.50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9BB19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311</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F7E07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6.27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6B186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4.98E-03</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95470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5.00E-03</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D3605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70F23186"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950385"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B4CBF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01F44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-507.00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06674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B4A38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0.50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F317C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26</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E36EE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217BD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4.98E-03</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97BEB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5.00E-03</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7D535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513C22CF"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62DF7D"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2470F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551.93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0F64B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0.06</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96986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620A9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0.50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3D859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266</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3AF54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E0958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4.98E-03</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D676F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5.00E-03</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9E269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312CF9FB"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104DDF"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88225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-510.87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9AB55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0.68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2B412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6FC67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0.50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1CCEB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94</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33317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FCE31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4.98E-03</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9FD84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5.00E-03</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399C4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6AADB7FB"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7ECFC7"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F5C49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-1.03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845AC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546.19</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9C6B4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CC3F7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0.50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AC56D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178</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8BFA9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19BBE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4.98E-03</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49DA6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5.00E-03</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4D046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4D5305FE"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780D1C"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9BC32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-1.42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99F8F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-664.58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F21BF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27979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0.50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EF52E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4D044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A9B16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4.99E-03</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08345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5.00E-03</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CD62C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48E9A529" w14:textId="77777777" w:rsidTr="00445630">
        <w:trPr>
          <w:trHeight w:hRule="exact" w:val="603"/>
        </w:trPr>
        <w:tc>
          <w:tcPr>
            <w:tcW w:w="10206" w:type="dxa"/>
            <w:gridSpan w:val="10"/>
            <w:tcBorders>
              <w:top w:val="nil"/>
              <w:left w:val="nil"/>
              <w:bottom w:val="nil"/>
              <w:right w:val="nil"/>
            </w:tcBorders>
            <w:shd w:val="clear" w:color="auto" w:fill="FFFFFF"/>
            <w:vAlign w:val="center"/>
          </w:tcPr>
          <w:p w14:paraId="0519C6BB" w14:textId="77777777" w:rsidR="00445630" w:rsidRPr="00A4039E" w:rsidRDefault="00445630" w:rsidP="00445630">
            <w:pPr>
              <w:widowControl w:val="0"/>
              <w:autoSpaceDE w:val="0"/>
              <w:autoSpaceDN w:val="0"/>
              <w:adjustRightInd w:val="0"/>
              <w:spacing w:before="29" w:line="214" w:lineRule="exact"/>
              <w:ind w:left="15"/>
              <w:jc w:val="center"/>
              <w:rPr>
                <w:rFonts w:cs="Arial"/>
                <w:bCs/>
                <w:w w:val="105"/>
              </w:rPr>
            </w:pPr>
            <w:r w:rsidRPr="00A4039E">
              <w:rPr>
                <w:w w:val="105"/>
              </w:rPr>
              <w:t>ნივთიერება: 0301  აზოტის დიოქსიდი (აზოტის (IV) ოქსიდი)</w:t>
            </w:r>
          </w:p>
        </w:tc>
      </w:tr>
      <w:tr w:rsidR="00445630" w:rsidRPr="00A4039E" w14:paraId="27E4F040" w14:textId="77777777" w:rsidTr="00445630">
        <w:trPr>
          <w:trHeight w:hRule="exact" w:val="1018"/>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71FCB2"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F81A99"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კოორდ.</w:t>
            </w:r>
            <w:r w:rsidRPr="00835FB7">
              <w:rPr>
                <w:rFonts w:cs="Arial"/>
                <w:bCs/>
                <w:w w:val="105"/>
                <w:sz w:val="20"/>
                <w:szCs w:val="20"/>
              </w:rPr>
              <w:br/>
            </w:r>
            <w:r w:rsidRPr="00835FB7">
              <w:rPr>
                <w:w w:val="105"/>
                <w:sz w:val="20"/>
                <w:szCs w:val="20"/>
              </w:rPr>
              <w:t>X(მ)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212291"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კოორდ.</w:t>
            </w:r>
            <w:r w:rsidRPr="00835FB7">
              <w:rPr>
                <w:rFonts w:cs="Arial"/>
                <w:bCs/>
                <w:w w:val="105"/>
                <w:sz w:val="20"/>
                <w:szCs w:val="20"/>
              </w:rPr>
              <w:br/>
            </w:r>
            <w:r w:rsidRPr="00835FB7">
              <w:rPr>
                <w:w w:val="105"/>
                <w:sz w:val="20"/>
                <w:szCs w:val="20"/>
              </w:rPr>
              <w:t>Y(მ)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37FD59"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სიმაღლე</w:t>
            </w:r>
            <w:r w:rsidRPr="00835FB7">
              <w:rPr>
                <w:rFonts w:cs="Arial"/>
                <w:bCs/>
                <w:w w:val="105"/>
                <w:sz w:val="20"/>
                <w:szCs w:val="20"/>
              </w:rPr>
              <w:br/>
            </w:r>
            <w:r w:rsidRPr="00835FB7">
              <w:rPr>
                <w:w w:val="105"/>
                <w:sz w:val="20"/>
                <w:szCs w:val="20"/>
              </w:rPr>
              <w:t>(მ)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FF3604"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კონცენტრაცია</w:t>
            </w:r>
            <w:r w:rsidRPr="00835FB7">
              <w:rPr>
                <w:rFonts w:cs="Arial"/>
                <w:bCs/>
                <w:w w:val="105"/>
                <w:sz w:val="20"/>
                <w:szCs w:val="20"/>
              </w:rPr>
              <w:br/>
            </w:r>
            <w:r w:rsidRPr="00835FB7">
              <w:rPr>
                <w:w w:val="105"/>
                <w:sz w:val="20"/>
                <w:szCs w:val="20"/>
              </w:rPr>
              <w:t>ზდკ-ს 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C82CDD"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ქარის მიმართ.</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6E0C67"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ქარის სიჩქ.</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DE9764"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ფონი მგ/მ3</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62DE92"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ფონი გამორიცხვამდე</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0181FE"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წერტილის ტიპი</w:t>
            </w:r>
          </w:p>
        </w:tc>
      </w:tr>
      <w:tr w:rsidR="00445630" w:rsidRPr="00A4039E" w14:paraId="1C7FE4ED"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E18E36"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19619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72.50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2C67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-362.00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4565F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65127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0.37</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831ED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353</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444C9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3.04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3A44C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0.05</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6C26B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0.06</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15C6F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711D484E"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7E2C17"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6E5FF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378.00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63AED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-344.50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37457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71050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0.35</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D9CD3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312</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A3306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6.27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85469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0.05</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F136B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0.06</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CDD97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61495618"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6BC583"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84D8B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551.93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7B42D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0.06</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C11CA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763DD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0.34</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2F39E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267</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CCE96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22B46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0.05</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700F7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0.06</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0F054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38EF5B01"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78BB7F"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BDDCB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-510.87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CA242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0.68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DB23F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D07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0.34</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4A557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93</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BDE08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5C171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0.05</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EF1BC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0.06</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09B19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7D1D3C1F"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830B15"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4CF6A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A020B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-507.00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13EC7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635ED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0.34</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3AD84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27</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887BD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0351E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0.06</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69D54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0.06</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26C9E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760FBD0F"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9865D9"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8827F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-1.03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71614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546.19</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ACDB8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6D6BA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0.34</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C7E1A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177</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29750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7A61F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0.06</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0CCF7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0.06</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80E64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2F470761"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D4E547"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6CC65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-1.42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00A5A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-664.58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DFF98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7434D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0.33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1BE79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8F2F7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1DC6B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0.06</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5E5C4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0.06</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0740A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4874172D" w14:textId="77777777" w:rsidTr="00445630">
        <w:trPr>
          <w:trHeight w:hRule="exact" w:val="603"/>
        </w:trPr>
        <w:tc>
          <w:tcPr>
            <w:tcW w:w="10206" w:type="dxa"/>
            <w:gridSpan w:val="10"/>
            <w:tcBorders>
              <w:top w:val="nil"/>
              <w:left w:val="nil"/>
              <w:bottom w:val="nil"/>
              <w:right w:val="nil"/>
            </w:tcBorders>
            <w:shd w:val="clear" w:color="auto" w:fill="FFFFFF"/>
            <w:vAlign w:val="center"/>
          </w:tcPr>
          <w:p w14:paraId="52F2D221" w14:textId="77777777" w:rsidR="00445630" w:rsidRPr="00A4039E" w:rsidRDefault="00445630" w:rsidP="00445630">
            <w:pPr>
              <w:widowControl w:val="0"/>
              <w:autoSpaceDE w:val="0"/>
              <w:autoSpaceDN w:val="0"/>
              <w:adjustRightInd w:val="0"/>
              <w:spacing w:before="29" w:line="214" w:lineRule="exact"/>
              <w:ind w:left="15"/>
              <w:jc w:val="center"/>
              <w:rPr>
                <w:rFonts w:cs="Arial"/>
                <w:bCs/>
                <w:w w:val="105"/>
              </w:rPr>
            </w:pPr>
            <w:r w:rsidRPr="00A4039E">
              <w:rPr>
                <w:w w:val="105"/>
              </w:rPr>
              <w:t>ნივთიერება: 0304 აზოტის (II) ოქსიდი (აზოტის ოქსიდი)</w:t>
            </w:r>
          </w:p>
        </w:tc>
      </w:tr>
      <w:tr w:rsidR="00445630" w:rsidRPr="00A4039E" w14:paraId="0B6CD65A" w14:textId="77777777" w:rsidTr="00445630">
        <w:trPr>
          <w:trHeight w:hRule="exact" w:val="1026"/>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A9F55D"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36A65D"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კოორდ.</w:t>
            </w:r>
            <w:r w:rsidRPr="00835FB7">
              <w:rPr>
                <w:rFonts w:cs="Arial"/>
                <w:bCs/>
                <w:w w:val="105"/>
                <w:sz w:val="20"/>
                <w:szCs w:val="20"/>
              </w:rPr>
              <w:br/>
            </w:r>
            <w:r w:rsidRPr="00835FB7">
              <w:rPr>
                <w:w w:val="105"/>
                <w:sz w:val="20"/>
                <w:szCs w:val="20"/>
              </w:rPr>
              <w:t>X(მ)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98EC65"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კოორდ.</w:t>
            </w:r>
            <w:r w:rsidRPr="00835FB7">
              <w:rPr>
                <w:rFonts w:cs="Arial"/>
                <w:bCs/>
                <w:w w:val="105"/>
                <w:sz w:val="20"/>
                <w:szCs w:val="20"/>
              </w:rPr>
              <w:br/>
            </w:r>
            <w:r w:rsidRPr="00835FB7">
              <w:rPr>
                <w:w w:val="105"/>
                <w:sz w:val="20"/>
                <w:szCs w:val="20"/>
              </w:rPr>
              <w:t>Y(მ)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B1916A"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სიმაღლე</w:t>
            </w:r>
            <w:r w:rsidRPr="00835FB7">
              <w:rPr>
                <w:rFonts w:cs="Arial"/>
                <w:bCs/>
                <w:w w:val="105"/>
                <w:sz w:val="20"/>
                <w:szCs w:val="20"/>
              </w:rPr>
              <w:br/>
            </w:r>
            <w:r w:rsidRPr="00835FB7">
              <w:rPr>
                <w:w w:val="105"/>
                <w:sz w:val="20"/>
                <w:szCs w:val="20"/>
              </w:rPr>
              <w:t>(მ)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248E95"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კონცენტრაცია</w:t>
            </w:r>
            <w:r w:rsidRPr="00835FB7">
              <w:rPr>
                <w:rFonts w:cs="Arial"/>
                <w:bCs/>
                <w:w w:val="105"/>
                <w:sz w:val="20"/>
                <w:szCs w:val="20"/>
              </w:rPr>
              <w:br/>
            </w:r>
            <w:r w:rsidRPr="00835FB7">
              <w:rPr>
                <w:w w:val="105"/>
                <w:sz w:val="20"/>
                <w:szCs w:val="20"/>
              </w:rPr>
              <w:t>ზდკ-ს 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7EECBA"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ქარის მიმართ.</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4C8C7D"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ქარის სიჩქ.</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B6670F"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ფონი მგ/მ3</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9C8782"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ფონი გამორიცხვამდე</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0776FE"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წერტილის ტიპი</w:t>
            </w:r>
          </w:p>
        </w:tc>
      </w:tr>
      <w:tr w:rsidR="00445630" w:rsidRPr="00A4039E" w14:paraId="0162641C"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67F9B5"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E38BB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72.50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74BC9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-362.00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7381A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43037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9.18E-03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E8036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353</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D7824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3.04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AD9AE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1DA50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51E8F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5CF7E850"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A731A2"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27D4D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378.00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1C275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-344.50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1F525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A76E0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6.22E-03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3433C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312</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B3D04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6.27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4941D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6F314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C2C47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4A119729"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983229"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C9145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551.93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1EA92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0.06</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4BD23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CCB01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5.20E-03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8D5FD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267</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A1A47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30989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5ACDB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93D9A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0253FFDB"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E0E247"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55843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-510.87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BE750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0.68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9C136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A09D3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5.09E-03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BD636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93</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9A9D3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8E0F2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E7887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6BBD9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5DD56822"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8B2410"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F359C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C8CBB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-507.00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3CE95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D002E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5.02E-03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0CF58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27</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34BF3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98AC7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1E663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44434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2EA791B8"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08D7C9"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4B286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-1.03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594D2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546.19</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F1E6A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2A568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4.77E-03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466C4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177</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B4EDE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18B35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A47E9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9A832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7F661583"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8E0C0B"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70F7C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-1.42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DEA22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-664.58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006F3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B6725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4.26E-03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4DF8C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4ED87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D3412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77023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9C75F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5BC74C2F" w14:textId="77777777" w:rsidTr="00445630">
        <w:trPr>
          <w:trHeight w:hRule="exact" w:val="603"/>
        </w:trPr>
        <w:tc>
          <w:tcPr>
            <w:tcW w:w="10206" w:type="dxa"/>
            <w:gridSpan w:val="10"/>
            <w:tcBorders>
              <w:top w:val="nil"/>
              <w:left w:val="nil"/>
              <w:bottom w:val="nil"/>
              <w:right w:val="nil"/>
            </w:tcBorders>
            <w:shd w:val="clear" w:color="auto" w:fill="FFFFFF"/>
            <w:vAlign w:val="center"/>
          </w:tcPr>
          <w:p w14:paraId="0A5436CF" w14:textId="77777777" w:rsidR="00445630" w:rsidRPr="00A4039E" w:rsidRDefault="00445630" w:rsidP="00445630">
            <w:pPr>
              <w:widowControl w:val="0"/>
              <w:autoSpaceDE w:val="0"/>
              <w:autoSpaceDN w:val="0"/>
              <w:adjustRightInd w:val="0"/>
              <w:spacing w:before="29" w:line="214" w:lineRule="exact"/>
              <w:ind w:left="15"/>
              <w:jc w:val="center"/>
              <w:rPr>
                <w:rFonts w:cs="Arial"/>
                <w:bCs/>
                <w:w w:val="105"/>
              </w:rPr>
            </w:pPr>
            <w:r w:rsidRPr="00A4039E">
              <w:rPr>
                <w:w w:val="105"/>
              </w:rPr>
              <w:t>ნივთიერება: 0328 ნახშირბადი (ჭვარტლი)</w:t>
            </w:r>
          </w:p>
        </w:tc>
      </w:tr>
      <w:tr w:rsidR="00445630" w:rsidRPr="00A4039E" w14:paraId="090DC076" w14:textId="77777777" w:rsidTr="00445630">
        <w:trPr>
          <w:trHeight w:hRule="exact" w:val="87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C28EA1"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E66B03"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კოორდ.</w:t>
            </w:r>
            <w:r w:rsidRPr="00835FB7">
              <w:rPr>
                <w:rFonts w:cs="Arial"/>
                <w:bCs/>
                <w:w w:val="105"/>
                <w:sz w:val="20"/>
                <w:szCs w:val="20"/>
              </w:rPr>
              <w:br/>
            </w:r>
            <w:r w:rsidRPr="00835FB7">
              <w:rPr>
                <w:w w:val="105"/>
                <w:sz w:val="20"/>
                <w:szCs w:val="20"/>
              </w:rPr>
              <w:t>X(მ)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A43898"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კოორდ.</w:t>
            </w:r>
            <w:r w:rsidRPr="00835FB7">
              <w:rPr>
                <w:rFonts w:cs="Arial"/>
                <w:bCs/>
                <w:w w:val="105"/>
                <w:sz w:val="20"/>
                <w:szCs w:val="20"/>
              </w:rPr>
              <w:br/>
            </w:r>
            <w:r w:rsidRPr="00835FB7">
              <w:rPr>
                <w:w w:val="105"/>
                <w:sz w:val="20"/>
                <w:szCs w:val="20"/>
              </w:rPr>
              <w:t>Y(მ)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1BE548"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სიმაღლე</w:t>
            </w:r>
            <w:r w:rsidRPr="00835FB7">
              <w:rPr>
                <w:rFonts w:cs="Arial"/>
                <w:bCs/>
                <w:w w:val="105"/>
                <w:sz w:val="20"/>
                <w:szCs w:val="20"/>
              </w:rPr>
              <w:br/>
            </w:r>
            <w:r w:rsidRPr="00835FB7">
              <w:rPr>
                <w:w w:val="105"/>
                <w:sz w:val="20"/>
                <w:szCs w:val="20"/>
              </w:rPr>
              <w:t>(მ)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37A843"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კონცენტრაცია</w:t>
            </w:r>
            <w:r w:rsidRPr="00835FB7">
              <w:rPr>
                <w:rFonts w:cs="Arial"/>
                <w:bCs/>
                <w:w w:val="105"/>
                <w:sz w:val="20"/>
                <w:szCs w:val="20"/>
              </w:rPr>
              <w:br/>
            </w:r>
            <w:r w:rsidRPr="00835FB7">
              <w:rPr>
                <w:w w:val="105"/>
                <w:sz w:val="20"/>
                <w:szCs w:val="20"/>
              </w:rPr>
              <w:t>ზდკ-ს 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3EF985"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ქარის მიმართ.</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F71B70"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ქარის სიჩქ.</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E47367"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ფონი მგ/მ3</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2BF67B"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ფონი გამორიცხვამდე</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9BB222"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წერტილის ტიპი</w:t>
            </w:r>
          </w:p>
        </w:tc>
      </w:tr>
      <w:tr w:rsidR="00445630" w:rsidRPr="00A4039E" w14:paraId="4D3C8884"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9D16F4"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866F4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72.50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689CB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-362.00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51C85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7E941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0.02</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04B0F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353</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06CA4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3.04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8BD77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D6EFB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B70B6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56F01CCC"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4E0898"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AC847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378.00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637E0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-344.50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E6015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CD848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61EB8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312</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94CA7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6.27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283B2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73289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E9946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28D802D4"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8D9A0C"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5B935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551.93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2FD69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0.06</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48D10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87AF6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61665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267</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A0534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A88B3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F07E9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352BA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4846768B"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F1471A"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4159E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-510.87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21F7B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0.68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29E6D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890C5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AB175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93</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ABEF4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073BE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90EC5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C7E26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5C0850E7"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3E9181"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60E7F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B0C4D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-507.00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7CC74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F5875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57112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27</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3A676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9CB60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FFF07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B857A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36F7B217"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148B94"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3B888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-1.03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F2769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546.19</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BD6CB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0119E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0.01</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4B6FD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177</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0E322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A6814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BA070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ABDAD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418FEBB7"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77EE7A"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049B2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-1.42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C1296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-664.58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5DD5B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DBC48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9.49E-03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0EADE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33633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723A6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3854B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15F62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00358C21" w14:textId="77777777" w:rsidTr="00445630">
        <w:trPr>
          <w:trHeight w:hRule="exact" w:val="603"/>
        </w:trPr>
        <w:tc>
          <w:tcPr>
            <w:tcW w:w="10206" w:type="dxa"/>
            <w:gridSpan w:val="10"/>
            <w:tcBorders>
              <w:top w:val="nil"/>
              <w:left w:val="nil"/>
              <w:bottom w:val="nil"/>
              <w:right w:val="nil"/>
            </w:tcBorders>
            <w:shd w:val="clear" w:color="auto" w:fill="FFFFFF"/>
            <w:vAlign w:val="center"/>
          </w:tcPr>
          <w:p w14:paraId="49529546" w14:textId="77777777" w:rsidR="00445630" w:rsidRPr="00A4039E" w:rsidRDefault="00445630" w:rsidP="00445630">
            <w:pPr>
              <w:widowControl w:val="0"/>
              <w:autoSpaceDE w:val="0"/>
              <w:autoSpaceDN w:val="0"/>
              <w:adjustRightInd w:val="0"/>
              <w:spacing w:before="29" w:line="214" w:lineRule="exact"/>
              <w:ind w:left="15"/>
              <w:jc w:val="center"/>
              <w:rPr>
                <w:rFonts w:cs="Arial"/>
                <w:bCs/>
                <w:w w:val="105"/>
              </w:rPr>
            </w:pPr>
            <w:r w:rsidRPr="00A4039E">
              <w:rPr>
                <w:w w:val="105"/>
              </w:rPr>
              <w:t>ნივთიერება: 0330 გოგირდის დიოქსიდი</w:t>
            </w:r>
          </w:p>
        </w:tc>
      </w:tr>
      <w:tr w:rsidR="00445630" w:rsidRPr="00A4039E" w14:paraId="2FEC1AC9" w14:textId="77777777" w:rsidTr="00445630">
        <w:trPr>
          <w:trHeight w:hRule="exact" w:val="89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4D7E78"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F98914"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კოორდ.</w:t>
            </w:r>
            <w:r w:rsidRPr="00835FB7">
              <w:rPr>
                <w:rFonts w:cs="Arial"/>
                <w:bCs/>
                <w:w w:val="105"/>
                <w:sz w:val="20"/>
                <w:szCs w:val="20"/>
              </w:rPr>
              <w:br/>
            </w:r>
            <w:r w:rsidRPr="00835FB7">
              <w:rPr>
                <w:w w:val="105"/>
                <w:sz w:val="20"/>
                <w:szCs w:val="20"/>
              </w:rPr>
              <w:t>X(მ)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0C9111"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კოორდ.</w:t>
            </w:r>
            <w:r w:rsidRPr="00835FB7">
              <w:rPr>
                <w:rFonts w:cs="Arial"/>
                <w:bCs/>
                <w:w w:val="105"/>
                <w:sz w:val="20"/>
                <w:szCs w:val="20"/>
              </w:rPr>
              <w:br/>
            </w:r>
            <w:r w:rsidRPr="00835FB7">
              <w:rPr>
                <w:w w:val="105"/>
                <w:sz w:val="20"/>
                <w:szCs w:val="20"/>
              </w:rPr>
              <w:t>Y(მ)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2619FB"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სიმაღლე</w:t>
            </w:r>
            <w:r w:rsidRPr="00835FB7">
              <w:rPr>
                <w:rFonts w:cs="Arial"/>
                <w:bCs/>
                <w:w w:val="105"/>
                <w:sz w:val="20"/>
                <w:szCs w:val="20"/>
              </w:rPr>
              <w:br/>
            </w:r>
            <w:r w:rsidRPr="00835FB7">
              <w:rPr>
                <w:w w:val="105"/>
                <w:sz w:val="20"/>
                <w:szCs w:val="20"/>
              </w:rPr>
              <w:t>(მ)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BFA619"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კონცენტრაცია</w:t>
            </w:r>
            <w:r w:rsidRPr="00835FB7">
              <w:rPr>
                <w:rFonts w:cs="Arial"/>
                <w:bCs/>
                <w:w w:val="105"/>
                <w:sz w:val="20"/>
                <w:szCs w:val="20"/>
              </w:rPr>
              <w:br/>
            </w:r>
            <w:r w:rsidRPr="00835FB7">
              <w:rPr>
                <w:w w:val="105"/>
                <w:sz w:val="20"/>
                <w:szCs w:val="20"/>
              </w:rPr>
              <w:t>ზდკ-ს 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53E6D8"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ქარის მიმართ.</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CBDD89"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ქარის სიჩქ.</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FEAE5B"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ფონი მგ/მ3</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73ADE1"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ფონი გამორიცხვამდე</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E25BE4"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წერტილის ტიპი</w:t>
            </w:r>
          </w:p>
        </w:tc>
      </w:tr>
      <w:tr w:rsidR="00445630" w:rsidRPr="00A4039E" w14:paraId="75F39934"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CC6C83"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6B88C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72.50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69F93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-362.00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8A165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88926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0.12</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66329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353</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B0BB2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3.04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07B1C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0.04</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3B585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0.04</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B8B48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2CDDAF2F"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495621"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79FBB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378.00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BB740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-344.50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5E04E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EE269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0.12</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4C776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312</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8D9BE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6.27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A400C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0.04</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BED42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0.04</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DD60F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6A16F289"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96748A"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01C38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551.93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B5D88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0.06</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404A0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657F2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0.12</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CB0DD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267</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DF172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87D41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0.04</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DF39B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0.04</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B4E08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091391FC"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635AE6"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A2D6F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-510.87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1D780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0.68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937F0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7C6C5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0.12</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54D56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93</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8C29D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2EBB6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0.04</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D8607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0.04</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FAA83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73CA071F"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D421ED"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264F7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C3AEA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-507.00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0FDA0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2C934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0.12</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1A652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27</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A8688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BE120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0.04</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C759D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0.04</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CF1E4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72E9BA0B"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803556"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8AEE7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-1.03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EC583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546.19</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00831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B26FD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0.12</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79341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177</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D03DE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E3C82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0.04</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83002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0.04</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A891B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7FBB31DB"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932AAD"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D8F5A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-1.42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54FA7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-664.58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193ED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8C538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0.12</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6D86A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D3DDB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ED3A3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0.04</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DEA16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0.04</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E1BA7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537CF647" w14:textId="77777777" w:rsidTr="00445630">
        <w:trPr>
          <w:trHeight w:hRule="exact" w:val="603"/>
        </w:trPr>
        <w:tc>
          <w:tcPr>
            <w:tcW w:w="10206" w:type="dxa"/>
            <w:gridSpan w:val="10"/>
            <w:tcBorders>
              <w:top w:val="nil"/>
              <w:left w:val="nil"/>
              <w:bottom w:val="nil"/>
              <w:right w:val="nil"/>
            </w:tcBorders>
            <w:shd w:val="clear" w:color="auto" w:fill="FFFFFF"/>
            <w:vAlign w:val="center"/>
          </w:tcPr>
          <w:p w14:paraId="4B749B77" w14:textId="77777777" w:rsidR="00445630" w:rsidRPr="00A4039E" w:rsidRDefault="00445630" w:rsidP="00445630">
            <w:pPr>
              <w:widowControl w:val="0"/>
              <w:autoSpaceDE w:val="0"/>
              <w:autoSpaceDN w:val="0"/>
              <w:adjustRightInd w:val="0"/>
              <w:spacing w:before="29" w:line="214" w:lineRule="exact"/>
              <w:ind w:left="15"/>
              <w:jc w:val="center"/>
              <w:rPr>
                <w:rFonts w:cs="Arial"/>
                <w:bCs/>
                <w:w w:val="105"/>
              </w:rPr>
            </w:pPr>
            <w:r w:rsidRPr="00A4039E">
              <w:rPr>
                <w:w w:val="105"/>
              </w:rPr>
              <w:t>ნივთიერება: 0337 ნახშირბადის ოქსიდი</w:t>
            </w:r>
          </w:p>
        </w:tc>
      </w:tr>
      <w:tr w:rsidR="00445630" w:rsidRPr="00A4039E" w14:paraId="3A639EC1" w14:textId="77777777" w:rsidTr="00445630">
        <w:trPr>
          <w:trHeight w:hRule="exact" w:val="101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00D7A8"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5E4E61"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კოორდ.</w:t>
            </w:r>
            <w:r w:rsidRPr="00835FB7">
              <w:rPr>
                <w:rFonts w:cs="Arial"/>
                <w:bCs/>
                <w:w w:val="105"/>
                <w:sz w:val="20"/>
                <w:szCs w:val="20"/>
              </w:rPr>
              <w:br/>
            </w:r>
            <w:r w:rsidRPr="00835FB7">
              <w:rPr>
                <w:w w:val="105"/>
                <w:sz w:val="20"/>
                <w:szCs w:val="20"/>
              </w:rPr>
              <w:t>X(მ)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F1ACF1"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კოორდ.</w:t>
            </w:r>
            <w:r w:rsidRPr="00835FB7">
              <w:rPr>
                <w:rFonts w:cs="Arial"/>
                <w:bCs/>
                <w:w w:val="105"/>
                <w:sz w:val="20"/>
                <w:szCs w:val="20"/>
              </w:rPr>
              <w:br/>
            </w:r>
            <w:r w:rsidRPr="00835FB7">
              <w:rPr>
                <w:w w:val="105"/>
                <w:sz w:val="20"/>
                <w:szCs w:val="20"/>
              </w:rPr>
              <w:t>Y(მ)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845AE3"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სიმაღლე</w:t>
            </w:r>
            <w:r w:rsidRPr="00835FB7">
              <w:rPr>
                <w:rFonts w:cs="Arial"/>
                <w:bCs/>
                <w:w w:val="105"/>
                <w:sz w:val="20"/>
                <w:szCs w:val="20"/>
              </w:rPr>
              <w:br/>
            </w:r>
            <w:r w:rsidRPr="00835FB7">
              <w:rPr>
                <w:w w:val="105"/>
                <w:sz w:val="20"/>
                <w:szCs w:val="20"/>
              </w:rPr>
              <w:t>(მ)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9F9F4A"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კონცენტრაცია</w:t>
            </w:r>
            <w:r w:rsidRPr="00835FB7">
              <w:rPr>
                <w:rFonts w:cs="Arial"/>
                <w:bCs/>
                <w:w w:val="105"/>
                <w:sz w:val="20"/>
                <w:szCs w:val="20"/>
              </w:rPr>
              <w:br/>
            </w:r>
            <w:r w:rsidRPr="00835FB7">
              <w:rPr>
                <w:w w:val="105"/>
                <w:sz w:val="20"/>
                <w:szCs w:val="20"/>
              </w:rPr>
              <w:t>ზდკ-ს 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AEB825"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ქარის მიმართ.</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DB2A40"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ქარის სიჩქ.</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F0A5AD"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ფონი მგ/მ3</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10C22E"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ფონი გამორიცხვამდე</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F61A81"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წერტილის ტიპი</w:t>
            </w:r>
          </w:p>
        </w:tc>
      </w:tr>
      <w:tr w:rsidR="00445630" w:rsidRPr="00A4039E" w14:paraId="25D30ABA"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CE2E6D"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D7DD0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72.50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47D9D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-362.00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7D0E3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96DFD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0.12</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15499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353</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B4F89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3.04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B10D9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0.60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646E1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0.61</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E066C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41BFD1B9"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4F4AED"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FA394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378.00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73D75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-344.50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1A201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4EF91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0.12</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B79BB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312</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DC73B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6.27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50675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0.60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98192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0.61</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0952F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3C0B77A3"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DD8ECE"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BC648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551.93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6A6ED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0.06</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2AB3A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3AD21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0.12</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9A1CE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267</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52FF3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15B72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0.61</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20024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0.61</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05013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782518CD"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F982F5"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21A33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-510.87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7EF68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0.68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C5784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A5368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0.12</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2AC6D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93</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1B1D7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4645A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0.61</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EA24C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0.61</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92BB3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0D5D1ACD"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3558EC"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A137A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E15E1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-507.00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E41A7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D8D75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0.12</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CB268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27</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932DF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582E4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0.61</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F4652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0.61</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D9AA0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14E66B44"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D9E3CB"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04BAD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-1.03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817B2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546.19</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5DD92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60E5D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0.12</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5F45A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177</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00B10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940F6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0.61</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20465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0.61</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37B34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09DA1B52"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ADBE75"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70758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-1.42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59B2E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-664.58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303EB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E3290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0.12</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A8F77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2B2E0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90D40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0.61</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22C71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0.61</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3CA03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1076D7E9" w14:textId="77777777" w:rsidTr="00445630">
        <w:trPr>
          <w:trHeight w:hRule="exact" w:val="603"/>
        </w:trPr>
        <w:tc>
          <w:tcPr>
            <w:tcW w:w="10206" w:type="dxa"/>
            <w:gridSpan w:val="10"/>
            <w:tcBorders>
              <w:top w:val="nil"/>
              <w:left w:val="nil"/>
              <w:bottom w:val="nil"/>
              <w:right w:val="nil"/>
            </w:tcBorders>
            <w:shd w:val="clear" w:color="auto" w:fill="FFFFFF"/>
            <w:vAlign w:val="center"/>
          </w:tcPr>
          <w:p w14:paraId="0F56D004" w14:textId="77777777" w:rsidR="00445630" w:rsidRPr="00A4039E" w:rsidRDefault="00445630" w:rsidP="00445630">
            <w:pPr>
              <w:widowControl w:val="0"/>
              <w:autoSpaceDE w:val="0"/>
              <w:autoSpaceDN w:val="0"/>
              <w:adjustRightInd w:val="0"/>
              <w:spacing w:before="29" w:line="214" w:lineRule="exact"/>
              <w:ind w:left="15"/>
              <w:jc w:val="center"/>
              <w:rPr>
                <w:rFonts w:cs="Arial"/>
                <w:bCs/>
                <w:w w:val="105"/>
              </w:rPr>
            </w:pPr>
            <w:r w:rsidRPr="00A4039E">
              <w:rPr>
                <w:w w:val="105"/>
              </w:rPr>
              <w:t>ნივთიერება: 0342 აირადი ფტორიდები</w:t>
            </w:r>
          </w:p>
        </w:tc>
      </w:tr>
      <w:tr w:rsidR="00445630" w:rsidRPr="00835FB7" w14:paraId="68BE837D" w14:textId="77777777" w:rsidTr="00445630">
        <w:trPr>
          <w:trHeight w:hRule="exact" w:val="1032"/>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45D0CC"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680312"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კოორდ.</w:t>
            </w:r>
            <w:r w:rsidRPr="00835FB7">
              <w:rPr>
                <w:rFonts w:cs="Arial"/>
                <w:bCs/>
                <w:w w:val="105"/>
                <w:sz w:val="20"/>
                <w:szCs w:val="20"/>
              </w:rPr>
              <w:br/>
            </w:r>
            <w:r w:rsidRPr="00835FB7">
              <w:rPr>
                <w:w w:val="105"/>
                <w:sz w:val="20"/>
                <w:szCs w:val="20"/>
              </w:rPr>
              <w:t>X(მ)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4A7EA9"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კოორდ.</w:t>
            </w:r>
            <w:r w:rsidRPr="00835FB7">
              <w:rPr>
                <w:rFonts w:cs="Arial"/>
                <w:bCs/>
                <w:w w:val="105"/>
                <w:sz w:val="20"/>
                <w:szCs w:val="20"/>
              </w:rPr>
              <w:br/>
            </w:r>
            <w:r w:rsidRPr="00835FB7">
              <w:rPr>
                <w:w w:val="105"/>
                <w:sz w:val="20"/>
                <w:szCs w:val="20"/>
              </w:rPr>
              <w:t>Y(მ)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EA1149"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სიმაღლე</w:t>
            </w:r>
            <w:r w:rsidRPr="00835FB7">
              <w:rPr>
                <w:rFonts w:cs="Arial"/>
                <w:bCs/>
                <w:w w:val="105"/>
                <w:sz w:val="20"/>
                <w:szCs w:val="20"/>
              </w:rPr>
              <w:br/>
            </w:r>
            <w:r w:rsidRPr="00835FB7">
              <w:rPr>
                <w:w w:val="105"/>
                <w:sz w:val="20"/>
                <w:szCs w:val="20"/>
              </w:rPr>
              <w:t>(მ)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A5C29D"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კონცენტრაცია</w:t>
            </w:r>
            <w:r w:rsidRPr="00835FB7">
              <w:rPr>
                <w:rFonts w:cs="Arial"/>
                <w:bCs/>
                <w:w w:val="105"/>
                <w:sz w:val="20"/>
                <w:szCs w:val="20"/>
              </w:rPr>
              <w:br/>
            </w:r>
            <w:r w:rsidRPr="00835FB7">
              <w:rPr>
                <w:w w:val="105"/>
                <w:sz w:val="20"/>
                <w:szCs w:val="20"/>
              </w:rPr>
              <w:t>ზდკ-ს 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27B124"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ქარის მიმართ.</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C37D15"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ქარის სიჩქ.</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A261A6"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ფონი მგ/მ3</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890109"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ფონი გამორიცხვამდე</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F9870A"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წერტილის ტიპი</w:t>
            </w:r>
          </w:p>
        </w:tc>
      </w:tr>
      <w:tr w:rsidR="00445630" w:rsidRPr="00835FB7" w14:paraId="45D31E32"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C75229"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A7E37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72.50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CED7C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-362.00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399F7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A6DFA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3.13E-03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DF2AE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351</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7E28A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3.04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EA59B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81CE6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D7187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835FB7" w14:paraId="77EA0218"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3A3323"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C8B0C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378.00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32FE8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-344.50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5ACC3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59580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92327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311</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A80FF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6.27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78A0A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B7725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AB626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835FB7" w14:paraId="7404780C"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5F5145"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BDBC5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EEAA7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-507.00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0DBFA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7DC37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1.75E-03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C020E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26</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BBA0C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14B29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14F83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83454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835FB7" w14:paraId="5A4F8C79"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7E4F5B"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B73E9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551.93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E8C2E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0.06</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89090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2C42D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1.72E-03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0CD7C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266</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BF6EA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0593D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05E41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0C34B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835FB7" w14:paraId="4FD5253B"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CCF40B"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BB2E0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-510.87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E188D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0.68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4AEF0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C0BA5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1.71E-03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BA149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94</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B4D56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6B7D4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B2C53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45C64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835FB7" w14:paraId="667F10BB"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02172F"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403C3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-1.03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53EC0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546.19</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9238F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9FF13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1.55E-03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F669A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178</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402A3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A09E9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F1685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3BB44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835FB7" w14:paraId="613CBD38"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B1BE16"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D617E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-1.42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5FBE7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-664.58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1A313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DE28D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1.43E-03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D1027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57701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73B6F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3ED35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3E472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4ED3A9BE" w14:textId="77777777" w:rsidTr="00445630">
        <w:trPr>
          <w:trHeight w:hRule="exact" w:val="603"/>
        </w:trPr>
        <w:tc>
          <w:tcPr>
            <w:tcW w:w="10206" w:type="dxa"/>
            <w:gridSpan w:val="10"/>
            <w:tcBorders>
              <w:top w:val="nil"/>
              <w:left w:val="nil"/>
              <w:bottom w:val="nil"/>
              <w:right w:val="nil"/>
            </w:tcBorders>
            <w:shd w:val="clear" w:color="auto" w:fill="FFFFFF"/>
            <w:vAlign w:val="center"/>
          </w:tcPr>
          <w:p w14:paraId="7233F890" w14:textId="77777777" w:rsidR="00445630" w:rsidRPr="00A4039E" w:rsidRDefault="00445630" w:rsidP="00445630">
            <w:pPr>
              <w:widowControl w:val="0"/>
              <w:autoSpaceDE w:val="0"/>
              <w:autoSpaceDN w:val="0"/>
              <w:adjustRightInd w:val="0"/>
              <w:spacing w:before="29" w:line="214" w:lineRule="exact"/>
              <w:ind w:left="15"/>
              <w:jc w:val="center"/>
              <w:rPr>
                <w:rFonts w:cs="Arial"/>
                <w:bCs/>
                <w:w w:val="105"/>
              </w:rPr>
            </w:pPr>
            <w:r w:rsidRPr="00A4039E">
              <w:rPr>
                <w:w w:val="105"/>
              </w:rPr>
              <w:t>ნივთიერება: 0344 სუსტად ხსნადი ფტორიდები</w:t>
            </w:r>
          </w:p>
        </w:tc>
      </w:tr>
      <w:tr w:rsidR="00445630" w:rsidRPr="00A4039E" w14:paraId="1FE33BFC" w14:textId="77777777" w:rsidTr="00445630">
        <w:trPr>
          <w:trHeight w:hRule="exact" w:val="99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23BA90"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B8E64D"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კოორდ.</w:t>
            </w:r>
            <w:r w:rsidRPr="00835FB7">
              <w:rPr>
                <w:rFonts w:cs="Arial"/>
                <w:bCs/>
                <w:w w:val="105"/>
                <w:sz w:val="20"/>
                <w:szCs w:val="20"/>
              </w:rPr>
              <w:br/>
            </w:r>
            <w:r w:rsidRPr="00835FB7">
              <w:rPr>
                <w:w w:val="105"/>
                <w:sz w:val="20"/>
                <w:szCs w:val="20"/>
              </w:rPr>
              <w:t>X(მ)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67F676"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კოორდ.</w:t>
            </w:r>
            <w:r w:rsidRPr="00835FB7">
              <w:rPr>
                <w:rFonts w:cs="Arial"/>
                <w:bCs/>
                <w:w w:val="105"/>
                <w:sz w:val="20"/>
                <w:szCs w:val="20"/>
              </w:rPr>
              <w:br/>
            </w:r>
            <w:r w:rsidRPr="00835FB7">
              <w:rPr>
                <w:w w:val="105"/>
                <w:sz w:val="20"/>
                <w:szCs w:val="20"/>
              </w:rPr>
              <w:t>Y(მ)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66C237"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სიმაღლე</w:t>
            </w:r>
            <w:r w:rsidRPr="00835FB7">
              <w:rPr>
                <w:rFonts w:cs="Arial"/>
                <w:bCs/>
                <w:w w:val="105"/>
                <w:sz w:val="20"/>
                <w:szCs w:val="20"/>
              </w:rPr>
              <w:br/>
            </w:r>
            <w:r w:rsidRPr="00835FB7">
              <w:rPr>
                <w:w w:val="105"/>
                <w:sz w:val="20"/>
                <w:szCs w:val="20"/>
              </w:rPr>
              <w:t>(მ)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359E69"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კონცენტრაცია</w:t>
            </w:r>
            <w:r w:rsidRPr="00835FB7">
              <w:rPr>
                <w:rFonts w:cs="Arial"/>
                <w:bCs/>
                <w:w w:val="105"/>
                <w:sz w:val="20"/>
                <w:szCs w:val="20"/>
              </w:rPr>
              <w:br/>
            </w:r>
            <w:r w:rsidRPr="00835FB7">
              <w:rPr>
                <w:w w:val="105"/>
                <w:sz w:val="20"/>
                <w:szCs w:val="20"/>
              </w:rPr>
              <w:t>ზდკ-ს 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0AF83C"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ქარის მიმართ.</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E20AB0"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ქარის სიჩქ.</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C0C333"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ფონი მგ/მ3</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0D5D63"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ფონი გამორიცხვამდე</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C45AFB"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წერტილის ტიპი</w:t>
            </w:r>
          </w:p>
        </w:tc>
      </w:tr>
      <w:tr w:rsidR="00445630" w:rsidRPr="00A4039E" w14:paraId="0AD2FB70"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80E7AB"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44830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72.50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62AF2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-362.00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E74E2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AF05B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1.38E-03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7B108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351</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34E23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3.04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D7C23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423DC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47C81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67AA2F9A"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04A132"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A8ED2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378.00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9DEF6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-344.50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F5B87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B20DF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8.79E-04</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CF603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311</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AA74B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6.27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4BA75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602DF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D049C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44452798"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F11385"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86905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5CF85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-507.00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B09A3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19240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7.69E-04</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88A1B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26</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B0127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C223A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DF447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517D6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7CC24BBB"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0CD520"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58FD7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551.93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00E46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0.06</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47D86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46BB9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7.58E-04</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97829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266</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78F86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DE475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635F6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4F858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4C826993"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E02DE8"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4E098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-510.87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D1521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0.68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48385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A5591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7.53E-04</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577CE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94</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608B6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D1D40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C0CF7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E2D7E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6F33BFFF"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191B5F"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3BE5B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-1.03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E8DEB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546.19</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B523F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32976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6.84E-04</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E5F80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178</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68AFD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2F4EC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EF246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546F0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45141EDC"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5987C8"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BADE1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-1.42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E721C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-664.58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0787B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EE48B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6.27E-04</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67F75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885EE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ADBAC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E25B1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CDB7E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41649E66" w14:textId="77777777" w:rsidTr="00445630">
        <w:trPr>
          <w:trHeight w:hRule="exact" w:val="603"/>
        </w:trPr>
        <w:tc>
          <w:tcPr>
            <w:tcW w:w="10206" w:type="dxa"/>
            <w:gridSpan w:val="10"/>
            <w:tcBorders>
              <w:top w:val="nil"/>
              <w:left w:val="nil"/>
              <w:bottom w:val="nil"/>
              <w:right w:val="nil"/>
            </w:tcBorders>
            <w:shd w:val="clear" w:color="auto" w:fill="FFFFFF"/>
            <w:vAlign w:val="center"/>
          </w:tcPr>
          <w:p w14:paraId="2FF0BBE2" w14:textId="77777777" w:rsidR="00445630" w:rsidRPr="00A4039E" w:rsidRDefault="00445630" w:rsidP="00445630">
            <w:pPr>
              <w:widowControl w:val="0"/>
              <w:autoSpaceDE w:val="0"/>
              <w:autoSpaceDN w:val="0"/>
              <w:adjustRightInd w:val="0"/>
              <w:spacing w:before="29" w:line="214" w:lineRule="exact"/>
              <w:ind w:left="15"/>
              <w:jc w:val="center"/>
              <w:rPr>
                <w:rFonts w:cs="Arial"/>
                <w:bCs/>
                <w:w w:val="105"/>
              </w:rPr>
            </w:pPr>
            <w:r w:rsidRPr="00A4039E">
              <w:rPr>
                <w:w w:val="105"/>
              </w:rPr>
              <w:t>ნივთიერება: 2732 ნავთის ფრაქცია</w:t>
            </w:r>
          </w:p>
        </w:tc>
      </w:tr>
      <w:tr w:rsidR="00445630" w:rsidRPr="00A4039E" w14:paraId="4E297AE7" w14:textId="77777777" w:rsidTr="00445630">
        <w:trPr>
          <w:trHeight w:hRule="exact" w:val="88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1D8BF7"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8F6590"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კოორდ.</w:t>
            </w:r>
            <w:r w:rsidRPr="00835FB7">
              <w:rPr>
                <w:rFonts w:cs="Arial"/>
                <w:bCs/>
                <w:w w:val="105"/>
                <w:sz w:val="20"/>
                <w:szCs w:val="20"/>
              </w:rPr>
              <w:br/>
            </w:r>
            <w:r w:rsidRPr="00835FB7">
              <w:rPr>
                <w:w w:val="105"/>
                <w:sz w:val="20"/>
                <w:szCs w:val="20"/>
              </w:rPr>
              <w:t>X(მ)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380F31"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კოორდ.</w:t>
            </w:r>
            <w:r w:rsidRPr="00835FB7">
              <w:rPr>
                <w:rFonts w:cs="Arial"/>
                <w:bCs/>
                <w:w w:val="105"/>
                <w:sz w:val="20"/>
                <w:szCs w:val="20"/>
              </w:rPr>
              <w:br/>
            </w:r>
            <w:r w:rsidRPr="00835FB7">
              <w:rPr>
                <w:w w:val="105"/>
                <w:sz w:val="20"/>
                <w:szCs w:val="20"/>
              </w:rPr>
              <w:t>Y(მ)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ABA862"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სიმაღლე</w:t>
            </w:r>
            <w:r w:rsidRPr="00835FB7">
              <w:rPr>
                <w:rFonts w:cs="Arial"/>
                <w:bCs/>
                <w:w w:val="105"/>
                <w:sz w:val="20"/>
                <w:szCs w:val="20"/>
              </w:rPr>
              <w:br/>
            </w:r>
            <w:r w:rsidRPr="00835FB7">
              <w:rPr>
                <w:w w:val="105"/>
                <w:sz w:val="20"/>
                <w:szCs w:val="20"/>
              </w:rPr>
              <w:t>(მ)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67B2C9"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კონცენტრაცია</w:t>
            </w:r>
            <w:r w:rsidRPr="00835FB7">
              <w:rPr>
                <w:rFonts w:cs="Arial"/>
                <w:bCs/>
                <w:w w:val="105"/>
                <w:sz w:val="20"/>
                <w:szCs w:val="20"/>
              </w:rPr>
              <w:br/>
            </w:r>
            <w:r w:rsidRPr="00835FB7">
              <w:rPr>
                <w:w w:val="105"/>
                <w:sz w:val="20"/>
                <w:szCs w:val="20"/>
              </w:rPr>
              <w:t>ზდკ-ს 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42942C"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ქარის მიმართ.</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3B3CF0"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ქარის სიჩქ.</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9DC509"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ფონი მგ/მ3</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9CE23A"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ფონი გამორიცხვამდე</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9FC3DB"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წერტილის ტიპი</w:t>
            </w:r>
          </w:p>
        </w:tc>
      </w:tr>
      <w:tr w:rsidR="00445630" w:rsidRPr="00A4039E" w14:paraId="5A4E41F0"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5CE1A9"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49DFE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72.50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1F235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-362.00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9AAD1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EE72C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4.47E-03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B694C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353</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75CD8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3.04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5AF2B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1EFAB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848E2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41F36137"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4470E1"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AB0F4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378.00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76D33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-344.50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91C17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B6EB6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3.03E-03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72E40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312</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A1DCB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6.27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9E51D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B5B53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F6B7B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37942E45"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E5647B"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4C92E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551.93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ADA2E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0.06</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4F6E3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44A01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2.53E-03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BE068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267</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0CDB7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4CDC5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ACF91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DC2C1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52F1B715"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BFE495"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B107F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-510.87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8B4E6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0.68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4C47D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6D15A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2.47E-03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E4FFB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93</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31E71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7C3E1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67E50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CA3F7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56866B82"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098E67"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A8BCD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62540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-507.00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3DB5F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7A3AB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2.44E-03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2A651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27</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75774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6CC62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FB217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405EE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4AD9DD9C"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D74A04"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3F7BF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-1.03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832D4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546.19</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6C333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F5909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2.32E-03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B8888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177</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5AB28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7FDF4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A47DE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7EF71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777D687E"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17829D"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FA8BD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-1.42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D28F0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-664.58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C662B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C6493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2.07E-03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F3C66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0F4E3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37491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FB3C3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42BDF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2C4CBCF5" w14:textId="77777777" w:rsidTr="00445630">
        <w:trPr>
          <w:trHeight w:hRule="exact" w:val="603"/>
        </w:trPr>
        <w:tc>
          <w:tcPr>
            <w:tcW w:w="10206" w:type="dxa"/>
            <w:gridSpan w:val="10"/>
            <w:tcBorders>
              <w:top w:val="nil"/>
              <w:left w:val="nil"/>
              <w:bottom w:val="nil"/>
              <w:right w:val="nil"/>
            </w:tcBorders>
            <w:shd w:val="clear" w:color="auto" w:fill="FFFFFF"/>
            <w:vAlign w:val="center"/>
          </w:tcPr>
          <w:p w14:paraId="211E8E7B" w14:textId="77777777" w:rsidR="00445630" w:rsidRPr="00A4039E" w:rsidRDefault="00445630" w:rsidP="00445630">
            <w:pPr>
              <w:widowControl w:val="0"/>
              <w:autoSpaceDE w:val="0"/>
              <w:autoSpaceDN w:val="0"/>
              <w:adjustRightInd w:val="0"/>
              <w:spacing w:before="29" w:line="214" w:lineRule="exact"/>
              <w:ind w:left="15"/>
              <w:jc w:val="center"/>
              <w:rPr>
                <w:rFonts w:cs="Arial"/>
                <w:bCs/>
                <w:w w:val="105"/>
              </w:rPr>
            </w:pPr>
            <w:r w:rsidRPr="00A4039E">
              <w:rPr>
                <w:w w:val="105"/>
              </w:rPr>
              <w:t>ნივთიერება: 2902  შეწონილი ნაწილაკები</w:t>
            </w:r>
          </w:p>
        </w:tc>
      </w:tr>
      <w:tr w:rsidR="00445630" w:rsidRPr="00A4039E" w14:paraId="66A040A8" w14:textId="77777777" w:rsidTr="00445630">
        <w:trPr>
          <w:trHeight w:hRule="exact" w:val="1160"/>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F9C64B"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38E312"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კოორდ.</w:t>
            </w:r>
            <w:r w:rsidRPr="00835FB7">
              <w:rPr>
                <w:rFonts w:cs="Arial"/>
                <w:bCs/>
                <w:w w:val="105"/>
                <w:sz w:val="20"/>
                <w:szCs w:val="20"/>
              </w:rPr>
              <w:br/>
            </w:r>
            <w:r w:rsidRPr="00835FB7">
              <w:rPr>
                <w:w w:val="105"/>
                <w:sz w:val="20"/>
                <w:szCs w:val="20"/>
              </w:rPr>
              <w:t>X(მ)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6BE961"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კოორდ.</w:t>
            </w:r>
            <w:r w:rsidRPr="00835FB7">
              <w:rPr>
                <w:rFonts w:cs="Arial"/>
                <w:bCs/>
                <w:w w:val="105"/>
                <w:sz w:val="20"/>
                <w:szCs w:val="20"/>
              </w:rPr>
              <w:br/>
            </w:r>
            <w:r w:rsidRPr="00835FB7">
              <w:rPr>
                <w:w w:val="105"/>
                <w:sz w:val="20"/>
                <w:szCs w:val="20"/>
              </w:rPr>
              <w:t>Y(მ)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E4FEC9"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სიმაღლე</w:t>
            </w:r>
            <w:r w:rsidRPr="00835FB7">
              <w:rPr>
                <w:rFonts w:cs="Arial"/>
                <w:bCs/>
                <w:w w:val="105"/>
                <w:sz w:val="20"/>
                <w:szCs w:val="20"/>
              </w:rPr>
              <w:br/>
            </w:r>
            <w:r w:rsidRPr="00835FB7">
              <w:rPr>
                <w:w w:val="105"/>
                <w:sz w:val="20"/>
                <w:szCs w:val="20"/>
              </w:rPr>
              <w:t>(მ)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0F48F9"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კონცენტრაცია</w:t>
            </w:r>
            <w:r w:rsidRPr="00835FB7">
              <w:rPr>
                <w:rFonts w:cs="Arial"/>
                <w:bCs/>
                <w:w w:val="105"/>
                <w:sz w:val="20"/>
                <w:szCs w:val="20"/>
              </w:rPr>
              <w:br/>
            </w:r>
            <w:r w:rsidRPr="00835FB7">
              <w:rPr>
                <w:w w:val="105"/>
                <w:sz w:val="20"/>
                <w:szCs w:val="20"/>
              </w:rPr>
              <w:t>ზდკ-ს 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6F5E22"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ქარის მიმართ.</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7B2ADA"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ქარის სიჩქ.</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27A146"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ფონი მგ/მ3</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62B71E"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ფონი გამორიცხვამდე</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17FF0C"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წერტილის ტიპი</w:t>
            </w:r>
          </w:p>
        </w:tc>
      </w:tr>
      <w:tr w:rsidR="00445630" w:rsidRPr="00A4039E" w14:paraId="124C4A8E"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DD49F2"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6A856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72.50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8BCA7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-362.00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E3AE4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A161E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0.75</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350C9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351</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31EA5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4.37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F8808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0.37</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684C6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0.37</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47170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1E52FF54"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D4F498"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B817E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378.00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78D01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-344.50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D46CA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59427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0.75</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58D75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312</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499F8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6.27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7930F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0.37</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576AE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0.37</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AD52E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3B1AA4E1"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19F9F4"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96E79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-510.87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3EB57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0.68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C45F8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90F0C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0.75</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726B2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92</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863F2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311ED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0.37</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792B5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0.37</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80B7D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0497D8A6"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340E6E"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1A386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551.93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F281D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0.06</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6CC8D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61938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0.75</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64ACE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268</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4B03F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E4355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0.37</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DDE6F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0.37</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F2BF0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182DEB22"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5F0F00"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CF63C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333E3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-507.00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E62F3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AE91D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0.75</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1DFA2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24</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11F56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00E88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0.37</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E4868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0.37</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092DC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4580FE2C"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A247E7"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AD268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-1.03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AB2EE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546.19</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33406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3AFCF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0.75</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06B2F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178</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0CB2E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3732F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0.37</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AADD4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0.37</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F906A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49BAACA4"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A3BF18"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E6BEC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-1.42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31C7F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-664.58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D019E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7E1DF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0.75</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4F5F6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0C86E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A02F7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0.37</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4B046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0.37</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F511D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0CC712B0" w14:textId="77777777" w:rsidTr="00445630">
        <w:trPr>
          <w:trHeight w:hRule="exact" w:val="603"/>
        </w:trPr>
        <w:tc>
          <w:tcPr>
            <w:tcW w:w="10206" w:type="dxa"/>
            <w:gridSpan w:val="10"/>
            <w:tcBorders>
              <w:top w:val="nil"/>
              <w:left w:val="nil"/>
              <w:bottom w:val="nil"/>
              <w:right w:val="nil"/>
            </w:tcBorders>
            <w:shd w:val="clear" w:color="auto" w:fill="FFFFFF"/>
            <w:vAlign w:val="center"/>
          </w:tcPr>
          <w:p w14:paraId="197DDE55" w14:textId="77777777" w:rsidR="00445630" w:rsidRPr="00A4039E" w:rsidRDefault="00445630" w:rsidP="00445630">
            <w:pPr>
              <w:widowControl w:val="0"/>
              <w:autoSpaceDE w:val="0"/>
              <w:autoSpaceDN w:val="0"/>
              <w:adjustRightInd w:val="0"/>
              <w:spacing w:before="29" w:line="214" w:lineRule="exact"/>
              <w:ind w:left="15"/>
              <w:jc w:val="center"/>
              <w:rPr>
                <w:rFonts w:cs="Arial"/>
                <w:bCs/>
                <w:w w:val="105"/>
              </w:rPr>
            </w:pPr>
            <w:r w:rsidRPr="00A4039E">
              <w:rPr>
                <w:w w:val="105"/>
              </w:rPr>
              <w:t>ნივთიერება: 6046 ნახშირბადის ოქსიდი და ცემენტის წარმოების მტვერი</w:t>
            </w:r>
          </w:p>
        </w:tc>
      </w:tr>
      <w:tr w:rsidR="00445630" w:rsidRPr="00A4039E" w14:paraId="34614EF5" w14:textId="77777777" w:rsidTr="00445630">
        <w:trPr>
          <w:trHeight w:hRule="exact" w:val="887"/>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249911"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1104AF"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კოორდ.</w:t>
            </w:r>
            <w:r w:rsidRPr="00835FB7">
              <w:rPr>
                <w:rFonts w:cs="Arial"/>
                <w:bCs/>
                <w:w w:val="105"/>
                <w:sz w:val="20"/>
                <w:szCs w:val="20"/>
              </w:rPr>
              <w:br/>
            </w:r>
            <w:r w:rsidRPr="00835FB7">
              <w:rPr>
                <w:w w:val="105"/>
                <w:sz w:val="20"/>
                <w:szCs w:val="20"/>
              </w:rPr>
              <w:t>X(მ)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ED6971"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კოორდ.</w:t>
            </w:r>
            <w:r w:rsidRPr="00835FB7">
              <w:rPr>
                <w:rFonts w:cs="Arial"/>
                <w:bCs/>
                <w:w w:val="105"/>
                <w:sz w:val="20"/>
                <w:szCs w:val="20"/>
              </w:rPr>
              <w:br/>
            </w:r>
            <w:r w:rsidRPr="00835FB7">
              <w:rPr>
                <w:w w:val="105"/>
                <w:sz w:val="20"/>
                <w:szCs w:val="20"/>
              </w:rPr>
              <w:t>Y(მ)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F2F2E8"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სიმაღლე</w:t>
            </w:r>
            <w:r w:rsidRPr="00835FB7">
              <w:rPr>
                <w:rFonts w:cs="Arial"/>
                <w:bCs/>
                <w:w w:val="105"/>
                <w:sz w:val="20"/>
                <w:szCs w:val="20"/>
              </w:rPr>
              <w:br/>
            </w:r>
            <w:r w:rsidRPr="00835FB7">
              <w:rPr>
                <w:w w:val="105"/>
                <w:sz w:val="20"/>
                <w:szCs w:val="20"/>
              </w:rPr>
              <w:t>(მ)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5DACD6"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კონცენტრაცია</w:t>
            </w:r>
            <w:r w:rsidRPr="00835FB7">
              <w:rPr>
                <w:rFonts w:cs="Arial"/>
                <w:bCs/>
                <w:w w:val="105"/>
                <w:sz w:val="20"/>
                <w:szCs w:val="20"/>
              </w:rPr>
              <w:br/>
            </w:r>
            <w:r w:rsidRPr="00835FB7">
              <w:rPr>
                <w:w w:val="105"/>
                <w:sz w:val="20"/>
                <w:szCs w:val="20"/>
              </w:rPr>
              <w:t>ზდკ-ს 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BC5F90"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ქარის მიმართ.</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AAFEA4"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ქარის სიჩქ.</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F79F90"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 xml:space="preserve">ფონი </w:t>
            </w:r>
            <w:r w:rsidRPr="00835FB7">
              <w:rPr>
                <w:rFonts w:cs="Arial"/>
                <w:bCs/>
                <w:w w:val="105"/>
                <w:sz w:val="20"/>
                <w:szCs w:val="20"/>
              </w:rPr>
              <w:br/>
            </w:r>
            <w:r w:rsidRPr="00835FB7">
              <w:rPr>
                <w:w w:val="105"/>
                <w:sz w:val="20"/>
                <w:szCs w:val="20"/>
              </w:rPr>
              <w:t>(ზდკ-ს წილი)</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B123D1"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ფონი გამორიცხვამდე</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B7CDDC"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წერტილის ტიპი</w:t>
            </w:r>
          </w:p>
        </w:tc>
      </w:tr>
      <w:tr w:rsidR="00445630" w:rsidRPr="00A4039E" w14:paraId="00857765"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1EE546"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4E60D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72.50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E694C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-362.00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E5E98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3E10A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4.49E-03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12B54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353</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C07AE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3.04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38705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39F74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D0DB9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7BA63FFB"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420615"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F0036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378.00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C09A5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-344.50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ED079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4A0B5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3.02E-03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A20BB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312</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A8D9D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6.27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B9832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E8CFD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7A94A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5981C9F2"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F1748C"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10FC2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551.93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A5F6C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0.06</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F7FF6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0D586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2.54E-03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0610D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267</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BFAC6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4648D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64E38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7A7FB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48A9A05F"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2D3389"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1EFAD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-510.87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88FAE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0.68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0EDEC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85C7E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2.48E-03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5368B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93</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E55FB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94E50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228A8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28CF6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077E29D1"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7A4351"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7535F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A53A9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-507.00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C6CE6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EA6F0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2.46E-03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B1952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27</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B351C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54447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D42E0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F77CD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24565290"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16F040"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0B790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-1.03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2DE63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546.19</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E5B76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BABC9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2.32E-03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E0FD1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177</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59285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6DE0D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581B7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213E0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24EEE195"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AA2FFD"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FFAFF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-1.42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0D586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-664.58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05A64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C83B5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2.08E-03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98909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F05FA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925F3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5C6B4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8C142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698F868F" w14:textId="77777777" w:rsidTr="00445630">
        <w:trPr>
          <w:trHeight w:hRule="exact" w:val="603"/>
        </w:trPr>
        <w:tc>
          <w:tcPr>
            <w:tcW w:w="10206" w:type="dxa"/>
            <w:gridSpan w:val="10"/>
            <w:tcBorders>
              <w:top w:val="nil"/>
              <w:left w:val="nil"/>
              <w:bottom w:val="nil"/>
              <w:right w:val="nil"/>
            </w:tcBorders>
            <w:shd w:val="clear" w:color="auto" w:fill="FFFFFF"/>
            <w:vAlign w:val="center"/>
          </w:tcPr>
          <w:p w14:paraId="7B50E5DF" w14:textId="77777777" w:rsidR="00445630" w:rsidRPr="00A4039E" w:rsidRDefault="00445630" w:rsidP="00445630">
            <w:pPr>
              <w:widowControl w:val="0"/>
              <w:autoSpaceDE w:val="0"/>
              <w:autoSpaceDN w:val="0"/>
              <w:adjustRightInd w:val="0"/>
              <w:spacing w:before="29" w:line="214" w:lineRule="exact"/>
              <w:ind w:left="15"/>
              <w:jc w:val="center"/>
              <w:rPr>
                <w:rFonts w:cs="Arial"/>
                <w:bCs/>
                <w:w w:val="105"/>
              </w:rPr>
            </w:pPr>
            <w:r w:rsidRPr="00A4039E">
              <w:rPr>
                <w:w w:val="105"/>
              </w:rPr>
              <w:t>ნივთიერება: 6053 წყალბადის ფთორიდი და ფთორის სუსტად ხსნადი მარილები</w:t>
            </w:r>
          </w:p>
        </w:tc>
      </w:tr>
      <w:tr w:rsidR="00445630" w:rsidRPr="00A4039E" w14:paraId="27443E4B" w14:textId="77777777" w:rsidTr="00445630">
        <w:trPr>
          <w:trHeight w:hRule="exact" w:val="1125"/>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2A012D"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7C0465"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კოორდ.</w:t>
            </w:r>
            <w:r w:rsidRPr="00835FB7">
              <w:rPr>
                <w:rFonts w:cs="Arial"/>
                <w:bCs/>
                <w:w w:val="105"/>
                <w:sz w:val="20"/>
                <w:szCs w:val="20"/>
              </w:rPr>
              <w:br/>
            </w:r>
            <w:r w:rsidRPr="00835FB7">
              <w:rPr>
                <w:w w:val="105"/>
                <w:sz w:val="20"/>
                <w:szCs w:val="20"/>
              </w:rPr>
              <w:t>X(მ)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C189DC"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კოორდ.</w:t>
            </w:r>
            <w:r w:rsidRPr="00835FB7">
              <w:rPr>
                <w:rFonts w:cs="Arial"/>
                <w:bCs/>
                <w:w w:val="105"/>
                <w:sz w:val="20"/>
                <w:szCs w:val="20"/>
              </w:rPr>
              <w:br/>
            </w:r>
            <w:r w:rsidRPr="00835FB7">
              <w:rPr>
                <w:w w:val="105"/>
                <w:sz w:val="20"/>
                <w:szCs w:val="20"/>
              </w:rPr>
              <w:t>Y(მ)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D2775D"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სიმაღლე</w:t>
            </w:r>
            <w:r w:rsidRPr="00835FB7">
              <w:rPr>
                <w:rFonts w:cs="Arial"/>
                <w:bCs/>
                <w:w w:val="105"/>
                <w:sz w:val="20"/>
                <w:szCs w:val="20"/>
              </w:rPr>
              <w:br/>
            </w:r>
            <w:r w:rsidRPr="00835FB7">
              <w:rPr>
                <w:w w:val="105"/>
                <w:sz w:val="20"/>
                <w:szCs w:val="20"/>
              </w:rPr>
              <w:t>(მ)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3A1EB4"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კონცენტრაცია</w:t>
            </w:r>
            <w:r w:rsidRPr="00835FB7">
              <w:rPr>
                <w:rFonts w:cs="Arial"/>
                <w:bCs/>
                <w:w w:val="105"/>
                <w:sz w:val="20"/>
                <w:szCs w:val="20"/>
              </w:rPr>
              <w:br/>
            </w:r>
            <w:r w:rsidRPr="00835FB7">
              <w:rPr>
                <w:w w:val="105"/>
                <w:sz w:val="20"/>
                <w:szCs w:val="20"/>
              </w:rPr>
              <w:t>ზდკ-ს 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B892DE"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ქარის მიმართ.</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E72051"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ქარის სიჩქ.</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CFC32D"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 xml:space="preserve">ფონი </w:t>
            </w:r>
            <w:r w:rsidRPr="00835FB7">
              <w:rPr>
                <w:rFonts w:cs="Arial"/>
                <w:bCs/>
                <w:w w:val="105"/>
                <w:sz w:val="20"/>
                <w:szCs w:val="20"/>
              </w:rPr>
              <w:br/>
            </w:r>
            <w:r w:rsidRPr="00835FB7">
              <w:rPr>
                <w:w w:val="105"/>
                <w:sz w:val="20"/>
                <w:szCs w:val="20"/>
              </w:rPr>
              <w:t>(ზდკ-ს წილი)</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7F8A03"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ფონი გამორიცხვამდე</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DE67E3"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წერტილის ტიპი</w:t>
            </w:r>
          </w:p>
        </w:tc>
      </w:tr>
      <w:tr w:rsidR="00445630" w:rsidRPr="00A4039E" w14:paraId="71D8DE18"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167A06"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53E32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72.50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3F8C5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-362.00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F6EBD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C2B74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4.50E-03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FEEC4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351</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BC0C0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3.04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26626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98E40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71A52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200A9BF5"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CD2945"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B4FAE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378.00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0B658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-344.50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421F6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BB202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2.88E-03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CCAC4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311</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F9867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6.27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A8747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8824D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FAF80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6EC2D019"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0DD773"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0F419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5571B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-507.00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F8442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5C9CA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2.52E-03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F2D44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26</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C6ED1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81FC1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B0164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53968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67B88E75"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B6301D"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60AB1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551.93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8F7F8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0.06</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1CE59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9FBF0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2.48E-03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6F15E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266</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A7190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77F58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137A6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4CE34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7BC86D1F"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3E1305"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6C6B9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-510.87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68C30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0.68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0F5D8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82F5E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2.47E-03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20892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94</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3AFFF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7AECF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E2A30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959D8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782F840D"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0F49DA"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91195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-1.03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85328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546.19</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F174A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145F2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2.24E-03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92BE5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178</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9C2C4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5A72A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EC937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E1CAD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62FAE67B"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E9E0C8"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612E7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-1.42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3FCAC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-664.58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539F7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1A853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2.05E-03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75136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76256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85588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A2F04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E9234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28E90E1C" w14:textId="77777777" w:rsidTr="00445630">
        <w:trPr>
          <w:trHeight w:hRule="exact" w:val="603"/>
        </w:trPr>
        <w:tc>
          <w:tcPr>
            <w:tcW w:w="10206" w:type="dxa"/>
            <w:gridSpan w:val="10"/>
            <w:tcBorders>
              <w:top w:val="nil"/>
              <w:left w:val="nil"/>
              <w:bottom w:val="nil"/>
              <w:right w:val="nil"/>
            </w:tcBorders>
            <w:shd w:val="clear" w:color="auto" w:fill="FFFFFF"/>
            <w:vAlign w:val="center"/>
          </w:tcPr>
          <w:p w14:paraId="4E68E369" w14:textId="77777777" w:rsidR="00445630" w:rsidRPr="00A4039E" w:rsidRDefault="00445630" w:rsidP="00445630">
            <w:pPr>
              <w:widowControl w:val="0"/>
              <w:autoSpaceDE w:val="0"/>
              <w:autoSpaceDN w:val="0"/>
              <w:adjustRightInd w:val="0"/>
              <w:spacing w:before="29" w:line="214" w:lineRule="exact"/>
              <w:ind w:left="15"/>
              <w:jc w:val="center"/>
              <w:rPr>
                <w:rFonts w:cs="Arial"/>
                <w:bCs/>
                <w:w w:val="105"/>
              </w:rPr>
            </w:pPr>
            <w:r w:rsidRPr="00A4039E">
              <w:rPr>
                <w:w w:val="105"/>
              </w:rPr>
              <w:t>ნივთიერება: 6204 აზოტის დიოქსიდი, გოგირდის დიოქსიდი</w:t>
            </w:r>
          </w:p>
        </w:tc>
      </w:tr>
      <w:tr w:rsidR="00445630" w:rsidRPr="00A4039E" w14:paraId="538B45F5" w14:textId="77777777" w:rsidTr="00445630">
        <w:trPr>
          <w:trHeight w:hRule="exact" w:val="8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CF0F48"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89FF19"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კოორდ.</w:t>
            </w:r>
            <w:r w:rsidRPr="00835FB7">
              <w:rPr>
                <w:rFonts w:cs="Arial"/>
                <w:bCs/>
                <w:w w:val="105"/>
                <w:sz w:val="20"/>
                <w:szCs w:val="20"/>
              </w:rPr>
              <w:br/>
            </w:r>
            <w:r w:rsidRPr="00835FB7">
              <w:rPr>
                <w:w w:val="105"/>
                <w:sz w:val="20"/>
                <w:szCs w:val="20"/>
              </w:rPr>
              <w:t>X(მ)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0C0F90"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კოორდ.</w:t>
            </w:r>
            <w:r w:rsidRPr="00835FB7">
              <w:rPr>
                <w:rFonts w:cs="Arial"/>
                <w:bCs/>
                <w:w w:val="105"/>
                <w:sz w:val="20"/>
                <w:szCs w:val="20"/>
              </w:rPr>
              <w:br/>
            </w:r>
            <w:r w:rsidRPr="00835FB7">
              <w:rPr>
                <w:w w:val="105"/>
                <w:sz w:val="20"/>
                <w:szCs w:val="20"/>
              </w:rPr>
              <w:t>Y(მ)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BDEAF7"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სიმაღლე</w:t>
            </w:r>
            <w:r w:rsidRPr="00835FB7">
              <w:rPr>
                <w:rFonts w:cs="Arial"/>
                <w:bCs/>
                <w:w w:val="105"/>
                <w:sz w:val="20"/>
                <w:szCs w:val="20"/>
              </w:rPr>
              <w:br/>
            </w:r>
            <w:r w:rsidRPr="00835FB7">
              <w:rPr>
                <w:w w:val="105"/>
                <w:sz w:val="20"/>
                <w:szCs w:val="20"/>
              </w:rPr>
              <w:t>(მ)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EBF5E5"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კონცენტრაცია</w:t>
            </w:r>
            <w:r w:rsidRPr="00835FB7">
              <w:rPr>
                <w:rFonts w:cs="Arial"/>
                <w:bCs/>
                <w:w w:val="105"/>
                <w:sz w:val="20"/>
                <w:szCs w:val="20"/>
              </w:rPr>
              <w:br/>
            </w:r>
            <w:r w:rsidRPr="00835FB7">
              <w:rPr>
                <w:w w:val="105"/>
                <w:sz w:val="20"/>
                <w:szCs w:val="20"/>
              </w:rPr>
              <w:t>ზდკ-ს 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454F3F"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ქარის მიმართ.</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FE03DE"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ქარის სიჩქ.</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E74FA4"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 xml:space="preserve">ფონი </w:t>
            </w:r>
            <w:r w:rsidRPr="00835FB7">
              <w:rPr>
                <w:rFonts w:cs="Arial"/>
                <w:bCs/>
                <w:w w:val="105"/>
                <w:sz w:val="20"/>
                <w:szCs w:val="20"/>
              </w:rPr>
              <w:br/>
            </w:r>
            <w:r w:rsidRPr="00835FB7">
              <w:rPr>
                <w:w w:val="105"/>
                <w:sz w:val="20"/>
                <w:szCs w:val="20"/>
              </w:rPr>
              <w:t>(ზდკ-ს წილი)</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E700F2"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ფონი გამორიცხვამდე</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1C30DD"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წერტილის ტიპი</w:t>
            </w:r>
          </w:p>
        </w:tc>
      </w:tr>
      <w:tr w:rsidR="00445630" w:rsidRPr="00A4039E" w14:paraId="706E674C"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07A046"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9C4FD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72.50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B067C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-362.00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89909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7BAD4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0.30</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B3ECE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353</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95931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3.04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38ECB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0.23</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DEF38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0.26</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30D52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549717BE"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7DD3E8"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374A8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378.00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327E9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-344.50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307D5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455BC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0.29</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DFC89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312</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1E87F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6.27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53038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0.24</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BBCC2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0.26</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93F12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0007428D"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76C52A"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76C0B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551.93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CCDC6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0.06</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2FB7F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B1CEF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0.28</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5D5E6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267</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FA6CC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2B06D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0.24</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B196E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0.26</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F71C5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0E8FBD39"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90C1E4"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6B07D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-510.87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17841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0.68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32B65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8AEDB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0.28</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CD8C5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93</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8D0AA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DE222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0.24</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D0ED4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0.26</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2BEF7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499AB364"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5ADE58"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10970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7DF4A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-507.00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207F9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CBAF8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0.28</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19A88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27</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64399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02F05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0.24</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CAE4D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0.26</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B9DE8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24B47872"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E0CEB5"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66C54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-1.03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AA1DB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546.19</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43AE4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82CDA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0.28</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18B8B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177</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741D8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9D88F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0.24</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9CBCD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0.26</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05F5D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213B26D7"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7D6A42"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622C55"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-1.42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4BA83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-664.58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81698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BB0DB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0.28</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09972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F9324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0B7A1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0.25</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58384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0.26</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72ABF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42BE3053" w14:textId="77777777" w:rsidTr="00445630">
        <w:trPr>
          <w:trHeight w:hRule="exact" w:val="603"/>
        </w:trPr>
        <w:tc>
          <w:tcPr>
            <w:tcW w:w="10206" w:type="dxa"/>
            <w:gridSpan w:val="10"/>
            <w:tcBorders>
              <w:top w:val="nil"/>
              <w:left w:val="nil"/>
              <w:bottom w:val="nil"/>
              <w:right w:val="nil"/>
            </w:tcBorders>
            <w:shd w:val="clear" w:color="auto" w:fill="FFFFFF"/>
            <w:vAlign w:val="center"/>
          </w:tcPr>
          <w:p w14:paraId="754DBFA6" w14:textId="77777777" w:rsidR="00445630" w:rsidRPr="00A4039E" w:rsidRDefault="00445630" w:rsidP="00445630">
            <w:pPr>
              <w:widowControl w:val="0"/>
              <w:autoSpaceDE w:val="0"/>
              <w:autoSpaceDN w:val="0"/>
              <w:adjustRightInd w:val="0"/>
              <w:spacing w:before="29" w:line="214" w:lineRule="exact"/>
              <w:ind w:left="15"/>
              <w:jc w:val="center"/>
              <w:rPr>
                <w:rFonts w:cs="Arial"/>
                <w:bCs/>
                <w:w w:val="105"/>
              </w:rPr>
            </w:pPr>
            <w:r w:rsidRPr="00A4039E">
              <w:rPr>
                <w:w w:val="105"/>
              </w:rPr>
              <w:t>ნივთიერება: 6205 გოგირდის დიოქსიდი და წყალბადის ფთორიდი</w:t>
            </w:r>
          </w:p>
        </w:tc>
      </w:tr>
      <w:tr w:rsidR="00445630" w:rsidRPr="00A4039E" w14:paraId="2E317CD6" w14:textId="77777777" w:rsidTr="00445630">
        <w:trPr>
          <w:trHeight w:hRule="exact" w:val="1022"/>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50C515"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N</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A583CE"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კოორდ.</w:t>
            </w:r>
            <w:r w:rsidRPr="00835FB7">
              <w:rPr>
                <w:rFonts w:cs="Arial"/>
                <w:bCs/>
                <w:w w:val="105"/>
                <w:sz w:val="20"/>
                <w:szCs w:val="20"/>
              </w:rPr>
              <w:br/>
            </w:r>
            <w:r w:rsidRPr="00835FB7">
              <w:rPr>
                <w:w w:val="105"/>
                <w:sz w:val="20"/>
                <w:szCs w:val="20"/>
              </w:rPr>
              <w:t>X(მ)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BE5320"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კოორდ.</w:t>
            </w:r>
            <w:r w:rsidRPr="00835FB7">
              <w:rPr>
                <w:rFonts w:cs="Arial"/>
                <w:bCs/>
                <w:w w:val="105"/>
                <w:sz w:val="20"/>
                <w:szCs w:val="20"/>
              </w:rPr>
              <w:br/>
            </w:r>
            <w:r w:rsidRPr="00835FB7">
              <w:rPr>
                <w:w w:val="105"/>
                <w:sz w:val="20"/>
                <w:szCs w:val="20"/>
              </w:rPr>
              <w:t>Y(მ)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87AB91"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სიმაღლე</w:t>
            </w:r>
            <w:r w:rsidRPr="00835FB7">
              <w:rPr>
                <w:rFonts w:cs="Arial"/>
                <w:bCs/>
                <w:w w:val="105"/>
                <w:sz w:val="20"/>
                <w:szCs w:val="20"/>
              </w:rPr>
              <w:br/>
            </w:r>
            <w:r w:rsidRPr="00835FB7">
              <w:rPr>
                <w:w w:val="105"/>
                <w:sz w:val="20"/>
                <w:szCs w:val="20"/>
              </w:rPr>
              <w:t>(მ)</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CDDBAD"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კონცენტრაცია</w:t>
            </w:r>
            <w:r w:rsidRPr="00835FB7">
              <w:rPr>
                <w:rFonts w:cs="Arial"/>
                <w:bCs/>
                <w:w w:val="105"/>
                <w:sz w:val="20"/>
                <w:szCs w:val="20"/>
              </w:rPr>
              <w:br/>
            </w:r>
            <w:r w:rsidRPr="00835FB7">
              <w:rPr>
                <w:w w:val="105"/>
                <w:sz w:val="20"/>
                <w:szCs w:val="20"/>
              </w:rPr>
              <w:t>ზდკ-ს წილი</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715B62"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ქარის მიმართ.</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CB88C9"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ქარის სიჩქ.</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4B33C1"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 xml:space="preserve">ფონი </w:t>
            </w:r>
            <w:r w:rsidRPr="00835FB7">
              <w:rPr>
                <w:rFonts w:cs="Arial"/>
                <w:bCs/>
                <w:w w:val="105"/>
                <w:sz w:val="20"/>
                <w:szCs w:val="20"/>
              </w:rPr>
              <w:br/>
            </w:r>
            <w:r w:rsidRPr="00835FB7">
              <w:rPr>
                <w:w w:val="105"/>
                <w:sz w:val="20"/>
                <w:szCs w:val="20"/>
              </w:rPr>
              <w:t>(ზდკ-ს წილი)</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0D3772"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ფონი გამორიცხვამდე</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15036E"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წერტილის ტიპი</w:t>
            </w:r>
          </w:p>
        </w:tc>
      </w:tr>
      <w:tr w:rsidR="00445630" w:rsidRPr="00A4039E" w14:paraId="6780752E"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8EEA78"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C5D76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72.50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E68EF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-362.00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08A62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DBE88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5.39E-03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73AD3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352</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CA4AF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3.04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ABA48E"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D48A7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D1D26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2FFA73EE"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1C4A6A"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5FA32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378.00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0285B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-344.50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D10EC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2FE85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3.59E-03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F03BF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312</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39A37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6.27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41B8B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5746A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3F35A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7D769A22"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3E3BA4"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5</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82D5A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551.93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4C122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0.06</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6261B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4BEF7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3.04E-03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2D97D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266</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27127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FCF0C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AE7C1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DBE1E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788C2C9B"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03F92C"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1</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7AD95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-208.00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F0959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-507.00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A81B3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29313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2.98E-03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52378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26</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298F3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66E73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C0634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AE374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w:t>
            </w:r>
          </w:p>
        </w:tc>
      </w:tr>
      <w:tr w:rsidR="00445630" w:rsidRPr="00A4039E" w14:paraId="519EA4D8"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9839E2"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F16B7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-510.87</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B3ADD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0.68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1FBD4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AD604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2.98E-03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52631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93</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AF91F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8078B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A2F9B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52AC08"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2CC643D1"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26C8B6"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4</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EECA9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-1.03</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DE6F2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546.19</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5AE76A"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6C827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2.77E-03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D692A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177</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C4248C"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BAE493"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DFD3D0"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CDA881"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r w:rsidR="00445630" w:rsidRPr="00A4039E" w14:paraId="07632DE4" w14:textId="77777777" w:rsidTr="00445630">
        <w:trPr>
          <w:trHeight w:hRule="exact" w:val="274"/>
        </w:trPr>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24726E" w14:textId="77777777" w:rsidR="00445630" w:rsidRPr="00835FB7" w:rsidRDefault="00445630" w:rsidP="00445630">
            <w:pPr>
              <w:widowControl w:val="0"/>
              <w:autoSpaceDE w:val="0"/>
              <w:autoSpaceDN w:val="0"/>
              <w:adjustRightInd w:val="0"/>
              <w:spacing w:before="29" w:line="214" w:lineRule="exact"/>
              <w:ind w:left="15"/>
              <w:jc w:val="center"/>
              <w:rPr>
                <w:rFonts w:cs="Arial"/>
                <w:bCs/>
                <w:w w:val="105"/>
                <w:sz w:val="20"/>
                <w:szCs w:val="20"/>
              </w:rPr>
            </w:pPr>
            <w:r w:rsidRPr="00835FB7">
              <w:rPr>
                <w:w w:val="105"/>
                <w:sz w:val="20"/>
                <w:szCs w:val="20"/>
              </w:rPr>
              <w:t>6</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46C712"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-1.42</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4FC099"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-664.58</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9C9D3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488646"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2.49E-03</w:t>
            </w:r>
          </w:p>
        </w:tc>
        <w:tc>
          <w:tcPr>
            <w:tcW w:w="8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53FADB"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c>
          <w:tcPr>
            <w:tcW w:w="10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CB6BB7"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9.00</w:t>
            </w:r>
          </w:p>
        </w:tc>
        <w:tc>
          <w:tcPr>
            <w:tcW w:w="11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F0223F"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5EB1C4"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0.00</w:t>
            </w:r>
          </w:p>
        </w:tc>
        <w:tc>
          <w:tcPr>
            <w:tcW w:w="6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D66EBD" w14:textId="77777777" w:rsidR="00445630" w:rsidRPr="00835FB7" w:rsidRDefault="00445630" w:rsidP="00445630">
            <w:pPr>
              <w:widowControl w:val="0"/>
              <w:autoSpaceDE w:val="0"/>
              <w:autoSpaceDN w:val="0"/>
              <w:adjustRightInd w:val="0"/>
              <w:spacing w:before="29" w:line="214" w:lineRule="exact"/>
              <w:ind w:left="15"/>
              <w:jc w:val="right"/>
              <w:rPr>
                <w:rFonts w:cs="Arial"/>
                <w:bCs/>
                <w:w w:val="105"/>
                <w:sz w:val="20"/>
                <w:szCs w:val="20"/>
              </w:rPr>
            </w:pPr>
            <w:r w:rsidRPr="00835FB7">
              <w:rPr>
                <w:w w:val="105"/>
                <w:sz w:val="20"/>
                <w:szCs w:val="20"/>
              </w:rPr>
              <w:t>3</w:t>
            </w:r>
          </w:p>
        </w:tc>
      </w:tr>
    </w:tbl>
    <w:p w14:paraId="02E44685" w14:textId="77777777" w:rsidR="00445630" w:rsidRPr="00A4039E" w:rsidRDefault="00445630" w:rsidP="00445630"/>
    <w:p w14:paraId="0A7202C2" w14:textId="77777777" w:rsidR="00445630" w:rsidRPr="00A4039E" w:rsidRDefault="00445630" w:rsidP="00445630">
      <w:pPr>
        <w:rPr>
          <w:lang w:val="ka-GE"/>
        </w:rPr>
      </w:pPr>
    </w:p>
    <w:p w14:paraId="143F66FB" w14:textId="77777777" w:rsidR="00445630" w:rsidRPr="00A4039E" w:rsidRDefault="00445630" w:rsidP="00445630">
      <w:pPr>
        <w:rPr>
          <w:lang w:val="ka-GE"/>
        </w:rPr>
      </w:pPr>
    </w:p>
    <w:p w14:paraId="548A4AB0" w14:textId="77777777" w:rsidR="007176D4" w:rsidRPr="00A4039E" w:rsidRDefault="006E7CA2" w:rsidP="007176D4">
      <w:pPr>
        <w:rPr>
          <w:lang w:val="ka-GE"/>
        </w:rPr>
      </w:pPr>
      <w:r w:rsidRPr="00A4039E">
        <w:rPr>
          <w:lang w:val="ka-GE"/>
        </w:rPr>
        <w:br w:type="page"/>
      </w:r>
    </w:p>
    <w:p w14:paraId="586022E5" w14:textId="77777777" w:rsidR="007176D4" w:rsidRPr="00A4039E" w:rsidRDefault="007176D4" w:rsidP="007176D4">
      <w:pPr>
        <w:rPr>
          <w:lang w:val="ru-RU"/>
        </w:rPr>
      </w:pPr>
    </w:p>
    <w:tbl>
      <w:tblPr>
        <w:tblW w:w="9959" w:type="dxa"/>
        <w:tblInd w:w="15" w:type="dxa"/>
        <w:tblLayout w:type="fixed"/>
        <w:tblCellMar>
          <w:left w:w="15" w:type="dxa"/>
          <w:right w:w="15" w:type="dxa"/>
        </w:tblCellMar>
        <w:tblLook w:val="0000" w:firstRow="0" w:lastRow="0" w:firstColumn="0" w:lastColumn="0" w:noHBand="0" w:noVBand="0"/>
      </w:tblPr>
      <w:tblGrid>
        <w:gridCol w:w="8494"/>
        <w:gridCol w:w="1465"/>
      </w:tblGrid>
      <w:tr w:rsidR="007176D4" w:rsidRPr="004539AA" w14:paraId="366692BC" w14:textId="77777777" w:rsidTr="008B304E">
        <w:trPr>
          <w:trHeight w:hRule="exact" w:val="712"/>
        </w:trPr>
        <w:tc>
          <w:tcPr>
            <w:tcW w:w="9959" w:type="dxa"/>
            <w:gridSpan w:val="2"/>
            <w:tcBorders>
              <w:top w:val="nil"/>
              <w:left w:val="nil"/>
              <w:bottom w:val="nil"/>
              <w:right w:val="nil"/>
            </w:tcBorders>
            <w:shd w:val="clear" w:color="auto" w:fill="FFFFFF"/>
          </w:tcPr>
          <w:p w14:paraId="7B2786AD" w14:textId="77777777" w:rsidR="007176D4" w:rsidRPr="00A4039E" w:rsidRDefault="007176D4" w:rsidP="008B304E">
            <w:pPr>
              <w:jc w:val="center"/>
              <w:rPr>
                <w:b/>
                <w:lang w:val="ka-GE" w:eastAsia="ka-GE"/>
              </w:rPr>
            </w:pPr>
            <w:r w:rsidRPr="00A4039E">
              <w:rPr>
                <w:b/>
                <w:lang w:val="ka-GE" w:eastAsia="ka-GE"/>
              </w:rPr>
              <w:t>УПРЗА «ЭКОЛОГ», версия 4</w:t>
            </w:r>
            <w:r w:rsidRPr="00A4039E">
              <w:rPr>
                <w:b/>
                <w:lang w:val="ka-GE" w:eastAsia="ka-GE"/>
              </w:rPr>
              <w:br/>
              <w:t>Copyright © 1990-2019 ФИРМА «ИНТЕГРАЛ»</w:t>
            </w:r>
          </w:p>
        </w:tc>
      </w:tr>
      <w:tr w:rsidR="007176D4" w:rsidRPr="00A4039E" w14:paraId="6C07F937" w14:textId="77777777" w:rsidTr="008B304E">
        <w:trPr>
          <w:trHeight w:hRule="exact" w:val="658"/>
        </w:trPr>
        <w:tc>
          <w:tcPr>
            <w:tcW w:w="9959" w:type="dxa"/>
            <w:gridSpan w:val="2"/>
            <w:tcBorders>
              <w:top w:val="nil"/>
              <w:left w:val="nil"/>
              <w:bottom w:val="nil"/>
              <w:right w:val="nil"/>
            </w:tcBorders>
            <w:shd w:val="clear" w:color="auto" w:fill="FFFFFF"/>
          </w:tcPr>
          <w:p w14:paraId="181801C1" w14:textId="77777777" w:rsidR="007176D4" w:rsidRPr="00A4039E" w:rsidRDefault="007176D4" w:rsidP="008B304E">
            <w:pPr>
              <w:jc w:val="center"/>
              <w:rPr>
                <w:b/>
                <w:lang w:val="ka-GE" w:eastAsia="ka-GE"/>
              </w:rPr>
            </w:pPr>
            <w:r w:rsidRPr="00A4039E">
              <w:rPr>
                <w:rFonts w:cs="Sylfaen"/>
                <w:b/>
                <w:lang w:val="ka-GE" w:eastAsia="ka-GE"/>
              </w:rPr>
              <w:t>პროგრამა</w:t>
            </w:r>
            <w:r w:rsidRPr="00A4039E">
              <w:rPr>
                <w:b/>
                <w:lang w:val="ka-GE" w:eastAsia="ka-GE"/>
              </w:rPr>
              <w:t xml:space="preserve"> </w:t>
            </w:r>
            <w:r w:rsidRPr="00A4039E">
              <w:rPr>
                <w:rFonts w:cs="Sylfaen"/>
                <w:b/>
                <w:lang w:val="ka-GE" w:eastAsia="ka-GE"/>
              </w:rPr>
              <w:t>რეგისტრირებულია</w:t>
            </w:r>
            <w:r w:rsidRPr="00A4039E">
              <w:rPr>
                <w:b/>
                <w:lang w:val="ka-GE" w:eastAsia="ka-GE"/>
              </w:rPr>
              <w:t xml:space="preserve"> </w:t>
            </w:r>
            <w:r w:rsidRPr="00A4039E">
              <w:rPr>
                <w:rFonts w:cs="Sylfaen"/>
                <w:b/>
                <w:lang w:val="ka-GE" w:eastAsia="ka-GE"/>
              </w:rPr>
              <w:t>შპს</w:t>
            </w:r>
            <w:r w:rsidRPr="00A4039E">
              <w:rPr>
                <w:b/>
                <w:lang w:val="ka-GE" w:eastAsia="ka-GE"/>
              </w:rPr>
              <w:t xml:space="preserve"> "</w:t>
            </w:r>
            <w:r w:rsidRPr="00A4039E">
              <w:rPr>
                <w:rFonts w:cs="Sylfaen"/>
                <w:b/>
                <w:lang w:val="ka-GE" w:eastAsia="ka-GE"/>
              </w:rPr>
              <w:t>გამა</w:t>
            </w:r>
            <w:r w:rsidRPr="00A4039E">
              <w:rPr>
                <w:b/>
                <w:lang w:val="ka-GE" w:eastAsia="ka-GE"/>
              </w:rPr>
              <w:t xml:space="preserve"> </w:t>
            </w:r>
            <w:r w:rsidRPr="00A4039E">
              <w:rPr>
                <w:rFonts w:cs="Sylfaen"/>
                <w:b/>
                <w:lang w:val="ka-GE" w:eastAsia="ka-GE"/>
              </w:rPr>
              <w:t>კონსალტინგ</w:t>
            </w:r>
            <w:r w:rsidRPr="00A4039E">
              <w:rPr>
                <w:b/>
                <w:lang w:val="ka-GE" w:eastAsia="ka-GE"/>
              </w:rPr>
              <w:t>"-</w:t>
            </w:r>
            <w:r w:rsidRPr="00A4039E">
              <w:rPr>
                <w:rFonts w:cs="Sylfaen"/>
                <w:b/>
                <w:lang w:val="ka-GE" w:eastAsia="ka-GE"/>
              </w:rPr>
              <w:t>ზე</w:t>
            </w:r>
            <w:r w:rsidRPr="00A4039E">
              <w:rPr>
                <w:b/>
                <w:lang w:val="ka-GE" w:eastAsia="ka-GE"/>
              </w:rPr>
              <w:br/>
            </w:r>
            <w:r w:rsidRPr="00A4039E">
              <w:rPr>
                <w:rFonts w:cs="Sylfaen"/>
                <w:b/>
                <w:lang w:val="ka-GE" w:eastAsia="ka-GE"/>
              </w:rPr>
              <w:t>სარეგისტრაციო</w:t>
            </w:r>
            <w:r w:rsidRPr="00A4039E">
              <w:rPr>
                <w:b/>
                <w:lang w:val="ka-GE" w:eastAsia="ka-GE"/>
              </w:rPr>
              <w:t xml:space="preserve"> </w:t>
            </w:r>
            <w:r w:rsidRPr="00A4039E">
              <w:rPr>
                <w:rFonts w:cs="Sylfaen"/>
                <w:b/>
                <w:lang w:val="ka-GE" w:eastAsia="ka-GE"/>
              </w:rPr>
              <w:t>ნომერი</w:t>
            </w:r>
            <w:r w:rsidRPr="00A4039E">
              <w:rPr>
                <w:b/>
                <w:lang w:val="ka-GE" w:eastAsia="ka-GE"/>
              </w:rPr>
              <w:t>: 01-01-2568</w:t>
            </w:r>
          </w:p>
        </w:tc>
      </w:tr>
      <w:tr w:rsidR="007176D4" w:rsidRPr="00A4039E" w14:paraId="12DDBD6E" w14:textId="77777777" w:rsidTr="008B304E">
        <w:trPr>
          <w:trHeight w:hRule="exact" w:val="274"/>
        </w:trPr>
        <w:tc>
          <w:tcPr>
            <w:tcW w:w="9959" w:type="dxa"/>
            <w:gridSpan w:val="2"/>
            <w:tcBorders>
              <w:top w:val="nil"/>
              <w:left w:val="nil"/>
              <w:bottom w:val="nil"/>
              <w:right w:val="nil"/>
            </w:tcBorders>
            <w:shd w:val="clear" w:color="auto" w:fill="FFFFFF"/>
          </w:tcPr>
          <w:p w14:paraId="08F0A45A" w14:textId="77777777" w:rsidR="007176D4" w:rsidRPr="00A4039E" w:rsidRDefault="007176D4" w:rsidP="008B304E">
            <w:pPr>
              <w:rPr>
                <w:lang w:val="ka-GE" w:eastAsia="ka-GE"/>
              </w:rPr>
            </w:pPr>
            <w:r w:rsidRPr="00A4039E">
              <w:rPr>
                <w:rFonts w:cs="Sylfaen"/>
                <w:lang w:val="ka-GE" w:eastAsia="ka-GE"/>
              </w:rPr>
              <w:t>საწარმო</w:t>
            </w:r>
            <w:r w:rsidRPr="00A4039E">
              <w:rPr>
                <w:lang w:val="ka-GE" w:eastAsia="ka-GE"/>
              </w:rPr>
              <w:t xml:space="preserve">: </w:t>
            </w:r>
            <w:r w:rsidRPr="00A4039E">
              <w:rPr>
                <w:rFonts w:cs="Sylfaen"/>
                <w:lang w:val="ka-GE" w:eastAsia="ka-GE"/>
              </w:rPr>
              <w:t>სილიკომანგანუმის</w:t>
            </w:r>
            <w:r w:rsidRPr="00A4039E">
              <w:rPr>
                <w:lang w:val="ka-GE" w:eastAsia="ka-GE"/>
              </w:rPr>
              <w:t xml:space="preserve"> </w:t>
            </w:r>
            <w:r w:rsidRPr="00A4039E">
              <w:rPr>
                <w:rFonts w:cs="Sylfaen"/>
                <w:lang w:val="ka-GE" w:eastAsia="ka-GE"/>
              </w:rPr>
              <w:t>საწარმო</w:t>
            </w:r>
          </w:p>
        </w:tc>
      </w:tr>
      <w:tr w:rsidR="007176D4" w:rsidRPr="00A4039E" w14:paraId="53DAD543" w14:textId="77777777" w:rsidTr="008B304E">
        <w:trPr>
          <w:trHeight w:hRule="exact" w:val="274"/>
        </w:trPr>
        <w:tc>
          <w:tcPr>
            <w:tcW w:w="9959" w:type="dxa"/>
            <w:gridSpan w:val="2"/>
            <w:tcBorders>
              <w:top w:val="nil"/>
              <w:left w:val="nil"/>
              <w:bottom w:val="nil"/>
              <w:right w:val="nil"/>
            </w:tcBorders>
            <w:shd w:val="clear" w:color="auto" w:fill="FFFFFF"/>
          </w:tcPr>
          <w:p w14:paraId="5FB8E94B" w14:textId="77777777" w:rsidR="007176D4" w:rsidRPr="00A4039E" w:rsidRDefault="007176D4" w:rsidP="008B304E">
            <w:pPr>
              <w:rPr>
                <w:lang w:val="ka-GE" w:eastAsia="ka-GE"/>
              </w:rPr>
            </w:pPr>
            <w:r w:rsidRPr="00A4039E">
              <w:rPr>
                <w:rFonts w:cs="Sylfaen"/>
                <w:lang w:val="ka-GE" w:eastAsia="ka-GE"/>
              </w:rPr>
              <w:t>ქალაქი</w:t>
            </w:r>
            <w:r w:rsidRPr="00A4039E">
              <w:rPr>
                <w:lang w:val="ka-GE" w:eastAsia="ka-GE"/>
              </w:rPr>
              <w:t xml:space="preserve">: </w:t>
            </w:r>
            <w:r w:rsidRPr="00A4039E">
              <w:rPr>
                <w:rFonts w:cs="Sylfaen"/>
                <w:lang w:val="ka-GE" w:eastAsia="ka-GE"/>
              </w:rPr>
              <w:t>ზესტაფონი</w:t>
            </w:r>
          </w:p>
        </w:tc>
      </w:tr>
      <w:tr w:rsidR="007176D4" w:rsidRPr="00A4039E" w14:paraId="28437369" w14:textId="77777777" w:rsidTr="008B304E">
        <w:trPr>
          <w:trHeight w:hRule="exact" w:val="274"/>
        </w:trPr>
        <w:tc>
          <w:tcPr>
            <w:tcW w:w="9959" w:type="dxa"/>
            <w:gridSpan w:val="2"/>
            <w:tcBorders>
              <w:top w:val="nil"/>
              <w:left w:val="nil"/>
              <w:bottom w:val="nil"/>
              <w:right w:val="nil"/>
            </w:tcBorders>
            <w:shd w:val="clear" w:color="auto" w:fill="FFFFFF"/>
          </w:tcPr>
          <w:p w14:paraId="0D343E37" w14:textId="77777777" w:rsidR="007176D4" w:rsidRPr="00A4039E" w:rsidRDefault="007176D4" w:rsidP="008B304E">
            <w:pPr>
              <w:rPr>
                <w:lang w:val="ka-GE" w:eastAsia="ka-GE"/>
              </w:rPr>
            </w:pPr>
            <w:r w:rsidRPr="00A4039E">
              <w:rPr>
                <w:rFonts w:cs="Sylfaen"/>
                <w:lang w:val="ka-GE" w:eastAsia="ka-GE"/>
              </w:rPr>
              <w:t>ნორმატიული</w:t>
            </w:r>
            <w:r w:rsidRPr="00A4039E">
              <w:rPr>
                <w:lang w:val="ka-GE" w:eastAsia="ka-GE"/>
              </w:rPr>
              <w:t xml:space="preserve"> </w:t>
            </w:r>
            <w:r w:rsidRPr="00A4039E">
              <w:rPr>
                <w:rFonts w:cs="Sylfaen"/>
                <w:lang w:val="ka-GE" w:eastAsia="ka-GE"/>
              </w:rPr>
              <w:t>სანიტარული</w:t>
            </w:r>
            <w:r w:rsidRPr="00A4039E">
              <w:rPr>
                <w:lang w:val="ka-GE" w:eastAsia="ka-GE"/>
              </w:rPr>
              <w:t xml:space="preserve"> </w:t>
            </w:r>
            <w:r w:rsidRPr="00A4039E">
              <w:rPr>
                <w:rFonts w:cs="Sylfaen"/>
                <w:lang w:val="ka-GE" w:eastAsia="ka-GE"/>
              </w:rPr>
              <w:t>ზონა</w:t>
            </w:r>
            <w:r w:rsidRPr="00A4039E">
              <w:rPr>
                <w:lang w:val="ka-GE" w:eastAsia="ka-GE"/>
              </w:rPr>
              <w:t xml:space="preserve">: 500 </w:t>
            </w:r>
            <w:r w:rsidRPr="00A4039E">
              <w:rPr>
                <w:rFonts w:cs="Sylfaen"/>
                <w:lang w:val="ka-GE" w:eastAsia="ka-GE"/>
              </w:rPr>
              <w:t>მ</w:t>
            </w:r>
          </w:p>
        </w:tc>
      </w:tr>
      <w:tr w:rsidR="007176D4" w:rsidRPr="004539AA" w14:paraId="686F62A4" w14:textId="77777777" w:rsidTr="008B304E">
        <w:trPr>
          <w:trHeight w:hRule="exact" w:val="274"/>
        </w:trPr>
        <w:tc>
          <w:tcPr>
            <w:tcW w:w="9959" w:type="dxa"/>
            <w:gridSpan w:val="2"/>
            <w:tcBorders>
              <w:top w:val="nil"/>
              <w:left w:val="nil"/>
              <w:bottom w:val="nil"/>
              <w:right w:val="nil"/>
            </w:tcBorders>
            <w:shd w:val="clear" w:color="auto" w:fill="FFFFFF"/>
          </w:tcPr>
          <w:p w14:paraId="3EAF5C29" w14:textId="52E475AD" w:rsidR="007176D4" w:rsidRPr="00A4039E" w:rsidRDefault="007176D4" w:rsidP="008B304E">
            <w:pPr>
              <w:rPr>
                <w:lang w:val="ka-GE" w:eastAsia="ka-GE"/>
              </w:rPr>
            </w:pPr>
            <w:r w:rsidRPr="00A4039E">
              <w:rPr>
                <w:rFonts w:cs="Sylfaen"/>
                <w:lang w:val="ka-GE" w:eastAsia="ka-GE"/>
              </w:rPr>
              <w:t>ანგარიში</w:t>
            </w:r>
            <w:r w:rsidRPr="00A4039E">
              <w:rPr>
                <w:lang w:val="ka-GE" w:eastAsia="ka-GE"/>
              </w:rPr>
              <w:t xml:space="preserve">: Расчет рассеивания по ОНД-86» (лето) </w:t>
            </w:r>
            <w:r w:rsidRPr="00A4039E">
              <w:rPr>
                <w:b/>
                <w:lang w:val="ka-GE" w:eastAsia="ka-GE"/>
              </w:rPr>
              <w:t>(ექსპლუატაციის ეტაპი)</w:t>
            </w:r>
          </w:p>
        </w:tc>
      </w:tr>
      <w:tr w:rsidR="007176D4" w:rsidRPr="00A4039E" w14:paraId="5FAB7A4A" w14:textId="77777777" w:rsidTr="008B304E">
        <w:trPr>
          <w:trHeight w:hRule="exact" w:val="384"/>
        </w:trPr>
        <w:tc>
          <w:tcPr>
            <w:tcW w:w="9959" w:type="dxa"/>
            <w:gridSpan w:val="2"/>
            <w:tcBorders>
              <w:top w:val="nil"/>
              <w:left w:val="nil"/>
              <w:bottom w:val="nil"/>
              <w:right w:val="nil"/>
            </w:tcBorders>
            <w:shd w:val="clear" w:color="auto" w:fill="FFFFFF"/>
          </w:tcPr>
          <w:p w14:paraId="14280DF0" w14:textId="77777777" w:rsidR="007176D4" w:rsidRPr="00A4039E" w:rsidRDefault="007176D4" w:rsidP="008B304E">
            <w:pPr>
              <w:rPr>
                <w:lang w:val="ka-GE" w:eastAsia="ka-GE"/>
              </w:rPr>
            </w:pPr>
            <w:r w:rsidRPr="00A4039E">
              <w:rPr>
                <w:rFonts w:cs="Sylfaen"/>
                <w:lang w:val="ka-GE" w:eastAsia="ka-GE"/>
              </w:rPr>
              <w:t>მეტეოროლოგიური</w:t>
            </w:r>
            <w:r w:rsidRPr="00A4039E">
              <w:rPr>
                <w:lang w:val="ka-GE" w:eastAsia="ka-GE"/>
              </w:rPr>
              <w:t xml:space="preserve"> </w:t>
            </w:r>
            <w:r w:rsidRPr="00A4039E">
              <w:rPr>
                <w:rFonts w:cs="Sylfaen"/>
                <w:lang w:val="ka-GE" w:eastAsia="ka-GE"/>
              </w:rPr>
              <w:t>პარამეტრები</w:t>
            </w:r>
          </w:p>
        </w:tc>
      </w:tr>
      <w:tr w:rsidR="007176D4" w:rsidRPr="00A4039E" w14:paraId="1B879B29" w14:textId="77777777" w:rsidTr="007176D4">
        <w:trPr>
          <w:trHeight w:hRule="exact" w:val="359"/>
        </w:trPr>
        <w:tc>
          <w:tcPr>
            <w:tcW w:w="8494" w:type="dxa"/>
            <w:tcBorders>
              <w:top w:val="single" w:sz="4" w:space="0" w:color="000000"/>
              <w:left w:val="single" w:sz="4" w:space="0" w:color="000000"/>
              <w:bottom w:val="single" w:sz="4" w:space="0" w:color="000000"/>
              <w:right w:val="single" w:sz="4" w:space="0" w:color="000000"/>
            </w:tcBorders>
            <w:shd w:val="clear" w:color="auto" w:fill="FFFFFF"/>
          </w:tcPr>
          <w:p w14:paraId="507F5B5F" w14:textId="77777777" w:rsidR="007176D4" w:rsidRPr="00A4039E" w:rsidRDefault="007176D4" w:rsidP="008B304E">
            <w:pPr>
              <w:rPr>
                <w:lang w:val="ka-GE" w:eastAsia="ka-GE"/>
              </w:rPr>
            </w:pPr>
            <w:r w:rsidRPr="00A4039E">
              <w:rPr>
                <w:rFonts w:cs="Sylfaen"/>
                <w:lang w:val="ka-GE" w:eastAsia="ka-GE"/>
              </w:rPr>
              <w:t>ყველაზე</w:t>
            </w:r>
            <w:r w:rsidRPr="00A4039E">
              <w:rPr>
                <w:lang w:val="ka-GE" w:eastAsia="ka-GE"/>
              </w:rPr>
              <w:t xml:space="preserve"> </w:t>
            </w:r>
            <w:r w:rsidRPr="00A4039E">
              <w:rPr>
                <w:rFonts w:cs="Sylfaen"/>
                <w:lang w:val="ka-GE" w:eastAsia="ka-GE"/>
              </w:rPr>
              <w:t>ცივი</w:t>
            </w:r>
            <w:r w:rsidRPr="00A4039E">
              <w:rPr>
                <w:lang w:val="ka-GE" w:eastAsia="ka-GE"/>
              </w:rPr>
              <w:t xml:space="preserve"> </w:t>
            </w:r>
            <w:r w:rsidRPr="00A4039E">
              <w:rPr>
                <w:rFonts w:cs="Sylfaen"/>
                <w:lang w:val="ka-GE" w:eastAsia="ka-GE"/>
              </w:rPr>
              <w:t>თვის</w:t>
            </w:r>
            <w:r w:rsidRPr="00A4039E">
              <w:rPr>
                <w:lang w:val="ka-GE" w:eastAsia="ka-GE"/>
              </w:rPr>
              <w:t xml:space="preserve"> </w:t>
            </w:r>
            <w:r w:rsidRPr="00A4039E">
              <w:rPr>
                <w:rFonts w:cs="Sylfaen"/>
                <w:lang w:val="ka-GE" w:eastAsia="ka-GE"/>
              </w:rPr>
              <w:t>საშუალო</w:t>
            </w:r>
            <w:r w:rsidRPr="00A4039E">
              <w:rPr>
                <w:lang w:val="ka-GE" w:eastAsia="ka-GE"/>
              </w:rPr>
              <w:t xml:space="preserve"> </w:t>
            </w:r>
            <w:r w:rsidRPr="00A4039E">
              <w:rPr>
                <w:rFonts w:cs="Sylfaen"/>
                <w:lang w:val="ka-GE" w:eastAsia="ka-GE"/>
              </w:rPr>
              <w:t>ტემპერატურა</w:t>
            </w:r>
          </w:p>
        </w:tc>
        <w:tc>
          <w:tcPr>
            <w:tcW w:w="1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E13A55" w14:textId="77777777" w:rsidR="007176D4" w:rsidRPr="00A4039E" w:rsidRDefault="007176D4" w:rsidP="008B304E">
            <w:pPr>
              <w:rPr>
                <w:lang w:val="ka-GE" w:eastAsia="ka-GE"/>
              </w:rPr>
            </w:pPr>
            <w:r w:rsidRPr="00A4039E">
              <w:rPr>
                <w:lang w:val="ka-GE" w:eastAsia="ka-GE"/>
              </w:rPr>
              <w:t>3.7</w:t>
            </w:r>
          </w:p>
        </w:tc>
      </w:tr>
      <w:tr w:rsidR="007176D4" w:rsidRPr="00A4039E" w14:paraId="3656927E" w14:textId="77777777" w:rsidTr="007176D4">
        <w:trPr>
          <w:trHeight w:hRule="exact" w:val="350"/>
        </w:trPr>
        <w:tc>
          <w:tcPr>
            <w:tcW w:w="8494" w:type="dxa"/>
            <w:tcBorders>
              <w:top w:val="single" w:sz="4" w:space="0" w:color="000000"/>
              <w:left w:val="single" w:sz="4" w:space="0" w:color="000000"/>
              <w:bottom w:val="single" w:sz="4" w:space="0" w:color="000000"/>
              <w:right w:val="single" w:sz="4" w:space="0" w:color="000000"/>
            </w:tcBorders>
            <w:shd w:val="clear" w:color="auto" w:fill="FFFFFF"/>
          </w:tcPr>
          <w:p w14:paraId="3C5823ED" w14:textId="77777777" w:rsidR="007176D4" w:rsidRPr="00A4039E" w:rsidRDefault="007176D4" w:rsidP="008B304E">
            <w:pPr>
              <w:rPr>
                <w:lang w:val="ka-GE" w:eastAsia="ka-GE"/>
              </w:rPr>
            </w:pPr>
            <w:r w:rsidRPr="00A4039E">
              <w:rPr>
                <w:rFonts w:cs="Sylfaen"/>
                <w:lang w:val="ka-GE" w:eastAsia="ka-GE"/>
              </w:rPr>
              <w:t>ყველაზე</w:t>
            </w:r>
            <w:r w:rsidRPr="00A4039E">
              <w:rPr>
                <w:lang w:val="ka-GE" w:eastAsia="ka-GE"/>
              </w:rPr>
              <w:t xml:space="preserve"> </w:t>
            </w:r>
            <w:r w:rsidRPr="00A4039E">
              <w:rPr>
                <w:rFonts w:cs="Sylfaen"/>
                <w:lang w:val="ka-GE" w:eastAsia="ka-GE"/>
              </w:rPr>
              <w:t>თბილი</w:t>
            </w:r>
            <w:r w:rsidRPr="00A4039E">
              <w:rPr>
                <w:lang w:val="ka-GE" w:eastAsia="ka-GE"/>
              </w:rPr>
              <w:t xml:space="preserve"> </w:t>
            </w:r>
            <w:r w:rsidRPr="00A4039E">
              <w:rPr>
                <w:rFonts w:cs="Sylfaen"/>
                <w:lang w:val="ka-GE" w:eastAsia="ka-GE"/>
              </w:rPr>
              <w:t>თვის</w:t>
            </w:r>
            <w:r w:rsidRPr="00A4039E">
              <w:rPr>
                <w:lang w:val="ka-GE" w:eastAsia="ka-GE"/>
              </w:rPr>
              <w:t xml:space="preserve"> </w:t>
            </w:r>
            <w:r w:rsidRPr="00A4039E">
              <w:rPr>
                <w:rFonts w:cs="Sylfaen"/>
                <w:lang w:val="ka-GE" w:eastAsia="ka-GE"/>
              </w:rPr>
              <w:t>საშუალო</w:t>
            </w:r>
            <w:r w:rsidRPr="00A4039E">
              <w:rPr>
                <w:lang w:val="ka-GE" w:eastAsia="ka-GE"/>
              </w:rPr>
              <w:t xml:space="preserve"> </w:t>
            </w:r>
            <w:r w:rsidRPr="00A4039E">
              <w:rPr>
                <w:rFonts w:cs="Sylfaen"/>
                <w:lang w:val="ka-GE" w:eastAsia="ka-GE"/>
              </w:rPr>
              <w:t>ტემპერატურა</w:t>
            </w:r>
          </w:p>
        </w:tc>
        <w:tc>
          <w:tcPr>
            <w:tcW w:w="1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66FF23" w14:textId="77777777" w:rsidR="007176D4" w:rsidRPr="00A4039E" w:rsidRDefault="007176D4" w:rsidP="008B304E">
            <w:pPr>
              <w:rPr>
                <w:lang w:val="ka-GE" w:eastAsia="ka-GE"/>
              </w:rPr>
            </w:pPr>
            <w:r w:rsidRPr="00A4039E">
              <w:rPr>
                <w:lang w:val="ka-GE" w:eastAsia="ka-GE"/>
              </w:rPr>
              <w:t>30.2</w:t>
            </w:r>
          </w:p>
        </w:tc>
      </w:tr>
      <w:tr w:rsidR="007176D4" w:rsidRPr="00A4039E" w14:paraId="57142642" w14:textId="77777777" w:rsidTr="007176D4">
        <w:trPr>
          <w:trHeight w:hRule="exact" w:val="359"/>
        </w:trPr>
        <w:tc>
          <w:tcPr>
            <w:tcW w:w="8494" w:type="dxa"/>
            <w:tcBorders>
              <w:top w:val="single" w:sz="4" w:space="0" w:color="000000"/>
              <w:left w:val="single" w:sz="4" w:space="0" w:color="000000"/>
              <w:bottom w:val="single" w:sz="4" w:space="0" w:color="000000"/>
              <w:right w:val="single" w:sz="4" w:space="0" w:color="000000"/>
            </w:tcBorders>
            <w:shd w:val="clear" w:color="auto" w:fill="FFFFFF"/>
          </w:tcPr>
          <w:p w14:paraId="323ECF21" w14:textId="77777777" w:rsidR="007176D4" w:rsidRPr="00A4039E" w:rsidRDefault="007176D4" w:rsidP="008B304E">
            <w:pPr>
              <w:rPr>
                <w:lang w:val="ka-GE" w:eastAsia="ka-GE"/>
              </w:rPr>
            </w:pPr>
            <w:r w:rsidRPr="00A4039E">
              <w:rPr>
                <w:rFonts w:cs="Sylfaen"/>
                <w:lang w:val="ka-GE" w:eastAsia="ka-GE"/>
              </w:rPr>
              <w:t>კოეფიციენტი</w:t>
            </w:r>
            <w:r w:rsidRPr="00A4039E">
              <w:rPr>
                <w:lang w:val="ka-GE" w:eastAsia="ka-GE"/>
              </w:rPr>
              <w:t xml:space="preserve"> А, </w:t>
            </w:r>
            <w:r w:rsidRPr="00A4039E">
              <w:rPr>
                <w:rFonts w:cs="Sylfaen"/>
                <w:lang w:val="ka-GE" w:eastAsia="ka-GE"/>
              </w:rPr>
              <w:t>დამოკიდებული</w:t>
            </w:r>
            <w:r w:rsidRPr="00A4039E">
              <w:rPr>
                <w:lang w:val="ka-GE" w:eastAsia="ka-GE"/>
              </w:rPr>
              <w:t xml:space="preserve"> </w:t>
            </w:r>
            <w:r w:rsidRPr="00A4039E">
              <w:rPr>
                <w:rFonts w:cs="Sylfaen"/>
                <w:lang w:val="ka-GE" w:eastAsia="ka-GE"/>
              </w:rPr>
              <w:t>ატმოსფეროს</w:t>
            </w:r>
            <w:r w:rsidRPr="00A4039E">
              <w:rPr>
                <w:lang w:val="ka-GE" w:eastAsia="ka-GE"/>
              </w:rPr>
              <w:t xml:space="preserve"> </w:t>
            </w:r>
            <w:r w:rsidRPr="00A4039E">
              <w:rPr>
                <w:rFonts w:cs="Sylfaen"/>
                <w:lang w:val="ka-GE" w:eastAsia="ka-GE"/>
              </w:rPr>
              <w:t>სტრატიფიკაციის</w:t>
            </w:r>
            <w:r w:rsidRPr="00A4039E">
              <w:rPr>
                <w:lang w:val="ka-GE" w:eastAsia="ka-GE"/>
              </w:rPr>
              <w:t xml:space="preserve"> </w:t>
            </w:r>
            <w:r w:rsidRPr="00A4039E">
              <w:rPr>
                <w:rFonts w:cs="Sylfaen"/>
                <w:lang w:val="ka-GE" w:eastAsia="ka-GE"/>
              </w:rPr>
              <w:t>ტემპერატურაზე</w:t>
            </w:r>
            <w:r w:rsidRPr="00A4039E">
              <w:rPr>
                <w:lang w:val="ka-GE" w:eastAsia="ka-GE"/>
              </w:rPr>
              <w:t>:</w:t>
            </w:r>
          </w:p>
        </w:tc>
        <w:tc>
          <w:tcPr>
            <w:tcW w:w="1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9CF949" w14:textId="77777777" w:rsidR="007176D4" w:rsidRPr="00A4039E" w:rsidRDefault="007176D4" w:rsidP="008B304E">
            <w:pPr>
              <w:rPr>
                <w:lang w:val="ka-GE" w:eastAsia="ka-GE"/>
              </w:rPr>
            </w:pPr>
            <w:r w:rsidRPr="00A4039E">
              <w:rPr>
                <w:lang w:val="ka-GE" w:eastAsia="ka-GE"/>
              </w:rPr>
              <w:t>200.</w:t>
            </w:r>
          </w:p>
        </w:tc>
      </w:tr>
      <w:tr w:rsidR="007176D4" w:rsidRPr="00A4039E" w14:paraId="13096479" w14:textId="77777777" w:rsidTr="008B304E">
        <w:trPr>
          <w:trHeight w:hRule="exact" w:val="548"/>
        </w:trPr>
        <w:tc>
          <w:tcPr>
            <w:tcW w:w="8494" w:type="dxa"/>
            <w:tcBorders>
              <w:top w:val="single" w:sz="4" w:space="0" w:color="000000"/>
              <w:left w:val="single" w:sz="4" w:space="0" w:color="000000"/>
              <w:bottom w:val="single" w:sz="4" w:space="0" w:color="000000"/>
              <w:right w:val="single" w:sz="4" w:space="0" w:color="000000"/>
            </w:tcBorders>
            <w:shd w:val="clear" w:color="auto" w:fill="FFFFFF"/>
          </w:tcPr>
          <w:p w14:paraId="3B0C896B" w14:textId="77777777" w:rsidR="007176D4" w:rsidRPr="00A4039E" w:rsidRDefault="007176D4" w:rsidP="008B304E">
            <w:pPr>
              <w:rPr>
                <w:lang w:val="ka-GE" w:eastAsia="ka-GE"/>
              </w:rPr>
            </w:pPr>
            <w:r w:rsidRPr="00A4039E">
              <w:rPr>
                <w:lang w:val="ka-GE" w:eastAsia="ka-GE"/>
              </w:rPr>
              <w:t xml:space="preserve">U* </w:t>
            </w:r>
            <w:r w:rsidRPr="00A4039E">
              <w:rPr>
                <w:cs/>
                <w:lang w:val="ka-GE" w:eastAsia="ka-GE"/>
              </w:rPr>
              <w:t xml:space="preserve">– </w:t>
            </w:r>
            <w:r w:rsidRPr="00A4039E">
              <w:rPr>
                <w:rFonts w:cs="Sylfaen"/>
                <w:lang w:val="ka-GE" w:eastAsia="ka-GE"/>
              </w:rPr>
              <w:t>ქარის</w:t>
            </w:r>
            <w:r w:rsidRPr="00A4039E">
              <w:rPr>
                <w:lang w:val="ka-GE" w:eastAsia="ka-GE"/>
              </w:rPr>
              <w:t xml:space="preserve"> </w:t>
            </w:r>
            <w:r w:rsidRPr="00A4039E">
              <w:rPr>
                <w:rFonts w:cs="Sylfaen"/>
                <w:lang w:val="ka-GE" w:eastAsia="ka-GE"/>
              </w:rPr>
              <w:t>სიჩქარე</w:t>
            </w:r>
            <w:r w:rsidRPr="00A4039E">
              <w:rPr>
                <w:lang w:val="ka-GE" w:eastAsia="ka-GE"/>
              </w:rPr>
              <w:t xml:space="preserve"> </w:t>
            </w:r>
            <w:r w:rsidRPr="00A4039E">
              <w:rPr>
                <w:rFonts w:cs="Sylfaen"/>
                <w:lang w:val="ka-GE" w:eastAsia="ka-GE"/>
              </w:rPr>
              <w:t>მოცემული</w:t>
            </w:r>
            <w:r w:rsidRPr="00A4039E">
              <w:rPr>
                <w:lang w:val="ka-GE" w:eastAsia="ka-GE"/>
              </w:rPr>
              <w:t xml:space="preserve"> </w:t>
            </w:r>
            <w:r w:rsidRPr="00A4039E">
              <w:rPr>
                <w:rFonts w:cs="Sylfaen"/>
                <w:lang w:val="ka-GE" w:eastAsia="ka-GE"/>
              </w:rPr>
              <w:t>ადგილმდებარეობისათვის</w:t>
            </w:r>
            <w:r w:rsidRPr="00A4039E">
              <w:rPr>
                <w:lang w:val="ka-GE" w:eastAsia="ka-GE"/>
              </w:rPr>
              <w:t xml:space="preserve">, </w:t>
            </w:r>
            <w:r w:rsidRPr="00A4039E">
              <w:rPr>
                <w:rFonts w:cs="Sylfaen"/>
                <w:lang w:val="ka-GE" w:eastAsia="ka-GE"/>
              </w:rPr>
              <w:t>რომლის</w:t>
            </w:r>
            <w:r w:rsidRPr="00A4039E">
              <w:rPr>
                <w:lang w:val="ka-GE" w:eastAsia="ka-GE"/>
              </w:rPr>
              <w:t xml:space="preserve"> </w:t>
            </w:r>
            <w:r w:rsidRPr="00A4039E">
              <w:rPr>
                <w:rFonts w:cs="Sylfaen"/>
                <w:lang w:val="ka-GE" w:eastAsia="ka-GE"/>
              </w:rPr>
              <w:t>გადამეტების</w:t>
            </w:r>
            <w:r w:rsidRPr="00A4039E">
              <w:rPr>
                <w:lang w:val="ka-GE" w:eastAsia="ka-GE"/>
              </w:rPr>
              <w:t xml:space="preserve"> </w:t>
            </w:r>
            <w:r w:rsidRPr="00A4039E">
              <w:rPr>
                <w:rFonts w:cs="Sylfaen"/>
                <w:lang w:val="ka-GE" w:eastAsia="ka-GE"/>
              </w:rPr>
              <w:t>განმეორებადობა</w:t>
            </w:r>
            <w:r w:rsidRPr="00A4039E">
              <w:rPr>
                <w:lang w:val="ka-GE" w:eastAsia="ka-GE"/>
              </w:rPr>
              <w:t xml:space="preserve"> 5%-</w:t>
            </w:r>
            <w:r w:rsidRPr="00A4039E">
              <w:rPr>
                <w:rFonts w:cs="Sylfaen"/>
                <w:lang w:val="ka-GE" w:eastAsia="ka-GE"/>
              </w:rPr>
              <w:t>ის</w:t>
            </w:r>
            <w:r w:rsidRPr="00A4039E">
              <w:rPr>
                <w:lang w:val="ka-GE" w:eastAsia="ka-GE"/>
              </w:rPr>
              <w:t xml:space="preserve"> </w:t>
            </w:r>
            <w:r w:rsidRPr="00A4039E">
              <w:rPr>
                <w:rFonts w:cs="Sylfaen"/>
                <w:lang w:val="ka-GE" w:eastAsia="ka-GE"/>
              </w:rPr>
              <w:t>ფარგლებშია</w:t>
            </w:r>
            <w:r w:rsidRPr="00A4039E">
              <w:rPr>
                <w:lang w:val="ka-GE" w:eastAsia="ka-GE"/>
              </w:rPr>
              <w:t xml:space="preserve">, </w:t>
            </w:r>
            <w:r w:rsidRPr="00A4039E">
              <w:rPr>
                <w:rFonts w:cs="Sylfaen"/>
                <w:lang w:val="ka-GE" w:eastAsia="ka-GE"/>
              </w:rPr>
              <w:t>მ</w:t>
            </w:r>
            <w:r w:rsidRPr="00A4039E">
              <w:rPr>
                <w:lang w:val="ka-GE" w:eastAsia="ka-GE"/>
              </w:rPr>
              <w:t>/</w:t>
            </w:r>
            <w:r w:rsidRPr="00A4039E">
              <w:rPr>
                <w:rFonts w:cs="Sylfaen"/>
                <w:lang w:val="ka-GE" w:eastAsia="ka-GE"/>
              </w:rPr>
              <w:t>წმ</w:t>
            </w:r>
            <w:r w:rsidRPr="00A4039E">
              <w:rPr>
                <w:lang w:val="ka-GE" w:eastAsia="ka-GE"/>
              </w:rPr>
              <w:t>:</w:t>
            </w:r>
          </w:p>
        </w:tc>
        <w:tc>
          <w:tcPr>
            <w:tcW w:w="1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00A6BC" w14:textId="77777777" w:rsidR="007176D4" w:rsidRPr="00A4039E" w:rsidRDefault="007176D4" w:rsidP="008B304E">
            <w:pPr>
              <w:rPr>
                <w:lang w:val="ka-GE" w:eastAsia="ka-GE"/>
              </w:rPr>
            </w:pPr>
            <w:r w:rsidRPr="00A4039E">
              <w:rPr>
                <w:lang w:val="ka-GE" w:eastAsia="ka-GE"/>
              </w:rPr>
              <w:t>9.</w:t>
            </w:r>
          </w:p>
        </w:tc>
      </w:tr>
      <w:tr w:rsidR="007176D4" w:rsidRPr="00A4039E" w14:paraId="3932EE61" w14:textId="77777777" w:rsidTr="008B304E">
        <w:trPr>
          <w:trHeight w:hRule="exact" w:val="329"/>
        </w:trPr>
        <w:tc>
          <w:tcPr>
            <w:tcW w:w="8494" w:type="dxa"/>
            <w:tcBorders>
              <w:top w:val="single" w:sz="4" w:space="0" w:color="000000"/>
              <w:left w:val="single" w:sz="4" w:space="0" w:color="000000"/>
              <w:bottom w:val="single" w:sz="4" w:space="0" w:color="000000"/>
              <w:right w:val="single" w:sz="4" w:space="0" w:color="000000"/>
            </w:tcBorders>
            <w:shd w:val="clear" w:color="auto" w:fill="FFFFFF"/>
          </w:tcPr>
          <w:p w14:paraId="6A603844" w14:textId="77777777" w:rsidR="007176D4" w:rsidRPr="00A4039E" w:rsidRDefault="007176D4" w:rsidP="008B304E">
            <w:pPr>
              <w:rPr>
                <w:lang w:val="ka-GE" w:eastAsia="ka-GE"/>
              </w:rPr>
            </w:pPr>
            <w:r w:rsidRPr="00A4039E">
              <w:rPr>
                <w:rFonts w:cs="Sylfaen"/>
                <w:lang w:val="ka-GE" w:eastAsia="ka-GE"/>
              </w:rPr>
              <w:t>ატმოსფერული</w:t>
            </w:r>
            <w:r w:rsidRPr="00A4039E">
              <w:rPr>
                <w:lang w:val="ka-GE" w:eastAsia="ka-GE"/>
              </w:rPr>
              <w:t xml:space="preserve"> </w:t>
            </w:r>
            <w:r w:rsidRPr="00A4039E">
              <w:rPr>
                <w:rFonts w:cs="Sylfaen"/>
                <w:lang w:val="ka-GE" w:eastAsia="ka-GE"/>
              </w:rPr>
              <w:t>ჰაერის</w:t>
            </w:r>
            <w:r w:rsidRPr="00A4039E">
              <w:rPr>
                <w:lang w:val="ka-GE" w:eastAsia="ka-GE"/>
              </w:rPr>
              <w:t xml:space="preserve"> </w:t>
            </w:r>
            <w:r w:rsidRPr="00A4039E">
              <w:rPr>
                <w:rFonts w:cs="Sylfaen"/>
                <w:lang w:val="ka-GE" w:eastAsia="ka-GE"/>
              </w:rPr>
              <w:t>სიმკვრივე</w:t>
            </w:r>
          </w:p>
        </w:tc>
        <w:tc>
          <w:tcPr>
            <w:tcW w:w="1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5B7F65" w14:textId="77777777" w:rsidR="007176D4" w:rsidRPr="00A4039E" w:rsidRDefault="007176D4" w:rsidP="008B304E">
            <w:pPr>
              <w:rPr>
                <w:lang w:val="ka-GE" w:eastAsia="ka-GE"/>
              </w:rPr>
            </w:pPr>
            <w:r w:rsidRPr="00A4039E">
              <w:rPr>
                <w:lang w:val="ka-GE" w:eastAsia="ka-GE"/>
              </w:rPr>
              <w:t>1.29</w:t>
            </w:r>
          </w:p>
        </w:tc>
      </w:tr>
      <w:tr w:rsidR="007176D4" w:rsidRPr="00A4039E" w14:paraId="4E599451" w14:textId="77777777" w:rsidTr="008B304E">
        <w:trPr>
          <w:trHeight w:hRule="exact" w:val="329"/>
        </w:trPr>
        <w:tc>
          <w:tcPr>
            <w:tcW w:w="8494" w:type="dxa"/>
            <w:tcBorders>
              <w:top w:val="single" w:sz="4" w:space="0" w:color="000000"/>
              <w:left w:val="single" w:sz="4" w:space="0" w:color="000000"/>
              <w:bottom w:val="single" w:sz="4" w:space="0" w:color="000000"/>
              <w:right w:val="single" w:sz="4" w:space="0" w:color="000000"/>
            </w:tcBorders>
            <w:shd w:val="clear" w:color="auto" w:fill="FFFFFF"/>
          </w:tcPr>
          <w:p w14:paraId="71EFCAEA" w14:textId="77777777" w:rsidR="007176D4" w:rsidRPr="00A4039E" w:rsidRDefault="007176D4" w:rsidP="008B304E">
            <w:pPr>
              <w:rPr>
                <w:lang w:val="ka-GE" w:eastAsia="ka-GE"/>
              </w:rPr>
            </w:pPr>
            <w:r w:rsidRPr="00A4039E">
              <w:rPr>
                <w:rFonts w:cs="Sylfaen"/>
                <w:lang w:val="ka-GE" w:eastAsia="ka-GE"/>
              </w:rPr>
              <w:t>ბგერის</w:t>
            </w:r>
            <w:r w:rsidRPr="00A4039E">
              <w:rPr>
                <w:lang w:val="ka-GE" w:eastAsia="ka-GE"/>
              </w:rPr>
              <w:t xml:space="preserve"> </w:t>
            </w:r>
            <w:r w:rsidRPr="00A4039E">
              <w:rPr>
                <w:rFonts w:cs="Sylfaen"/>
                <w:lang w:val="ka-GE" w:eastAsia="ka-GE"/>
              </w:rPr>
              <w:t>სიჩქარე</w:t>
            </w:r>
            <w:r w:rsidRPr="00A4039E">
              <w:rPr>
                <w:lang w:val="ka-GE" w:eastAsia="ka-GE"/>
              </w:rPr>
              <w:t xml:space="preserve"> (</w:t>
            </w:r>
            <w:r w:rsidRPr="00A4039E">
              <w:rPr>
                <w:rFonts w:cs="Sylfaen"/>
                <w:lang w:val="ka-GE" w:eastAsia="ka-GE"/>
              </w:rPr>
              <w:t>მ</w:t>
            </w:r>
            <w:r w:rsidRPr="00A4039E">
              <w:rPr>
                <w:lang w:val="ka-GE" w:eastAsia="ka-GE"/>
              </w:rPr>
              <w:t>/</w:t>
            </w:r>
            <w:r w:rsidRPr="00A4039E">
              <w:rPr>
                <w:rFonts w:cs="Sylfaen"/>
                <w:lang w:val="ka-GE" w:eastAsia="ka-GE"/>
              </w:rPr>
              <w:t>წმ</w:t>
            </w:r>
            <w:r w:rsidRPr="00A4039E">
              <w:rPr>
                <w:lang w:val="ka-GE" w:eastAsia="ka-GE"/>
              </w:rPr>
              <w:t>)</w:t>
            </w:r>
          </w:p>
        </w:tc>
        <w:tc>
          <w:tcPr>
            <w:tcW w:w="1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485E62" w14:textId="77777777" w:rsidR="007176D4" w:rsidRPr="00A4039E" w:rsidRDefault="007176D4" w:rsidP="008B304E">
            <w:pPr>
              <w:rPr>
                <w:lang w:val="ka-GE" w:eastAsia="ka-GE"/>
              </w:rPr>
            </w:pPr>
            <w:r w:rsidRPr="00A4039E">
              <w:rPr>
                <w:lang w:val="ka-GE" w:eastAsia="ka-GE"/>
              </w:rPr>
              <w:t>331.</w:t>
            </w:r>
          </w:p>
        </w:tc>
      </w:tr>
    </w:tbl>
    <w:p w14:paraId="5D9BC289" w14:textId="77777777" w:rsidR="007176D4" w:rsidRPr="00A4039E" w:rsidRDefault="007176D4" w:rsidP="007176D4">
      <w:pPr>
        <w:rPr>
          <w:lang w:val="ka-GE" w:eastAsia="ka-GE"/>
        </w:rPr>
        <w:sectPr w:rsidR="007176D4" w:rsidRPr="00A4039E">
          <w:pgSz w:w="11926" w:h="16867"/>
          <w:pgMar w:top="1136" w:right="1136" w:bottom="1136"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1028"/>
        <w:gridCol w:w="616"/>
        <w:gridCol w:w="1022"/>
        <w:gridCol w:w="813"/>
        <w:gridCol w:w="448"/>
        <w:gridCol w:w="617"/>
        <w:gridCol w:w="696"/>
        <w:gridCol w:w="192"/>
        <w:gridCol w:w="1224"/>
        <w:gridCol w:w="80"/>
        <w:gridCol w:w="296"/>
        <w:gridCol w:w="737"/>
        <w:gridCol w:w="332"/>
        <w:gridCol w:w="495"/>
        <w:gridCol w:w="57"/>
        <w:gridCol w:w="877"/>
        <w:gridCol w:w="383"/>
        <w:gridCol w:w="238"/>
        <w:gridCol w:w="573"/>
        <w:gridCol w:w="249"/>
        <w:gridCol w:w="961"/>
        <w:gridCol w:w="816"/>
        <w:gridCol w:w="511"/>
        <w:gridCol w:w="204"/>
        <w:gridCol w:w="262"/>
        <w:gridCol w:w="343"/>
        <w:gridCol w:w="92"/>
        <w:gridCol w:w="433"/>
      </w:tblGrid>
      <w:tr w:rsidR="007176D4" w:rsidRPr="00A4039E" w14:paraId="092E826A" w14:textId="77777777" w:rsidTr="00415310">
        <w:trPr>
          <w:trHeight w:hRule="exact" w:val="438"/>
        </w:trPr>
        <w:tc>
          <w:tcPr>
            <w:tcW w:w="5000" w:type="pct"/>
            <w:gridSpan w:val="28"/>
            <w:tcBorders>
              <w:top w:val="nil"/>
              <w:left w:val="nil"/>
              <w:bottom w:val="nil"/>
              <w:right w:val="nil"/>
            </w:tcBorders>
            <w:shd w:val="clear" w:color="auto" w:fill="FFFFFF"/>
          </w:tcPr>
          <w:p w14:paraId="6C014E87" w14:textId="77777777" w:rsidR="007176D4" w:rsidRPr="00A4039E" w:rsidRDefault="007176D4" w:rsidP="008B304E">
            <w:pPr>
              <w:jc w:val="center"/>
              <w:rPr>
                <w:b/>
                <w:lang w:val="ka-GE" w:eastAsia="ka-GE"/>
              </w:rPr>
            </w:pPr>
            <w:r w:rsidRPr="00A4039E">
              <w:rPr>
                <w:rFonts w:cs="Sylfaen"/>
                <w:b/>
                <w:lang w:val="ka-GE" w:eastAsia="ka-GE"/>
              </w:rPr>
              <w:t>გაფრქვევის</w:t>
            </w:r>
            <w:r w:rsidRPr="00A4039E">
              <w:rPr>
                <w:b/>
                <w:lang w:val="ka-GE" w:eastAsia="ka-GE"/>
              </w:rPr>
              <w:t xml:space="preserve"> </w:t>
            </w:r>
            <w:r w:rsidRPr="00A4039E">
              <w:rPr>
                <w:rFonts w:cs="Sylfaen"/>
                <w:b/>
                <w:lang w:val="ka-GE" w:eastAsia="ka-GE"/>
              </w:rPr>
              <w:t>წყაროთა</w:t>
            </w:r>
            <w:r w:rsidRPr="00A4039E">
              <w:rPr>
                <w:b/>
                <w:lang w:val="ka-GE" w:eastAsia="ka-GE"/>
              </w:rPr>
              <w:t xml:space="preserve"> </w:t>
            </w:r>
            <w:r w:rsidRPr="00A4039E">
              <w:rPr>
                <w:rFonts w:cs="Sylfaen"/>
                <w:b/>
                <w:lang w:val="ka-GE" w:eastAsia="ka-GE"/>
              </w:rPr>
              <w:t>პარამეტრები</w:t>
            </w:r>
          </w:p>
        </w:tc>
      </w:tr>
      <w:tr w:rsidR="007176D4" w:rsidRPr="00A4039E" w14:paraId="71BCAB92" w14:textId="77777777" w:rsidTr="00415310">
        <w:trPr>
          <w:trHeight w:hRule="exact" w:val="1406"/>
        </w:trPr>
        <w:tc>
          <w:tcPr>
            <w:tcW w:w="2271" w:type="pct"/>
            <w:gridSpan w:val="11"/>
            <w:tcBorders>
              <w:top w:val="nil"/>
              <w:left w:val="nil"/>
              <w:bottom w:val="nil"/>
              <w:right w:val="nil"/>
            </w:tcBorders>
            <w:shd w:val="clear" w:color="auto" w:fill="FFFFFF"/>
          </w:tcPr>
          <w:p w14:paraId="584DC93D" w14:textId="77777777" w:rsidR="007176D4" w:rsidRPr="00A4039E" w:rsidRDefault="007176D4" w:rsidP="008B304E">
            <w:pPr>
              <w:rPr>
                <w:sz w:val="16"/>
                <w:lang w:val="ka-GE" w:eastAsia="ka-GE"/>
              </w:rPr>
            </w:pPr>
            <w:r w:rsidRPr="00A4039E">
              <w:rPr>
                <w:rFonts w:cs="Sylfaen"/>
                <w:sz w:val="16"/>
                <w:lang w:val="ka-GE" w:eastAsia="ka-GE"/>
              </w:rPr>
              <w:t>გათვალისწინებული</w:t>
            </w:r>
            <w:r w:rsidRPr="00A4039E">
              <w:rPr>
                <w:sz w:val="16"/>
                <w:lang w:val="ka-GE" w:eastAsia="ka-GE"/>
              </w:rPr>
              <w:t xml:space="preserve"> </w:t>
            </w:r>
            <w:r w:rsidRPr="00A4039E">
              <w:rPr>
                <w:rFonts w:cs="Sylfaen"/>
                <w:sz w:val="16"/>
                <w:lang w:val="ka-GE" w:eastAsia="ka-GE"/>
              </w:rPr>
              <w:t>საკითხები</w:t>
            </w:r>
            <w:r w:rsidRPr="00A4039E">
              <w:rPr>
                <w:sz w:val="16"/>
                <w:lang w:val="ka-GE" w:eastAsia="ka-GE"/>
              </w:rPr>
              <w:t>:</w:t>
            </w:r>
            <w:r w:rsidRPr="00A4039E">
              <w:rPr>
                <w:sz w:val="16"/>
                <w:lang w:val="ka-GE" w:eastAsia="ka-GE"/>
              </w:rPr>
              <w:br/>
              <w:t xml:space="preserve">"%"  - </w:t>
            </w:r>
            <w:r w:rsidRPr="00A4039E">
              <w:rPr>
                <w:rFonts w:cs="Sylfaen"/>
                <w:sz w:val="16"/>
                <w:lang w:val="ka-GE" w:eastAsia="ka-GE"/>
              </w:rPr>
              <w:t>წყარო</w:t>
            </w:r>
            <w:r w:rsidRPr="00A4039E">
              <w:rPr>
                <w:sz w:val="16"/>
                <w:lang w:val="ka-GE" w:eastAsia="ka-GE"/>
              </w:rPr>
              <w:t xml:space="preserve"> </w:t>
            </w:r>
            <w:r w:rsidRPr="00A4039E">
              <w:rPr>
                <w:rFonts w:cs="Sylfaen"/>
                <w:sz w:val="16"/>
                <w:lang w:val="ka-GE" w:eastAsia="ka-GE"/>
              </w:rPr>
              <w:t>გათვალისწინებულია</w:t>
            </w:r>
            <w:r w:rsidRPr="00A4039E">
              <w:rPr>
                <w:sz w:val="16"/>
                <w:lang w:val="ka-GE" w:eastAsia="ka-GE"/>
              </w:rPr>
              <w:t xml:space="preserve"> </w:t>
            </w:r>
            <w:r w:rsidRPr="00A4039E">
              <w:rPr>
                <w:rFonts w:cs="Sylfaen"/>
                <w:sz w:val="16"/>
                <w:lang w:val="ka-GE" w:eastAsia="ka-GE"/>
              </w:rPr>
              <w:t>ფონის</w:t>
            </w:r>
            <w:r w:rsidRPr="00A4039E">
              <w:rPr>
                <w:sz w:val="16"/>
                <w:lang w:val="ka-GE" w:eastAsia="ka-GE"/>
              </w:rPr>
              <w:t xml:space="preserve"> </w:t>
            </w:r>
            <w:r w:rsidRPr="00A4039E">
              <w:rPr>
                <w:rFonts w:cs="Sylfaen"/>
                <w:sz w:val="16"/>
                <w:lang w:val="ka-GE" w:eastAsia="ka-GE"/>
              </w:rPr>
              <w:t>გამორიცხვით</w:t>
            </w:r>
            <w:r w:rsidRPr="00A4039E">
              <w:rPr>
                <w:sz w:val="16"/>
                <w:lang w:val="ka-GE" w:eastAsia="ka-GE"/>
              </w:rPr>
              <w:t xml:space="preserve">;"+"  - </w:t>
            </w:r>
            <w:r w:rsidRPr="00A4039E">
              <w:rPr>
                <w:rFonts w:cs="Sylfaen"/>
                <w:sz w:val="16"/>
                <w:lang w:val="ka-GE" w:eastAsia="ka-GE"/>
              </w:rPr>
              <w:t>წყარო</w:t>
            </w:r>
            <w:r w:rsidRPr="00A4039E">
              <w:rPr>
                <w:sz w:val="16"/>
                <w:lang w:val="ka-GE" w:eastAsia="ka-GE"/>
              </w:rPr>
              <w:t xml:space="preserve"> </w:t>
            </w:r>
            <w:r w:rsidRPr="00A4039E">
              <w:rPr>
                <w:rFonts w:cs="Sylfaen"/>
                <w:sz w:val="16"/>
                <w:lang w:val="ka-GE" w:eastAsia="ka-GE"/>
              </w:rPr>
              <w:t>გათვალისწინებულია</w:t>
            </w:r>
            <w:r w:rsidRPr="00A4039E">
              <w:rPr>
                <w:sz w:val="16"/>
                <w:lang w:val="ka-GE" w:eastAsia="ka-GE"/>
              </w:rPr>
              <w:t xml:space="preserve"> </w:t>
            </w:r>
            <w:r w:rsidRPr="00A4039E">
              <w:rPr>
                <w:rFonts w:cs="Sylfaen"/>
                <w:sz w:val="16"/>
                <w:lang w:val="ka-GE" w:eastAsia="ka-GE"/>
              </w:rPr>
              <w:t>ფონის</w:t>
            </w:r>
            <w:r w:rsidRPr="00A4039E">
              <w:rPr>
                <w:sz w:val="16"/>
                <w:lang w:val="ka-GE" w:eastAsia="ka-GE"/>
              </w:rPr>
              <w:t xml:space="preserve"> </w:t>
            </w:r>
            <w:r w:rsidRPr="00A4039E">
              <w:rPr>
                <w:rFonts w:cs="Sylfaen"/>
                <w:sz w:val="16"/>
                <w:lang w:val="ka-GE" w:eastAsia="ka-GE"/>
              </w:rPr>
              <w:t>გამორიცხვის</w:t>
            </w:r>
            <w:r w:rsidRPr="00A4039E">
              <w:rPr>
                <w:sz w:val="16"/>
                <w:lang w:val="ka-GE" w:eastAsia="ka-GE"/>
              </w:rPr>
              <w:t xml:space="preserve"> </w:t>
            </w:r>
            <w:r w:rsidRPr="00A4039E">
              <w:rPr>
                <w:rFonts w:cs="Sylfaen"/>
                <w:sz w:val="16"/>
                <w:lang w:val="ka-GE" w:eastAsia="ka-GE"/>
              </w:rPr>
              <w:t>გარეშე</w:t>
            </w:r>
            <w:r w:rsidRPr="00A4039E">
              <w:rPr>
                <w:sz w:val="16"/>
                <w:lang w:val="ka-GE" w:eastAsia="ka-GE"/>
              </w:rPr>
              <w:t xml:space="preserve">;"-"  - </w:t>
            </w:r>
            <w:r w:rsidRPr="00A4039E">
              <w:rPr>
                <w:rFonts w:cs="Sylfaen"/>
                <w:sz w:val="16"/>
                <w:lang w:val="ka-GE" w:eastAsia="ka-GE"/>
              </w:rPr>
              <w:t>წყარო</w:t>
            </w:r>
            <w:r w:rsidRPr="00A4039E">
              <w:rPr>
                <w:sz w:val="16"/>
                <w:lang w:val="ka-GE" w:eastAsia="ka-GE"/>
              </w:rPr>
              <w:t xml:space="preserve"> </w:t>
            </w:r>
            <w:r w:rsidRPr="00A4039E">
              <w:rPr>
                <w:rFonts w:cs="Sylfaen"/>
                <w:sz w:val="16"/>
                <w:lang w:val="ka-GE" w:eastAsia="ka-GE"/>
              </w:rPr>
              <w:t>არ</w:t>
            </w:r>
            <w:r w:rsidRPr="00A4039E">
              <w:rPr>
                <w:sz w:val="16"/>
                <w:lang w:val="ka-GE" w:eastAsia="ka-GE"/>
              </w:rPr>
              <w:t xml:space="preserve"> </w:t>
            </w:r>
            <w:r w:rsidRPr="00A4039E">
              <w:rPr>
                <w:rFonts w:cs="Sylfaen"/>
                <w:sz w:val="16"/>
                <w:lang w:val="ka-GE" w:eastAsia="ka-GE"/>
              </w:rPr>
              <w:t>არის</w:t>
            </w:r>
            <w:r w:rsidRPr="00A4039E">
              <w:rPr>
                <w:sz w:val="16"/>
                <w:lang w:val="ka-GE" w:eastAsia="ka-GE"/>
              </w:rPr>
              <w:t xml:space="preserve"> </w:t>
            </w:r>
            <w:r w:rsidRPr="00A4039E">
              <w:rPr>
                <w:rFonts w:cs="Sylfaen"/>
                <w:sz w:val="16"/>
                <w:lang w:val="ka-GE" w:eastAsia="ka-GE"/>
              </w:rPr>
              <w:t>გათვალისწინებული</w:t>
            </w:r>
            <w:r w:rsidRPr="00A4039E">
              <w:rPr>
                <w:sz w:val="16"/>
                <w:lang w:val="ka-GE" w:eastAsia="ka-GE"/>
              </w:rPr>
              <w:t xml:space="preserve"> </w:t>
            </w:r>
            <w:r w:rsidRPr="00A4039E">
              <w:rPr>
                <w:rFonts w:cs="Sylfaen"/>
                <w:sz w:val="16"/>
                <w:lang w:val="ka-GE" w:eastAsia="ka-GE"/>
              </w:rPr>
              <w:t>და</w:t>
            </w:r>
            <w:r w:rsidRPr="00A4039E">
              <w:rPr>
                <w:sz w:val="16"/>
                <w:lang w:val="ka-GE" w:eastAsia="ka-GE"/>
              </w:rPr>
              <w:t xml:space="preserve"> </w:t>
            </w:r>
            <w:r w:rsidRPr="00A4039E">
              <w:rPr>
                <w:rFonts w:cs="Sylfaen"/>
                <w:sz w:val="16"/>
                <w:lang w:val="ka-GE" w:eastAsia="ka-GE"/>
              </w:rPr>
              <w:t>მისი</w:t>
            </w:r>
            <w:r w:rsidRPr="00A4039E">
              <w:rPr>
                <w:sz w:val="16"/>
                <w:lang w:val="ka-GE" w:eastAsia="ka-GE"/>
              </w:rPr>
              <w:t xml:space="preserve"> </w:t>
            </w:r>
            <w:r w:rsidRPr="00A4039E">
              <w:rPr>
                <w:rFonts w:cs="Sylfaen"/>
                <w:sz w:val="16"/>
                <w:lang w:val="ka-GE" w:eastAsia="ka-GE"/>
              </w:rPr>
              <w:t>წვლილი</w:t>
            </w:r>
            <w:r w:rsidRPr="00A4039E">
              <w:rPr>
                <w:sz w:val="16"/>
                <w:lang w:val="ka-GE" w:eastAsia="ka-GE"/>
              </w:rPr>
              <w:t xml:space="preserve"> </w:t>
            </w:r>
            <w:r w:rsidRPr="00A4039E">
              <w:rPr>
                <w:rFonts w:cs="Sylfaen"/>
                <w:sz w:val="16"/>
                <w:lang w:val="ka-GE" w:eastAsia="ka-GE"/>
              </w:rPr>
              <w:t>არაა</w:t>
            </w:r>
            <w:r w:rsidRPr="00A4039E">
              <w:rPr>
                <w:sz w:val="16"/>
                <w:lang w:val="ka-GE" w:eastAsia="ka-GE"/>
              </w:rPr>
              <w:t xml:space="preserve"> </w:t>
            </w:r>
            <w:r w:rsidRPr="00A4039E">
              <w:rPr>
                <w:rFonts w:cs="Sylfaen"/>
                <w:sz w:val="16"/>
                <w:lang w:val="ka-GE" w:eastAsia="ka-GE"/>
              </w:rPr>
              <w:t>შეტანილი</w:t>
            </w:r>
            <w:r w:rsidRPr="00A4039E">
              <w:rPr>
                <w:sz w:val="16"/>
                <w:lang w:val="ka-GE" w:eastAsia="ka-GE"/>
              </w:rPr>
              <w:t xml:space="preserve"> </w:t>
            </w:r>
            <w:r w:rsidRPr="00A4039E">
              <w:rPr>
                <w:rFonts w:cs="Sylfaen"/>
                <w:sz w:val="16"/>
                <w:lang w:val="ka-GE" w:eastAsia="ka-GE"/>
              </w:rPr>
              <w:t>ფონში</w:t>
            </w:r>
            <w:r w:rsidRPr="00A4039E">
              <w:rPr>
                <w:sz w:val="16"/>
                <w:lang w:val="ka-GE" w:eastAsia="ka-GE"/>
              </w:rPr>
              <w:t>.</w:t>
            </w:r>
            <w:r w:rsidRPr="00A4039E">
              <w:rPr>
                <w:sz w:val="16"/>
                <w:lang w:val="ka-GE" w:eastAsia="ka-GE"/>
              </w:rPr>
              <w:br/>
            </w:r>
            <w:r w:rsidRPr="00A4039E">
              <w:rPr>
                <w:rFonts w:cs="Sylfaen"/>
                <w:sz w:val="16"/>
                <w:lang w:val="ka-GE" w:eastAsia="ka-GE"/>
              </w:rPr>
              <w:t>მონიშვნის</w:t>
            </w:r>
            <w:r w:rsidRPr="00A4039E">
              <w:rPr>
                <w:sz w:val="16"/>
                <w:lang w:val="ka-GE" w:eastAsia="ka-GE"/>
              </w:rPr>
              <w:t xml:space="preserve">  </w:t>
            </w:r>
            <w:r w:rsidRPr="00A4039E">
              <w:rPr>
                <w:rFonts w:cs="Sylfaen"/>
                <w:sz w:val="16"/>
                <w:lang w:val="ka-GE" w:eastAsia="ka-GE"/>
              </w:rPr>
              <w:t>არ</w:t>
            </w:r>
            <w:r w:rsidRPr="00A4039E">
              <w:rPr>
                <w:sz w:val="16"/>
                <w:lang w:val="ka-GE" w:eastAsia="ka-GE"/>
              </w:rPr>
              <w:t xml:space="preserve"> </w:t>
            </w:r>
            <w:r w:rsidRPr="00A4039E">
              <w:rPr>
                <w:rFonts w:cs="Sylfaen"/>
                <w:sz w:val="16"/>
                <w:lang w:val="ka-GE" w:eastAsia="ka-GE"/>
              </w:rPr>
              <w:t>არსებობის</w:t>
            </w:r>
            <w:r w:rsidRPr="00A4039E">
              <w:rPr>
                <w:sz w:val="16"/>
                <w:lang w:val="ka-GE" w:eastAsia="ka-GE"/>
              </w:rPr>
              <w:t xml:space="preserve"> </w:t>
            </w:r>
            <w:r w:rsidRPr="00A4039E">
              <w:rPr>
                <w:rFonts w:cs="Sylfaen"/>
                <w:sz w:val="16"/>
                <w:lang w:val="ka-GE" w:eastAsia="ka-GE"/>
              </w:rPr>
              <w:t>გამო</w:t>
            </w:r>
            <w:r w:rsidRPr="00A4039E">
              <w:rPr>
                <w:sz w:val="16"/>
                <w:lang w:val="ka-GE" w:eastAsia="ka-GE"/>
              </w:rPr>
              <w:t xml:space="preserve"> </w:t>
            </w:r>
            <w:r w:rsidRPr="00A4039E">
              <w:rPr>
                <w:rFonts w:cs="Sylfaen"/>
                <w:sz w:val="16"/>
                <w:lang w:val="ka-GE" w:eastAsia="ka-GE"/>
              </w:rPr>
              <w:t>წყარო</w:t>
            </w:r>
            <w:r w:rsidRPr="00A4039E">
              <w:rPr>
                <w:sz w:val="16"/>
                <w:lang w:val="ka-GE" w:eastAsia="ka-GE"/>
              </w:rPr>
              <w:t xml:space="preserve"> </w:t>
            </w:r>
            <w:r w:rsidRPr="00A4039E">
              <w:rPr>
                <w:rFonts w:cs="Sylfaen"/>
                <w:sz w:val="16"/>
                <w:lang w:val="ka-GE" w:eastAsia="ka-GE"/>
              </w:rPr>
              <w:t>არ</w:t>
            </w:r>
            <w:r w:rsidRPr="00A4039E">
              <w:rPr>
                <w:sz w:val="16"/>
                <w:lang w:val="ka-GE" w:eastAsia="ka-GE"/>
              </w:rPr>
              <w:t xml:space="preserve"> </w:t>
            </w:r>
            <w:r w:rsidRPr="00A4039E">
              <w:rPr>
                <w:rFonts w:cs="Sylfaen"/>
                <w:sz w:val="16"/>
                <w:lang w:val="ka-GE" w:eastAsia="ka-GE"/>
              </w:rPr>
              <w:t>გაითვალისწინება</w:t>
            </w:r>
          </w:p>
        </w:tc>
        <w:tc>
          <w:tcPr>
            <w:tcW w:w="2729" w:type="pct"/>
            <w:gridSpan w:val="17"/>
            <w:tcBorders>
              <w:top w:val="nil"/>
              <w:left w:val="nil"/>
              <w:bottom w:val="nil"/>
              <w:right w:val="nil"/>
            </w:tcBorders>
            <w:shd w:val="clear" w:color="auto" w:fill="FFFFFF"/>
          </w:tcPr>
          <w:p w14:paraId="3B2E13DC" w14:textId="77777777" w:rsidR="007176D4" w:rsidRPr="00A4039E" w:rsidRDefault="007176D4" w:rsidP="008B304E">
            <w:pPr>
              <w:rPr>
                <w:sz w:val="16"/>
                <w:lang w:val="ka-GE" w:eastAsia="ka-GE"/>
              </w:rPr>
            </w:pPr>
            <w:r w:rsidRPr="00A4039E">
              <w:rPr>
                <w:rFonts w:cs="Sylfaen"/>
                <w:sz w:val="16"/>
                <w:lang w:val="ka-GE" w:eastAsia="ka-GE"/>
              </w:rPr>
              <w:t>წყაროთა</w:t>
            </w:r>
            <w:r w:rsidRPr="00A4039E">
              <w:rPr>
                <w:sz w:val="16"/>
                <w:lang w:val="ka-GE" w:eastAsia="ka-GE"/>
              </w:rPr>
              <w:t xml:space="preserve"> </w:t>
            </w:r>
            <w:r w:rsidRPr="00A4039E">
              <w:rPr>
                <w:rFonts w:cs="Sylfaen"/>
                <w:sz w:val="16"/>
                <w:lang w:val="ka-GE" w:eastAsia="ka-GE"/>
              </w:rPr>
              <w:t>ტიპები</w:t>
            </w:r>
            <w:r w:rsidRPr="00A4039E">
              <w:rPr>
                <w:sz w:val="16"/>
                <w:lang w:val="ka-GE" w:eastAsia="ka-GE"/>
              </w:rPr>
              <w:t>:</w:t>
            </w:r>
            <w:r w:rsidRPr="00A4039E">
              <w:rPr>
                <w:sz w:val="16"/>
                <w:lang w:val="ka-GE" w:eastAsia="ka-GE"/>
              </w:rPr>
              <w:br/>
              <w:t xml:space="preserve">1 - </w:t>
            </w:r>
            <w:r w:rsidRPr="00A4039E">
              <w:rPr>
                <w:rFonts w:cs="Sylfaen"/>
                <w:sz w:val="16"/>
                <w:lang w:val="ka-GE" w:eastAsia="ka-GE"/>
              </w:rPr>
              <w:t>წერტილოვანი</w:t>
            </w:r>
            <w:r w:rsidRPr="00A4039E">
              <w:rPr>
                <w:sz w:val="16"/>
                <w:lang w:val="ka-GE" w:eastAsia="ka-GE"/>
              </w:rPr>
              <w:t xml:space="preserve">;2 - </w:t>
            </w:r>
            <w:r w:rsidRPr="00A4039E">
              <w:rPr>
                <w:rFonts w:cs="Sylfaen"/>
                <w:sz w:val="16"/>
                <w:lang w:val="ka-GE" w:eastAsia="ka-GE"/>
              </w:rPr>
              <w:t>წრფივი</w:t>
            </w:r>
            <w:r w:rsidRPr="00A4039E">
              <w:rPr>
                <w:sz w:val="16"/>
                <w:lang w:val="ka-GE" w:eastAsia="ka-GE"/>
              </w:rPr>
              <w:t xml:space="preserve">;3 - </w:t>
            </w:r>
            <w:r w:rsidRPr="00A4039E">
              <w:rPr>
                <w:rFonts w:cs="Sylfaen"/>
                <w:sz w:val="16"/>
                <w:lang w:val="ka-GE" w:eastAsia="ka-GE"/>
              </w:rPr>
              <w:t>არაორგანიზებული</w:t>
            </w:r>
            <w:r w:rsidRPr="00A4039E">
              <w:rPr>
                <w:sz w:val="16"/>
                <w:lang w:val="ka-GE" w:eastAsia="ka-GE"/>
              </w:rPr>
              <w:t xml:space="preserve">;4 - </w:t>
            </w:r>
            <w:r w:rsidRPr="00A4039E">
              <w:rPr>
                <w:rFonts w:cs="Sylfaen"/>
                <w:sz w:val="16"/>
                <w:lang w:val="ka-GE" w:eastAsia="ka-GE"/>
              </w:rPr>
              <w:t>წერტილოვანი</w:t>
            </w:r>
            <w:r w:rsidRPr="00A4039E">
              <w:rPr>
                <w:sz w:val="16"/>
                <w:lang w:val="ka-GE" w:eastAsia="ka-GE"/>
              </w:rPr>
              <w:t xml:space="preserve"> </w:t>
            </w:r>
            <w:r w:rsidRPr="00A4039E">
              <w:rPr>
                <w:rFonts w:cs="Sylfaen"/>
                <w:sz w:val="16"/>
                <w:lang w:val="ka-GE" w:eastAsia="ka-GE"/>
              </w:rPr>
              <w:t>წყაროების</w:t>
            </w:r>
            <w:r w:rsidRPr="00A4039E">
              <w:rPr>
                <w:sz w:val="16"/>
                <w:lang w:val="ka-GE" w:eastAsia="ka-GE"/>
              </w:rPr>
              <w:t xml:space="preserve"> </w:t>
            </w:r>
            <w:r w:rsidRPr="00A4039E">
              <w:rPr>
                <w:rFonts w:cs="Sylfaen"/>
                <w:sz w:val="16"/>
                <w:lang w:val="ka-GE" w:eastAsia="ka-GE"/>
              </w:rPr>
              <w:t>ერთობლიობა</w:t>
            </w:r>
            <w:r w:rsidRPr="00A4039E">
              <w:rPr>
                <w:sz w:val="16"/>
                <w:lang w:val="ka-GE" w:eastAsia="ka-GE"/>
              </w:rPr>
              <w:t xml:space="preserve">, </w:t>
            </w:r>
            <w:r w:rsidRPr="00A4039E">
              <w:rPr>
                <w:rFonts w:cs="Sylfaen"/>
                <w:sz w:val="16"/>
                <w:lang w:val="ka-GE" w:eastAsia="ka-GE"/>
              </w:rPr>
              <w:t>გათვლისთვის</w:t>
            </w:r>
            <w:r w:rsidRPr="00A4039E">
              <w:rPr>
                <w:sz w:val="16"/>
                <w:lang w:val="ka-GE" w:eastAsia="ka-GE"/>
              </w:rPr>
              <w:t xml:space="preserve"> </w:t>
            </w:r>
            <w:r w:rsidRPr="00A4039E">
              <w:rPr>
                <w:rFonts w:cs="Sylfaen"/>
                <w:sz w:val="16"/>
                <w:lang w:val="ka-GE" w:eastAsia="ka-GE"/>
              </w:rPr>
              <w:t>გაერთიანებული</w:t>
            </w:r>
            <w:r w:rsidRPr="00A4039E">
              <w:rPr>
                <w:sz w:val="16"/>
                <w:lang w:val="ka-GE" w:eastAsia="ka-GE"/>
              </w:rPr>
              <w:t xml:space="preserve"> </w:t>
            </w:r>
            <w:r w:rsidRPr="00A4039E">
              <w:rPr>
                <w:rFonts w:cs="Sylfaen"/>
                <w:sz w:val="16"/>
                <w:lang w:val="ka-GE" w:eastAsia="ka-GE"/>
              </w:rPr>
              <w:t>ერთ</w:t>
            </w:r>
            <w:r w:rsidRPr="00A4039E">
              <w:rPr>
                <w:sz w:val="16"/>
                <w:lang w:val="ka-GE" w:eastAsia="ka-GE"/>
              </w:rPr>
              <w:t xml:space="preserve"> </w:t>
            </w:r>
            <w:r w:rsidRPr="00A4039E">
              <w:rPr>
                <w:rFonts w:cs="Sylfaen"/>
                <w:sz w:val="16"/>
                <w:lang w:val="ka-GE" w:eastAsia="ka-GE"/>
              </w:rPr>
              <w:t>სიბრტყულ</w:t>
            </w:r>
            <w:r w:rsidRPr="00A4039E">
              <w:rPr>
                <w:sz w:val="16"/>
                <w:lang w:val="ka-GE" w:eastAsia="ka-GE"/>
              </w:rPr>
              <w:t xml:space="preserve"> </w:t>
            </w:r>
            <w:r w:rsidRPr="00A4039E">
              <w:rPr>
                <w:rFonts w:cs="Sylfaen"/>
                <w:sz w:val="16"/>
                <w:lang w:val="ka-GE" w:eastAsia="ka-GE"/>
              </w:rPr>
              <w:t>წყაროდ</w:t>
            </w:r>
            <w:r w:rsidRPr="00A4039E">
              <w:rPr>
                <w:sz w:val="16"/>
                <w:lang w:val="ka-GE" w:eastAsia="ka-GE"/>
              </w:rPr>
              <w:t xml:space="preserve">;5 - </w:t>
            </w:r>
            <w:r w:rsidRPr="00A4039E">
              <w:rPr>
                <w:rFonts w:cs="Sylfaen"/>
                <w:sz w:val="16"/>
                <w:lang w:val="ka-GE" w:eastAsia="ka-GE"/>
              </w:rPr>
              <w:t>არაორგანიზებული</w:t>
            </w:r>
            <w:r w:rsidRPr="00A4039E">
              <w:rPr>
                <w:sz w:val="16"/>
                <w:lang w:val="ka-GE" w:eastAsia="ka-GE"/>
              </w:rPr>
              <w:t xml:space="preserve">, </w:t>
            </w:r>
            <w:r w:rsidRPr="00A4039E">
              <w:rPr>
                <w:rFonts w:cs="Sylfaen"/>
                <w:sz w:val="16"/>
                <w:lang w:val="ka-GE" w:eastAsia="ka-GE"/>
              </w:rPr>
              <w:t>დროში</w:t>
            </w:r>
            <w:r w:rsidRPr="00A4039E">
              <w:rPr>
                <w:sz w:val="16"/>
                <w:lang w:val="ka-GE" w:eastAsia="ka-GE"/>
              </w:rPr>
              <w:t xml:space="preserve"> </w:t>
            </w:r>
            <w:r w:rsidRPr="00A4039E">
              <w:rPr>
                <w:rFonts w:cs="Sylfaen"/>
                <w:sz w:val="16"/>
                <w:lang w:val="ka-GE" w:eastAsia="ka-GE"/>
              </w:rPr>
              <w:t>ცვლადი</w:t>
            </w:r>
            <w:r w:rsidRPr="00A4039E">
              <w:rPr>
                <w:sz w:val="16"/>
                <w:lang w:val="ka-GE" w:eastAsia="ka-GE"/>
              </w:rPr>
              <w:t xml:space="preserve"> </w:t>
            </w:r>
            <w:r w:rsidRPr="00A4039E">
              <w:rPr>
                <w:rFonts w:cs="Sylfaen"/>
                <w:sz w:val="16"/>
                <w:lang w:val="ka-GE" w:eastAsia="ka-GE"/>
              </w:rPr>
              <w:t>სიმძლავრის</w:t>
            </w:r>
            <w:r w:rsidRPr="00A4039E">
              <w:rPr>
                <w:sz w:val="16"/>
                <w:lang w:val="ka-GE" w:eastAsia="ka-GE"/>
              </w:rPr>
              <w:t xml:space="preserve"> </w:t>
            </w:r>
            <w:r w:rsidRPr="00A4039E">
              <w:rPr>
                <w:rFonts w:cs="Sylfaen"/>
                <w:sz w:val="16"/>
                <w:lang w:val="ka-GE" w:eastAsia="ka-GE"/>
              </w:rPr>
              <w:t>გაფრქვევით</w:t>
            </w:r>
            <w:r w:rsidRPr="00A4039E">
              <w:rPr>
                <w:sz w:val="16"/>
                <w:lang w:val="ka-GE" w:eastAsia="ka-GE"/>
              </w:rPr>
              <w:t xml:space="preserve">;6 - </w:t>
            </w:r>
            <w:r w:rsidRPr="00A4039E">
              <w:rPr>
                <w:rFonts w:cs="Sylfaen"/>
                <w:sz w:val="16"/>
                <w:lang w:val="ka-GE" w:eastAsia="ka-GE"/>
              </w:rPr>
              <w:t>წერტილოვანი</w:t>
            </w:r>
            <w:r w:rsidRPr="00A4039E">
              <w:rPr>
                <w:sz w:val="16"/>
                <w:lang w:val="ka-GE" w:eastAsia="ka-GE"/>
              </w:rPr>
              <w:t xml:space="preserve">, </w:t>
            </w:r>
            <w:r w:rsidRPr="00A4039E">
              <w:rPr>
                <w:rFonts w:cs="Sylfaen"/>
                <w:sz w:val="16"/>
                <w:lang w:val="ka-GE" w:eastAsia="ka-GE"/>
              </w:rPr>
              <w:t>ქოლგისებური</w:t>
            </w:r>
            <w:r w:rsidRPr="00A4039E">
              <w:rPr>
                <w:sz w:val="16"/>
                <w:lang w:val="ka-GE" w:eastAsia="ka-GE"/>
              </w:rPr>
              <w:t xml:space="preserve"> </w:t>
            </w:r>
            <w:r w:rsidRPr="00A4039E">
              <w:rPr>
                <w:rFonts w:cs="Sylfaen"/>
                <w:sz w:val="16"/>
                <w:lang w:val="ka-GE" w:eastAsia="ka-GE"/>
              </w:rPr>
              <w:t>ან</w:t>
            </w:r>
            <w:r w:rsidRPr="00A4039E">
              <w:rPr>
                <w:sz w:val="16"/>
                <w:lang w:val="ka-GE" w:eastAsia="ka-GE"/>
              </w:rPr>
              <w:t xml:space="preserve"> </w:t>
            </w:r>
            <w:r w:rsidRPr="00A4039E">
              <w:rPr>
                <w:rFonts w:cs="Sylfaen"/>
                <w:sz w:val="16"/>
                <w:lang w:val="ka-GE" w:eastAsia="ka-GE"/>
              </w:rPr>
              <w:t>ჰორიზონტალურად</w:t>
            </w:r>
            <w:r w:rsidRPr="00A4039E">
              <w:rPr>
                <w:sz w:val="16"/>
                <w:lang w:val="ka-GE" w:eastAsia="ka-GE"/>
              </w:rPr>
              <w:t xml:space="preserve"> </w:t>
            </w:r>
            <w:r w:rsidRPr="00A4039E">
              <w:rPr>
                <w:rFonts w:cs="Sylfaen"/>
                <w:sz w:val="16"/>
                <w:lang w:val="ka-GE" w:eastAsia="ka-GE"/>
              </w:rPr>
              <w:t>მიმართული</w:t>
            </w:r>
            <w:r w:rsidRPr="00A4039E">
              <w:rPr>
                <w:sz w:val="16"/>
                <w:lang w:val="ka-GE" w:eastAsia="ka-GE"/>
              </w:rPr>
              <w:t xml:space="preserve"> </w:t>
            </w:r>
            <w:r w:rsidRPr="00A4039E">
              <w:rPr>
                <w:rFonts w:cs="Sylfaen"/>
                <w:sz w:val="16"/>
                <w:lang w:val="ka-GE" w:eastAsia="ka-GE"/>
              </w:rPr>
              <w:t>გაფრქვევით</w:t>
            </w:r>
            <w:r w:rsidRPr="00A4039E">
              <w:rPr>
                <w:sz w:val="16"/>
                <w:lang w:val="ka-GE" w:eastAsia="ka-GE"/>
              </w:rPr>
              <w:t xml:space="preserve">;7 - </w:t>
            </w:r>
            <w:r w:rsidRPr="00A4039E">
              <w:rPr>
                <w:rFonts w:cs="Sylfaen"/>
                <w:sz w:val="16"/>
                <w:lang w:val="ka-GE" w:eastAsia="ka-GE"/>
              </w:rPr>
              <w:t>ქოლგისებური</w:t>
            </w:r>
            <w:r w:rsidRPr="00A4039E">
              <w:rPr>
                <w:sz w:val="16"/>
                <w:lang w:val="ka-GE" w:eastAsia="ka-GE"/>
              </w:rPr>
              <w:t xml:space="preserve"> </w:t>
            </w:r>
            <w:r w:rsidRPr="00A4039E">
              <w:rPr>
                <w:rFonts w:cs="Sylfaen"/>
                <w:sz w:val="16"/>
                <w:lang w:val="ka-GE" w:eastAsia="ka-GE"/>
              </w:rPr>
              <w:t>ან</w:t>
            </w:r>
            <w:r w:rsidRPr="00A4039E">
              <w:rPr>
                <w:sz w:val="16"/>
                <w:lang w:val="ka-GE" w:eastAsia="ka-GE"/>
              </w:rPr>
              <w:t xml:space="preserve"> </w:t>
            </w:r>
            <w:r w:rsidRPr="00A4039E">
              <w:rPr>
                <w:rFonts w:cs="Sylfaen"/>
                <w:sz w:val="16"/>
                <w:lang w:val="ka-GE" w:eastAsia="ka-GE"/>
              </w:rPr>
              <w:t>ჰორიზონტალურად</w:t>
            </w:r>
            <w:r w:rsidRPr="00A4039E">
              <w:rPr>
                <w:sz w:val="16"/>
                <w:lang w:val="ka-GE" w:eastAsia="ka-GE"/>
              </w:rPr>
              <w:t xml:space="preserve"> </w:t>
            </w:r>
            <w:r w:rsidRPr="00A4039E">
              <w:rPr>
                <w:rFonts w:cs="Sylfaen"/>
                <w:sz w:val="16"/>
                <w:lang w:val="ka-GE" w:eastAsia="ka-GE"/>
              </w:rPr>
              <w:t>მიმართული</w:t>
            </w:r>
            <w:r w:rsidRPr="00A4039E">
              <w:rPr>
                <w:sz w:val="16"/>
                <w:lang w:val="ka-GE" w:eastAsia="ka-GE"/>
              </w:rPr>
              <w:t xml:space="preserve"> </w:t>
            </w:r>
            <w:r w:rsidRPr="00A4039E">
              <w:rPr>
                <w:rFonts w:cs="Sylfaen"/>
                <w:sz w:val="16"/>
                <w:lang w:val="ka-GE" w:eastAsia="ka-GE"/>
              </w:rPr>
              <w:t>გაფრქვევის</w:t>
            </w:r>
            <w:r w:rsidRPr="00A4039E">
              <w:rPr>
                <w:sz w:val="16"/>
                <w:lang w:val="ka-GE" w:eastAsia="ka-GE"/>
              </w:rPr>
              <w:t xml:space="preserve"> </w:t>
            </w:r>
            <w:r w:rsidRPr="00A4039E">
              <w:rPr>
                <w:rFonts w:cs="Sylfaen"/>
                <w:sz w:val="16"/>
                <w:lang w:val="ka-GE" w:eastAsia="ka-GE"/>
              </w:rPr>
              <w:t>მქონე</w:t>
            </w:r>
            <w:r w:rsidRPr="00A4039E">
              <w:rPr>
                <w:sz w:val="16"/>
                <w:lang w:val="ka-GE" w:eastAsia="ka-GE"/>
              </w:rPr>
              <w:t xml:space="preserve"> </w:t>
            </w:r>
            <w:r w:rsidRPr="00A4039E">
              <w:rPr>
                <w:rFonts w:cs="Sylfaen"/>
                <w:sz w:val="16"/>
                <w:lang w:val="ka-GE" w:eastAsia="ka-GE"/>
              </w:rPr>
              <w:t>წერტილოვანი</w:t>
            </w:r>
            <w:r w:rsidRPr="00A4039E">
              <w:rPr>
                <w:sz w:val="16"/>
                <w:lang w:val="ka-GE" w:eastAsia="ka-GE"/>
              </w:rPr>
              <w:t xml:space="preserve"> </w:t>
            </w:r>
            <w:r w:rsidRPr="00A4039E">
              <w:rPr>
                <w:rFonts w:cs="Sylfaen"/>
                <w:sz w:val="16"/>
                <w:lang w:val="ka-GE" w:eastAsia="ka-GE"/>
              </w:rPr>
              <w:t>წყაროების</w:t>
            </w:r>
            <w:r w:rsidRPr="00A4039E">
              <w:rPr>
                <w:sz w:val="16"/>
                <w:lang w:val="ka-GE" w:eastAsia="ka-GE"/>
              </w:rPr>
              <w:t xml:space="preserve"> </w:t>
            </w:r>
            <w:r w:rsidRPr="00A4039E">
              <w:rPr>
                <w:rFonts w:cs="Sylfaen"/>
                <w:sz w:val="16"/>
                <w:lang w:val="ka-GE" w:eastAsia="ka-GE"/>
              </w:rPr>
              <w:t>ერთობლიობა</w:t>
            </w:r>
            <w:r w:rsidRPr="00A4039E">
              <w:rPr>
                <w:sz w:val="16"/>
                <w:lang w:val="ka-GE" w:eastAsia="ka-GE"/>
              </w:rPr>
              <w:t xml:space="preserve">;8 - </w:t>
            </w:r>
            <w:r w:rsidRPr="00A4039E">
              <w:rPr>
                <w:rFonts w:cs="Sylfaen"/>
                <w:sz w:val="16"/>
                <w:lang w:val="ka-GE" w:eastAsia="ka-GE"/>
              </w:rPr>
              <w:t>ავტომაგისტრალი</w:t>
            </w:r>
            <w:r w:rsidRPr="00A4039E">
              <w:rPr>
                <w:sz w:val="16"/>
                <w:lang w:val="ka-GE" w:eastAsia="ka-GE"/>
              </w:rPr>
              <w:t xml:space="preserve">; 9 - </w:t>
            </w:r>
            <w:r w:rsidRPr="00A4039E">
              <w:rPr>
                <w:rFonts w:cs="Sylfaen"/>
                <w:sz w:val="16"/>
                <w:lang w:val="ka-GE" w:eastAsia="ka-GE"/>
              </w:rPr>
              <w:t>წერტილოვანი</w:t>
            </w:r>
            <w:r w:rsidRPr="00A4039E">
              <w:rPr>
                <w:sz w:val="16"/>
                <w:lang w:val="ka-GE" w:eastAsia="ka-GE"/>
              </w:rPr>
              <w:t xml:space="preserve"> </w:t>
            </w:r>
            <w:r w:rsidRPr="00A4039E">
              <w:rPr>
                <w:rFonts w:cs="Sylfaen"/>
                <w:sz w:val="16"/>
                <w:lang w:val="ka-GE" w:eastAsia="ka-GE"/>
              </w:rPr>
              <w:t>ჰორიზონტალური</w:t>
            </w:r>
            <w:r w:rsidRPr="00A4039E">
              <w:rPr>
                <w:sz w:val="16"/>
                <w:lang w:val="ka-GE" w:eastAsia="ka-GE"/>
              </w:rPr>
              <w:t xml:space="preserve"> </w:t>
            </w:r>
            <w:r w:rsidRPr="00A4039E">
              <w:rPr>
                <w:rFonts w:cs="Sylfaen"/>
                <w:sz w:val="16"/>
                <w:lang w:val="ka-GE" w:eastAsia="ka-GE"/>
              </w:rPr>
              <w:t>გაფქვევით</w:t>
            </w:r>
            <w:r w:rsidRPr="00A4039E">
              <w:rPr>
                <w:sz w:val="16"/>
                <w:lang w:val="ka-GE" w:eastAsia="ka-GE"/>
              </w:rPr>
              <w:t xml:space="preserve">; 10 - </w:t>
            </w:r>
            <w:r w:rsidRPr="00A4039E">
              <w:rPr>
                <w:rFonts w:cs="Sylfaen"/>
                <w:sz w:val="16"/>
                <w:lang w:val="ka-GE" w:eastAsia="ka-GE"/>
              </w:rPr>
              <w:t>ჩირაღდანი</w:t>
            </w:r>
            <w:r w:rsidRPr="00A4039E">
              <w:rPr>
                <w:sz w:val="16"/>
                <w:lang w:val="ka-GE" w:eastAsia="ka-GE"/>
              </w:rPr>
              <w:t>.</w:t>
            </w:r>
          </w:p>
        </w:tc>
      </w:tr>
      <w:tr w:rsidR="007176D4" w:rsidRPr="00A4039E" w14:paraId="19080899" w14:textId="77777777" w:rsidTr="00415310">
        <w:trPr>
          <w:trHeight w:hRule="exact" w:val="274"/>
        </w:trPr>
        <w:tc>
          <w:tcPr>
            <w:tcW w:w="16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E0EF945"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აღრიცხვა</w:t>
            </w:r>
            <w:r w:rsidRPr="00A4039E">
              <w:rPr>
                <w:sz w:val="20"/>
                <w:szCs w:val="20"/>
                <w:lang w:val="ka-GE" w:eastAsia="ka-GE"/>
              </w:rPr>
              <w:t xml:space="preserve"> </w:t>
            </w:r>
            <w:r w:rsidRPr="00A4039E">
              <w:rPr>
                <w:rFonts w:cs="Sylfaen"/>
                <w:sz w:val="20"/>
                <w:szCs w:val="20"/>
                <w:lang w:val="ka-GE" w:eastAsia="ka-GE"/>
              </w:rPr>
              <w:t>ანგარიშისას</w:t>
            </w:r>
          </w:p>
        </w:tc>
        <w:tc>
          <w:tcPr>
            <w:tcW w:w="16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F7DC85F"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წყაროს</w:t>
            </w:r>
            <w:r w:rsidRPr="00A4039E">
              <w:rPr>
                <w:sz w:val="20"/>
                <w:szCs w:val="20"/>
                <w:lang w:val="ka-GE" w:eastAsia="ka-GE"/>
              </w:rPr>
              <w:t xml:space="preserve"> #</w:t>
            </w:r>
          </w:p>
        </w:tc>
        <w:tc>
          <w:tcPr>
            <w:tcW w:w="80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77CCB8A"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წყაროს</w:t>
            </w:r>
            <w:r w:rsidRPr="00A4039E">
              <w:rPr>
                <w:sz w:val="20"/>
                <w:szCs w:val="20"/>
                <w:lang w:val="ka-GE" w:eastAsia="ka-GE"/>
              </w:rPr>
              <w:t xml:space="preserve"> </w:t>
            </w:r>
            <w:r w:rsidRPr="00A4039E">
              <w:rPr>
                <w:rFonts w:cs="Sylfaen"/>
                <w:sz w:val="20"/>
                <w:szCs w:val="20"/>
                <w:lang w:val="ka-GE" w:eastAsia="ka-GE"/>
              </w:rPr>
              <w:t>დასახელება</w:t>
            </w:r>
          </w:p>
        </w:tc>
        <w:tc>
          <w:tcPr>
            <w:tcW w:w="14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9993D9A"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ვარიანტი</w:t>
            </w:r>
          </w:p>
        </w:tc>
        <w:tc>
          <w:tcPr>
            <w:tcW w:w="14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6DD404C"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ტიპი</w:t>
            </w:r>
          </w:p>
        </w:tc>
        <w:tc>
          <w:tcPr>
            <w:tcW w:w="23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0F8671E"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წყაროს</w:t>
            </w:r>
            <w:r w:rsidRPr="00A4039E">
              <w:rPr>
                <w:sz w:val="20"/>
                <w:szCs w:val="20"/>
                <w:lang w:val="ka-GE" w:eastAsia="ka-GE"/>
              </w:rPr>
              <w:t xml:space="preserve"> </w:t>
            </w:r>
            <w:r w:rsidRPr="00A4039E">
              <w:rPr>
                <w:rFonts w:cs="Sylfaen"/>
                <w:sz w:val="20"/>
                <w:szCs w:val="20"/>
                <w:lang w:val="ka-GE" w:eastAsia="ka-GE"/>
              </w:rPr>
              <w:t>სიმაღ</w:t>
            </w:r>
            <w:r w:rsidRPr="00A4039E">
              <w:rPr>
                <w:sz w:val="20"/>
                <w:szCs w:val="20"/>
                <w:lang w:val="ka-GE" w:eastAsia="ka-GE"/>
              </w:rPr>
              <w:t>.</w:t>
            </w:r>
            <w:r w:rsidRPr="00A4039E">
              <w:rPr>
                <w:sz w:val="20"/>
                <w:szCs w:val="20"/>
                <w:lang w:val="ka-GE" w:eastAsia="ka-GE"/>
              </w:rPr>
              <w:br/>
              <w:t>(</w:t>
            </w:r>
            <w:r w:rsidRPr="00A4039E">
              <w:rPr>
                <w:rFonts w:cs="Sylfaen"/>
                <w:sz w:val="20"/>
                <w:szCs w:val="20"/>
                <w:lang w:val="ka-GE" w:eastAsia="ka-GE"/>
              </w:rPr>
              <w:t>მ</w:t>
            </w:r>
            <w:r w:rsidRPr="00A4039E">
              <w:rPr>
                <w:sz w:val="20"/>
                <w:szCs w:val="20"/>
                <w:lang w:val="ka-GE" w:eastAsia="ka-GE"/>
              </w:rPr>
              <w:t>)</w:t>
            </w:r>
          </w:p>
        </w:tc>
        <w:tc>
          <w:tcPr>
            <w:tcW w:w="256"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498DCFE"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დიამეტრი</w:t>
            </w:r>
            <w:r w:rsidRPr="00A4039E">
              <w:rPr>
                <w:sz w:val="20"/>
                <w:szCs w:val="20"/>
                <w:lang w:val="ka-GE" w:eastAsia="ka-GE"/>
              </w:rPr>
              <w:br/>
              <w:t>(</w:t>
            </w:r>
            <w:r w:rsidRPr="00A4039E">
              <w:rPr>
                <w:rFonts w:cs="Sylfaen"/>
                <w:sz w:val="20"/>
                <w:szCs w:val="20"/>
                <w:lang w:val="ka-GE" w:eastAsia="ka-GE"/>
              </w:rPr>
              <w:t>მ</w:t>
            </w:r>
            <w:r w:rsidRPr="00A4039E">
              <w:rPr>
                <w:sz w:val="20"/>
                <w:szCs w:val="20"/>
                <w:lang w:val="ka-GE" w:eastAsia="ka-GE"/>
              </w:rPr>
              <w:t>)</w:t>
            </w:r>
          </w:p>
        </w:tc>
        <w:tc>
          <w:tcPr>
            <w:tcW w:w="25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762AFBF"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აირ</w:t>
            </w:r>
            <w:r w:rsidRPr="00A4039E">
              <w:rPr>
                <w:sz w:val="20"/>
                <w:szCs w:val="20"/>
                <w:lang w:val="ka-GE" w:eastAsia="ka-GE"/>
              </w:rPr>
              <w:t>-</w:t>
            </w:r>
            <w:r w:rsidRPr="00A4039E">
              <w:rPr>
                <w:rFonts w:cs="Sylfaen"/>
                <w:sz w:val="20"/>
                <w:szCs w:val="20"/>
                <w:lang w:val="ka-GE" w:eastAsia="ka-GE"/>
              </w:rPr>
              <w:t>ჰაეროვანი</w:t>
            </w:r>
            <w:r w:rsidRPr="00A4039E">
              <w:rPr>
                <w:sz w:val="20"/>
                <w:szCs w:val="20"/>
                <w:lang w:val="ka-GE" w:eastAsia="ka-GE"/>
              </w:rPr>
              <w:t xml:space="preserve"> </w:t>
            </w:r>
            <w:r w:rsidRPr="00A4039E">
              <w:rPr>
                <w:rFonts w:cs="Sylfaen"/>
                <w:sz w:val="20"/>
                <w:szCs w:val="20"/>
                <w:lang w:val="ka-GE" w:eastAsia="ka-GE"/>
              </w:rPr>
              <w:t>ნარევის</w:t>
            </w:r>
            <w:r w:rsidRPr="00A4039E">
              <w:rPr>
                <w:sz w:val="20"/>
                <w:szCs w:val="20"/>
                <w:lang w:val="ka-GE" w:eastAsia="ka-GE"/>
              </w:rPr>
              <w:t xml:space="preserve"> </w:t>
            </w:r>
            <w:r w:rsidRPr="00A4039E">
              <w:rPr>
                <w:rFonts w:cs="Sylfaen"/>
                <w:sz w:val="20"/>
                <w:szCs w:val="20"/>
                <w:lang w:val="ka-GE" w:eastAsia="ka-GE"/>
              </w:rPr>
              <w:t>მოცულ</w:t>
            </w:r>
            <w:r w:rsidRPr="00A4039E">
              <w:rPr>
                <w:sz w:val="20"/>
                <w:szCs w:val="20"/>
                <w:lang w:val="ka-GE" w:eastAsia="ka-GE"/>
              </w:rPr>
              <w:t>.(</w:t>
            </w:r>
            <w:r w:rsidRPr="00A4039E">
              <w:rPr>
                <w:rFonts w:cs="Sylfaen"/>
                <w:sz w:val="20"/>
                <w:szCs w:val="20"/>
                <w:lang w:val="ka-GE" w:eastAsia="ka-GE"/>
              </w:rPr>
              <w:t>მ</w:t>
            </w:r>
            <w:r w:rsidRPr="00A4039E">
              <w:rPr>
                <w:sz w:val="20"/>
                <w:szCs w:val="20"/>
                <w:lang w:val="ka-GE" w:eastAsia="ka-GE"/>
              </w:rPr>
              <w:t>3/</w:t>
            </w:r>
            <w:r w:rsidRPr="00A4039E">
              <w:rPr>
                <w:rFonts w:cs="Sylfaen"/>
                <w:sz w:val="20"/>
                <w:szCs w:val="20"/>
                <w:lang w:val="ka-GE" w:eastAsia="ka-GE"/>
              </w:rPr>
              <w:t>წმ</w:t>
            </w:r>
            <w:r w:rsidRPr="00A4039E">
              <w:rPr>
                <w:sz w:val="20"/>
                <w:szCs w:val="20"/>
                <w:lang w:val="ka-GE" w:eastAsia="ka-GE"/>
              </w:rPr>
              <w:t>)</w:t>
            </w:r>
          </w:p>
        </w:tc>
        <w:tc>
          <w:tcPr>
            <w:tcW w:w="275"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FFD2A6D"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აირ</w:t>
            </w:r>
            <w:r w:rsidRPr="00A4039E">
              <w:rPr>
                <w:sz w:val="20"/>
                <w:szCs w:val="20"/>
                <w:lang w:val="ka-GE" w:eastAsia="ka-GE"/>
              </w:rPr>
              <w:t>-</w:t>
            </w:r>
            <w:r w:rsidRPr="00A4039E">
              <w:rPr>
                <w:rFonts w:cs="Sylfaen"/>
                <w:sz w:val="20"/>
                <w:szCs w:val="20"/>
                <w:lang w:val="ka-GE" w:eastAsia="ka-GE"/>
              </w:rPr>
              <w:t>ჰაეროვანი</w:t>
            </w:r>
            <w:r w:rsidRPr="00A4039E">
              <w:rPr>
                <w:sz w:val="20"/>
                <w:szCs w:val="20"/>
                <w:lang w:val="ka-GE" w:eastAsia="ka-GE"/>
              </w:rPr>
              <w:t xml:space="preserve"> </w:t>
            </w:r>
            <w:r w:rsidRPr="00A4039E">
              <w:rPr>
                <w:rFonts w:cs="Sylfaen"/>
                <w:sz w:val="20"/>
                <w:szCs w:val="20"/>
                <w:lang w:val="ka-GE" w:eastAsia="ka-GE"/>
              </w:rPr>
              <w:t>ნარევის</w:t>
            </w:r>
            <w:r w:rsidRPr="00A4039E">
              <w:rPr>
                <w:sz w:val="20"/>
                <w:szCs w:val="20"/>
                <w:lang w:val="ka-GE" w:eastAsia="ka-GE"/>
              </w:rPr>
              <w:t xml:space="preserve"> </w:t>
            </w:r>
            <w:r w:rsidRPr="00A4039E">
              <w:rPr>
                <w:rFonts w:cs="Sylfaen"/>
                <w:sz w:val="20"/>
                <w:szCs w:val="20"/>
                <w:lang w:val="ka-GE" w:eastAsia="ka-GE"/>
              </w:rPr>
              <w:t>სიჩქარე</w:t>
            </w:r>
            <w:r w:rsidRPr="00A4039E">
              <w:rPr>
                <w:sz w:val="20"/>
                <w:szCs w:val="20"/>
                <w:lang w:val="ka-GE" w:eastAsia="ka-GE"/>
              </w:rPr>
              <w:t>(</w:t>
            </w:r>
            <w:r w:rsidRPr="00A4039E">
              <w:rPr>
                <w:rFonts w:cs="Sylfaen"/>
                <w:sz w:val="20"/>
                <w:szCs w:val="20"/>
                <w:lang w:val="ka-GE" w:eastAsia="ka-GE"/>
              </w:rPr>
              <w:t>მ</w:t>
            </w:r>
            <w:r w:rsidRPr="00A4039E">
              <w:rPr>
                <w:sz w:val="20"/>
                <w:szCs w:val="20"/>
                <w:lang w:val="ka-GE" w:eastAsia="ka-GE"/>
              </w:rPr>
              <w:t>/</w:t>
            </w:r>
            <w:r w:rsidRPr="00A4039E">
              <w:rPr>
                <w:rFonts w:cs="Sylfaen"/>
                <w:sz w:val="20"/>
                <w:szCs w:val="20"/>
                <w:lang w:val="ka-GE" w:eastAsia="ka-GE"/>
              </w:rPr>
              <w:t>წმ</w:t>
            </w:r>
            <w:r w:rsidRPr="00A4039E">
              <w:rPr>
                <w:sz w:val="20"/>
                <w:szCs w:val="20"/>
                <w:lang w:val="ka-GE" w:eastAsia="ka-GE"/>
              </w:rPr>
              <w:t>)</w:t>
            </w:r>
          </w:p>
        </w:tc>
        <w:tc>
          <w:tcPr>
            <w:tcW w:w="293"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E514AC6"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აირ</w:t>
            </w:r>
            <w:r w:rsidRPr="00A4039E">
              <w:rPr>
                <w:sz w:val="20"/>
                <w:szCs w:val="20"/>
                <w:lang w:val="ka-GE" w:eastAsia="ka-GE"/>
              </w:rPr>
              <w:t>-</w:t>
            </w:r>
            <w:r w:rsidRPr="00A4039E">
              <w:rPr>
                <w:rFonts w:cs="Sylfaen"/>
                <w:sz w:val="20"/>
                <w:szCs w:val="20"/>
                <w:lang w:val="ka-GE" w:eastAsia="ka-GE"/>
              </w:rPr>
              <w:t>ჰაეროვანი</w:t>
            </w:r>
            <w:r w:rsidRPr="00A4039E">
              <w:rPr>
                <w:sz w:val="20"/>
                <w:szCs w:val="20"/>
                <w:lang w:val="ka-GE" w:eastAsia="ka-GE"/>
              </w:rPr>
              <w:t xml:space="preserve"> </w:t>
            </w:r>
            <w:r w:rsidRPr="00A4039E">
              <w:rPr>
                <w:rFonts w:cs="Sylfaen"/>
                <w:sz w:val="20"/>
                <w:szCs w:val="20"/>
                <w:lang w:val="ka-GE" w:eastAsia="ka-GE"/>
              </w:rPr>
              <w:t>ნარევის</w:t>
            </w:r>
            <w:r w:rsidRPr="00A4039E">
              <w:rPr>
                <w:sz w:val="20"/>
                <w:szCs w:val="20"/>
                <w:lang w:val="ka-GE" w:eastAsia="ka-GE"/>
              </w:rPr>
              <w:t xml:space="preserve"> </w:t>
            </w:r>
            <w:r w:rsidRPr="00A4039E">
              <w:rPr>
                <w:rFonts w:cs="Sylfaen"/>
                <w:sz w:val="20"/>
                <w:szCs w:val="20"/>
                <w:lang w:val="ka-GE" w:eastAsia="ka-GE"/>
              </w:rPr>
              <w:t>სიმკვრივე</w:t>
            </w:r>
            <w:r w:rsidRPr="00A4039E">
              <w:rPr>
                <w:sz w:val="20"/>
                <w:szCs w:val="20"/>
                <w:lang w:val="ka-GE" w:eastAsia="ka-GE"/>
              </w:rPr>
              <w:t xml:space="preserve"> (</w:t>
            </w:r>
            <w:r w:rsidRPr="00A4039E">
              <w:rPr>
                <w:rFonts w:cs="Sylfaen"/>
                <w:sz w:val="20"/>
                <w:szCs w:val="20"/>
                <w:lang w:val="ka-GE" w:eastAsia="ka-GE"/>
              </w:rPr>
              <w:t>კგ</w:t>
            </w:r>
            <w:r w:rsidRPr="00A4039E">
              <w:rPr>
                <w:sz w:val="20"/>
                <w:szCs w:val="20"/>
                <w:lang w:val="ka-GE" w:eastAsia="ka-GE"/>
              </w:rPr>
              <w:t>/</w:t>
            </w:r>
            <w:r w:rsidRPr="00A4039E">
              <w:rPr>
                <w:rFonts w:cs="Sylfaen"/>
                <w:sz w:val="20"/>
                <w:szCs w:val="20"/>
                <w:lang w:val="ka-GE" w:eastAsia="ka-GE"/>
              </w:rPr>
              <w:t>მ</w:t>
            </w:r>
            <w:r w:rsidRPr="00A4039E">
              <w:rPr>
                <w:sz w:val="20"/>
                <w:szCs w:val="20"/>
                <w:lang w:val="ka-GE" w:eastAsia="ka-GE"/>
              </w:rPr>
              <w:t>3)</w:t>
            </w:r>
          </w:p>
        </w:tc>
        <w:tc>
          <w:tcPr>
            <w:tcW w:w="23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FAE6A18"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აირ</w:t>
            </w:r>
            <w:r w:rsidRPr="00A4039E">
              <w:rPr>
                <w:sz w:val="20"/>
                <w:szCs w:val="20"/>
                <w:lang w:val="ka-GE" w:eastAsia="ka-GE"/>
              </w:rPr>
              <w:t>-</w:t>
            </w:r>
            <w:r w:rsidRPr="00A4039E">
              <w:rPr>
                <w:rFonts w:cs="Sylfaen"/>
                <w:sz w:val="20"/>
                <w:szCs w:val="20"/>
                <w:lang w:val="ka-GE" w:eastAsia="ka-GE"/>
              </w:rPr>
              <w:t>ჰაეროვანი</w:t>
            </w:r>
            <w:r w:rsidRPr="00A4039E">
              <w:rPr>
                <w:sz w:val="20"/>
                <w:szCs w:val="20"/>
                <w:lang w:val="ka-GE" w:eastAsia="ka-GE"/>
              </w:rPr>
              <w:t xml:space="preserve"> </w:t>
            </w:r>
            <w:r w:rsidRPr="00A4039E">
              <w:rPr>
                <w:rFonts w:cs="Sylfaen"/>
                <w:sz w:val="20"/>
                <w:szCs w:val="20"/>
                <w:lang w:val="ka-GE" w:eastAsia="ka-GE"/>
              </w:rPr>
              <w:t>ნაერევის</w:t>
            </w:r>
            <w:r w:rsidRPr="00A4039E">
              <w:rPr>
                <w:sz w:val="20"/>
                <w:szCs w:val="20"/>
                <w:lang w:val="ka-GE" w:eastAsia="ka-GE"/>
              </w:rPr>
              <w:t xml:space="preserve"> </w:t>
            </w:r>
            <w:r w:rsidRPr="00A4039E">
              <w:rPr>
                <w:rFonts w:cs="Sylfaen"/>
                <w:sz w:val="20"/>
                <w:szCs w:val="20"/>
                <w:lang w:val="ka-GE" w:eastAsia="ka-GE"/>
              </w:rPr>
              <w:t>ტემპერ</w:t>
            </w:r>
            <w:r w:rsidRPr="00A4039E">
              <w:rPr>
                <w:sz w:val="20"/>
                <w:szCs w:val="20"/>
                <w:lang w:val="ka-GE" w:eastAsia="ka-GE"/>
              </w:rPr>
              <w:t>.</w:t>
            </w:r>
            <w:r w:rsidRPr="00A4039E">
              <w:rPr>
                <w:sz w:val="20"/>
                <w:szCs w:val="20"/>
                <w:lang w:val="ka-GE" w:eastAsia="ka-GE"/>
              </w:rPr>
              <w:br/>
              <w:t>(°С)</w:t>
            </w:r>
          </w:p>
        </w:tc>
        <w:tc>
          <w:tcPr>
            <w:tcW w:w="238"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128DE3C"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წყაროს</w:t>
            </w:r>
            <w:r w:rsidRPr="00A4039E">
              <w:rPr>
                <w:sz w:val="20"/>
                <w:szCs w:val="20"/>
                <w:lang w:val="ka-GE" w:eastAsia="ka-GE"/>
              </w:rPr>
              <w:t xml:space="preserve"> </w:t>
            </w:r>
            <w:r w:rsidRPr="00A4039E">
              <w:rPr>
                <w:rFonts w:cs="Sylfaen"/>
                <w:sz w:val="20"/>
                <w:szCs w:val="20"/>
                <w:lang w:val="ka-GE" w:eastAsia="ka-GE"/>
              </w:rPr>
              <w:t>სიგანე</w:t>
            </w:r>
            <w:r w:rsidRPr="00A4039E">
              <w:rPr>
                <w:sz w:val="20"/>
                <w:szCs w:val="20"/>
                <w:lang w:val="ka-GE" w:eastAsia="ka-GE"/>
              </w:rPr>
              <w:br/>
              <w:t>(</w:t>
            </w:r>
            <w:r w:rsidRPr="00A4039E">
              <w:rPr>
                <w:rFonts w:cs="Sylfaen"/>
                <w:sz w:val="20"/>
                <w:szCs w:val="20"/>
                <w:lang w:val="ka-GE" w:eastAsia="ka-GE"/>
              </w:rPr>
              <w:t>მ</w:t>
            </w:r>
            <w:r w:rsidRPr="00A4039E">
              <w:rPr>
                <w:sz w:val="20"/>
                <w:szCs w:val="20"/>
                <w:lang w:val="ka-GE" w:eastAsia="ka-GE"/>
              </w:rPr>
              <w:t>)</w:t>
            </w:r>
          </w:p>
        </w:tc>
        <w:tc>
          <w:tcPr>
            <w:tcW w:w="513" w:type="pct"/>
            <w:gridSpan w:val="3"/>
            <w:vMerge w:val="restart"/>
            <w:tcBorders>
              <w:top w:val="single" w:sz="4" w:space="0" w:color="000000"/>
              <w:left w:val="nil"/>
              <w:bottom w:val="single" w:sz="4" w:space="0" w:color="000000"/>
              <w:right w:val="single" w:sz="4" w:space="0" w:color="000000"/>
            </w:tcBorders>
            <w:shd w:val="clear" w:color="auto" w:fill="FFFFFF"/>
            <w:vAlign w:val="center"/>
          </w:tcPr>
          <w:p w14:paraId="17E24A2A"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გაფრქვევის</w:t>
            </w:r>
            <w:r w:rsidRPr="00A4039E">
              <w:rPr>
                <w:sz w:val="20"/>
                <w:szCs w:val="20"/>
                <w:lang w:val="ka-GE" w:eastAsia="ka-GE"/>
              </w:rPr>
              <w:t xml:space="preserve"> </w:t>
            </w:r>
            <w:r w:rsidRPr="00A4039E">
              <w:rPr>
                <w:rFonts w:cs="Sylfaen"/>
                <w:sz w:val="20"/>
                <w:szCs w:val="20"/>
                <w:lang w:val="ka-GE" w:eastAsia="ka-GE"/>
              </w:rPr>
              <w:t>გადახრა</w:t>
            </w:r>
            <w:r w:rsidRPr="00A4039E">
              <w:rPr>
                <w:sz w:val="20"/>
                <w:szCs w:val="20"/>
                <w:lang w:val="ka-GE" w:eastAsia="ka-GE"/>
              </w:rPr>
              <w:t xml:space="preserve"> (</w:t>
            </w:r>
            <w:r w:rsidRPr="00A4039E">
              <w:rPr>
                <w:rFonts w:cs="Sylfaen"/>
                <w:sz w:val="20"/>
                <w:szCs w:val="20"/>
                <w:lang w:val="ka-GE" w:eastAsia="ka-GE"/>
              </w:rPr>
              <w:t>გრადუსი</w:t>
            </w:r>
            <w:r w:rsidRPr="00A4039E">
              <w:rPr>
                <w:sz w:val="20"/>
                <w:szCs w:val="20"/>
                <w:lang w:val="ka-GE" w:eastAsia="ka-GE"/>
              </w:rPr>
              <w:t>)</w:t>
            </w:r>
          </w:p>
        </w:tc>
        <w:tc>
          <w:tcPr>
            <w:tcW w:w="16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F43E0BC"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კოეფ</w:t>
            </w:r>
            <w:r w:rsidRPr="00A4039E">
              <w:rPr>
                <w:sz w:val="20"/>
                <w:szCs w:val="20"/>
                <w:lang w:val="ka-GE" w:eastAsia="ka-GE"/>
              </w:rPr>
              <w:t>.</w:t>
            </w:r>
            <w:r w:rsidRPr="00A4039E">
              <w:rPr>
                <w:sz w:val="20"/>
                <w:szCs w:val="20"/>
                <w:lang w:val="ka-GE" w:eastAsia="ka-GE"/>
              </w:rPr>
              <w:br/>
            </w:r>
            <w:r w:rsidRPr="00A4039E">
              <w:rPr>
                <w:rFonts w:cs="Sylfaen"/>
                <w:sz w:val="20"/>
                <w:szCs w:val="20"/>
                <w:lang w:val="ka-GE" w:eastAsia="ka-GE"/>
              </w:rPr>
              <w:t>რელიეფი</w:t>
            </w:r>
          </w:p>
        </w:tc>
        <w:tc>
          <w:tcPr>
            <w:tcW w:w="1099"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4A116978"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კოორდინატები</w:t>
            </w:r>
          </w:p>
        </w:tc>
      </w:tr>
      <w:tr w:rsidR="007176D4" w:rsidRPr="00A4039E" w14:paraId="4D431320" w14:textId="77777777" w:rsidTr="00415310">
        <w:trPr>
          <w:trHeight w:hRule="exact" w:val="164"/>
        </w:trPr>
        <w:tc>
          <w:tcPr>
            <w:tcW w:w="16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43E8D8D" w14:textId="77777777" w:rsidR="007176D4" w:rsidRPr="00A4039E" w:rsidRDefault="007176D4" w:rsidP="008B304E">
            <w:pPr>
              <w:jc w:val="center"/>
              <w:rPr>
                <w:sz w:val="20"/>
                <w:szCs w:val="20"/>
                <w:lang w:val="ka-GE" w:eastAsia="ka-GE"/>
              </w:rPr>
            </w:pPr>
          </w:p>
        </w:tc>
        <w:tc>
          <w:tcPr>
            <w:tcW w:w="16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EC94E5C" w14:textId="77777777" w:rsidR="007176D4" w:rsidRPr="00A4039E" w:rsidRDefault="007176D4" w:rsidP="008B304E">
            <w:pPr>
              <w:jc w:val="center"/>
              <w:rPr>
                <w:sz w:val="20"/>
                <w:szCs w:val="20"/>
                <w:lang w:val="ka-GE" w:eastAsia="ka-GE"/>
              </w:rPr>
            </w:pPr>
          </w:p>
        </w:tc>
        <w:tc>
          <w:tcPr>
            <w:tcW w:w="80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BD00E18" w14:textId="77777777" w:rsidR="007176D4" w:rsidRPr="00A4039E" w:rsidRDefault="007176D4" w:rsidP="008B304E">
            <w:pPr>
              <w:jc w:val="center"/>
              <w:rPr>
                <w:sz w:val="20"/>
                <w:szCs w:val="20"/>
                <w:lang w:val="ka-GE" w:eastAsia="ka-GE"/>
              </w:rPr>
            </w:pPr>
          </w:p>
        </w:tc>
        <w:tc>
          <w:tcPr>
            <w:tcW w:w="1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7B96D10" w14:textId="77777777" w:rsidR="007176D4" w:rsidRPr="00A4039E" w:rsidRDefault="007176D4" w:rsidP="008B304E">
            <w:pPr>
              <w:jc w:val="center"/>
              <w:rPr>
                <w:sz w:val="20"/>
                <w:szCs w:val="20"/>
                <w:lang w:val="ka-GE" w:eastAsia="ka-GE"/>
              </w:rPr>
            </w:pPr>
          </w:p>
        </w:tc>
        <w:tc>
          <w:tcPr>
            <w:tcW w:w="14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F99B716" w14:textId="77777777" w:rsidR="007176D4" w:rsidRPr="00A4039E" w:rsidRDefault="007176D4" w:rsidP="008B304E">
            <w:pPr>
              <w:jc w:val="center"/>
              <w:rPr>
                <w:sz w:val="20"/>
                <w:szCs w:val="20"/>
                <w:lang w:val="ka-GE" w:eastAsia="ka-GE"/>
              </w:rPr>
            </w:pPr>
          </w:p>
        </w:tc>
        <w:tc>
          <w:tcPr>
            <w:tcW w:w="23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7118A48" w14:textId="77777777" w:rsidR="007176D4" w:rsidRPr="00A4039E" w:rsidRDefault="007176D4" w:rsidP="008B304E">
            <w:pPr>
              <w:jc w:val="center"/>
              <w:rPr>
                <w:sz w:val="20"/>
                <w:szCs w:val="20"/>
                <w:lang w:val="ka-GE" w:eastAsia="ka-GE"/>
              </w:rPr>
            </w:pPr>
          </w:p>
        </w:tc>
        <w:tc>
          <w:tcPr>
            <w:tcW w:w="256"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6F2A3FA" w14:textId="77777777" w:rsidR="007176D4" w:rsidRPr="00A4039E" w:rsidRDefault="007176D4" w:rsidP="008B304E">
            <w:pPr>
              <w:jc w:val="center"/>
              <w:rPr>
                <w:sz w:val="20"/>
                <w:szCs w:val="20"/>
                <w:lang w:val="ka-GE" w:eastAsia="ka-GE"/>
              </w:rPr>
            </w:pPr>
          </w:p>
        </w:tc>
        <w:tc>
          <w:tcPr>
            <w:tcW w:w="25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5899405" w14:textId="77777777" w:rsidR="007176D4" w:rsidRPr="00A4039E" w:rsidRDefault="007176D4" w:rsidP="008B304E">
            <w:pPr>
              <w:jc w:val="center"/>
              <w:rPr>
                <w:sz w:val="20"/>
                <w:szCs w:val="20"/>
                <w:lang w:val="ka-GE" w:eastAsia="ka-GE"/>
              </w:rPr>
            </w:pPr>
          </w:p>
        </w:tc>
        <w:tc>
          <w:tcPr>
            <w:tcW w:w="275"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A007ABA" w14:textId="77777777" w:rsidR="007176D4" w:rsidRPr="00A4039E" w:rsidRDefault="007176D4" w:rsidP="008B304E">
            <w:pPr>
              <w:jc w:val="center"/>
              <w:rPr>
                <w:sz w:val="20"/>
                <w:szCs w:val="20"/>
                <w:lang w:val="ka-GE" w:eastAsia="ka-GE"/>
              </w:rPr>
            </w:pPr>
          </w:p>
        </w:tc>
        <w:tc>
          <w:tcPr>
            <w:tcW w:w="293"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F711587" w14:textId="77777777" w:rsidR="007176D4" w:rsidRPr="00A4039E" w:rsidRDefault="007176D4" w:rsidP="008B304E">
            <w:pPr>
              <w:jc w:val="center"/>
              <w:rPr>
                <w:sz w:val="20"/>
                <w:szCs w:val="20"/>
                <w:lang w:val="ka-GE" w:eastAsia="ka-GE"/>
              </w:rPr>
            </w:pPr>
          </w:p>
        </w:tc>
        <w:tc>
          <w:tcPr>
            <w:tcW w:w="23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0539B5C" w14:textId="77777777" w:rsidR="007176D4" w:rsidRPr="00A4039E" w:rsidRDefault="007176D4" w:rsidP="008B304E">
            <w:pPr>
              <w:jc w:val="center"/>
              <w:rPr>
                <w:sz w:val="20"/>
                <w:szCs w:val="20"/>
                <w:lang w:val="ka-GE" w:eastAsia="ka-GE"/>
              </w:rPr>
            </w:pPr>
          </w:p>
        </w:tc>
        <w:tc>
          <w:tcPr>
            <w:tcW w:w="238"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27BDE8E" w14:textId="77777777" w:rsidR="007176D4" w:rsidRPr="00A4039E" w:rsidRDefault="007176D4" w:rsidP="008B304E">
            <w:pPr>
              <w:jc w:val="center"/>
              <w:rPr>
                <w:sz w:val="20"/>
                <w:szCs w:val="20"/>
                <w:lang w:val="ka-GE" w:eastAsia="ka-GE"/>
              </w:rPr>
            </w:pPr>
          </w:p>
        </w:tc>
        <w:tc>
          <w:tcPr>
            <w:tcW w:w="513" w:type="pct"/>
            <w:gridSpan w:val="3"/>
            <w:vMerge/>
            <w:tcBorders>
              <w:top w:val="single" w:sz="4" w:space="0" w:color="000000"/>
              <w:left w:val="nil"/>
              <w:bottom w:val="single" w:sz="4" w:space="0" w:color="000000"/>
              <w:right w:val="single" w:sz="4" w:space="0" w:color="000000"/>
            </w:tcBorders>
            <w:shd w:val="clear" w:color="auto" w:fill="FFFFFF"/>
            <w:vAlign w:val="center"/>
          </w:tcPr>
          <w:p w14:paraId="2515C807" w14:textId="77777777" w:rsidR="007176D4" w:rsidRPr="00A4039E" w:rsidRDefault="007176D4" w:rsidP="008B304E">
            <w:pPr>
              <w:jc w:val="center"/>
              <w:rPr>
                <w:sz w:val="20"/>
                <w:szCs w:val="20"/>
                <w:lang w:val="ka-GE" w:eastAsia="ka-GE"/>
              </w:rPr>
            </w:pPr>
          </w:p>
        </w:tc>
        <w:tc>
          <w:tcPr>
            <w:tcW w:w="16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FA7713C" w14:textId="77777777" w:rsidR="007176D4" w:rsidRPr="00A4039E" w:rsidRDefault="007176D4" w:rsidP="008B304E">
            <w:pPr>
              <w:jc w:val="center"/>
              <w:rPr>
                <w:sz w:val="20"/>
                <w:szCs w:val="20"/>
                <w:lang w:val="ka-GE" w:eastAsia="ka-GE"/>
              </w:rPr>
            </w:pPr>
          </w:p>
        </w:tc>
        <w:tc>
          <w:tcPr>
            <w:tcW w:w="27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5AFE994" w14:textId="77777777" w:rsidR="007176D4" w:rsidRPr="00A4039E" w:rsidRDefault="007176D4" w:rsidP="008B304E">
            <w:pPr>
              <w:jc w:val="center"/>
              <w:rPr>
                <w:sz w:val="20"/>
                <w:szCs w:val="20"/>
                <w:lang w:val="ka-GE" w:eastAsia="ka-GE"/>
              </w:rPr>
            </w:pPr>
            <w:r w:rsidRPr="00A4039E">
              <w:rPr>
                <w:sz w:val="20"/>
                <w:szCs w:val="20"/>
                <w:lang w:val="ka-GE" w:eastAsia="ka-GE"/>
              </w:rPr>
              <w:t>(</w:t>
            </w:r>
            <w:r w:rsidRPr="00A4039E">
              <w:rPr>
                <w:rFonts w:cs="Sylfaen"/>
                <w:sz w:val="20"/>
                <w:szCs w:val="20"/>
                <w:lang w:val="ka-GE" w:eastAsia="ka-GE"/>
              </w:rPr>
              <w:t>მ</w:t>
            </w:r>
            <w:r w:rsidRPr="00A4039E">
              <w:rPr>
                <w:sz w:val="20"/>
                <w:szCs w:val="20"/>
                <w:lang w:val="ka-GE" w:eastAsia="ka-GE"/>
              </w:rPr>
              <w:t>) X1</w:t>
            </w:r>
          </w:p>
        </w:tc>
        <w:tc>
          <w:tcPr>
            <w:tcW w:w="275"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8A0CA5A" w14:textId="77777777" w:rsidR="007176D4" w:rsidRPr="00A4039E" w:rsidRDefault="007176D4" w:rsidP="008B304E">
            <w:pPr>
              <w:jc w:val="center"/>
              <w:rPr>
                <w:sz w:val="20"/>
                <w:szCs w:val="20"/>
                <w:lang w:val="ka-GE" w:eastAsia="ka-GE"/>
              </w:rPr>
            </w:pPr>
            <w:r w:rsidRPr="00A4039E">
              <w:rPr>
                <w:sz w:val="20"/>
                <w:szCs w:val="20"/>
                <w:lang w:val="ka-GE" w:eastAsia="ka-GE"/>
              </w:rPr>
              <w:t>(</w:t>
            </w:r>
            <w:r w:rsidRPr="00A4039E">
              <w:rPr>
                <w:rFonts w:cs="Sylfaen"/>
                <w:sz w:val="20"/>
                <w:szCs w:val="20"/>
                <w:lang w:val="ka-GE" w:eastAsia="ka-GE"/>
              </w:rPr>
              <w:t>მ</w:t>
            </w:r>
            <w:r w:rsidRPr="00A4039E">
              <w:rPr>
                <w:sz w:val="20"/>
                <w:szCs w:val="20"/>
                <w:lang w:val="ka-GE" w:eastAsia="ka-GE"/>
              </w:rPr>
              <w:t>) Y1</w:t>
            </w:r>
          </w:p>
        </w:tc>
        <w:tc>
          <w:tcPr>
            <w:tcW w:w="275"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B7FB4A3" w14:textId="77777777" w:rsidR="007176D4" w:rsidRPr="00A4039E" w:rsidRDefault="007176D4" w:rsidP="008B304E">
            <w:pPr>
              <w:jc w:val="center"/>
              <w:rPr>
                <w:sz w:val="20"/>
                <w:szCs w:val="20"/>
                <w:lang w:val="ka-GE" w:eastAsia="ka-GE"/>
              </w:rPr>
            </w:pPr>
            <w:r w:rsidRPr="00A4039E">
              <w:rPr>
                <w:sz w:val="20"/>
                <w:szCs w:val="20"/>
                <w:lang w:val="ka-GE" w:eastAsia="ka-GE"/>
              </w:rPr>
              <w:t>(</w:t>
            </w:r>
            <w:r w:rsidRPr="00A4039E">
              <w:rPr>
                <w:rFonts w:cs="Sylfaen"/>
                <w:sz w:val="20"/>
                <w:szCs w:val="20"/>
                <w:lang w:val="ka-GE" w:eastAsia="ka-GE"/>
              </w:rPr>
              <w:t>მ</w:t>
            </w:r>
            <w:r w:rsidRPr="00A4039E">
              <w:rPr>
                <w:sz w:val="20"/>
                <w:szCs w:val="20"/>
                <w:lang w:val="ka-GE" w:eastAsia="ka-GE"/>
              </w:rPr>
              <w:t>) X2</w:t>
            </w:r>
          </w:p>
        </w:tc>
        <w:tc>
          <w:tcPr>
            <w:tcW w:w="27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D41B82B" w14:textId="77777777" w:rsidR="007176D4" w:rsidRPr="00A4039E" w:rsidRDefault="007176D4" w:rsidP="008B304E">
            <w:pPr>
              <w:jc w:val="center"/>
              <w:rPr>
                <w:sz w:val="20"/>
                <w:szCs w:val="20"/>
                <w:lang w:val="ka-GE" w:eastAsia="ka-GE"/>
              </w:rPr>
            </w:pPr>
            <w:r w:rsidRPr="00A4039E">
              <w:rPr>
                <w:sz w:val="20"/>
                <w:szCs w:val="20"/>
                <w:lang w:val="ka-GE" w:eastAsia="ka-GE"/>
              </w:rPr>
              <w:t>(</w:t>
            </w:r>
            <w:r w:rsidRPr="00A4039E">
              <w:rPr>
                <w:rFonts w:cs="Sylfaen"/>
                <w:sz w:val="20"/>
                <w:szCs w:val="20"/>
                <w:lang w:val="ka-GE" w:eastAsia="ka-GE"/>
              </w:rPr>
              <w:t>მ</w:t>
            </w:r>
            <w:r w:rsidRPr="00A4039E">
              <w:rPr>
                <w:sz w:val="20"/>
                <w:szCs w:val="20"/>
                <w:lang w:val="ka-GE" w:eastAsia="ka-GE"/>
              </w:rPr>
              <w:t>) Y2</w:t>
            </w:r>
          </w:p>
        </w:tc>
      </w:tr>
      <w:tr w:rsidR="007176D4" w:rsidRPr="00A4039E" w14:paraId="31963155" w14:textId="77777777" w:rsidTr="00415310">
        <w:trPr>
          <w:trHeight w:hRule="exact" w:val="1131"/>
        </w:trPr>
        <w:tc>
          <w:tcPr>
            <w:tcW w:w="16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14193BC" w14:textId="77777777" w:rsidR="007176D4" w:rsidRPr="00A4039E" w:rsidRDefault="007176D4" w:rsidP="008B304E">
            <w:pPr>
              <w:rPr>
                <w:sz w:val="20"/>
                <w:szCs w:val="20"/>
                <w:lang w:val="ka-GE" w:eastAsia="ka-GE"/>
              </w:rPr>
            </w:pPr>
          </w:p>
        </w:tc>
        <w:tc>
          <w:tcPr>
            <w:tcW w:w="16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BCD565B" w14:textId="77777777" w:rsidR="007176D4" w:rsidRPr="00A4039E" w:rsidRDefault="007176D4" w:rsidP="008B304E">
            <w:pPr>
              <w:rPr>
                <w:sz w:val="20"/>
                <w:szCs w:val="20"/>
                <w:lang w:val="ka-GE" w:eastAsia="ka-GE"/>
              </w:rPr>
            </w:pPr>
          </w:p>
        </w:tc>
        <w:tc>
          <w:tcPr>
            <w:tcW w:w="80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F76D0B4" w14:textId="77777777" w:rsidR="007176D4" w:rsidRPr="00A4039E" w:rsidRDefault="007176D4" w:rsidP="008B304E">
            <w:pPr>
              <w:rPr>
                <w:sz w:val="20"/>
                <w:szCs w:val="20"/>
                <w:lang w:val="ka-GE" w:eastAsia="ka-GE"/>
              </w:rPr>
            </w:pPr>
          </w:p>
        </w:tc>
        <w:tc>
          <w:tcPr>
            <w:tcW w:w="14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C3155BE" w14:textId="77777777" w:rsidR="007176D4" w:rsidRPr="00A4039E" w:rsidRDefault="007176D4" w:rsidP="008B304E">
            <w:pPr>
              <w:rPr>
                <w:sz w:val="20"/>
                <w:szCs w:val="20"/>
                <w:lang w:val="ka-GE" w:eastAsia="ka-GE"/>
              </w:rPr>
            </w:pPr>
          </w:p>
        </w:tc>
        <w:tc>
          <w:tcPr>
            <w:tcW w:w="14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BB33763" w14:textId="77777777" w:rsidR="007176D4" w:rsidRPr="00A4039E" w:rsidRDefault="007176D4" w:rsidP="008B304E">
            <w:pPr>
              <w:rPr>
                <w:sz w:val="20"/>
                <w:szCs w:val="20"/>
                <w:lang w:val="ka-GE" w:eastAsia="ka-GE"/>
              </w:rPr>
            </w:pPr>
          </w:p>
        </w:tc>
        <w:tc>
          <w:tcPr>
            <w:tcW w:w="23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56090E1" w14:textId="77777777" w:rsidR="007176D4" w:rsidRPr="00A4039E" w:rsidRDefault="007176D4" w:rsidP="008B304E">
            <w:pPr>
              <w:rPr>
                <w:sz w:val="20"/>
                <w:szCs w:val="20"/>
                <w:lang w:val="ka-GE" w:eastAsia="ka-GE"/>
              </w:rPr>
            </w:pPr>
          </w:p>
        </w:tc>
        <w:tc>
          <w:tcPr>
            <w:tcW w:w="256"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4A2DF42" w14:textId="77777777" w:rsidR="007176D4" w:rsidRPr="00A4039E" w:rsidRDefault="007176D4" w:rsidP="008B304E">
            <w:pPr>
              <w:rPr>
                <w:sz w:val="20"/>
                <w:szCs w:val="20"/>
                <w:lang w:val="ka-GE" w:eastAsia="ka-GE"/>
              </w:rPr>
            </w:pPr>
          </w:p>
        </w:tc>
        <w:tc>
          <w:tcPr>
            <w:tcW w:w="25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75BA073" w14:textId="77777777" w:rsidR="007176D4" w:rsidRPr="00A4039E" w:rsidRDefault="007176D4" w:rsidP="008B304E">
            <w:pPr>
              <w:rPr>
                <w:sz w:val="20"/>
                <w:szCs w:val="20"/>
                <w:lang w:val="ka-GE" w:eastAsia="ka-GE"/>
              </w:rPr>
            </w:pPr>
          </w:p>
        </w:tc>
        <w:tc>
          <w:tcPr>
            <w:tcW w:w="275"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1271B78" w14:textId="77777777" w:rsidR="007176D4" w:rsidRPr="00A4039E" w:rsidRDefault="007176D4" w:rsidP="008B304E">
            <w:pPr>
              <w:rPr>
                <w:sz w:val="20"/>
                <w:szCs w:val="20"/>
                <w:lang w:val="ka-GE" w:eastAsia="ka-GE"/>
              </w:rPr>
            </w:pPr>
          </w:p>
        </w:tc>
        <w:tc>
          <w:tcPr>
            <w:tcW w:w="293"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4558D34" w14:textId="77777777" w:rsidR="007176D4" w:rsidRPr="00A4039E" w:rsidRDefault="007176D4" w:rsidP="008B304E">
            <w:pPr>
              <w:rPr>
                <w:sz w:val="20"/>
                <w:szCs w:val="20"/>
                <w:lang w:val="ka-GE" w:eastAsia="ka-GE"/>
              </w:rPr>
            </w:pPr>
          </w:p>
        </w:tc>
        <w:tc>
          <w:tcPr>
            <w:tcW w:w="23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116F017" w14:textId="77777777" w:rsidR="007176D4" w:rsidRPr="00A4039E" w:rsidRDefault="007176D4" w:rsidP="008B304E">
            <w:pPr>
              <w:rPr>
                <w:sz w:val="20"/>
                <w:szCs w:val="20"/>
                <w:lang w:val="ka-GE" w:eastAsia="ka-GE"/>
              </w:rPr>
            </w:pPr>
          </w:p>
        </w:tc>
        <w:tc>
          <w:tcPr>
            <w:tcW w:w="238"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80560ED" w14:textId="77777777" w:rsidR="007176D4" w:rsidRPr="00A4039E" w:rsidRDefault="007176D4" w:rsidP="008B304E">
            <w:pPr>
              <w:rPr>
                <w:sz w:val="20"/>
                <w:szCs w:val="20"/>
                <w:lang w:val="ka-GE" w:eastAsia="ka-GE"/>
              </w:rPr>
            </w:pPr>
          </w:p>
        </w:tc>
        <w:tc>
          <w:tcPr>
            <w:tcW w:w="238" w:type="pct"/>
            <w:tcBorders>
              <w:top w:val="single" w:sz="4" w:space="0" w:color="000000"/>
              <w:left w:val="nil"/>
              <w:bottom w:val="single" w:sz="4" w:space="0" w:color="000000"/>
              <w:right w:val="single" w:sz="4" w:space="0" w:color="000000"/>
            </w:tcBorders>
            <w:shd w:val="clear" w:color="auto" w:fill="FFFFFF"/>
            <w:vAlign w:val="center"/>
          </w:tcPr>
          <w:p w14:paraId="51640AE9" w14:textId="77777777" w:rsidR="007176D4" w:rsidRPr="00A4039E" w:rsidRDefault="007176D4" w:rsidP="008B304E">
            <w:pPr>
              <w:rPr>
                <w:sz w:val="20"/>
                <w:szCs w:val="20"/>
                <w:lang w:val="ka-GE" w:eastAsia="ka-GE"/>
              </w:rPr>
            </w:pPr>
            <w:r w:rsidRPr="00A4039E">
              <w:rPr>
                <w:rFonts w:cs="Sylfaen"/>
                <w:sz w:val="20"/>
                <w:szCs w:val="20"/>
                <w:lang w:val="ka-GE" w:eastAsia="ka-GE"/>
              </w:rPr>
              <w:t>კუთხე</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60369EF" w14:textId="77777777" w:rsidR="007176D4" w:rsidRPr="00A4039E" w:rsidRDefault="007176D4" w:rsidP="008B304E">
            <w:pPr>
              <w:rPr>
                <w:sz w:val="20"/>
                <w:szCs w:val="20"/>
                <w:lang w:val="ka-GE" w:eastAsia="ka-GE"/>
              </w:rPr>
            </w:pPr>
            <w:r w:rsidRPr="00A4039E">
              <w:rPr>
                <w:rFonts w:cs="Sylfaen"/>
                <w:sz w:val="20"/>
                <w:szCs w:val="20"/>
                <w:lang w:val="ka-GE" w:eastAsia="ka-GE"/>
              </w:rPr>
              <w:t>მიმართულება</w:t>
            </w:r>
          </w:p>
        </w:tc>
        <w:tc>
          <w:tcPr>
            <w:tcW w:w="16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C03AEC5" w14:textId="77777777" w:rsidR="007176D4" w:rsidRPr="00A4039E" w:rsidRDefault="007176D4" w:rsidP="008B304E">
            <w:pPr>
              <w:rPr>
                <w:sz w:val="20"/>
                <w:szCs w:val="20"/>
                <w:lang w:val="ka-GE" w:eastAsia="ka-GE"/>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4549734" w14:textId="77777777" w:rsidR="007176D4" w:rsidRPr="00A4039E" w:rsidRDefault="007176D4" w:rsidP="008B304E">
            <w:pPr>
              <w:rPr>
                <w:sz w:val="20"/>
                <w:szCs w:val="20"/>
                <w:lang w:val="ka-GE" w:eastAsia="ka-GE"/>
              </w:rPr>
            </w:pPr>
          </w:p>
        </w:tc>
        <w:tc>
          <w:tcPr>
            <w:tcW w:w="275"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C398559" w14:textId="77777777" w:rsidR="007176D4" w:rsidRPr="00A4039E" w:rsidRDefault="007176D4" w:rsidP="008B304E">
            <w:pPr>
              <w:rPr>
                <w:sz w:val="20"/>
                <w:szCs w:val="20"/>
                <w:lang w:val="ka-GE" w:eastAsia="ka-GE"/>
              </w:rPr>
            </w:pPr>
          </w:p>
        </w:tc>
        <w:tc>
          <w:tcPr>
            <w:tcW w:w="275"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5BD90E8" w14:textId="77777777" w:rsidR="007176D4" w:rsidRPr="00A4039E" w:rsidRDefault="007176D4" w:rsidP="008B304E">
            <w:pPr>
              <w:rPr>
                <w:sz w:val="20"/>
                <w:szCs w:val="20"/>
                <w:lang w:val="ka-GE" w:eastAsia="ka-GE"/>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46CEB93" w14:textId="77777777" w:rsidR="007176D4" w:rsidRPr="00A4039E" w:rsidRDefault="007176D4" w:rsidP="008B304E">
            <w:pPr>
              <w:rPr>
                <w:sz w:val="20"/>
                <w:szCs w:val="20"/>
                <w:lang w:val="ka-GE" w:eastAsia="ka-GE"/>
              </w:rPr>
            </w:pPr>
          </w:p>
        </w:tc>
      </w:tr>
      <w:tr w:rsidR="007176D4" w:rsidRPr="00A4039E" w14:paraId="1DC07350" w14:textId="77777777" w:rsidTr="00415310">
        <w:trPr>
          <w:trHeight w:hRule="exact" w:val="274"/>
        </w:trPr>
        <w:tc>
          <w:tcPr>
            <w:tcW w:w="5000" w:type="pct"/>
            <w:gridSpan w:val="28"/>
            <w:tcBorders>
              <w:top w:val="single" w:sz="4" w:space="0" w:color="000000"/>
              <w:left w:val="single" w:sz="4" w:space="0" w:color="000000"/>
              <w:bottom w:val="single" w:sz="4" w:space="0" w:color="000000"/>
              <w:right w:val="single" w:sz="4" w:space="0" w:color="000000"/>
            </w:tcBorders>
            <w:shd w:val="clear" w:color="auto" w:fill="FFFFFF"/>
            <w:vAlign w:val="center"/>
          </w:tcPr>
          <w:p w14:paraId="69EF55EE"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მოედ</w:t>
            </w:r>
            <w:r w:rsidRPr="00A4039E">
              <w:rPr>
                <w:sz w:val="20"/>
                <w:szCs w:val="20"/>
                <w:lang w:val="ka-GE" w:eastAsia="ka-GE"/>
              </w:rPr>
              <w:t xml:space="preserve">. # </w:t>
            </w:r>
            <w:r w:rsidRPr="00A4039E">
              <w:rPr>
                <w:rFonts w:cs="Sylfaen"/>
                <w:sz w:val="20"/>
                <w:szCs w:val="20"/>
                <w:lang w:val="ka-GE" w:eastAsia="ka-GE"/>
              </w:rPr>
              <w:t>საამქ</w:t>
            </w:r>
            <w:r w:rsidRPr="00A4039E">
              <w:rPr>
                <w:sz w:val="20"/>
                <w:szCs w:val="20"/>
                <w:lang w:val="ka-GE" w:eastAsia="ka-GE"/>
              </w:rPr>
              <w:t>. # 0</w:t>
            </w:r>
          </w:p>
        </w:tc>
      </w:tr>
      <w:tr w:rsidR="007176D4" w:rsidRPr="00A4039E" w14:paraId="2F8D6D28" w14:textId="77777777" w:rsidTr="00415310">
        <w:trPr>
          <w:trHeight w:hRule="exact" w:val="274"/>
        </w:trPr>
        <w:tc>
          <w:tcPr>
            <w:tcW w:w="16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149475" w14:textId="77777777" w:rsidR="007176D4" w:rsidRPr="00A4039E" w:rsidRDefault="007176D4" w:rsidP="008B304E">
            <w:pPr>
              <w:jc w:val="center"/>
              <w:rPr>
                <w:sz w:val="20"/>
                <w:szCs w:val="20"/>
                <w:lang w:val="ka-GE" w:eastAsia="ka-GE"/>
              </w:rPr>
            </w:pPr>
            <w:r w:rsidRPr="00A4039E">
              <w:rPr>
                <w:sz w:val="20"/>
                <w:szCs w:val="20"/>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9048E2"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80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48F406"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ღუმელის</w:t>
            </w:r>
            <w:r w:rsidRPr="00A4039E">
              <w:rPr>
                <w:sz w:val="20"/>
                <w:szCs w:val="20"/>
                <w:lang w:val="ka-GE" w:eastAsia="ka-GE"/>
              </w:rPr>
              <w:t xml:space="preserve"> </w:t>
            </w:r>
            <w:r w:rsidRPr="00A4039E">
              <w:rPr>
                <w:rFonts w:cs="Sylfaen"/>
                <w:sz w:val="20"/>
                <w:szCs w:val="20"/>
                <w:lang w:val="ka-GE" w:eastAsia="ka-GE"/>
              </w:rPr>
              <w:t>მილი</w:t>
            </w:r>
          </w:p>
        </w:tc>
        <w:tc>
          <w:tcPr>
            <w:tcW w:w="14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C64F90"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14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E728CA"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23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14D9A6" w14:textId="77777777" w:rsidR="007176D4" w:rsidRPr="00A4039E" w:rsidRDefault="007176D4" w:rsidP="008B304E">
            <w:pPr>
              <w:jc w:val="center"/>
              <w:rPr>
                <w:sz w:val="20"/>
                <w:szCs w:val="20"/>
                <w:lang w:val="ka-GE" w:eastAsia="ka-GE"/>
              </w:rPr>
            </w:pPr>
            <w:r w:rsidRPr="00A4039E">
              <w:rPr>
                <w:sz w:val="20"/>
                <w:szCs w:val="20"/>
                <w:lang w:val="ka-GE" w:eastAsia="ka-GE"/>
              </w:rPr>
              <w:t>26</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9EE9057" w14:textId="77777777" w:rsidR="007176D4" w:rsidRPr="00A4039E" w:rsidRDefault="007176D4" w:rsidP="008B304E">
            <w:pPr>
              <w:jc w:val="center"/>
              <w:rPr>
                <w:sz w:val="20"/>
                <w:szCs w:val="20"/>
                <w:lang w:val="ka-GE" w:eastAsia="ka-GE"/>
              </w:rPr>
            </w:pPr>
            <w:r w:rsidRPr="00A4039E">
              <w:rPr>
                <w:sz w:val="20"/>
                <w:szCs w:val="20"/>
                <w:lang w:val="ka-GE" w:eastAsia="ka-GE"/>
              </w:rPr>
              <w:t>1.00</w:t>
            </w: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244E0B" w14:textId="77777777" w:rsidR="007176D4" w:rsidRPr="00A4039E" w:rsidRDefault="007176D4" w:rsidP="008B304E">
            <w:pPr>
              <w:jc w:val="center"/>
              <w:rPr>
                <w:sz w:val="20"/>
                <w:szCs w:val="20"/>
                <w:lang w:val="ka-GE" w:eastAsia="ka-GE"/>
              </w:rPr>
            </w:pPr>
            <w:r w:rsidRPr="00A4039E">
              <w:rPr>
                <w:sz w:val="20"/>
                <w:szCs w:val="20"/>
                <w:lang w:val="ka-GE" w:eastAsia="ka-GE"/>
              </w:rPr>
              <w:t>23.62</w:t>
            </w:r>
          </w:p>
        </w:tc>
        <w:tc>
          <w:tcPr>
            <w:tcW w:w="275"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BD2E054" w14:textId="77777777" w:rsidR="007176D4" w:rsidRPr="00A4039E" w:rsidRDefault="007176D4" w:rsidP="008B304E">
            <w:pPr>
              <w:jc w:val="center"/>
              <w:rPr>
                <w:sz w:val="20"/>
                <w:szCs w:val="20"/>
                <w:lang w:val="ka-GE" w:eastAsia="ka-GE"/>
              </w:rPr>
            </w:pPr>
            <w:r w:rsidRPr="00A4039E">
              <w:rPr>
                <w:sz w:val="20"/>
                <w:szCs w:val="20"/>
                <w:lang w:val="ka-GE" w:eastAsia="ka-GE"/>
              </w:rPr>
              <w:t>30.07</w:t>
            </w: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3F4B250" w14:textId="77777777" w:rsidR="007176D4" w:rsidRPr="00A4039E" w:rsidRDefault="007176D4" w:rsidP="008B304E">
            <w:pPr>
              <w:jc w:val="center"/>
              <w:rPr>
                <w:sz w:val="20"/>
                <w:szCs w:val="20"/>
                <w:lang w:val="ka-GE" w:eastAsia="ka-GE"/>
              </w:rPr>
            </w:pPr>
            <w:r w:rsidRPr="00A4039E">
              <w:rPr>
                <w:sz w:val="20"/>
                <w:szCs w:val="20"/>
                <w:lang w:val="ka-GE" w:eastAsia="ka-GE"/>
              </w:rPr>
              <w:t>1.29</w:t>
            </w:r>
          </w:p>
        </w:tc>
        <w:tc>
          <w:tcPr>
            <w:tcW w:w="23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695897" w14:textId="77777777" w:rsidR="007176D4" w:rsidRPr="00A4039E" w:rsidRDefault="007176D4" w:rsidP="008B304E">
            <w:pPr>
              <w:jc w:val="center"/>
              <w:rPr>
                <w:sz w:val="20"/>
                <w:szCs w:val="20"/>
                <w:lang w:val="ka-GE" w:eastAsia="ka-GE"/>
              </w:rPr>
            </w:pPr>
            <w:r w:rsidRPr="00A4039E">
              <w:rPr>
                <w:sz w:val="20"/>
                <w:szCs w:val="20"/>
                <w:lang w:val="ka-GE" w:eastAsia="ka-GE"/>
              </w:rPr>
              <w:t>100.00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D78752B" w14:textId="77777777" w:rsidR="007176D4" w:rsidRPr="00A4039E" w:rsidRDefault="007176D4" w:rsidP="008B304E">
            <w:pPr>
              <w:jc w:val="center"/>
              <w:rPr>
                <w:sz w:val="20"/>
                <w:szCs w:val="20"/>
                <w:lang w:val="ka-GE" w:eastAsia="ka-GE"/>
              </w:rPr>
            </w:pPr>
            <w:r w:rsidRPr="00A4039E">
              <w:rPr>
                <w:sz w:val="20"/>
                <w:szCs w:val="20"/>
                <w:lang w:val="ka-GE" w:eastAsia="ka-GE"/>
              </w:rPr>
              <w:t>0.00</w:t>
            </w:r>
          </w:p>
        </w:tc>
        <w:tc>
          <w:tcPr>
            <w:tcW w:w="238" w:type="pct"/>
            <w:tcBorders>
              <w:top w:val="single" w:sz="4" w:space="0" w:color="000000"/>
              <w:left w:val="nil"/>
              <w:bottom w:val="single" w:sz="4" w:space="0" w:color="000000"/>
              <w:right w:val="single" w:sz="4" w:space="0" w:color="000000"/>
            </w:tcBorders>
            <w:shd w:val="clear" w:color="auto" w:fill="FFFFFF"/>
            <w:vAlign w:val="center"/>
          </w:tcPr>
          <w:p w14:paraId="0133C413" w14:textId="77777777" w:rsidR="007176D4" w:rsidRPr="00A4039E" w:rsidRDefault="007176D4" w:rsidP="008B304E">
            <w:pPr>
              <w:jc w:val="center"/>
              <w:rPr>
                <w:sz w:val="20"/>
                <w:szCs w:val="20"/>
                <w:lang w:val="ka-GE" w:eastAsia="ka-GE"/>
              </w:rPr>
            </w:pPr>
            <w:r w:rsidRPr="00A4039E">
              <w:rPr>
                <w:sz w:val="20"/>
                <w:szCs w:val="20"/>
                <w:lang w:val="ka-GE" w:eastAsia="ka-GE"/>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9F5AB06" w14:textId="77777777" w:rsidR="007176D4" w:rsidRPr="00A4039E" w:rsidRDefault="007176D4" w:rsidP="008B304E">
            <w:pPr>
              <w:jc w:val="center"/>
              <w:rPr>
                <w:sz w:val="20"/>
                <w:szCs w:val="20"/>
                <w:lang w:val="ka-GE" w:eastAsia="ka-GE"/>
              </w:rPr>
            </w:pPr>
            <w:r w:rsidRPr="00A4039E">
              <w:rPr>
                <w:sz w:val="20"/>
                <w:szCs w:val="20"/>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AEDFC5"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27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CB5EA8" w14:textId="77777777" w:rsidR="007176D4" w:rsidRPr="00A4039E" w:rsidRDefault="007176D4" w:rsidP="008B304E">
            <w:pPr>
              <w:jc w:val="center"/>
              <w:rPr>
                <w:sz w:val="20"/>
                <w:szCs w:val="20"/>
                <w:lang w:val="ka-GE" w:eastAsia="ka-GE"/>
              </w:rPr>
            </w:pPr>
            <w:r w:rsidRPr="00A4039E">
              <w:rPr>
                <w:sz w:val="20"/>
                <w:szCs w:val="20"/>
                <w:lang w:val="ka-GE" w:eastAsia="ka-GE"/>
              </w:rPr>
              <w:t>0.00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7FB47EB" w14:textId="77777777" w:rsidR="007176D4" w:rsidRPr="00A4039E" w:rsidRDefault="007176D4" w:rsidP="008B304E">
            <w:pPr>
              <w:jc w:val="center"/>
              <w:rPr>
                <w:sz w:val="20"/>
                <w:szCs w:val="20"/>
                <w:lang w:val="ka-GE" w:eastAsia="ka-GE"/>
              </w:rPr>
            </w:pPr>
            <w:r w:rsidRPr="00A4039E">
              <w:rPr>
                <w:sz w:val="20"/>
                <w:szCs w:val="20"/>
                <w:lang w:val="ka-GE" w:eastAsia="ka-GE"/>
              </w:rPr>
              <w:t>0.00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E02EA00" w14:textId="77777777" w:rsidR="007176D4" w:rsidRPr="00A4039E" w:rsidRDefault="007176D4" w:rsidP="008B304E">
            <w:pPr>
              <w:jc w:val="center"/>
              <w:rPr>
                <w:sz w:val="20"/>
                <w:szCs w:val="20"/>
                <w:lang w:val="ka-GE" w:eastAsia="ka-GE"/>
              </w:rPr>
            </w:pPr>
          </w:p>
        </w:tc>
        <w:tc>
          <w:tcPr>
            <w:tcW w:w="27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D7BD7E" w14:textId="77777777" w:rsidR="007176D4" w:rsidRPr="00A4039E" w:rsidRDefault="007176D4" w:rsidP="008B304E">
            <w:pPr>
              <w:jc w:val="center"/>
              <w:rPr>
                <w:sz w:val="20"/>
                <w:szCs w:val="20"/>
                <w:lang w:val="ka-GE" w:eastAsia="ka-GE"/>
              </w:rPr>
            </w:pPr>
          </w:p>
        </w:tc>
      </w:tr>
      <w:tr w:rsidR="007176D4" w:rsidRPr="00A4039E" w14:paraId="7D1B2850" w14:textId="77777777" w:rsidTr="00415310">
        <w:trPr>
          <w:trHeight w:hRule="exact" w:val="219"/>
        </w:trPr>
        <w:tc>
          <w:tcPr>
            <w:tcW w:w="330" w:type="pct"/>
            <w:gridSpan w:val="2"/>
            <w:vMerge w:val="restart"/>
            <w:tcBorders>
              <w:top w:val="nil"/>
              <w:left w:val="nil"/>
              <w:bottom w:val="nil"/>
              <w:right w:val="nil"/>
            </w:tcBorders>
            <w:shd w:val="clear" w:color="auto" w:fill="FFFFFF"/>
            <w:vAlign w:val="center"/>
          </w:tcPr>
          <w:p w14:paraId="5FA15DF6" w14:textId="77777777" w:rsidR="007176D4" w:rsidRPr="00A4039E" w:rsidRDefault="007176D4" w:rsidP="008B304E">
            <w:pPr>
              <w:rPr>
                <w:sz w:val="20"/>
                <w:szCs w:val="20"/>
                <w:lang w:val="ka-GE" w:eastAsia="ka-GE"/>
              </w:rPr>
            </w:pPr>
            <w:r w:rsidRPr="00A4039E">
              <w:rPr>
                <w:rFonts w:cs="Sylfaen"/>
                <w:sz w:val="20"/>
                <w:szCs w:val="20"/>
                <w:lang w:val="ka-GE" w:eastAsia="ka-GE"/>
              </w:rPr>
              <w:t>ნივთ</w:t>
            </w:r>
            <w:r w:rsidRPr="00A4039E">
              <w:rPr>
                <w:sz w:val="20"/>
                <w:szCs w:val="20"/>
                <w:lang w:val="ka-GE" w:eastAsia="ka-GE"/>
              </w:rPr>
              <w:t xml:space="preserve">. </w:t>
            </w:r>
            <w:r w:rsidRPr="00A4039E">
              <w:rPr>
                <w:rFonts w:cs="Sylfaen"/>
                <w:sz w:val="20"/>
                <w:szCs w:val="20"/>
                <w:lang w:val="ka-GE" w:eastAsia="ka-GE"/>
              </w:rPr>
              <w:t>კოდი</w:t>
            </w:r>
          </w:p>
        </w:tc>
        <w:tc>
          <w:tcPr>
            <w:tcW w:w="1538" w:type="pct"/>
            <w:gridSpan w:val="5"/>
            <w:vMerge w:val="restart"/>
            <w:tcBorders>
              <w:top w:val="nil"/>
              <w:left w:val="nil"/>
              <w:bottom w:val="nil"/>
              <w:right w:val="nil"/>
            </w:tcBorders>
            <w:shd w:val="clear" w:color="auto" w:fill="FFFFFF"/>
            <w:vAlign w:val="center"/>
          </w:tcPr>
          <w:p w14:paraId="4C9E9CAE" w14:textId="77777777" w:rsidR="007176D4" w:rsidRPr="00A4039E" w:rsidRDefault="007176D4" w:rsidP="008B304E">
            <w:pPr>
              <w:rPr>
                <w:sz w:val="20"/>
                <w:szCs w:val="20"/>
                <w:lang w:val="ka-GE" w:eastAsia="ka-GE"/>
              </w:rPr>
            </w:pPr>
            <w:r w:rsidRPr="00A4039E">
              <w:rPr>
                <w:rFonts w:cs="Sylfaen"/>
                <w:sz w:val="20"/>
                <w:szCs w:val="20"/>
                <w:lang w:val="ka-GE" w:eastAsia="ka-GE"/>
              </w:rPr>
              <w:t>ნივთიერების</w:t>
            </w:r>
            <w:r w:rsidRPr="00A4039E">
              <w:rPr>
                <w:sz w:val="20"/>
                <w:szCs w:val="20"/>
                <w:lang w:val="ka-GE" w:eastAsia="ka-GE"/>
              </w:rPr>
              <w:t xml:space="preserve"> </w:t>
            </w:r>
            <w:r w:rsidRPr="00A4039E">
              <w:rPr>
                <w:rFonts w:cs="Sylfaen"/>
                <w:sz w:val="20"/>
                <w:szCs w:val="20"/>
                <w:lang w:val="ka-GE" w:eastAsia="ka-GE"/>
              </w:rPr>
              <w:t>სახელი</w:t>
            </w:r>
          </w:p>
        </w:tc>
        <w:tc>
          <w:tcPr>
            <w:tcW w:w="330" w:type="pct"/>
            <w:gridSpan w:val="3"/>
            <w:vMerge w:val="restart"/>
            <w:tcBorders>
              <w:top w:val="nil"/>
              <w:left w:val="nil"/>
              <w:bottom w:val="nil"/>
              <w:right w:val="nil"/>
            </w:tcBorders>
            <w:shd w:val="clear" w:color="auto" w:fill="FFFFFF"/>
            <w:vAlign w:val="center"/>
          </w:tcPr>
          <w:p w14:paraId="7BED91C7" w14:textId="77777777" w:rsidR="007176D4" w:rsidRPr="00A4039E" w:rsidRDefault="007176D4" w:rsidP="008B304E">
            <w:pPr>
              <w:rPr>
                <w:sz w:val="20"/>
                <w:szCs w:val="20"/>
                <w:lang w:val="ka-GE" w:eastAsia="ka-GE"/>
              </w:rPr>
            </w:pPr>
            <w:r w:rsidRPr="00A4039E">
              <w:rPr>
                <w:rFonts w:cs="Sylfaen"/>
                <w:sz w:val="20"/>
                <w:szCs w:val="20"/>
                <w:lang w:val="ka-GE" w:eastAsia="ka-GE"/>
              </w:rPr>
              <w:t>გაფრქვევა</w:t>
            </w:r>
            <w:r w:rsidRPr="00A4039E">
              <w:rPr>
                <w:sz w:val="20"/>
                <w:szCs w:val="20"/>
                <w:lang w:val="ka-GE" w:eastAsia="ka-GE"/>
              </w:rPr>
              <w:t xml:space="preserve"> (</w:t>
            </w:r>
            <w:r w:rsidRPr="00A4039E">
              <w:rPr>
                <w:rFonts w:cs="Sylfaen"/>
                <w:sz w:val="20"/>
                <w:szCs w:val="20"/>
                <w:lang w:val="ka-GE" w:eastAsia="ka-GE"/>
              </w:rPr>
              <w:t>გ</w:t>
            </w:r>
            <w:r w:rsidRPr="00A4039E">
              <w:rPr>
                <w:sz w:val="20"/>
                <w:szCs w:val="20"/>
                <w:lang w:val="ka-GE" w:eastAsia="ka-GE"/>
              </w:rPr>
              <w:t>/</w:t>
            </w:r>
            <w:r w:rsidRPr="00A4039E">
              <w:rPr>
                <w:rFonts w:cs="Sylfaen"/>
                <w:sz w:val="20"/>
                <w:szCs w:val="20"/>
                <w:lang w:val="ka-GE" w:eastAsia="ka-GE"/>
              </w:rPr>
              <w:t>წმ</w:t>
            </w:r>
            <w:r w:rsidRPr="00A4039E">
              <w:rPr>
                <w:sz w:val="20"/>
                <w:szCs w:val="20"/>
                <w:lang w:val="ka-GE" w:eastAsia="ka-GE"/>
              </w:rPr>
              <w:t>)</w:t>
            </w:r>
          </w:p>
        </w:tc>
        <w:tc>
          <w:tcPr>
            <w:tcW w:w="366" w:type="pct"/>
            <w:gridSpan w:val="3"/>
            <w:vMerge w:val="restart"/>
            <w:tcBorders>
              <w:top w:val="nil"/>
              <w:left w:val="nil"/>
              <w:bottom w:val="nil"/>
              <w:right w:val="nil"/>
            </w:tcBorders>
            <w:shd w:val="clear" w:color="auto" w:fill="FFFFFF"/>
            <w:vAlign w:val="center"/>
          </w:tcPr>
          <w:p w14:paraId="63FE85F0" w14:textId="77777777" w:rsidR="007176D4" w:rsidRPr="00A4039E" w:rsidRDefault="007176D4" w:rsidP="008B304E">
            <w:pPr>
              <w:rPr>
                <w:sz w:val="20"/>
                <w:szCs w:val="20"/>
                <w:lang w:val="ka-GE" w:eastAsia="ka-GE"/>
              </w:rPr>
            </w:pPr>
            <w:r w:rsidRPr="00A4039E">
              <w:rPr>
                <w:rFonts w:cs="Sylfaen"/>
                <w:sz w:val="20"/>
                <w:szCs w:val="20"/>
                <w:lang w:val="ka-GE" w:eastAsia="ka-GE"/>
              </w:rPr>
              <w:t>გაფრქვევა</w:t>
            </w:r>
            <w:r w:rsidRPr="00A4039E">
              <w:rPr>
                <w:sz w:val="20"/>
                <w:szCs w:val="20"/>
                <w:lang w:val="ka-GE" w:eastAsia="ka-GE"/>
              </w:rPr>
              <w:t xml:space="preserve"> (</w:t>
            </w:r>
            <w:r w:rsidRPr="00A4039E">
              <w:rPr>
                <w:rFonts w:cs="Sylfaen"/>
                <w:sz w:val="20"/>
                <w:szCs w:val="20"/>
                <w:lang w:val="ka-GE" w:eastAsia="ka-GE"/>
              </w:rPr>
              <w:t>ტ</w:t>
            </w:r>
            <w:r w:rsidRPr="00A4039E">
              <w:rPr>
                <w:sz w:val="20"/>
                <w:szCs w:val="20"/>
                <w:lang w:val="ka-GE" w:eastAsia="ka-GE"/>
              </w:rPr>
              <w:t>/</w:t>
            </w:r>
            <w:r w:rsidRPr="00A4039E">
              <w:rPr>
                <w:rFonts w:cs="Sylfaen"/>
                <w:sz w:val="20"/>
                <w:szCs w:val="20"/>
                <w:lang w:val="ka-GE" w:eastAsia="ka-GE"/>
              </w:rPr>
              <w:t>წლ</w:t>
            </w:r>
            <w:r w:rsidRPr="00A4039E">
              <w:rPr>
                <w:sz w:val="20"/>
                <w:szCs w:val="20"/>
                <w:lang w:val="ka-GE" w:eastAsia="ka-GE"/>
              </w:rPr>
              <w:t>)</w:t>
            </w:r>
          </w:p>
        </w:tc>
        <w:tc>
          <w:tcPr>
            <w:tcW w:w="183" w:type="pct"/>
            <w:gridSpan w:val="2"/>
            <w:vMerge w:val="restart"/>
            <w:tcBorders>
              <w:top w:val="nil"/>
              <w:left w:val="nil"/>
              <w:bottom w:val="nil"/>
              <w:right w:val="nil"/>
            </w:tcBorders>
            <w:shd w:val="clear" w:color="auto" w:fill="FFFFFF"/>
            <w:vAlign w:val="center"/>
          </w:tcPr>
          <w:p w14:paraId="366531C3" w14:textId="77777777" w:rsidR="007176D4" w:rsidRPr="00A4039E" w:rsidRDefault="007176D4" w:rsidP="008B304E">
            <w:pPr>
              <w:rPr>
                <w:sz w:val="20"/>
                <w:szCs w:val="20"/>
                <w:lang w:val="ka-GE" w:eastAsia="ka-GE"/>
              </w:rPr>
            </w:pPr>
            <w:r w:rsidRPr="00A4039E">
              <w:rPr>
                <w:sz w:val="20"/>
                <w:szCs w:val="20"/>
                <w:lang w:val="ka-GE" w:eastAsia="ka-GE"/>
              </w:rPr>
              <w:t>F</w:t>
            </w:r>
          </w:p>
        </w:tc>
        <w:tc>
          <w:tcPr>
            <w:tcW w:w="1155" w:type="pct"/>
            <w:gridSpan w:val="7"/>
            <w:tcBorders>
              <w:top w:val="nil"/>
              <w:left w:val="nil"/>
              <w:bottom w:val="single" w:sz="4" w:space="0" w:color="000000"/>
              <w:right w:val="nil"/>
            </w:tcBorders>
            <w:shd w:val="clear" w:color="auto" w:fill="FFFFFF"/>
            <w:vAlign w:val="center"/>
          </w:tcPr>
          <w:p w14:paraId="6332DD0E" w14:textId="77777777" w:rsidR="007176D4" w:rsidRPr="00A4039E" w:rsidRDefault="007176D4" w:rsidP="008B304E">
            <w:pPr>
              <w:rPr>
                <w:sz w:val="20"/>
                <w:szCs w:val="20"/>
                <w:lang w:val="ka-GE" w:eastAsia="ka-GE"/>
              </w:rPr>
            </w:pPr>
            <w:r w:rsidRPr="00A4039E">
              <w:rPr>
                <w:rFonts w:cs="Sylfaen"/>
                <w:sz w:val="20"/>
                <w:szCs w:val="20"/>
                <w:lang w:val="ka-GE" w:eastAsia="ka-GE"/>
              </w:rPr>
              <w:t>ზაფხული</w:t>
            </w:r>
          </w:p>
        </w:tc>
        <w:tc>
          <w:tcPr>
            <w:tcW w:w="1099" w:type="pct"/>
            <w:gridSpan w:val="6"/>
            <w:tcBorders>
              <w:top w:val="nil"/>
              <w:left w:val="nil"/>
              <w:bottom w:val="single" w:sz="4" w:space="0" w:color="000000"/>
              <w:right w:val="nil"/>
            </w:tcBorders>
            <w:shd w:val="clear" w:color="auto" w:fill="FFFFFF"/>
            <w:vAlign w:val="center"/>
          </w:tcPr>
          <w:p w14:paraId="31574C69" w14:textId="77777777" w:rsidR="007176D4" w:rsidRPr="00A4039E" w:rsidRDefault="007176D4" w:rsidP="008B304E">
            <w:pPr>
              <w:rPr>
                <w:sz w:val="20"/>
                <w:szCs w:val="20"/>
                <w:lang w:val="ka-GE" w:eastAsia="ka-GE"/>
              </w:rPr>
            </w:pPr>
            <w:r w:rsidRPr="00A4039E">
              <w:rPr>
                <w:rFonts w:cs="Sylfaen"/>
                <w:sz w:val="20"/>
                <w:szCs w:val="20"/>
                <w:lang w:val="ka-GE" w:eastAsia="ka-GE"/>
              </w:rPr>
              <w:t>ზამთარი</w:t>
            </w:r>
          </w:p>
        </w:tc>
      </w:tr>
      <w:tr w:rsidR="007176D4" w:rsidRPr="00A4039E" w14:paraId="4B5C8AED" w14:textId="77777777" w:rsidTr="00415310">
        <w:trPr>
          <w:trHeight w:hRule="exact" w:val="289"/>
        </w:trPr>
        <w:tc>
          <w:tcPr>
            <w:tcW w:w="330" w:type="pct"/>
            <w:gridSpan w:val="2"/>
            <w:vMerge/>
            <w:tcBorders>
              <w:top w:val="nil"/>
              <w:left w:val="nil"/>
              <w:bottom w:val="nil"/>
              <w:right w:val="nil"/>
            </w:tcBorders>
            <w:shd w:val="clear" w:color="auto" w:fill="FFFFFF"/>
            <w:vAlign w:val="center"/>
          </w:tcPr>
          <w:p w14:paraId="15E692E8" w14:textId="77777777" w:rsidR="007176D4" w:rsidRPr="00A4039E" w:rsidRDefault="007176D4" w:rsidP="008B304E">
            <w:pPr>
              <w:rPr>
                <w:sz w:val="20"/>
                <w:szCs w:val="20"/>
                <w:lang w:val="ka-GE" w:eastAsia="ka-GE"/>
              </w:rPr>
            </w:pPr>
          </w:p>
        </w:tc>
        <w:tc>
          <w:tcPr>
            <w:tcW w:w="1538" w:type="pct"/>
            <w:gridSpan w:val="5"/>
            <w:vMerge/>
            <w:tcBorders>
              <w:top w:val="nil"/>
              <w:left w:val="nil"/>
              <w:bottom w:val="nil"/>
              <w:right w:val="nil"/>
            </w:tcBorders>
            <w:shd w:val="clear" w:color="auto" w:fill="FFFFFF"/>
            <w:vAlign w:val="center"/>
          </w:tcPr>
          <w:p w14:paraId="499E7BEA" w14:textId="77777777" w:rsidR="007176D4" w:rsidRPr="00A4039E" w:rsidRDefault="007176D4" w:rsidP="008B304E">
            <w:pPr>
              <w:rPr>
                <w:sz w:val="20"/>
                <w:szCs w:val="20"/>
                <w:lang w:val="ka-GE" w:eastAsia="ka-GE"/>
              </w:rPr>
            </w:pPr>
          </w:p>
        </w:tc>
        <w:tc>
          <w:tcPr>
            <w:tcW w:w="330" w:type="pct"/>
            <w:gridSpan w:val="3"/>
            <w:vMerge/>
            <w:tcBorders>
              <w:top w:val="nil"/>
              <w:left w:val="nil"/>
              <w:bottom w:val="nil"/>
              <w:right w:val="nil"/>
            </w:tcBorders>
            <w:shd w:val="clear" w:color="auto" w:fill="FFFFFF"/>
            <w:vAlign w:val="center"/>
          </w:tcPr>
          <w:p w14:paraId="60048B3C" w14:textId="77777777" w:rsidR="007176D4" w:rsidRPr="00A4039E" w:rsidRDefault="007176D4" w:rsidP="008B304E">
            <w:pPr>
              <w:rPr>
                <w:sz w:val="20"/>
                <w:szCs w:val="20"/>
                <w:lang w:val="ka-GE" w:eastAsia="ka-GE"/>
              </w:rPr>
            </w:pPr>
          </w:p>
        </w:tc>
        <w:tc>
          <w:tcPr>
            <w:tcW w:w="366" w:type="pct"/>
            <w:gridSpan w:val="3"/>
            <w:vMerge/>
            <w:tcBorders>
              <w:top w:val="nil"/>
              <w:left w:val="nil"/>
              <w:bottom w:val="nil"/>
              <w:right w:val="nil"/>
            </w:tcBorders>
            <w:shd w:val="clear" w:color="auto" w:fill="FFFFFF"/>
            <w:vAlign w:val="center"/>
          </w:tcPr>
          <w:p w14:paraId="295E64B9" w14:textId="77777777" w:rsidR="007176D4" w:rsidRPr="00A4039E" w:rsidRDefault="007176D4" w:rsidP="008B304E">
            <w:pPr>
              <w:rPr>
                <w:sz w:val="20"/>
                <w:szCs w:val="20"/>
                <w:lang w:val="ka-GE" w:eastAsia="ka-GE"/>
              </w:rPr>
            </w:pPr>
          </w:p>
        </w:tc>
        <w:tc>
          <w:tcPr>
            <w:tcW w:w="183" w:type="pct"/>
            <w:gridSpan w:val="2"/>
            <w:vMerge/>
            <w:tcBorders>
              <w:top w:val="nil"/>
              <w:left w:val="nil"/>
              <w:bottom w:val="nil"/>
              <w:right w:val="nil"/>
            </w:tcBorders>
            <w:shd w:val="clear" w:color="auto" w:fill="FFFFFF"/>
            <w:vAlign w:val="center"/>
          </w:tcPr>
          <w:p w14:paraId="254AE493" w14:textId="77777777" w:rsidR="007176D4" w:rsidRPr="00A4039E" w:rsidRDefault="007176D4" w:rsidP="008B304E">
            <w:pPr>
              <w:rPr>
                <w:sz w:val="20"/>
                <w:szCs w:val="20"/>
                <w:lang w:val="ka-GE" w:eastAsia="ka-GE"/>
              </w:rPr>
            </w:pPr>
          </w:p>
        </w:tc>
        <w:tc>
          <w:tcPr>
            <w:tcW w:w="385" w:type="pct"/>
            <w:gridSpan w:val="2"/>
            <w:tcBorders>
              <w:top w:val="nil"/>
              <w:left w:val="nil"/>
              <w:bottom w:val="nil"/>
              <w:right w:val="nil"/>
            </w:tcBorders>
            <w:shd w:val="clear" w:color="auto" w:fill="FFFFFF"/>
            <w:vAlign w:val="center"/>
          </w:tcPr>
          <w:p w14:paraId="452FAD4D" w14:textId="77777777" w:rsidR="007176D4" w:rsidRPr="00A4039E" w:rsidRDefault="007176D4" w:rsidP="008B304E">
            <w:pPr>
              <w:rPr>
                <w:sz w:val="20"/>
                <w:szCs w:val="20"/>
                <w:lang w:val="ka-GE" w:eastAsia="ka-GE"/>
              </w:rPr>
            </w:pPr>
            <w:r w:rsidRPr="00A4039E">
              <w:rPr>
                <w:sz w:val="20"/>
                <w:szCs w:val="20"/>
                <w:lang w:val="ka-GE" w:eastAsia="ka-GE"/>
              </w:rPr>
              <w:t>Cm/</w:t>
            </w:r>
            <w:r w:rsidRPr="00A4039E">
              <w:rPr>
                <w:rFonts w:cs="Sylfaen"/>
                <w:sz w:val="20"/>
                <w:szCs w:val="20"/>
                <w:lang w:val="ka-GE" w:eastAsia="ka-GE"/>
              </w:rPr>
              <w:t>ზდკ</w:t>
            </w:r>
          </w:p>
        </w:tc>
        <w:tc>
          <w:tcPr>
            <w:tcW w:w="385" w:type="pct"/>
            <w:gridSpan w:val="3"/>
            <w:tcBorders>
              <w:top w:val="nil"/>
              <w:left w:val="nil"/>
              <w:bottom w:val="nil"/>
              <w:right w:val="nil"/>
            </w:tcBorders>
            <w:shd w:val="clear" w:color="auto" w:fill="FFFFFF"/>
            <w:vAlign w:val="center"/>
          </w:tcPr>
          <w:p w14:paraId="51182AE7" w14:textId="77777777" w:rsidR="007176D4" w:rsidRPr="00A4039E" w:rsidRDefault="007176D4" w:rsidP="008B304E">
            <w:pPr>
              <w:rPr>
                <w:sz w:val="20"/>
                <w:szCs w:val="20"/>
                <w:lang w:val="ka-GE" w:eastAsia="ka-GE"/>
              </w:rPr>
            </w:pPr>
            <w:r w:rsidRPr="00A4039E">
              <w:rPr>
                <w:sz w:val="20"/>
                <w:szCs w:val="20"/>
                <w:lang w:val="ka-GE" w:eastAsia="ka-GE"/>
              </w:rPr>
              <w:t>Xm</w:t>
            </w:r>
          </w:p>
        </w:tc>
        <w:tc>
          <w:tcPr>
            <w:tcW w:w="385" w:type="pct"/>
            <w:gridSpan w:val="2"/>
            <w:tcBorders>
              <w:top w:val="nil"/>
              <w:left w:val="nil"/>
              <w:bottom w:val="nil"/>
              <w:right w:val="nil"/>
            </w:tcBorders>
            <w:shd w:val="clear" w:color="auto" w:fill="FFFFFF"/>
            <w:vAlign w:val="center"/>
          </w:tcPr>
          <w:p w14:paraId="2732C825" w14:textId="77777777" w:rsidR="007176D4" w:rsidRPr="00A4039E" w:rsidRDefault="007176D4" w:rsidP="008B304E">
            <w:pPr>
              <w:rPr>
                <w:sz w:val="20"/>
                <w:szCs w:val="20"/>
                <w:lang w:val="ka-GE" w:eastAsia="ka-GE"/>
              </w:rPr>
            </w:pPr>
            <w:r w:rsidRPr="00A4039E">
              <w:rPr>
                <w:sz w:val="20"/>
                <w:szCs w:val="20"/>
                <w:lang w:val="ka-GE" w:eastAsia="ka-GE"/>
              </w:rPr>
              <w:t>Um</w:t>
            </w:r>
          </w:p>
        </w:tc>
        <w:tc>
          <w:tcPr>
            <w:tcW w:w="384" w:type="pct"/>
            <w:gridSpan w:val="2"/>
            <w:tcBorders>
              <w:top w:val="nil"/>
              <w:left w:val="nil"/>
              <w:bottom w:val="nil"/>
              <w:right w:val="nil"/>
            </w:tcBorders>
            <w:shd w:val="clear" w:color="auto" w:fill="FFFFFF"/>
            <w:vAlign w:val="center"/>
          </w:tcPr>
          <w:p w14:paraId="62350051" w14:textId="77777777" w:rsidR="007176D4" w:rsidRPr="00A4039E" w:rsidRDefault="007176D4" w:rsidP="008B304E">
            <w:pPr>
              <w:rPr>
                <w:sz w:val="20"/>
                <w:szCs w:val="20"/>
                <w:lang w:val="ka-GE" w:eastAsia="ka-GE"/>
              </w:rPr>
            </w:pPr>
            <w:r w:rsidRPr="00A4039E">
              <w:rPr>
                <w:sz w:val="20"/>
                <w:szCs w:val="20"/>
                <w:lang w:val="ka-GE" w:eastAsia="ka-GE"/>
              </w:rPr>
              <w:t>Cm/</w:t>
            </w:r>
            <w:r w:rsidRPr="00A4039E">
              <w:rPr>
                <w:rFonts w:cs="Sylfaen"/>
                <w:sz w:val="20"/>
                <w:szCs w:val="20"/>
                <w:lang w:val="ka-GE" w:eastAsia="ka-GE"/>
              </w:rPr>
              <w:t>ზდკ</w:t>
            </w:r>
          </w:p>
        </w:tc>
        <w:tc>
          <w:tcPr>
            <w:tcW w:w="384" w:type="pct"/>
            <w:gridSpan w:val="2"/>
            <w:tcBorders>
              <w:top w:val="nil"/>
              <w:left w:val="nil"/>
              <w:bottom w:val="nil"/>
              <w:right w:val="nil"/>
            </w:tcBorders>
            <w:shd w:val="clear" w:color="auto" w:fill="FFFFFF"/>
            <w:vAlign w:val="center"/>
          </w:tcPr>
          <w:p w14:paraId="265A0B34" w14:textId="77777777" w:rsidR="007176D4" w:rsidRPr="00A4039E" w:rsidRDefault="007176D4" w:rsidP="008B304E">
            <w:pPr>
              <w:rPr>
                <w:sz w:val="20"/>
                <w:szCs w:val="20"/>
                <w:lang w:val="ka-GE" w:eastAsia="ka-GE"/>
              </w:rPr>
            </w:pPr>
            <w:r w:rsidRPr="00A4039E">
              <w:rPr>
                <w:sz w:val="20"/>
                <w:szCs w:val="20"/>
                <w:lang w:val="ka-GE" w:eastAsia="ka-GE"/>
              </w:rPr>
              <w:t>Xm</w:t>
            </w:r>
          </w:p>
        </w:tc>
        <w:tc>
          <w:tcPr>
            <w:tcW w:w="330" w:type="pct"/>
            <w:gridSpan w:val="2"/>
            <w:tcBorders>
              <w:top w:val="nil"/>
              <w:left w:val="nil"/>
              <w:bottom w:val="nil"/>
              <w:right w:val="nil"/>
            </w:tcBorders>
            <w:shd w:val="clear" w:color="auto" w:fill="FFFFFF"/>
            <w:vAlign w:val="center"/>
          </w:tcPr>
          <w:p w14:paraId="676C9351" w14:textId="77777777" w:rsidR="007176D4" w:rsidRPr="00A4039E" w:rsidRDefault="007176D4" w:rsidP="008B304E">
            <w:pPr>
              <w:rPr>
                <w:sz w:val="20"/>
                <w:szCs w:val="20"/>
                <w:lang w:val="ka-GE" w:eastAsia="ka-GE"/>
              </w:rPr>
            </w:pPr>
            <w:r w:rsidRPr="00A4039E">
              <w:rPr>
                <w:sz w:val="20"/>
                <w:szCs w:val="20"/>
                <w:lang w:val="ka-GE" w:eastAsia="ka-GE"/>
              </w:rPr>
              <w:t>Um</w:t>
            </w:r>
          </w:p>
        </w:tc>
      </w:tr>
      <w:tr w:rsidR="007176D4" w:rsidRPr="00A4039E" w14:paraId="4FEFEFC5" w14:textId="77777777" w:rsidTr="00415310">
        <w:trPr>
          <w:trHeight w:hRule="exact" w:val="612"/>
        </w:trPr>
        <w:tc>
          <w:tcPr>
            <w:tcW w:w="330" w:type="pct"/>
            <w:gridSpan w:val="2"/>
            <w:tcBorders>
              <w:top w:val="nil"/>
              <w:left w:val="nil"/>
              <w:bottom w:val="nil"/>
              <w:right w:val="nil"/>
            </w:tcBorders>
            <w:shd w:val="clear" w:color="auto" w:fill="FFFFFF"/>
            <w:vAlign w:val="center"/>
          </w:tcPr>
          <w:p w14:paraId="384A93A5" w14:textId="77777777" w:rsidR="007176D4" w:rsidRPr="00A4039E" w:rsidRDefault="007176D4" w:rsidP="008B304E">
            <w:pPr>
              <w:rPr>
                <w:sz w:val="20"/>
                <w:szCs w:val="20"/>
                <w:lang w:val="ka-GE" w:eastAsia="ka-GE"/>
              </w:rPr>
            </w:pPr>
            <w:r w:rsidRPr="00A4039E">
              <w:rPr>
                <w:sz w:val="20"/>
                <w:szCs w:val="20"/>
                <w:lang w:val="ka-GE" w:eastAsia="ka-GE"/>
              </w:rPr>
              <w:t>0143</w:t>
            </w:r>
          </w:p>
        </w:tc>
        <w:tc>
          <w:tcPr>
            <w:tcW w:w="1538" w:type="pct"/>
            <w:gridSpan w:val="5"/>
            <w:tcBorders>
              <w:top w:val="nil"/>
              <w:left w:val="nil"/>
              <w:bottom w:val="nil"/>
              <w:right w:val="nil"/>
            </w:tcBorders>
            <w:shd w:val="clear" w:color="auto" w:fill="FFFFFF"/>
            <w:vAlign w:val="center"/>
          </w:tcPr>
          <w:p w14:paraId="200EE9D9" w14:textId="77777777" w:rsidR="007176D4" w:rsidRPr="00A4039E" w:rsidRDefault="007176D4" w:rsidP="008B304E">
            <w:pPr>
              <w:rPr>
                <w:sz w:val="20"/>
                <w:szCs w:val="20"/>
                <w:lang w:val="ka-GE" w:eastAsia="ka-GE"/>
              </w:rPr>
            </w:pPr>
            <w:r w:rsidRPr="00A4039E">
              <w:rPr>
                <w:rFonts w:cs="Sylfaen"/>
                <w:sz w:val="20"/>
                <w:szCs w:val="20"/>
                <w:lang w:val="ka-GE" w:eastAsia="ka-GE"/>
              </w:rPr>
              <w:t>მანგანუმი</w:t>
            </w:r>
            <w:r w:rsidRPr="00A4039E">
              <w:rPr>
                <w:sz w:val="20"/>
                <w:szCs w:val="20"/>
                <w:lang w:val="ka-GE" w:eastAsia="ka-GE"/>
              </w:rPr>
              <w:t xml:space="preserve"> </w:t>
            </w:r>
            <w:r w:rsidRPr="00A4039E">
              <w:rPr>
                <w:rFonts w:cs="Sylfaen"/>
                <w:sz w:val="20"/>
                <w:szCs w:val="20"/>
                <w:lang w:val="ka-GE" w:eastAsia="ka-GE"/>
              </w:rPr>
              <w:t>და</w:t>
            </w:r>
            <w:r w:rsidRPr="00A4039E">
              <w:rPr>
                <w:sz w:val="20"/>
                <w:szCs w:val="20"/>
                <w:lang w:val="ka-GE" w:eastAsia="ka-GE"/>
              </w:rPr>
              <w:t xml:space="preserve"> </w:t>
            </w:r>
            <w:r w:rsidRPr="00A4039E">
              <w:rPr>
                <w:rFonts w:cs="Sylfaen"/>
                <w:sz w:val="20"/>
                <w:szCs w:val="20"/>
                <w:lang w:val="ka-GE" w:eastAsia="ka-GE"/>
              </w:rPr>
              <w:t>მისი</w:t>
            </w:r>
            <w:r w:rsidRPr="00A4039E">
              <w:rPr>
                <w:sz w:val="20"/>
                <w:szCs w:val="20"/>
                <w:lang w:val="ka-GE" w:eastAsia="ka-GE"/>
              </w:rPr>
              <w:t xml:space="preserve"> </w:t>
            </w:r>
            <w:r w:rsidRPr="00A4039E">
              <w:rPr>
                <w:rFonts w:cs="Sylfaen"/>
                <w:sz w:val="20"/>
                <w:szCs w:val="20"/>
                <w:lang w:val="ka-GE" w:eastAsia="ka-GE"/>
              </w:rPr>
              <w:t>ნაერთები</w:t>
            </w:r>
            <w:r w:rsidRPr="00A4039E">
              <w:rPr>
                <w:sz w:val="20"/>
                <w:szCs w:val="20"/>
                <w:lang w:val="ka-GE" w:eastAsia="ka-GE"/>
              </w:rPr>
              <w:t xml:space="preserve"> (</w:t>
            </w:r>
            <w:r w:rsidRPr="00A4039E">
              <w:rPr>
                <w:rFonts w:cs="Sylfaen"/>
                <w:sz w:val="20"/>
                <w:szCs w:val="20"/>
                <w:lang w:val="ka-GE" w:eastAsia="ka-GE"/>
              </w:rPr>
              <w:t>მანგანუმის</w:t>
            </w:r>
            <w:r w:rsidRPr="00A4039E">
              <w:rPr>
                <w:sz w:val="20"/>
                <w:szCs w:val="20"/>
                <w:lang w:val="ka-GE" w:eastAsia="ka-GE"/>
              </w:rPr>
              <w:t xml:space="preserve"> (IV) </w:t>
            </w:r>
            <w:r w:rsidRPr="00A4039E">
              <w:rPr>
                <w:rFonts w:cs="Sylfaen"/>
                <w:sz w:val="20"/>
                <w:szCs w:val="20"/>
                <w:lang w:val="ka-GE" w:eastAsia="ka-GE"/>
              </w:rPr>
              <w:t>ოქსიდზე</w:t>
            </w:r>
            <w:r w:rsidRPr="00A4039E">
              <w:rPr>
                <w:sz w:val="20"/>
                <w:szCs w:val="20"/>
                <w:lang w:val="ka-GE" w:eastAsia="ka-GE"/>
              </w:rPr>
              <w:t xml:space="preserve"> </w:t>
            </w:r>
            <w:r w:rsidRPr="00A4039E">
              <w:rPr>
                <w:rFonts w:cs="Sylfaen"/>
                <w:sz w:val="20"/>
                <w:szCs w:val="20"/>
                <w:lang w:val="ka-GE" w:eastAsia="ka-GE"/>
              </w:rPr>
              <w:t>გადაანგარიშებით</w:t>
            </w:r>
            <w:r w:rsidRPr="00A4039E">
              <w:rPr>
                <w:sz w:val="20"/>
                <w:szCs w:val="20"/>
                <w:lang w:val="ka-GE" w:eastAsia="ka-GE"/>
              </w:rPr>
              <w:t>)</w:t>
            </w:r>
          </w:p>
        </w:tc>
        <w:tc>
          <w:tcPr>
            <w:tcW w:w="330" w:type="pct"/>
            <w:gridSpan w:val="3"/>
            <w:tcBorders>
              <w:top w:val="nil"/>
              <w:left w:val="nil"/>
              <w:bottom w:val="nil"/>
              <w:right w:val="nil"/>
            </w:tcBorders>
            <w:shd w:val="clear" w:color="auto" w:fill="FFFFFF"/>
            <w:vAlign w:val="center"/>
          </w:tcPr>
          <w:p w14:paraId="772DF98D" w14:textId="77777777" w:rsidR="007176D4" w:rsidRPr="00A4039E" w:rsidRDefault="007176D4" w:rsidP="008B304E">
            <w:pPr>
              <w:rPr>
                <w:sz w:val="20"/>
                <w:szCs w:val="20"/>
                <w:lang w:val="ka-GE" w:eastAsia="ka-GE"/>
              </w:rPr>
            </w:pPr>
            <w:r w:rsidRPr="00A4039E">
              <w:rPr>
                <w:sz w:val="20"/>
                <w:szCs w:val="20"/>
                <w:lang w:val="ka-GE" w:eastAsia="ka-GE"/>
              </w:rPr>
              <w:t>0.0350000</w:t>
            </w:r>
          </w:p>
        </w:tc>
        <w:tc>
          <w:tcPr>
            <w:tcW w:w="366" w:type="pct"/>
            <w:gridSpan w:val="3"/>
            <w:tcBorders>
              <w:top w:val="nil"/>
              <w:left w:val="nil"/>
              <w:bottom w:val="nil"/>
              <w:right w:val="nil"/>
            </w:tcBorders>
            <w:shd w:val="clear" w:color="auto" w:fill="FFFFFF"/>
            <w:vAlign w:val="center"/>
          </w:tcPr>
          <w:p w14:paraId="39CBA09E" w14:textId="77777777" w:rsidR="007176D4" w:rsidRPr="00A4039E" w:rsidRDefault="007176D4" w:rsidP="008B304E">
            <w:pPr>
              <w:rPr>
                <w:sz w:val="20"/>
                <w:szCs w:val="20"/>
                <w:lang w:val="ka-GE" w:eastAsia="ka-GE"/>
              </w:rPr>
            </w:pPr>
            <w:r w:rsidRPr="00A4039E">
              <w:rPr>
                <w:sz w:val="20"/>
                <w:szCs w:val="20"/>
                <w:lang w:val="ka-GE" w:eastAsia="ka-GE"/>
              </w:rPr>
              <w:t>0.000000</w:t>
            </w:r>
          </w:p>
        </w:tc>
        <w:tc>
          <w:tcPr>
            <w:tcW w:w="165" w:type="pct"/>
            <w:tcBorders>
              <w:top w:val="nil"/>
              <w:left w:val="nil"/>
              <w:bottom w:val="nil"/>
              <w:right w:val="nil"/>
            </w:tcBorders>
            <w:shd w:val="clear" w:color="auto" w:fill="FFFFFF"/>
            <w:vAlign w:val="center"/>
          </w:tcPr>
          <w:p w14:paraId="53DD93C1" w14:textId="77777777" w:rsidR="007176D4" w:rsidRPr="00A4039E" w:rsidRDefault="007176D4" w:rsidP="008B304E">
            <w:pPr>
              <w:rPr>
                <w:sz w:val="20"/>
                <w:szCs w:val="20"/>
                <w:lang w:val="ka-GE" w:eastAsia="ka-GE"/>
              </w:rPr>
            </w:pPr>
            <w:r w:rsidRPr="00A4039E">
              <w:rPr>
                <w:sz w:val="20"/>
                <w:szCs w:val="20"/>
                <w:lang w:val="ka-GE" w:eastAsia="ka-GE"/>
              </w:rPr>
              <w:t>1</w:t>
            </w:r>
          </w:p>
        </w:tc>
        <w:tc>
          <w:tcPr>
            <w:tcW w:w="403" w:type="pct"/>
            <w:gridSpan w:val="3"/>
            <w:tcBorders>
              <w:top w:val="nil"/>
              <w:left w:val="nil"/>
              <w:bottom w:val="nil"/>
              <w:right w:val="nil"/>
            </w:tcBorders>
            <w:shd w:val="clear" w:color="auto" w:fill="FFFFFF"/>
            <w:vAlign w:val="center"/>
          </w:tcPr>
          <w:p w14:paraId="767A4274" w14:textId="77777777" w:rsidR="007176D4" w:rsidRPr="00A4039E" w:rsidRDefault="007176D4" w:rsidP="008B304E">
            <w:pPr>
              <w:rPr>
                <w:sz w:val="20"/>
                <w:szCs w:val="20"/>
                <w:lang w:val="ka-GE" w:eastAsia="ka-GE"/>
              </w:rPr>
            </w:pPr>
            <w:r w:rsidRPr="00A4039E">
              <w:rPr>
                <w:sz w:val="20"/>
                <w:szCs w:val="20"/>
                <w:lang w:val="ka-GE" w:eastAsia="ka-GE"/>
              </w:rPr>
              <w:t>0.04</w:t>
            </w:r>
          </w:p>
        </w:tc>
        <w:tc>
          <w:tcPr>
            <w:tcW w:w="385" w:type="pct"/>
            <w:gridSpan w:val="3"/>
            <w:tcBorders>
              <w:top w:val="nil"/>
              <w:left w:val="nil"/>
              <w:bottom w:val="nil"/>
              <w:right w:val="nil"/>
            </w:tcBorders>
            <w:shd w:val="clear" w:color="auto" w:fill="FFFFFF"/>
            <w:vAlign w:val="center"/>
          </w:tcPr>
          <w:p w14:paraId="4B545932" w14:textId="77777777" w:rsidR="007176D4" w:rsidRPr="00A4039E" w:rsidRDefault="007176D4" w:rsidP="008B304E">
            <w:pPr>
              <w:rPr>
                <w:sz w:val="20"/>
                <w:szCs w:val="20"/>
                <w:lang w:val="ka-GE" w:eastAsia="ka-GE"/>
              </w:rPr>
            </w:pPr>
            <w:r w:rsidRPr="00A4039E">
              <w:rPr>
                <w:sz w:val="20"/>
                <w:szCs w:val="20"/>
                <w:lang w:val="ka-GE" w:eastAsia="ka-GE"/>
              </w:rPr>
              <w:t>512.58</w:t>
            </w:r>
          </w:p>
        </w:tc>
        <w:tc>
          <w:tcPr>
            <w:tcW w:w="385" w:type="pct"/>
            <w:gridSpan w:val="2"/>
            <w:tcBorders>
              <w:top w:val="nil"/>
              <w:left w:val="nil"/>
              <w:bottom w:val="nil"/>
              <w:right w:val="nil"/>
            </w:tcBorders>
            <w:shd w:val="clear" w:color="auto" w:fill="FFFFFF"/>
            <w:vAlign w:val="center"/>
          </w:tcPr>
          <w:p w14:paraId="7DEEB325" w14:textId="77777777" w:rsidR="007176D4" w:rsidRPr="00A4039E" w:rsidRDefault="007176D4" w:rsidP="008B304E">
            <w:pPr>
              <w:rPr>
                <w:sz w:val="20"/>
                <w:szCs w:val="20"/>
                <w:lang w:val="ka-GE" w:eastAsia="ka-GE"/>
              </w:rPr>
            </w:pPr>
            <w:r w:rsidRPr="00A4039E">
              <w:rPr>
                <w:sz w:val="20"/>
                <w:szCs w:val="20"/>
                <w:lang w:val="ka-GE" w:eastAsia="ka-GE"/>
              </w:rPr>
              <w:t>3.95</w:t>
            </w:r>
          </w:p>
        </w:tc>
        <w:tc>
          <w:tcPr>
            <w:tcW w:w="384" w:type="pct"/>
            <w:gridSpan w:val="2"/>
            <w:tcBorders>
              <w:top w:val="nil"/>
              <w:left w:val="nil"/>
              <w:bottom w:val="nil"/>
              <w:right w:val="nil"/>
            </w:tcBorders>
            <w:shd w:val="clear" w:color="auto" w:fill="FFFFFF"/>
            <w:vAlign w:val="center"/>
          </w:tcPr>
          <w:p w14:paraId="495B866E" w14:textId="77777777" w:rsidR="007176D4" w:rsidRPr="00A4039E" w:rsidRDefault="007176D4" w:rsidP="008B304E">
            <w:pPr>
              <w:rPr>
                <w:sz w:val="20"/>
                <w:szCs w:val="20"/>
                <w:lang w:val="ka-GE" w:eastAsia="ka-GE"/>
              </w:rPr>
            </w:pPr>
            <w:r w:rsidRPr="00A4039E">
              <w:rPr>
                <w:sz w:val="20"/>
                <w:szCs w:val="20"/>
                <w:lang w:val="ka-GE" w:eastAsia="ka-GE"/>
              </w:rPr>
              <w:t>0.04</w:t>
            </w:r>
          </w:p>
        </w:tc>
        <w:tc>
          <w:tcPr>
            <w:tcW w:w="384" w:type="pct"/>
            <w:gridSpan w:val="2"/>
            <w:tcBorders>
              <w:top w:val="nil"/>
              <w:left w:val="nil"/>
              <w:bottom w:val="nil"/>
              <w:right w:val="nil"/>
            </w:tcBorders>
            <w:shd w:val="clear" w:color="auto" w:fill="FFFFFF"/>
            <w:vAlign w:val="center"/>
          </w:tcPr>
          <w:p w14:paraId="57410AB1" w14:textId="77777777" w:rsidR="007176D4" w:rsidRPr="00A4039E" w:rsidRDefault="007176D4" w:rsidP="008B304E">
            <w:pPr>
              <w:rPr>
                <w:sz w:val="20"/>
                <w:szCs w:val="20"/>
                <w:lang w:val="ka-GE" w:eastAsia="ka-GE"/>
              </w:rPr>
            </w:pPr>
            <w:r w:rsidRPr="00A4039E">
              <w:rPr>
                <w:sz w:val="20"/>
                <w:szCs w:val="20"/>
                <w:lang w:val="ka-GE" w:eastAsia="ka-GE"/>
              </w:rPr>
              <w:t>517.26</w:t>
            </w:r>
          </w:p>
        </w:tc>
        <w:tc>
          <w:tcPr>
            <w:tcW w:w="330" w:type="pct"/>
            <w:gridSpan w:val="2"/>
            <w:tcBorders>
              <w:top w:val="nil"/>
              <w:left w:val="nil"/>
              <w:bottom w:val="nil"/>
              <w:right w:val="nil"/>
            </w:tcBorders>
            <w:shd w:val="clear" w:color="auto" w:fill="FFFFFF"/>
            <w:vAlign w:val="center"/>
          </w:tcPr>
          <w:p w14:paraId="7544153E" w14:textId="77777777" w:rsidR="007176D4" w:rsidRPr="00A4039E" w:rsidRDefault="007176D4" w:rsidP="008B304E">
            <w:pPr>
              <w:rPr>
                <w:sz w:val="20"/>
                <w:szCs w:val="20"/>
                <w:lang w:val="ka-GE" w:eastAsia="ka-GE"/>
              </w:rPr>
            </w:pPr>
            <w:r w:rsidRPr="00A4039E">
              <w:rPr>
                <w:sz w:val="20"/>
                <w:szCs w:val="20"/>
                <w:lang w:val="ka-GE" w:eastAsia="ka-GE"/>
              </w:rPr>
              <w:t>4.18</w:t>
            </w:r>
          </w:p>
        </w:tc>
      </w:tr>
      <w:tr w:rsidR="007176D4" w:rsidRPr="00A4039E" w14:paraId="72795A00" w14:textId="77777777" w:rsidTr="00415310">
        <w:trPr>
          <w:trHeight w:hRule="exact" w:val="274"/>
        </w:trPr>
        <w:tc>
          <w:tcPr>
            <w:tcW w:w="330" w:type="pct"/>
            <w:gridSpan w:val="2"/>
            <w:tcBorders>
              <w:top w:val="nil"/>
              <w:left w:val="nil"/>
              <w:bottom w:val="nil"/>
              <w:right w:val="nil"/>
            </w:tcBorders>
            <w:shd w:val="clear" w:color="auto" w:fill="FFFFFF"/>
            <w:vAlign w:val="center"/>
          </w:tcPr>
          <w:p w14:paraId="42CE4955" w14:textId="77777777" w:rsidR="007176D4" w:rsidRPr="00A4039E" w:rsidRDefault="007176D4" w:rsidP="008B304E">
            <w:pPr>
              <w:rPr>
                <w:sz w:val="20"/>
                <w:szCs w:val="20"/>
                <w:lang w:val="ka-GE" w:eastAsia="ka-GE"/>
              </w:rPr>
            </w:pPr>
            <w:r w:rsidRPr="00A4039E">
              <w:rPr>
                <w:sz w:val="20"/>
                <w:szCs w:val="20"/>
                <w:lang w:val="ka-GE" w:eastAsia="ka-GE"/>
              </w:rPr>
              <w:t>0301</w:t>
            </w:r>
          </w:p>
        </w:tc>
        <w:tc>
          <w:tcPr>
            <w:tcW w:w="1538" w:type="pct"/>
            <w:gridSpan w:val="5"/>
            <w:tcBorders>
              <w:top w:val="nil"/>
              <w:left w:val="nil"/>
              <w:bottom w:val="nil"/>
              <w:right w:val="nil"/>
            </w:tcBorders>
            <w:shd w:val="clear" w:color="auto" w:fill="FFFFFF"/>
            <w:vAlign w:val="center"/>
          </w:tcPr>
          <w:p w14:paraId="7EE029E0" w14:textId="77777777" w:rsidR="007176D4" w:rsidRPr="00A4039E" w:rsidRDefault="007176D4" w:rsidP="008B304E">
            <w:pPr>
              <w:rPr>
                <w:sz w:val="20"/>
                <w:szCs w:val="20"/>
                <w:lang w:val="ka-GE" w:eastAsia="ka-GE"/>
              </w:rPr>
            </w:pPr>
            <w:r w:rsidRPr="00A4039E">
              <w:rPr>
                <w:rFonts w:cs="Sylfaen"/>
                <w:sz w:val="20"/>
                <w:szCs w:val="20"/>
                <w:lang w:val="ka-GE" w:eastAsia="ka-GE"/>
              </w:rPr>
              <w:t>აზოტის</w:t>
            </w:r>
            <w:r w:rsidRPr="00A4039E">
              <w:rPr>
                <w:sz w:val="20"/>
                <w:szCs w:val="20"/>
                <w:lang w:val="ka-GE" w:eastAsia="ka-GE"/>
              </w:rPr>
              <w:t xml:space="preserve"> </w:t>
            </w:r>
            <w:r w:rsidRPr="00A4039E">
              <w:rPr>
                <w:rFonts w:cs="Sylfaen"/>
                <w:sz w:val="20"/>
                <w:szCs w:val="20"/>
                <w:lang w:val="ka-GE" w:eastAsia="ka-GE"/>
              </w:rPr>
              <w:t>დიოქსიდი</w:t>
            </w:r>
            <w:r w:rsidRPr="00A4039E">
              <w:rPr>
                <w:sz w:val="20"/>
                <w:szCs w:val="20"/>
                <w:lang w:val="ka-GE" w:eastAsia="ka-GE"/>
              </w:rPr>
              <w:t xml:space="preserve"> (</w:t>
            </w:r>
            <w:r w:rsidRPr="00A4039E">
              <w:rPr>
                <w:rFonts w:cs="Sylfaen"/>
                <w:sz w:val="20"/>
                <w:szCs w:val="20"/>
                <w:lang w:val="ka-GE" w:eastAsia="ka-GE"/>
              </w:rPr>
              <w:t>აზოტის</w:t>
            </w:r>
            <w:r w:rsidRPr="00A4039E">
              <w:rPr>
                <w:sz w:val="20"/>
                <w:szCs w:val="20"/>
                <w:lang w:val="ka-GE" w:eastAsia="ka-GE"/>
              </w:rPr>
              <w:t xml:space="preserve"> (IV) </w:t>
            </w:r>
            <w:r w:rsidRPr="00A4039E">
              <w:rPr>
                <w:rFonts w:cs="Sylfaen"/>
                <w:sz w:val="20"/>
                <w:szCs w:val="20"/>
                <w:lang w:val="ka-GE" w:eastAsia="ka-GE"/>
              </w:rPr>
              <w:t>ოქსიდი</w:t>
            </w:r>
            <w:r w:rsidRPr="00A4039E">
              <w:rPr>
                <w:sz w:val="20"/>
                <w:szCs w:val="20"/>
                <w:lang w:val="ka-GE" w:eastAsia="ka-GE"/>
              </w:rPr>
              <w:t>)</w:t>
            </w:r>
          </w:p>
        </w:tc>
        <w:tc>
          <w:tcPr>
            <w:tcW w:w="330" w:type="pct"/>
            <w:gridSpan w:val="3"/>
            <w:tcBorders>
              <w:top w:val="nil"/>
              <w:left w:val="nil"/>
              <w:bottom w:val="nil"/>
              <w:right w:val="nil"/>
            </w:tcBorders>
            <w:shd w:val="clear" w:color="auto" w:fill="FFFFFF"/>
            <w:vAlign w:val="center"/>
          </w:tcPr>
          <w:p w14:paraId="78B37B12" w14:textId="77777777" w:rsidR="007176D4" w:rsidRPr="00A4039E" w:rsidRDefault="007176D4" w:rsidP="008B304E">
            <w:pPr>
              <w:rPr>
                <w:sz w:val="20"/>
                <w:szCs w:val="20"/>
                <w:lang w:val="ka-GE" w:eastAsia="ka-GE"/>
              </w:rPr>
            </w:pPr>
            <w:r w:rsidRPr="00A4039E">
              <w:rPr>
                <w:sz w:val="20"/>
                <w:szCs w:val="20"/>
                <w:lang w:val="ka-GE" w:eastAsia="ka-GE"/>
              </w:rPr>
              <w:t>0.0760000</w:t>
            </w:r>
          </w:p>
        </w:tc>
        <w:tc>
          <w:tcPr>
            <w:tcW w:w="366" w:type="pct"/>
            <w:gridSpan w:val="3"/>
            <w:tcBorders>
              <w:top w:val="nil"/>
              <w:left w:val="nil"/>
              <w:bottom w:val="nil"/>
              <w:right w:val="nil"/>
            </w:tcBorders>
            <w:shd w:val="clear" w:color="auto" w:fill="FFFFFF"/>
            <w:vAlign w:val="center"/>
          </w:tcPr>
          <w:p w14:paraId="188555C1" w14:textId="77777777" w:rsidR="007176D4" w:rsidRPr="00A4039E" w:rsidRDefault="007176D4" w:rsidP="008B304E">
            <w:pPr>
              <w:rPr>
                <w:sz w:val="20"/>
                <w:szCs w:val="20"/>
                <w:lang w:val="ka-GE" w:eastAsia="ka-GE"/>
              </w:rPr>
            </w:pPr>
            <w:r w:rsidRPr="00A4039E">
              <w:rPr>
                <w:sz w:val="20"/>
                <w:szCs w:val="20"/>
                <w:lang w:val="ka-GE" w:eastAsia="ka-GE"/>
              </w:rPr>
              <w:t>0.000000</w:t>
            </w:r>
          </w:p>
        </w:tc>
        <w:tc>
          <w:tcPr>
            <w:tcW w:w="165" w:type="pct"/>
            <w:tcBorders>
              <w:top w:val="nil"/>
              <w:left w:val="nil"/>
              <w:bottom w:val="nil"/>
              <w:right w:val="nil"/>
            </w:tcBorders>
            <w:shd w:val="clear" w:color="auto" w:fill="FFFFFF"/>
            <w:vAlign w:val="center"/>
          </w:tcPr>
          <w:p w14:paraId="4E379C76" w14:textId="77777777" w:rsidR="007176D4" w:rsidRPr="00A4039E" w:rsidRDefault="007176D4" w:rsidP="008B304E">
            <w:pPr>
              <w:rPr>
                <w:sz w:val="20"/>
                <w:szCs w:val="20"/>
                <w:lang w:val="ka-GE" w:eastAsia="ka-GE"/>
              </w:rPr>
            </w:pPr>
            <w:r w:rsidRPr="00A4039E">
              <w:rPr>
                <w:sz w:val="20"/>
                <w:szCs w:val="20"/>
                <w:lang w:val="ka-GE" w:eastAsia="ka-GE"/>
              </w:rPr>
              <w:t>1</w:t>
            </w:r>
          </w:p>
        </w:tc>
        <w:tc>
          <w:tcPr>
            <w:tcW w:w="403" w:type="pct"/>
            <w:gridSpan w:val="3"/>
            <w:tcBorders>
              <w:top w:val="nil"/>
              <w:left w:val="nil"/>
              <w:bottom w:val="nil"/>
              <w:right w:val="nil"/>
            </w:tcBorders>
            <w:shd w:val="clear" w:color="auto" w:fill="FFFFFF"/>
            <w:vAlign w:val="center"/>
          </w:tcPr>
          <w:p w14:paraId="467A426B" w14:textId="77777777" w:rsidR="007176D4" w:rsidRPr="00A4039E" w:rsidRDefault="007176D4" w:rsidP="008B304E">
            <w:pPr>
              <w:rPr>
                <w:sz w:val="20"/>
                <w:szCs w:val="20"/>
                <w:lang w:val="ka-GE" w:eastAsia="ka-GE"/>
              </w:rPr>
            </w:pPr>
            <w:r w:rsidRPr="00A4039E">
              <w:rPr>
                <w:sz w:val="20"/>
                <w:szCs w:val="20"/>
                <w:lang w:val="ka-GE" w:eastAsia="ka-GE"/>
              </w:rPr>
              <w:t>0.00</w:t>
            </w:r>
          </w:p>
        </w:tc>
        <w:tc>
          <w:tcPr>
            <w:tcW w:w="385" w:type="pct"/>
            <w:gridSpan w:val="3"/>
            <w:tcBorders>
              <w:top w:val="nil"/>
              <w:left w:val="nil"/>
              <w:bottom w:val="nil"/>
              <w:right w:val="nil"/>
            </w:tcBorders>
            <w:shd w:val="clear" w:color="auto" w:fill="FFFFFF"/>
            <w:vAlign w:val="center"/>
          </w:tcPr>
          <w:p w14:paraId="5B52DDC2" w14:textId="77777777" w:rsidR="007176D4" w:rsidRPr="00A4039E" w:rsidRDefault="007176D4" w:rsidP="008B304E">
            <w:pPr>
              <w:rPr>
                <w:sz w:val="20"/>
                <w:szCs w:val="20"/>
                <w:lang w:val="ka-GE" w:eastAsia="ka-GE"/>
              </w:rPr>
            </w:pPr>
            <w:r w:rsidRPr="00A4039E">
              <w:rPr>
                <w:sz w:val="20"/>
                <w:szCs w:val="20"/>
                <w:lang w:val="ka-GE" w:eastAsia="ka-GE"/>
              </w:rPr>
              <w:t>512.58</w:t>
            </w:r>
          </w:p>
        </w:tc>
        <w:tc>
          <w:tcPr>
            <w:tcW w:w="385" w:type="pct"/>
            <w:gridSpan w:val="2"/>
            <w:tcBorders>
              <w:top w:val="nil"/>
              <w:left w:val="nil"/>
              <w:bottom w:val="nil"/>
              <w:right w:val="nil"/>
            </w:tcBorders>
            <w:shd w:val="clear" w:color="auto" w:fill="FFFFFF"/>
            <w:vAlign w:val="center"/>
          </w:tcPr>
          <w:p w14:paraId="151241FB" w14:textId="77777777" w:rsidR="007176D4" w:rsidRPr="00A4039E" w:rsidRDefault="007176D4" w:rsidP="008B304E">
            <w:pPr>
              <w:rPr>
                <w:sz w:val="20"/>
                <w:szCs w:val="20"/>
                <w:lang w:val="ka-GE" w:eastAsia="ka-GE"/>
              </w:rPr>
            </w:pPr>
            <w:r w:rsidRPr="00A4039E">
              <w:rPr>
                <w:sz w:val="20"/>
                <w:szCs w:val="20"/>
                <w:lang w:val="ka-GE" w:eastAsia="ka-GE"/>
              </w:rPr>
              <w:t>3.95</w:t>
            </w:r>
          </w:p>
        </w:tc>
        <w:tc>
          <w:tcPr>
            <w:tcW w:w="384" w:type="pct"/>
            <w:gridSpan w:val="2"/>
            <w:tcBorders>
              <w:top w:val="nil"/>
              <w:left w:val="nil"/>
              <w:bottom w:val="nil"/>
              <w:right w:val="nil"/>
            </w:tcBorders>
            <w:shd w:val="clear" w:color="auto" w:fill="FFFFFF"/>
            <w:vAlign w:val="center"/>
          </w:tcPr>
          <w:p w14:paraId="787A003D" w14:textId="77777777" w:rsidR="007176D4" w:rsidRPr="00A4039E" w:rsidRDefault="007176D4" w:rsidP="008B304E">
            <w:pPr>
              <w:rPr>
                <w:sz w:val="20"/>
                <w:szCs w:val="20"/>
                <w:lang w:val="ka-GE" w:eastAsia="ka-GE"/>
              </w:rPr>
            </w:pPr>
            <w:r w:rsidRPr="00A4039E">
              <w:rPr>
                <w:sz w:val="20"/>
                <w:szCs w:val="20"/>
                <w:lang w:val="ka-GE" w:eastAsia="ka-GE"/>
              </w:rPr>
              <w:t>0.00</w:t>
            </w:r>
          </w:p>
        </w:tc>
        <w:tc>
          <w:tcPr>
            <w:tcW w:w="384" w:type="pct"/>
            <w:gridSpan w:val="2"/>
            <w:tcBorders>
              <w:top w:val="nil"/>
              <w:left w:val="nil"/>
              <w:bottom w:val="nil"/>
              <w:right w:val="nil"/>
            </w:tcBorders>
            <w:shd w:val="clear" w:color="auto" w:fill="FFFFFF"/>
            <w:vAlign w:val="center"/>
          </w:tcPr>
          <w:p w14:paraId="7B681DFE" w14:textId="77777777" w:rsidR="007176D4" w:rsidRPr="00A4039E" w:rsidRDefault="007176D4" w:rsidP="008B304E">
            <w:pPr>
              <w:rPr>
                <w:sz w:val="20"/>
                <w:szCs w:val="20"/>
                <w:lang w:val="ka-GE" w:eastAsia="ka-GE"/>
              </w:rPr>
            </w:pPr>
            <w:r w:rsidRPr="00A4039E">
              <w:rPr>
                <w:sz w:val="20"/>
                <w:szCs w:val="20"/>
                <w:lang w:val="ka-GE" w:eastAsia="ka-GE"/>
              </w:rPr>
              <w:t>517.26</w:t>
            </w:r>
          </w:p>
        </w:tc>
        <w:tc>
          <w:tcPr>
            <w:tcW w:w="330" w:type="pct"/>
            <w:gridSpan w:val="2"/>
            <w:tcBorders>
              <w:top w:val="nil"/>
              <w:left w:val="nil"/>
              <w:bottom w:val="nil"/>
              <w:right w:val="nil"/>
            </w:tcBorders>
            <w:shd w:val="clear" w:color="auto" w:fill="FFFFFF"/>
            <w:vAlign w:val="center"/>
          </w:tcPr>
          <w:p w14:paraId="64538099" w14:textId="77777777" w:rsidR="007176D4" w:rsidRPr="00A4039E" w:rsidRDefault="007176D4" w:rsidP="008B304E">
            <w:pPr>
              <w:rPr>
                <w:sz w:val="20"/>
                <w:szCs w:val="20"/>
                <w:lang w:val="ka-GE" w:eastAsia="ka-GE"/>
              </w:rPr>
            </w:pPr>
            <w:r w:rsidRPr="00A4039E">
              <w:rPr>
                <w:sz w:val="20"/>
                <w:szCs w:val="20"/>
                <w:lang w:val="ka-GE" w:eastAsia="ka-GE"/>
              </w:rPr>
              <w:t>4.18</w:t>
            </w:r>
          </w:p>
        </w:tc>
      </w:tr>
      <w:tr w:rsidR="007176D4" w:rsidRPr="00A4039E" w14:paraId="21BCDBBC" w14:textId="77777777" w:rsidTr="00415310">
        <w:trPr>
          <w:trHeight w:hRule="exact" w:val="274"/>
        </w:trPr>
        <w:tc>
          <w:tcPr>
            <w:tcW w:w="330" w:type="pct"/>
            <w:gridSpan w:val="2"/>
            <w:tcBorders>
              <w:top w:val="nil"/>
              <w:left w:val="nil"/>
              <w:bottom w:val="nil"/>
              <w:right w:val="nil"/>
            </w:tcBorders>
            <w:shd w:val="clear" w:color="auto" w:fill="FFFFFF"/>
            <w:vAlign w:val="center"/>
          </w:tcPr>
          <w:p w14:paraId="347EABD6" w14:textId="77777777" w:rsidR="007176D4" w:rsidRPr="00A4039E" w:rsidRDefault="007176D4" w:rsidP="008B304E">
            <w:pPr>
              <w:rPr>
                <w:sz w:val="20"/>
                <w:szCs w:val="20"/>
                <w:lang w:val="ka-GE" w:eastAsia="ka-GE"/>
              </w:rPr>
            </w:pPr>
            <w:r w:rsidRPr="00A4039E">
              <w:rPr>
                <w:sz w:val="20"/>
                <w:szCs w:val="20"/>
                <w:lang w:val="ka-GE" w:eastAsia="ka-GE"/>
              </w:rPr>
              <w:t>0330</w:t>
            </w:r>
          </w:p>
        </w:tc>
        <w:tc>
          <w:tcPr>
            <w:tcW w:w="1538" w:type="pct"/>
            <w:gridSpan w:val="5"/>
            <w:tcBorders>
              <w:top w:val="nil"/>
              <w:left w:val="nil"/>
              <w:bottom w:val="nil"/>
              <w:right w:val="nil"/>
            </w:tcBorders>
            <w:shd w:val="clear" w:color="auto" w:fill="FFFFFF"/>
            <w:vAlign w:val="center"/>
          </w:tcPr>
          <w:p w14:paraId="7A92F1B4" w14:textId="77777777" w:rsidR="007176D4" w:rsidRPr="00A4039E" w:rsidRDefault="007176D4" w:rsidP="008B304E">
            <w:pPr>
              <w:rPr>
                <w:sz w:val="20"/>
                <w:szCs w:val="20"/>
                <w:lang w:val="ka-GE" w:eastAsia="ka-GE"/>
              </w:rPr>
            </w:pPr>
            <w:r w:rsidRPr="00A4039E">
              <w:rPr>
                <w:rFonts w:cs="Sylfaen"/>
                <w:sz w:val="20"/>
                <w:szCs w:val="20"/>
                <w:lang w:val="ka-GE" w:eastAsia="ka-GE"/>
              </w:rPr>
              <w:t>გოგირდის</w:t>
            </w:r>
            <w:r w:rsidRPr="00A4039E">
              <w:rPr>
                <w:sz w:val="20"/>
                <w:szCs w:val="20"/>
                <w:lang w:val="ka-GE" w:eastAsia="ka-GE"/>
              </w:rPr>
              <w:t xml:space="preserve"> </w:t>
            </w:r>
            <w:r w:rsidRPr="00A4039E">
              <w:rPr>
                <w:rFonts w:cs="Sylfaen"/>
                <w:sz w:val="20"/>
                <w:szCs w:val="20"/>
                <w:lang w:val="ka-GE" w:eastAsia="ka-GE"/>
              </w:rPr>
              <w:t>დიოქსიდი</w:t>
            </w:r>
          </w:p>
        </w:tc>
        <w:tc>
          <w:tcPr>
            <w:tcW w:w="330" w:type="pct"/>
            <w:gridSpan w:val="3"/>
            <w:tcBorders>
              <w:top w:val="nil"/>
              <w:left w:val="nil"/>
              <w:bottom w:val="nil"/>
              <w:right w:val="nil"/>
            </w:tcBorders>
            <w:shd w:val="clear" w:color="auto" w:fill="FFFFFF"/>
            <w:vAlign w:val="center"/>
          </w:tcPr>
          <w:p w14:paraId="724F72BC" w14:textId="77777777" w:rsidR="007176D4" w:rsidRPr="00A4039E" w:rsidRDefault="007176D4" w:rsidP="008B304E">
            <w:pPr>
              <w:rPr>
                <w:sz w:val="20"/>
                <w:szCs w:val="20"/>
                <w:lang w:val="ka-GE" w:eastAsia="ka-GE"/>
              </w:rPr>
            </w:pPr>
            <w:r w:rsidRPr="00A4039E">
              <w:rPr>
                <w:sz w:val="20"/>
                <w:szCs w:val="20"/>
                <w:lang w:val="ka-GE" w:eastAsia="ka-GE"/>
              </w:rPr>
              <w:t>0.0002000</w:t>
            </w:r>
          </w:p>
        </w:tc>
        <w:tc>
          <w:tcPr>
            <w:tcW w:w="366" w:type="pct"/>
            <w:gridSpan w:val="3"/>
            <w:tcBorders>
              <w:top w:val="nil"/>
              <w:left w:val="nil"/>
              <w:bottom w:val="nil"/>
              <w:right w:val="nil"/>
            </w:tcBorders>
            <w:shd w:val="clear" w:color="auto" w:fill="FFFFFF"/>
            <w:vAlign w:val="center"/>
          </w:tcPr>
          <w:p w14:paraId="6CF1894F" w14:textId="77777777" w:rsidR="007176D4" w:rsidRPr="00A4039E" w:rsidRDefault="007176D4" w:rsidP="008B304E">
            <w:pPr>
              <w:rPr>
                <w:sz w:val="20"/>
                <w:szCs w:val="20"/>
                <w:lang w:val="ka-GE" w:eastAsia="ka-GE"/>
              </w:rPr>
            </w:pPr>
            <w:r w:rsidRPr="00A4039E">
              <w:rPr>
                <w:sz w:val="20"/>
                <w:szCs w:val="20"/>
                <w:lang w:val="ka-GE" w:eastAsia="ka-GE"/>
              </w:rPr>
              <w:t>0.000000</w:t>
            </w:r>
          </w:p>
        </w:tc>
        <w:tc>
          <w:tcPr>
            <w:tcW w:w="165" w:type="pct"/>
            <w:tcBorders>
              <w:top w:val="nil"/>
              <w:left w:val="nil"/>
              <w:bottom w:val="nil"/>
              <w:right w:val="nil"/>
            </w:tcBorders>
            <w:shd w:val="clear" w:color="auto" w:fill="FFFFFF"/>
            <w:vAlign w:val="center"/>
          </w:tcPr>
          <w:p w14:paraId="092D9503" w14:textId="77777777" w:rsidR="007176D4" w:rsidRPr="00A4039E" w:rsidRDefault="007176D4" w:rsidP="008B304E">
            <w:pPr>
              <w:rPr>
                <w:sz w:val="20"/>
                <w:szCs w:val="20"/>
                <w:lang w:val="ka-GE" w:eastAsia="ka-GE"/>
              </w:rPr>
            </w:pPr>
            <w:r w:rsidRPr="00A4039E">
              <w:rPr>
                <w:sz w:val="20"/>
                <w:szCs w:val="20"/>
                <w:lang w:val="ka-GE" w:eastAsia="ka-GE"/>
              </w:rPr>
              <w:t>1</w:t>
            </w:r>
          </w:p>
        </w:tc>
        <w:tc>
          <w:tcPr>
            <w:tcW w:w="403" w:type="pct"/>
            <w:gridSpan w:val="3"/>
            <w:tcBorders>
              <w:top w:val="nil"/>
              <w:left w:val="nil"/>
              <w:bottom w:val="nil"/>
              <w:right w:val="nil"/>
            </w:tcBorders>
            <w:shd w:val="clear" w:color="auto" w:fill="FFFFFF"/>
            <w:vAlign w:val="center"/>
          </w:tcPr>
          <w:p w14:paraId="34BA4A90" w14:textId="77777777" w:rsidR="007176D4" w:rsidRPr="00A4039E" w:rsidRDefault="007176D4" w:rsidP="008B304E">
            <w:pPr>
              <w:rPr>
                <w:sz w:val="20"/>
                <w:szCs w:val="20"/>
                <w:lang w:val="ka-GE" w:eastAsia="ka-GE"/>
              </w:rPr>
            </w:pPr>
            <w:r w:rsidRPr="00A4039E">
              <w:rPr>
                <w:sz w:val="20"/>
                <w:szCs w:val="20"/>
                <w:lang w:val="ka-GE" w:eastAsia="ka-GE"/>
              </w:rPr>
              <w:t>0.00</w:t>
            </w:r>
          </w:p>
        </w:tc>
        <w:tc>
          <w:tcPr>
            <w:tcW w:w="385" w:type="pct"/>
            <w:gridSpan w:val="3"/>
            <w:tcBorders>
              <w:top w:val="nil"/>
              <w:left w:val="nil"/>
              <w:bottom w:val="nil"/>
              <w:right w:val="nil"/>
            </w:tcBorders>
            <w:shd w:val="clear" w:color="auto" w:fill="FFFFFF"/>
            <w:vAlign w:val="center"/>
          </w:tcPr>
          <w:p w14:paraId="69CB522C" w14:textId="77777777" w:rsidR="007176D4" w:rsidRPr="00A4039E" w:rsidRDefault="007176D4" w:rsidP="008B304E">
            <w:pPr>
              <w:rPr>
                <w:sz w:val="20"/>
                <w:szCs w:val="20"/>
                <w:lang w:val="ka-GE" w:eastAsia="ka-GE"/>
              </w:rPr>
            </w:pPr>
            <w:r w:rsidRPr="00A4039E">
              <w:rPr>
                <w:sz w:val="20"/>
                <w:szCs w:val="20"/>
                <w:lang w:val="ka-GE" w:eastAsia="ka-GE"/>
              </w:rPr>
              <w:t>512.58</w:t>
            </w:r>
          </w:p>
        </w:tc>
        <w:tc>
          <w:tcPr>
            <w:tcW w:w="385" w:type="pct"/>
            <w:gridSpan w:val="2"/>
            <w:tcBorders>
              <w:top w:val="nil"/>
              <w:left w:val="nil"/>
              <w:bottom w:val="nil"/>
              <w:right w:val="nil"/>
            </w:tcBorders>
            <w:shd w:val="clear" w:color="auto" w:fill="FFFFFF"/>
            <w:vAlign w:val="center"/>
          </w:tcPr>
          <w:p w14:paraId="381C5659" w14:textId="77777777" w:rsidR="007176D4" w:rsidRPr="00A4039E" w:rsidRDefault="007176D4" w:rsidP="008B304E">
            <w:pPr>
              <w:rPr>
                <w:sz w:val="20"/>
                <w:szCs w:val="20"/>
                <w:lang w:val="ka-GE" w:eastAsia="ka-GE"/>
              </w:rPr>
            </w:pPr>
            <w:r w:rsidRPr="00A4039E">
              <w:rPr>
                <w:sz w:val="20"/>
                <w:szCs w:val="20"/>
                <w:lang w:val="ka-GE" w:eastAsia="ka-GE"/>
              </w:rPr>
              <w:t>3.95</w:t>
            </w:r>
          </w:p>
        </w:tc>
        <w:tc>
          <w:tcPr>
            <w:tcW w:w="384" w:type="pct"/>
            <w:gridSpan w:val="2"/>
            <w:tcBorders>
              <w:top w:val="nil"/>
              <w:left w:val="nil"/>
              <w:bottom w:val="nil"/>
              <w:right w:val="nil"/>
            </w:tcBorders>
            <w:shd w:val="clear" w:color="auto" w:fill="FFFFFF"/>
            <w:vAlign w:val="center"/>
          </w:tcPr>
          <w:p w14:paraId="3229718B" w14:textId="77777777" w:rsidR="007176D4" w:rsidRPr="00A4039E" w:rsidRDefault="007176D4" w:rsidP="008B304E">
            <w:pPr>
              <w:rPr>
                <w:sz w:val="20"/>
                <w:szCs w:val="20"/>
                <w:lang w:val="ka-GE" w:eastAsia="ka-GE"/>
              </w:rPr>
            </w:pPr>
            <w:r w:rsidRPr="00A4039E">
              <w:rPr>
                <w:sz w:val="20"/>
                <w:szCs w:val="20"/>
                <w:lang w:val="ka-GE" w:eastAsia="ka-GE"/>
              </w:rPr>
              <w:t>0.00</w:t>
            </w:r>
          </w:p>
        </w:tc>
        <w:tc>
          <w:tcPr>
            <w:tcW w:w="384" w:type="pct"/>
            <w:gridSpan w:val="2"/>
            <w:tcBorders>
              <w:top w:val="nil"/>
              <w:left w:val="nil"/>
              <w:bottom w:val="nil"/>
              <w:right w:val="nil"/>
            </w:tcBorders>
            <w:shd w:val="clear" w:color="auto" w:fill="FFFFFF"/>
            <w:vAlign w:val="center"/>
          </w:tcPr>
          <w:p w14:paraId="7AF5B9D5" w14:textId="77777777" w:rsidR="007176D4" w:rsidRPr="00A4039E" w:rsidRDefault="007176D4" w:rsidP="008B304E">
            <w:pPr>
              <w:rPr>
                <w:sz w:val="20"/>
                <w:szCs w:val="20"/>
                <w:lang w:val="ka-GE" w:eastAsia="ka-GE"/>
              </w:rPr>
            </w:pPr>
            <w:r w:rsidRPr="00A4039E">
              <w:rPr>
                <w:sz w:val="20"/>
                <w:szCs w:val="20"/>
                <w:lang w:val="ka-GE" w:eastAsia="ka-GE"/>
              </w:rPr>
              <w:t>517.26</w:t>
            </w:r>
          </w:p>
        </w:tc>
        <w:tc>
          <w:tcPr>
            <w:tcW w:w="330" w:type="pct"/>
            <w:gridSpan w:val="2"/>
            <w:tcBorders>
              <w:top w:val="nil"/>
              <w:left w:val="nil"/>
              <w:bottom w:val="nil"/>
              <w:right w:val="nil"/>
            </w:tcBorders>
            <w:shd w:val="clear" w:color="auto" w:fill="FFFFFF"/>
            <w:vAlign w:val="center"/>
          </w:tcPr>
          <w:p w14:paraId="3FE72680" w14:textId="77777777" w:rsidR="007176D4" w:rsidRPr="00A4039E" w:rsidRDefault="007176D4" w:rsidP="008B304E">
            <w:pPr>
              <w:rPr>
                <w:sz w:val="20"/>
                <w:szCs w:val="20"/>
                <w:lang w:val="ka-GE" w:eastAsia="ka-GE"/>
              </w:rPr>
            </w:pPr>
            <w:r w:rsidRPr="00A4039E">
              <w:rPr>
                <w:sz w:val="20"/>
                <w:szCs w:val="20"/>
                <w:lang w:val="ka-GE" w:eastAsia="ka-GE"/>
              </w:rPr>
              <w:t>4.18</w:t>
            </w:r>
          </w:p>
        </w:tc>
      </w:tr>
      <w:tr w:rsidR="007176D4" w:rsidRPr="00A4039E" w14:paraId="130B9F85" w14:textId="77777777" w:rsidTr="00415310">
        <w:trPr>
          <w:trHeight w:hRule="exact" w:val="274"/>
        </w:trPr>
        <w:tc>
          <w:tcPr>
            <w:tcW w:w="330" w:type="pct"/>
            <w:gridSpan w:val="2"/>
            <w:tcBorders>
              <w:top w:val="nil"/>
              <w:left w:val="nil"/>
              <w:bottom w:val="nil"/>
              <w:right w:val="nil"/>
            </w:tcBorders>
            <w:shd w:val="clear" w:color="auto" w:fill="FFFFFF"/>
            <w:vAlign w:val="center"/>
          </w:tcPr>
          <w:p w14:paraId="65468FF7" w14:textId="77777777" w:rsidR="007176D4" w:rsidRPr="00A4039E" w:rsidRDefault="007176D4" w:rsidP="008B304E">
            <w:pPr>
              <w:rPr>
                <w:sz w:val="20"/>
                <w:szCs w:val="20"/>
                <w:lang w:val="ka-GE" w:eastAsia="ka-GE"/>
              </w:rPr>
            </w:pPr>
            <w:r w:rsidRPr="00A4039E">
              <w:rPr>
                <w:sz w:val="20"/>
                <w:szCs w:val="20"/>
                <w:lang w:val="ka-GE" w:eastAsia="ka-GE"/>
              </w:rPr>
              <w:t>0337</w:t>
            </w:r>
          </w:p>
        </w:tc>
        <w:tc>
          <w:tcPr>
            <w:tcW w:w="1538" w:type="pct"/>
            <w:gridSpan w:val="5"/>
            <w:tcBorders>
              <w:top w:val="nil"/>
              <w:left w:val="nil"/>
              <w:bottom w:val="nil"/>
              <w:right w:val="nil"/>
            </w:tcBorders>
            <w:shd w:val="clear" w:color="auto" w:fill="FFFFFF"/>
            <w:vAlign w:val="center"/>
          </w:tcPr>
          <w:p w14:paraId="5F0DDA4F" w14:textId="77777777" w:rsidR="007176D4" w:rsidRPr="00A4039E" w:rsidRDefault="007176D4" w:rsidP="008B304E">
            <w:pPr>
              <w:rPr>
                <w:sz w:val="20"/>
                <w:szCs w:val="20"/>
                <w:lang w:val="ka-GE" w:eastAsia="ka-GE"/>
              </w:rPr>
            </w:pPr>
            <w:r w:rsidRPr="00A4039E">
              <w:rPr>
                <w:rFonts w:cs="Sylfaen"/>
                <w:sz w:val="20"/>
                <w:szCs w:val="20"/>
                <w:lang w:val="ka-GE" w:eastAsia="ka-GE"/>
              </w:rPr>
              <w:t>ნახშირბადის</w:t>
            </w:r>
            <w:r w:rsidRPr="00A4039E">
              <w:rPr>
                <w:sz w:val="20"/>
                <w:szCs w:val="20"/>
                <w:lang w:val="ka-GE" w:eastAsia="ka-GE"/>
              </w:rPr>
              <w:t xml:space="preserve"> </w:t>
            </w:r>
            <w:r w:rsidRPr="00A4039E">
              <w:rPr>
                <w:rFonts w:cs="Sylfaen"/>
                <w:sz w:val="20"/>
                <w:szCs w:val="20"/>
                <w:lang w:val="ka-GE" w:eastAsia="ka-GE"/>
              </w:rPr>
              <w:t>ოქსიდი</w:t>
            </w:r>
          </w:p>
        </w:tc>
        <w:tc>
          <w:tcPr>
            <w:tcW w:w="330" w:type="pct"/>
            <w:gridSpan w:val="3"/>
            <w:tcBorders>
              <w:top w:val="nil"/>
              <w:left w:val="nil"/>
              <w:bottom w:val="nil"/>
              <w:right w:val="nil"/>
            </w:tcBorders>
            <w:shd w:val="clear" w:color="auto" w:fill="FFFFFF"/>
            <w:vAlign w:val="center"/>
          </w:tcPr>
          <w:p w14:paraId="317CF1E6" w14:textId="77777777" w:rsidR="007176D4" w:rsidRPr="00A4039E" w:rsidRDefault="007176D4" w:rsidP="008B304E">
            <w:pPr>
              <w:rPr>
                <w:sz w:val="20"/>
                <w:szCs w:val="20"/>
                <w:lang w:val="ka-GE" w:eastAsia="ka-GE"/>
              </w:rPr>
            </w:pPr>
            <w:r w:rsidRPr="00A4039E">
              <w:rPr>
                <w:sz w:val="20"/>
                <w:szCs w:val="20"/>
                <w:lang w:val="ka-GE" w:eastAsia="ka-GE"/>
              </w:rPr>
              <w:t>0.3750000</w:t>
            </w:r>
          </w:p>
        </w:tc>
        <w:tc>
          <w:tcPr>
            <w:tcW w:w="366" w:type="pct"/>
            <w:gridSpan w:val="3"/>
            <w:tcBorders>
              <w:top w:val="nil"/>
              <w:left w:val="nil"/>
              <w:bottom w:val="nil"/>
              <w:right w:val="nil"/>
            </w:tcBorders>
            <w:shd w:val="clear" w:color="auto" w:fill="FFFFFF"/>
            <w:vAlign w:val="center"/>
          </w:tcPr>
          <w:p w14:paraId="2158DF4C" w14:textId="77777777" w:rsidR="007176D4" w:rsidRPr="00A4039E" w:rsidRDefault="007176D4" w:rsidP="008B304E">
            <w:pPr>
              <w:rPr>
                <w:sz w:val="20"/>
                <w:szCs w:val="20"/>
                <w:lang w:val="ka-GE" w:eastAsia="ka-GE"/>
              </w:rPr>
            </w:pPr>
            <w:r w:rsidRPr="00A4039E">
              <w:rPr>
                <w:sz w:val="20"/>
                <w:szCs w:val="20"/>
                <w:lang w:val="ka-GE" w:eastAsia="ka-GE"/>
              </w:rPr>
              <w:t>0.000000</w:t>
            </w:r>
          </w:p>
        </w:tc>
        <w:tc>
          <w:tcPr>
            <w:tcW w:w="165" w:type="pct"/>
            <w:tcBorders>
              <w:top w:val="nil"/>
              <w:left w:val="nil"/>
              <w:bottom w:val="nil"/>
              <w:right w:val="nil"/>
            </w:tcBorders>
            <w:shd w:val="clear" w:color="auto" w:fill="FFFFFF"/>
            <w:vAlign w:val="center"/>
          </w:tcPr>
          <w:p w14:paraId="697B18CF" w14:textId="77777777" w:rsidR="007176D4" w:rsidRPr="00A4039E" w:rsidRDefault="007176D4" w:rsidP="008B304E">
            <w:pPr>
              <w:rPr>
                <w:sz w:val="20"/>
                <w:szCs w:val="20"/>
                <w:lang w:val="ka-GE" w:eastAsia="ka-GE"/>
              </w:rPr>
            </w:pPr>
            <w:r w:rsidRPr="00A4039E">
              <w:rPr>
                <w:sz w:val="20"/>
                <w:szCs w:val="20"/>
                <w:lang w:val="ka-GE" w:eastAsia="ka-GE"/>
              </w:rPr>
              <w:t>1</w:t>
            </w:r>
          </w:p>
        </w:tc>
        <w:tc>
          <w:tcPr>
            <w:tcW w:w="403" w:type="pct"/>
            <w:gridSpan w:val="3"/>
            <w:tcBorders>
              <w:top w:val="nil"/>
              <w:left w:val="nil"/>
              <w:bottom w:val="nil"/>
              <w:right w:val="nil"/>
            </w:tcBorders>
            <w:shd w:val="clear" w:color="auto" w:fill="FFFFFF"/>
            <w:vAlign w:val="center"/>
          </w:tcPr>
          <w:p w14:paraId="3273B1DD" w14:textId="77777777" w:rsidR="007176D4" w:rsidRPr="00A4039E" w:rsidRDefault="007176D4" w:rsidP="008B304E">
            <w:pPr>
              <w:rPr>
                <w:sz w:val="20"/>
                <w:szCs w:val="20"/>
                <w:lang w:val="ka-GE" w:eastAsia="ka-GE"/>
              </w:rPr>
            </w:pPr>
            <w:r w:rsidRPr="00A4039E">
              <w:rPr>
                <w:sz w:val="20"/>
                <w:szCs w:val="20"/>
                <w:lang w:val="ka-GE" w:eastAsia="ka-GE"/>
              </w:rPr>
              <w:t>0.00</w:t>
            </w:r>
          </w:p>
        </w:tc>
        <w:tc>
          <w:tcPr>
            <w:tcW w:w="385" w:type="pct"/>
            <w:gridSpan w:val="3"/>
            <w:tcBorders>
              <w:top w:val="nil"/>
              <w:left w:val="nil"/>
              <w:bottom w:val="nil"/>
              <w:right w:val="nil"/>
            </w:tcBorders>
            <w:shd w:val="clear" w:color="auto" w:fill="FFFFFF"/>
            <w:vAlign w:val="center"/>
          </w:tcPr>
          <w:p w14:paraId="1B7B3E02" w14:textId="77777777" w:rsidR="007176D4" w:rsidRPr="00A4039E" w:rsidRDefault="007176D4" w:rsidP="008B304E">
            <w:pPr>
              <w:rPr>
                <w:sz w:val="20"/>
                <w:szCs w:val="20"/>
                <w:lang w:val="ka-GE" w:eastAsia="ka-GE"/>
              </w:rPr>
            </w:pPr>
            <w:r w:rsidRPr="00A4039E">
              <w:rPr>
                <w:sz w:val="20"/>
                <w:szCs w:val="20"/>
                <w:lang w:val="ka-GE" w:eastAsia="ka-GE"/>
              </w:rPr>
              <w:t>512.58</w:t>
            </w:r>
          </w:p>
        </w:tc>
        <w:tc>
          <w:tcPr>
            <w:tcW w:w="385" w:type="pct"/>
            <w:gridSpan w:val="2"/>
            <w:tcBorders>
              <w:top w:val="nil"/>
              <w:left w:val="nil"/>
              <w:bottom w:val="nil"/>
              <w:right w:val="nil"/>
            </w:tcBorders>
            <w:shd w:val="clear" w:color="auto" w:fill="FFFFFF"/>
            <w:vAlign w:val="center"/>
          </w:tcPr>
          <w:p w14:paraId="62069A95" w14:textId="77777777" w:rsidR="007176D4" w:rsidRPr="00A4039E" w:rsidRDefault="007176D4" w:rsidP="008B304E">
            <w:pPr>
              <w:rPr>
                <w:sz w:val="20"/>
                <w:szCs w:val="20"/>
                <w:lang w:val="ka-GE" w:eastAsia="ka-GE"/>
              </w:rPr>
            </w:pPr>
            <w:r w:rsidRPr="00A4039E">
              <w:rPr>
                <w:sz w:val="20"/>
                <w:szCs w:val="20"/>
                <w:lang w:val="ka-GE" w:eastAsia="ka-GE"/>
              </w:rPr>
              <w:t>3.95</w:t>
            </w:r>
          </w:p>
        </w:tc>
        <w:tc>
          <w:tcPr>
            <w:tcW w:w="384" w:type="pct"/>
            <w:gridSpan w:val="2"/>
            <w:tcBorders>
              <w:top w:val="nil"/>
              <w:left w:val="nil"/>
              <w:bottom w:val="nil"/>
              <w:right w:val="nil"/>
            </w:tcBorders>
            <w:shd w:val="clear" w:color="auto" w:fill="FFFFFF"/>
            <w:vAlign w:val="center"/>
          </w:tcPr>
          <w:p w14:paraId="32652763" w14:textId="77777777" w:rsidR="007176D4" w:rsidRPr="00A4039E" w:rsidRDefault="007176D4" w:rsidP="008B304E">
            <w:pPr>
              <w:rPr>
                <w:sz w:val="20"/>
                <w:szCs w:val="20"/>
                <w:lang w:val="ka-GE" w:eastAsia="ka-GE"/>
              </w:rPr>
            </w:pPr>
            <w:r w:rsidRPr="00A4039E">
              <w:rPr>
                <w:sz w:val="20"/>
                <w:szCs w:val="20"/>
                <w:lang w:val="ka-GE" w:eastAsia="ka-GE"/>
              </w:rPr>
              <w:t>0.00</w:t>
            </w:r>
          </w:p>
        </w:tc>
        <w:tc>
          <w:tcPr>
            <w:tcW w:w="384" w:type="pct"/>
            <w:gridSpan w:val="2"/>
            <w:tcBorders>
              <w:top w:val="nil"/>
              <w:left w:val="nil"/>
              <w:bottom w:val="nil"/>
              <w:right w:val="nil"/>
            </w:tcBorders>
            <w:shd w:val="clear" w:color="auto" w:fill="FFFFFF"/>
            <w:vAlign w:val="center"/>
          </w:tcPr>
          <w:p w14:paraId="6DA4D1F6" w14:textId="77777777" w:rsidR="007176D4" w:rsidRPr="00A4039E" w:rsidRDefault="007176D4" w:rsidP="008B304E">
            <w:pPr>
              <w:rPr>
                <w:sz w:val="20"/>
                <w:szCs w:val="20"/>
                <w:lang w:val="ka-GE" w:eastAsia="ka-GE"/>
              </w:rPr>
            </w:pPr>
            <w:r w:rsidRPr="00A4039E">
              <w:rPr>
                <w:sz w:val="20"/>
                <w:szCs w:val="20"/>
                <w:lang w:val="ka-GE" w:eastAsia="ka-GE"/>
              </w:rPr>
              <w:t>517.26</w:t>
            </w:r>
          </w:p>
        </w:tc>
        <w:tc>
          <w:tcPr>
            <w:tcW w:w="330" w:type="pct"/>
            <w:gridSpan w:val="2"/>
            <w:tcBorders>
              <w:top w:val="nil"/>
              <w:left w:val="nil"/>
              <w:bottom w:val="nil"/>
              <w:right w:val="nil"/>
            </w:tcBorders>
            <w:shd w:val="clear" w:color="auto" w:fill="FFFFFF"/>
            <w:vAlign w:val="center"/>
          </w:tcPr>
          <w:p w14:paraId="6717B1C4" w14:textId="77777777" w:rsidR="007176D4" w:rsidRPr="00A4039E" w:rsidRDefault="007176D4" w:rsidP="008B304E">
            <w:pPr>
              <w:rPr>
                <w:sz w:val="20"/>
                <w:szCs w:val="20"/>
                <w:lang w:val="ka-GE" w:eastAsia="ka-GE"/>
              </w:rPr>
            </w:pPr>
            <w:r w:rsidRPr="00A4039E">
              <w:rPr>
                <w:sz w:val="20"/>
                <w:szCs w:val="20"/>
                <w:lang w:val="ka-GE" w:eastAsia="ka-GE"/>
              </w:rPr>
              <w:t>4.18</w:t>
            </w:r>
          </w:p>
        </w:tc>
      </w:tr>
      <w:tr w:rsidR="007176D4" w:rsidRPr="00A4039E" w14:paraId="3DEBF5B8" w14:textId="77777777" w:rsidTr="00415310">
        <w:trPr>
          <w:trHeight w:hRule="exact" w:val="274"/>
        </w:trPr>
        <w:tc>
          <w:tcPr>
            <w:tcW w:w="330" w:type="pct"/>
            <w:gridSpan w:val="2"/>
            <w:tcBorders>
              <w:top w:val="nil"/>
              <w:left w:val="nil"/>
              <w:bottom w:val="nil"/>
              <w:right w:val="nil"/>
            </w:tcBorders>
            <w:shd w:val="clear" w:color="auto" w:fill="FFFFFF"/>
            <w:vAlign w:val="center"/>
          </w:tcPr>
          <w:p w14:paraId="3FF379B3" w14:textId="77777777" w:rsidR="007176D4" w:rsidRPr="00A4039E" w:rsidRDefault="007176D4" w:rsidP="008B304E">
            <w:pPr>
              <w:rPr>
                <w:sz w:val="20"/>
                <w:szCs w:val="20"/>
                <w:lang w:val="ka-GE" w:eastAsia="ka-GE"/>
              </w:rPr>
            </w:pPr>
            <w:r w:rsidRPr="00A4039E">
              <w:rPr>
                <w:sz w:val="20"/>
                <w:szCs w:val="20"/>
                <w:lang w:val="ka-GE" w:eastAsia="ka-GE"/>
              </w:rPr>
              <w:t>2902</w:t>
            </w:r>
          </w:p>
        </w:tc>
        <w:tc>
          <w:tcPr>
            <w:tcW w:w="1538" w:type="pct"/>
            <w:gridSpan w:val="5"/>
            <w:tcBorders>
              <w:top w:val="nil"/>
              <w:left w:val="nil"/>
              <w:bottom w:val="nil"/>
              <w:right w:val="nil"/>
            </w:tcBorders>
            <w:shd w:val="clear" w:color="auto" w:fill="FFFFFF"/>
            <w:vAlign w:val="center"/>
          </w:tcPr>
          <w:p w14:paraId="7A908D55" w14:textId="77777777" w:rsidR="007176D4" w:rsidRPr="00A4039E" w:rsidRDefault="007176D4" w:rsidP="008B304E">
            <w:pPr>
              <w:rPr>
                <w:sz w:val="20"/>
                <w:szCs w:val="20"/>
                <w:lang w:val="ka-GE" w:eastAsia="ka-GE"/>
              </w:rPr>
            </w:pPr>
            <w:r w:rsidRPr="00A4039E">
              <w:rPr>
                <w:rFonts w:cs="Sylfaen"/>
                <w:sz w:val="20"/>
                <w:szCs w:val="20"/>
                <w:lang w:val="ka-GE" w:eastAsia="ka-GE"/>
              </w:rPr>
              <w:t>შეწონილი</w:t>
            </w:r>
            <w:r w:rsidRPr="00A4039E">
              <w:rPr>
                <w:sz w:val="20"/>
                <w:szCs w:val="20"/>
                <w:lang w:val="ka-GE" w:eastAsia="ka-GE"/>
              </w:rPr>
              <w:t xml:space="preserve"> </w:t>
            </w:r>
            <w:r w:rsidRPr="00A4039E">
              <w:rPr>
                <w:rFonts w:cs="Sylfaen"/>
                <w:sz w:val="20"/>
                <w:szCs w:val="20"/>
                <w:lang w:val="ka-GE" w:eastAsia="ka-GE"/>
              </w:rPr>
              <w:t>ნაწილაკები</w:t>
            </w:r>
          </w:p>
        </w:tc>
        <w:tc>
          <w:tcPr>
            <w:tcW w:w="330" w:type="pct"/>
            <w:gridSpan w:val="3"/>
            <w:tcBorders>
              <w:top w:val="nil"/>
              <w:left w:val="nil"/>
              <w:bottom w:val="nil"/>
              <w:right w:val="nil"/>
            </w:tcBorders>
            <w:shd w:val="clear" w:color="auto" w:fill="FFFFFF"/>
            <w:vAlign w:val="center"/>
          </w:tcPr>
          <w:p w14:paraId="168AF6C2" w14:textId="77777777" w:rsidR="007176D4" w:rsidRPr="00A4039E" w:rsidRDefault="007176D4" w:rsidP="008B304E">
            <w:pPr>
              <w:rPr>
                <w:sz w:val="20"/>
                <w:szCs w:val="20"/>
                <w:lang w:val="ka-GE" w:eastAsia="ka-GE"/>
              </w:rPr>
            </w:pPr>
            <w:r w:rsidRPr="00A4039E">
              <w:rPr>
                <w:sz w:val="20"/>
                <w:szCs w:val="20"/>
                <w:lang w:val="ka-GE" w:eastAsia="ka-GE"/>
              </w:rPr>
              <w:t>0.0190000</w:t>
            </w:r>
          </w:p>
        </w:tc>
        <w:tc>
          <w:tcPr>
            <w:tcW w:w="366" w:type="pct"/>
            <w:gridSpan w:val="3"/>
            <w:tcBorders>
              <w:top w:val="nil"/>
              <w:left w:val="nil"/>
              <w:bottom w:val="nil"/>
              <w:right w:val="nil"/>
            </w:tcBorders>
            <w:shd w:val="clear" w:color="auto" w:fill="FFFFFF"/>
            <w:vAlign w:val="center"/>
          </w:tcPr>
          <w:p w14:paraId="6C293422" w14:textId="77777777" w:rsidR="007176D4" w:rsidRPr="00A4039E" w:rsidRDefault="007176D4" w:rsidP="008B304E">
            <w:pPr>
              <w:rPr>
                <w:sz w:val="20"/>
                <w:szCs w:val="20"/>
                <w:lang w:val="ka-GE" w:eastAsia="ka-GE"/>
              </w:rPr>
            </w:pPr>
            <w:r w:rsidRPr="00A4039E">
              <w:rPr>
                <w:sz w:val="20"/>
                <w:szCs w:val="20"/>
                <w:lang w:val="ka-GE" w:eastAsia="ka-GE"/>
              </w:rPr>
              <w:t>0.000000</w:t>
            </w:r>
          </w:p>
        </w:tc>
        <w:tc>
          <w:tcPr>
            <w:tcW w:w="165" w:type="pct"/>
            <w:tcBorders>
              <w:top w:val="nil"/>
              <w:left w:val="nil"/>
              <w:bottom w:val="nil"/>
              <w:right w:val="nil"/>
            </w:tcBorders>
            <w:shd w:val="clear" w:color="auto" w:fill="FFFFFF"/>
            <w:vAlign w:val="center"/>
          </w:tcPr>
          <w:p w14:paraId="03C1FD62" w14:textId="77777777" w:rsidR="007176D4" w:rsidRPr="00A4039E" w:rsidRDefault="007176D4" w:rsidP="008B304E">
            <w:pPr>
              <w:rPr>
                <w:sz w:val="20"/>
                <w:szCs w:val="20"/>
                <w:lang w:val="ka-GE" w:eastAsia="ka-GE"/>
              </w:rPr>
            </w:pPr>
            <w:r w:rsidRPr="00A4039E">
              <w:rPr>
                <w:sz w:val="20"/>
                <w:szCs w:val="20"/>
                <w:lang w:val="ka-GE" w:eastAsia="ka-GE"/>
              </w:rPr>
              <w:t>1</w:t>
            </w:r>
          </w:p>
        </w:tc>
        <w:tc>
          <w:tcPr>
            <w:tcW w:w="403" w:type="pct"/>
            <w:gridSpan w:val="3"/>
            <w:tcBorders>
              <w:top w:val="nil"/>
              <w:left w:val="nil"/>
              <w:bottom w:val="nil"/>
              <w:right w:val="nil"/>
            </w:tcBorders>
            <w:shd w:val="clear" w:color="auto" w:fill="FFFFFF"/>
            <w:vAlign w:val="center"/>
          </w:tcPr>
          <w:p w14:paraId="442243FC" w14:textId="77777777" w:rsidR="007176D4" w:rsidRPr="00A4039E" w:rsidRDefault="007176D4" w:rsidP="008B304E">
            <w:pPr>
              <w:rPr>
                <w:sz w:val="20"/>
                <w:szCs w:val="20"/>
                <w:lang w:val="ka-GE" w:eastAsia="ka-GE"/>
              </w:rPr>
            </w:pPr>
            <w:r w:rsidRPr="00A4039E">
              <w:rPr>
                <w:sz w:val="20"/>
                <w:szCs w:val="20"/>
                <w:lang w:val="ka-GE" w:eastAsia="ka-GE"/>
              </w:rPr>
              <w:t>0.00</w:t>
            </w:r>
          </w:p>
        </w:tc>
        <w:tc>
          <w:tcPr>
            <w:tcW w:w="385" w:type="pct"/>
            <w:gridSpan w:val="3"/>
            <w:tcBorders>
              <w:top w:val="nil"/>
              <w:left w:val="nil"/>
              <w:bottom w:val="nil"/>
              <w:right w:val="nil"/>
            </w:tcBorders>
            <w:shd w:val="clear" w:color="auto" w:fill="FFFFFF"/>
            <w:vAlign w:val="center"/>
          </w:tcPr>
          <w:p w14:paraId="7196FAE7" w14:textId="77777777" w:rsidR="007176D4" w:rsidRPr="00A4039E" w:rsidRDefault="007176D4" w:rsidP="008B304E">
            <w:pPr>
              <w:rPr>
                <w:sz w:val="20"/>
                <w:szCs w:val="20"/>
                <w:lang w:val="ka-GE" w:eastAsia="ka-GE"/>
              </w:rPr>
            </w:pPr>
            <w:r w:rsidRPr="00A4039E">
              <w:rPr>
                <w:sz w:val="20"/>
                <w:szCs w:val="20"/>
                <w:lang w:val="ka-GE" w:eastAsia="ka-GE"/>
              </w:rPr>
              <w:t>512.58</w:t>
            </w:r>
          </w:p>
        </w:tc>
        <w:tc>
          <w:tcPr>
            <w:tcW w:w="385" w:type="pct"/>
            <w:gridSpan w:val="2"/>
            <w:tcBorders>
              <w:top w:val="nil"/>
              <w:left w:val="nil"/>
              <w:bottom w:val="nil"/>
              <w:right w:val="nil"/>
            </w:tcBorders>
            <w:shd w:val="clear" w:color="auto" w:fill="FFFFFF"/>
            <w:vAlign w:val="center"/>
          </w:tcPr>
          <w:p w14:paraId="48246063" w14:textId="77777777" w:rsidR="007176D4" w:rsidRPr="00A4039E" w:rsidRDefault="007176D4" w:rsidP="008B304E">
            <w:pPr>
              <w:rPr>
                <w:sz w:val="20"/>
                <w:szCs w:val="20"/>
                <w:lang w:val="ka-GE" w:eastAsia="ka-GE"/>
              </w:rPr>
            </w:pPr>
            <w:r w:rsidRPr="00A4039E">
              <w:rPr>
                <w:sz w:val="20"/>
                <w:szCs w:val="20"/>
                <w:lang w:val="ka-GE" w:eastAsia="ka-GE"/>
              </w:rPr>
              <w:t>3.95</w:t>
            </w:r>
          </w:p>
        </w:tc>
        <w:tc>
          <w:tcPr>
            <w:tcW w:w="384" w:type="pct"/>
            <w:gridSpan w:val="2"/>
            <w:tcBorders>
              <w:top w:val="nil"/>
              <w:left w:val="nil"/>
              <w:bottom w:val="nil"/>
              <w:right w:val="nil"/>
            </w:tcBorders>
            <w:shd w:val="clear" w:color="auto" w:fill="FFFFFF"/>
            <w:vAlign w:val="center"/>
          </w:tcPr>
          <w:p w14:paraId="3692822B" w14:textId="77777777" w:rsidR="007176D4" w:rsidRPr="00A4039E" w:rsidRDefault="007176D4" w:rsidP="008B304E">
            <w:pPr>
              <w:rPr>
                <w:sz w:val="20"/>
                <w:szCs w:val="20"/>
                <w:lang w:val="ka-GE" w:eastAsia="ka-GE"/>
              </w:rPr>
            </w:pPr>
            <w:r w:rsidRPr="00A4039E">
              <w:rPr>
                <w:sz w:val="20"/>
                <w:szCs w:val="20"/>
                <w:lang w:val="ka-GE" w:eastAsia="ka-GE"/>
              </w:rPr>
              <w:t>0.00</w:t>
            </w:r>
          </w:p>
        </w:tc>
        <w:tc>
          <w:tcPr>
            <w:tcW w:w="384" w:type="pct"/>
            <w:gridSpan w:val="2"/>
            <w:tcBorders>
              <w:top w:val="nil"/>
              <w:left w:val="nil"/>
              <w:bottom w:val="nil"/>
              <w:right w:val="nil"/>
            </w:tcBorders>
            <w:shd w:val="clear" w:color="auto" w:fill="FFFFFF"/>
            <w:vAlign w:val="center"/>
          </w:tcPr>
          <w:p w14:paraId="2D987B0C" w14:textId="77777777" w:rsidR="007176D4" w:rsidRPr="00A4039E" w:rsidRDefault="007176D4" w:rsidP="008B304E">
            <w:pPr>
              <w:rPr>
                <w:sz w:val="20"/>
                <w:szCs w:val="20"/>
                <w:lang w:val="ka-GE" w:eastAsia="ka-GE"/>
              </w:rPr>
            </w:pPr>
            <w:r w:rsidRPr="00A4039E">
              <w:rPr>
                <w:sz w:val="20"/>
                <w:szCs w:val="20"/>
                <w:lang w:val="ka-GE" w:eastAsia="ka-GE"/>
              </w:rPr>
              <w:t>517.26</w:t>
            </w:r>
          </w:p>
        </w:tc>
        <w:tc>
          <w:tcPr>
            <w:tcW w:w="330" w:type="pct"/>
            <w:gridSpan w:val="2"/>
            <w:tcBorders>
              <w:top w:val="nil"/>
              <w:left w:val="nil"/>
              <w:bottom w:val="nil"/>
              <w:right w:val="nil"/>
            </w:tcBorders>
            <w:shd w:val="clear" w:color="auto" w:fill="FFFFFF"/>
            <w:vAlign w:val="center"/>
          </w:tcPr>
          <w:p w14:paraId="4DB54384" w14:textId="77777777" w:rsidR="007176D4" w:rsidRPr="00A4039E" w:rsidRDefault="007176D4" w:rsidP="008B304E">
            <w:pPr>
              <w:rPr>
                <w:sz w:val="20"/>
                <w:szCs w:val="20"/>
                <w:lang w:val="ka-GE" w:eastAsia="ka-GE"/>
              </w:rPr>
            </w:pPr>
            <w:r w:rsidRPr="00A4039E">
              <w:rPr>
                <w:sz w:val="20"/>
                <w:szCs w:val="20"/>
                <w:lang w:val="ka-GE" w:eastAsia="ka-GE"/>
              </w:rPr>
              <w:t>4.18</w:t>
            </w:r>
          </w:p>
        </w:tc>
      </w:tr>
      <w:tr w:rsidR="007176D4" w:rsidRPr="00A4039E" w14:paraId="28E3A8EB" w14:textId="77777777" w:rsidTr="00415310">
        <w:trPr>
          <w:trHeight w:hRule="exact" w:val="274"/>
        </w:trPr>
        <w:tc>
          <w:tcPr>
            <w:tcW w:w="16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3E7AB9" w14:textId="77777777" w:rsidR="007176D4" w:rsidRPr="00A4039E" w:rsidRDefault="007176D4" w:rsidP="008B304E">
            <w:pPr>
              <w:jc w:val="center"/>
              <w:rPr>
                <w:sz w:val="20"/>
                <w:szCs w:val="20"/>
                <w:lang w:val="ka-GE" w:eastAsia="ka-GE"/>
              </w:rPr>
            </w:pPr>
            <w:r w:rsidRPr="00A4039E">
              <w:rPr>
                <w:sz w:val="20"/>
                <w:szCs w:val="20"/>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F6CDBF" w14:textId="77777777" w:rsidR="007176D4" w:rsidRPr="00A4039E" w:rsidRDefault="007176D4" w:rsidP="008B304E">
            <w:pPr>
              <w:jc w:val="center"/>
              <w:rPr>
                <w:sz w:val="20"/>
                <w:szCs w:val="20"/>
                <w:lang w:val="ka-GE" w:eastAsia="ka-GE"/>
              </w:rPr>
            </w:pPr>
            <w:r w:rsidRPr="00A4039E">
              <w:rPr>
                <w:sz w:val="20"/>
                <w:szCs w:val="20"/>
                <w:lang w:val="ka-GE" w:eastAsia="ka-GE"/>
              </w:rPr>
              <w:t>2</w:t>
            </w:r>
          </w:p>
        </w:tc>
        <w:tc>
          <w:tcPr>
            <w:tcW w:w="80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3FD740"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შენობის</w:t>
            </w:r>
            <w:r w:rsidRPr="00A4039E">
              <w:rPr>
                <w:sz w:val="20"/>
                <w:szCs w:val="20"/>
                <w:lang w:val="ka-GE" w:eastAsia="ka-GE"/>
              </w:rPr>
              <w:t xml:space="preserve"> </w:t>
            </w:r>
            <w:r w:rsidRPr="00A4039E">
              <w:rPr>
                <w:rFonts w:cs="Sylfaen"/>
                <w:sz w:val="20"/>
                <w:szCs w:val="20"/>
                <w:lang w:val="ka-GE" w:eastAsia="ka-GE"/>
              </w:rPr>
              <w:t>ღიობი</w:t>
            </w:r>
          </w:p>
        </w:tc>
        <w:tc>
          <w:tcPr>
            <w:tcW w:w="14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319B4D"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14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1FA5EE" w14:textId="77777777" w:rsidR="007176D4" w:rsidRPr="00A4039E" w:rsidRDefault="007176D4" w:rsidP="008B304E">
            <w:pPr>
              <w:jc w:val="center"/>
              <w:rPr>
                <w:sz w:val="20"/>
                <w:szCs w:val="20"/>
                <w:lang w:val="ka-GE" w:eastAsia="ka-GE"/>
              </w:rPr>
            </w:pPr>
            <w:r w:rsidRPr="00A4039E">
              <w:rPr>
                <w:sz w:val="20"/>
                <w:szCs w:val="20"/>
                <w:lang w:val="ka-GE" w:eastAsia="ka-GE"/>
              </w:rPr>
              <w:t>3</w:t>
            </w:r>
          </w:p>
        </w:tc>
        <w:tc>
          <w:tcPr>
            <w:tcW w:w="23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2D3D7B" w14:textId="77777777" w:rsidR="007176D4" w:rsidRPr="00A4039E" w:rsidRDefault="007176D4" w:rsidP="008B304E">
            <w:pPr>
              <w:jc w:val="center"/>
              <w:rPr>
                <w:sz w:val="20"/>
                <w:szCs w:val="20"/>
                <w:lang w:val="ka-GE" w:eastAsia="ka-GE"/>
              </w:rPr>
            </w:pPr>
            <w:r w:rsidRPr="00A4039E">
              <w:rPr>
                <w:sz w:val="20"/>
                <w:szCs w:val="20"/>
                <w:lang w:val="ka-GE" w:eastAsia="ka-GE"/>
              </w:rPr>
              <w:t>21</w:t>
            </w:r>
          </w:p>
        </w:tc>
        <w:tc>
          <w:tcPr>
            <w:tcW w:w="25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F9C5CFD" w14:textId="77777777" w:rsidR="007176D4" w:rsidRPr="00A4039E" w:rsidRDefault="007176D4" w:rsidP="008B304E">
            <w:pPr>
              <w:jc w:val="center"/>
              <w:rPr>
                <w:sz w:val="20"/>
                <w:szCs w:val="20"/>
                <w:lang w:val="ka-GE" w:eastAsia="ka-GE"/>
              </w:rPr>
            </w:pPr>
          </w:p>
        </w:tc>
        <w:tc>
          <w:tcPr>
            <w:tcW w:w="25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A856CA" w14:textId="77777777" w:rsidR="007176D4" w:rsidRPr="00A4039E" w:rsidRDefault="007176D4" w:rsidP="008B304E">
            <w:pPr>
              <w:jc w:val="center"/>
              <w:rPr>
                <w:sz w:val="20"/>
                <w:szCs w:val="20"/>
                <w:lang w:val="ka-GE" w:eastAsia="ka-GE"/>
              </w:rPr>
            </w:pPr>
          </w:p>
        </w:tc>
        <w:tc>
          <w:tcPr>
            <w:tcW w:w="275"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116470B" w14:textId="77777777" w:rsidR="007176D4" w:rsidRPr="00A4039E" w:rsidRDefault="007176D4" w:rsidP="008B304E">
            <w:pPr>
              <w:jc w:val="center"/>
              <w:rPr>
                <w:sz w:val="20"/>
                <w:szCs w:val="20"/>
                <w:lang w:val="ka-GE" w:eastAsia="ka-GE"/>
              </w:rPr>
            </w:pP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EB04BA8" w14:textId="77777777" w:rsidR="007176D4" w:rsidRPr="00A4039E" w:rsidRDefault="007176D4" w:rsidP="008B304E">
            <w:pPr>
              <w:jc w:val="center"/>
              <w:rPr>
                <w:sz w:val="20"/>
                <w:szCs w:val="20"/>
                <w:lang w:val="ka-GE" w:eastAsia="ka-GE"/>
              </w:rPr>
            </w:pPr>
            <w:r w:rsidRPr="00A4039E">
              <w:rPr>
                <w:sz w:val="20"/>
                <w:szCs w:val="20"/>
                <w:lang w:val="ka-GE" w:eastAsia="ka-GE"/>
              </w:rPr>
              <w:t>1.29</w:t>
            </w:r>
          </w:p>
        </w:tc>
        <w:tc>
          <w:tcPr>
            <w:tcW w:w="23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5363FE" w14:textId="77777777" w:rsidR="007176D4" w:rsidRPr="00A4039E" w:rsidRDefault="007176D4" w:rsidP="008B304E">
            <w:pPr>
              <w:jc w:val="center"/>
              <w:rPr>
                <w:sz w:val="20"/>
                <w:szCs w:val="20"/>
                <w:lang w:val="ka-GE" w:eastAsia="ka-GE"/>
              </w:rPr>
            </w:pPr>
            <w:r w:rsidRPr="00A4039E">
              <w:rPr>
                <w:sz w:val="20"/>
                <w:szCs w:val="20"/>
                <w:lang w:val="ka-GE" w:eastAsia="ka-GE"/>
              </w:rPr>
              <w:t>0.00</w:t>
            </w:r>
          </w:p>
        </w:tc>
        <w:tc>
          <w:tcPr>
            <w:tcW w:w="23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62FD9B3" w14:textId="77777777" w:rsidR="007176D4" w:rsidRPr="00A4039E" w:rsidRDefault="007176D4" w:rsidP="008B304E">
            <w:pPr>
              <w:jc w:val="center"/>
              <w:rPr>
                <w:sz w:val="20"/>
                <w:szCs w:val="20"/>
                <w:lang w:val="ka-GE" w:eastAsia="ka-GE"/>
              </w:rPr>
            </w:pPr>
            <w:r w:rsidRPr="00A4039E">
              <w:rPr>
                <w:sz w:val="20"/>
                <w:szCs w:val="20"/>
                <w:lang w:val="ka-GE" w:eastAsia="ka-GE"/>
              </w:rPr>
              <w:t>3.00</w:t>
            </w:r>
          </w:p>
        </w:tc>
        <w:tc>
          <w:tcPr>
            <w:tcW w:w="238" w:type="pct"/>
            <w:tcBorders>
              <w:top w:val="single" w:sz="4" w:space="0" w:color="000000"/>
              <w:left w:val="nil"/>
              <w:bottom w:val="single" w:sz="4" w:space="0" w:color="000000"/>
              <w:right w:val="single" w:sz="4" w:space="0" w:color="000000"/>
            </w:tcBorders>
            <w:shd w:val="clear" w:color="auto" w:fill="FFFFFF"/>
            <w:vAlign w:val="center"/>
          </w:tcPr>
          <w:p w14:paraId="44BF5403" w14:textId="77777777" w:rsidR="007176D4" w:rsidRPr="00A4039E" w:rsidRDefault="007176D4" w:rsidP="008B304E">
            <w:pPr>
              <w:jc w:val="center"/>
              <w:rPr>
                <w:sz w:val="20"/>
                <w:szCs w:val="20"/>
                <w:lang w:val="ka-GE" w:eastAsia="ka-GE"/>
              </w:rPr>
            </w:pPr>
            <w:r w:rsidRPr="00A4039E">
              <w:rPr>
                <w:sz w:val="20"/>
                <w:szCs w:val="20"/>
                <w:lang w:val="ka-GE" w:eastAsia="ka-GE"/>
              </w:rPr>
              <w:t>-</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B06C277" w14:textId="77777777" w:rsidR="007176D4" w:rsidRPr="00A4039E" w:rsidRDefault="007176D4" w:rsidP="008B304E">
            <w:pPr>
              <w:jc w:val="center"/>
              <w:rPr>
                <w:sz w:val="20"/>
                <w:szCs w:val="20"/>
                <w:lang w:val="ka-GE" w:eastAsia="ka-GE"/>
              </w:rPr>
            </w:pPr>
            <w:r w:rsidRPr="00A4039E">
              <w:rPr>
                <w:sz w:val="20"/>
                <w:szCs w:val="20"/>
                <w:lang w:val="ka-GE" w:eastAsia="ka-GE"/>
              </w:rPr>
              <w:t>-</w:t>
            </w:r>
          </w:p>
        </w:tc>
        <w:tc>
          <w:tcPr>
            <w:tcW w:w="16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5F4518"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27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EA78EB" w14:textId="77777777" w:rsidR="007176D4" w:rsidRPr="00A4039E" w:rsidRDefault="007176D4" w:rsidP="008B304E">
            <w:pPr>
              <w:jc w:val="center"/>
              <w:rPr>
                <w:sz w:val="20"/>
                <w:szCs w:val="20"/>
                <w:lang w:val="ka-GE" w:eastAsia="ka-GE"/>
              </w:rPr>
            </w:pPr>
            <w:r w:rsidRPr="00A4039E">
              <w:rPr>
                <w:sz w:val="20"/>
                <w:szCs w:val="20"/>
                <w:lang w:val="ka-GE" w:eastAsia="ka-GE"/>
              </w:rPr>
              <w:t>17.00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02DA8FC" w14:textId="77777777" w:rsidR="007176D4" w:rsidRPr="00A4039E" w:rsidRDefault="007176D4" w:rsidP="008B304E">
            <w:pPr>
              <w:jc w:val="center"/>
              <w:rPr>
                <w:sz w:val="20"/>
                <w:szCs w:val="20"/>
                <w:lang w:val="ka-GE" w:eastAsia="ka-GE"/>
              </w:rPr>
            </w:pPr>
            <w:r w:rsidRPr="00A4039E">
              <w:rPr>
                <w:sz w:val="20"/>
                <w:szCs w:val="20"/>
                <w:lang w:val="ka-GE" w:eastAsia="ka-GE"/>
              </w:rPr>
              <w:t>-45.50</w:t>
            </w:r>
          </w:p>
        </w:tc>
        <w:tc>
          <w:tcPr>
            <w:tcW w:w="27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2B8AEAE" w14:textId="77777777" w:rsidR="007176D4" w:rsidRPr="00A4039E" w:rsidRDefault="007176D4" w:rsidP="008B304E">
            <w:pPr>
              <w:jc w:val="center"/>
              <w:rPr>
                <w:sz w:val="20"/>
                <w:szCs w:val="20"/>
                <w:lang w:val="ka-GE" w:eastAsia="ka-GE"/>
              </w:rPr>
            </w:pPr>
            <w:r w:rsidRPr="00A4039E">
              <w:rPr>
                <w:sz w:val="20"/>
                <w:szCs w:val="20"/>
                <w:lang w:val="ka-GE" w:eastAsia="ka-GE"/>
              </w:rPr>
              <w:t>18.00</w:t>
            </w:r>
          </w:p>
        </w:tc>
        <w:tc>
          <w:tcPr>
            <w:tcW w:w="27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1208AD" w14:textId="77777777" w:rsidR="007176D4" w:rsidRPr="00A4039E" w:rsidRDefault="007176D4" w:rsidP="008B304E">
            <w:pPr>
              <w:jc w:val="center"/>
              <w:rPr>
                <w:sz w:val="20"/>
                <w:szCs w:val="20"/>
                <w:lang w:val="ka-GE" w:eastAsia="ka-GE"/>
              </w:rPr>
            </w:pPr>
            <w:r w:rsidRPr="00A4039E">
              <w:rPr>
                <w:sz w:val="20"/>
                <w:szCs w:val="20"/>
                <w:lang w:val="ka-GE" w:eastAsia="ka-GE"/>
              </w:rPr>
              <w:t>-50.50</w:t>
            </w:r>
          </w:p>
        </w:tc>
      </w:tr>
      <w:tr w:rsidR="007176D4" w:rsidRPr="00A4039E" w14:paraId="77DF02AD" w14:textId="77777777" w:rsidTr="00415310">
        <w:trPr>
          <w:trHeight w:hRule="exact" w:val="219"/>
        </w:trPr>
        <w:tc>
          <w:tcPr>
            <w:tcW w:w="330" w:type="pct"/>
            <w:gridSpan w:val="2"/>
            <w:vMerge w:val="restart"/>
            <w:tcBorders>
              <w:top w:val="nil"/>
              <w:left w:val="nil"/>
              <w:bottom w:val="nil"/>
              <w:right w:val="nil"/>
            </w:tcBorders>
            <w:shd w:val="clear" w:color="auto" w:fill="FFFFFF"/>
            <w:vAlign w:val="center"/>
          </w:tcPr>
          <w:p w14:paraId="40D41191" w14:textId="77777777" w:rsidR="007176D4" w:rsidRPr="00A4039E" w:rsidRDefault="007176D4" w:rsidP="008B304E">
            <w:pPr>
              <w:rPr>
                <w:sz w:val="20"/>
                <w:szCs w:val="20"/>
                <w:lang w:val="ka-GE" w:eastAsia="ka-GE"/>
              </w:rPr>
            </w:pPr>
            <w:r w:rsidRPr="00A4039E">
              <w:rPr>
                <w:rFonts w:cs="Sylfaen"/>
                <w:sz w:val="20"/>
                <w:szCs w:val="20"/>
                <w:lang w:val="ka-GE" w:eastAsia="ka-GE"/>
              </w:rPr>
              <w:t>ნივთ</w:t>
            </w:r>
            <w:r w:rsidRPr="00A4039E">
              <w:rPr>
                <w:sz w:val="20"/>
                <w:szCs w:val="20"/>
                <w:lang w:val="ka-GE" w:eastAsia="ka-GE"/>
              </w:rPr>
              <w:t xml:space="preserve">. </w:t>
            </w:r>
            <w:r w:rsidRPr="00A4039E">
              <w:rPr>
                <w:rFonts w:cs="Sylfaen"/>
                <w:sz w:val="20"/>
                <w:szCs w:val="20"/>
                <w:lang w:val="ka-GE" w:eastAsia="ka-GE"/>
              </w:rPr>
              <w:t>კოდი</w:t>
            </w:r>
          </w:p>
        </w:tc>
        <w:tc>
          <w:tcPr>
            <w:tcW w:w="1538" w:type="pct"/>
            <w:gridSpan w:val="5"/>
            <w:vMerge w:val="restart"/>
            <w:tcBorders>
              <w:top w:val="nil"/>
              <w:left w:val="nil"/>
              <w:bottom w:val="nil"/>
              <w:right w:val="nil"/>
            </w:tcBorders>
            <w:shd w:val="clear" w:color="auto" w:fill="FFFFFF"/>
            <w:vAlign w:val="center"/>
          </w:tcPr>
          <w:p w14:paraId="22B2CB7B" w14:textId="77777777" w:rsidR="007176D4" w:rsidRPr="00A4039E" w:rsidRDefault="007176D4" w:rsidP="008B304E">
            <w:pPr>
              <w:rPr>
                <w:sz w:val="20"/>
                <w:szCs w:val="20"/>
                <w:lang w:val="ka-GE" w:eastAsia="ka-GE"/>
              </w:rPr>
            </w:pPr>
            <w:r w:rsidRPr="00A4039E">
              <w:rPr>
                <w:rFonts w:cs="Sylfaen"/>
                <w:sz w:val="20"/>
                <w:szCs w:val="20"/>
                <w:lang w:val="ka-GE" w:eastAsia="ka-GE"/>
              </w:rPr>
              <w:t>ნივთიერების</w:t>
            </w:r>
            <w:r w:rsidRPr="00A4039E">
              <w:rPr>
                <w:sz w:val="20"/>
                <w:szCs w:val="20"/>
                <w:lang w:val="ka-GE" w:eastAsia="ka-GE"/>
              </w:rPr>
              <w:t xml:space="preserve"> </w:t>
            </w:r>
            <w:r w:rsidRPr="00A4039E">
              <w:rPr>
                <w:rFonts w:cs="Sylfaen"/>
                <w:sz w:val="20"/>
                <w:szCs w:val="20"/>
                <w:lang w:val="ka-GE" w:eastAsia="ka-GE"/>
              </w:rPr>
              <w:t>სახელი</w:t>
            </w:r>
          </w:p>
        </w:tc>
        <w:tc>
          <w:tcPr>
            <w:tcW w:w="330" w:type="pct"/>
            <w:gridSpan w:val="3"/>
            <w:vMerge w:val="restart"/>
            <w:tcBorders>
              <w:top w:val="nil"/>
              <w:left w:val="nil"/>
              <w:bottom w:val="nil"/>
              <w:right w:val="nil"/>
            </w:tcBorders>
            <w:shd w:val="clear" w:color="auto" w:fill="FFFFFF"/>
            <w:vAlign w:val="center"/>
          </w:tcPr>
          <w:p w14:paraId="4035056D" w14:textId="77777777" w:rsidR="007176D4" w:rsidRPr="00A4039E" w:rsidRDefault="007176D4" w:rsidP="008B304E">
            <w:pPr>
              <w:rPr>
                <w:sz w:val="20"/>
                <w:szCs w:val="20"/>
                <w:lang w:val="ka-GE" w:eastAsia="ka-GE"/>
              </w:rPr>
            </w:pPr>
            <w:r w:rsidRPr="00A4039E">
              <w:rPr>
                <w:rFonts w:cs="Sylfaen"/>
                <w:sz w:val="20"/>
                <w:szCs w:val="20"/>
                <w:lang w:val="ka-GE" w:eastAsia="ka-GE"/>
              </w:rPr>
              <w:t>გაფრქვევა</w:t>
            </w:r>
            <w:r w:rsidRPr="00A4039E">
              <w:rPr>
                <w:sz w:val="20"/>
                <w:szCs w:val="20"/>
                <w:lang w:val="ka-GE" w:eastAsia="ka-GE"/>
              </w:rPr>
              <w:t xml:space="preserve"> (</w:t>
            </w:r>
            <w:r w:rsidRPr="00A4039E">
              <w:rPr>
                <w:rFonts w:cs="Sylfaen"/>
                <w:sz w:val="20"/>
                <w:szCs w:val="20"/>
                <w:lang w:val="ka-GE" w:eastAsia="ka-GE"/>
              </w:rPr>
              <w:t>გ</w:t>
            </w:r>
            <w:r w:rsidRPr="00A4039E">
              <w:rPr>
                <w:sz w:val="20"/>
                <w:szCs w:val="20"/>
                <w:lang w:val="ka-GE" w:eastAsia="ka-GE"/>
              </w:rPr>
              <w:t>/</w:t>
            </w:r>
            <w:r w:rsidRPr="00A4039E">
              <w:rPr>
                <w:rFonts w:cs="Sylfaen"/>
                <w:sz w:val="20"/>
                <w:szCs w:val="20"/>
                <w:lang w:val="ka-GE" w:eastAsia="ka-GE"/>
              </w:rPr>
              <w:t>წმ</w:t>
            </w:r>
            <w:r w:rsidRPr="00A4039E">
              <w:rPr>
                <w:sz w:val="20"/>
                <w:szCs w:val="20"/>
                <w:lang w:val="ka-GE" w:eastAsia="ka-GE"/>
              </w:rPr>
              <w:t>)</w:t>
            </w:r>
          </w:p>
        </w:tc>
        <w:tc>
          <w:tcPr>
            <w:tcW w:w="366" w:type="pct"/>
            <w:gridSpan w:val="3"/>
            <w:vMerge w:val="restart"/>
            <w:tcBorders>
              <w:top w:val="nil"/>
              <w:left w:val="nil"/>
              <w:bottom w:val="nil"/>
              <w:right w:val="nil"/>
            </w:tcBorders>
            <w:shd w:val="clear" w:color="auto" w:fill="FFFFFF"/>
            <w:vAlign w:val="center"/>
          </w:tcPr>
          <w:p w14:paraId="4D1DF4F9" w14:textId="77777777" w:rsidR="007176D4" w:rsidRPr="00A4039E" w:rsidRDefault="007176D4" w:rsidP="008B304E">
            <w:pPr>
              <w:rPr>
                <w:sz w:val="20"/>
                <w:szCs w:val="20"/>
                <w:lang w:val="ka-GE" w:eastAsia="ka-GE"/>
              </w:rPr>
            </w:pPr>
            <w:r w:rsidRPr="00A4039E">
              <w:rPr>
                <w:rFonts w:cs="Sylfaen"/>
                <w:sz w:val="20"/>
                <w:szCs w:val="20"/>
                <w:lang w:val="ka-GE" w:eastAsia="ka-GE"/>
              </w:rPr>
              <w:t>გაფრქვევა</w:t>
            </w:r>
            <w:r w:rsidRPr="00A4039E">
              <w:rPr>
                <w:sz w:val="20"/>
                <w:szCs w:val="20"/>
                <w:lang w:val="ka-GE" w:eastAsia="ka-GE"/>
              </w:rPr>
              <w:t xml:space="preserve"> (</w:t>
            </w:r>
            <w:r w:rsidRPr="00A4039E">
              <w:rPr>
                <w:rFonts w:cs="Sylfaen"/>
                <w:sz w:val="20"/>
                <w:szCs w:val="20"/>
                <w:lang w:val="ka-GE" w:eastAsia="ka-GE"/>
              </w:rPr>
              <w:t>ტ</w:t>
            </w:r>
            <w:r w:rsidRPr="00A4039E">
              <w:rPr>
                <w:sz w:val="20"/>
                <w:szCs w:val="20"/>
                <w:lang w:val="ka-GE" w:eastAsia="ka-GE"/>
              </w:rPr>
              <w:t>/</w:t>
            </w:r>
            <w:r w:rsidRPr="00A4039E">
              <w:rPr>
                <w:rFonts w:cs="Sylfaen"/>
                <w:sz w:val="20"/>
                <w:szCs w:val="20"/>
                <w:lang w:val="ka-GE" w:eastAsia="ka-GE"/>
              </w:rPr>
              <w:t>წლ</w:t>
            </w:r>
            <w:r w:rsidRPr="00A4039E">
              <w:rPr>
                <w:sz w:val="20"/>
                <w:szCs w:val="20"/>
                <w:lang w:val="ka-GE" w:eastAsia="ka-GE"/>
              </w:rPr>
              <w:t>)</w:t>
            </w:r>
          </w:p>
        </w:tc>
        <w:tc>
          <w:tcPr>
            <w:tcW w:w="183" w:type="pct"/>
            <w:gridSpan w:val="2"/>
            <w:vMerge w:val="restart"/>
            <w:tcBorders>
              <w:top w:val="nil"/>
              <w:left w:val="nil"/>
              <w:bottom w:val="nil"/>
              <w:right w:val="nil"/>
            </w:tcBorders>
            <w:shd w:val="clear" w:color="auto" w:fill="FFFFFF"/>
            <w:vAlign w:val="center"/>
          </w:tcPr>
          <w:p w14:paraId="114BCE26" w14:textId="77777777" w:rsidR="007176D4" w:rsidRPr="00A4039E" w:rsidRDefault="007176D4" w:rsidP="008B304E">
            <w:pPr>
              <w:rPr>
                <w:sz w:val="20"/>
                <w:szCs w:val="20"/>
                <w:lang w:val="ka-GE" w:eastAsia="ka-GE"/>
              </w:rPr>
            </w:pPr>
            <w:r w:rsidRPr="00A4039E">
              <w:rPr>
                <w:sz w:val="20"/>
                <w:szCs w:val="20"/>
                <w:lang w:val="ka-GE" w:eastAsia="ka-GE"/>
              </w:rPr>
              <w:t>F</w:t>
            </w:r>
          </w:p>
        </w:tc>
        <w:tc>
          <w:tcPr>
            <w:tcW w:w="1155" w:type="pct"/>
            <w:gridSpan w:val="7"/>
            <w:tcBorders>
              <w:top w:val="nil"/>
              <w:left w:val="nil"/>
              <w:bottom w:val="single" w:sz="4" w:space="0" w:color="000000"/>
              <w:right w:val="nil"/>
            </w:tcBorders>
            <w:shd w:val="clear" w:color="auto" w:fill="FFFFFF"/>
            <w:vAlign w:val="center"/>
          </w:tcPr>
          <w:p w14:paraId="24304B8B" w14:textId="77777777" w:rsidR="007176D4" w:rsidRPr="00A4039E" w:rsidRDefault="007176D4" w:rsidP="008B304E">
            <w:pPr>
              <w:rPr>
                <w:sz w:val="20"/>
                <w:szCs w:val="20"/>
                <w:lang w:val="ka-GE" w:eastAsia="ka-GE"/>
              </w:rPr>
            </w:pPr>
            <w:r w:rsidRPr="00A4039E">
              <w:rPr>
                <w:rFonts w:cs="Sylfaen"/>
                <w:sz w:val="20"/>
                <w:szCs w:val="20"/>
                <w:lang w:val="ka-GE" w:eastAsia="ka-GE"/>
              </w:rPr>
              <w:t>ზაფხული</w:t>
            </w:r>
          </w:p>
        </w:tc>
        <w:tc>
          <w:tcPr>
            <w:tcW w:w="1099" w:type="pct"/>
            <w:gridSpan w:val="6"/>
            <w:tcBorders>
              <w:top w:val="nil"/>
              <w:left w:val="nil"/>
              <w:bottom w:val="single" w:sz="4" w:space="0" w:color="000000"/>
              <w:right w:val="nil"/>
            </w:tcBorders>
            <w:shd w:val="clear" w:color="auto" w:fill="FFFFFF"/>
            <w:vAlign w:val="center"/>
          </w:tcPr>
          <w:p w14:paraId="6BCECEC3" w14:textId="77777777" w:rsidR="007176D4" w:rsidRPr="00A4039E" w:rsidRDefault="007176D4" w:rsidP="008B304E">
            <w:pPr>
              <w:rPr>
                <w:sz w:val="20"/>
                <w:szCs w:val="20"/>
                <w:lang w:val="ka-GE" w:eastAsia="ka-GE"/>
              </w:rPr>
            </w:pPr>
            <w:r w:rsidRPr="00A4039E">
              <w:rPr>
                <w:rFonts w:cs="Sylfaen"/>
                <w:sz w:val="20"/>
                <w:szCs w:val="20"/>
                <w:lang w:val="ka-GE" w:eastAsia="ka-GE"/>
              </w:rPr>
              <w:t>ზამთარი</w:t>
            </w:r>
          </w:p>
        </w:tc>
      </w:tr>
      <w:tr w:rsidR="007176D4" w:rsidRPr="00A4039E" w14:paraId="28AA9699" w14:textId="77777777" w:rsidTr="00415310">
        <w:trPr>
          <w:trHeight w:hRule="exact" w:val="289"/>
        </w:trPr>
        <w:tc>
          <w:tcPr>
            <w:tcW w:w="330" w:type="pct"/>
            <w:gridSpan w:val="2"/>
            <w:vMerge/>
            <w:tcBorders>
              <w:top w:val="nil"/>
              <w:left w:val="nil"/>
              <w:bottom w:val="nil"/>
              <w:right w:val="nil"/>
            </w:tcBorders>
            <w:shd w:val="clear" w:color="auto" w:fill="FFFFFF"/>
            <w:vAlign w:val="center"/>
          </w:tcPr>
          <w:p w14:paraId="4176A028" w14:textId="77777777" w:rsidR="007176D4" w:rsidRPr="00A4039E" w:rsidRDefault="007176D4" w:rsidP="008B304E">
            <w:pPr>
              <w:rPr>
                <w:sz w:val="20"/>
                <w:szCs w:val="20"/>
                <w:lang w:val="ka-GE" w:eastAsia="ka-GE"/>
              </w:rPr>
            </w:pPr>
          </w:p>
        </w:tc>
        <w:tc>
          <w:tcPr>
            <w:tcW w:w="1538" w:type="pct"/>
            <w:gridSpan w:val="5"/>
            <w:vMerge/>
            <w:tcBorders>
              <w:top w:val="nil"/>
              <w:left w:val="nil"/>
              <w:bottom w:val="nil"/>
              <w:right w:val="nil"/>
            </w:tcBorders>
            <w:shd w:val="clear" w:color="auto" w:fill="FFFFFF"/>
            <w:vAlign w:val="center"/>
          </w:tcPr>
          <w:p w14:paraId="7EEAFB5D" w14:textId="77777777" w:rsidR="007176D4" w:rsidRPr="00A4039E" w:rsidRDefault="007176D4" w:rsidP="008B304E">
            <w:pPr>
              <w:rPr>
                <w:sz w:val="20"/>
                <w:szCs w:val="20"/>
                <w:lang w:val="ka-GE" w:eastAsia="ka-GE"/>
              </w:rPr>
            </w:pPr>
          </w:p>
        </w:tc>
        <w:tc>
          <w:tcPr>
            <w:tcW w:w="330" w:type="pct"/>
            <w:gridSpan w:val="3"/>
            <w:vMerge/>
            <w:tcBorders>
              <w:top w:val="nil"/>
              <w:left w:val="nil"/>
              <w:bottom w:val="nil"/>
              <w:right w:val="nil"/>
            </w:tcBorders>
            <w:shd w:val="clear" w:color="auto" w:fill="FFFFFF"/>
            <w:vAlign w:val="center"/>
          </w:tcPr>
          <w:p w14:paraId="17BA2103" w14:textId="77777777" w:rsidR="007176D4" w:rsidRPr="00A4039E" w:rsidRDefault="007176D4" w:rsidP="008B304E">
            <w:pPr>
              <w:rPr>
                <w:sz w:val="20"/>
                <w:szCs w:val="20"/>
                <w:lang w:val="ka-GE" w:eastAsia="ka-GE"/>
              </w:rPr>
            </w:pPr>
          </w:p>
        </w:tc>
        <w:tc>
          <w:tcPr>
            <w:tcW w:w="366" w:type="pct"/>
            <w:gridSpan w:val="3"/>
            <w:vMerge/>
            <w:tcBorders>
              <w:top w:val="nil"/>
              <w:left w:val="nil"/>
              <w:bottom w:val="nil"/>
              <w:right w:val="nil"/>
            </w:tcBorders>
            <w:shd w:val="clear" w:color="auto" w:fill="FFFFFF"/>
            <w:vAlign w:val="center"/>
          </w:tcPr>
          <w:p w14:paraId="5A913E3D" w14:textId="77777777" w:rsidR="007176D4" w:rsidRPr="00A4039E" w:rsidRDefault="007176D4" w:rsidP="008B304E">
            <w:pPr>
              <w:rPr>
                <w:sz w:val="20"/>
                <w:szCs w:val="20"/>
                <w:lang w:val="ka-GE" w:eastAsia="ka-GE"/>
              </w:rPr>
            </w:pPr>
          </w:p>
        </w:tc>
        <w:tc>
          <w:tcPr>
            <w:tcW w:w="183" w:type="pct"/>
            <w:gridSpan w:val="2"/>
            <w:vMerge/>
            <w:tcBorders>
              <w:top w:val="nil"/>
              <w:left w:val="nil"/>
              <w:bottom w:val="nil"/>
              <w:right w:val="nil"/>
            </w:tcBorders>
            <w:shd w:val="clear" w:color="auto" w:fill="FFFFFF"/>
            <w:vAlign w:val="center"/>
          </w:tcPr>
          <w:p w14:paraId="110D9550" w14:textId="77777777" w:rsidR="007176D4" w:rsidRPr="00A4039E" w:rsidRDefault="007176D4" w:rsidP="008B304E">
            <w:pPr>
              <w:rPr>
                <w:sz w:val="20"/>
                <w:szCs w:val="20"/>
                <w:lang w:val="ka-GE" w:eastAsia="ka-GE"/>
              </w:rPr>
            </w:pPr>
          </w:p>
        </w:tc>
        <w:tc>
          <w:tcPr>
            <w:tcW w:w="385" w:type="pct"/>
            <w:gridSpan w:val="2"/>
            <w:tcBorders>
              <w:top w:val="nil"/>
              <w:left w:val="nil"/>
              <w:bottom w:val="nil"/>
              <w:right w:val="nil"/>
            </w:tcBorders>
            <w:shd w:val="clear" w:color="auto" w:fill="FFFFFF"/>
            <w:vAlign w:val="center"/>
          </w:tcPr>
          <w:p w14:paraId="5125C7CC" w14:textId="77777777" w:rsidR="007176D4" w:rsidRPr="00A4039E" w:rsidRDefault="007176D4" w:rsidP="008B304E">
            <w:pPr>
              <w:rPr>
                <w:sz w:val="20"/>
                <w:szCs w:val="20"/>
                <w:lang w:val="ka-GE" w:eastAsia="ka-GE"/>
              </w:rPr>
            </w:pPr>
            <w:r w:rsidRPr="00A4039E">
              <w:rPr>
                <w:sz w:val="20"/>
                <w:szCs w:val="20"/>
                <w:lang w:val="ka-GE" w:eastAsia="ka-GE"/>
              </w:rPr>
              <w:t>Cm/</w:t>
            </w:r>
            <w:r w:rsidRPr="00A4039E">
              <w:rPr>
                <w:rFonts w:cs="Sylfaen"/>
                <w:sz w:val="20"/>
                <w:szCs w:val="20"/>
                <w:lang w:val="ka-GE" w:eastAsia="ka-GE"/>
              </w:rPr>
              <w:t>ზდკ</w:t>
            </w:r>
          </w:p>
        </w:tc>
        <w:tc>
          <w:tcPr>
            <w:tcW w:w="385" w:type="pct"/>
            <w:gridSpan w:val="3"/>
            <w:tcBorders>
              <w:top w:val="nil"/>
              <w:left w:val="nil"/>
              <w:bottom w:val="nil"/>
              <w:right w:val="nil"/>
            </w:tcBorders>
            <w:shd w:val="clear" w:color="auto" w:fill="FFFFFF"/>
            <w:vAlign w:val="center"/>
          </w:tcPr>
          <w:p w14:paraId="316EBD9E" w14:textId="77777777" w:rsidR="007176D4" w:rsidRPr="00A4039E" w:rsidRDefault="007176D4" w:rsidP="008B304E">
            <w:pPr>
              <w:rPr>
                <w:sz w:val="20"/>
                <w:szCs w:val="20"/>
                <w:lang w:val="ka-GE" w:eastAsia="ka-GE"/>
              </w:rPr>
            </w:pPr>
            <w:r w:rsidRPr="00A4039E">
              <w:rPr>
                <w:sz w:val="20"/>
                <w:szCs w:val="20"/>
                <w:lang w:val="ka-GE" w:eastAsia="ka-GE"/>
              </w:rPr>
              <w:t>Xm</w:t>
            </w:r>
          </w:p>
        </w:tc>
        <w:tc>
          <w:tcPr>
            <w:tcW w:w="385" w:type="pct"/>
            <w:gridSpan w:val="2"/>
            <w:tcBorders>
              <w:top w:val="nil"/>
              <w:left w:val="nil"/>
              <w:bottom w:val="nil"/>
              <w:right w:val="nil"/>
            </w:tcBorders>
            <w:shd w:val="clear" w:color="auto" w:fill="FFFFFF"/>
            <w:vAlign w:val="center"/>
          </w:tcPr>
          <w:p w14:paraId="006D2E72" w14:textId="77777777" w:rsidR="007176D4" w:rsidRPr="00A4039E" w:rsidRDefault="007176D4" w:rsidP="008B304E">
            <w:pPr>
              <w:rPr>
                <w:sz w:val="20"/>
                <w:szCs w:val="20"/>
                <w:lang w:val="ka-GE" w:eastAsia="ka-GE"/>
              </w:rPr>
            </w:pPr>
            <w:r w:rsidRPr="00A4039E">
              <w:rPr>
                <w:sz w:val="20"/>
                <w:szCs w:val="20"/>
                <w:lang w:val="ka-GE" w:eastAsia="ka-GE"/>
              </w:rPr>
              <w:t>Um</w:t>
            </w:r>
          </w:p>
        </w:tc>
        <w:tc>
          <w:tcPr>
            <w:tcW w:w="384" w:type="pct"/>
            <w:gridSpan w:val="2"/>
            <w:tcBorders>
              <w:top w:val="nil"/>
              <w:left w:val="nil"/>
              <w:bottom w:val="nil"/>
              <w:right w:val="nil"/>
            </w:tcBorders>
            <w:shd w:val="clear" w:color="auto" w:fill="FFFFFF"/>
            <w:vAlign w:val="center"/>
          </w:tcPr>
          <w:p w14:paraId="779B68EF" w14:textId="77777777" w:rsidR="007176D4" w:rsidRPr="00A4039E" w:rsidRDefault="007176D4" w:rsidP="008B304E">
            <w:pPr>
              <w:rPr>
                <w:sz w:val="20"/>
                <w:szCs w:val="20"/>
                <w:lang w:val="ka-GE" w:eastAsia="ka-GE"/>
              </w:rPr>
            </w:pPr>
            <w:r w:rsidRPr="00A4039E">
              <w:rPr>
                <w:sz w:val="20"/>
                <w:szCs w:val="20"/>
                <w:lang w:val="ka-GE" w:eastAsia="ka-GE"/>
              </w:rPr>
              <w:t>Cm/</w:t>
            </w:r>
            <w:r w:rsidRPr="00A4039E">
              <w:rPr>
                <w:rFonts w:cs="Sylfaen"/>
                <w:sz w:val="20"/>
                <w:szCs w:val="20"/>
                <w:lang w:val="ka-GE" w:eastAsia="ka-GE"/>
              </w:rPr>
              <w:t>ზდკ</w:t>
            </w:r>
          </w:p>
        </w:tc>
        <w:tc>
          <w:tcPr>
            <w:tcW w:w="384" w:type="pct"/>
            <w:gridSpan w:val="2"/>
            <w:tcBorders>
              <w:top w:val="nil"/>
              <w:left w:val="nil"/>
              <w:bottom w:val="nil"/>
              <w:right w:val="nil"/>
            </w:tcBorders>
            <w:shd w:val="clear" w:color="auto" w:fill="FFFFFF"/>
            <w:vAlign w:val="center"/>
          </w:tcPr>
          <w:p w14:paraId="20158865" w14:textId="77777777" w:rsidR="007176D4" w:rsidRPr="00A4039E" w:rsidRDefault="007176D4" w:rsidP="008B304E">
            <w:pPr>
              <w:rPr>
                <w:sz w:val="20"/>
                <w:szCs w:val="20"/>
                <w:lang w:val="ka-GE" w:eastAsia="ka-GE"/>
              </w:rPr>
            </w:pPr>
            <w:r w:rsidRPr="00A4039E">
              <w:rPr>
                <w:sz w:val="20"/>
                <w:szCs w:val="20"/>
                <w:lang w:val="ka-GE" w:eastAsia="ka-GE"/>
              </w:rPr>
              <w:t>Xm</w:t>
            </w:r>
          </w:p>
        </w:tc>
        <w:tc>
          <w:tcPr>
            <w:tcW w:w="330" w:type="pct"/>
            <w:gridSpan w:val="2"/>
            <w:tcBorders>
              <w:top w:val="nil"/>
              <w:left w:val="nil"/>
              <w:bottom w:val="nil"/>
              <w:right w:val="nil"/>
            </w:tcBorders>
            <w:shd w:val="clear" w:color="auto" w:fill="FFFFFF"/>
            <w:vAlign w:val="center"/>
          </w:tcPr>
          <w:p w14:paraId="751E5B89" w14:textId="77777777" w:rsidR="007176D4" w:rsidRPr="00A4039E" w:rsidRDefault="007176D4" w:rsidP="008B304E">
            <w:pPr>
              <w:rPr>
                <w:sz w:val="20"/>
                <w:szCs w:val="20"/>
                <w:lang w:val="ka-GE" w:eastAsia="ka-GE"/>
              </w:rPr>
            </w:pPr>
            <w:r w:rsidRPr="00A4039E">
              <w:rPr>
                <w:sz w:val="20"/>
                <w:szCs w:val="20"/>
                <w:lang w:val="ka-GE" w:eastAsia="ka-GE"/>
              </w:rPr>
              <w:t>Um</w:t>
            </w:r>
          </w:p>
        </w:tc>
      </w:tr>
      <w:tr w:rsidR="007176D4" w:rsidRPr="00A4039E" w14:paraId="1664D0AB" w14:textId="77777777" w:rsidTr="00415310">
        <w:trPr>
          <w:trHeight w:hRule="exact" w:val="649"/>
        </w:trPr>
        <w:tc>
          <w:tcPr>
            <w:tcW w:w="330" w:type="pct"/>
            <w:gridSpan w:val="2"/>
            <w:tcBorders>
              <w:top w:val="nil"/>
              <w:left w:val="nil"/>
              <w:bottom w:val="nil"/>
              <w:right w:val="nil"/>
            </w:tcBorders>
            <w:shd w:val="clear" w:color="auto" w:fill="FFFFFF"/>
            <w:vAlign w:val="center"/>
          </w:tcPr>
          <w:p w14:paraId="336040ED" w14:textId="77777777" w:rsidR="007176D4" w:rsidRPr="00A4039E" w:rsidRDefault="007176D4" w:rsidP="008B304E">
            <w:pPr>
              <w:rPr>
                <w:sz w:val="20"/>
                <w:szCs w:val="20"/>
                <w:lang w:val="ka-GE" w:eastAsia="ka-GE"/>
              </w:rPr>
            </w:pPr>
            <w:r w:rsidRPr="00A4039E">
              <w:rPr>
                <w:sz w:val="20"/>
                <w:szCs w:val="20"/>
                <w:lang w:val="ka-GE" w:eastAsia="ka-GE"/>
              </w:rPr>
              <w:t>0143</w:t>
            </w:r>
          </w:p>
        </w:tc>
        <w:tc>
          <w:tcPr>
            <w:tcW w:w="1538" w:type="pct"/>
            <w:gridSpan w:val="5"/>
            <w:tcBorders>
              <w:top w:val="nil"/>
              <w:left w:val="nil"/>
              <w:bottom w:val="nil"/>
              <w:right w:val="nil"/>
            </w:tcBorders>
            <w:shd w:val="clear" w:color="auto" w:fill="FFFFFF"/>
            <w:vAlign w:val="center"/>
          </w:tcPr>
          <w:p w14:paraId="0EA799AB" w14:textId="77777777" w:rsidR="007176D4" w:rsidRPr="00A4039E" w:rsidRDefault="007176D4" w:rsidP="008B304E">
            <w:pPr>
              <w:rPr>
                <w:sz w:val="20"/>
                <w:szCs w:val="20"/>
                <w:lang w:val="ka-GE" w:eastAsia="ka-GE"/>
              </w:rPr>
            </w:pPr>
            <w:r w:rsidRPr="00A4039E">
              <w:rPr>
                <w:rFonts w:cs="Sylfaen"/>
                <w:sz w:val="20"/>
                <w:szCs w:val="20"/>
                <w:lang w:val="ka-GE" w:eastAsia="ka-GE"/>
              </w:rPr>
              <w:t>მანგანუმი</w:t>
            </w:r>
            <w:r w:rsidRPr="00A4039E">
              <w:rPr>
                <w:sz w:val="20"/>
                <w:szCs w:val="20"/>
                <w:lang w:val="ka-GE" w:eastAsia="ka-GE"/>
              </w:rPr>
              <w:t xml:space="preserve"> </w:t>
            </w:r>
            <w:r w:rsidRPr="00A4039E">
              <w:rPr>
                <w:rFonts w:cs="Sylfaen"/>
                <w:sz w:val="20"/>
                <w:szCs w:val="20"/>
                <w:lang w:val="ka-GE" w:eastAsia="ka-GE"/>
              </w:rPr>
              <w:t>და</w:t>
            </w:r>
            <w:r w:rsidRPr="00A4039E">
              <w:rPr>
                <w:sz w:val="20"/>
                <w:szCs w:val="20"/>
                <w:lang w:val="ka-GE" w:eastAsia="ka-GE"/>
              </w:rPr>
              <w:t xml:space="preserve"> </w:t>
            </w:r>
            <w:r w:rsidRPr="00A4039E">
              <w:rPr>
                <w:rFonts w:cs="Sylfaen"/>
                <w:sz w:val="20"/>
                <w:szCs w:val="20"/>
                <w:lang w:val="ka-GE" w:eastAsia="ka-GE"/>
              </w:rPr>
              <w:t>მისი</w:t>
            </w:r>
            <w:r w:rsidRPr="00A4039E">
              <w:rPr>
                <w:sz w:val="20"/>
                <w:szCs w:val="20"/>
                <w:lang w:val="ka-GE" w:eastAsia="ka-GE"/>
              </w:rPr>
              <w:t xml:space="preserve"> </w:t>
            </w:r>
            <w:r w:rsidRPr="00A4039E">
              <w:rPr>
                <w:rFonts w:cs="Sylfaen"/>
                <w:sz w:val="20"/>
                <w:szCs w:val="20"/>
                <w:lang w:val="ka-GE" w:eastAsia="ka-GE"/>
              </w:rPr>
              <w:t>ნაერთები</w:t>
            </w:r>
            <w:r w:rsidRPr="00A4039E">
              <w:rPr>
                <w:sz w:val="20"/>
                <w:szCs w:val="20"/>
                <w:lang w:val="ka-GE" w:eastAsia="ka-GE"/>
              </w:rPr>
              <w:t xml:space="preserve"> (</w:t>
            </w:r>
            <w:r w:rsidRPr="00A4039E">
              <w:rPr>
                <w:rFonts w:cs="Sylfaen"/>
                <w:sz w:val="20"/>
                <w:szCs w:val="20"/>
                <w:lang w:val="ka-GE" w:eastAsia="ka-GE"/>
              </w:rPr>
              <w:t>მანგანუმის</w:t>
            </w:r>
            <w:r w:rsidRPr="00A4039E">
              <w:rPr>
                <w:sz w:val="20"/>
                <w:szCs w:val="20"/>
                <w:lang w:val="ka-GE" w:eastAsia="ka-GE"/>
              </w:rPr>
              <w:t xml:space="preserve"> (IV) </w:t>
            </w:r>
            <w:r w:rsidRPr="00A4039E">
              <w:rPr>
                <w:rFonts w:cs="Sylfaen"/>
                <w:sz w:val="20"/>
                <w:szCs w:val="20"/>
                <w:lang w:val="ka-GE" w:eastAsia="ka-GE"/>
              </w:rPr>
              <w:t>ოქსიდზე</w:t>
            </w:r>
            <w:r w:rsidRPr="00A4039E">
              <w:rPr>
                <w:sz w:val="20"/>
                <w:szCs w:val="20"/>
                <w:lang w:val="ka-GE" w:eastAsia="ka-GE"/>
              </w:rPr>
              <w:t xml:space="preserve"> </w:t>
            </w:r>
            <w:r w:rsidRPr="00A4039E">
              <w:rPr>
                <w:rFonts w:cs="Sylfaen"/>
                <w:sz w:val="20"/>
                <w:szCs w:val="20"/>
                <w:lang w:val="ka-GE" w:eastAsia="ka-GE"/>
              </w:rPr>
              <w:t>გადაანგარიშებით</w:t>
            </w:r>
            <w:r w:rsidRPr="00A4039E">
              <w:rPr>
                <w:sz w:val="20"/>
                <w:szCs w:val="20"/>
                <w:lang w:val="ka-GE" w:eastAsia="ka-GE"/>
              </w:rPr>
              <w:t>)</w:t>
            </w:r>
          </w:p>
        </w:tc>
        <w:tc>
          <w:tcPr>
            <w:tcW w:w="330" w:type="pct"/>
            <w:gridSpan w:val="3"/>
            <w:tcBorders>
              <w:top w:val="nil"/>
              <w:left w:val="nil"/>
              <w:bottom w:val="nil"/>
              <w:right w:val="nil"/>
            </w:tcBorders>
            <w:shd w:val="clear" w:color="auto" w:fill="FFFFFF"/>
            <w:vAlign w:val="center"/>
          </w:tcPr>
          <w:p w14:paraId="4EBEF93B" w14:textId="77777777" w:rsidR="007176D4" w:rsidRPr="00A4039E" w:rsidRDefault="007176D4" w:rsidP="008B304E">
            <w:pPr>
              <w:rPr>
                <w:sz w:val="20"/>
                <w:szCs w:val="20"/>
                <w:lang w:val="ka-GE" w:eastAsia="ka-GE"/>
              </w:rPr>
            </w:pPr>
            <w:r w:rsidRPr="00A4039E">
              <w:rPr>
                <w:sz w:val="20"/>
                <w:szCs w:val="20"/>
                <w:lang w:val="ka-GE" w:eastAsia="ka-GE"/>
              </w:rPr>
              <w:t>0.0330000</w:t>
            </w:r>
          </w:p>
        </w:tc>
        <w:tc>
          <w:tcPr>
            <w:tcW w:w="366" w:type="pct"/>
            <w:gridSpan w:val="3"/>
            <w:tcBorders>
              <w:top w:val="nil"/>
              <w:left w:val="nil"/>
              <w:bottom w:val="nil"/>
              <w:right w:val="nil"/>
            </w:tcBorders>
            <w:shd w:val="clear" w:color="auto" w:fill="FFFFFF"/>
            <w:vAlign w:val="center"/>
          </w:tcPr>
          <w:p w14:paraId="0F6C2A8C" w14:textId="77777777" w:rsidR="007176D4" w:rsidRPr="00A4039E" w:rsidRDefault="007176D4" w:rsidP="008B304E">
            <w:pPr>
              <w:rPr>
                <w:sz w:val="20"/>
                <w:szCs w:val="20"/>
                <w:lang w:val="ka-GE" w:eastAsia="ka-GE"/>
              </w:rPr>
            </w:pPr>
            <w:r w:rsidRPr="00A4039E">
              <w:rPr>
                <w:sz w:val="20"/>
                <w:szCs w:val="20"/>
                <w:lang w:val="ka-GE" w:eastAsia="ka-GE"/>
              </w:rPr>
              <w:t>0.000000</w:t>
            </w:r>
          </w:p>
        </w:tc>
        <w:tc>
          <w:tcPr>
            <w:tcW w:w="165" w:type="pct"/>
            <w:tcBorders>
              <w:top w:val="nil"/>
              <w:left w:val="nil"/>
              <w:bottom w:val="nil"/>
              <w:right w:val="nil"/>
            </w:tcBorders>
            <w:shd w:val="clear" w:color="auto" w:fill="FFFFFF"/>
            <w:vAlign w:val="center"/>
          </w:tcPr>
          <w:p w14:paraId="43A8F5BB" w14:textId="77777777" w:rsidR="007176D4" w:rsidRPr="00A4039E" w:rsidRDefault="007176D4" w:rsidP="008B304E">
            <w:pPr>
              <w:rPr>
                <w:sz w:val="20"/>
                <w:szCs w:val="20"/>
                <w:lang w:val="ka-GE" w:eastAsia="ka-GE"/>
              </w:rPr>
            </w:pPr>
            <w:r w:rsidRPr="00A4039E">
              <w:rPr>
                <w:sz w:val="20"/>
                <w:szCs w:val="20"/>
                <w:lang w:val="ka-GE" w:eastAsia="ka-GE"/>
              </w:rPr>
              <w:t>1</w:t>
            </w:r>
          </w:p>
        </w:tc>
        <w:tc>
          <w:tcPr>
            <w:tcW w:w="403" w:type="pct"/>
            <w:gridSpan w:val="3"/>
            <w:tcBorders>
              <w:top w:val="nil"/>
              <w:left w:val="nil"/>
              <w:bottom w:val="nil"/>
              <w:right w:val="nil"/>
            </w:tcBorders>
            <w:shd w:val="clear" w:color="auto" w:fill="FFFFFF"/>
            <w:vAlign w:val="center"/>
          </w:tcPr>
          <w:p w14:paraId="43E7DB9A" w14:textId="77777777" w:rsidR="007176D4" w:rsidRPr="00A4039E" w:rsidRDefault="007176D4" w:rsidP="008B304E">
            <w:pPr>
              <w:rPr>
                <w:sz w:val="20"/>
                <w:szCs w:val="20"/>
                <w:lang w:val="ka-GE" w:eastAsia="ka-GE"/>
              </w:rPr>
            </w:pPr>
            <w:r w:rsidRPr="00A4039E">
              <w:rPr>
                <w:sz w:val="20"/>
                <w:szCs w:val="20"/>
                <w:lang w:val="ka-GE" w:eastAsia="ka-GE"/>
              </w:rPr>
              <w:t>0.49</w:t>
            </w:r>
          </w:p>
        </w:tc>
        <w:tc>
          <w:tcPr>
            <w:tcW w:w="385" w:type="pct"/>
            <w:gridSpan w:val="3"/>
            <w:tcBorders>
              <w:top w:val="nil"/>
              <w:left w:val="nil"/>
              <w:bottom w:val="nil"/>
              <w:right w:val="nil"/>
            </w:tcBorders>
            <w:shd w:val="clear" w:color="auto" w:fill="FFFFFF"/>
            <w:vAlign w:val="center"/>
          </w:tcPr>
          <w:p w14:paraId="30E08687" w14:textId="77777777" w:rsidR="007176D4" w:rsidRPr="00A4039E" w:rsidRDefault="007176D4" w:rsidP="008B304E">
            <w:pPr>
              <w:rPr>
                <w:sz w:val="20"/>
                <w:szCs w:val="20"/>
                <w:lang w:val="ka-GE" w:eastAsia="ka-GE"/>
              </w:rPr>
            </w:pPr>
            <w:r w:rsidRPr="00A4039E">
              <w:rPr>
                <w:sz w:val="20"/>
                <w:szCs w:val="20"/>
                <w:lang w:val="ka-GE" w:eastAsia="ka-GE"/>
              </w:rPr>
              <w:t>119.70</w:t>
            </w:r>
          </w:p>
        </w:tc>
        <w:tc>
          <w:tcPr>
            <w:tcW w:w="385" w:type="pct"/>
            <w:gridSpan w:val="2"/>
            <w:tcBorders>
              <w:top w:val="nil"/>
              <w:left w:val="nil"/>
              <w:bottom w:val="nil"/>
              <w:right w:val="nil"/>
            </w:tcBorders>
            <w:shd w:val="clear" w:color="auto" w:fill="FFFFFF"/>
            <w:vAlign w:val="center"/>
          </w:tcPr>
          <w:p w14:paraId="3095ABE1" w14:textId="77777777" w:rsidR="007176D4" w:rsidRPr="00A4039E" w:rsidRDefault="007176D4" w:rsidP="008B304E">
            <w:pPr>
              <w:rPr>
                <w:sz w:val="20"/>
                <w:szCs w:val="20"/>
                <w:lang w:val="ka-GE" w:eastAsia="ka-GE"/>
              </w:rPr>
            </w:pPr>
            <w:r w:rsidRPr="00A4039E">
              <w:rPr>
                <w:sz w:val="20"/>
                <w:szCs w:val="20"/>
                <w:lang w:val="ka-GE" w:eastAsia="ka-GE"/>
              </w:rPr>
              <w:t>0.50</w:t>
            </w:r>
          </w:p>
        </w:tc>
        <w:tc>
          <w:tcPr>
            <w:tcW w:w="384" w:type="pct"/>
            <w:gridSpan w:val="2"/>
            <w:tcBorders>
              <w:top w:val="nil"/>
              <w:left w:val="nil"/>
              <w:bottom w:val="nil"/>
              <w:right w:val="nil"/>
            </w:tcBorders>
            <w:shd w:val="clear" w:color="auto" w:fill="FFFFFF"/>
            <w:vAlign w:val="center"/>
          </w:tcPr>
          <w:p w14:paraId="78EFB179" w14:textId="77777777" w:rsidR="007176D4" w:rsidRPr="00A4039E" w:rsidRDefault="007176D4" w:rsidP="008B304E">
            <w:pPr>
              <w:rPr>
                <w:sz w:val="20"/>
                <w:szCs w:val="20"/>
                <w:lang w:val="ka-GE" w:eastAsia="ka-GE"/>
              </w:rPr>
            </w:pPr>
            <w:r w:rsidRPr="00A4039E">
              <w:rPr>
                <w:sz w:val="20"/>
                <w:szCs w:val="20"/>
                <w:lang w:val="ka-GE" w:eastAsia="ka-GE"/>
              </w:rPr>
              <w:t>0.49</w:t>
            </w:r>
          </w:p>
        </w:tc>
        <w:tc>
          <w:tcPr>
            <w:tcW w:w="384" w:type="pct"/>
            <w:gridSpan w:val="2"/>
            <w:tcBorders>
              <w:top w:val="nil"/>
              <w:left w:val="nil"/>
              <w:bottom w:val="nil"/>
              <w:right w:val="nil"/>
            </w:tcBorders>
            <w:shd w:val="clear" w:color="auto" w:fill="FFFFFF"/>
            <w:vAlign w:val="center"/>
          </w:tcPr>
          <w:p w14:paraId="1E786DE3" w14:textId="77777777" w:rsidR="007176D4" w:rsidRPr="00A4039E" w:rsidRDefault="007176D4" w:rsidP="008B304E">
            <w:pPr>
              <w:rPr>
                <w:sz w:val="20"/>
                <w:szCs w:val="20"/>
                <w:lang w:val="ka-GE" w:eastAsia="ka-GE"/>
              </w:rPr>
            </w:pPr>
            <w:r w:rsidRPr="00A4039E">
              <w:rPr>
                <w:sz w:val="20"/>
                <w:szCs w:val="20"/>
                <w:lang w:val="ka-GE" w:eastAsia="ka-GE"/>
              </w:rPr>
              <w:t>119.70</w:t>
            </w:r>
          </w:p>
        </w:tc>
        <w:tc>
          <w:tcPr>
            <w:tcW w:w="330" w:type="pct"/>
            <w:gridSpan w:val="2"/>
            <w:tcBorders>
              <w:top w:val="nil"/>
              <w:left w:val="nil"/>
              <w:bottom w:val="nil"/>
              <w:right w:val="nil"/>
            </w:tcBorders>
            <w:shd w:val="clear" w:color="auto" w:fill="FFFFFF"/>
            <w:vAlign w:val="center"/>
          </w:tcPr>
          <w:p w14:paraId="0D1C6BEB" w14:textId="77777777" w:rsidR="007176D4" w:rsidRPr="00A4039E" w:rsidRDefault="007176D4" w:rsidP="008B304E">
            <w:pPr>
              <w:rPr>
                <w:sz w:val="20"/>
                <w:szCs w:val="20"/>
                <w:lang w:val="ka-GE" w:eastAsia="ka-GE"/>
              </w:rPr>
            </w:pPr>
            <w:r w:rsidRPr="00A4039E">
              <w:rPr>
                <w:sz w:val="20"/>
                <w:szCs w:val="20"/>
                <w:lang w:val="ka-GE" w:eastAsia="ka-GE"/>
              </w:rPr>
              <w:t>0.50</w:t>
            </w:r>
          </w:p>
        </w:tc>
      </w:tr>
      <w:tr w:rsidR="007176D4" w:rsidRPr="00A4039E" w14:paraId="07B778DD" w14:textId="77777777" w:rsidTr="00415310">
        <w:trPr>
          <w:trHeight w:hRule="exact" w:val="274"/>
        </w:trPr>
        <w:tc>
          <w:tcPr>
            <w:tcW w:w="330" w:type="pct"/>
            <w:gridSpan w:val="2"/>
            <w:tcBorders>
              <w:top w:val="nil"/>
              <w:left w:val="nil"/>
              <w:bottom w:val="nil"/>
              <w:right w:val="nil"/>
            </w:tcBorders>
            <w:shd w:val="clear" w:color="auto" w:fill="FFFFFF"/>
            <w:vAlign w:val="center"/>
          </w:tcPr>
          <w:p w14:paraId="34A5EFBC" w14:textId="77777777" w:rsidR="007176D4" w:rsidRPr="00A4039E" w:rsidRDefault="007176D4" w:rsidP="008B304E">
            <w:pPr>
              <w:rPr>
                <w:sz w:val="20"/>
                <w:szCs w:val="20"/>
                <w:lang w:val="ka-GE" w:eastAsia="ka-GE"/>
              </w:rPr>
            </w:pPr>
            <w:r w:rsidRPr="00A4039E">
              <w:rPr>
                <w:sz w:val="20"/>
                <w:szCs w:val="20"/>
                <w:lang w:val="ka-GE" w:eastAsia="ka-GE"/>
              </w:rPr>
              <w:t>0301</w:t>
            </w:r>
          </w:p>
        </w:tc>
        <w:tc>
          <w:tcPr>
            <w:tcW w:w="1538" w:type="pct"/>
            <w:gridSpan w:val="5"/>
            <w:tcBorders>
              <w:top w:val="nil"/>
              <w:left w:val="nil"/>
              <w:bottom w:val="nil"/>
              <w:right w:val="nil"/>
            </w:tcBorders>
            <w:shd w:val="clear" w:color="auto" w:fill="FFFFFF"/>
            <w:vAlign w:val="center"/>
          </w:tcPr>
          <w:p w14:paraId="5CEAE14D" w14:textId="77777777" w:rsidR="007176D4" w:rsidRPr="00A4039E" w:rsidRDefault="007176D4" w:rsidP="008B304E">
            <w:pPr>
              <w:rPr>
                <w:sz w:val="20"/>
                <w:szCs w:val="20"/>
                <w:lang w:val="ka-GE" w:eastAsia="ka-GE"/>
              </w:rPr>
            </w:pPr>
            <w:r w:rsidRPr="00A4039E">
              <w:rPr>
                <w:rFonts w:cs="Sylfaen"/>
                <w:sz w:val="20"/>
                <w:szCs w:val="20"/>
                <w:lang w:val="ka-GE" w:eastAsia="ka-GE"/>
              </w:rPr>
              <w:t>აზოტის</w:t>
            </w:r>
            <w:r w:rsidRPr="00A4039E">
              <w:rPr>
                <w:sz w:val="20"/>
                <w:szCs w:val="20"/>
                <w:lang w:val="ka-GE" w:eastAsia="ka-GE"/>
              </w:rPr>
              <w:t xml:space="preserve"> </w:t>
            </w:r>
            <w:r w:rsidRPr="00A4039E">
              <w:rPr>
                <w:rFonts w:cs="Sylfaen"/>
                <w:sz w:val="20"/>
                <w:szCs w:val="20"/>
                <w:lang w:val="ka-GE" w:eastAsia="ka-GE"/>
              </w:rPr>
              <w:t>დიოქსიდი</w:t>
            </w:r>
            <w:r w:rsidRPr="00A4039E">
              <w:rPr>
                <w:sz w:val="20"/>
                <w:szCs w:val="20"/>
                <w:lang w:val="ka-GE" w:eastAsia="ka-GE"/>
              </w:rPr>
              <w:t xml:space="preserve"> (</w:t>
            </w:r>
            <w:r w:rsidRPr="00A4039E">
              <w:rPr>
                <w:rFonts w:cs="Sylfaen"/>
                <w:sz w:val="20"/>
                <w:szCs w:val="20"/>
                <w:lang w:val="ka-GE" w:eastAsia="ka-GE"/>
              </w:rPr>
              <w:t>აზოტის</w:t>
            </w:r>
            <w:r w:rsidRPr="00A4039E">
              <w:rPr>
                <w:sz w:val="20"/>
                <w:szCs w:val="20"/>
                <w:lang w:val="ka-GE" w:eastAsia="ka-GE"/>
              </w:rPr>
              <w:t xml:space="preserve"> (IV) </w:t>
            </w:r>
            <w:r w:rsidRPr="00A4039E">
              <w:rPr>
                <w:rFonts w:cs="Sylfaen"/>
                <w:sz w:val="20"/>
                <w:szCs w:val="20"/>
                <w:lang w:val="ka-GE" w:eastAsia="ka-GE"/>
              </w:rPr>
              <w:t>ოქსიდი</w:t>
            </w:r>
            <w:r w:rsidRPr="00A4039E">
              <w:rPr>
                <w:sz w:val="20"/>
                <w:szCs w:val="20"/>
                <w:lang w:val="ka-GE" w:eastAsia="ka-GE"/>
              </w:rPr>
              <w:t>)</w:t>
            </w:r>
          </w:p>
        </w:tc>
        <w:tc>
          <w:tcPr>
            <w:tcW w:w="330" w:type="pct"/>
            <w:gridSpan w:val="3"/>
            <w:tcBorders>
              <w:top w:val="nil"/>
              <w:left w:val="nil"/>
              <w:bottom w:val="nil"/>
              <w:right w:val="nil"/>
            </w:tcBorders>
            <w:shd w:val="clear" w:color="auto" w:fill="FFFFFF"/>
            <w:vAlign w:val="center"/>
          </w:tcPr>
          <w:p w14:paraId="39D2374A" w14:textId="77777777" w:rsidR="007176D4" w:rsidRPr="00A4039E" w:rsidRDefault="007176D4" w:rsidP="008B304E">
            <w:pPr>
              <w:rPr>
                <w:sz w:val="20"/>
                <w:szCs w:val="20"/>
                <w:lang w:val="ka-GE" w:eastAsia="ka-GE"/>
              </w:rPr>
            </w:pPr>
            <w:r w:rsidRPr="00A4039E">
              <w:rPr>
                <w:sz w:val="20"/>
                <w:szCs w:val="20"/>
                <w:lang w:val="ka-GE" w:eastAsia="ka-GE"/>
              </w:rPr>
              <w:t>0.0015000</w:t>
            </w:r>
          </w:p>
        </w:tc>
        <w:tc>
          <w:tcPr>
            <w:tcW w:w="366" w:type="pct"/>
            <w:gridSpan w:val="3"/>
            <w:tcBorders>
              <w:top w:val="nil"/>
              <w:left w:val="nil"/>
              <w:bottom w:val="nil"/>
              <w:right w:val="nil"/>
            </w:tcBorders>
            <w:shd w:val="clear" w:color="auto" w:fill="FFFFFF"/>
            <w:vAlign w:val="center"/>
          </w:tcPr>
          <w:p w14:paraId="509FF670" w14:textId="77777777" w:rsidR="007176D4" w:rsidRPr="00A4039E" w:rsidRDefault="007176D4" w:rsidP="008B304E">
            <w:pPr>
              <w:rPr>
                <w:sz w:val="20"/>
                <w:szCs w:val="20"/>
                <w:lang w:val="ka-GE" w:eastAsia="ka-GE"/>
              </w:rPr>
            </w:pPr>
            <w:r w:rsidRPr="00A4039E">
              <w:rPr>
                <w:sz w:val="20"/>
                <w:szCs w:val="20"/>
                <w:lang w:val="ka-GE" w:eastAsia="ka-GE"/>
              </w:rPr>
              <w:t>0.000000</w:t>
            </w:r>
          </w:p>
        </w:tc>
        <w:tc>
          <w:tcPr>
            <w:tcW w:w="165" w:type="pct"/>
            <w:tcBorders>
              <w:top w:val="nil"/>
              <w:left w:val="nil"/>
              <w:bottom w:val="nil"/>
              <w:right w:val="nil"/>
            </w:tcBorders>
            <w:shd w:val="clear" w:color="auto" w:fill="FFFFFF"/>
            <w:vAlign w:val="center"/>
          </w:tcPr>
          <w:p w14:paraId="23BDF763" w14:textId="77777777" w:rsidR="007176D4" w:rsidRPr="00A4039E" w:rsidRDefault="007176D4" w:rsidP="008B304E">
            <w:pPr>
              <w:rPr>
                <w:sz w:val="20"/>
                <w:szCs w:val="20"/>
                <w:lang w:val="ka-GE" w:eastAsia="ka-GE"/>
              </w:rPr>
            </w:pPr>
            <w:r w:rsidRPr="00A4039E">
              <w:rPr>
                <w:sz w:val="20"/>
                <w:szCs w:val="20"/>
                <w:lang w:val="ka-GE" w:eastAsia="ka-GE"/>
              </w:rPr>
              <w:t>1</w:t>
            </w:r>
          </w:p>
        </w:tc>
        <w:tc>
          <w:tcPr>
            <w:tcW w:w="403" w:type="pct"/>
            <w:gridSpan w:val="3"/>
            <w:tcBorders>
              <w:top w:val="nil"/>
              <w:left w:val="nil"/>
              <w:bottom w:val="nil"/>
              <w:right w:val="nil"/>
            </w:tcBorders>
            <w:shd w:val="clear" w:color="auto" w:fill="FFFFFF"/>
            <w:vAlign w:val="center"/>
          </w:tcPr>
          <w:p w14:paraId="49C85C7E" w14:textId="77777777" w:rsidR="007176D4" w:rsidRPr="00A4039E" w:rsidRDefault="007176D4" w:rsidP="008B304E">
            <w:pPr>
              <w:rPr>
                <w:sz w:val="20"/>
                <w:szCs w:val="20"/>
                <w:lang w:val="ka-GE" w:eastAsia="ka-GE"/>
              </w:rPr>
            </w:pPr>
            <w:r w:rsidRPr="00A4039E">
              <w:rPr>
                <w:sz w:val="20"/>
                <w:szCs w:val="20"/>
                <w:lang w:val="ka-GE" w:eastAsia="ka-GE"/>
              </w:rPr>
              <w:t>0.00</w:t>
            </w:r>
          </w:p>
        </w:tc>
        <w:tc>
          <w:tcPr>
            <w:tcW w:w="385" w:type="pct"/>
            <w:gridSpan w:val="3"/>
            <w:tcBorders>
              <w:top w:val="nil"/>
              <w:left w:val="nil"/>
              <w:bottom w:val="nil"/>
              <w:right w:val="nil"/>
            </w:tcBorders>
            <w:shd w:val="clear" w:color="auto" w:fill="FFFFFF"/>
            <w:vAlign w:val="center"/>
          </w:tcPr>
          <w:p w14:paraId="26912B36" w14:textId="77777777" w:rsidR="007176D4" w:rsidRPr="00A4039E" w:rsidRDefault="007176D4" w:rsidP="008B304E">
            <w:pPr>
              <w:rPr>
                <w:sz w:val="20"/>
                <w:szCs w:val="20"/>
                <w:lang w:val="ka-GE" w:eastAsia="ka-GE"/>
              </w:rPr>
            </w:pPr>
            <w:r w:rsidRPr="00A4039E">
              <w:rPr>
                <w:sz w:val="20"/>
                <w:szCs w:val="20"/>
                <w:lang w:val="ka-GE" w:eastAsia="ka-GE"/>
              </w:rPr>
              <w:t>119.70</w:t>
            </w:r>
          </w:p>
        </w:tc>
        <w:tc>
          <w:tcPr>
            <w:tcW w:w="385" w:type="pct"/>
            <w:gridSpan w:val="2"/>
            <w:tcBorders>
              <w:top w:val="nil"/>
              <w:left w:val="nil"/>
              <w:bottom w:val="nil"/>
              <w:right w:val="nil"/>
            </w:tcBorders>
            <w:shd w:val="clear" w:color="auto" w:fill="FFFFFF"/>
            <w:vAlign w:val="center"/>
          </w:tcPr>
          <w:p w14:paraId="2A337D80" w14:textId="77777777" w:rsidR="007176D4" w:rsidRPr="00A4039E" w:rsidRDefault="007176D4" w:rsidP="008B304E">
            <w:pPr>
              <w:rPr>
                <w:sz w:val="20"/>
                <w:szCs w:val="20"/>
                <w:lang w:val="ka-GE" w:eastAsia="ka-GE"/>
              </w:rPr>
            </w:pPr>
            <w:r w:rsidRPr="00A4039E">
              <w:rPr>
                <w:sz w:val="20"/>
                <w:szCs w:val="20"/>
                <w:lang w:val="ka-GE" w:eastAsia="ka-GE"/>
              </w:rPr>
              <w:t>0.50</w:t>
            </w:r>
          </w:p>
        </w:tc>
        <w:tc>
          <w:tcPr>
            <w:tcW w:w="384" w:type="pct"/>
            <w:gridSpan w:val="2"/>
            <w:tcBorders>
              <w:top w:val="nil"/>
              <w:left w:val="nil"/>
              <w:bottom w:val="nil"/>
              <w:right w:val="nil"/>
            </w:tcBorders>
            <w:shd w:val="clear" w:color="auto" w:fill="FFFFFF"/>
            <w:vAlign w:val="center"/>
          </w:tcPr>
          <w:p w14:paraId="14626AE6" w14:textId="77777777" w:rsidR="007176D4" w:rsidRPr="00A4039E" w:rsidRDefault="007176D4" w:rsidP="008B304E">
            <w:pPr>
              <w:rPr>
                <w:sz w:val="20"/>
                <w:szCs w:val="20"/>
                <w:lang w:val="ka-GE" w:eastAsia="ka-GE"/>
              </w:rPr>
            </w:pPr>
            <w:r w:rsidRPr="00A4039E">
              <w:rPr>
                <w:sz w:val="20"/>
                <w:szCs w:val="20"/>
                <w:lang w:val="ka-GE" w:eastAsia="ka-GE"/>
              </w:rPr>
              <w:t>0.00</w:t>
            </w:r>
          </w:p>
        </w:tc>
        <w:tc>
          <w:tcPr>
            <w:tcW w:w="384" w:type="pct"/>
            <w:gridSpan w:val="2"/>
            <w:tcBorders>
              <w:top w:val="nil"/>
              <w:left w:val="nil"/>
              <w:bottom w:val="nil"/>
              <w:right w:val="nil"/>
            </w:tcBorders>
            <w:shd w:val="clear" w:color="auto" w:fill="FFFFFF"/>
            <w:vAlign w:val="center"/>
          </w:tcPr>
          <w:p w14:paraId="1EABB367" w14:textId="77777777" w:rsidR="007176D4" w:rsidRPr="00A4039E" w:rsidRDefault="007176D4" w:rsidP="008B304E">
            <w:pPr>
              <w:rPr>
                <w:sz w:val="20"/>
                <w:szCs w:val="20"/>
                <w:lang w:val="ka-GE" w:eastAsia="ka-GE"/>
              </w:rPr>
            </w:pPr>
            <w:r w:rsidRPr="00A4039E">
              <w:rPr>
                <w:sz w:val="20"/>
                <w:szCs w:val="20"/>
                <w:lang w:val="ka-GE" w:eastAsia="ka-GE"/>
              </w:rPr>
              <w:t>119.70</w:t>
            </w:r>
          </w:p>
        </w:tc>
        <w:tc>
          <w:tcPr>
            <w:tcW w:w="330" w:type="pct"/>
            <w:gridSpan w:val="2"/>
            <w:tcBorders>
              <w:top w:val="nil"/>
              <w:left w:val="nil"/>
              <w:bottom w:val="nil"/>
              <w:right w:val="nil"/>
            </w:tcBorders>
            <w:shd w:val="clear" w:color="auto" w:fill="FFFFFF"/>
            <w:vAlign w:val="center"/>
          </w:tcPr>
          <w:p w14:paraId="3C0E3296" w14:textId="77777777" w:rsidR="007176D4" w:rsidRPr="00A4039E" w:rsidRDefault="007176D4" w:rsidP="008B304E">
            <w:pPr>
              <w:rPr>
                <w:sz w:val="20"/>
                <w:szCs w:val="20"/>
                <w:lang w:val="ka-GE" w:eastAsia="ka-GE"/>
              </w:rPr>
            </w:pPr>
            <w:r w:rsidRPr="00A4039E">
              <w:rPr>
                <w:sz w:val="20"/>
                <w:szCs w:val="20"/>
                <w:lang w:val="ka-GE" w:eastAsia="ka-GE"/>
              </w:rPr>
              <w:t>0.50</w:t>
            </w:r>
          </w:p>
        </w:tc>
      </w:tr>
      <w:tr w:rsidR="007176D4" w:rsidRPr="00A4039E" w14:paraId="02EF68D2" w14:textId="77777777" w:rsidTr="00415310">
        <w:trPr>
          <w:trHeight w:hRule="exact" w:val="274"/>
        </w:trPr>
        <w:tc>
          <w:tcPr>
            <w:tcW w:w="330" w:type="pct"/>
            <w:gridSpan w:val="2"/>
            <w:tcBorders>
              <w:top w:val="nil"/>
              <w:left w:val="nil"/>
              <w:bottom w:val="nil"/>
              <w:right w:val="nil"/>
            </w:tcBorders>
            <w:shd w:val="clear" w:color="auto" w:fill="FFFFFF"/>
            <w:vAlign w:val="center"/>
          </w:tcPr>
          <w:p w14:paraId="24A47DFE" w14:textId="77777777" w:rsidR="007176D4" w:rsidRPr="00A4039E" w:rsidRDefault="007176D4" w:rsidP="008B304E">
            <w:pPr>
              <w:rPr>
                <w:sz w:val="20"/>
                <w:szCs w:val="20"/>
                <w:lang w:val="ka-GE" w:eastAsia="ka-GE"/>
              </w:rPr>
            </w:pPr>
            <w:r w:rsidRPr="00A4039E">
              <w:rPr>
                <w:sz w:val="20"/>
                <w:szCs w:val="20"/>
                <w:lang w:val="ka-GE" w:eastAsia="ka-GE"/>
              </w:rPr>
              <w:t>0330</w:t>
            </w:r>
          </w:p>
        </w:tc>
        <w:tc>
          <w:tcPr>
            <w:tcW w:w="1538" w:type="pct"/>
            <w:gridSpan w:val="5"/>
            <w:tcBorders>
              <w:top w:val="nil"/>
              <w:left w:val="nil"/>
              <w:bottom w:val="nil"/>
              <w:right w:val="nil"/>
            </w:tcBorders>
            <w:shd w:val="clear" w:color="auto" w:fill="FFFFFF"/>
            <w:vAlign w:val="center"/>
          </w:tcPr>
          <w:p w14:paraId="55824C98" w14:textId="77777777" w:rsidR="007176D4" w:rsidRPr="00A4039E" w:rsidRDefault="007176D4" w:rsidP="008B304E">
            <w:pPr>
              <w:rPr>
                <w:sz w:val="20"/>
                <w:szCs w:val="20"/>
                <w:lang w:val="ka-GE" w:eastAsia="ka-GE"/>
              </w:rPr>
            </w:pPr>
            <w:r w:rsidRPr="00A4039E">
              <w:rPr>
                <w:rFonts w:cs="Sylfaen"/>
                <w:sz w:val="20"/>
                <w:szCs w:val="20"/>
                <w:lang w:val="ka-GE" w:eastAsia="ka-GE"/>
              </w:rPr>
              <w:t>გოგირდის</w:t>
            </w:r>
            <w:r w:rsidRPr="00A4039E">
              <w:rPr>
                <w:sz w:val="20"/>
                <w:szCs w:val="20"/>
                <w:lang w:val="ka-GE" w:eastAsia="ka-GE"/>
              </w:rPr>
              <w:t xml:space="preserve"> </w:t>
            </w:r>
            <w:r w:rsidRPr="00A4039E">
              <w:rPr>
                <w:rFonts w:cs="Sylfaen"/>
                <w:sz w:val="20"/>
                <w:szCs w:val="20"/>
                <w:lang w:val="ka-GE" w:eastAsia="ka-GE"/>
              </w:rPr>
              <w:t>დიოქსიდი</w:t>
            </w:r>
          </w:p>
        </w:tc>
        <w:tc>
          <w:tcPr>
            <w:tcW w:w="330" w:type="pct"/>
            <w:gridSpan w:val="3"/>
            <w:tcBorders>
              <w:top w:val="nil"/>
              <w:left w:val="nil"/>
              <w:bottom w:val="nil"/>
              <w:right w:val="nil"/>
            </w:tcBorders>
            <w:shd w:val="clear" w:color="auto" w:fill="FFFFFF"/>
            <w:vAlign w:val="center"/>
          </w:tcPr>
          <w:p w14:paraId="02C13C76" w14:textId="77777777" w:rsidR="007176D4" w:rsidRPr="00A4039E" w:rsidRDefault="007176D4" w:rsidP="008B304E">
            <w:pPr>
              <w:rPr>
                <w:sz w:val="20"/>
                <w:szCs w:val="20"/>
                <w:lang w:val="ka-GE" w:eastAsia="ka-GE"/>
              </w:rPr>
            </w:pPr>
            <w:r w:rsidRPr="00A4039E">
              <w:rPr>
                <w:sz w:val="20"/>
                <w:szCs w:val="20"/>
                <w:lang w:val="ka-GE" w:eastAsia="ka-GE"/>
              </w:rPr>
              <w:t>0.0003000</w:t>
            </w:r>
          </w:p>
        </w:tc>
        <w:tc>
          <w:tcPr>
            <w:tcW w:w="366" w:type="pct"/>
            <w:gridSpan w:val="3"/>
            <w:tcBorders>
              <w:top w:val="nil"/>
              <w:left w:val="nil"/>
              <w:bottom w:val="nil"/>
              <w:right w:val="nil"/>
            </w:tcBorders>
            <w:shd w:val="clear" w:color="auto" w:fill="FFFFFF"/>
            <w:vAlign w:val="center"/>
          </w:tcPr>
          <w:p w14:paraId="4A393B28" w14:textId="77777777" w:rsidR="007176D4" w:rsidRPr="00A4039E" w:rsidRDefault="007176D4" w:rsidP="008B304E">
            <w:pPr>
              <w:rPr>
                <w:sz w:val="20"/>
                <w:szCs w:val="20"/>
                <w:lang w:val="ka-GE" w:eastAsia="ka-GE"/>
              </w:rPr>
            </w:pPr>
            <w:r w:rsidRPr="00A4039E">
              <w:rPr>
                <w:sz w:val="20"/>
                <w:szCs w:val="20"/>
                <w:lang w:val="ka-GE" w:eastAsia="ka-GE"/>
              </w:rPr>
              <w:t>0.000000</w:t>
            </w:r>
          </w:p>
        </w:tc>
        <w:tc>
          <w:tcPr>
            <w:tcW w:w="165" w:type="pct"/>
            <w:tcBorders>
              <w:top w:val="nil"/>
              <w:left w:val="nil"/>
              <w:bottom w:val="nil"/>
              <w:right w:val="nil"/>
            </w:tcBorders>
            <w:shd w:val="clear" w:color="auto" w:fill="FFFFFF"/>
            <w:vAlign w:val="center"/>
          </w:tcPr>
          <w:p w14:paraId="109F4188" w14:textId="77777777" w:rsidR="007176D4" w:rsidRPr="00A4039E" w:rsidRDefault="007176D4" w:rsidP="008B304E">
            <w:pPr>
              <w:rPr>
                <w:sz w:val="20"/>
                <w:szCs w:val="20"/>
                <w:lang w:val="ka-GE" w:eastAsia="ka-GE"/>
              </w:rPr>
            </w:pPr>
            <w:r w:rsidRPr="00A4039E">
              <w:rPr>
                <w:sz w:val="20"/>
                <w:szCs w:val="20"/>
                <w:lang w:val="ka-GE" w:eastAsia="ka-GE"/>
              </w:rPr>
              <w:t>1</w:t>
            </w:r>
          </w:p>
        </w:tc>
        <w:tc>
          <w:tcPr>
            <w:tcW w:w="403" w:type="pct"/>
            <w:gridSpan w:val="3"/>
            <w:tcBorders>
              <w:top w:val="nil"/>
              <w:left w:val="nil"/>
              <w:bottom w:val="nil"/>
              <w:right w:val="nil"/>
            </w:tcBorders>
            <w:shd w:val="clear" w:color="auto" w:fill="FFFFFF"/>
            <w:vAlign w:val="center"/>
          </w:tcPr>
          <w:p w14:paraId="48A1BA46" w14:textId="77777777" w:rsidR="007176D4" w:rsidRPr="00A4039E" w:rsidRDefault="007176D4" w:rsidP="008B304E">
            <w:pPr>
              <w:rPr>
                <w:sz w:val="20"/>
                <w:szCs w:val="20"/>
                <w:lang w:val="ka-GE" w:eastAsia="ka-GE"/>
              </w:rPr>
            </w:pPr>
            <w:r w:rsidRPr="00A4039E">
              <w:rPr>
                <w:sz w:val="20"/>
                <w:szCs w:val="20"/>
                <w:lang w:val="ka-GE" w:eastAsia="ka-GE"/>
              </w:rPr>
              <w:t>0.00</w:t>
            </w:r>
          </w:p>
        </w:tc>
        <w:tc>
          <w:tcPr>
            <w:tcW w:w="385" w:type="pct"/>
            <w:gridSpan w:val="3"/>
            <w:tcBorders>
              <w:top w:val="nil"/>
              <w:left w:val="nil"/>
              <w:bottom w:val="nil"/>
              <w:right w:val="nil"/>
            </w:tcBorders>
            <w:shd w:val="clear" w:color="auto" w:fill="FFFFFF"/>
            <w:vAlign w:val="center"/>
          </w:tcPr>
          <w:p w14:paraId="7F73EE49" w14:textId="77777777" w:rsidR="007176D4" w:rsidRPr="00A4039E" w:rsidRDefault="007176D4" w:rsidP="008B304E">
            <w:pPr>
              <w:rPr>
                <w:sz w:val="20"/>
                <w:szCs w:val="20"/>
                <w:lang w:val="ka-GE" w:eastAsia="ka-GE"/>
              </w:rPr>
            </w:pPr>
            <w:r w:rsidRPr="00A4039E">
              <w:rPr>
                <w:sz w:val="20"/>
                <w:szCs w:val="20"/>
                <w:lang w:val="ka-GE" w:eastAsia="ka-GE"/>
              </w:rPr>
              <w:t>119.70</w:t>
            </w:r>
          </w:p>
        </w:tc>
        <w:tc>
          <w:tcPr>
            <w:tcW w:w="385" w:type="pct"/>
            <w:gridSpan w:val="2"/>
            <w:tcBorders>
              <w:top w:val="nil"/>
              <w:left w:val="nil"/>
              <w:bottom w:val="nil"/>
              <w:right w:val="nil"/>
            </w:tcBorders>
            <w:shd w:val="clear" w:color="auto" w:fill="FFFFFF"/>
            <w:vAlign w:val="center"/>
          </w:tcPr>
          <w:p w14:paraId="1D896513" w14:textId="77777777" w:rsidR="007176D4" w:rsidRPr="00A4039E" w:rsidRDefault="007176D4" w:rsidP="008B304E">
            <w:pPr>
              <w:rPr>
                <w:sz w:val="20"/>
                <w:szCs w:val="20"/>
                <w:lang w:val="ka-GE" w:eastAsia="ka-GE"/>
              </w:rPr>
            </w:pPr>
            <w:r w:rsidRPr="00A4039E">
              <w:rPr>
                <w:sz w:val="20"/>
                <w:szCs w:val="20"/>
                <w:lang w:val="ka-GE" w:eastAsia="ka-GE"/>
              </w:rPr>
              <w:t>0.50</w:t>
            </w:r>
          </w:p>
        </w:tc>
        <w:tc>
          <w:tcPr>
            <w:tcW w:w="384" w:type="pct"/>
            <w:gridSpan w:val="2"/>
            <w:tcBorders>
              <w:top w:val="nil"/>
              <w:left w:val="nil"/>
              <w:bottom w:val="nil"/>
              <w:right w:val="nil"/>
            </w:tcBorders>
            <w:shd w:val="clear" w:color="auto" w:fill="FFFFFF"/>
            <w:vAlign w:val="center"/>
          </w:tcPr>
          <w:p w14:paraId="3AF75BCD" w14:textId="77777777" w:rsidR="007176D4" w:rsidRPr="00A4039E" w:rsidRDefault="007176D4" w:rsidP="008B304E">
            <w:pPr>
              <w:rPr>
                <w:sz w:val="20"/>
                <w:szCs w:val="20"/>
                <w:lang w:val="ka-GE" w:eastAsia="ka-GE"/>
              </w:rPr>
            </w:pPr>
            <w:r w:rsidRPr="00A4039E">
              <w:rPr>
                <w:sz w:val="20"/>
                <w:szCs w:val="20"/>
                <w:lang w:val="ka-GE" w:eastAsia="ka-GE"/>
              </w:rPr>
              <w:t>0.00</w:t>
            </w:r>
          </w:p>
        </w:tc>
        <w:tc>
          <w:tcPr>
            <w:tcW w:w="384" w:type="pct"/>
            <w:gridSpan w:val="2"/>
            <w:tcBorders>
              <w:top w:val="nil"/>
              <w:left w:val="nil"/>
              <w:bottom w:val="nil"/>
              <w:right w:val="nil"/>
            </w:tcBorders>
            <w:shd w:val="clear" w:color="auto" w:fill="FFFFFF"/>
            <w:vAlign w:val="center"/>
          </w:tcPr>
          <w:p w14:paraId="3E898F67" w14:textId="77777777" w:rsidR="007176D4" w:rsidRPr="00A4039E" w:rsidRDefault="007176D4" w:rsidP="008B304E">
            <w:pPr>
              <w:rPr>
                <w:sz w:val="20"/>
                <w:szCs w:val="20"/>
                <w:lang w:val="ka-GE" w:eastAsia="ka-GE"/>
              </w:rPr>
            </w:pPr>
            <w:r w:rsidRPr="00A4039E">
              <w:rPr>
                <w:sz w:val="20"/>
                <w:szCs w:val="20"/>
                <w:lang w:val="ka-GE" w:eastAsia="ka-GE"/>
              </w:rPr>
              <w:t>119.70</w:t>
            </w:r>
          </w:p>
        </w:tc>
        <w:tc>
          <w:tcPr>
            <w:tcW w:w="330" w:type="pct"/>
            <w:gridSpan w:val="2"/>
            <w:tcBorders>
              <w:top w:val="nil"/>
              <w:left w:val="nil"/>
              <w:bottom w:val="nil"/>
              <w:right w:val="nil"/>
            </w:tcBorders>
            <w:shd w:val="clear" w:color="auto" w:fill="FFFFFF"/>
            <w:vAlign w:val="center"/>
          </w:tcPr>
          <w:p w14:paraId="3E4F4AA5" w14:textId="77777777" w:rsidR="007176D4" w:rsidRPr="00A4039E" w:rsidRDefault="007176D4" w:rsidP="008B304E">
            <w:pPr>
              <w:rPr>
                <w:sz w:val="20"/>
                <w:szCs w:val="20"/>
                <w:lang w:val="ka-GE" w:eastAsia="ka-GE"/>
              </w:rPr>
            </w:pPr>
            <w:r w:rsidRPr="00A4039E">
              <w:rPr>
                <w:sz w:val="20"/>
                <w:szCs w:val="20"/>
                <w:lang w:val="ka-GE" w:eastAsia="ka-GE"/>
              </w:rPr>
              <w:t>0.50</w:t>
            </w:r>
          </w:p>
        </w:tc>
      </w:tr>
      <w:tr w:rsidR="007176D4" w:rsidRPr="00A4039E" w14:paraId="0CB725A5" w14:textId="77777777" w:rsidTr="00415310">
        <w:trPr>
          <w:trHeight w:hRule="exact" w:val="274"/>
        </w:trPr>
        <w:tc>
          <w:tcPr>
            <w:tcW w:w="330" w:type="pct"/>
            <w:gridSpan w:val="2"/>
            <w:tcBorders>
              <w:top w:val="nil"/>
              <w:left w:val="nil"/>
              <w:bottom w:val="nil"/>
              <w:right w:val="nil"/>
            </w:tcBorders>
            <w:shd w:val="clear" w:color="auto" w:fill="FFFFFF"/>
            <w:vAlign w:val="center"/>
          </w:tcPr>
          <w:p w14:paraId="359501B4" w14:textId="77777777" w:rsidR="007176D4" w:rsidRPr="00A4039E" w:rsidRDefault="007176D4" w:rsidP="008B304E">
            <w:pPr>
              <w:rPr>
                <w:sz w:val="20"/>
                <w:szCs w:val="20"/>
                <w:lang w:val="ka-GE" w:eastAsia="ka-GE"/>
              </w:rPr>
            </w:pPr>
            <w:r w:rsidRPr="00A4039E">
              <w:rPr>
                <w:sz w:val="20"/>
                <w:szCs w:val="20"/>
                <w:lang w:val="ka-GE" w:eastAsia="ka-GE"/>
              </w:rPr>
              <w:t>0337</w:t>
            </w:r>
          </w:p>
        </w:tc>
        <w:tc>
          <w:tcPr>
            <w:tcW w:w="1538" w:type="pct"/>
            <w:gridSpan w:val="5"/>
            <w:tcBorders>
              <w:top w:val="nil"/>
              <w:left w:val="nil"/>
              <w:bottom w:val="nil"/>
              <w:right w:val="nil"/>
            </w:tcBorders>
            <w:shd w:val="clear" w:color="auto" w:fill="FFFFFF"/>
            <w:vAlign w:val="center"/>
          </w:tcPr>
          <w:p w14:paraId="306F1FD3" w14:textId="77777777" w:rsidR="007176D4" w:rsidRPr="00A4039E" w:rsidRDefault="007176D4" w:rsidP="008B304E">
            <w:pPr>
              <w:rPr>
                <w:sz w:val="20"/>
                <w:szCs w:val="20"/>
                <w:lang w:val="ka-GE" w:eastAsia="ka-GE"/>
              </w:rPr>
            </w:pPr>
            <w:r w:rsidRPr="00A4039E">
              <w:rPr>
                <w:rFonts w:cs="Sylfaen"/>
                <w:sz w:val="20"/>
                <w:szCs w:val="20"/>
                <w:lang w:val="ka-GE" w:eastAsia="ka-GE"/>
              </w:rPr>
              <w:t>ნახშირბადის</w:t>
            </w:r>
            <w:r w:rsidRPr="00A4039E">
              <w:rPr>
                <w:sz w:val="20"/>
                <w:szCs w:val="20"/>
                <w:lang w:val="ka-GE" w:eastAsia="ka-GE"/>
              </w:rPr>
              <w:t xml:space="preserve"> </w:t>
            </w:r>
            <w:r w:rsidRPr="00A4039E">
              <w:rPr>
                <w:rFonts w:cs="Sylfaen"/>
                <w:sz w:val="20"/>
                <w:szCs w:val="20"/>
                <w:lang w:val="ka-GE" w:eastAsia="ka-GE"/>
              </w:rPr>
              <w:t>ოქსიდი</w:t>
            </w:r>
          </w:p>
        </w:tc>
        <w:tc>
          <w:tcPr>
            <w:tcW w:w="330" w:type="pct"/>
            <w:gridSpan w:val="3"/>
            <w:tcBorders>
              <w:top w:val="nil"/>
              <w:left w:val="nil"/>
              <w:bottom w:val="nil"/>
              <w:right w:val="nil"/>
            </w:tcBorders>
            <w:shd w:val="clear" w:color="auto" w:fill="FFFFFF"/>
            <w:vAlign w:val="center"/>
          </w:tcPr>
          <w:p w14:paraId="3224AC6F" w14:textId="77777777" w:rsidR="007176D4" w:rsidRPr="00A4039E" w:rsidRDefault="007176D4" w:rsidP="008B304E">
            <w:pPr>
              <w:rPr>
                <w:sz w:val="20"/>
                <w:szCs w:val="20"/>
                <w:lang w:val="ka-GE" w:eastAsia="ka-GE"/>
              </w:rPr>
            </w:pPr>
            <w:r w:rsidRPr="00A4039E">
              <w:rPr>
                <w:sz w:val="20"/>
                <w:szCs w:val="20"/>
                <w:lang w:val="ka-GE" w:eastAsia="ka-GE"/>
              </w:rPr>
              <w:t>0.0002000</w:t>
            </w:r>
          </w:p>
        </w:tc>
        <w:tc>
          <w:tcPr>
            <w:tcW w:w="366" w:type="pct"/>
            <w:gridSpan w:val="3"/>
            <w:tcBorders>
              <w:top w:val="nil"/>
              <w:left w:val="nil"/>
              <w:bottom w:val="nil"/>
              <w:right w:val="nil"/>
            </w:tcBorders>
            <w:shd w:val="clear" w:color="auto" w:fill="FFFFFF"/>
            <w:vAlign w:val="center"/>
          </w:tcPr>
          <w:p w14:paraId="43F7DC71" w14:textId="77777777" w:rsidR="007176D4" w:rsidRPr="00A4039E" w:rsidRDefault="007176D4" w:rsidP="008B304E">
            <w:pPr>
              <w:rPr>
                <w:sz w:val="20"/>
                <w:szCs w:val="20"/>
                <w:lang w:val="ka-GE" w:eastAsia="ka-GE"/>
              </w:rPr>
            </w:pPr>
            <w:r w:rsidRPr="00A4039E">
              <w:rPr>
                <w:sz w:val="20"/>
                <w:szCs w:val="20"/>
                <w:lang w:val="ka-GE" w:eastAsia="ka-GE"/>
              </w:rPr>
              <w:t>0.000000</w:t>
            </w:r>
          </w:p>
        </w:tc>
        <w:tc>
          <w:tcPr>
            <w:tcW w:w="165" w:type="pct"/>
            <w:tcBorders>
              <w:top w:val="nil"/>
              <w:left w:val="nil"/>
              <w:bottom w:val="nil"/>
              <w:right w:val="nil"/>
            </w:tcBorders>
            <w:shd w:val="clear" w:color="auto" w:fill="FFFFFF"/>
            <w:vAlign w:val="center"/>
          </w:tcPr>
          <w:p w14:paraId="16D0A4C8" w14:textId="77777777" w:rsidR="007176D4" w:rsidRPr="00A4039E" w:rsidRDefault="007176D4" w:rsidP="008B304E">
            <w:pPr>
              <w:rPr>
                <w:sz w:val="20"/>
                <w:szCs w:val="20"/>
                <w:lang w:val="ka-GE" w:eastAsia="ka-GE"/>
              </w:rPr>
            </w:pPr>
            <w:r w:rsidRPr="00A4039E">
              <w:rPr>
                <w:sz w:val="20"/>
                <w:szCs w:val="20"/>
                <w:lang w:val="ka-GE" w:eastAsia="ka-GE"/>
              </w:rPr>
              <w:t>1</w:t>
            </w:r>
          </w:p>
        </w:tc>
        <w:tc>
          <w:tcPr>
            <w:tcW w:w="403" w:type="pct"/>
            <w:gridSpan w:val="3"/>
            <w:tcBorders>
              <w:top w:val="nil"/>
              <w:left w:val="nil"/>
              <w:bottom w:val="nil"/>
              <w:right w:val="nil"/>
            </w:tcBorders>
            <w:shd w:val="clear" w:color="auto" w:fill="FFFFFF"/>
            <w:vAlign w:val="center"/>
          </w:tcPr>
          <w:p w14:paraId="5D4E5C4E" w14:textId="77777777" w:rsidR="007176D4" w:rsidRPr="00A4039E" w:rsidRDefault="007176D4" w:rsidP="008B304E">
            <w:pPr>
              <w:rPr>
                <w:sz w:val="20"/>
                <w:szCs w:val="20"/>
                <w:lang w:val="ka-GE" w:eastAsia="ka-GE"/>
              </w:rPr>
            </w:pPr>
            <w:r w:rsidRPr="00A4039E">
              <w:rPr>
                <w:sz w:val="20"/>
                <w:szCs w:val="20"/>
                <w:lang w:val="ka-GE" w:eastAsia="ka-GE"/>
              </w:rPr>
              <w:t>0.00</w:t>
            </w:r>
          </w:p>
        </w:tc>
        <w:tc>
          <w:tcPr>
            <w:tcW w:w="385" w:type="pct"/>
            <w:gridSpan w:val="3"/>
            <w:tcBorders>
              <w:top w:val="nil"/>
              <w:left w:val="nil"/>
              <w:bottom w:val="nil"/>
              <w:right w:val="nil"/>
            </w:tcBorders>
            <w:shd w:val="clear" w:color="auto" w:fill="FFFFFF"/>
            <w:vAlign w:val="center"/>
          </w:tcPr>
          <w:p w14:paraId="2237F966" w14:textId="77777777" w:rsidR="007176D4" w:rsidRPr="00A4039E" w:rsidRDefault="007176D4" w:rsidP="008B304E">
            <w:pPr>
              <w:rPr>
                <w:sz w:val="20"/>
                <w:szCs w:val="20"/>
                <w:lang w:val="ka-GE" w:eastAsia="ka-GE"/>
              </w:rPr>
            </w:pPr>
            <w:r w:rsidRPr="00A4039E">
              <w:rPr>
                <w:sz w:val="20"/>
                <w:szCs w:val="20"/>
                <w:lang w:val="ka-GE" w:eastAsia="ka-GE"/>
              </w:rPr>
              <w:t>119.70</w:t>
            </w:r>
          </w:p>
        </w:tc>
        <w:tc>
          <w:tcPr>
            <w:tcW w:w="385" w:type="pct"/>
            <w:gridSpan w:val="2"/>
            <w:tcBorders>
              <w:top w:val="nil"/>
              <w:left w:val="nil"/>
              <w:bottom w:val="nil"/>
              <w:right w:val="nil"/>
            </w:tcBorders>
            <w:shd w:val="clear" w:color="auto" w:fill="FFFFFF"/>
            <w:vAlign w:val="center"/>
          </w:tcPr>
          <w:p w14:paraId="58678875" w14:textId="77777777" w:rsidR="007176D4" w:rsidRPr="00A4039E" w:rsidRDefault="007176D4" w:rsidP="008B304E">
            <w:pPr>
              <w:rPr>
                <w:sz w:val="20"/>
                <w:szCs w:val="20"/>
                <w:lang w:val="ka-GE" w:eastAsia="ka-GE"/>
              </w:rPr>
            </w:pPr>
            <w:r w:rsidRPr="00A4039E">
              <w:rPr>
                <w:sz w:val="20"/>
                <w:szCs w:val="20"/>
                <w:lang w:val="ka-GE" w:eastAsia="ka-GE"/>
              </w:rPr>
              <w:t>0.50</w:t>
            </w:r>
          </w:p>
        </w:tc>
        <w:tc>
          <w:tcPr>
            <w:tcW w:w="384" w:type="pct"/>
            <w:gridSpan w:val="2"/>
            <w:tcBorders>
              <w:top w:val="nil"/>
              <w:left w:val="nil"/>
              <w:bottom w:val="nil"/>
              <w:right w:val="nil"/>
            </w:tcBorders>
            <w:shd w:val="clear" w:color="auto" w:fill="FFFFFF"/>
            <w:vAlign w:val="center"/>
          </w:tcPr>
          <w:p w14:paraId="16EAD882" w14:textId="77777777" w:rsidR="007176D4" w:rsidRPr="00A4039E" w:rsidRDefault="007176D4" w:rsidP="008B304E">
            <w:pPr>
              <w:rPr>
                <w:sz w:val="20"/>
                <w:szCs w:val="20"/>
                <w:lang w:val="ka-GE" w:eastAsia="ka-GE"/>
              </w:rPr>
            </w:pPr>
            <w:r w:rsidRPr="00A4039E">
              <w:rPr>
                <w:sz w:val="20"/>
                <w:szCs w:val="20"/>
                <w:lang w:val="ka-GE" w:eastAsia="ka-GE"/>
              </w:rPr>
              <w:t>0.00</w:t>
            </w:r>
          </w:p>
        </w:tc>
        <w:tc>
          <w:tcPr>
            <w:tcW w:w="384" w:type="pct"/>
            <w:gridSpan w:val="2"/>
            <w:tcBorders>
              <w:top w:val="nil"/>
              <w:left w:val="nil"/>
              <w:bottom w:val="nil"/>
              <w:right w:val="nil"/>
            </w:tcBorders>
            <w:shd w:val="clear" w:color="auto" w:fill="FFFFFF"/>
            <w:vAlign w:val="center"/>
          </w:tcPr>
          <w:p w14:paraId="4A80AB33" w14:textId="77777777" w:rsidR="007176D4" w:rsidRPr="00A4039E" w:rsidRDefault="007176D4" w:rsidP="008B304E">
            <w:pPr>
              <w:rPr>
                <w:sz w:val="20"/>
                <w:szCs w:val="20"/>
                <w:lang w:val="ka-GE" w:eastAsia="ka-GE"/>
              </w:rPr>
            </w:pPr>
            <w:r w:rsidRPr="00A4039E">
              <w:rPr>
                <w:sz w:val="20"/>
                <w:szCs w:val="20"/>
                <w:lang w:val="ka-GE" w:eastAsia="ka-GE"/>
              </w:rPr>
              <w:t>119.70</w:t>
            </w:r>
          </w:p>
        </w:tc>
        <w:tc>
          <w:tcPr>
            <w:tcW w:w="330" w:type="pct"/>
            <w:gridSpan w:val="2"/>
            <w:tcBorders>
              <w:top w:val="nil"/>
              <w:left w:val="nil"/>
              <w:bottom w:val="nil"/>
              <w:right w:val="nil"/>
            </w:tcBorders>
            <w:shd w:val="clear" w:color="auto" w:fill="FFFFFF"/>
            <w:vAlign w:val="center"/>
          </w:tcPr>
          <w:p w14:paraId="4534914E" w14:textId="77777777" w:rsidR="007176D4" w:rsidRPr="00A4039E" w:rsidRDefault="007176D4" w:rsidP="008B304E">
            <w:pPr>
              <w:rPr>
                <w:sz w:val="20"/>
                <w:szCs w:val="20"/>
                <w:lang w:val="ka-GE" w:eastAsia="ka-GE"/>
              </w:rPr>
            </w:pPr>
            <w:r w:rsidRPr="00A4039E">
              <w:rPr>
                <w:sz w:val="20"/>
                <w:szCs w:val="20"/>
                <w:lang w:val="ka-GE" w:eastAsia="ka-GE"/>
              </w:rPr>
              <w:t>0.50</w:t>
            </w:r>
          </w:p>
        </w:tc>
      </w:tr>
      <w:tr w:rsidR="007176D4" w:rsidRPr="00A4039E" w14:paraId="60B8CBB9" w14:textId="77777777" w:rsidTr="00415310">
        <w:trPr>
          <w:trHeight w:hRule="exact" w:val="274"/>
        </w:trPr>
        <w:tc>
          <w:tcPr>
            <w:tcW w:w="330" w:type="pct"/>
            <w:gridSpan w:val="2"/>
            <w:tcBorders>
              <w:top w:val="nil"/>
              <w:left w:val="nil"/>
              <w:bottom w:val="nil"/>
              <w:right w:val="nil"/>
            </w:tcBorders>
            <w:shd w:val="clear" w:color="auto" w:fill="FFFFFF"/>
            <w:vAlign w:val="center"/>
          </w:tcPr>
          <w:p w14:paraId="692BE948" w14:textId="77777777" w:rsidR="007176D4" w:rsidRPr="00A4039E" w:rsidRDefault="007176D4" w:rsidP="008B304E">
            <w:pPr>
              <w:rPr>
                <w:sz w:val="20"/>
                <w:szCs w:val="20"/>
                <w:lang w:val="ka-GE" w:eastAsia="ka-GE"/>
              </w:rPr>
            </w:pPr>
            <w:r w:rsidRPr="00A4039E">
              <w:rPr>
                <w:sz w:val="20"/>
                <w:szCs w:val="20"/>
                <w:lang w:val="ka-GE" w:eastAsia="ka-GE"/>
              </w:rPr>
              <w:t>2902</w:t>
            </w:r>
          </w:p>
        </w:tc>
        <w:tc>
          <w:tcPr>
            <w:tcW w:w="1538" w:type="pct"/>
            <w:gridSpan w:val="5"/>
            <w:tcBorders>
              <w:top w:val="nil"/>
              <w:left w:val="nil"/>
              <w:bottom w:val="nil"/>
              <w:right w:val="nil"/>
            </w:tcBorders>
            <w:shd w:val="clear" w:color="auto" w:fill="FFFFFF"/>
            <w:vAlign w:val="center"/>
          </w:tcPr>
          <w:p w14:paraId="54A14DCA" w14:textId="77777777" w:rsidR="007176D4" w:rsidRPr="00A4039E" w:rsidRDefault="007176D4" w:rsidP="008B304E">
            <w:pPr>
              <w:rPr>
                <w:sz w:val="20"/>
                <w:szCs w:val="20"/>
                <w:lang w:val="ka-GE" w:eastAsia="ka-GE"/>
              </w:rPr>
            </w:pPr>
            <w:r w:rsidRPr="00A4039E">
              <w:rPr>
                <w:rFonts w:cs="Sylfaen"/>
                <w:sz w:val="20"/>
                <w:szCs w:val="20"/>
                <w:lang w:val="ka-GE" w:eastAsia="ka-GE"/>
              </w:rPr>
              <w:t>შეწონილი</w:t>
            </w:r>
            <w:r w:rsidRPr="00A4039E">
              <w:rPr>
                <w:sz w:val="20"/>
                <w:szCs w:val="20"/>
                <w:lang w:val="ka-GE" w:eastAsia="ka-GE"/>
              </w:rPr>
              <w:t xml:space="preserve"> </w:t>
            </w:r>
            <w:r w:rsidRPr="00A4039E">
              <w:rPr>
                <w:rFonts w:cs="Sylfaen"/>
                <w:sz w:val="20"/>
                <w:szCs w:val="20"/>
                <w:lang w:val="ka-GE" w:eastAsia="ka-GE"/>
              </w:rPr>
              <w:t>ნაწილაკები</w:t>
            </w:r>
          </w:p>
        </w:tc>
        <w:tc>
          <w:tcPr>
            <w:tcW w:w="330" w:type="pct"/>
            <w:gridSpan w:val="3"/>
            <w:tcBorders>
              <w:top w:val="nil"/>
              <w:left w:val="nil"/>
              <w:bottom w:val="nil"/>
              <w:right w:val="nil"/>
            </w:tcBorders>
            <w:shd w:val="clear" w:color="auto" w:fill="FFFFFF"/>
            <w:vAlign w:val="center"/>
          </w:tcPr>
          <w:p w14:paraId="4B322808" w14:textId="77777777" w:rsidR="007176D4" w:rsidRPr="00A4039E" w:rsidRDefault="007176D4" w:rsidP="008B304E">
            <w:pPr>
              <w:rPr>
                <w:sz w:val="20"/>
                <w:szCs w:val="20"/>
                <w:lang w:val="ka-GE" w:eastAsia="ka-GE"/>
              </w:rPr>
            </w:pPr>
            <w:r w:rsidRPr="00A4039E">
              <w:rPr>
                <w:sz w:val="20"/>
                <w:szCs w:val="20"/>
                <w:lang w:val="ka-GE" w:eastAsia="ka-GE"/>
              </w:rPr>
              <w:t>0.0177100</w:t>
            </w:r>
          </w:p>
        </w:tc>
        <w:tc>
          <w:tcPr>
            <w:tcW w:w="366" w:type="pct"/>
            <w:gridSpan w:val="3"/>
            <w:tcBorders>
              <w:top w:val="nil"/>
              <w:left w:val="nil"/>
              <w:bottom w:val="nil"/>
              <w:right w:val="nil"/>
            </w:tcBorders>
            <w:shd w:val="clear" w:color="auto" w:fill="FFFFFF"/>
            <w:vAlign w:val="center"/>
          </w:tcPr>
          <w:p w14:paraId="5E369917" w14:textId="77777777" w:rsidR="007176D4" w:rsidRPr="00A4039E" w:rsidRDefault="007176D4" w:rsidP="008B304E">
            <w:pPr>
              <w:rPr>
                <w:sz w:val="20"/>
                <w:szCs w:val="20"/>
                <w:lang w:val="ka-GE" w:eastAsia="ka-GE"/>
              </w:rPr>
            </w:pPr>
            <w:r w:rsidRPr="00A4039E">
              <w:rPr>
                <w:sz w:val="20"/>
                <w:szCs w:val="20"/>
                <w:lang w:val="ka-GE" w:eastAsia="ka-GE"/>
              </w:rPr>
              <w:t>0.000000</w:t>
            </w:r>
          </w:p>
        </w:tc>
        <w:tc>
          <w:tcPr>
            <w:tcW w:w="165" w:type="pct"/>
            <w:tcBorders>
              <w:top w:val="nil"/>
              <w:left w:val="nil"/>
              <w:bottom w:val="nil"/>
              <w:right w:val="nil"/>
            </w:tcBorders>
            <w:shd w:val="clear" w:color="auto" w:fill="FFFFFF"/>
            <w:vAlign w:val="center"/>
          </w:tcPr>
          <w:p w14:paraId="6F9BED8E" w14:textId="77777777" w:rsidR="007176D4" w:rsidRPr="00A4039E" w:rsidRDefault="007176D4" w:rsidP="008B304E">
            <w:pPr>
              <w:rPr>
                <w:sz w:val="20"/>
                <w:szCs w:val="20"/>
                <w:lang w:val="ka-GE" w:eastAsia="ka-GE"/>
              </w:rPr>
            </w:pPr>
            <w:r w:rsidRPr="00A4039E">
              <w:rPr>
                <w:sz w:val="20"/>
                <w:szCs w:val="20"/>
                <w:lang w:val="ka-GE" w:eastAsia="ka-GE"/>
              </w:rPr>
              <w:t>1</w:t>
            </w:r>
          </w:p>
        </w:tc>
        <w:tc>
          <w:tcPr>
            <w:tcW w:w="403" w:type="pct"/>
            <w:gridSpan w:val="3"/>
            <w:tcBorders>
              <w:top w:val="nil"/>
              <w:left w:val="nil"/>
              <w:bottom w:val="nil"/>
              <w:right w:val="nil"/>
            </w:tcBorders>
            <w:shd w:val="clear" w:color="auto" w:fill="FFFFFF"/>
            <w:vAlign w:val="center"/>
          </w:tcPr>
          <w:p w14:paraId="4BF5577F" w14:textId="77777777" w:rsidR="007176D4" w:rsidRPr="00A4039E" w:rsidRDefault="007176D4" w:rsidP="008B304E">
            <w:pPr>
              <w:rPr>
                <w:sz w:val="20"/>
                <w:szCs w:val="20"/>
                <w:lang w:val="ka-GE" w:eastAsia="ka-GE"/>
              </w:rPr>
            </w:pPr>
            <w:r w:rsidRPr="00A4039E">
              <w:rPr>
                <w:sz w:val="20"/>
                <w:szCs w:val="20"/>
                <w:lang w:val="ka-GE" w:eastAsia="ka-GE"/>
              </w:rPr>
              <w:t>0.01</w:t>
            </w:r>
          </w:p>
        </w:tc>
        <w:tc>
          <w:tcPr>
            <w:tcW w:w="385" w:type="pct"/>
            <w:gridSpan w:val="3"/>
            <w:tcBorders>
              <w:top w:val="nil"/>
              <w:left w:val="nil"/>
              <w:bottom w:val="nil"/>
              <w:right w:val="nil"/>
            </w:tcBorders>
            <w:shd w:val="clear" w:color="auto" w:fill="FFFFFF"/>
            <w:vAlign w:val="center"/>
          </w:tcPr>
          <w:p w14:paraId="1E2A872B" w14:textId="77777777" w:rsidR="007176D4" w:rsidRPr="00A4039E" w:rsidRDefault="007176D4" w:rsidP="008B304E">
            <w:pPr>
              <w:rPr>
                <w:sz w:val="20"/>
                <w:szCs w:val="20"/>
                <w:lang w:val="ka-GE" w:eastAsia="ka-GE"/>
              </w:rPr>
            </w:pPr>
            <w:r w:rsidRPr="00A4039E">
              <w:rPr>
                <w:sz w:val="20"/>
                <w:szCs w:val="20"/>
                <w:lang w:val="ka-GE" w:eastAsia="ka-GE"/>
              </w:rPr>
              <w:t>119.70</w:t>
            </w:r>
          </w:p>
        </w:tc>
        <w:tc>
          <w:tcPr>
            <w:tcW w:w="385" w:type="pct"/>
            <w:gridSpan w:val="2"/>
            <w:tcBorders>
              <w:top w:val="nil"/>
              <w:left w:val="nil"/>
              <w:bottom w:val="nil"/>
              <w:right w:val="nil"/>
            </w:tcBorders>
            <w:shd w:val="clear" w:color="auto" w:fill="FFFFFF"/>
            <w:vAlign w:val="center"/>
          </w:tcPr>
          <w:p w14:paraId="609042E7" w14:textId="77777777" w:rsidR="007176D4" w:rsidRPr="00A4039E" w:rsidRDefault="007176D4" w:rsidP="008B304E">
            <w:pPr>
              <w:rPr>
                <w:sz w:val="20"/>
                <w:szCs w:val="20"/>
                <w:lang w:val="ka-GE" w:eastAsia="ka-GE"/>
              </w:rPr>
            </w:pPr>
            <w:r w:rsidRPr="00A4039E">
              <w:rPr>
                <w:sz w:val="20"/>
                <w:szCs w:val="20"/>
                <w:lang w:val="ka-GE" w:eastAsia="ka-GE"/>
              </w:rPr>
              <w:t>0.50</w:t>
            </w:r>
          </w:p>
        </w:tc>
        <w:tc>
          <w:tcPr>
            <w:tcW w:w="384" w:type="pct"/>
            <w:gridSpan w:val="2"/>
            <w:tcBorders>
              <w:top w:val="nil"/>
              <w:left w:val="nil"/>
              <w:bottom w:val="nil"/>
              <w:right w:val="nil"/>
            </w:tcBorders>
            <w:shd w:val="clear" w:color="auto" w:fill="FFFFFF"/>
            <w:vAlign w:val="center"/>
          </w:tcPr>
          <w:p w14:paraId="1963804C" w14:textId="77777777" w:rsidR="007176D4" w:rsidRPr="00A4039E" w:rsidRDefault="007176D4" w:rsidP="008B304E">
            <w:pPr>
              <w:rPr>
                <w:sz w:val="20"/>
                <w:szCs w:val="20"/>
                <w:lang w:val="ka-GE" w:eastAsia="ka-GE"/>
              </w:rPr>
            </w:pPr>
            <w:r w:rsidRPr="00A4039E">
              <w:rPr>
                <w:sz w:val="20"/>
                <w:szCs w:val="20"/>
                <w:lang w:val="ka-GE" w:eastAsia="ka-GE"/>
              </w:rPr>
              <w:t>0.01</w:t>
            </w:r>
          </w:p>
        </w:tc>
        <w:tc>
          <w:tcPr>
            <w:tcW w:w="384" w:type="pct"/>
            <w:gridSpan w:val="2"/>
            <w:tcBorders>
              <w:top w:val="nil"/>
              <w:left w:val="nil"/>
              <w:bottom w:val="nil"/>
              <w:right w:val="nil"/>
            </w:tcBorders>
            <w:shd w:val="clear" w:color="auto" w:fill="FFFFFF"/>
            <w:vAlign w:val="center"/>
          </w:tcPr>
          <w:p w14:paraId="193D9810" w14:textId="77777777" w:rsidR="007176D4" w:rsidRPr="00A4039E" w:rsidRDefault="007176D4" w:rsidP="008B304E">
            <w:pPr>
              <w:rPr>
                <w:sz w:val="20"/>
                <w:szCs w:val="20"/>
                <w:lang w:val="ka-GE" w:eastAsia="ka-GE"/>
              </w:rPr>
            </w:pPr>
            <w:r w:rsidRPr="00A4039E">
              <w:rPr>
                <w:sz w:val="20"/>
                <w:szCs w:val="20"/>
                <w:lang w:val="ka-GE" w:eastAsia="ka-GE"/>
              </w:rPr>
              <w:t>119.70</w:t>
            </w:r>
          </w:p>
        </w:tc>
        <w:tc>
          <w:tcPr>
            <w:tcW w:w="330" w:type="pct"/>
            <w:gridSpan w:val="2"/>
            <w:tcBorders>
              <w:top w:val="nil"/>
              <w:left w:val="nil"/>
              <w:bottom w:val="nil"/>
              <w:right w:val="nil"/>
            </w:tcBorders>
            <w:shd w:val="clear" w:color="auto" w:fill="FFFFFF"/>
            <w:vAlign w:val="center"/>
          </w:tcPr>
          <w:p w14:paraId="6AFF56FB" w14:textId="77777777" w:rsidR="007176D4" w:rsidRPr="00A4039E" w:rsidRDefault="007176D4" w:rsidP="008B304E">
            <w:pPr>
              <w:rPr>
                <w:sz w:val="20"/>
                <w:szCs w:val="20"/>
                <w:lang w:val="ka-GE" w:eastAsia="ka-GE"/>
              </w:rPr>
            </w:pPr>
            <w:r w:rsidRPr="00A4039E">
              <w:rPr>
                <w:sz w:val="20"/>
                <w:szCs w:val="20"/>
                <w:lang w:val="ka-GE" w:eastAsia="ka-GE"/>
              </w:rPr>
              <w:t>0.50</w:t>
            </w:r>
          </w:p>
        </w:tc>
      </w:tr>
    </w:tbl>
    <w:p w14:paraId="12E976C7" w14:textId="5C1187D0" w:rsidR="001E5C77" w:rsidRPr="00A4039E" w:rsidRDefault="001E5C77" w:rsidP="001E5C77">
      <w:pPr>
        <w:rPr>
          <w:sz w:val="20"/>
          <w:szCs w:val="20"/>
          <w:lang w:val="ka-GE"/>
        </w:rPr>
      </w:pPr>
    </w:p>
    <w:p w14:paraId="77E64DEA" w14:textId="77777777" w:rsidR="007176D4" w:rsidRPr="00A4039E" w:rsidRDefault="007176D4" w:rsidP="001E5C77">
      <w:pPr>
        <w:rPr>
          <w:lang w:val="ka-GE"/>
        </w:rPr>
        <w:sectPr w:rsidR="007176D4" w:rsidRPr="00A4039E" w:rsidSect="007176D4">
          <w:pgSz w:w="16867" w:h="11926" w:orient="landscape"/>
          <w:pgMar w:top="1136" w:right="1136" w:bottom="1136" w:left="1136" w:header="720" w:footer="720" w:gutter="0"/>
          <w:cols w:space="720"/>
          <w:noEndnote/>
          <w:docGrid w:linePitch="299"/>
        </w:sectPr>
      </w:pPr>
    </w:p>
    <w:tbl>
      <w:tblPr>
        <w:tblW w:w="0" w:type="auto"/>
        <w:tblInd w:w="15" w:type="dxa"/>
        <w:tblLayout w:type="fixed"/>
        <w:tblCellMar>
          <w:left w:w="15" w:type="dxa"/>
          <w:right w:w="15" w:type="dxa"/>
        </w:tblCellMar>
        <w:tblLook w:val="0000" w:firstRow="0" w:lastRow="0" w:firstColumn="0" w:lastColumn="0" w:noHBand="0" w:noVBand="0"/>
      </w:tblPr>
      <w:tblGrid>
        <w:gridCol w:w="586"/>
        <w:gridCol w:w="586"/>
        <w:gridCol w:w="644"/>
        <w:gridCol w:w="586"/>
        <w:gridCol w:w="1640"/>
        <w:gridCol w:w="703"/>
        <w:gridCol w:w="996"/>
        <w:gridCol w:w="937"/>
        <w:gridCol w:w="996"/>
        <w:gridCol w:w="996"/>
        <w:gridCol w:w="937"/>
        <w:gridCol w:w="937"/>
      </w:tblGrid>
      <w:tr w:rsidR="007176D4" w:rsidRPr="00A4039E" w14:paraId="59769C9C" w14:textId="77777777" w:rsidTr="008B304E">
        <w:trPr>
          <w:trHeight w:hRule="exact" w:val="384"/>
        </w:trPr>
        <w:tc>
          <w:tcPr>
            <w:tcW w:w="10544" w:type="dxa"/>
            <w:gridSpan w:val="12"/>
            <w:tcBorders>
              <w:top w:val="nil"/>
              <w:left w:val="nil"/>
              <w:bottom w:val="nil"/>
              <w:right w:val="nil"/>
            </w:tcBorders>
            <w:shd w:val="clear" w:color="auto" w:fill="FFFFFF"/>
          </w:tcPr>
          <w:p w14:paraId="6D8D1BF6" w14:textId="77777777" w:rsidR="007176D4" w:rsidRPr="00A4039E" w:rsidRDefault="007176D4" w:rsidP="008B304E">
            <w:pPr>
              <w:jc w:val="center"/>
              <w:rPr>
                <w:b/>
                <w:lang w:val="ka-GE" w:eastAsia="ka-GE"/>
              </w:rPr>
            </w:pPr>
            <w:r w:rsidRPr="00A4039E">
              <w:rPr>
                <w:rFonts w:cs="Sylfaen"/>
                <w:b/>
                <w:lang w:val="ka-GE" w:eastAsia="ka-GE"/>
              </w:rPr>
              <w:t>ემისიები</w:t>
            </w:r>
            <w:r w:rsidRPr="00A4039E">
              <w:rPr>
                <w:b/>
                <w:lang w:val="ka-GE" w:eastAsia="ka-GE"/>
              </w:rPr>
              <w:t xml:space="preserve"> </w:t>
            </w:r>
            <w:r w:rsidRPr="00A4039E">
              <w:rPr>
                <w:rFonts w:cs="Sylfaen"/>
                <w:b/>
                <w:lang w:val="ka-GE" w:eastAsia="ka-GE"/>
              </w:rPr>
              <w:t>წყაროებიდან</w:t>
            </w:r>
            <w:r w:rsidRPr="00A4039E">
              <w:rPr>
                <w:b/>
                <w:lang w:val="ka-GE" w:eastAsia="ka-GE"/>
              </w:rPr>
              <w:t xml:space="preserve"> </w:t>
            </w:r>
            <w:r w:rsidRPr="00A4039E">
              <w:rPr>
                <w:rFonts w:cs="Sylfaen"/>
                <w:b/>
                <w:lang w:val="ka-GE" w:eastAsia="ka-GE"/>
              </w:rPr>
              <w:t>ნივთიერებების</w:t>
            </w:r>
            <w:r w:rsidRPr="00A4039E">
              <w:rPr>
                <w:b/>
                <w:lang w:val="ka-GE" w:eastAsia="ka-GE"/>
              </w:rPr>
              <w:t xml:space="preserve"> </w:t>
            </w:r>
            <w:r w:rsidRPr="00A4039E">
              <w:rPr>
                <w:rFonts w:cs="Sylfaen"/>
                <w:b/>
                <w:lang w:val="ka-GE" w:eastAsia="ka-GE"/>
              </w:rPr>
              <w:t>მიხედვით</w:t>
            </w:r>
          </w:p>
        </w:tc>
      </w:tr>
      <w:tr w:rsidR="007176D4" w:rsidRPr="00A4039E" w14:paraId="0BC77A8A" w14:textId="77777777" w:rsidTr="008B304E">
        <w:trPr>
          <w:trHeight w:hRule="exact" w:val="1448"/>
        </w:trPr>
        <w:tc>
          <w:tcPr>
            <w:tcW w:w="10544" w:type="dxa"/>
            <w:gridSpan w:val="12"/>
            <w:tcBorders>
              <w:top w:val="nil"/>
              <w:left w:val="nil"/>
              <w:bottom w:val="nil"/>
              <w:right w:val="nil"/>
            </w:tcBorders>
            <w:shd w:val="clear" w:color="auto" w:fill="FFFFFF"/>
          </w:tcPr>
          <w:p w14:paraId="3662EA68" w14:textId="77777777" w:rsidR="007176D4" w:rsidRPr="00A4039E" w:rsidRDefault="007176D4" w:rsidP="008B304E">
            <w:pPr>
              <w:rPr>
                <w:sz w:val="18"/>
                <w:lang w:val="ka-GE" w:eastAsia="ka-GE"/>
              </w:rPr>
            </w:pPr>
            <w:r w:rsidRPr="00A4039E">
              <w:rPr>
                <w:rFonts w:cs="Sylfaen"/>
                <w:sz w:val="18"/>
                <w:lang w:val="ka-GE" w:eastAsia="ka-GE"/>
              </w:rPr>
              <w:t>წყაროთა</w:t>
            </w:r>
            <w:r w:rsidRPr="00A4039E">
              <w:rPr>
                <w:sz w:val="18"/>
                <w:lang w:val="ka-GE" w:eastAsia="ka-GE"/>
              </w:rPr>
              <w:t xml:space="preserve"> </w:t>
            </w:r>
            <w:r w:rsidRPr="00A4039E">
              <w:rPr>
                <w:rFonts w:cs="Sylfaen"/>
                <w:sz w:val="18"/>
                <w:lang w:val="ka-GE" w:eastAsia="ka-GE"/>
              </w:rPr>
              <w:t>ტიპები</w:t>
            </w:r>
            <w:r w:rsidRPr="00A4039E">
              <w:rPr>
                <w:sz w:val="18"/>
                <w:lang w:val="ka-GE" w:eastAsia="ka-GE"/>
              </w:rPr>
              <w:t>:</w:t>
            </w:r>
            <w:r w:rsidRPr="00A4039E">
              <w:rPr>
                <w:sz w:val="18"/>
                <w:lang w:val="ka-GE" w:eastAsia="ka-GE"/>
              </w:rPr>
              <w:br/>
              <w:t xml:space="preserve">1 - </w:t>
            </w:r>
            <w:r w:rsidRPr="00A4039E">
              <w:rPr>
                <w:rFonts w:cs="Sylfaen"/>
                <w:sz w:val="18"/>
                <w:lang w:val="ka-GE" w:eastAsia="ka-GE"/>
              </w:rPr>
              <w:t>წერტილოვანი</w:t>
            </w:r>
            <w:r w:rsidRPr="00A4039E">
              <w:rPr>
                <w:sz w:val="18"/>
                <w:lang w:val="ka-GE" w:eastAsia="ka-GE"/>
              </w:rPr>
              <w:t xml:space="preserve">;2 - </w:t>
            </w:r>
            <w:r w:rsidRPr="00A4039E">
              <w:rPr>
                <w:rFonts w:cs="Sylfaen"/>
                <w:sz w:val="18"/>
                <w:lang w:val="ka-GE" w:eastAsia="ka-GE"/>
              </w:rPr>
              <w:t>წრფივი</w:t>
            </w:r>
            <w:r w:rsidRPr="00A4039E">
              <w:rPr>
                <w:sz w:val="18"/>
                <w:lang w:val="ka-GE" w:eastAsia="ka-GE"/>
              </w:rPr>
              <w:t xml:space="preserve">;3 - </w:t>
            </w:r>
            <w:r w:rsidRPr="00A4039E">
              <w:rPr>
                <w:rFonts w:cs="Sylfaen"/>
                <w:sz w:val="18"/>
                <w:lang w:val="ka-GE" w:eastAsia="ka-GE"/>
              </w:rPr>
              <w:t>არაორგანიზებული</w:t>
            </w:r>
            <w:r w:rsidRPr="00A4039E">
              <w:rPr>
                <w:sz w:val="18"/>
                <w:lang w:val="ka-GE" w:eastAsia="ka-GE"/>
              </w:rPr>
              <w:t xml:space="preserve">;4 - </w:t>
            </w:r>
            <w:r w:rsidRPr="00A4039E">
              <w:rPr>
                <w:rFonts w:cs="Sylfaen"/>
                <w:sz w:val="18"/>
                <w:lang w:val="ka-GE" w:eastAsia="ka-GE"/>
              </w:rPr>
              <w:t>წერტილოვანი</w:t>
            </w:r>
            <w:r w:rsidRPr="00A4039E">
              <w:rPr>
                <w:sz w:val="18"/>
                <w:lang w:val="ka-GE" w:eastAsia="ka-GE"/>
              </w:rPr>
              <w:t xml:space="preserve"> </w:t>
            </w:r>
            <w:r w:rsidRPr="00A4039E">
              <w:rPr>
                <w:rFonts w:cs="Sylfaen"/>
                <w:sz w:val="18"/>
                <w:lang w:val="ka-GE" w:eastAsia="ka-GE"/>
              </w:rPr>
              <w:t>წყაროების</w:t>
            </w:r>
            <w:r w:rsidRPr="00A4039E">
              <w:rPr>
                <w:sz w:val="18"/>
                <w:lang w:val="ka-GE" w:eastAsia="ka-GE"/>
              </w:rPr>
              <w:t xml:space="preserve"> </w:t>
            </w:r>
            <w:r w:rsidRPr="00A4039E">
              <w:rPr>
                <w:rFonts w:cs="Sylfaen"/>
                <w:sz w:val="18"/>
                <w:lang w:val="ka-GE" w:eastAsia="ka-GE"/>
              </w:rPr>
              <w:t>ერთობლიობა</w:t>
            </w:r>
            <w:r w:rsidRPr="00A4039E">
              <w:rPr>
                <w:sz w:val="18"/>
                <w:lang w:val="ka-GE" w:eastAsia="ka-GE"/>
              </w:rPr>
              <w:t xml:space="preserve">, </w:t>
            </w:r>
            <w:r w:rsidRPr="00A4039E">
              <w:rPr>
                <w:rFonts w:cs="Sylfaen"/>
                <w:sz w:val="18"/>
                <w:lang w:val="ka-GE" w:eastAsia="ka-GE"/>
              </w:rPr>
              <w:t>გათვლისთვის</w:t>
            </w:r>
            <w:r w:rsidRPr="00A4039E">
              <w:rPr>
                <w:sz w:val="18"/>
                <w:lang w:val="ka-GE" w:eastAsia="ka-GE"/>
              </w:rPr>
              <w:t xml:space="preserve"> </w:t>
            </w:r>
            <w:r w:rsidRPr="00A4039E">
              <w:rPr>
                <w:rFonts w:cs="Sylfaen"/>
                <w:sz w:val="18"/>
                <w:lang w:val="ka-GE" w:eastAsia="ka-GE"/>
              </w:rPr>
              <w:t>გაერთიანებული</w:t>
            </w:r>
            <w:r w:rsidRPr="00A4039E">
              <w:rPr>
                <w:sz w:val="18"/>
                <w:lang w:val="ka-GE" w:eastAsia="ka-GE"/>
              </w:rPr>
              <w:t xml:space="preserve"> </w:t>
            </w:r>
            <w:r w:rsidRPr="00A4039E">
              <w:rPr>
                <w:rFonts w:cs="Sylfaen"/>
                <w:sz w:val="18"/>
                <w:lang w:val="ka-GE" w:eastAsia="ka-GE"/>
              </w:rPr>
              <w:t>ერთ</w:t>
            </w:r>
            <w:r w:rsidRPr="00A4039E">
              <w:rPr>
                <w:sz w:val="18"/>
                <w:lang w:val="ka-GE" w:eastAsia="ka-GE"/>
              </w:rPr>
              <w:t xml:space="preserve"> </w:t>
            </w:r>
            <w:r w:rsidRPr="00A4039E">
              <w:rPr>
                <w:rFonts w:cs="Sylfaen"/>
                <w:sz w:val="18"/>
                <w:lang w:val="ka-GE" w:eastAsia="ka-GE"/>
              </w:rPr>
              <w:t>სიბრტყულ</w:t>
            </w:r>
            <w:r w:rsidRPr="00A4039E">
              <w:rPr>
                <w:sz w:val="18"/>
                <w:lang w:val="ka-GE" w:eastAsia="ka-GE"/>
              </w:rPr>
              <w:t xml:space="preserve"> </w:t>
            </w:r>
            <w:r w:rsidRPr="00A4039E">
              <w:rPr>
                <w:rFonts w:cs="Sylfaen"/>
                <w:sz w:val="18"/>
                <w:lang w:val="ka-GE" w:eastAsia="ka-GE"/>
              </w:rPr>
              <w:t>წყაროდ</w:t>
            </w:r>
            <w:r w:rsidRPr="00A4039E">
              <w:rPr>
                <w:sz w:val="18"/>
                <w:lang w:val="ka-GE" w:eastAsia="ka-GE"/>
              </w:rPr>
              <w:t xml:space="preserve">;5 - </w:t>
            </w:r>
            <w:r w:rsidRPr="00A4039E">
              <w:rPr>
                <w:rFonts w:cs="Sylfaen"/>
                <w:sz w:val="18"/>
                <w:lang w:val="ka-GE" w:eastAsia="ka-GE"/>
              </w:rPr>
              <w:t>არაორგანიზებული</w:t>
            </w:r>
            <w:r w:rsidRPr="00A4039E">
              <w:rPr>
                <w:sz w:val="18"/>
                <w:lang w:val="ka-GE" w:eastAsia="ka-GE"/>
              </w:rPr>
              <w:t xml:space="preserve">, </w:t>
            </w:r>
            <w:r w:rsidRPr="00A4039E">
              <w:rPr>
                <w:rFonts w:cs="Sylfaen"/>
                <w:sz w:val="18"/>
                <w:lang w:val="ka-GE" w:eastAsia="ka-GE"/>
              </w:rPr>
              <w:t>დროში</w:t>
            </w:r>
            <w:r w:rsidRPr="00A4039E">
              <w:rPr>
                <w:sz w:val="18"/>
                <w:lang w:val="ka-GE" w:eastAsia="ka-GE"/>
              </w:rPr>
              <w:t xml:space="preserve"> </w:t>
            </w:r>
            <w:r w:rsidRPr="00A4039E">
              <w:rPr>
                <w:rFonts w:cs="Sylfaen"/>
                <w:sz w:val="18"/>
                <w:lang w:val="ka-GE" w:eastAsia="ka-GE"/>
              </w:rPr>
              <w:t>ცვლადი</w:t>
            </w:r>
            <w:r w:rsidRPr="00A4039E">
              <w:rPr>
                <w:sz w:val="18"/>
                <w:lang w:val="ka-GE" w:eastAsia="ka-GE"/>
              </w:rPr>
              <w:t xml:space="preserve"> </w:t>
            </w:r>
            <w:r w:rsidRPr="00A4039E">
              <w:rPr>
                <w:rFonts w:cs="Sylfaen"/>
                <w:sz w:val="18"/>
                <w:lang w:val="ka-GE" w:eastAsia="ka-GE"/>
              </w:rPr>
              <w:t>სიმძლავრის</w:t>
            </w:r>
            <w:r w:rsidRPr="00A4039E">
              <w:rPr>
                <w:sz w:val="18"/>
                <w:lang w:val="ka-GE" w:eastAsia="ka-GE"/>
              </w:rPr>
              <w:t xml:space="preserve"> </w:t>
            </w:r>
            <w:r w:rsidRPr="00A4039E">
              <w:rPr>
                <w:rFonts w:cs="Sylfaen"/>
                <w:sz w:val="18"/>
                <w:lang w:val="ka-GE" w:eastAsia="ka-GE"/>
              </w:rPr>
              <w:t>გაფრქვევით</w:t>
            </w:r>
            <w:r w:rsidRPr="00A4039E">
              <w:rPr>
                <w:sz w:val="18"/>
                <w:lang w:val="ka-GE" w:eastAsia="ka-GE"/>
              </w:rPr>
              <w:t xml:space="preserve">;6 - </w:t>
            </w:r>
            <w:r w:rsidRPr="00A4039E">
              <w:rPr>
                <w:rFonts w:cs="Sylfaen"/>
                <w:sz w:val="18"/>
                <w:lang w:val="ka-GE" w:eastAsia="ka-GE"/>
              </w:rPr>
              <w:t>წერტილოვანი</w:t>
            </w:r>
            <w:r w:rsidRPr="00A4039E">
              <w:rPr>
                <w:sz w:val="18"/>
                <w:lang w:val="ka-GE" w:eastAsia="ka-GE"/>
              </w:rPr>
              <w:t xml:space="preserve">, </w:t>
            </w:r>
            <w:r w:rsidRPr="00A4039E">
              <w:rPr>
                <w:rFonts w:cs="Sylfaen"/>
                <w:sz w:val="18"/>
                <w:lang w:val="ka-GE" w:eastAsia="ka-GE"/>
              </w:rPr>
              <w:t>ქოლგისებური</w:t>
            </w:r>
            <w:r w:rsidRPr="00A4039E">
              <w:rPr>
                <w:sz w:val="18"/>
                <w:lang w:val="ka-GE" w:eastAsia="ka-GE"/>
              </w:rPr>
              <w:t xml:space="preserve"> </w:t>
            </w:r>
            <w:r w:rsidRPr="00A4039E">
              <w:rPr>
                <w:rFonts w:cs="Sylfaen"/>
                <w:sz w:val="18"/>
                <w:lang w:val="ka-GE" w:eastAsia="ka-GE"/>
              </w:rPr>
              <w:t>ან</w:t>
            </w:r>
            <w:r w:rsidRPr="00A4039E">
              <w:rPr>
                <w:sz w:val="18"/>
                <w:lang w:val="ka-GE" w:eastAsia="ka-GE"/>
              </w:rPr>
              <w:t xml:space="preserve"> </w:t>
            </w:r>
            <w:r w:rsidRPr="00A4039E">
              <w:rPr>
                <w:rFonts w:cs="Sylfaen"/>
                <w:sz w:val="18"/>
                <w:lang w:val="ka-GE" w:eastAsia="ka-GE"/>
              </w:rPr>
              <w:t>ჰორიზონტალურად</w:t>
            </w:r>
            <w:r w:rsidRPr="00A4039E">
              <w:rPr>
                <w:sz w:val="18"/>
                <w:lang w:val="ka-GE" w:eastAsia="ka-GE"/>
              </w:rPr>
              <w:t xml:space="preserve"> </w:t>
            </w:r>
            <w:r w:rsidRPr="00A4039E">
              <w:rPr>
                <w:rFonts w:cs="Sylfaen"/>
                <w:sz w:val="18"/>
                <w:lang w:val="ka-GE" w:eastAsia="ka-GE"/>
              </w:rPr>
              <w:t>მიმართული</w:t>
            </w:r>
            <w:r w:rsidRPr="00A4039E">
              <w:rPr>
                <w:sz w:val="18"/>
                <w:lang w:val="ka-GE" w:eastAsia="ka-GE"/>
              </w:rPr>
              <w:t xml:space="preserve"> </w:t>
            </w:r>
            <w:r w:rsidRPr="00A4039E">
              <w:rPr>
                <w:rFonts w:cs="Sylfaen"/>
                <w:sz w:val="18"/>
                <w:lang w:val="ka-GE" w:eastAsia="ka-GE"/>
              </w:rPr>
              <w:t>გაფრქვევით</w:t>
            </w:r>
            <w:r w:rsidRPr="00A4039E">
              <w:rPr>
                <w:sz w:val="18"/>
                <w:lang w:val="ka-GE" w:eastAsia="ka-GE"/>
              </w:rPr>
              <w:t xml:space="preserve">;7 - </w:t>
            </w:r>
            <w:r w:rsidRPr="00A4039E">
              <w:rPr>
                <w:rFonts w:cs="Sylfaen"/>
                <w:sz w:val="18"/>
                <w:lang w:val="ka-GE" w:eastAsia="ka-GE"/>
              </w:rPr>
              <w:t>ქოლგისებური</w:t>
            </w:r>
            <w:r w:rsidRPr="00A4039E">
              <w:rPr>
                <w:sz w:val="18"/>
                <w:lang w:val="ka-GE" w:eastAsia="ka-GE"/>
              </w:rPr>
              <w:t xml:space="preserve"> </w:t>
            </w:r>
            <w:r w:rsidRPr="00A4039E">
              <w:rPr>
                <w:rFonts w:cs="Sylfaen"/>
                <w:sz w:val="18"/>
                <w:lang w:val="ka-GE" w:eastAsia="ka-GE"/>
              </w:rPr>
              <w:t>ან</w:t>
            </w:r>
            <w:r w:rsidRPr="00A4039E">
              <w:rPr>
                <w:sz w:val="18"/>
                <w:lang w:val="ka-GE" w:eastAsia="ka-GE"/>
              </w:rPr>
              <w:t xml:space="preserve"> </w:t>
            </w:r>
            <w:r w:rsidRPr="00A4039E">
              <w:rPr>
                <w:rFonts w:cs="Sylfaen"/>
                <w:sz w:val="18"/>
                <w:lang w:val="ka-GE" w:eastAsia="ka-GE"/>
              </w:rPr>
              <w:t>ჰორიზონტალურად</w:t>
            </w:r>
            <w:r w:rsidRPr="00A4039E">
              <w:rPr>
                <w:sz w:val="18"/>
                <w:lang w:val="ka-GE" w:eastAsia="ka-GE"/>
              </w:rPr>
              <w:t xml:space="preserve"> </w:t>
            </w:r>
            <w:r w:rsidRPr="00A4039E">
              <w:rPr>
                <w:rFonts w:cs="Sylfaen"/>
                <w:sz w:val="18"/>
                <w:lang w:val="ka-GE" w:eastAsia="ka-GE"/>
              </w:rPr>
              <w:t>მიმართული</w:t>
            </w:r>
            <w:r w:rsidRPr="00A4039E">
              <w:rPr>
                <w:sz w:val="18"/>
                <w:lang w:val="ka-GE" w:eastAsia="ka-GE"/>
              </w:rPr>
              <w:t xml:space="preserve"> </w:t>
            </w:r>
            <w:r w:rsidRPr="00A4039E">
              <w:rPr>
                <w:rFonts w:cs="Sylfaen"/>
                <w:sz w:val="18"/>
                <w:lang w:val="ka-GE" w:eastAsia="ka-GE"/>
              </w:rPr>
              <w:t>გაფრქვევის</w:t>
            </w:r>
            <w:r w:rsidRPr="00A4039E">
              <w:rPr>
                <w:sz w:val="18"/>
                <w:lang w:val="ka-GE" w:eastAsia="ka-GE"/>
              </w:rPr>
              <w:t xml:space="preserve"> </w:t>
            </w:r>
            <w:r w:rsidRPr="00A4039E">
              <w:rPr>
                <w:rFonts w:cs="Sylfaen"/>
                <w:sz w:val="18"/>
                <w:lang w:val="ka-GE" w:eastAsia="ka-GE"/>
              </w:rPr>
              <w:t>მქონე</w:t>
            </w:r>
            <w:r w:rsidRPr="00A4039E">
              <w:rPr>
                <w:sz w:val="18"/>
                <w:lang w:val="ka-GE" w:eastAsia="ka-GE"/>
              </w:rPr>
              <w:t xml:space="preserve"> </w:t>
            </w:r>
            <w:r w:rsidRPr="00A4039E">
              <w:rPr>
                <w:rFonts w:cs="Sylfaen"/>
                <w:sz w:val="18"/>
                <w:lang w:val="ka-GE" w:eastAsia="ka-GE"/>
              </w:rPr>
              <w:t>წერტილოვანი</w:t>
            </w:r>
            <w:r w:rsidRPr="00A4039E">
              <w:rPr>
                <w:sz w:val="18"/>
                <w:lang w:val="ka-GE" w:eastAsia="ka-GE"/>
              </w:rPr>
              <w:t xml:space="preserve"> </w:t>
            </w:r>
            <w:r w:rsidRPr="00A4039E">
              <w:rPr>
                <w:rFonts w:cs="Sylfaen"/>
                <w:sz w:val="18"/>
                <w:lang w:val="ka-GE" w:eastAsia="ka-GE"/>
              </w:rPr>
              <w:t>წყაროების</w:t>
            </w:r>
            <w:r w:rsidRPr="00A4039E">
              <w:rPr>
                <w:sz w:val="18"/>
                <w:lang w:val="ka-GE" w:eastAsia="ka-GE"/>
              </w:rPr>
              <w:t xml:space="preserve"> </w:t>
            </w:r>
            <w:r w:rsidRPr="00A4039E">
              <w:rPr>
                <w:rFonts w:cs="Sylfaen"/>
                <w:sz w:val="18"/>
                <w:lang w:val="ka-GE" w:eastAsia="ka-GE"/>
              </w:rPr>
              <w:t>ერთობლიობა</w:t>
            </w:r>
            <w:r w:rsidRPr="00A4039E">
              <w:rPr>
                <w:sz w:val="18"/>
                <w:lang w:val="ka-GE" w:eastAsia="ka-GE"/>
              </w:rPr>
              <w:t xml:space="preserve">;8 - </w:t>
            </w:r>
            <w:r w:rsidRPr="00A4039E">
              <w:rPr>
                <w:rFonts w:cs="Sylfaen"/>
                <w:sz w:val="18"/>
                <w:lang w:val="ka-GE" w:eastAsia="ka-GE"/>
              </w:rPr>
              <w:t>ავტომაგისტრალი</w:t>
            </w:r>
            <w:r w:rsidRPr="00A4039E">
              <w:rPr>
                <w:sz w:val="18"/>
                <w:lang w:val="ka-GE" w:eastAsia="ka-GE"/>
              </w:rPr>
              <w:t xml:space="preserve">; 9 - </w:t>
            </w:r>
            <w:r w:rsidRPr="00A4039E">
              <w:rPr>
                <w:rFonts w:cs="Sylfaen"/>
                <w:sz w:val="18"/>
                <w:lang w:val="ka-GE" w:eastAsia="ka-GE"/>
              </w:rPr>
              <w:t>წერტილოვანი</w:t>
            </w:r>
            <w:r w:rsidRPr="00A4039E">
              <w:rPr>
                <w:sz w:val="18"/>
                <w:lang w:val="ka-GE" w:eastAsia="ka-GE"/>
              </w:rPr>
              <w:t xml:space="preserve"> </w:t>
            </w:r>
            <w:r w:rsidRPr="00A4039E">
              <w:rPr>
                <w:rFonts w:cs="Sylfaen"/>
                <w:sz w:val="18"/>
                <w:lang w:val="ka-GE" w:eastAsia="ka-GE"/>
              </w:rPr>
              <w:t>ჰორიზონტალური</w:t>
            </w:r>
            <w:r w:rsidRPr="00A4039E">
              <w:rPr>
                <w:sz w:val="18"/>
                <w:lang w:val="ka-GE" w:eastAsia="ka-GE"/>
              </w:rPr>
              <w:t xml:space="preserve"> </w:t>
            </w:r>
            <w:r w:rsidRPr="00A4039E">
              <w:rPr>
                <w:rFonts w:cs="Sylfaen"/>
                <w:sz w:val="18"/>
                <w:lang w:val="ka-GE" w:eastAsia="ka-GE"/>
              </w:rPr>
              <w:t>გაფქვევით</w:t>
            </w:r>
            <w:r w:rsidRPr="00A4039E">
              <w:rPr>
                <w:sz w:val="18"/>
                <w:lang w:val="ka-GE" w:eastAsia="ka-GE"/>
              </w:rPr>
              <w:t xml:space="preserve">; 10 - </w:t>
            </w:r>
            <w:r w:rsidRPr="00A4039E">
              <w:rPr>
                <w:rFonts w:cs="Sylfaen"/>
                <w:sz w:val="18"/>
                <w:lang w:val="ka-GE" w:eastAsia="ka-GE"/>
              </w:rPr>
              <w:t>ჩირაღდანი</w:t>
            </w:r>
            <w:r w:rsidRPr="00A4039E">
              <w:rPr>
                <w:sz w:val="18"/>
                <w:lang w:val="ka-GE" w:eastAsia="ka-GE"/>
              </w:rPr>
              <w:t>.</w:t>
            </w:r>
          </w:p>
        </w:tc>
      </w:tr>
      <w:tr w:rsidR="007176D4" w:rsidRPr="00A4039E" w14:paraId="77AB5EB3" w14:textId="77777777" w:rsidTr="008B304E">
        <w:trPr>
          <w:trHeight w:hRule="exact" w:val="493"/>
        </w:trPr>
        <w:tc>
          <w:tcPr>
            <w:tcW w:w="10544" w:type="dxa"/>
            <w:gridSpan w:val="12"/>
            <w:tcBorders>
              <w:top w:val="nil"/>
              <w:left w:val="nil"/>
              <w:bottom w:val="nil"/>
              <w:right w:val="nil"/>
            </w:tcBorders>
            <w:shd w:val="clear" w:color="auto" w:fill="FFFFFF"/>
            <w:vAlign w:val="center"/>
          </w:tcPr>
          <w:p w14:paraId="7EB4C30A" w14:textId="77777777" w:rsidR="007176D4" w:rsidRPr="00A4039E" w:rsidRDefault="007176D4" w:rsidP="008B304E">
            <w:pPr>
              <w:jc w:val="center"/>
              <w:rPr>
                <w:lang w:val="ka-GE" w:eastAsia="ka-GE"/>
              </w:rPr>
            </w:pPr>
            <w:r w:rsidRPr="00A4039E">
              <w:rPr>
                <w:rFonts w:cs="Sylfaen"/>
                <w:lang w:val="ka-GE" w:eastAsia="ka-GE"/>
              </w:rPr>
              <w:t>ნივთიერება</w:t>
            </w:r>
            <w:r w:rsidRPr="00A4039E">
              <w:rPr>
                <w:lang w:val="ka-GE" w:eastAsia="ka-GE"/>
              </w:rPr>
              <w:t xml:space="preserve">: 0143 </w:t>
            </w:r>
            <w:r w:rsidRPr="00A4039E">
              <w:rPr>
                <w:rFonts w:cs="Sylfaen"/>
                <w:lang w:val="ka-GE" w:eastAsia="ka-GE"/>
              </w:rPr>
              <w:t>მანგანუმი</w:t>
            </w:r>
            <w:r w:rsidRPr="00A4039E">
              <w:rPr>
                <w:lang w:val="ka-GE" w:eastAsia="ka-GE"/>
              </w:rPr>
              <w:t xml:space="preserve"> </w:t>
            </w:r>
            <w:r w:rsidRPr="00A4039E">
              <w:rPr>
                <w:rFonts w:cs="Sylfaen"/>
                <w:lang w:val="ka-GE" w:eastAsia="ka-GE"/>
              </w:rPr>
              <w:t>და</w:t>
            </w:r>
            <w:r w:rsidRPr="00A4039E">
              <w:rPr>
                <w:lang w:val="ka-GE" w:eastAsia="ka-GE"/>
              </w:rPr>
              <w:t xml:space="preserve"> </w:t>
            </w:r>
            <w:r w:rsidRPr="00A4039E">
              <w:rPr>
                <w:rFonts w:cs="Sylfaen"/>
                <w:lang w:val="ka-GE" w:eastAsia="ka-GE"/>
              </w:rPr>
              <w:t>მისი</w:t>
            </w:r>
            <w:r w:rsidRPr="00A4039E">
              <w:rPr>
                <w:lang w:val="ka-GE" w:eastAsia="ka-GE"/>
              </w:rPr>
              <w:t xml:space="preserve"> </w:t>
            </w:r>
            <w:r w:rsidRPr="00A4039E">
              <w:rPr>
                <w:rFonts w:cs="Sylfaen"/>
                <w:lang w:val="ka-GE" w:eastAsia="ka-GE"/>
              </w:rPr>
              <w:t>ნაერთები</w:t>
            </w:r>
            <w:r w:rsidRPr="00A4039E">
              <w:rPr>
                <w:lang w:val="ka-GE" w:eastAsia="ka-GE"/>
              </w:rPr>
              <w:t xml:space="preserve"> (</w:t>
            </w:r>
            <w:r w:rsidRPr="00A4039E">
              <w:rPr>
                <w:rFonts w:cs="Sylfaen"/>
                <w:lang w:val="ka-GE" w:eastAsia="ka-GE"/>
              </w:rPr>
              <w:t>მანგანუმის</w:t>
            </w:r>
            <w:r w:rsidRPr="00A4039E">
              <w:rPr>
                <w:lang w:val="ka-GE" w:eastAsia="ka-GE"/>
              </w:rPr>
              <w:t xml:space="preserve"> (IV) </w:t>
            </w:r>
            <w:r w:rsidRPr="00A4039E">
              <w:rPr>
                <w:rFonts w:cs="Sylfaen"/>
                <w:lang w:val="ka-GE" w:eastAsia="ka-GE"/>
              </w:rPr>
              <w:t>ოქსიდზე</w:t>
            </w:r>
            <w:r w:rsidRPr="00A4039E">
              <w:rPr>
                <w:lang w:val="ka-GE" w:eastAsia="ka-GE"/>
              </w:rPr>
              <w:t xml:space="preserve"> </w:t>
            </w:r>
            <w:r w:rsidRPr="00A4039E">
              <w:rPr>
                <w:rFonts w:cs="Sylfaen"/>
                <w:lang w:val="ka-GE" w:eastAsia="ka-GE"/>
              </w:rPr>
              <w:t>გადაანგარიშებით</w:t>
            </w:r>
            <w:r w:rsidRPr="00A4039E">
              <w:rPr>
                <w:lang w:val="ka-GE" w:eastAsia="ka-GE"/>
              </w:rPr>
              <w:t>)</w:t>
            </w:r>
          </w:p>
        </w:tc>
      </w:tr>
      <w:tr w:rsidR="007176D4" w:rsidRPr="00A4039E" w14:paraId="71ACB330" w14:textId="77777777" w:rsidTr="008B304E">
        <w:trPr>
          <w:trHeight w:hRule="exact" w:val="32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45CF3D7"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მოედ</w:t>
            </w:r>
            <w:r w:rsidRPr="00A4039E">
              <w:rPr>
                <w:sz w:val="20"/>
                <w:szCs w:val="20"/>
                <w:lang w:val="ka-GE" w:eastAsia="ka-GE"/>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D03277D"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საამქ</w:t>
            </w:r>
            <w:r w:rsidRPr="00A4039E">
              <w:rPr>
                <w:sz w:val="20"/>
                <w:szCs w:val="20"/>
                <w:lang w:val="ka-GE" w:eastAsia="ka-GE"/>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D0EE2F0"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წყაროს</w:t>
            </w:r>
            <w:r w:rsidRPr="00A4039E">
              <w:rPr>
                <w:sz w:val="20"/>
                <w:szCs w:val="20"/>
                <w:lang w:val="ka-GE" w:eastAsia="ka-GE"/>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F250D32"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B780252"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გაფრქვევა</w:t>
            </w:r>
            <w:r w:rsidRPr="00A4039E">
              <w:rPr>
                <w:sz w:val="20"/>
                <w:szCs w:val="20"/>
                <w:lang w:val="ka-GE" w:eastAsia="ka-GE"/>
              </w:rPr>
              <w:t xml:space="preserve"> (</w:t>
            </w:r>
            <w:r w:rsidRPr="00A4039E">
              <w:rPr>
                <w:rFonts w:cs="Sylfaen"/>
                <w:sz w:val="20"/>
                <w:szCs w:val="20"/>
                <w:lang w:val="ka-GE" w:eastAsia="ka-GE"/>
              </w:rPr>
              <w:t>გ</w:t>
            </w:r>
            <w:r w:rsidRPr="00A4039E">
              <w:rPr>
                <w:sz w:val="20"/>
                <w:szCs w:val="20"/>
                <w:lang w:val="ka-GE" w:eastAsia="ka-GE"/>
              </w:rPr>
              <w:t>/</w:t>
            </w:r>
            <w:r w:rsidRPr="00A4039E">
              <w:rPr>
                <w:rFonts w:cs="Sylfaen"/>
                <w:sz w:val="20"/>
                <w:szCs w:val="20"/>
                <w:lang w:val="ka-GE" w:eastAsia="ka-GE"/>
              </w:rPr>
              <w:t>წმ</w:t>
            </w:r>
            <w:r w:rsidRPr="00A4039E">
              <w:rPr>
                <w:sz w:val="20"/>
                <w:szCs w:val="20"/>
                <w:lang w:val="ka-GE" w:eastAsia="ka-GE"/>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5FDBE63" w14:textId="77777777" w:rsidR="007176D4" w:rsidRPr="00A4039E" w:rsidRDefault="007176D4" w:rsidP="008B304E">
            <w:pPr>
              <w:jc w:val="center"/>
              <w:rPr>
                <w:sz w:val="20"/>
                <w:szCs w:val="20"/>
                <w:lang w:val="ka-GE" w:eastAsia="ka-GE"/>
              </w:rPr>
            </w:pPr>
            <w:r w:rsidRPr="00A4039E">
              <w:rPr>
                <w:sz w:val="20"/>
                <w:szCs w:val="20"/>
                <w:lang w:val="ka-GE" w:eastAsia="ka-GE"/>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27D9117"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633F0E0"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ზამთარი</w:t>
            </w:r>
          </w:p>
        </w:tc>
      </w:tr>
      <w:tr w:rsidR="007176D4" w:rsidRPr="00A4039E" w14:paraId="7D6E7F6F" w14:textId="77777777" w:rsidTr="008B304E">
        <w:trPr>
          <w:trHeight w:hRule="exact" w:val="384"/>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9633546" w14:textId="77777777" w:rsidR="007176D4" w:rsidRPr="00A4039E" w:rsidRDefault="007176D4" w:rsidP="008B304E">
            <w:pPr>
              <w:jc w:val="center"/>
              <w:rPr>
                <w:sz w:val="20"/>
                <w:szCs w:val="20"/>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DFF6338" w14:textId="77777777" w:rsidR="007176D4" w:rsidRPr="00A4039E" w:rsidRDefault="007176D4" w:rsidP="008B304E">
            <w:pPr>
              <w:jc w:val="center"/>
              <w:rPr>
                <w:sz w:val="20"/>
                <w:szCs w:val="20"/>
                <w:lang w:val="ka-GE" w:eastAsia="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98E3C4E" w14:textId="77777777" w:rsidR="007176D4" w:rsidRPr="00A4039E" w:rsidRDefault="007176D4" w:rsidP="008B304E">
            <w:pPr>
              <w:jc w:val="center"/>
              <w:rPr>
                <w:sz w:val="20"/>
                <w:szCs w:val="20"/>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0AC3176" w14:textId="77777777" w:rsidR="007176D4" w:rsidRPr="00A4039E" w:rsidRDefault="007176D4" w:rsidP="008B304E">
            <w:pPr>
              <w:jc w:val="center"/>
              <w:rPr>
                <w:sz w:val="20"/>
                <w:szCs w:val="20"/>
                <w:lang w:val="ka-GE" w:eastAsia="ka-GE"/>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8F24D63" w14:textId="77777777" w:rsidR="007176D4" w:rsidRPr="00A4039E" w:rsidRDefault="007176D4" w:rsidP="008B304E">
            <w:pPr>
              <w:jc w:val="center"/>
              <w:rPr>
                <w:sz w:val="20"/>
                <w:szCs w:val="20"/>
                <w:lang w:val="ka-GE" w:eastAsia="ka-GE"/>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28FC0C7" w14:textId="77777777" w:rsidR="007176D4" w:rsidRPr="00A4039E" w:rsidRDefault="007176D4" w:rsidP="008B304E">
            <w:pPr>
              <w:jc w:val="center"/>
              <w:rPr>
                <w:sz w:val="20"/>
                <w:szCs w:val="20"/>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E38F20" w14:textId="77777777" w:rsidR="007176D4" w:rsidRPr="00A4039E" w:rsidRDefault="007176D4" w:rsidP="008B304E">
            <w:pPr>
              <w:jc w:val="center"/>
              <w:rPr>
                <w:sz w:val="20"/>
                <w:szCs w:val="20"/>
                <w:lang w:val="ka-GE" w:eastAsia="ka-GE"/>
              </w:rPr>
            </w:pPr>
            <w:r w:rsidRPr="00A4039E">
              <w:rPr>
                <w:sz w:val="20"/>
                <w:szCs w:val="20"/>
                <w:lang w:val="ka-GE" w:eastAsia="ka-GE"/>
              </w:rPr>
              <w:t>Cm/</w:t>
            </w:r>
            <w:r w:rsidRPr="00A4039E">
              <w:rPr>
                <w:rFonts w:cs="Sylfaen"/>
                <w:sz w:val="20"/>
                <w:szCs w:val="20"/>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F689A2" w14:textId="77777777" w:rsidR="007176D4" w:rsidRPr="00A4039E" w:rsidRDefault="007176D4" w:rsidP="008B304E">
            <w:pPr>
              <w:jc w:val="center"/>
              <w:rPr>
                <w:sz w:val="20"/>
                <w:szCs w:val="20"/>
                <w:lang w:val="ka-GE" w:eastAsia="ka-GE"/>
              </w:rPr>
            </w:pPr>
            <w:r w:rsidRPr="00A4039E">
              <w:rPr>
                <w:sz w:val="20"/>
                <w:szCs w:val="20"/>
                <w:lang w:val="ka-GE" w:eastAsia="ka-GE"/>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0AB882" w14:textId="77777777" w:rsidR="007176D4" w:rsidRPr="00A4039E" w:rsidRDefault="007176D4" w:rsidP="008B304E">
            <w:pPr>
              <w:jc w:val="center"/>
              <w:rPr>
                <w:sz w:val="20"/>
                <w:szCs w:val="20"/>
                <w:lang w:val="ka-GE" w:eastAsia="ka-GE"/>
              </w:rPr>
            </w:pPr>
            <w:r w:rsidRPr="00A4039E">
              <w:rPr>
                <w:sz w:val="20"/>
                <w:szCs w:val="20"/>
                <w:lang w:val="ka-GE" w:eastAsia="ka-GE"/>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5536F4" w14:textId="77777777" w:rsidR="007176D4" w:rsidRPr="00A4039E" w:rsidRDefault="007176D4" w:rsidP="008B304E">
            <w:pPr>
              <w:jc w:val="center"/>
              <w:rPr>
                <w:sz w:val="20"/>
                <w:szCs w:val="20"/>
                <w:lang w:val="ka-GE" w:eastAsia="ka-GE"/>
              </w:rPr>
            </w:pPr>
            <w:r w:rsidRPr="00A4039E">
              <w:rPr>
                <w:sz w:val="20"/>
                <w:szCs w:val="20"/>
                <w:lang w:val="ka-GE" w:eastAsia="ka-GE"/>
              </w:rPr>
              <w:t>Cm/</w:t>
            </w:r>
            <w:r w:rsidRPr="00A4039E">
              <w:rPr>
                <w:rFonts w:cs="Sylfaen"/>
                <w:sz w:val="20"/>
                <w:szCs w:val="20"/>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2A25C7" w14:textId="77777777" w:rsidR="007176D4" w:rsidRPr="00A4039E" w:rsidRDefault="007176D4" w:rsidP="008B304E">
            <w:pPr>
              <w:jc w:val="center"/>
              <w:rPr>
                <w:sz w:val="20"/>
                <w:szCs w:val="20"/>
                <w:lang w:val="ka-GE" w:eastAsia="ka-GE"/>
              </w:rPr>
            </w:pPr>
            <w:r w:rsidRPr="00A4039E">
              <w:rPr>
                <w:sz w:val="20"/>
                <w:szCs w:val="20"/>
                <w:lang w:val="ka-GE" w:eastAsia="ka-GE"/>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F815F1" w14:textId="77777777" w:rsidR="007176D4" w:rsidRPr="00A4039E" w:rsidRDefault="007176D4" w:rsidP="008B304E">
            <w:pPr>
              <w:jc w:val="center"/>
              <w:rPr>
                <w:sz w:val="20"/>
                <w:szCs w:val="20"/>
                <w:lang w:val="ka-GE" w:eastAsia="ka-GE"/>
              </w:rPr>
            </w:pPr>
            <w:r w:rsidRPr="00A4039E">
              <w:rPr>
                <w:sz w:val="20"/>
                <w:szCs w:val="20"/>
                <w:lang w:val="ka-GE" w:eastAsia="ka-GE"/>
              </w:rPr>
              <w:t>Um</w:t>
            </w:r>
          </w:p>
        </w:tc>
      </w:tr>
      <w:tr w:rsidR="007176D4" w:rsidRPr="00A4039E" w14:paraId="10623459" w14:textId="77777777" w:rsidTr="008B304E">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1BD112" w14:textId="77777777" w:rsidR="007176D4" w:rsidRPr="00A4039E" w:rsidRDefault="007176D4" w:rsidP="008B304E">
            <w:pPr>
              <w:jc w:val="center"/>
              <w:rPr>
                <w:sz w:val="20"/>
                <w:szCs w:val="20"/>
                <w:lang w:val="ka-GE" w:eastAsia="ka-GE"/>
              </w:rPr>
            </w:pPr>
            <w:r w:rsidRPr="00A4039E">
              <w:rPr>
                <w:sz w:val="20"/>
                <w:szCs w:val="20"/>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3049E0" w14:textId="77777777" w:rsidR="007176D4" w:rsidRPr="00A4039E" w:rsidRDefault="007176D4" w:rsidP="008B304E">
            <w:pPr>
              <w:jc w:val="center"/>
              <w:rPr>
                <w:sz w:val="20"/>
                <w:szCs w:val="20"/>
                <w:lang w:val="ka-GE" w:eastAsia="ka-GE"/>
              </w:rPr>
            </w:pPr>
            <w:r w:rsidRPr="00A4039E">
              <w:rPr>
                <w:sz w:val="20"/>
                <w:szCs w:val="20"/>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8EE1E7"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D385A"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E7C1F2" w14:textId="77777777" w:rsidR="007176D4" w:rsidRPr="00A4039E" w:rsidRDefault="007176D4" w:rsidP="008B304E">
            <w:pPr>
              <w:jc w:val="center"/>
              <w:rPr>
                <w:sz w:val="20"/>
                <w:szCs w:val="20"/>
                <w:lang w:val="ka-GE" w:eastAsia="ka-GE"/>
              </w:rPr>
            </w:pPr>
            <w:r w:rsidRPr="00A4039E">
              <w:rPr>
                <w:sz w:val="20"/>
                <w:szCs w:val="20"/>
                <w:lang w:val="ka-GE" w:eastAsia="ka-GE"/>
              </w:rPr>
              <w:t>0.0350000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080E19"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119CDE" w14:textId="77777777" w:rsidR="007176D4" w:rsidRPr="00A4039E" w:rsidRDefault="007176D4" w:rsidP="008B304E">
            <w:pPr>
              <w:jc w:val="center"/>
              <w:rPr>
                <w:sz w:val="20"/>
                <w:szCs w:val="20"/>
                <w:lang w:val="ka-GE" w:eastAsia="ka-GE"/>
              </w:rPr>
            </w:pPr>
            <w:r w:rsidRPr="00A4039E">
              <w:rPr>
                <w:sz w:val="20"/>
                <w:szCs w:val="20"/>
                <w:lang w:val="ka-GE" w:eastAsia="ka-GE"/>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BBBB93" w14:textId="77777777" w:rsidR="007176D4" w:rsidRPr="00A4039E" w:rsidRDefault="007176D4" w:rsidP="008B304E">
            <w:pPr>
              <w:jc w:val="center"/>
              <w:rPr>
                <w:sz w:val="20"/>
                <w:szCs w:val="20"/>
                <w:lang w:val="ka-GE" w:eastAsia="ka-GE"/>
              </w:rPr>
            </w:pPr>
            <w:r w:rsidRPr="00A4039E">
              <w:rPr>
                <w:sz w:val="20"/>
                <w:szCs w:val="20"/>
                <w:lang w:val="ka-GE" w:eastAsia="ka-GE"/>
              </w:rPr>
              <w:t>512.58</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17E8D1" w14:textId="77777777" w:rsidR="007176D4" w:rsidRPr="00A4039E" w:rsidRDefault="007176D4" w:rsidP="008B304E">
            <w:pPr>
              <w:jc w:val="center"/>
              <w:rPr>
                <w:sz w:val="20"/>
                <w:szCs w:val="20"/>
                <w:lang w:val="ka-GE" w:eastAsia="ka-GE"/>
              </w:rPr>
            </w:pPr>
            <w:r w:rsidRPr="00A4039E">
              <w:rPr>
                <w:sz w:val="20"/>
                <w:szCs w:val="20"/>
                <w:lang w:val="ka-GE" w:eastAsia="ka-GE"/>
              </w:rPr>
              <w:t>3.95</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4B81C7" w14:textId="77777777" w:rsidR="007176D4" w:rsidRPr="00A4039E" w:rsidRDefault="007176D4" w:rsidP="008B304E">
            <w:pPr>
              <w:jc w:val="center"/>
              <w:rPr>
                <w:sz w:val="20"/>
                <w:szCs w:val="20"/>
                <w:lang w:val="ka-GE" w:eastAsia="ka-GE"/>
              </w:rPr>
            </w:pPr>
            <w:r w:rsidRPr="00A4039E">
              <w:rPr>
                <w:sz w:val="20"/>
                <w:szCs w:val="20"/>
                <w:lang w:val="ka-GE" w:eastAsia="ka-GE"/>
              </w:rPr>
              <w:t>0.04</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BE7FB2" w14:textId="77777777" w:rsidR="007176D4" w:rsidRPr="00A4039E" w:rsidRDefault="007176D4" w:rsidP="008B304E">
            <w:pPr>
              <w:jc w:val="center"/>
              <w:rPr>
                <w:sz w:val="20"/>
                <w:szCs w:val="20"/>
                <w:lang w:val="ka-GE" w:eastAsia="ka-GE"/>
              </w:rPr>
            </w:pPr>
            <w:r w:rsidRPr="00A4039E">
              <w:rPr>
                <w:sz w:val="20"/>
                <w:szCs w:val="20"/>
                <w:lang w:val="ka-GE" w:eastAsia="ka-GE"/>
              </w:rPr>
              <w:t>517.26</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357F52" w14:textId="77777777" w:rsidR="007176D4" w:rsidRPr="00A4039E" w:rsidRDefault="007176D4" w:rsidP="008B304E">
            <w:pPr>
              <w:jc w:val="center"/>
              <w:rPr>
                <w:sz w:val="20"/>
                <w:szCs w:val="20"/>
                <w:lang w:val="ka-GE" w:eastAsia="ka-GE"/>
              </w:rPr>
            </w:pPr>
            <w:r w:rsidRPr="00A4039E">
              <w:rPr>
                <w:sz w:val="20"/>
                <w:szCs w:val="20"/>
                <w:lang w:val="ka-GE" w:eastAsia="ka-GE"/>
              </w:rPr>
              <w:t>4.18</w:t>
            </w:r>
          </w:p>
        </w:tc>
      </w:tr>
      <w:tr w:rsidR="007176D4" w:rsidRPr="00A4039E" w14:paraId="01F7C26A" w14:textId="77777777" w:rsidTr="008B304E">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7EFFB8" w14:textId="77777777" w:rsidR="007176D4" w:rsidRPr="00A4039E" w:rsidRDefault="007176D4" w:rsidP="008B304E">
            <w:pPr>
              <w:jc w:val="center"/>
              <w:rPr>
                <w:sz w:val="20"/>
                <w:szCs w:val="20"/>
                <w:lang w:val="ka-GE" w:eastAsia="ka-GE"/>
              </w:rPr>
            </w:pPr>
            <w:r w:rsidRPr="00A4039E">
              <w:rPr>
                <w:sz w:val="20"/>
                <w:szCs w:val="20"/>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24F0F5" w14:textId="77777777" w:rsidR="007176D4" w:rsidRPr="00A4039E" w:rsidRDefault="007176D4" w:rsidP="008B304E">
            <w:pPr>
              <w:jc w:val="center"/>
              <w:rPr>
                <w:sz w:val="20"/>
                <w:szCs w:val="20"/>
                <w:lang w:val="ka-GE" w:eastAsia="ka-GE"/>
              </w:rPr>
            </w:pPr>
            <w:r w:rsidRPr="00A4039E">
              <w:rPr>
                <w:sz w:val="20"/>
                <w:szCs w:val="20"/>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3CF346" w14:textId="77777777" w:rsidR="007176D4" w:rsidRPr="00A4039E" w:rsidRDefault="007176D4" w:rsidP="008B304E">
            <w:pPr>
              <w:jc w:val="center"/>
              <w:rPr>
                <w:sz w:val="20"/>
                <w:szCs w:val="20"/>
                <w:lang w:val="ka-GE" w:eastAsia="ka-GE"/>
              </w:rPr>
            </w:pPr>
            <w:r w:rsidRPr="00A4039E">
              <w:rPr>
                <w:sz w:val="20"/>
                <w:szCs w:val="20"/>
                <w:lang w:val="ka-GE" w:eastAsia="ka-GE"/>
              </w:rPr>
              <w:t>2</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4D791A" w14:textId="77777777" w:rsidR="007176D4" w:rsidRPr="00A4039E" w:rsidRDefault="007176D4" w:rsidP="008B304E">
            <w:pPr>
              <w:jc w:val="center"/>
              <w:rPr>
                <w:sz w:val="20"/>
                <w:szCs w:val="20"/>
                <w:lang w:val="ka-GE" w:eastAsia="ka-GE"/>
              </w:rPr>
            </w:pPr>
            <w:r w:rsidRPr="00A4039E">
              <w:rPr>
                <w:sz w:val="20"/>
                <w:szCs w:val="20"/>
                <w:lang w:val="ka-GE" w:eastAsia="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2BCEE3" w14:textId="77777777" w:rsidR="007176D4" w:rsidRPr="00A4039E" w:rsidRDefault="007176D4" w:rsidP="008B304E">
            <w:pPr>
              <w:jc w:val="center"/>
              <w:rPr>
                <w:sz w:val="20"/>
                <w:szCs w:val="20"/>
                <w:lang w:val="ka-GE" w:eastAsia="ka-GE"/>
              </w:rPr>
            </w:pPr>
            <w:r w:rsidRPr="00A4039E">
              <w:rPr>
                <w:sz w:val="20"/>
                <w:szCs w:val="20"/>
                <w:lang w:val="ka-GE" w:eastAsia="ka-GE"/>
              </w:rPr>
              <w:t>0.0330000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AC986E"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60961F" w14:textId="77777777" w:rsidR="007176D4" w:rsidRPr="00A4039E" w:rsidRDefault="007176D4" w:rsidP="008B304E">
            <w:pPr>
              <w:jc w:val="center"/>
              <w:rPr>
                <w:sz w:val="20"/>
                <w:szCs w:val="20"/>
                <w:lang w:val="ka-GE" w:eastAsia="ka-GE"/>
              </w:rPr>
            </w:pPr>
            <w:r w:rsidRPr="00A4039E">
              <w:rPr>
                <w:sz w:val="20"/>
                <w:szCs w:val="20"/>
                <w:lang w:val="ka-GE" w:eastAsia="ka-GE"/>
              </w:rPr>
              <w:t>0.49</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6BD4CA" w14:textId="77777777" w:rsidR="007176D4" w:rsidRPr="00A4039E" w:rsidRDefault="007176D4" w:rsidP="008B304E">
            <w:pPr>
              <w:jc w:val="center"/>
              <w:rPr>
                <w:sz w:val="20"/>
                <w:szCs w:val="20"/>
                <w:lang w:val="ka-GE" w:eastAsia="ka-GE"/>
              </w:rPr>
            </w:pPr>
            <w:r w:rsidRPr="00A4039E">
              <w:rPr>
                <w:sz w:val="20"/>
                <w:szCs w:val="20"/>
                <w:lang w:val="ka-GE" w:eastAsia="ka-GE"/>
              </w:rPr>
              <w:t>119.70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CF25B2" w14:textId="77777777" w:rsidR="007176D4" w:rsidRPr="00A4039E" w:rsidRDefault="007176D4" w:rsidP="008B304E">
            <w:pPr>
              <w:jc w:val="center"/>
              <w:rPr>
                <w:sz w:val="20"/>
                <w:szCs w:val="20"/>
                <w:lang w:val="ka-GE" w:eastAsia="ka-GE"/>
              </w:rPr>
            </w:pPr>
            <w:r w:rsidRPr="00A4039E">
              <w:rPr>
                <w:sz w:val="20"/>
                <w:szCs w:val="20"/>
                <w:lang w:val="ka-GE" w:eastAsia="ka-GE"/>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E5EF1D" w14:textId="77777777" w:rsidR="007176D4" w:rsidRPr="00A4039E" w:rsidRDefault="007176D4" w:rsidP="008B304E">
            <w:pPr>
              <w:jc w:val="center"/>
              <w:rPr>
                <w:sz w:val="20"/>
                <w:szCs w:val="20"/>
                <w:lang w:val="ka-GE" w:eastAsia="ka-GE"/>
              </w:rPr>
            </w:pPr>
            <w:r w:rsidRPr="00A4039E">
              <w:rPr>
                <w:sz w:val="20"/>
                <w:szCs w:val="20"/>
                <w:lang w:val="ka-GE" w:eastAsia="ka-GE"/>
              </w:rPr>
              <w:t>0.49</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12F005" w14:textId="77777777" w:rsidR="007176D4" w:rsidRPr="00A4039E" w:rsidRDefault="007176D4" w:rsidP="008B304E">
            <w:pPr>
              <w:jc w:val="center"/>
              <w:rPr>
                <w:sz w:val="20"/>
                <w:szCs w:val="20"/>
                <w:lang w:val="ka-GE" w:eastAsia="ka-GE"/>
              </w:rPr>
            </w:pPr>
            <w:r w:rsidRPr="00A4039E">
              <w:rPr>
                <w:sz w:val="20"/>
                <w:szCs w:val="20"/>
                <w:lang w:val="ka-GE" w:eastAsia="ka-GE"/>
              </w:rPr>
              <w:t>119.70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8ECA67" w14:textId="77777777" w:rsidR="007176D4" w:rsidRPr="00A4039E" w:rsidRDefault="007176D4" w:rsidP="008B304E">
            <w:pPr>
              <w:jc w:val="center"/>
              <w:rPr>
                <w:sz w:val="20"/>
                <w:szCs w:val="20"/>
                <w:lang w:val="ka-GE" w:eastAsia="ka-GE"/>
              </w:rPr>
            </w:pPr>
            <w:r w:rsidRPr="00A4039E">
              <w:rPr>
                <w:sz w:val="20"/>
                <w:szCs w:val="20"/>
                <w:lang w:val="ka-GE" w:eastAsia="ka-GE"/>
              </w:rPr>
              <w:t>0.50</w:t>
            </w:r>
          </w:p>
        </w:tc>
      </w:tr>
      <w:tr w:rsidR="007176D4" w:rsidRPr="00A4039E" w14:paraId="6602C4BD" w14:textId="77777777" w:rsidTr="008B304E">
        <w:trPr>
          <w:trHeight w:hRule="exact" w:val="274"/>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8EA0CB0"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სულ</w:t>
            </w:r>
            <w:r w:rsidRPr="00A4039E">
              <w:rPr>
                <w:sz w:val="20"/>
                <w:szCs w:val="20"/>
                <w:lang w:val="ka-GE" w:eastAsia="ka-GE"/>
              </w:rPr>
              <w:t>:</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F58DE9" w14:textId="77777777" w:rsidR="007176D4" w:rsidRPr="00A4039E" w:rsidRDefault="007176D4" w:rsidP="008B304E">
            <w:pPr>
              <w:jc w:val="center"/>
              <w:rPr>
                <w:sz w:val="20"/>
                <w:szCs w:val="20"/>
                <w:lang w:val="ka-GE" w:eastAsia="ka-GE"/>
              </w:rPr>
            </w:pPr>
            <w:r w:rsidRPr="00A4039E">
              <w:rPr>
                <w:sz w:val="20"/>
                <w:szCs w:val="20"/>
                <w:lang w:val="ka-GE" w:eastAsia="ka-GE"/>
              </w:rPr>
              <w:t>0.0680000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52098D" w14:textId="77777777" w:rsidR="007176D4" w:rsidRPr="00A4039E" w:rsidRDefault="007176D4" w:rsidP="008B304E">
            <w:pPr>
              <w:jc w:val="center"/>
              <w:rPr>
                <w:sz w:val="20"/>
                <w:szCs w:val="20"/>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451AE6" w14:textId="77777777" w:rsidR="007176D4" w:rsidRPr="00A4039E" w:rsidRDefault="007176D4" w:rsidP="008B304E">
            <w:pPr>
              <w:jc w:val="center"/>
              <w:rPr>
                <w:sz w:val="20"/>
                <w:szCs w:val="20"/>
                <w:lang w:val="ka-GE" w:eastAsia="ka-GE"/>
              </w:rPr>
            </w:pPr>
            <w:r w:rsidRPr="00A4039E">
              <w:rPr>
                <w:sz w:val="20"/>
                <w:szCs w:val="20"/>
                <w:lang w:val="ka-GE" w:eastAsia="ka-GE"/>
              </w:rPr>
              <w:t>0.53</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C25B7A1" w14:textId="77777777" w:rsidR="007176D4" w:rsidRPr="00A4039E" w:rsidRDefault="007176D4" w:rsidP="008B304E">
            <w:pPr>
              <w:jc w:val="center"/>
              <w:rPr>
                <w:sz w:val="20"/>
                <w:szCs w:val="20"/>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027FAB" w14:textId="77777777" w:rsidR="007176D4" w:rsidRPr="00A4039E" w:rsidRDefault="007176D4" w:rsidP="008B304E">
            <w:pPr>
              <w:jc w:val="center"/>
              <w:rPr>
                <w:sz w:val="20"/>
                <w:szCs w:val="20"/>
                <w:lang w:val="ka-GE" w:eastAsia="ka-GE"/>
              </w:rPr>
            </w:pPr>
            <w:r w:rsidRPr="00A4039E">
              <w:rPr>
                <w:sz w:val="20"/>
                <w:szCs w:val="20"/>
                <w:lang w:val="ka-GE" w:eastAsia="ka-GE"/>
              </w:rPr>
              <w:t>0.53</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0E89757" w14:textId="77777777" w:rsidR="007176D4" w:rsidRPr="00A4039E" w:rsidRDefault="007176D4" w:rsidP="008B304E">
            <w:pPr>
              <w:jc w:val="center"/>
              <w:rPr>
                <w:sz w:val="20"/>
                <w:szCs w:val="20"/>
                <w:lang w:val="ka-GE" w:eastAsia="ka-GE"/>
              </w:rPr>
            </w:pPr>
          </w:p>
        </w:tc>
      </w:tr>
      <w:tr w:rsidR="007176D4" w:rsidRPr="00A4039E" w14:paraId="74BEFD32" w14:textId="77777777" w:rsidTr="008B304E">
        <w:trPr>
          <w:trHeight w:hRule="exact" w:val="493"/>
        </w:trPr>
        <w:tc>
          <w:tcPr>
            <w:tcW w:w="10544" w:type="dxa"/>
            <w:gridSpan w:val="12"/>
            <w:tcBorders>
              <w:top w:val="nil"/>
              <w:left w:val="nil"/>
              <w:bottom w:val="nil"/>
              <w:right w:val="nil"/>
            </w:tcBorders>
            <w:shd w:val="clear" w:color="auto" w:fill="FFFFFF"/>
            <w:vAlign w:val="center"/>
          </w:tcPr>
          <w:p w14:paraId="1342623A" w14:textId="77777777" w:rsidR="007176D4" w:rsidRPr="00A4039E" w:rsidRDefault="007176D4" w:rsidP="008B304E">
            <w:pPr>
              <w:jc w:val="center"/>
              <w:rPr>
                <w:lang w:val="ka-GE" w:eastAsia="ka-GE"/>
              </w:rPr>
            </w:pPr>
            <w:r w:rsidRPr="00A4039E">
              <w:rPr>
                <w:rFonts w:cs="Sylfaen"/>
                <w:lang w:val="ka-GE" w:eastAsia="ka-GE"/>
              </w:rPr>
              <w:t>ნივთიერება</w:t>
            </w:r>
            <w:r w:rsidRPr="00A4039E">
              <w:rPr>
                <w:lang w:val="ka-GE" w:eastAsia="ka-GE"/>
              </w:rPr>
              <w:t xml:space="preserve">: 0301 </w:t>
            </w:r>
            <w:r w:rsidRPr="00A4039E">
              <w:rPr>
                <w:rFonts w:cs="Sylfaen"/>
                <w:lang w:val="ka-GE" w:eastAsia="ka-GE"/>
              </w:rPr>
              <w:t>აზოტის</w:t>
            </w:r>
            <w:r w:rsidRPr="00A4039E">
              <w:rPr>
                <w:lang w:val="ka-GE" w:eastAsia="ka-GE"/>
              </w:rPr>
              <w:t xml:space="preserve"> </w:t>
            </w:r>
            <w:r w:rsidRPr="00A4039E">
              <w:rPr>
                <w:rFonts w:cs="Sylfaen"/>
                <w:lang w:val="ka-GE" w:eastAsia="ka-GE"/>
              </w:rPr>
              <w:t>დიოქსიდი</w:t>
            </w:r>
            <w:r w:rsidRPr="00A4039E">
              <w:rPr>
                <w:lang w:val="ka-GE" w:eastAsia="ka-GE"/>
              </w:rPr>
              <w:t xml:space="preserve"> (</w:t>
            </w:r>
            <w:r w:rsidRPr="00A4039E">
              <w:rPr>
                <w:rFonts w:cs="Sylfaen"/>
                <w:lang w:val="ka-GE" w:eastAsia="ka-GE"/>
              </w:rPr>
              <w:t>აზოტის</w:t>
            </w:r>
            <w:r w:rsidRPr="00A4039E">
              <w:rPr>
                <w:lang w:val="ka-GE" w:eastAsia="ka-GE"/>
              </w:rPr>
              <w:t xml:space="preserve"> (IV) </w:t>
            </w:r>
            <w:r w:rsidRPr="00A4039E">
              <w:rPr>
                <w:rFonts w:cs="Sylfaen"/>
                <w:lang w:val="ka-GE" w:eastAsia="ka-GE"/>
              </w:rPr>
              <w:t>ოქსიდი</w:t>
            </w:r>
            <w:r w:rsidRPr="00A4039E">
              <w:rPr>
                <w:lang w:val="ka-GE" w:eastAsia="ka-GE"/>
              </w:rPr>
              <w:t>)</w:t>
            </w:r>
          </w:p>
        </w:tc>
      </w:tr>
      <w:tr w:rsidR="007176D4" w:rsidRPr="00A4039E" w14:paraId="1CB435D9" w14:textId="77777777" w:rsidTr="008B304E">
        <w:trPr>
          <w:trHeight w:hRule="exact" w:val="32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E0454DC"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მოედ</w:t>
            </w:r>
            <w:r w:rsidRPr="00A4039E">
              <w:rPr>
                <w:sz w:val="20"/>
                <w:szCs w:val="20"/>
                <w:lang w:val="ka-GE" w:eastAsia="ka-GE"/>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73852C3"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საამქ</w:t>
            </w:r>
            <w:r w:rsidRPr="00A4039E">
              <w:rPr>
                <w:sz w:val="20"/>
                <w:szCs w:val="20"/>
                <w:lang w:val="ka-GE" w:eastAsia="ka-GE"/>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6CBF0AF"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წყაროს</w:t>
            </w:r>
            <w:r w:rsidRPr="00A4039E">
              <w:rPr>
                <w:sz w:val="20"/>
                <w:szCs w:val="20"/>
                <w:lang w:val="ka-GE" w:eastAsia="ka-GE"/>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8DD4E5B"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D13B860"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გაფრქვევა</w:t>
            </w:r>
            <w:r w:rsidRPr="00A4039E">
              <w:rPr>
                <w:sz w:val="20"/>
                <w:szCs w:val="20"/>
                <w:lang w:val="ka-GE" w:eastAsia="ka-GE"/>
              </w:rPr>
              <w:t xml:space="preserve"> (</w:t>
            </w:r>
            <w:r w:rsidRPr="00A4039E">
              <w:rPr>
                <w:rFonts w:cs="Sylfaen"/>
                <w:sz w:val="20"/>
                <w:szCs w:val="20"/>
                <w:lang w:val="ka-GE" w:eastAsia="ka-GE"/>
              </w:rPr>
              <w:t>გ</w:t>
            </w:r>
            <w:r w:rsidRPr="00A4039E">
              <w:rPr>
                <w:sz w:val="20"/>
                <w:szCs w:val="20"/>
                <w:lang w:val="ka-GE" w:eastAsia="ka-GE"/>
              </w:rPr>
              <w:t>/</w:t>
            </w:r>
            <w:r w:rsidRPr="00A4039E">
              <w:rPr>
                <w:rFonts w:cs="Sylfaen"/>
                <w:sz w:val="20"/>
                <w:szCs w:val="20"/>
                <w:lang w:val="ka-GE" w:eastAsia="ka-GE"/>
              </w:rPr>
              <w:t>წმ</w:t>
            </w:r>
            <w:r w:rsidRPr="00A4039E">
              <w:rPr>
                <w:sz w:val="20"/>
                <w:szCs w:val="20"/>
                <w:lang w:val="ka-GE" w:eastAsia="ka-GE"/>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8950101" w14:textId="77777777" w:rsidR="007176D4" w:rsidRPr="00A4039E" w:rsidRDefault="007176D4" w:rsidP="008B304E">
            <w:pPr>
              <w:jc w:val="center"/>
              <w:rPr>
                <w:sz w:val="20"/>
                <w:szCs w:val="20"/>
                <w:lang w:val="ka-GE" w:eastAsia="ka-GE"/>
              </w:rPr>
            </w:pPr>
            <w:r w:rsidRPr="00A4039E">
              <w:rPr>
                <w:sz w:val="20"/>
                <w:szCs w:val="20"/>
                <w:lang w:val="ka-GE" w:eastAsia="ka-GE"/>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754842A"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05F2250"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ზამთარი</w:t>
            </w:r>
          </w:p>
        </w:tc>
      </w:tr>
      <w:tr w:rsidR="007176D4" w:rsidRPr="00A4039E" w14:paraId="427D98D9" w14:textId="77777777" w:rsidTr="008B304E">
        <w:trPr>
          <w:trHeight w:hRule="exact" w:val="384"/>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882970E" w14:textId="77777777" w:rsidR="007176D4" w:rsidRPr="00A4039E" w:rsidRDefault="007176D4" w:rsidP="008B304E">
            <w:pPr>
              <w:jc w:val="center"/>
              <w:rPr>
                <w:sz w:val="20"/>
                <w:szCs w:val="20"/>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4E9CA07" w14:textId="77777777" w:rsidR="007176D4" w:rsidRPr="00A4039E" w:rsidRDefault="007176D4" w:rsidP="008B304E">
            <w:pPr>
              <w:jc w:val="center"/>
              <w:rPr>
                <w:sz w:val="20"/>
                <w:szCs w:val="20"/>
                <w:lang w:val="ka-GE" w:eastAsia="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7F8557F" w14:textId="77777777" w:rsidR="007176D4" w:rsidRPr="00A4039E" w:rsidRDefault="007176D4" w:rsidP="008B304E">
            <w:pPr>
              <w:jc w:val="center"/>
              <w:rPr>
                <w:sz w:val="20"/>
                <w:szCs w:val="20"/>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CF4B2A3" w14:textId="77777777" w:rsidR="007176D4" w:rsidRPr="00A4039E" w:rsidRDefault="007176D4" w:rsidP="008B304E">
            <w:pPr>
              <w:jc w:val="center"/>
              <w:rPr>
                <w:sz w:val="20"/>
                <w:szCs w:val="20"/>
                <w:lang w:val="ka-GE" w:eastAsia="ka-GE"/>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2761EAF" w14:textId="77777777" w:rsidR="007176D4" w:rsidRPr="00A4039E" w:rsidRDefault="007176D4" w:rsidP="008B304E">
            <w:pPr>
              <w:jc w:val="center"/>
              <w:rPr>
                <w:sz w:val="20"/>
                <w:szCs w:val="20"/>
                <w:lang w:val="ka-GE" w:eastAsia="ka-GE"/>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8840900" w14:textId="77777777" w:rsidR="007176D4" w:rsidRPr="00A4039E" w:rsidRDefault="007176D4" w:rsidP="008B304E">
            <w:pPr>
              <w:jc w:val="center"/>
              <w:rPr>
                <w:sz w:val="20"/>
                <w:szCs w:val="20"/>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5A0E48" w14:textId="77777777" w:rsidR="007176D4" w:rsidRPr="00A4039E" w:rsidRDefault="007176D4" w:rsidP="008B304E">
            <w:pPr>
              <w:jc w:val="center"/>
              <w:rPr>
                <w:sz w:val="20"/>
                <w:szCs w:val="20"/>
                <w:lang w:val="ka-GE" w:eastAsia="ka-GE"/>
              </w:rPr>
            </w:pPr>
            <w:r w:rsidRPr="00A4039E">
              <w:rPr>
                <w:sz w:val="20"/>
                <w:szCs w:val="20"/>
                <w:lang w:val="ka-GE" w:eastAsia="ka-GE"/>
              </w:rPr>
              <w:t>Cm/</w:t>
            </w:r>
            <w:r w:rsidRPr="00A4039E">
              <w:rPr>
                <w:rFonts w:cs="Sylfaen"/>
                <w:sz w:val="20"/>
                <w:szCs w:val="20"/>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E2AC5C" w14:textId="77777777" w:rsidR="007176D4" w:rsidRPr="00A4039E" w:rsidRDefault="007176D4" w:rsidP="008B304E">
            <w:pPr>
              <w:jc w:val="center"/>
              <w:rPr>
                <w:sz w:val="20"/>
                <w:szCs w:val="20"/>
                <w:lang w:val="ka-GE" w:eastAsia="ka-GE"/>
              </w:rPr>
            </w:pPr>
            <w:r w:rsidRPr="00A4039E">
              <w:rPr>
                <w:sz w:val="20"/>
                <w:szCs w:val="20"/>
                <w:lang w:val="ka-GE" w:eastAsia="ka-GE"/>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FB14D9" w14:textId="77777777" w:rsidR="007176D4" w:rsidRPr="00A4039E" w:rsidRDefault="007176D4" w:rsidP="008B304E">
            <w:pPr>
              <w:jc w:val="center"/>
              <w:rPr>
                <w:sz w:val="20"/>
                <w:szCs w:val="20"/>
                <w:lang w:val="ka-GE" w:eastAsia="ka-GE"/>
              </w:rPr>
            </w:pPr>
            <w:r w:rsidRPr="00A4039E">
              <w:rPr>
                <w:sz w:val="20"/>
                <w:szCs w:val="20"/>
                <w:lang w:val="ka-GE" w:eastAsia="ka-GE"/>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5B90FC" w14:textId="77777777" w:rsidR="007176D4" w:rsidRPr="00A4039E" w:rsidRDefault="007176D4" w:rsidP="008B304E">
            <w:pPr>
              <w:jc w:val="center"/>
              <w:rPr>
                <w:sz w:val="20"/>
                <w:szCs w:val="20"/>
                <w:lang w:val="ka-GE" w:eastAsia="ka-GE"/>
              </w:rPr>
            </w:pPr>
            <w:r w:rsidRPr="00A4039E">
              <w:rPr>
                <w:sz w:val="20"/>
                <w:szCs w:val="20"/>
                <w:lang w:val="ka-GE" w:eastAsia="ka-GE"/>
              </w:rPr>
              <w:t>Cm/</w:t>
            </w:r>
            <w:r w:rsidRPr="00A4039E">
              <w:rPr>
                <w:rFonts w:cs="Sylfaen"/>
                <w:sz w:val="20"/>
                <w:szCs w:val="20"/>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D610AD" w14:textId="77777777" w:rsidR="007176D4" w:rsidRPr="00A4039E" w:rsidRDefault="007176D4" w:rsidP="008B304E">
            <w:pPr>
              <w:jc w:val="center"/>
              <w:rPr>
                <w:sz w:val="20"/>
                <w:szCs w:val="20"/>
                <w:lang w:val="ka-GE" w:eastAsia="ka-GE"/>
              </w:rPr>
            </w:pPr>
            <w:r w:rsidRPr="00A4039E">
              <w:rPr>
                <w:sz w:val="20"/>
                <w:szCs w:val="20"/>
                <w:lang w:val="ka-GE" w:eastAsia="ka-GE"/>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4AA3DF" w14:textId="77777777" w:rsidR="007176D4" w:rsidRPr="00A4039E" w:rsidRDefault="007176D4" w:rsidP="008B304E">
            <w:pPr>
              <w:jc w:val="center"/>
              <w:rPr>
                <w:sz w:val="20"/>
                <w:szCs w:val="20"/>
                <w:lang w:val="ka-GE" w:eastAsia="ka-GE"/>
              </w:rPr>
            </w:pPr>
            <w:r w:rsidRPr="00A4039E">
              <w:rPr>
                <w:sz w:val="20"/>
                <w:szCs w:val="20"/>
                <w:lang w:val="ka-GE" w:eastAsia="ka-GE"/>
              </w:rPr>
              <w:t>Um</w:t>
            </w:r>
          </w:p>
        </w:tc>
      </w:tr>
      <w:tr w:rsidR="007176D4" w:rsidRPr="00A4039E" w14:paraId="1D30BFCD" w14:textId="77777777" w:rsidTr="008B304E">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5D99D1" w14:textId="77777777" w:rsidR="007176D4" w:rsidRPr="00A4039E" w:rsidRDefault="007176D4" w:rsidP="008B304E">
            <w:pPr>
              <w:jc w:val="center"/>
              <w:rPr>
                <w:sz w:val="20"/>
                <w:szCs w:val="20"/>
                <w:lang w:val="ka-GE" w:eastAsia="ka-GE"/>
              </w:rPr>
            </w:pPr>
            <w:r w:rsidRPr="00A4039E">
              <w:rPr>
                <w:sz w:val="20"/>
                <w:szCs w:val="20"/>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E2D0BA" w14:textId="77777777" w:rsidR="007176D4" w:rsidRPr="00A4039E" w:rsidRDefault="007176D4" w:rsidP="008B304E">
            <w:pPr>
              <w:jc w:val="center"/>
              <w:rPr>
                <w:sz w:val="20"/>
                <w:szCs w:val="20"/>
                <w:lang w:val="ka-GE" w:eastAsia="ka-GE"/>
              </w:rPr>
            </w:pPr>
            <w:r w:rsidRPr="00A4039E">
              <w:rPr>
                <w:sz w:val="20"/>
                <w:szCs w:val="20"/>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6E3553"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00B57A"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3EDAC5" w14:textId="77777777" w:rsidR="007176D4" w:rsidRPr="00A4039E" w:rsidRDefault="007176D4" w:rsidP="008B304E">
            <w:pPr>
              <w:jc w:val="center"/>
              <w:rPr>
                <w:sz w:val="20"/>
                <w:szCs w:val="20"/>
                <w:lang w:val="ka-GE" w:eastAsia="ka-GE"/>
              </w:rPr>
            </w:pPr>
            <w:r w:rsidRPr="00A4039E">
              <w:rPr>
                <w:sz w:val="20"/>
                <w:szCs w:val="20"/>
                <w:lang w:val="ka-GE" w:eastAsia="ka-GE"/>
              </w:rPr>
              <w:t>0.0760000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5B7C0D"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B2D950" w14:textId="77777777" w:rsidR="007176D4" w:rsidRPr="00A4039E" w:rsidRDefault="007176D4" w:rsidP="008B304E">
            <w:pPr>
              <w:jc w:val="center"/>
              <w:rPr>
                <w:sz w:val="20"/>
                <w:szCs w:val="20"/>
                <w:lang w:val="ka-GE" w:eastAsia="ka-GE"/>
              </w:rPr>
            </w:pPr>
            <w:r w:rsidRPr="00A4039E">
              <w:rPr>
                <w:sz w:val="20"/>
                <w:szCs w:val="20"/>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479CB0" w14:textId="77777777" w:rsidR="007176D4" w:rsidRPr="00A4039E" w:rsidRDefault="007176D4" w:rsidP="008B304E">
            <w:pPr>
              <w:jc w:val="center"/>
              <w:rPr>
                <w:sz w:val="20"/>
                <w:szCs w:val="20"/>
                <w:lang w:val="ka-GE" w:eastAsia="ka-GE"/>
              </w:rPr>
            </w:pPr>
            <w:r w:rsidRPr="00A4039E">
              <w:rPr>
                <w:sz w:val="20"/>
                <w:szCs w:val="20"/>
                <w:lang w:val="ka-GE" w:eastAsia="ka-GE"/>
              </w:rPr>
              <w:t>512.58</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5308D8" w14:textId="77777777" w:rsidR="007176D4" w:rsidRPr="00A4039E" w:rsidRDefault="007176D4" w:rsidP="008B304E">
            <w:pPr>
              <w:jc w:val="center"/>
              <w:rPr>
                <w:sz w:val="20"/>
                <w:szCs w:val="20"/>
                <w:lang w:val="ka-GE" w:eastAsia="ka-GE"/>
              </w:rPr>
            </w:pPr>
            <w:r w:rsidRPr="00A4039E">
              <w:rPr>
                <w:sz w:val="20"/>
                <w:szCs w:val="20"/>
                <w:lang w:val="ka-GE" w:eastAsia="ka-GE"/>
              </w:rPr>
              <w:t>3.95</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871883" w14:textId="77777777" w:rsidR="007176D4" w:rsidRPr="00A4039E" w:rsidRDefault="007176D4" w:rsidP="008B304E">
            <w:pPr>
              <w:jc w:val="center"/>
              <w:rPr>
                <w:sz w:val="20"/>
                <w:szCs w:val="20"/>
                <w:lang w:val="ka-GE" w:eastAsia="ka-GE"/>
              </w:rPr>
            </w:pPr>
            <w:r w:rsidRPr="00A4039E">
              <w:rPr>
                <w:sz w:val="20"/>
                <w:szCs w:val="20"/>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C455D2" w14:textId="77777777" w:rsidR="007176D4" w:rsidRPr="00A4039E" w:rsidRDefault="007176D4" w:rsidP="008B304E">
            <w:pPr>
              <w:jc w:val="center"/>
              <w:rPr>
                <w:sz w:val="20"/>
                <w:szCs w:val="20"/>
                <w:lang w:val="ka-GE" w:eastAsia="ka-GE"/>
              </w:rPr>
            </w:pPr>
            <w:r w:rsidRPr="00A4039E">
              <w:rPr>
                <w:sz w:val="20"/>
                <w:szCs w:val="20"/>
                <w:lang w:val="ka-GE" w:eastAsia="ka-GE"/>
              </w:rPr>
              <w:t>517.26</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1D396D" w14:textId="77777777" w:rsidR="007176D4" w:rsidRPr="00A4039E" w:rsidRDefault="007176D4" w:rsidP="008B304E">
            <w:pPr>
              <w:jc w:val="center"/>
              <w:rPr>
                <w:sz w:val="20"/>
                <w:szCs w:val="20"/>
                <w:lang w:val="ka-GE" w:eastAsia="ka-GE"/>
              </w:rPr>
            </w:pPr>
            <w:r w:rsidRPr="00A4039E">
              <w:rPr>
                <w:sz w:val="20"/>
                <w:szCs w:val="20"/>
                <w:lang w:val="ka-GE" w:eastAsia="ka-GE"/>
              </w:rPr>
              <w:t>4.18</w:t>
            </w:r>
          </w:p>
        </w:tc>
      </w:tr>
      <w:tr w:rsidR="007176D4" w:rsidRPr="00A4039E" w14:paraId="086B243E" w14:textId="77777777" w:rsidTr="008B304E">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3ACD99" w14:textId="77777777" w:rsidR="007176D4" w:rsidRPr="00A4039E" w:rsidRDefault="007176D4" w:rsidP="008B304E">
            <w:pPr>
              <w:jc w:val="center"/>
              <w:rPr>
                <w:sz w:val="20"/>
                <w:szCs w:val="20"/>
                <w:lang w:val="ka-GE" w:eastAsia="ka-GE"/>
              </w:rPr>
            </w:pPr>
            <w:r w:rsidRPr="00A4039E">
              <w:rPr>
                <w:sz w:val="20"/>
                <w:szCs w:val="20"/>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EE5447" w14:textId="77777777" w:rsidR="007176D4" w:rsidRPr="00A4039E" w:rsidRDefault="007176D4" w:rsidP="008B304E">
            <w:pPr>
              <w:jc w:val="center"/>
              <w:rPr>
                <w:sz w:val="20"/>
                <w:szCs w:val="20"/>
                <w:lang w:val="ka-GE" w:eastAsia="ka-GE"/>
              </w:rPr>
            </w:pPr>
            <w:r w:rsidRPr="00A4039E">
              <w:rPr>
                <w:sz w:val="20"/>
                <w:szCs w:val="20"/>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23FEA2" w14:textId="77777777" w:rsidR="007176D4" w:rsidRPr="00A4039E" w:rsidRDefault="007176D4" w:rsidP="008B304E">
            <w:pPr>
              <w:jc w:val="center"/>
              <w:rPr>
                <w:sz w:val="20"/>
                <w:szCs w:val="20"/>
                <w:lang w:val="ka-GE" w:eastAsia="ka-GE"/>
              </w:rPr>
            </w:pPr>
            <w:r w:rsidRPr="00A4039E">
              <w:rPr>
                <w:sz w:val="20"/>
                <w:szCs w:val="20"/>
                <w:lang w:val="ka-GE" w:eastAsia="ka-GE"/>
              </w:rPr>
              <w:t>2</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EC7AB2" w14:textId="77777777" w:rsidR="007176D4" w:rsidRPr="00A4039E" w:rsidRDefault="007176D4" w:rsidP="008B304E">
            <w:pPr>
              <w:jc w:val="center"/>
              <w:rPr>
                <w:sz w:val="20"/>
                <w:szCs w:val="20"/>
                <w:lang w:val="ka-GE" w:eastAsia="ka-GE"/>
              </w:rPr>
            </w:pPr>
            <w:r w:rsidRPr="00A4039E">
              <w:rPr>
                <w:sz w:val="20"/>
                <w:szCs w:val="20"/>
                <w:lang w:val="ka-GE" w:eastAsia="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2BE372" w14:textId="77777777" w:rsidR="007176D4" w:rsidRPr="00A4039E" w:rsidRDefault="007176D4" w:rsidP="008B304E">
            <w:pPr>
              <w:jc w:val="center"/>
              <w:rPr>
                <w:sz w:val="20"/>
                <w:szCs w:val="20"/>
                <w:lang w:val="ka-GE" w:eastAsia="ka-GE"/>
              </w:rPr>
            </w:pPr>
            <w:r w:rsidRPr="00A4039E">
              <w:rPr>
                <w:sz w:val="20"/>
                <w:szCs w:val="20"/>
                <w:lang w:val="ka-GE" w:eastAsia="ka-GE"/>
              </w:rPr>
              <w:t>0.0015000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C14BA8"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802B33" w14:textId="77777777" w:rsidR="007176D4" w:rsidRPr="00A4039E" w:rsidRDefault="007176D4" w:rsidP="008B304E">
            <w:pPr>
              <w:jc w:val="center"/>
              <w:rPr>
                <w:sz w:val="20"/>
                <w:szCs w:val="20"/>
                <w:lang w:val="ka-GE" w:eastAsia="ka-GE"/>
              </w:rPr>
            </w:pPr>
            <w:r w:rsidRPr="00A4039E">
              <w:rPr>
                <w:sz w:val="20"/>
                <w:szCs w:val="20"/>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05FBB8" w14:textId="77777777" w:rsidR="007176D4" w:rsidRPr="00A4039E" w:rsidRDefault="007176D4" w:rsidP="008B304E">
            <w:pPr>
              <w:jc w:val="center"/>
              <w:rPr>
                <w:sz w:val="20"/>
                <w:szCs w:val="20"/>
                <w:lang w:val="ka-GE" w:eastAsia="ka-GE"/>
              </w:rPr>
            </w:pPr>
            <w:r w:rsidRPr="00A4039E">
              <w:rPr>
                <w:sz w:val="20"/>
                <w:szCs w:val="20"/>
                <w:lang w:val="ka-GE" w:eastAsia="ka-GE"/>
              </w:rPr>
              <w:t>119.70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96CAE4" w14:textId="77777777" w:rsidR="007176D4" w:rsidRPr="00A4039E" w:rsidRDefault="007176D4" w:rsidP="008B304E">
            <w:pPr>
              <w:jc w:val="center"/>
              <w:rPr>
                <w:sz w:val="20"/>
                <w:szCs w:val="20"/>
                <w:lang w:val="ka-GE" w:eastAsia="ka-GE"/>
              </w:rPr>
            </w:pPr>
            <w:r w:rsidRPr="00A4039E">
              <w:rPr>
                <w:sz w:val="20"/>
                <w:szCs w:val="20"/>
                <w:lang w:val="ka-GE" w:eastAsia="ka-GE"/>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F248D9" w14:textId="77777777" w:rsidR="007176D4" w:rsidRPr="00A4039E" w:rsidRDefault="007176D4" w:rsidP="008B304E">
            <w:pPr>
              <w:jc w:val="center"/>
              <w:rPr>
                <w:sz w:val="20"/>
                <w:szCs w:val="20"/>
                <w:lang w:val="ka-GE" w:eastAsia="ka-GE"/>
              </w:rPr>
            </w:pPr>
            <w:r w:rsidRPr="00A4039E">
              <w:rPr>
                <w:sz w:val="20"/>
                <w:szCs w:val="20"/>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E17343" w14:textId="77777777" w:rsidR="007176D4" w:rsidRPr="00A4039E" w:rsidRDefault="007176D4" w:rsidP="008B304E">
            <w:pPr>
              <w:jc w:val="center"/>
              <w:rPr>
                <w:sz w:val="20"/>
                <w:szCs w:val="20"/>
                <w:lang w:val="ka-GE" w:eastAsia="ka-GE"/>
              </w:rPr>
            </w:pPr>
            <w:r w:rsidRPr="00A4039E">
              <w:rPr>
                <w:sz w:val="20"/>
                <w:szCs w:val="20"/>
                <w:lang w:val="ka-GE" w:eastAsia="ka-GE"/>
              </w:rPr>
              <w:t>119.70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0FC7A7" w14:textId="77777777" w:rsidR="007176D4" w:rsidRPr="00A4039E" w:rsidRDefault="007176D4" w:rsidP="008B304E">
            <w:pPr>
              <w:jc w:val="center"/>
              <w:rPr>
                <w:sz w:val="20"/>
                <w:szCs w:val="20"/>
                <w:lang w:val="ka-GE" w:eastAsia="ka-GE"/>
              </w:rPr>
            </w:pPr>
            <w:r w:rsidRPr="00A4039E">
              <w:rPr>
                <w:sz w:val="20"/>
                <w:szCs w:val="20"/>
                <w:lang w:val="ka-GE" w:eastAsia="ka-GE"/>
              </w:rPr>
              <w:t>0.50</w:t>
            </w:r>
          </w:p>
        </w:tc>
      </w:tr>
      <w:tr w:rsidR="007176D4" w:rsidRPr="00A4039E" w14:paraId="3E04E018" w14:textId="77777777" w:rsidTr="008B304E">
        <w:trPr>
          <w:trHeight w:hRule="exact" w:val="274"/>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15A1872"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სულ</w:t>
            </w:r>
            <w:r w:rsidRPr="00A4039E">
              <w:rPr>
                <w:sz w:val="20"/>
                <w:szCs w:val="20"/>
                <w:lang w:val="ka-GE" w:eastAsia="ka-GE"/>
              </w:rPr>
              <w:t>:</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68908D" w14:textId="77777777" w:rsidR="007176D4" w:rsidRPr="00A4039E" w:rsidRDefault="007176D4" w:rsidP="008B304E">
            <w:pPr>
              <w:jc w:val="center"/>
              <w:rPr>
                <w:sz w:val="20"/>
                <w:szCs w:val="20"/>
                <w:lang w:val="ka-GE" w:eastAsia="ka-GE"/>
              </w:rPr>
            </w:pPr>
            <w:r w:rsidRPr="00A4039E">
              <w:rPr>
                <w:sz w:val="20"/>
                <w:szCs w:val="20"/>
                <w:lang w:val="ka-GE" w:eastAsia="ka-GE"/>
              </w:rPr>
              <w:t>0.0775000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7E4178" w14:textId="77777777" w:rsidR="007176D4" w:rsidRPr="00A4039E" w:rsidRDefault="007176D4" w:rsidP="008B304E">
            <w:pPr>
              <w:jc w:val="center"/>
              <w:rPr>
                <w:sz w:val="20"/>
                <w:szCs w:val="20"/>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A28709" w14:textId="77777777" w:rsidR="007176D4" w:rsidRPr="00A4039E" w:rsidRDefault="007176D4" w:rsidP="008B304E">
            <w:pPr>
              <w:jc w:val="center"/>
              <w:rPr>
                <w:sz w:val="20"/>
                <w:szCs w:val="20"/>
                <w:lang w:val="ka-GE" w:eastAsia="ka-GE"/>
              </w:rPr>
            </w:pPr>
            <w:r w:rsidRPr="00A4039E">
              <w:rPr>
                <w:sz w:val="20"/>
                <w:szCs w:val="20"/>
                <w:lang w:val="ka-GE" w:eastAsia="ka-GE"/>
              </w:rPr>
              <w:t>0.01</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2235A96" w14:textId="77777777" w:rsidR="007176D4" w:rsidRPr="00A4039E" w:rsidRDefault="007176D4" w:rsidP="008B304E">
            <w:pPr>
              <w:jc w:val="center"/>
              <w:rPr>
                <w:sz w:val="20"/>
                <w:szCs w:val="20"/>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56D8C7" w14:textId="77777777" w:rsidR="007176D4" w:rsidRPr="00A4039E" w:rsidRDefault="007176D4" w:rsidP="008B304E">
            <w:pPr>
              <w:jc w:val="center"/>
              <w:rPr>
                <w:sz w:val="20"/>
                <w:szCs w:val="20"/>
                <w:lang w:val="ka-GE" w:eastAsia="ka-GE"/>
              </w:rPr>
            </w:pPr>
            <w:r w:rsidRPr="00A4039E">
              <w:rPr>
                <w:sz w:val="20"/>
                <w:szCs w:val="20"/>
                <w:lang w:val="ka-GE" w:eastAsia="ka-GE"/>
              </w:rPr>
              <w:t>0.01</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BC70B30" w14:textId="77777777" w:rsidR="007176D4" w:rsidRPr="00A4039E" w:rsidRDefault="007176D4" w:rsidP="008B304E">
            <w:pPr>
              <w:jc w:val="center"/>
              <w:rPr>
                <w:sz w:val="20"/>
                <w:szCs w:val="20"/>
                <w:lang w:val="ka-GE" w:eastAsia="ka-GE"/>
              </w:rPr>
            </w:pPr>
          </w:p>
        </w:tc>
      </w:tr>
      <w:tr w:rsidR="007176D4" w:rsidRPr="00A4039E" w14:paraId="497E292D" w14:textId="77777777" w:rsidTr="008B304E">
        <w:trPr>
          <w:trHeight w:hRule="exact" w:val="493"/>
        </w:trPr>
        <w:tc>
          <w:tcPr>
            <w:tcW w:w="10544" w:type="dxa"/>
            <w:gridSpan w:val="12"/>
            <w:tcBorders>
              <w:top w:val="nil"/>
              <w:left w:val="nil"/>
              <w:bottom w:val="nil"/>
              <w:right w:val="nil"/>
            </w:tcBorders>
            <w:shd w:val="clear" w:color="auto" w:fill="FFFFFF"/>
            <w:vAlign w:val="center"/>
          </w:tcPr>
          <w:p w14:paraId="5C15C046" w14:textId="77777777" w:rsidR="007176D4" w:rsidRPr="00A4039E" w:rsidRDefault="007176D4" w:rsidP="008B304E">
            <w:pPr>
              <w:jc w:val="center"/>
              <w:rPr>
                <w:lang w:val="ka-GE" w:eastAsia="ka-GE"/>
              </w:rPr>
            </w:pPr>
            <w:r w:rsidRPr="00A4039E">
              <w:rPr>
                <w:rFonts w:cs="Sylfaen"/>
                <w:lang w:val="ka-GE" w:eastAsia="ka-GE"/>
              </w:rPr>
              <w:t>ნივთიერება</w:t>
            </w:r>
            <w:r w:rsidRPr="00A4039E">
              <w:rPr>
                <w:lang w:val="ka-GE" w:eastAsia="ka-GE"/>
              </w:rPr>
              <w:t xml:space="preserve">: </w:t>
            </w:r>
            <w:r w:rsidRPr="00A4039E">
              <w:rPr>
                <w:rFonts w:cs="Sylfaen"/>
                <w:lang w:val="ka-GE" w:eastAsia="ka-GE"/>
              </w:rPr>
              <w:t>გოგირდის</w:t>
            </w:r>
            <w:r w:rsidRPr="00A4039E">
              <w:rPr>
                <w:lang w:val="ka-GE" w:eastAsia="ka-GE"/>
              </w:rPr>
              <w:t xml:space="preserve"> </w:t>
            </w:r>
            <w:r w:rsidRPr="00A4039E">
              <w:rPr>
                <w:rFonts w:cs="Sylfaen"/>
                <w:lang w:val="ka-GE" w:eastAsia="ka-GE"/>
              </w:rPr>
              <w:t>დიოქსიდი</w:t>
            </w:r>
          </w:p>
        </w:tc>
      </w:tr>
      <w:tr w:rsidR="007176D4" w:rsidRPr="00A4039E" w14:paraId="396B8EFE" w14:textId="77777777" w:rsidTr="008B304E">
        <w:trPr>
          <w:trHeight w:hRule="exact" w:val="32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7FE84D5"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მოედ</w:t>
            </w:r>
            <w:r w:rsidRPr="00A4039E">
              <w:rPr>
                <w:sz w:val="20"/>
                <w:szCs w:val="20"/>
                <w:lang w:val="ka-GE" w:eastAsia="ka-GE"/>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A3A9EEB"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საამქ</w:t>
            </w:r>
            <w:r w:rsidRPr="00A4039E">
              <w:rPr>
                <w:sz w:val="20"/>
                <w:szCs w:val="20"/>
                <w:lang w:val="ka-GE" w:eastAsia="ka-GE"/>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5EF7869"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წყაროს</w:t>
            </w:r>
            <w:r w:rsidRPr="00A4039E">
              <w:rPr>
                <w:sz w:val="20"/>
                <w:szCs w:val="20"/>
                <w:lang w:val="ka-GE" w:eastAsia="ka-GE"/>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EEB2239"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D8CA285"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გაფრქვევა</w:t>
            </w:r>
            <w:r w:rsidRPr="00A4039E">
              <w:rPr>
                <w:sz w:val="20"/>
                <w:szCs w:val="20"/>
                <w:lang w:val="ka-GE" w:eastAsia="ka-GE"/>
              </w:rPr>
              <w:t xml:space="preserve"> (</w:t>
            </w:r>
            <w:r w:rsidRPr="00A4039E">
              <w:rPr>
                <w:rFonts w:cs="Sylfaen"/>
                <w:sz w:val="20"/>
                <w:szCs w:val="20"/>
                <w:lang w:val="ka-GE" w:eastAsia="ka-GE"/>
              </w:rPr>
              <w:t>გ</w:t>
            </w:r>
            <w:r w:rsidRPr="00A4039E">
              <w:rPr>
                <w:sz w:val="20"/>
                <w:szCs w:val="20"/>
                <w:lang w:val="ka-GE" w:eastAsia="ka-GE"/>
              </w:rPr>
              <w:t>/</w:t>
            </w:r>
            <w:r w:rsidRPr="00A4039E">
              <w:rPr>
                <w:rFonts w:cs="Sylfaen"/>
                <w:sz w:val="20"/>
                <w:szCs w:val="20"/>
                <w:lang w:val="ka-GE" w:eastAsia="ka-GE"/>
              </w:rPr>
              <w:t>წმ</w:t>
            </w:r>
            <w:r w:rsidRPr="00A4039E">
              <w:rPr>
                <w:sz w:val="20"/>
                <w:szCs w:val="20"/>
                <w:lang w:val="ka-GE" w:eastAsia="ka-GE"/>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743C2E6" w14:textId="77777777" w:rsidR="007176D4" w:rsidRPr="00A4039E" w:rsidRDefault="007176D4" w:rsidP="008B304E">
            <w:pPr>
              <w:jc w:val="center"/>
              <w:rPr>
                <w:sz w:val="20"/>
                <w:szCs w:val="20"/>
                <w:lang w:val="ka-GE" w:eastAsia="ka-GE"/>
              </w:rPr>
            </w:pPr>
            <w:r w:rsidRPr="00A4039E">
              <w:rPr>
                <w:sz w:val="20"/>
                <w:szCs w:val="20"/>
                <w:lang w:val="ka-GE" w:eastAsia="ka-GE"/>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D98D1B1"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AB12880"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ზამთარი</w:t>
            </w:r>
          </w:p>
        </w:tc>
      </w:tr>
      <w:tr w:rsidR="007176D4" w:rsidRPr="00A4039E" w14:paraId="0D3DBCB6" w14:textId="77777777" w:rsidTr="008B304E">
        <w:trPr>
          <w:trHeight w:hRule="exact" w:val="384"/>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E596D9A" w14:textId="77777777" w:rsidR="007176D4" w:rsidRPr="00A4039E" w:rsidRDefault="007176D4" w:rsidP="008B304E">
            <w:pPr>
              <w:jc w:val="center"/>
              <w:rPr>
                <w:sz w:val="20"/>
                <w:szCs w:val="20"/>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7CEAA26" w14:textId="77777777" w:rsidR="007176D4" w:rsidRPr="00A4039E" w:rsidRDefault="007176D4" w:rsidP="008B304E">
            <w:pPr>
              <w:jc w:val="center"/>
              <w:rPr>
                <w:sz w:val="20"/>
                <w:szCs w:val="20"/>
                <w:lang w:val="ka-GE" w:eastAsia="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E6261B9" w14:textId="77777777" w:rsidR="007176D4" w:rsidRPr="00A4039E" w:rsidRDefault="007176D4" w:rsidP="008B304E">
            <w:pPr>
              <w:jc w:val="center"/>
              <w:rPr>
                <w:sz w:val="20"/>
                <w:szCs w:val="20"/>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F4BE208" w14:textId="77777777" w:rsidR="007176D4" w:rsidRPr="00A4039E" w:rsidRDefault="007176D4" w:rsidP="008B304E">
            <w:pPr>
              <w:jc w:val="center"/>
              <w:rPr>
                <w:sz w:val="20"/>
                <w:szCs w:val="20"/>
                <w:lang w:val="ka-GE" w:eastAsia="ka-GE"/>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D2B0EFF" w14:textId="77777777" w:rsidR="007176D4" w:rsidRPr="00A4039E" w:rsidRDefault="007176D4" w:rsidP="008B304E">
            <w:pPr>
              <w:jc w:val="center"/>
              <w:rPr>
                <w:sz w:val="20"/>
                <w:szCs w:val="20"/>
                <w:lang w:val="ka-GE" w:eastAsia="ka-GE"/>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7EB080E" w14:textId="77777777" w:rsidR="007176D4" w:rsidRPr="00A4039E" w:rsidRDefault="007176D4" w:rsidP="008B304E">
            <w:pPr>
              <w:jc w:val="center"/>
              <w:rPr>
                <w:sz w:val="20"/>
                <w:szCs w:val="20"/>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A0DC80" w14:textId="77777777" w:rsidR="007176D4" w:rsidRPr="00A4039E" w:rsidRDefault="007176D4" w:rsidP="008B304E">
            <w:pPr>
              <w:jc w:val="center"/>
              <w:rPr>
                <w:sz w:val="20"/>
                <w:szCs w:val="20"/>
                <w:lang w:val="ka-GE" w:eastAsia="ka-GE"/>
              </w:rPr>
            </w:pPr>
            <w:r w:rsidRPr="00A4039E">
              <w:rPr>
                <w:sz w:val="20"/>
                <w:szCs w:val="20"/>
                <w:lang w:val="ka-GE" w:eastAsia="ka-GE"/>
              </w:rPr>
              <w:t>Cm/</w:t>
            </w:r>
            <w:r w:rsidRPr="00A4039E">
              <w:rPr>
                <w:rFonts w:cs="Sylfaen"/>
                <w:sz w:val="20"/>
                <w:szCs w:val="20"/>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37E50E" w14:textId="77777777" w:rsidR="007176D4" w:rsidRPr="00A4039E" w:rsidRDefault="007176D4" w:rsidP="008B304E">
            <w:pPr>
              <w:jc w:val="center"/>
              <w:rPr>
                <w:sz w:val="20"/>
                <w:szCs w:val="20"/>
                <w:lang w:val="ka-GE" w:eastAsia="ka-GE"/>
              </w:rPr>
            </w:pPr>
            <w:r w:rsidRPr="00A4039E">
              <w:rPr>
                <w:sz w:val="20"/>
                <w:szCs w:val="20"/>
                <w:lang w:val="ka-GE" w:eastAsia="ka-GE"/>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5B19A9" w14:textId="77777777" w:rsidR="007176D4" w:rsidRPr="00A4039E" w:rsidRDefault="007176D4" w:rsidP="008B304E">
            <w:pPr>
              <w:jc w:val="center"/>
              <w:rPr>
                <w:sz w:val="20"/>
                <w:szCs w:val="20"/>
                <w:lang w:val="ka-GE" w:eastAsia="ka-GE"/>
              </w:rPr>
            </w:pPr>
            <w:r w:rsidRPr="00A4039E">
              <w:rPr>
                <w:sz w:val="20"/>
                <w:szCs w:val="20"/>
                <w:lang w:val="ka-GE" w:eastAsia="ka-GE"/>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F43E7C" w14:textId="77777777" w:rsidR="007176D4" w:rsidRPr="00A4039E" w:rsidRDefault="007176D4" w:rsidP="008B304E">
            <w:pPr>
              <w:jc w:val="center"/>
              <w:rPr>
                <w:sz w:val="20"/>
                <w:szCs w:val="20"/>
                <w:lang w:val="ka-GE" w:eastAsia="ka-GE"/>
              </w:rPr>
            </w:pPr>
            <w:r w:rsidRPr="00A4039E">
              <w:rPr>
                <w:sz w:val="20"/>
                <w:szCs w:val="20"/>
                <w:lang w:val="ka-GE" w:eastAsia="ka-GE"/>
              </w:rPr>
              <w:t>Cm/</w:t>
            </w:r>
            <w:r w:rsidRPr="00A4039E">
              <w:rPr>
                <w:rFonts w:cs="Sylfaen"/>
                <w:sz w:val="20"/>
                <w:szCs w:val="20"/>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0E0FEF" w14:textId="77777777" w:rsidR="007176D4" w:rsidRPr="00A4039E" w:rsidRDefault="007176D4" w:rsidP="008B304E">
            <w:pPr>
              <w:jc w:val="center"/>
              <w:rPr>
                <w:sz w:val="20"/>
                <w:szCs w:val="20"/>
                <w:lang w:val="ka-GE" w:eastAsia="ka-GE"/>
              </w:rPr>
            </w:pPr>
            <w:r w:rsidRPr="00A4039E">
              <w:rPr>
                <w:sz w:val="20"/>
                <w:szCs w:val="20"/>
                <w:lang w:val="ka-GE" w:eastAsia="ka-GE"/>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862B73" w14:textId="77777777" w:rsidR="007176D4" w:rsidRPr="00A4039E" w:rsidRDefault="007176D4" w:rsidP="008B304E">
            <w:pPr>
              <w:jc w:val="center"/>
              <w:rPr>
                <w:sz w:val="20"/>
                <w:szCs w:val="20"/>
                <w:lang w:val="ka-GE" w:eastAsia="ka-GE"/>
              </w:rPr>
            </w:pPr>
            <w:r w:rsidRPr="00A4039E">
              <w:rPr>
                <w:sz w:val="20"/>
                <w:szCs w:val="20"/>
                <w:lang w:val="ka-GE" w:eastAsia="ka-GE"/>
              </w:rPr>
              <w:t>Um</w:t>
            </w:r>
          </w:p>
        </w:tc>
      </w:tr>
      <w:tr w:rsidR="007176D4" w:rsidRPr="00A4039E" w14:paraId="42BE2385" w14:textId="77777777" w:rsidTr="008B304E">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7D551B" w14:textId="77777777" w:rsidR="007176D4" w:rsidRPr="00A4039E" w:rsidRDefault="007176D4" w:rsidP="008B304E">
            <w:pPr>
              <w:jc w:val="center"/>
              <w:rPr>
                <w:sz w:val="20"/>
                <w:szCs w:val="20"/>
                <w:lang w:val="ka-GE" w:eastAsia="ka-GE"/>
              </w:rPr>
            </w:pPr>
            <w:r w:rsidRPr="00A4039E">
              <w:rPr>
                <w:sz w:val="20"/>
                <w:szCs w:val="20"/>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36AF1F" w14:textId="77777777" w:rsidR="007176D4" w:rsidRPr="00A4039E" w:rsidRDefault="007176D4" w:rsidP="008B304E">
            <w:pPr>
              <w:jc w:val="center"/>
              <w:rPr>
                <w:sz w:val="20"/>
                <w:szCs w:val="20"/>
                <w:lang w:val="ka-GE" w:eastAsia="ka-GE"/>
              </w:rPr>
            </w:pPr>
            <w:r w:rsidRPr="00A4039E">
              <w:rPr>
                <w:sz w:val="20"/>
                <w:szCs w:val="20"/>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E90895"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FB318B"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A86D3F" w14:textId="77777777" w:rsidR="007176D4" w:rsidRPr="00A4039E" w:rsidRDefault="007176D4" w:rsidP="008B304E">
            <w:pPr>
              <w:jc w:val="center"/>
              <w:rPr>
                <w:sz w:val="20"/>
                <w:szCs w:val="20"/>
                <w:lang w:val="ka-GE" w:eastAsia="ka-GE"/>
              </w:rPr>
            </w:pPr>
            <w:r w:rsidRPr="00A4039E">
              <w:rPr>
                <w:sz w:val="20"/>
                <w:szCs w:val="20"/>
                <w:lang w:val="ka-GE" w:eastAsia="ka-GE"/>
              </w:rPr>
              <w:t>0.0002000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73FC3A"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A01DF4" w14:textId="77777777" w:rsidR="007176D4" w:rsidRPr="00A4039E" w:rsidRDefault="007176D4" w:rsidP="008B304E">
            <w:pPr>
              <w:jc w:val="center"/>
              <w:rPr>
                <w:sz w:val="20"/>
                <w:szCs w:val="20"/>
                <w:lang w:val="ka-GE" w:eastAsia="ka-GE"/>
              </w:rPr>
            </w:pPr>
            <w:r w:rsidRPr="00A4039E">
              <w:rPr>
                <w:sz w:val="20"/>
                <w:szCs w:val="20"/>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A9EE2A" w14:textId="77777777" w:rsidR="007176D4" w:rsidRPr="00A4039E" w:rsidRDefault="007176D4" w:rsidP="008B304E">
            <w:pPr>
              <w:jc w:val="center"/>
              <w:rPr>
                <w:sz w:val="20"/>
                <w:szCs w:val="20"/>
                <w:lang w:val="ka-GE" w:eastAsia="ka-GE"/>
              </w:rPr>
            </w:pPr>
            <w:r w:rsidRPr="00A4039E">
              <w:rPr>
                <w:sz w:val="20"/>
                <w:szCs w:val="20"/>
                <w:lang w:val="ka-GE" w:eastAsia="ka-GE"/>
              </w:rPr>
              <w:t>512.58</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227089" w14:textId="77777777" w:rsidR="007176D4" w:rsidRPr="00A4039E" w:rsidRDefault="007176D4" w:rsidP="008B304E">
            <w:pPr>
              <w:jc w:val="center"/>
              <w:rPr>
                <w:sz w:val="20"/>
                <w:szCs w:val="20"/>
                <w:lang w:val="ka-GE" w:eastAsia="ka-GE"/>
              </w:rPr>
            </w:pPr>
            <w:r w:rsidRPr="00A4039E">
              <w:rPr>
                <w:sz w:val="20"/>
                <w:szCs w:val="20"/>
                <w:lang w:val="ka-GE" w:eastAsia="ka-GE"/>
              </w:rPr>
              <w:t>3.95</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442936" w14:textId="77777777" w:rsidR="007176D4" w:rsidRPr="00A4039E" w:rsidRDefault="007176D4" w:rsidP="008B304E">
            <w:pPr>
              <w:jc w:val="center"/>
              <w:rPr>
                <w:sz w:val="20"/>
                <w:szCs w:val="20"/>
                <w:lang w:val="ka-GE" w:eastAsia="ka-GE"/>
              </w:rPr>
            </w:pPr>
            <w:r w:rsidRPr="00A4039E">
              <w:rPr>
                <w:sz w:val="20"/>
                <w:szCs w:val="20"/>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EDD69B" w14:textId="77777777" w:rsidR="007176D4" w:rsidRPr="00A4039E" w:rsidRDefault="007176D4" w:rsidP="008B304E">
            <w:pPr>
              <w:jc w:val="center"/>
              <w:rPr>
                <w:sz w:val="20"/>
                <w:szCs w:val="20"/>
                <w:lang w:val="ka-GE" w:eastAsia="ka-GE"/>
              </w:rPr>
            </w:pPr>
            <w:r w:rsidRPr="00A4039E">
              <w:rPr>
                <w:sz w:val="20"/>
                <w:szCs w:val="20"/>
                <w:lang w:val="ka-GE" w:eastAsia="ka-GE"/>
              </w:rPr>
              <w:t>517.26</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4ED7EB" w14:textId="77777777" w:rsidR="007176D4" w:rsidRPr="00A4039E" w:rsidRDefault="007176D4" w:rsidP="008B304E">
            <w:pPr>
              <w:jc w:val="center"/>
              <w:rPr>
                <w:sz w:val="20"/>
                <w:szCs w:val="20"/>
                <w:lang w:val="ka-GE" w:eastAsia="ka-GE"/>
              </w:rPr>
            </w:pPr>
            <w:r w:rsidRPr="00A4039E">
              <w:rPr>
                <w:sz w:val="20"/>
                <w:szCs w:val="20"/>
                <w:lang w:val="ka-GE" w:eastAsia="ka-GE"/>
              </w:rPr>
              <w:t>4.18</w:t>
            </w:r>
          </w:p>
        </w:tc>
      </w:tr>
      <w:tr w:rsidR="007176D4" w:rsidRPr="00A4039E" w14:paraId="62A58C0F" w14:textId="77777777" w:rsidTr="008B304E">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65744B" w14:textId="77777777" w:rsidR="007176D4" w:rsidRPr="00A4039E" w:rsidRDefault="007176D4" w:rsidP="008B304E">
            <w:pPr>
              <w:jc w:val="center"/>
              <w:rPr>
                <w:sz w:val="20"/>
                <w:szCs w:val="20"/>
                <w:lang w:val="ka-GE" w:eastAsia="ka-GE"/>
              </w:rPr>
            </w:pPr>
            <w:r w:rsidRPr="00A4039E">
              <w:rPr>
                <w:sz w:val="20"/>
                <w:szCs w:val="20"/>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2B25F5" w14:textId="77777777" w:rsidR="007176D4" w:rsidRPr="00A4039E" w:rsidRDefault="007176D4" w:rsidP="008B304E">
            <w:pPr>
              <w:jc w:val="center"/>
              <w:rPr>
                <w:sz w:val="20"/>
                <w:szCs w:val="20"/>
                <w:lang w:val="ka-GE" w:eastAsia="ka-GE"/>
              </w:rPr>
            </w:pPr>
            <w:r w:rsidRPr="00A4039E">
              <w:rPr>
                <w:sz w:val="20"/>
                <w:szCs w:val="20"/>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5BF123" w14:textId="77777777" w:rsidR="007176D4" w:rsidRPr="00A4039E" w:rsidRDefault="007176D4" w:rsidP="008B304E">
            <w:pPr>
              <w:jc w:val="center"/>
              <w:rPr>
                <w:sz w:val="20"/>
                <w:szCs w:val="20"/>
                <w:lang w:val="ka-GE" w:eastAsia="ka-GE"/>
              </w:rPr>
            </w:pPr>
            <w:r w:rsidRPr="00A4039E">
              <w:rPr>
                <w:sz w:val="20"/>
                <w:szCs w:val="20"/>
                <w:lang w:val="ka-GE" w:eastAsia="ka-GE"/>
              </w:rPr>
              <w:t>2</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3E89FB" w14:textId="77777777" w:rsidR="007176D4" w:rsidRPr="00A4039E" w:rsidRDefault="007176D4" w:rsidP="008B304E">
            <w:pPr>
              <w:jc w:val="center"/>
              <w:rPr>
                <w:sz w:val="20"/>
                <w:szCs w:val="20"/>
                <w:lang w:val="ka-GE" w:eastAsia="ka-GE"/>
              </w:rPr>
            </w:pPr>
            <w:r w:rsidRPr="00A4039E">
              <w:rPr>
                <w:sz w:val="20"/>
                <w:szCs w:val="20"/>
                <w:lang w:val="ka-GE" w:eastAsia="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4039DA" w14:textId="77777777" w:rsidR="007176D4" w:rsidRPr="00A4039E" w:rsidRDefault="007176D4" w:rsidP="008B304E">
            <w:pPr>
              <w:jc w:val="center"/>
              <w:rPr>
                <w:sz w:val="20"/>
                <w:szCs w:val="20"/>
                <w:lang w:val="ka-GE" w:eastAsia="ka-GE"/>
              </w:rPr>
            </w:pPr>
            <w:r w:rsidRPr="00A4039E">
              <w:rPr>
                <w:sz w:val="20"/>
                <w:szCs w:val="20"/>
                <w:lang w:val="ka-GE" w:eastAsia="ka-GE"/>
              </w:rPr>
              <w:t>0.0003000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F82799"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141CC1" w14:textId="77777777" w:rsidR="007176D4" w:rsidRPr="00A4039E" w:rsidRDefault="007176D4" w:rsidP="008B304E">
            <w:pPr>
              <w:jc w:val="center"/>
              <w:rPr>
                <w:sz w:val="20"/>
                <w:szCs w:val="20"/>
                <w:lang w:val="ka-GE" w:eastAsia="ka-GE"/>
              </w:rPr>
            </w:pPr>
            <w:r w:rsidRPr="00A4039E">
              <w:rPr>
                <w:sz w:val="20"/>
                <w:szCs w:val="20"/>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A001D6" w14:textId="77777777" w:rsidR="007176D4" w:rsidRPr="00A4039E" w:rsidRDefault="007176D4" w:rsidP="008B304E">
            <w:pPr>
              <w:jc w:val="center"/>
              <w:rPr>
                <w:sz w:val="20"/>
                <w:szCs w:val="20"/>
                <w:lang w:val="ka-GE" w:eastAsia="ka-GE"/>
              </w:rPr>
            </w:pPr>
            <w:r w:rsidRPr="00A4039E">
              <w:rPr>
                <w:sz w:val="20"/>
                <w:szCs w:val="20"/>
                <w:lang w:val="ka-GE" w:eastAsia="ka-GE"/>
              </w:rPr>
              <w:t>119.70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7353E6" w14:textId="77777777" w:rsidR="007176D4" w:rsidRPr="00A4039E" w:rsidRDefault="007176D4" w:rsidP="008B304E">
            <w:pPr>
              <w:jc w:val="center"/>
              <w:rPr>
                <w:sz w:val="20"/>
                <w:szCs w:val="20"/>
                <w:lang w:val="ka-GE" w:eastAsia="ka-GE"/>
              </w:rPr>
            </w:pPr>
            <w:r w:rsidRPr="00A4039E">
              <w:rPr>
                <w:sz w:val="20"/>
                <w:szCs w:val="20"/>
                <w:lang w:val="ka-GE" w:eastAsia="ka-GE"/>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665A45" w14:textId="77777777" w:rsidR="007176D4" w:rsidRPr="00A4039E" w:rsidRDefault="007176D4" w:rsidP="008B304E">
            <w:pPr>
              <w:jc w:val="center"/>
              <w:rPr>
                <w:sz w:val="20"/>
                <w:szCs w:val="20"/>
                <w:lang w:val="ka-GE" w:eastAsia="ka-GE"/>
              </w:rPr>
            </w:pPr>
            <w:r w:rsidRPr="00A4039E">
              <w:rPr>
                <w:sz w:val="20"/>
                <w:szCs w:val="20"/>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A2005B" w14:textId="77777777" w:rsidR="007176D4" w:rsidRPr="00A4039E" w:rsidRDefault="007176D4" w:rsidP="008B304E">
            <w:pPr>
              <w:jc w:val="center"/>
              <w:rPr>
                <w:sz w:val="20"/>
                <w:szCs w:val="20"/>
                <w:lang w:val="ka-GE" w:eastAsia="ka-GE"/>
              </w:rPr>
            </w:pPr>
            <w:r w:rsidRPr="00A4039E">
              <w:rPr>
                <w:sz w:val="20"/>
                <w:szCs w:val="20"/>
                <w:lang w:val="ka-GE" w:eastAsia="ka-GE"/>
              </w:rPr>
              <w:t>119.70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F45D21" w14:textId="77777777" w:rsidR="007176D4" w:rsidRPr="00A4039E" w:rsidRDefault="007176D4" w:rsidP="008B304E">
            <w:pPr>
              <w:jc w:val="center"/>
              <w:rPr>
                <w:sz w:val="20"/>
                <w:szCs w:val="20"/>
                <w:lang w:val="ka-GE" w:eastAsia="ka-GE"/>
              </w:rPr>
            </w:pPr>
            <w:r w:rsidRPr="00A4039E">
              <w:rPr>
                <w:sz w:val="20"/>
                <w:szCs w:val="20"/>
                <w:lang w:val="ka-GE" w:eastAsia="ka-GE"/>
              </w:rPr>
              <w:t>0.50</w:t>
            </w:r>
          </w:p>
        </w:tc>
      </w:tr>
      <w:tr w:rsidR="007176D4" w:rsidRPr="00A4039E" w14:paraId="74FF3767" w14:textId="77777777" w:rsidTr="008B304E">
        <w:trPr>
          <w:trHeight w:hRule="exact" w:val="274"/>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3FB09D3"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სულ</w:t>
            </w:r>
            <w:r w:rsidRPr="00A4039E">
              <w:rPr>
                <w:sz w:val="20"/>
                <w:szCs w:val="20"/>
                <w:lang w:val="ka-GE" w:eastAsia="ka-GE"/>
              </w:rPr>
              <w:t>:</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B4861E" w14:textId="77777777" w:rsidR="007176D4" w:rsidRPr="00A4039E" w:rsidRDefault="007176D4" w:rsidP="008B304E">
            <w:pPr>
              <w:jc w:val="center"/>
              <w:rPr>
                <w:sz w:val="20"/>
                <w:szCs w:val="20"/>
                <w:lang w:val="ka-GE" w:eastAsia="ka-GE"/>
              </w:rPr>
            </w:pPr>
            <w:r w:rsidRPr="00A4039E">
              <w:rPr>
                <w:sz w:val="20"/>
                <w:szCs w:val="20"/>
                <w:lang w:val="ka-GE" w:eastAsia="ka-GE"/>
              </w:rPr>
              <w:t>0.0005000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8A1C05" w14:textId="77777777" w:rsidR="007176D4" w:rsidRPr="00A4039E" w:rsidRDefault="007176D4" w:rsidP="008B304E">
            <w:pPr>
              <w:jc w:val="center"/>
              <w:rPr>
                <w:sz w:val="20"/>
                <w:szCs w:val="20"/>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61AD9B" w14:textId="77777777" w:rsidR="007176D4" w:rsidRPr="00A4039E" w:rsidRDefault="007176D4" w:rsidP="008B304E">
            <w:pPr>
              <w:jc w:val="center"/>
              <w:rPr>
                <w:sz w:val="20"/>
                <w:szCs w:val="20"/>
                <w:lang w:val="ka-GE" w:eastAsia="ka-GE"/>
              </w:rPr>
            </w:pPr>
            <w:r w:rsidRPr="00A4039E">
              <w:rPr>
                <w:sz w:val="20"/>
                <w:szCs w:val="20"/>
                <w:lang w:val="ka-GE" w:eastAsia="ka-GE"/>
              </w:rPr>
              <w:t>0.00</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F4DD938" w14:textId="77777777" w:rsidR="007176D4" w:rsidRPr="00A4039E" w:rsidRDefault="007176D4" w:rsidP="008B304E">
            <w:pPr>
              <w:jc w:val="center"/>
              <w:rPr>
                <w:sz w:val="20"/>
                <w:szCs w:val="20"/>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92FEE0" w14:textId="77777777" w:rsidR="007176D4" w:rsidRPr="00A4039E" w:rsidRDefault="007176D4" w:rsidP="008B304E">
            <w:pPr>
              <w:jc w:val="center"/>
              <w:rPr>
                <w:sz w:val="20"/>
                <w:szCs w:val="20"/>
                <w:lang w:val="ka-GE" w:eastAsia="ka-GE"/>
              </w:rPr>
            </w:pPr>
            <w:r w:rsidRPr="00A4039E">
              <w:rPr>
                <w:sz w:val="20"/>
                <w:szCs w:val="20"/>
                <w:lang w:val="ka-GE" w:eastAsia="ka-GE"/>
              </w:rPr>
              <w:t>0.00</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A48C6CC" w14:textId="77777777" w:rsidR="007176D4" w:rsidRPr="00A4039E" w:rsidRDefault="007176D4" w:rsidP="008B304E">
            <w:pPr>
              <w:jc w:val="center"/>
              <w:rPr>
                <w:sz w:val="20"/>
                <w:szCs w:val="20"/>
                <w:lang w:val="ka-GE" w:eastAsia="ka-GE"/>
              </w:rPr>
            </w:pPr>
          </w:p>
        </w:tc>
      </w:tr>
      <w:tr w:rsidR="007176D4" w:rsidRPr="00A4039E" w14:paraId="7E3AE424" w14:textId="77777777" w:rsidTr="008B304E">
        <w:trPr>
          <w:trHeight w:hRule="exact" w:val="493"/>
        </w:trPr>
        <w:tc>
          <w:tcPr>
            <w:tcW w:w="10544" w:type="dxa"/>
            <w:gridSpan w:val="12"/>
            <w:tcBorders>
              <w:top w:val="nil"/>
              <w:left w:val="nil"/>
              <w:bottom w:val="nil"/>
              <w:right w:val="nil"/>
            </w:tcBorders>
            <w:shd w:val="clear" w:color="auto" w:fill="FFFFFF"/>
            <w:vAlign w:val="center"/>
          </w:tcPr>
          <w:p w14:paraId="7DFD6C91" w14:textId="77777777" w:rsidR="007176D4" w:rsidRPr="00A4039E" w:rsidRDefault="007176D4" w:rsidP="008B304E">
            <w:pPr>
              <w:jc w:val="center"/>
              <w:rPr>
                <w:lang w:val="ka-GE" w:eastAsia="ka-GE"/>
              </w:rPr>
            </w:pPr>
            <w:r w:rsidRPr="00A4039E">
              <w:rPr>
                <w:rFonts w:cs="Sylfaen"/>
                <w:lang w:val="ka-GE" w:eastAsia="ka-GE"/>
              </w:rPr>
              <w:t>ნივთიერება</w:t>
            </w:r>
            <w:r w:rsidRPr="00A4039E">
              <w:rPr>
                <w:lang w:val="ka-GE" w:eastAsia="ka-GE"/>
              </w:rPr>
              <w:t xml:space="preserve">: 0337 </w:t>
            </w:r>
            <w:r w:rsidRPr="00A4039E">
              <w:rPr>
                <w:rFonts w:cs="Sylfaen"/>
                <w:lang w:val="ka-GE" w:eastAsia="ka-GE"/>
              </w:rPr>
              <w:t>ნახშირბადის</w:t>
            </w:r>
            <w:r w:rsidRPr="00A4039E">
              <w:rPr>
                <w:lang w:val="ka-GE" w:eastAsia="ka-GE"/>
              </w:rPr>
              <w:t xml:space="preserve"> </w:t>
            </w:r>
            <w:r w:rsidRPr="00A4039E">
              <w:rPr>
                <w:rFonts w:cs="Sylfaen"/>
                <w:lang w:val="ka-GE" w:eastAsia="ka-GE"/>
              </w:rPr>
              <w:t>ოქსიდი</w:t>
            </w:r>
          </w:p>
        </w:tc>
      </w:tr>
      <w:tr w:rsidR="007176D4" w:rsidRPr="00A4039E" w14:paraId="0FB05C69" w14:textId="77777777" w:rsidTr="008B304E">
        <w:trPr>
          <w:trHeight w:hRule="exact" w:val="32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44F47D1"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მოედ</w:t>
            </w:r>
            <w:r w:rsidRPr="00A4039E">
              <w:rPr>
                <w:sz w:val="20"/>
                <w:szCs w:val="20"/>
                <w:lang w:val="ka-GE" w:eastAsia="ka-GE"/>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082F7D0"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საამქ</w:t>
            </w:r>
            <w:r w:rsidRPr="00A4039E">
              <w:rPr>
                <w:sz w:val="20"/>
                <w:szCs w:val="20"/>
                <w:lang w:val="ka-GE" w:eastAsia="ka-GE"/>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B69CD11"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წყაროს</w:t>
            </w:r>
            <w:r w:rsidRPr="00A4039E">
              <w:rPr>
                <w:sz w:val="20"/>
                <w:szCs w:val="20"/>
                <w:lang w:val="ka-GE" w:eastAsia="ka-GE"/>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4ECCB3C"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B3D9044"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გაფრქვევა</w:t>
            </w:r>
            <w:r w:rsidRPr="00A4039E">
              <w:rPr>
                <w:sz w:val="20"/>
                <w:szCs w:val="20"/>
                <w:lang w:val="ka-GE" w:eastAsia="ka-GE"/>
              </w:rPr>
              <w:t xml:space="preserve"> (</w:t>
            </w:r>
            <w:r w:rsidRPr="00A4039E">
              <w:rPr>
                <w:rFonts w:cs="Sylfaen"/>
                <w:sz w:val="20"/>
                <w:szCs w:val="20"/>
                <w:lang w:val="ka-GE" w:eastAsia="ka-GE"/>
              </w:rPr>
              <w:t>გ</w:t>
            </w:r>
            <w:r w:rsidRPr="00A4039E">
              <w:rPr>
                <w:sz w:val="20"/>
                <w:szCs w:val="20"/>
                <w:lang w:val="ka-GE" w:eastAsia="ka-GE"/>
              </w:rPr>
              <w:t>/</w:t>
            </w:r>
            <w:r w:rsidRPr="00A4039E">
              <w:rPr>
                <w:rFonts w:cs="Sylfaen"/>
                <w:sz w:val="20"/>
                <w:szCs w:val="20"/>
                <w:lang w:val="ka-GE" w:eastAsia="ka-GE"/>
              </w:rPr>
              <w:t>წმ</w:t>
            </w:r>
            <w:r w:rsidRPr="00A4039E">
              <w:rPr>
                <w:sz w:val="20"/>
                <w:szCs w:val="20"/>
                <w:lang w:val="ka-GE" w:eastAsia="ka-GE"/>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3D467E2" w14:textId="77777777" w:rsidR="007176D4" w:rsidRPr="00A4039E" w:rsidRDefault="007176D4" w:rsidP="008B304E">
            <w:pPr>
              <w:jc w:val="center"/>
              <w:rPr>
                <w:sz w:val="20"/>
                <w:szCs w:val="20"/>
                <w:lang w:val="ka-GE" w:eastAsia="ka-GE"/>
              </w:rPr>
            </w:pPr>
            <w:r w:rsidRPr="00A4039E">
              <w:rPr>
                <w:sz w:val="20"/>
                <w:szCs w:val="20"/>
                <w:lang w:val="ka-GE" w:eastAsia="ka-GE"/>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6A20126"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012E38D"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ზამთარი</w:t>
            </w:r>
          </w:p>
        </w:tc>
      </w:tr>
      <w:tr w:rsidR="007176D4" w:rsidRPr="00A4039E" w14:paraId="4B1448AA" w14:textId="77777777" w:rsidTr="008B304E">
        <w:trPr>
          <w:trHeight w:hRule="exact" w:val="384"/>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BD5E6DB" w14:textId="77777777" w:rsidR="007176D4" w:rsidRPr="00A4039E" w:rsidRDefault="007176D4" w:rsidP="008B304E">
            <w:pPr>
              <w:jc w:val="center"/>
              <w:rPr>
                <w:sz w:val="20"/>
                <w:szCs w:val="20"/>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8066109" w14:textId="77777777" w:rsidR="007176D4" w:rsidRPr="00A4039E" w:rsidRDefault="007176D4" w:rsidP="008B304E">
            <w:pPr>
              <w:jc w:val="center"/>
              <w:rPr>
                <w:sz w:val="20"/>
                <w:szCs w:val="20"/>
                <w:lang w:val="ka-GE" w:eastAsia="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7C56B51" w14:textId="77777777" w:rsidR="007176D4" w:rsidRPr="00A4039E" w:rsidRDefault="007176D4" w:rsidP="008B304E">
            <w:pPr>
              <w:jc w:val="center"/>
              <w:rPr>
                <w:sz w:val="20"/>
                <w:szCs w:val="20"/>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BB2BC1F" w14:textId="77777777" w:rsidR="007176D4" w:rsidRPr="00A4039E" w:rsidRDefault="007176D4" w:rsidP="008B304E">
            <w:pPr>
              <w:jc w:val="center"/>
              <w:rPr>
                <w:sz w:val="20"/>
                <w:szCs w:val="20"/>
                <w:lang w:val="ka-GE" w:eastAsia="ka-GE"/>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2E7C5DB" w14:textId="77777777" w:rsidR="007176D4" w:rsidRPr="00A4039E" w:rsidRDefault="007176D4" w:rsidP="008B304E">
            <w:pPr>
              <w:jc w:val="center"/>
              <w:rPr>
                <w:sz w:val="20"/>
                <w:szCs w:val="20"/>
                <w:lang w:val="ka-GE" w:eastAsia="ka-GE"/>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09E3F2C" w14:textId="77777777" w:rsidR="007176D4" w:rsidRPr="00A4039E" w:rsidRDefault="007176D4" w:rsidP="008B304E">
            <w:pPr>
              <w:jc w:val="center"/>
              <w:rPr>
                <w:sz w:val="20"/>
                <w:szCs w:val="20"/>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EA41F0" w14:textId="77777777" w:rsidR="007176D4" w:rsidRPr="00A4039E" w:rsidRDefault="007176D4" w:rsidP="008B304E">
            <w:pPr>
              <w:jc w:val="center"/>
              <w:rPr>
                <w:sz w:val="20"/>
                <w:szCs w:val="20"/>
                <w:lang w:val="ka-GE" w:eastAsia="ka-GE"/>
              </w:rPr>
            </w:pPr>
            <w:r w:rsidRPr="00A4039E">
              <w:rPr>
                <w:sz w:val="20"/>
                <w:szCs w:val="20"/>
                <w:lang w:val="ka-GE" w:eastAsia="ka-GE"/>
              </w:rPr>
              <w:t>Cm/</w:t>
            </w:r>
            <w:r w:rsidRPr="00A4039E">
              <w:rPr>
                <w:rFonts w:cs="Sylfaen"/>
                <w:sz w:val="20"/>
                <w:szCs w:val="20"/>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F094EA" w14:textId="77777777" w:rsidR="007176D4" w:rsidRPr="00A4039E" w:rsidRDefault="007176D4" w:rsidP="008B304E">
            <w:pPr>
              <w:jc w:val="center"/>
              <w:rPr>
                <w:sz w:val="20"/>
                <w:szCs w:val="20"/>
                <w:lang w:val="ka-GE" w:eastAsia="ka-GE"/>
              </w:rPr>
            </w:pPr>
            <w:r w:rsidRPr="00A4039E">
              <w:rPr>
                <w:sz w:val="20"/>
                <w:szCs w:val="20"/>
                <w:lang w:val="ka-GE" w:eastAsia="ka-GE"/>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8DB13F" w14:textId="77777777" w:rsidR="007176D4" w:rsidRPr="00A4039E" w:rsidRDefault="007176D4" w:rsidP="008B304E">
            <w:pPr>
              <w:jc w:val="center"/>
              <w:rPr>
                <w:sz w:val="20"/>
                <w:szCs w:val="20"/>
                <w:lang w:val="ka-GE" w:eastAsia="ka-GE"/>
              </w:rPr>
            </w:pPr>
            <w:r w:rsidRPr="00A4039E">
              <w:rPr>
                <w:sz w:val="20"/>
                <w:szCs w:val="20"/>
                <w:lang w:val="ka-GE" w:eastAsia="ka-GE"/>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D5885E" w14:textId="77777777" w:rsidR="007176D4" w:rsidRPr="00A4039E" w:rsidRDefault="007176D4" w:rsidP="008B304E">
            <w:pPr>
              <w:jc w:val="center"/>
              <w:rPr>
                <w:sz w:val="20"/>
                <w:szCs w:val="20"/>
                <w:lang w:val="ka-GE" w:eastAsia="ka-GE"/>
              </w:rPr>
            </w:pPr>
            <w:r w:rsidRPr="00A4039E">
              <w:rPr>
                <w:sz w:val="20"/>
                <w:szCs w:val="20"/>
                <w:lang w:val="ka-GE" w:eastAsia="ka-GE"/>
              </w:rPr>
              <w:t>Cm/</w:t>
            </w:r>
            <w:r w:rsidRPr="00A4039E">
              <w:rPr>
                <w:rFonts w:cs="Sylfaen"/>
                <w:sz w:val="20"/>
                <w:szCs w:val="20"/>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DD46C2" w14:textId="77777777" w:rsidR="007176D4" w:rsidRPr="00A4039E" w:rsidRDefault="007176D4" w:rsidP="008B304E">
            <w:pPr>
              <w:jc w:val="center"/>
              <w:rPr>
                <w:sz w:val="20"/>
                <w:szCs w:val="20"/>
                <w:lang w:val="ka-GE" w:eastAsia="ka-GE"/>
              </w:rPr>
            </w:pPr>
            <w:r w:rsidRPr="00A4039E">
              <w:rPr>
                <w:sz w:val="20"/>
                <w:szCs w:val="20"/>
                <w:lang w:val="ka-GE" w:eastAsia="ka-GE"/>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F03453" w14:textId="77777777" w:rsidR="007176D4" w:rsidRPr="00A4039E" w:rsidRDefault="007176D4" w:rsidP="008B304E">
            <w:pPr>
              <w:jc w:val="center"/>
              <w:rPr>
                <w:sz w:val="20"/>
                <w:szCs w:val="20"/>
                <w:lang w:val="ka-GE" w:eastAsia="ka-GE"/>
              </w:rPr>
            </w:pPr>
            <w:r w:rsidRPr="00A4039E">
              <w:rPr>
                <w:sz w:val="20"/>
                <w:szCs w:val="20"/>
                <w:lang w:val="ka-GE" w:eastAsia="ka-GE"/>
              </w:rPr>
              <w:t>Um</w:t>
            </w:r>
          </w:p>
        </w:tc>
      </w:tr>
      <w:tr w:rsidR="007176D4" w:rsidRPr="00A4039E" w14:paraId="4B6AD141" w14:textId="77777777" w:rsidTr="008B304E">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348CE7" w14:textId="77777777" w:rsidR="007176D4" w:rsidRPr="00A4039E" w:rsidRDefault="007176D4" w:rsidP="008B304E">
            <w:pPr>
              <w:jc w:val="center"/>
              <w:rPr>
                <w:sz w:val="20"/>
                <w:szCs w:val="20"/>
                <w:lang w:val="ka-GE" w:eastAsia="ka-GE"/>
              </w:rPr>
            </w:pPr>
            <w:r w:rsidRPr="00A4039E">
              <w:rPr>
                <w:sz w:val="20"/>
                <w:szCs w:val="20"/>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0E7061" w14:textId="77777777" w:rsidR="007176D4" w:rsidRPr="00A4039E" w:rsidRDefault="007176D4" w:rsidP="008B304E">
            <w:pPr>
              <w:jc w:val="center"/>
              <w:rPr>
                <w:sz w:val="20"/>
                <w:szCs w:val="20"/>
                <w:lang w:val="ka-GE" w:eastAsia="ka-GE"/>
              </w:rPr>
            </w:pPr>
            <w:r w:rsidRPr="00A4039E">
              <w:rPr>
                <w:sz w:val="20"/>
                <w:szCs w:val="20"/>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FA19BE"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BA8C6D"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AA1BEC" w14:textId="77777777" w:rsidR="007176D4" w:rsidRPr="00A4039E" w:rsidRDefault="007176D4" w:rsidP="008B304E">
            <w:pPr>
              <w:jc w:val="center"/>
              <w:rPr>
                <w:sz w:val="20"/>
                <w:szCs w:val="20"/>
                <w:lang w:val="ka-GE" w:eastAsia="ka-GE"/>
              </w:rPr>
            </w:pPr>
            <w:r w:rsidRPr="00A4039E">
              <w:rPr>
                <w:sz w:val="20"/>
                <w:szCs w:val="20"/>
                <w:lang w:val="ka-GE" w:eastAsia="ka-GE"/>
              </w:rPr>
              <w:t>0.3750000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FDFCE8"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DC37C2" w14:textId="77777777" w:rsidR="007176D4" w:rsidRPr="00A4039E" w:rsidRDefault="007176D4" w:rsidP="008B304E">
            <w:pPr>
              <w:jc w:val="center"/>
              <w:rPr>
                <w:sz w:val="20"/>
                <w:szCs w:val="20"/>
                <w:lang w:val="ka-GE" w:eastAsia="ka-GE"/>
              </w:rPr>
            </w:pPr>
            <w:r w:rsidRPr="00A4039E">
              <w:rPr>
                <w:sz w:val="20"/>
                <w:szCs w:val="20"/>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53E165" w14:textId="77777777" w:rsidR="007176D4" w:rsidRPr="00A4039E" w:rsidRDefault="007176D4" w:rsidP="008B304E">
            <w:pPr>
              <w:jc w:val="center"/>
              <w:rPr>
                <w:sz w:val="20"/>
                <w:szCs w:val="20"/>
                <w:lang w:val="ka-GE" w:eastAsia="ka-GE"/>
              </w:rPr>
            </w:pPr>
            <w:r w:rsidRPr="00A4039E">
              <w:rPr>
                <w:sz w:val="20"/>
                <w:szCs w:val="20"/>
                <w:lang w:val="ka-GE" w:eastAsia="ka-GE"/>
              </w:rPr>
              <w:t>512.58</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FACA51" w14:textId="77777777" w:rsidR="007176D4" w:rsidRPr="00A4039E" w:rsidRDefault="007176D4" w:rsidP="008B304E">
            <w:pPr>
              <w:jc w:val="center"/>
              <w:rPr>
                <w:sz w:val="20"/>
                <w:szCs w:val="20"/>
                <w:lang w:val="ka-GE" w:eastAsia="ka-GE"/>
              </w:rPr>
            </w:pPr>
            <w:r w:rsidRPr="00A4039E">
              <w:rPr>
                <w:sz w:val="20"/>
                <w:szCs w:val="20"/>
                <w:lang w:val="ka-GE" w:eastAsia="ka-GE"/>
              </w:rPr>
              <w:t>3.95</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304B1B" w14:textId="77777777" w:rsidR="007176D4" w:rsidRPr="00A4039E" w:rsidRDefault="007176D4" w:rsidP="008B304E">
            <w:pPr>
              <w:jc w:val="center"/>
              <w:rPr>
                <w:sz w:val="20"/>
                <w:szCs w:val="20"/>
                <w:lang w:val="ka-GE" w:eastAsia="ka-GE"/>
              </w:rPr>
            </w:pPr>
            <w:r w:rsidRPr="00A4039E">
              <w:rPr>
                <w:sz w:val="20"/>
                <w:szCs w:val="20"/>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BE4829" w14:textId="77777777" w:rsidR="007176D4" w:rsidRPr="00A4039E" w:rsidRDefault="007176D4" w:rsidP="008B304E">
            <w:pPr>
              <w:jc w:val="center"/>
              <w:rPr>
                <w:sz w:val="20"/>
                <w:szCs w:val="20"/>
                <w:lang w:val="ka-GE" w:eastAsia="ka-GE"/>
              </w:rPr>
            </w:pPr>
            <w:r w:rsidRPr="00A4039E">
              <w:rPr>
                <w:sz w:val="20"/>
                <w:szCs w:val="20"/>
                <w:lang w:val="ka-GE" w:eastAsia="ka-GE"/>
              </w:rPr>
              <w:t>517.26</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E348C1" w14:textId="77777777" w:rsidR="007176D4" w:rsidRPr="00A4039E" w:rsidRDefault="007176D4" w:rsidP="008B304E">
            <w:pPr>
              <w:jc w:val="center"/>
              <w:rPr>
                <w:sz w:val="20"/>
                <w:szCs w:val="20"/>
                <w:lang w:val="ka-GE" w:eastAsia="ka-GE"/>
              </w:rPr>
            </w:pPr>
            <w:r w:rsidRPr="00A4039E">
              <w:rPr>
                <w:sz w:val="20"/>
                <w:szCs w:val="20"/>
                <w:lang w:val="ka-GE" w:eastAsia="ka-GE"/>
              </w:rPr>
              <w:t>4.18</w:t>
            </w:r>
          </w:p>
        </w:tc>
      </w:tr>
      <w:tr w:rsidR="007176D4" w:rsidRPr="00A4039E" w14:paraId="7AB7B806" w14:textId="77777777" w:rsidTr="008B304E">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EA8CD8" w14:textId="77777777" w:rsidR="007176D4" w:rsidRPr="00A4039E" w:rsidRDefault="007176D4" w:rsidP="008B304E">
            <w:pPr>
              <w:jc w:val="center"/>
              <w:rPr>
                <w:sz w:val="20"/>
                <w:szCs w:val="20"/>
                <w:lang w:val="ka-GE" w:eastAsia="ka-GE"/>
              </w:rPr>
            </w:pPr>
            <w:r w:rsidRPr="00A4039E">
              <w:rPr>
                <w:sz w:val="20"/>
                <w:szCs w:val="20"/>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2A1954" w14:textId="77777777" w:rsidR="007176D4" w:rsidRPr="00A4039E" w:rsidRDefault="007176D4" w:rsidP="008B304E">
            <w:pPr>
              <w:jc w:val="center"/>
              <w:rPr>
                <w:sz w:val="20"/>
                <w:szCs w:val="20"/>
                <w:lang w:val="ka-GE" w:eastAsia="ka-GE"/>
              </w:rPr>
            </w:pPr>
            <w:r w:rsidRPr="00A4039E">
              <w:rPr>
                <w:sz w:val="20"/>
                <w:szCs w:val="20"/>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1A83B4" w14:textId="77777777" w:rsidR="007176D4" w:rsidRPr="00A4039E" w:rsidRDefault="007176D4" w:rsidP="008B304E">
            <w:pPr>
              <w:jc w:val="center"/>
              <w:rPr>
                <w:sz w:val="20"/>
                <w:szCs w:val="20"/>
                <w:lang w:val="ka-GE" w:eastAsia="ka-GE"/>
              </w:rPr>
            </w:pPr>
            <w:r w:rsidRPr="00A4039E">
              <w:rPr>
                <w:sz w:val="20"/>
                <w:szCs w:val="20"/>
                <w:lang w:val="ka-GE" w:eastAsia="ka-GE"/>
              </w:rPr>
              <w:t>2</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3B8893" w14:textId="77777777" w:rsidR="007176D4" w:rsidRPr="00A4039E" w:rsidRDefault="007176D4" w:rsidP="008B304E">
            <w:pPr>
              <w:jc w:val="center"/>
              <w:rPr>
                <w:sz w:val="20"/>
                <w:szCs w:val="20"/>
                <w:lang w:val="ka-GE" w:eastAsia="ka-GE"/>
              </w:rPr>
            </w:pPr>
            <w:r w:rsidRPr="00A4039E">
              <w:rPr>
                <w:sz w:val="20"/>
                <w:szCs w:val="20"/>
                <w:lang w:val="ka-GE" w:eastAsia="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F356BB" w14:textId="77777777" w:rsidR="007176D4" w:rsidRPr="00A4039E" w:rsidRDefault="007176D4" w:rsidP="008B304E">
            <w:pPr>
              <w:jc w:val="center"/>
              <w:rPr>
                <w:sz w:val="20"/>
                <w:szCs w:val="20"/>
                <w:lang w:val="ka-GE" w:eastAsia="ka-GE"/>
              </w:rPr>
            </w:pPr>
            <w:r w:rsidRPr="00A4039E">
              <w:rPr>
                <w:sz w:val="20"/>
                <w:szCs w:val="20"/>
                <w:lang w:val="ka-GE" w:eastAsia="ka-GE"/>
              </w:rPr>
              <w:t>0.0002000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5309EA"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B048DF" w14:textId="77777777" w:rsidR="007176D4" w:rsidRPr="00A4039E" w:rsidRDefault="007176D4" w:rsidP="008B304E">
            <w:pPr>
              <w:jc w:val="center"/>
              <w:rPr>
                <w:sz w:val="20"/>
                <w:szCs w:val="20"/>
                <w:lang w:val="ka-GE" w:eastAsia="ka-GE"/>
              </w:rPr>
            </w:pPr>
            <w:r w:rsidRPr="00A4039E">
              <w:rPr>
                <w:sz w:val="20"/>
                <w:szCs w:val="20"/>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E87E4F" w14:textId="77777777" w:rsidR="007176D4" w:rsidRPr="00A4039E" w:rsidRDefault="007176D4" w:rsidP="008B304E">
            <w:pPr>
              <w:jc w:val="center"/>
              <w:rPr>
                <w:sz w:val="20"/>
                <w:szCs w:val="20"/>
                <w:lang w:val="ka-GE" w:eastAsia="ka-GE"/>
              </w:rPr>
            </w:pPr>
            <w:r w:rsidRPr="00A4039E">
              <w:rPr>
                <w:sz w:val="20"/>
                <w:szCs w:val="20"/>
                <w:lang w:val="ka-GE" w:eastAsia="ka-GE"/>
              </w:rPr>
              <w:t>119.70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427ABC" w14:textId="77777777" w:rsidR="007176D4" w:rsidRPr="00A4039E" w:rsidRDefault="007176D4" w:rsidP="008B304E">
            <w:pPr>
              <w:jc w:val="center"/>
              <w:rPr>
                <w:sz w:val="20"/>
                <w:szCs w:val="20"/>
                <w:lang w:val="ka-GE" w:eastAsia="ka-GE"/>
              </w:rPr>
            </w:pPr>
            <w:r w:rsidRPr="00A4039E">
              <w:rPr>
                <w:sz w:val="20"/>
                <w:szCs w:val="20"/>
                <w:lang w:val="ka-GE" w:eastAsia="ka-GE"/>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6B5690" w14:textId="77777777" w:rsidR="007176D4" w:rsidRPr="00A4039E" w:rsidRDefault="007176D4" w:rsidP="008B304E">
            <w:pPr>
              <w:jc w:val="center"/>
              <w:rPr>
                <w:sz w:val="20"/>
                <w:szCs w:val="20"/>
                <w:lang w:val="ka-GE" w:eastAsia="ka-GE"/>
              </w:rPr>
            </w:pPr>
            <w:r w:rsidRPr="00A4039E">
              <w:rPr>
                <w:sz w:val="20"/>
                <w:szCs w:val="20"/>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E4AB1A" w14:textId="77777777" w:rsidR="007176D4" w:rsidRPr="00A4039E" w:rsidRDefault="007176D4" w:rsidP="008B304E">
            <w:pPr>
              <w:jc w:val="center"/>
              <w:rPr>
                <w:sz w:val="20"/>
                <w:szCs w:val="20"/>
                <w:lang w:val="ka-GE" w:eastAsia="ka-GE"/>
              </w:rPr>
            </w:pPr>
            <w:r w:rsidRPr="00A4039E">
              <w:rPr>
                <w:sz w:val="20"/>
                <w:szCs w:val="20"/>
                <w:lang w:val="ka-GE" w:eastAsia="ka-GE"/>
              </w:rPr>
              <w:t>119.70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84E7A6" w14:textId="77777777" w:rsidR="007176D4" w:rsidRPr="00A4039E" w:rsidRDefault="007176D4" w:rsidP="008B304E">
            <w:pPr>
              <w:jc w:val="center"/>
              <w:rPr>
                <w:sz w:val="20"/>
                <w:szCs w:val="20"/>
                <w:lang w:val="ka-GE" w:eastAsia="ka-GE"/>
              </w:rPr>
            </w:pPr>
            <w:r w:rsidRPr="00A4039E">
              <w:rPr>
                <w:sz w:val="20"/>
                <w:szCs w:val="20"/>
                <w:lang w:val="ka-GE" w:eastAsia="ka-GE"/>
              </w:rPr>
              <w:t>0.50</w:t>
            </w:r>
          </w:p>
        </w:tc>
      </w:tr>
      <w:tr w:rsidR="007176D4" w:rsidRPr="00A4039E" w14:paraId="7DBABDBA" w14:textId="77777777" w:rsidTr="008B304E">
        <w:trPr>
          <w:trHeight w:hRule="exact" w:val="274"/>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51BAD98"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სულ</w:t>
            </w:r>
            <w:r w:rsidRPr="00A4039E">
              <w:rPr>
                <w:sz w:val="20"/>
                <w:szCs w:val="20"/>
                <w:lang w:val="ka-GE" w:eastAsia="ka-GE"/>
              </w:rPr>
              <w:t>:</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DFA451" w14:textId="77777777" w:rsidR="007176D4" w:rsidRPr="00A4039E" w:rsidRDefault="007176D4" w:rsidP="008B304E">
            <w:pPr>
              <w:jc w:val="center"/>
              <w:rPr>
                <w:sz w:val="20"/>
                <w:szCs w:val="20"/>
                <w:lang w:val="ka-GE" w:eastAsia="ka-GE"/>
              </w:rPr>
            </w:pPr>
            <w:r w:rsidRPr="00A4039E">
              <w:rPr>
                <w:sz w:val="20"/>
                <w:szCs w:val="20"/>
                <w:lang w:val="ka-GE" w:eastAsia="ka-GE"/>
              </w:rPr>
              <w:t>0.3752000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AF9A42" w14:textId="77777777" w:rsidR="007176D4" w:rsidRPr="00A4039E" w:rsidRDefault="007176D4" w:rsidP="008B304E">
            <w:pPr>
              <w:jc w:val="center"/>
              <w:rPr>
                <w:sz w:val="20"/>
                <w:szCs w:val="20"/>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BD9FDB" w14:textId="77777777" w:rsidR="007176D4" w:rsidRPr="00A4039E" w:rsidRDefault="007176D4" w:rsidP="008B304E">
            <w:pPr>
              <w:jc w:val="center"/>
              <w:rPr>
                <w:sz w:val="20"/>
                <w:szCs w:val="20"/>
                <w:lang w:val="ka-GE" w:eastAsia="ka-GE"/>
              </w:rPr>
            </w:pPr>
            <w:r w:rsidRPr="00A4039E">
              <w:rPr>
                <w:sz w:val="20"/>
                <w:szCs w:val="20"/>
                <w:lang w:val="ka-GE" w:eastAsia="ka-GE"/>
              </w:rPr>
              <w:t>0.00</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7AA7225" w14:textId="77777777" w:rsidR="007176D4" w:rsidRPr="00A4039E" w:rsidRDefault="007176D4" w:rsidP="008B304E">
            <w:pPr>
              <w:jc w:val="center"/>
              <w:rPr>
                <w:sz w:val="20"/>
                <w:szCs w:val="20"/>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E9CA43" w14:textId="77777777" w:rsidR="007176D4" w:rsidRPr="00A4039E" w:rsidRDefault="007176D4" w:rsidP="008B304E">
            <w:pPr>
              <w:jc w:val="center"/>
              <w:rPr>
                <w:sz w:val="20"/>
                <w:szCs w:val="20"/>
                <w:lang w:val="ka-GE" w:eastAsia="ka-GE"/>
              </w:rPr>
            </w:pPr>
            <w:r w:rsidRPr="00A4039E">
              <w:rPr>
                <w:sz w:val="20"/>
                <w:szCs w:val="20"/>
                <w:lang w:val="ka-GE" w:eastAsia="ka-GE"/>
              </w:rPr>
              <w:t>0.00</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401377E" w14:textId="77777777" w:rsidR="007176D4" w:rsidRPr="00A4039E" w:rsidRDefault="007176D4" w:rsidP="008B304E">
            <w:pPr>
              <w:jc w:val="center"/>
              <w:rPr>
                <w:sz w:val="20"/>
                <w:szCs w:val="20"/>
                <w:lang w:val="ka-GE" w:eastAsia="ka-GE"/>
              </w:rPr>
            </w:pPr>
          </w:p>
        </w:tc>
      </w:tr>
      <w:tr w:rsidR="007176D4" w:rsidRPr="00A4039E" w14:paraId="228422D5" w14:textId="77777777" w:rsidTr="008B304E">
        <w:trPr>
          <w:trHeight w:hRule="exact" w:val="493"/>
        </w:trPr>
        <w:tc>
          <w:tcPr>
            <w:tcW w:w="10544" w:type="dxa"/>
            <w:gridSpan w:val="12"/>
            <w:tcBorders>
              <w:top w:val="nil"/>
              <w:left w:val="nil"/>
              <w:bottom w:val="nil"/>
              <w:right w:val="nil"/>
            </w:tcBorders>
            <w:shd w:val="clear" w:color="auto" w:fill="FFFFFF"/>
            <w:vAlign w:val="center"/>
          </w:tcPr>
          <w:p w14:paraId="000D8A6D" w14:textId="77777777" w:rsidR="007176D4" w:rsidRPr="00A4039E" w:rsidRDefault="007176D4" w:rsidP="008B304E">
            <w:pPr>
              <w:jc w:val="center"/>
              <w:rPr>
                <w:lang w:val="ka-GE" w:eastAsia="ka-GE"/>
              </w:rPr>
            </w:pPr>
            <w:r w:rsidRPr="00A4039E">
              <w:rPr>
                <w:rFonts w:cs="Sylfaen"/>
                <w:lang w:val="ka-GE" w:eastAsia="ka-GE"/>
              </w:rPr>
              <w:t>ნივთიერება</w:t>
            </w:r>
            <w:r w:rsidRPr="00A4039E">
              <w:rPr>
                <w:lang w:val="ka-GE" w:eastAsia="ka-GE"/>
              </w:rPr>
              <w:t xml:space="preserve">: 2902 </w:t>
            </w:r>
            <w:r w:rsidRPr="00A4039E">
              <w:rPr>
                <w:rFonts w:cs="Sylfaen"/>
                <w:lang w:val="ka-GE" w:eastAsia="ka-GE"/>
              </w:rPr>
              <w:t>შეწონილი</w:t>
            </w:r>
            <w:r w:rsidRPr="00A4039E">
              <w:rPr>
                <w:lang w:val="ka-GE" w:eastAsia="ka-GE"/>
              </w:rPr>
              <w:t xml:space="preserve"> </w:t>
            </w:r>
            <w:r w:rsidRPr="00A4039E">
              <w:rPr>
                <w:rFonts w:cs="Sylfaen"/>
                <w:lang w:val="ka-GE" w:eastAsia="ka-GE"/>
              </w:rPr>
              <w:t>ნაწილაკები</w:t>
            </w:r>
          </w:p>
        </w:tc>
      </w:tr>
      <w:tr w:rsidR="007176D4" w:rsidRPr="00A4039E" w14:paraId="59FEB8A9" w14:textId="77777777" w:rsidTr="008B304E">
        <w:trPr>
          <w:trHeight w:hRule="exact" w:val="329"/>
        </w:trPr>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23917CD"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მოედ</w:t>
            </w:r>
            <w:r w:rsidRPr="00A4039E">
              <w:rPr>
                <w:sz w:val="20"/>
                <w:szCs w:val="20"/>
                <w:lang w:val="ka-GE" w:eastAsia="ka-GE"/>
              </w:rPr>
              <w:t>.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352F375"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საამქ</w:t>
            </w:r>
            <w:r w:rsidRPr="00A4039E">
              <w:rPr>
                <w:sz w:val="20"/>
                <w:szCs w:val="20"/>
                <w:lang w:val="ka-GE" w:eastAsia="ka-GE"/>
              </w:rPr>
              <w:t>. #</w:t>
            </w:r>
          </w:p>
        </w:tc>
        <w:tc>
          <w:tcPr>
            <w:tcW w:w="64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0529D21"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წყაროს</w:t>
            </w:r>
            <w:r w:rsidRPr="00A4039E">
              <w:rPr>
                <w:sz w:val="20"/>
                <w:szCs w:val="20"/>
                <w:lang w:val="ka-GE" w:eastAsia="ka-GE"/>
              </w:rPr>
              <w:t xml:space="preserve"> #</w:t>
            </w:r>
          </w:p>
        </w:tc>
        <w:tc>
          <w:tcPr>
            <w:tcW w:w="58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C62DBB9"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7940ECA"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გაფრქვევა</w:t>
            </w:r>
            <w:r w:rsidRPr="00A4039E">
              <w:rPr>
                <w:sz w:val="20"/>
                <w:szCs w:val="20"/>
                <w:lang w:val="ka-GE" w:eastAsia="ka-GE"/>
              </w:rPr>
              <w:t xml:space="preserve"> (</w:t>
            </w:r>
            <w:r w:rsidRPr="00A4039E">
              <w:rPr>
                <w:rFonts w:cs="Sylfaen"/>
                <w:sz w:val="20"/>
                <w:szCs w:val="20"/>
                <w:lang w:val="ka-GE" w:eastAsia="ka-GE"/>
              </w:rPr>
              <w:t>გ</w:t>
            </w:r>
            <w:r w:rsidRPr="00A4039E">
              <w:rPr>
                <w:sz w:val="20"/>
                <w:szCs w:val="20"/>
                <w:lang w:val="ka-GE" w:eastAsia="ka-GE"/>
              </w:rPr>
              <w:t>/</w:t>
            </w:r>
            <w:r w:rsidRPr="00A4039E">
              <w:rPr>
                <w:rFonts w:cs="Sylfaen"/>
                <w:sz w:val="20"/>
                <w:szCs w:val="20"/>
                <w:lang w:val="ka-GE" w:eastAsia="ka-GE"/>
              </w:rPr>
              <w:t>წმ</w:t>
            </w:r>
            <w:r w:rsidRPr="00A4039E">
              <w:rPr>
                <w:sz w:val="20"/>
                <w:szCs w:val="20"/>
                <w:lang w:val="ka-GE" w:eastAsia="ka-GE"/>
              </w:rPr>
              <w:t>)</w:t>
            </w:r>
          </w:p>
        </w:tc>
        <w:tc>
          <w:tcPr>
            <w:tcW w:w="703"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6083945" w14:textId="77777777" w:rsidR="007176D4" w:rsidRPr="00A4039E" w:rsidRDefault="007176D4" w:rsidP="008B304E">
            <w:pPr>
              <w:jc w:val="center"/>
              <w:rPr>
                <w:sz w:val="20"/>
                <w:szCs w:val="20"/>
                <w:lang w:val="ka-GE" w:eastAsia="ka-GE"/>
              </w:rPr>
            </w:pPr>
            <w:r w:rsidRPr="00A4039E">
              <w:rPr>
                <w:sz w:val="20"/>
                <w:szCs w:val="20"/>
                <w:lang w:val="ka-GE" w:eastAsia="ka-GE"/>
              </w:rPr>
              <w:t>F</w:t>
            </w:r>
          </w:p>
        </w:tc>
        <w:tc>
          <w:tcPr>
            <w:tcW w:w="2929"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489D665"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6F2C1B8"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ზამთარი</w:t>
            </w:r>
          </w:p>
        </w:tc>
      </w:tr>
      <w:tr w:rsidR="007176D4" w:rsidRPr="00A4039E" w14:paraId="01DA4208" w14:textId="77777777" w:rsidTr="008B304E">
        <w:trPr>
          <w:trHeight w:hRule="exact" w:val="384"/>
        </w:trPr>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BFF1F50" w14:textId="77777777" w:rsidR="007176D4" w:rsidRPr="00A4039E" w:rsidRDefault="007176D4" w:rsidP="008B304E">
            <w:pPr>
              <w:jc w:val="center"/>
              <w:rPr>
                <w:sz w:val="20"/>
                <w:szCs w:val="20"/>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560F377" w14:textId="77777777" w:rsidR="007176D4" w:rsidRPr="00A4039E" w:rsidRDefault="007176D4" w:rsidP="008B304E">
            <w:pPr>
              <w:jc w:val="center"/>
              <w:rPr>
                <w:sz w:val="20"/>
                <w:szCs w:val="20"/>
                <w:lang w:val="ka-GE" w:eastAsia="ka-GE"/>
              </w:rPr>
            </w:pPr>
          </w:p>
        </w:tc>
        <w:tc>
          <w:tcPr>
            <w:tcW w:w="64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368E6F0" w14:textId="77777777" w:rsidR="007176D4" w:rsidRPr="00A4039E" w:rsidRDefault="007176D4" w:rsidP="008B304E">
            <w:pPr>
              <w:jc w:val="center"/>
              <w:rPr>
                <w:sz w:val="20"/>
                <w:szCs w:val="20"/>
                <w:lang w:val="ka-GE" w:eastAsia="ka-GE"/>
              </w:rPr>
            </w:pPr>
          </w:p>
        </w:tc>
        <w:tc>
          <w:tcPr>
            <w:tcW w:w="58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A703C56" w14:textId="77777777" w:rsidR="007176D4" w:rsidRPr="00A4039E" w:rsidRDefault="007176D4" w:rsidP="008B304E">
            <w:pPr>
              <w:jc w:val="center"/>
              <w:rPr>
                <w:sz w:val="20"/>
                <w:szCs w:val="20"/>
                <w:lang w:val="ka-GE" w:eastAsia="ka-GE"/>
              </w:rPr>
            </w:pPr>
          </w:p>
        </w:tc>
        <w:tc>
          <w:tcPr>
            <w:tcW w:w="16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EC77D17" w14:textId="77777777" w:rsidR="007176D4" w:rsidRPr="00A4039E" w:rsidRDefault="007176D4" w:rsidP="008B304E">
            <w:pPr>
              <w:jc w:val="center"/>
              <w:rPr>
                <w:sz w:val="20"/>
                <w:szCs w:val="20"/>
                <w:lang w:val="ka-GE" w:eastAsia="ka-GE"/>
              </w:rPr>
            </w:pPr>
          </w:p>
        </w:tc>
        <w:tc>
          <w:tcPr>
            <w:tcW w:w="7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616D0FE" w14:textId="77777777" w:rsidR="007176D4" w:rsidRPr="00A4039E" w:rsidRDefault="007176D4" w:rsidP="008B304E">
            <w:pPr>
              <w:jc w:val="center"/>
              <w:rPr>
                <w:sz w:val="20"/>
                <w:szCs w:val="20"/>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5C8101" w14:textId="77777777" w:rsidR="007176D4" w:rsidRPr="00A4039E" w:rsidRDefault="007176D4" w:rsidP="008B304E">
            <w:pPr>
              <w:jc w:val="center"/>
              <w:rPr>
                <w:sz w:val="20"/>
                <w:szCs w:val="20"/>
                <w:lang w:val="ka-GE" w:eastAsia="ka-GE"/>
              </w:rPr>
            </w:pPr>
            <w:r w:rsidRPr="00A4039E">
              <w:rPr>
                <w:sz w:val="20"/>
                <w:szCs w:val="20"/>
                <w:lang w:val="ka-GE" w:eastAsia="ka-GE"/>
              </w:rPr>
              <w:t>Cm/</w:t>
            </w:r>
            <w:r w:rsidRPr="00A4039E">
              <w:rPr>
                <w:rFonts w:cs="Sylfaen"/>
                <w:sz w:val="20"/>
                <w:szCs w:val="20"/>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CDF050" w14:textId="77777777" w:rsidR="007176D4" w:rsidRPr="00A4039E" w:rsidRDefault="007176D4" w:rsidP="008B304E">
            <w:pPr>
              <w:jc w:val="center"/>
              <w:rPr>
                <w:sz w:val="20"/>
                <w:szCs w:val="20"/>
                <w:lang w:val="ka-GE" w:eastAsia="ka-GE"/>
              </w:rPr>
            </w:pPr>
            <w:r w:rsidRPr="00A4039E">
              <w:rPr>
                <w:sz w:val="20"/>
                <w:szCs w:val="20"/>
                <w:lang w:val="ka-GE" w:eastAsia="ka-GE"/>
              </w:rPr>
              <w:t>Xm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88E4BC" w14:textId="77777777" w:rsidR="007176D4" w:rsidRPr="00A4039E" w:rsidRDefault="007176D4" w:rsidP="008B304E">
            <w:pPr>
              <w:jc w:val="center"/>
              <w:rPr>
                <w:sz w:val="20"/>
                <w:szCs w:val="20"/>
                <w:lang w:val="ka-GE" w:eastAsia="ka-GE"/>
              </w:rPr>
            </w:pPr>
            <w:r w:rsidRPr="00A4039E">
              <w:rPr>
                <w:sz w:val="20"/>
                <w:szCs w:val="20"/>
                <w:lang w:val="ka-GE" w:eastAsia="ka-GE"/>
              </w:rPr>
              <w:t>Um</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BBD891" w14:textId="77777777" w:rsidR="007176D4" w:rsidRPr="00A4039E" w:rsidRDefault="007176D4" w:rsidP="008B304E">
            <w:pPr>
              <w:jc w:val="center"/>
              <w:rPr>
                <w:sz w:val="20"/>
                <w:szCs w:val="20"/>
                <w:lang w:val="ka-GE" w:eastAsia="ka-GE"/>
              </w:rPr>
            </w:pPr>
            <w:r w:rsidRPr="00A4039E">
              <w:rPr>
                <w:sz w:val="20"/>
                <w:szCs w:val="20"/>
                <w:lang w:val="ka-GE" w:eastAsia="ka-GE"/>
              </w:rPr>
              <w:t>Cm/</w:t>
            </w:r>
            <w:r w:rsidRPr="00A4039E">
              <w:rPr>
                <w:rFonts w:cs="Sylfaen"/>
                <w:sz w:val="20"/>
                <w:szCs w:val="20"/>
                <w:lang w:val="ka-GE" w:eastAsia="ka-GE"/>
              </w:rPr>
              <w:t>ზდკ</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6FE51B" w14:textId="77777777" w:rsidR="007176D4" w:rsidRPr="00A4039E" w:rsidRDefault="007176D4" w:rsidP="008B304E">
            <w:pPr>
              <w:jc w:val="center"/>
              <w:rPr>
                <w:sz w:val="20"/>
                <w:szCs w:val="20"/>
                <w:lang w:val="ka-GE" w:eastAsia="ka-GE"/>
              </w:rPr>
            </w:pPr>
            <w:r w:rsidRPr="00A4039E">
              <w:rPr>
                <w:sz w:val="20"/>
                <w:szCs w:val="20"/>
                <w:lang w:val="ka-GE" w:eastAsia="ka-GE"/>
              </w:rPr>
              <w:t>Xm</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B4F9A6" w14:textId="77777777" w:rsidR="007176D4" w:rsidRPr="00A4039E" w:rsidRDefault="007176D4" w:rsidP="008B304E">
            <w:pPr>
              <w:jc w:val="center"/>
              <w:rPr>
                <w:sz w:val="20"/>
                <w:szCs w:val="20"/>
                <w:lang w:val="ka-GE" w:eastAsia="ka-GE"/>
              </w:rPr>
            </w:pPr>
            <w:r w:rsidRPr="00A4039E">
              <w:rPr>
                <w:sz w:val="20"/>
                <w:szCs w:val="20"/>
                <w:lang w:val="ka-GE" w:eastAsia="ka-GE"/>
              </w:rPr>
              <w:t>Um</w:t>
            </w:r>
          </w:p>
        </w:tc>
      </w:tr>
      <w:tr w:rsidR="007176D4" w:rsidRPr="00A4039E" w14:paraId="7E892048" w14:textId="77777777" w:rsidTr="008B304E">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23CF86" w14:textId="77777777" w:rsidR="007176D4" w:rsidRPr="00A4039E" w:rsidRDefault="007176D4" w:rsidP="008B304E">
            <w:pPr>
              <w:jc w:val="center"/>
              <w:rPr>
                <w:sz w:val="20"/>
                <w:szCs w:val="20"/>
                <w:lang w:val="ka-GE" w:eastAsia="ka-GE"/>
              </w:rPr>
            </w:pPr>
            <w:r w:rsidRPr="00A4039E">
              <w:rPr>
                <w:sz w:val="20"/>
                <w:szCs w:val="20"/>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DD1E60" w14:textId="77777777" w:rsidR="007176D4" w:rsidRPr="00A4039E" w:rsidRDefault="007176D4" w:rsidP="008B304E">
            <w:pPr>
              <w:jc w:val="center"/>
              <w:rPr>
                <w:sz w:val="20"/>
                <w:szCs w:val="20"/>
                <w:lang w:val="ka-GE" w:eastAsia="ka-GE"/>
              </w:rPr>
            </w:pPr>
            <w:r w:rsidRPr="00A4039E">
              <w:rPr>
                <w:sz w:val="20"/>
                <w:szCs w:val="20"/>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E3196D"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532830"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399F1E" w14:textId="77777777" w:rsidR="007176D4" w:rsidRPr="00A4039E" w:rsidRDefault="007176D4" w:rsidP="008B304E">
            <w:pPr>
              <w:jc w:val="center"/>
              <w:rPr>
                <w:sz w:val="20"/>
                <w:szCs w:val="20"/>
                <w:lang w:val="ka-GE" w:eastAsia="ka-GE"/>
              </w:rPr>
            </w:pPr>
            <w:r w:rsidRPr="00A4039E">
              <w:rPr>
                <w:sz w:val="20"/>
                <w:szCs w:val="20"/>
                <w:lang w:val="ka-GE" w:eastAsia="ka-GE"/>
              </w:rPr>
              <w:t>0.0190000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9A0808"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32F559" w14:textId="77777777" w:rsidR="007176D4" w:rsidRPr="00A4039E" w:rsidRDefault="007176D4" w:rsidP="008B304E">
            <w:pPr>
              <w:jc w:val="center"/>
              <w:rPr>
                <w:sz w:val="20"/>
                <w:szCs w:val="20"/>
                <w:lang w:val="ka-GE" w:eastAsia="ka-GE"/>
              </w:rPr>
            </w:pPr>
            <w:r w:rsidRPr="00A4039E">
              <w:rPr>
                <w:sz w:val="20"/>
                <w:szCs w:val="20"/>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FB1406" w14:textId="77777777" w:rsidR="007176D4" w:rsidRPr="00A4039E" w:rsidRDefault="007176D4" w:rsidP="008B304E">
            <w:pPr>
              <w:jc w:val="center"/>
              <w:rPr>
                <w:sz w:val="20"/>
                <w:szCs w:val="20"/>
                <w:lang w:val="ka-GE" w:eastAsia="ka-GE"/>
              </w:rPr>
            </w:pPr>
            <w:r w:rsidRPr="00A4039E">
              <w:rPr>
                <w:sz w:val="20"/>
                <w:szCs w:val="20"/>
                <w:lang w:val="ka-GE" w:eastAsia="ka-GE"/>
              </w:rPr>
              <w:t>512.58</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3C08F7" w14:textId="77777777" w:rsidR="007176D4" w:rsidRPr="00A4039E" w:rsidRDefault="007176D4" w:rsidP="008B304E">
            <w:pPr>
              <w:jc w:val="center"/>
              <w:rPr>
                <w:sz w:val="20"/>
                <w:szCs w:val="20"/>
                <w:lang w:val="ka-GE" w:eastAsia="ka-GE"/>
              </w:rPr>
            </w:pPr>
            <w:r w:rsidRPr="00A4039E">
              <w:rPr>
                <w:sz w:val="20"/>
                <w:szCs w:val="20"/>
                <w:lang w:val="ka-GE" w:eastAsia="ka-GE"/>
              </w:rPr>
              <w:t>3.95</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30BCF4" w14:textId="77777777" w:rsidR="007176D4" w:rsidRPr="00A4039E" w:rsidRDefault="007176D4" w:rsidP="008B304E">
            <w:pPr>
              <w:jc w:val="center"/>
              <w:rPr>
                <w:sz w:val="20"/>
                <w:szCs w:val="20"/>
                <w:lang w:val="ka-GE" w:eastAsia="ka-GE"/>
              </w:rPr>
            </w:pPr>
            <w:r w:rsidRPr="00A4039E">
              <w:rPr>
                <w:sz w:val="20"/>
                <w:szCs w:val="20"/>
                <w:lang w:val="ka-GE" w:eastAsia="ka-GE"/>
              </w:rPr>
              <w:t>0.00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CDB295" w14:textId="77777777" w:rsidR="007176D4" w:rsidRPr="00A4039E" w:rsidRDefault="007176D4" w:rsidP="008B304E">
            <w:pPr>
              <w:jc w:val="center"/>
              <w:rPr>
                <w:sz w:val="20"/>
                <w:szCs w:val="20"/>
                <w:lang w:val="ka-GE" w:eastAsia="ka-GE"/>
              </w:rPr>
            </w:pPr>
            <w:r w:rsidRPr="00A4039E">
              <w:rPr>
                <w:sz w:val="20"/>
                <w:szCs w:val="20"/>
                <w:lang w:val="ka-GE" w:eastAsia="ka-GE"/>
              </w:rPr>
              <w:t>517.26</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48E514" w14:textId="77777777" w:rsidR="007176D4" w:rsidRPr="00A4039E" w:rsidRDefault="007176D4" w:rsidP="008B304E">
            <w:pPr>
              <w:jc w:val="center"/>
              <w:rPr>
                <w:sz w:val="20"/>
                <w:szCs w:val="20"/>
                <w:lang w:val="ka-GE" w:eastAsia="ka-GE"/>
              </w:rPr>
            </w:pPr>
            <w:r w:rsidRPr="00A4039E">
              <w:rPr>
                <w:sz w:val="20"/>
                <w:szCs w:val="20"/>
                <w:lang w:val="ka-GE" w:eastAsia="ka-GE"/>
              </w:rPr>
              <w:t>4.18</w:t>
            </w:r>
          </w:p>
        </w:tc>
      </w:tr>
      <w:tr w:rsidR="007176D4" w:rsidRPr="00A4039E" w14:paraId="727142CD" w14:textId="77777777" w:rsidTr="008B304E">
        <w:trPr>
          <w:trHeight w:hRule="exact" w:val="274"/>
        </w:trPr>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A85933" w14:textId="77777777" w:rsidR="007176D4" w:rsidRPr="00A4039E" w:rsidRDefault="007176D4" w:rsidP="008B304E">
            <w:pPr>
              <w:jc w:val="center"/>
              <w:rPr>
                <w:sz w:val="20"/>
                <w:szCs w:val="20"/>
                <w:lang w:val="ka-GE" w:eastAsia="ka-GE"/>
              </w:rPr>
            </w:pPr>
            <w:r w:rsidRPr="00A4039E">
              <w:rPr>
                <w:sz w:val="20"/>
                <w:szCs w:val="20"/>
                <w:lang w:val="ka-GE" w:eastAsia="ka-GE"/>
              </w:rPr>
              <w:t>0</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72DADB" w14:textId="77777777" w:rsidR="007176D4" w:rsidRPr="00A4039E" w:rsidRDefault="007176D4" w:rsidP="008B304E">
            <w:pPr>
              <w:jc w:val="center"/>
              <w:rPr>
                <w:sz w:val="20"/>
                <w:szCs w:val="20"/>
                <w:lang w:val="ka-GE" w:eastAsia="ka-GE"/>
              </w:rPr>
            </w:pPr>
            <w:r w:rsidRPr="00A4039E">
              <w:rPr>
                <w:sz w:val="20"/>
                <w:szCs w:val="20"/>
                <w:lang w:val="ka-GE" w:eastAsia="ka-GE"/>
              </w:rPr>
              <w:t>0</w:t>
            </w:r>
          </w:p>
        </w:tc>
        <w:tc>
          <w:tcPr>
            <w:tcW w:w="6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4301F6" w14:textId="77777777" w:rsidR="007176D4" w:rsidRPr="00A4039E" w:rsidRDefault="007176D4" w:rsidP="008B304E">
            <w:pPr>
              <w:jc w:val="center"/>
              <w:rPr>
                <w:sz w:val="20"/>
                <w:szCs w:val="20"/>
                <w:lang w:val="ka-GE" w:eastAsia="ka-GE"/>
              </w:rPr>
            </w:pPr>
            <w:r w:rsidRPr="00A4039E">
              <w:rPr>
                <w:sz w:val="20"/>
                <w:szCs w:val="20"/>
                <w:lang w:val="ka-GE" w:eastAsia="ka-GE"/>
              </w:rPr>
              <w:t>2</w:t>
            </w:r>
          </w:p>
        </w:tc>
        <w:tc>
          <w:tcPr>
            <w:tcW w:w="5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AF24B0" w14:textId="77777777" w:rsidR="007176D4" w:rsidRPr="00A4039E" w:rsidRDefault="007176D4" w:rsidP="008B304E">
            <w:pPr>
              <w:jc w:val="center"/>
              <w:rPr>
                <w:sz w:val="20"/>
                <w:szCs w:val="20"/>
                <w:lang w:val="ka-GE" w:eastAsia="ka-GE"/>
              </w:rPr>
            </w:pPr>
            <w:r w:rsidRPr="00A4039E">
              <w:rPr>
                <w:sz w:val="20"/>
                <w:szCs w:val="20"/>
                <w:lang w:val="ka-GE" w:eastAsia="ka-GE"/>
              </w:rPr>
              <w:t>3</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1F6A7A" w14:textId="77777777" w:rsidR="007176D4" w:rsidRPr="00A4039E" w:rsidRDefault="007176D4" w:rsidP="008B304E">
            <w:pPr>
              <w:jc w:val="center"/>
              <w:rPr>
                <w:sz w:val="20"/>
                <w:szCs w:val="20"/>
                <w:lang w:val="ka-GE" w:eastAsia="ka-GE"/>
              </w:rPr>
            </w:pPr>
            <w:r w:rsidRPr="00A4039E">
              <w:rPr>
                <w:sz w:val="20"/>
                <w:szCs w:val="20"/>
                <w:lang w:val="ka-GE" w:eastAsia="ka-GE"/>
              </w:rPr>
              <w:t>0.0177100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448B95"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ABB4FC" w14:textId="77777777" w:rsidR="007176D4" w:rsidRPr="00A4039E" w:rsidRDefault="007176D4" w:rsidP="008B304E">
            <w:pPr>
              <w:jc w:val="center"/>
              <w:rPr>
                <w:sz w:val="20"/>
                <w:szCs w:val="20"/>
                <w:lang w:val="ka-GE" w:eastAsia="ka-GE"/>
              </w:rPr>
            </w:pPr>
            <w:r w:rsidRPr="00A4039E">
              <w:rPr>
                <w:sz w:val="20"/>
                <w:szCs w:val="20"/>
                <w:lang w:val="ka-GE" w:eastAsia="ka-GE"/>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4B0A14" w14:textId="77777777" w:rsidR="007176D4" w:rsidRPr="00A4039E" w:rsidRDefault="007176D4" w:rsidP="008B304E">
            <w:pPr>
              <w:jc w:val="center"/>
              <w:rPr>
                <w:sz w:val="20"/>
                <w:szCs w:val="20"/>
                <w:lang w:val="ka-GE" w:eastAsia="ka-GE"/>
              </w:rPr>
            </w:pPr>
            <w:r w:rsidRPr="00A4039E">
              <w:rPr>
                <w:sz w:val="20"/>
                <w:szCs w:val="20"/>
                <w:lang w:val="ka-GE" w:eastAsia="ka-GE"/>
              </w:rPr>
              <w:t>119.70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CE75A3" w14:textId="77777777" w:rsidR="007176D4" w:rsidRPr="00A4039E" w:rsidRDefault="007176D4" w:rsidP="008B304E">
            <w:pPr>
              <w:jc w:val="center"/>
              <w:rPr>
                <w:sz w:val="20"/>
                <w:szCs w:val="20"/>
                <w:lang w:val="ka-GE" w:eastAsia="ka-GE"/>
              </w:rPr>
            </w:pPr>
            <w:r w:rsidRPr="00A4039E">
              <w:rPr>
                <w:sz w:val="20"/>
                <w:szCs w:val="20"/>
                <w:lang w:val="ka-GE" w:eastAsia="ka-GE"/>
              </w:rPr>
              <w:t>0.50</w:t>
            </w: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83B5EC" w14:textId="77777777" w:rsidR="007176D4" w:rsidRPr="00A4039E" w:rsidRDefault="007176D4" w:rsidP="008B304E">
            <w:pPr>
              <w:jc w:val="center"/>
              <w:rPr>
                <w:sz w:val="20"/>
                <w:szCs w:val="20"/>
                <w:lang w:val="ka-GE" w:eastAsia="ka-GE"/>
              </w:rPr>
            </w:pPr>
            <w:r w:rsidRPr="00A4039E">
              <w:rPr>
                <w:sz w:val="20"/>
                <w:szCs w:val="20"/>
                <w:lang w:val="ka-GE" w:eastAsia="ka-GE"/>
              </w:rPr>
              <w:t>0.01</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E6F20E" w14:textId="77777777" w:rsidR="007176D4" w:rsidRPr="00A4039E" w:rsidRDefault="007176D4" w:rsidP="008B304E">
            <w:pPr>
              <w:jc w:val="center"/>
              <w:rPr>
                <w:sz w:val="20"/>
                <w:szCs w:val="20"/>
                <w:lang w:val="ka-GE" w:eastAsia="ka-GE"/>
              </w:rPr>
            </w:pPr>
            <w:r w:rsidRPr="00A4039E">
              <w:rPr>
                <w:sz w:val="20"/>
                <w:szCs w:val="20"/>
                <w:lang w:val="ka-GE" w:eastAsia="ka-GE"/>
              </w:rPr>
              <w:t>119.70</w:t>
            </w:r>
          </w:p>
        </w:tc>
        <w:tc>
          <w:tcPr>
            <w:tcW w:w="9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E0DC53" w14:textId="77777777" w:rsidR="007176D4" w:rsidRPr="00A4039E" w:rsidRDefault="007176D4" w:rsidP="008B304E">
            <w:pPr>
              <w:jc w:val="center"/>
              <w:rPr>
                <w:sz w:val="20"/>
                <w:szCs w:val="20"/>
                <w:lang w:val="ka-GE" w:eastAsia="ka-GE"/>
              </w:rPr>
            </w:pPr>
            <w:r w:rsidRPr="00A4039E">
              <w:rPr>
                <w:sz w:val="20"/>
                <w:szCs w:val="20"/>
                <w:lang w:val="ka-GE" w:eastAsia="ka-GE"/>
              </w:rPr>
              <w:t>0.50</w:t>
            </w:r>
          </w:p>
        </w:tc>
      </w:tr>
      <w:tr w:rsidR="007176D4" w:rsidRPr="00A4039E" w14:paraId="7DA84B65" w14:textId="77777777" w:rsidTr="008B304E">
        <w:trPr>
          <w:trHeight w:hRule="exact" w:val="274"/>
        </w:trPr>
        <w:tc>
          <w:tcPr>
            <w:tcW w:w="240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7E1CACD4"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სულ</w:t>
            </w:r>
            <w:r w:rsidRPr="00A4039E">
              <w:rPr>
                <w:sz w:val="20"/>
                <w:szCs w:val="20"/>
                <w:lang w:val="ka-GE" w:eastAsia="ka-GE"/>
              </w:rPr>
              <w:t>:</w:t>
            </w:r>
          </w:p>
        </w:tc>
        <w:tc>
          <w:tcPr>
            <w:tcW w:w="164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1F32AF" w14:textId="77777777" w:rsidR="007176D4" w:rsidRPr="00A4039E" w:rsidRDefault="007176D4" w:rsidP="008B304E">
            <w:pPr>
              <w:jc w:val="center"/>
              <w:rPr>
                <w:sz w:val="20"/>
                <w:szCs w:val="20"/>
                <w:lang w:val="ka-GE" w:eastAsia="ka-GE"/>
              </w:rPr>
            </w:pPr>
            <w:r w:rsidRPr="00A4039E">
              <w:rPr>
                <w:sz w:val="20"/>
                <w:szCs w:val="20"/>
                <w:lang w:val="ka-GE" w:eastAsia="ka-GE"/>
              </w:rPr>
              <w:t>0.0367100</w:t>
            </w:r>
          </w:p>
        </w:tc>
        <w:tc>
          <w:tcPr>
            <w:tcW w:w="7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E82C2F" w14:textId="77777777" w:rsidR="007176D4" w:rsidRPr="00A4039E" w:rsidRDefault="007176D4" w:rsidP="008B304E">
            <w:pPr>
              <w:jc w:val="center"/>
              <w:rPr>
                <w:sz w:val="20"/>
                <w:szCs w:val="20"/>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F3BAEE" w14:textId="77777777" w:rsidR="007176D4" w:rsidRPr="00A4039E" w:rsidRDefault="007176D4" w:rsidP="008B304E">
            <w:pPr>
              <w:jc w:val="center"/>
              <w:rPr>
                <w:sz w:val="20"/>
                <w:szCs w:val="20"/>
                <w:lang w:val="ka-GE" w:eastAsia="ka-GE"/>
              </w:rPr>
            </w:pPr>
            <w:r w:rsidRPr="00A4039E">
              <w:rPr>
                <w:sz w:val="20"/>
                <w:szCs w:val="20"/>
                <w:lang w:val="ka-GE" w:eastAsia="ka-GE"/>
              </w:rPr>
              <w:t>0.01</w:t>
            </w:r>
          </w:p>
        </w:tc>
        <w:tc>
          <w:tcPr>
            <w:tcW w:w="193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256E43F" w14:textId="77777777" w:rsidR="007176D4" w:rsidRPr="00A4039E" w:rsidRDefault="007176D4" w:rsidP="008B304E">
            <w:pPr>
              <w:jc w:val="center"/>
              <w:rPr>
                <w:sz w:val="20"/>
                <w:szCs w:val="20"/>
                <w:lang w:val="ka-GE" w:eastAsia="ka-GE"/>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7F300A" w14:textId="77777777" w:rsidR="007176D4" w:rsidRPr="00A4039E" w:rsidRDefault="007176D4" w:rsidP="008B304E">
            <w:pPr>
              <w:jc w:val="center"/>
              <w:rPr>
                <w:sz w:val="20"/>
                <w:szCs w:val="20"/>
                <w:lang w:val="ka-GE" w:eastAsia="ka-GE"/>
              </w:rPr>
            </w:pPr>
            <w:r w:rsidRPr="00A4039E">
              <w:rPr>
                <w:sz w:val="20"/>
                <w:szCs w:val="20"/>
                <w:lang w:val="ka-GE" w:eastAsia="ka-GE"/>
              </w:rPr>
              <w:t>0.01</w:t>
            </w:r>
          </w:p>
        </w:tc>
        <w:tc>
          <w:tcPr>
            <w:tcW w:w="187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C629984" w14:textId="77777777" w:rsidR="007176D4" w:rsidRPr="00A4039E" w:rsidRDefault="007176D4" w:rsidP="008B304E">
            <w:pPr>
              <w:jc w:val="center"/>
              <w:rPr>
                <w:sz w:val="20"/>
                <w:szCs w:val="20"/>
                <w:lang w:val="ka-GE" w:eastAsia="ka-GE"/>
              </w:rPr>
            </w:pPr>
          </w:p>
        </w:tc>
      </w:tr>
    </w:tbl>
    <w:p w14:paraId="3C6157DB" w14:textId="77777777" w:rsidR="007176D4" w:rsidRPr="00A4039E" w:rsidRDefault="007176D4" w:rsidP="007176D4">
      <w:pPr>
        <w:rPr>
          <w:lang w:val="ka-GE" w:eastAsia="ka-GE"/>
        </w:rPr>
        <w:sectPr w:rsidR="007176D4" w:rsidRPr="00A4039E">
          <w:pgSz w:w="11926" w:h="16867"/>
          <w:pgMar w:top="1136" w:right="852" w:bottom="1136" w:left="852"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84"/>
        <w:gridCol w:w="539"/>
        <w:gridCol w:w="689"/>
        <w:gridCol w:w="499"/>
        <w:gridCol w:w="554"/>
        <w:gridCol w:w="1572"/>
        <w:gridCol w:w="437"/>
        <w:gridCol w:w="891"/>
        <w:gridCol w:w="834"/>
        <w:gridCol w:w="893"/>
        <w:gridCol w:w="891"/>
        <w:gridCol w:w="834"/>
        <w:gridCol w:w="1005"/>
      </w:tblGrid>
      <w:tr w:rsidR="007176D4" w:rsidRPr="00A4039E" w14:paraId="6D92ED32" w14:textId="77777777" w:rsidTr="00415310">
        <w:trPr>
          <w:trHeight w:hRule="exact" w:val="384"/>
        </w:trPr>
        <w:tc>
          <w:tcPr>
            <w:tcW w:w="5000" w:type="pct"/>
            <w:gridSpan w:val="13"/>
            <w:tcBorders>
              <w:top w:val="nil"/>
              <w:left w:val="nil"/>
              <w:bottom w:val="nil"/>
              <w:right w:val="nil"/>
            </w:tcBorders>
            <w:shd w:val="clear" w:color="auto" w:fill="FFFFFF"/>
          </w:tcPr>
          <w:p w14:paraId="7D743144" w14:textId="77777777" w:rsidR="007176D4" w:rsidRPr="00A4039E" w:rsidRDefault="007176D4" w:rsidP="008B304E">
            <w:pPr>
              <w:jc w:val="center"/>
              <w:rPr>
                <w:b/>
                <w:lang w:val="ka-GE" w:eastAsia="ka-GE"/>
              </w:rPr>
            </w:pPr>
            <w:r w:rsidRPr="00A4039E">
              <w:rPr>
                <w:rFonts w:cs="Sylfaen"/>
                <w:b/>
                <w:lang w:val="ka-GE" w:eastAsia="ka-GE"/>
              </w:rPr>
              <w:t>წყაროების</w:t>
            </w:r>
            <w:r w:rsidRPr="00A4039E">
              <w:rPr>
                <w:b/>
                <w:lang w:val="ka-GE" w:eastAsia="ka-GE"/>
              </w:rPr>
              <w:t xml:space="preserve"> </w:t>
            </w:r>
            <w:r w:rsidRPr="00A4039E">
              <w:rPr>
                <w:rFonts w:cs="Sylfaen"/>
                <w:b/>
                <w:lang w:val="ka-GE" w:eastAsia="ka-GE"/>
              </w:rPr>
              <w:t>გაფრქვევა</w:t>
            </w:r>
            <w:r w:rsidRPr="00A4039E">
              <w:rPr>
                <w:b/>
                <w:lang w:val="ka-GE" w:eastAsia="ka-GE"/>
              </w:rPr>
              <w:t xml:space="preserve"> </w:t>
            </w:r>
            <w:r w:rsidRPr="00A4039E">
              <w:rPr>
                <w:rFonts w:cs="Sylfaen"/>
                <w:b/>
                <w:lang w:val="ka-GE" w:eastAsia="ka-GE"/>
              </w:rPr>
              <w:t>ჯამური</w:t>
            </w:r>
            <w:r w:rsidRPr="00A4039E">
              <w:rPr>
                <w:b/>
                <w:lang w:val="ka-GE" w:eastAsia="ka-GE"/>
              </w:rPr>
              <w:t xml:space="preserve"> </w:t>
            </w:r>
            <w:r w:rsidRPr="00A4039E">
              <w:rPr>
                <w:rFonts w:cs="Sylfaen"/>
                <w:b/>
                <w:lang w:val="ka-GE" w:eastAsia="ka-GE"/>
              </w:rPr>
              <w:t>ზემოქმედების</w:t>
            </w:r>
            <w:r w:rsidRPr="00A4039E">
              <w:rPr>
                <w:b/>
                <w:lang w:val="ka-GE" w:eastAsia="ka-GE"/>
              </w:rPr>
              <w:t xml:space="preserve"> </w:t>
            </w:r>
            <w:r w:rsidRPr="00A4039E">
              <w:rPr>
                <w:rFonts w:cs="Sylfaen"/>
                <w:b/>
                <w:lang w:val="ka-GE" w:eastAsia="ka-GE"/>
              </w:rPr>
              <w:t>ჯგუფების</w:t>
            </w:r>
            <w:r w:rsidRPr="00A4039E">
              <w:rPr>
                <w:b/>
                <w:lang w:val="ka-GE" w:eastAsia="ka-GE"/>
              </w:rPr>
              <w:t xml:space="preserve"> </w:t>
            </w:r>
            <w:r w:rsidRPr="00A4039E">
              <w:rPr>
                <w:rFonts w:cs="Sylfaen"/>
                <w:b/>
                <w:lang w:val="ka-GE" w:eastAsia="ka-GE"/>
              </w:rPr>
              <w:t>მიხედვით</w:t>
            </w:r>
          </w:p>
        </w:tc>
      </w:tr>
      <w:tr w:rsidR="007176D4" w:rsidRPr="00A4039E" w14:paraId="4C73F27D" w14:textId="77777777" w:rsidTr="00415310">
        <w:trPr>
          <w:trHeight w:hRule="exact" w:val="2083"/>
        </w:trPr>
        <w:tc>
          <w:tcPr>
            <w:tcW w:w="5000" w:type="pct"/>
            <w:gridSpan w:val="13"/>
            <w:tcBorders>
              <w:top w:val="nil"/>
              <w:left w:val="nil"/>
              <w:bottom w:val="nil"/>
              <w:right w:val="nil"/>
            </w:tcBorders>
            <w:shd w:val="clear" w:color="auto" w:fill="FFFFFF"/>
          </w:tcPr>
          <w:p w14:paraId="38A27BCB" w14:textId="77777777" w:rsidR="007176D4" w:rsidRPr="00A4039E" w:rsidRDefault="007176D4" w:rsidP="008B304E">
            <w:pPr>
              <w:rPr>
                <w:sz w:val="18"/>
                <w:lang w:val="ka-GE" w:eastAsia="ka-GE"/>
              </w:rPr>
            </w:pPr>
            <w:r w:rsidRPr="00A4039E">
              <w:rPr>
                <w:rFonts w:cs="Sylfaen"/>
                <w:sz w:val="18"/>
                <w:lang w:val="ka-GE" w:eastAsia="ka-GE"/>
              </w:rPr>
              <w:t>წყაროთა</w:t>
            </w:r>
            <w:r w:rsidRPr="00A4039E">
              <w:rPr>
                <w:sz w:val="18"/>
                <w:lang w:val="ka-GE" w:eastAsia="ka-GE"/>
              </w:rPr>
              <w:t xml:space="preserve"> </w:t>
            </w:r>
            <w:r w:rsidRPr="00A4039E">
              <w:rPr>
                <w:rFonts w:cs="Sylfaen"/>
                <w:sz w:val="18"/>
                <w:lang w:val="ka-GE" w:eastAsia="ka-GE"/>
              </w:rPr>
              <w:t>ტიპები</w:t>
            </w:r>
            <w:r w:rsidRPr="00A4039E">
              <w:rPr>
                <w:sz w:val="18"/>
                <w:lang w:val="ka-GE" w:eastAsia="ka-GE"/>
              </w:rPr>
              <w:t>:</w:t>
            </w:r>
            <w:r w:rsidRPr="00A4039E">
              <w:rPr>
                <w:sz w:val="18"/>
                <w:lang w:val="ka-GE" w:eastAsia="ka-GE"/>
              </w:rPr>
              <w:br/>
              <w:t xml:space="preserve">1 - </w:t>
            </w:r>
            <w:r w:rsidRPr="00A4039E">
              <w:rPr>
                <w:rFonts w:cs="Sylfaen"/>
                <w:sz w:val="18"/>
                <w:lang w:val="ka-GE" w:eastAsia="ka-GE"/>
              </w:rPr>
              <w:t>წერტილოვანი</w:t>
            </w:r>
            <w:r w:rsidRPr="00A4039E">
              <w:rPr>
                <w:sz w:val="18"/>
                <w:lang w:val="ka-GE" w:eastAsia="ka-GE"/>
              </w:rPr>
              <w:t xml:space="preserve">;2 - </w:t>
            </w:r>
            <w:r w:rsidRPr="00A4039E">
              <w:rPr>
                <w:rFonts w:cs="Sylfaen"/>
                <w:sz w:val="18"/>
                <w:lang w:val="ka-GE" w:eastAsia="ka-GE"/>
              </w:rPr>
              <w:t>წრფივი</w:t>
            </w:r>
            <w:r w:rsidRPr="00A4039E">
              <w:rPr>
                <w:sz w:val="18"/>
                <w:lang w:val="ka-GE" w:eastAsia="ka-GE"/>
              </w:rPr>
              <w:t xml:space="preserve">;3 - </w:t>
            </w:r>
            <w:r w:rsidRPr="00A4039E">
              <w:rPr>
                <w:rFonts w:cs="Sylfaen"/>
                <w:sz w:val="18"/>
                <w:lang w:val="ka-GE" w:eastAsia="ka-GE"/>
              </w:rPr>
              <w:t>არაორგანიზებული</w:t>
            </w:r>
            <w:r w:rsidRPr="00A4039E">
              <w:rPr>
                <w:sz w:val="18"/>
                <w:lang w:val="ka-GE" w:eastAsia="ka-GE"/>
              </w:rPr>
              <w:t xml:space="preserve">;4 - </w:t>
            </w:r>
            <w:r w:rsidRPr="00A4039E">
              <w:rPr>
                <w:rFonts w:cs="Sylfaen"/>
                <w:sz w:val="18"/>
                <w:lang w:val="ka-GE" w:eastAsia="ka-GE"/>
              </w:rPr>
              <w:t>წერტილოვანი</w:t>
            </w:r>
            <w:r w:rsidRPr="00A4039E">
              <w:rPr>
                <w:sz w:val="18"/>
                <w:lang w:val="ka-GE" w:eastAsia="ka-GE"/>
              </w:rPr>
              <w:t xml:space="preserve"> </w:t>
            </w:r>
            <w:r w:rsidRPr="00A4039E">
              <w:rPr>
                <w:rFonts w:cs="Sylfaen"/>
                <w:sz w:val="18"/>
                <w:lang w:val="ka-GE" w:eastAsia="ka-GE"/>
              </w:rPr>
              <w:t>წყაროების</w:t>
            </w:r>
            <w:r w:rsidRPr="00A4039E">
              <w:rPr>
                <w:sz w:val="18"/>
                <w:lang w:val="ka-GE" w:eastAsia="ka-GE"/>
              </w:rPr>
              <w:t xml:space="preserve"> </w:t>
            </w:r>
            <w:r w:rsidRPr="00A4039E">
              <w:rPr>
                <w:rFonts w:cs="Sylfaen"/>
                <w:sz w:val="18"/>
                <w:lang w:val="ka-GE" w:eastAsia="ka-GE"/>
              </w:rPr>
              <w:t>ერთობლიობა</w:t>
            </w:r>
            <w:r w:rsidRPr="00A4039E">
              <w:rPr>
                <w:sz w:val="18"/>
                <w:lang w:val="ka-GE" w:eastAsia="ka-GE"/>
              </w:rPr>
              <w:t xml:space="preserve">, </w:t>
            </w:r>
            <w:r w:rsidRPr="00A4039E">
              <w:rPr>
                <w:rFonts w:cs="Sylfaen"/>
                <w:sz w:val="18"/>
                <w:lang w:val="ka-GE" w:eastAsia="ka-GE"/>
              </w:rPr>
              <w:t>გათვლისთვის</w:t>
            </w:r>
            <w:r w:rsidRPr="00A4039E">
              <w:rPr>
                <w:sz w:val="18"/>
                <w:lang w:val="ka-GE" w:eastAsia="ka-GE"/>
              </w:rPr>
              <w:t xml:space="preserve"> </w:t>
            </w:r>
            <w:r w:rsidRPr="00A4039E">
              <w:rPr>
                <w:rFonts w:cs="Sylfaen"/>
                <w:sz w:val="18"/>
                <w:lang w:val="ka-GE" w:eastAsia="ka-GE"/>
              </w:rPr>
              <w:t>გაერთიანებული</w:t>
            </w:r>
            <w:r w:rsidRPr="00A4039E">
              <w:rPr>
                <w:sz w:val="18"/>
                <w:lang w:val="ka-GE" w:eastAsia="ka-GE"/>
              </w:rPr>
              <w:t xml:space="preserve"> </w:t>
            </w:r>
            <w:r w:rsidRPr="00A4039E">
              <w:rPr>
                <w:rFonts w:cs="Sylfaen"/>
                <w:sz w:val="18"/>
                <w:lang w:val="ka-GE" w:eastAsia="ka-GE"/>
              </w:rPr>
              <w:t>ერთ</w:t>
            </w:r>
            <w:r w:rsidRPr="00A4039E">
              <w:rPr>
                <w:sz w:val="18"/>
                <w:lang w:val="ka-GE" w:eastAsia="ka-GE"/>
              </w:rPr>
              <w:t xml:space="preserve"> </w:t>
            </w:r>
            <w:r w:rsidRPr="00A4039E">
              <w:rPr>
                <w:rFonts w:cs="Sylfaen"/>
                <w:sz w:val="18"/>
                <w:lang w:val="ka-GE" w:eastAsia="ka-GE"/>
              </w:rPr>
              <w:t>სიბრტყულ</w:t>
            </w:r>
            <w:r w:rsidRPr="00A4039E">
              <w:rPr>
                <w:sz w:val="18"/>
                <w:lang w:val="ka-GE" w:eastAsia="ka-GE"/>
              </w:rPr>
              <w:t xml:space="preserve"> </w:t>
            </w:r>
            <w:r w:rsidRPr="00A4039E">
              <w:rPr>
                <w:rFonts w:cs="Sylfaen"/>
                <w:sz w:val="18"/>
                <w:lang w:val="ka-GE" w:eastAsia="ka-GE"/>
              </w:rPr>
              <w:t>წყაროდ</w:t>
            </w:r>
            <w:r w:rsidRPr="00A4039E">
              <w:rPr>
                <w:sz w:val="18"/>
                <w:lang w:val="ka-GE" w:eastAsia="ka-GE"/>
              </w:rPr>
              <w:t xml:space="preserve">;5 - </w:t>
            </w:r>
            <w:r w:rsidRPr="00A4039E">
              <w:rPr>
                <w:rFonts w:cs="Sylfaen"/>
                <w:sz w:val="18"/>
                <w:lang w:val="ka-GE" w:eastAsia="ka-GE"/>
              </w:rPr>
              <w:t>არაორგანიზებული</w:t>
            </w:r>
            <w:r w:rsidRPr="00A4039E">
              <w:rPr>
                <w:sz w:val="18"/>
                <w:lang w:val="ka-GE" w:eastAsia="ka-GE"/>
              </w:rPr>
              <w:t xml:space="preserve">, </w:t>
            </w:r>
            <w:r w:rsidRPr="00A4039E">
              <w:rPr>
                <w:rFonts w:cs="Sylfaen"/>
                <w:sz w:val="18"/>
                <w:lang w:val="ka-GE" w:eastAsia="ka-GE"/>
              </w:rPr>
              <w:t>დროში</w:t>
            </w:r>
            <w:r w:rsidRPr="00A4039E">
              <w:rPr>
                <w:sz w:val="18"/>
                <w:lang w:val="ka-GE" w:eastAsia="ka-GE"/>
              </w:rPr>
              <w:t xml:space="preserve"> </w:t>
            </w:r>
            <w:r w:rsidRPr="00A4039E">
              <w:rPr>
                <w:rFonts w:cs="Sylfaen"/>
                <w:sz w:val="18"/>
                <w:lang w:val="ka-GE" w:eastAsia="ka-GE"/>
              </w:rPr>
              <w:t>ცვლადი</w:t>
            </w:r>
            <w:r w:rsidRPr="00A4039E">
              <w:rPr>
                <w:sz w:val="18"/>
                <w:lang w:val="ka-GE" w:eastAsia="ka-GE"/>
              </w:rPr>
              <w:t xml:space="preserve"> </w:t>
            </w:r>
            <w:r w:rsidRPr="00A4039E">
              <w:rPr>
                <w:rFonts w:cs="Sylfaen"/>
                <w:sz w:val="18"/>
                <w:lang w:val="ka-GE" w:eastAsia="ka-GE"/>
              </w:rPr>
              <w:t>სიმძლავრის</w:t>
            </w:r>
            <w:r w:rsidRPr="00A4039E">
              <w:rPr>
                <w:sz w:val="18"/>
                <w:lang w:val="ka-GE" w:eastAsia="ka-GE"/>
              </w:rPr>
              <w:t xml:space="preserve"> </w:t>
            </w:r>
            <w:r w:rsidRPr="00A4039E">
              <w:rPr>
                <w:rFonts w:cs="Sylfaen"/>
                <w:sz w:val="18"/>
                <w:lang w:val="ka-GE" w:eastAsia="ka-GE"/>
              </w:rPr>
              <w:t>გაფრქვევით</w:t>
            </w:r>
            <w:r w:rsidRPr="00A4039E">
              <w:rPr>
                <w:sz w:val="18"/>
                <w:lang w:val="ka-GE" w:eastAsia="ka-GE"/>
              </w:rPr>
              <w:t xml:space="preserve">;6 - </w:t>
            </w:r>
            <w:r w:rsidRPr="00A4039E">
              <w:rPr>
                <w:rFonts w:cs="Sylfaen"/>
                <w:sz w:val="18"/>
                <w:lang w:val="ka-GE" w:eastAsia="ka-GE"/>
              </w:rPr>
              <w:t>წერტილოვანი</w:t>
            </w:r>
            <w:r w:rsidRPr="00A4039E">
              <w:rPr>
                <w:sz w:val="18"/>
                <w:lang w:val="ka-GE" w:eastAsia="ka-GE"/>
              </w:rPr>
              <w:t xml:space="preserve">, </w:t>
            </w:r>
            <w:r w:rsidRPr="00A4039E">
              <w:rPr>
                <w:rFonts w:cs="Sylfaen"/>
                <w:sz w:val="18"/>
                <w:lang w:val="ka-GE" w:eastAsia="ka-GE"/>
              </w:rPr>
              <w:t>ქოლგისებური</w:t>
            </w:r>
            <w:r w:rsidRPr="00A4039E">
              <w:rPr>
                <w:sz w:val="18"/>
                <w:lang w:val="ka-GE" w:eastAsia="ka-GE"/>
              </w:rPr>
              <w:t xml:space="preserve"> </w:t>
            </w:r>
            <w:r w:rsidRPr="00A4039E">
              <w:rPr>
                <w:rFonts w:cs="Sylfaen"/>
                <w:sz w:val="18"/>
                <w:lang w:val="ka-GE" w:eastAsia="ka-GE"/>
              </w:rPr>
              <w:t>ან</w:t>
            </w:r>
            <w:r w:rsidRPr="00A4039E">
              <w:rPr>
                <w:sz w:val="18"/>
                <w:lang w:val="ka-GE" w:eastAsia="ka-GE"/>
              </w:rPr>
              <w:t xml:space="preserve"> </w:t>
            </w:r>
            <w:r w:rsidRPr="00A4039E">
              <w:rPr>
                <w:rFonts w:cs="Sylfaen"/>
                <w:sz w:val="18"/>
                <w:lang w:val="ka-GE" w:eastAsia="ka-GE"/>
              </w:rPr>
              <w:t>ჰორიზონტალურად</w:t>
            </w:r>
            <w:r w:rsidRPr="00A4039E">
              <w:rPr>
                <w:sz w:val="18"/>
                <w:lang w:val="ka-GE" w:eastAsia="ka-GE"/>
              </w:rPr>
              <w:t xml:space="preserve"> </w:t>
            </w:r>
            <w:r w:rsidRPr="00A4039E">
              <w:rPr>
                <w:rFonts w:cs="Sylfaen"/>
                <w:sz w:val="18"/>
                <w:lang w:val="ka-GE" w:eastAsia="ka-GE"/>
              </w:rPr>
              <w:t>მიმართული</w:t>
            </w:r>
            <w:r w:rsidRPr="00A4039E">
              <w:rPr>
                <w:sz w:val="18"/>
                <w:lang w:val="ka-GE" w:eastAsia="ka-GE"/>
              </w:rPr>
              <w:t xml:space="preserve"> </w:t>
            </w:r>
            <w:r w:rsidRPr="00A4039E">
              <w:rPr>
                <w:rFonts w:cs="Sylfaen"/>
                <w:sz w:val="18"/>
                <w:lang w:val="ka-GE" w:eastAsia="ka-GE"/>
              </w:rPr>
              <w:t>გაფრქვევით</w:t>
            </w:r>
            <w:r w:rsidRPr="00A4039E">
              <w:rPr>
                <w:sz w:val="18"/>
                <w:lang w:val="ka-GE" w:eastAsia="ka-GE"/>
              </w:rPr>
              <w:t xml:space="preserve">;7 - </w:t>
            </w:r>
            <w:r w:rsidRPr="00A4039E">
              <w:rPr>
                <w:rFonts w:cs="Sylfaen"/>
                <w:sz w:val="18"/>
                <w:lang w:val="ka-GE" w:eastAsia="ka-GE"/>
              </w:rPr>
              <w:t>ქოლგისებური</w:t>
            </w:r>
            <w:r w:rsidRPr="00A4039E">
              <w:rPr>
                <w:sz w:val="18"/>
                <w:lang w:val="ka-GE" w:eastAsia="ka-GE"/>
              </w:rPr>
              <w:t xml:space="preserve"> </w:t>
            </w:r>
            <w:r w:rsidRPr="00A4039E">
              <w:rPr>
                <w:rFonts w:cs="Sylfaen"/>
                <w:sz w:val="18"/>
                <w:lang w:val="ka-GE" w:eastAsia="ka-GE"/>
              </w:rPr>
              <w:t>ან</w:t>
            </w:r>
            <w:r w:rsidRPr="00A4039E">
              <w:rPr>
                <w:sz w:val="18"/>
                <w:lang w:val="ka-GE" w:eastAsia="ka-GE"/>
              </w:rPr>
              <w:t xml:space="preserve"> </w:t>
            </w:r>
            <w:r w:rsidRPr="00A4039E">
              <w:rPr>
                <w:rFonts w:cs="Sylfaen"/>
                <w:sz w:val="18"/>
                <w:lang w:val="ka-GE" w:eastAsia="ka-GE"/>
              </w:rPr>
              <w:t>ჰორიზონტალურად</w:t>
            </w:r>
            <w:r w:rsidRPr="00A4039E">
              <w:rPr>
                <w:sz w:val="18"/>
                <w:lang w:val="ka-GE" w:eastAsia="ka-GE"/>
              </w:rPr>
              <w:t xml:space="preserve"> </w:t>
            </w:r>
            <w:r w:rsidRPr="00A4039E">
              <w:rPr>
                <w:rFonts w:cs="Sylfaen"/>
                <w:sz w:val="18"/>
                <w:lang w:val="ka-GE" w:eastAsia="ka-GE"/>
              </w:rPr>
              <w:t>მიმართული</w:t>
            </w:r>
            <w:r w:rsidRPr="00A4039E">
              <w:rPr>
                <w:sz w:val="18"/>
                <w:lang w:val="ka-GE" w:eastAsia="ka-GE"/>
              </w:rPr>
              <w:t xml:space="preserve"> </w:t>
            </w:r>
            <w:r w:rsidRPr="00A4039E">
              <w:rPr>
                <w:rFonts w:cs="Sylfaen"/>
                <w:sz w:val="18"/>
                <w:lang w:val="ka-GE" w:eastAsia="ka-GE"/>
              </w:rPr>
              <w:t>გაფრქვევის</w:t>
            </w:r>
            <w:r w:rsidRPr="00A4039E">
              <w:rPr>
                <w:sz w:val="18"/>
                <w:lang w:val="ka-GE" w:eastAsia="ka-GE"/>
              </w:rPr>
              <w:t xml:space="preserve"> </w:t>
            </w:r>
            <w:r w:rsidRPr="00A4039E">
              <w:rPr>
                <w:rFonts w:cs="Sylfaen"/>
                <w:sz w:val="18"/>
                <w:lang w:val="ka-GE" w:eastAsia="ka-GE"/>
              </w:rPr>
              <w:t>მქონე</w:t>
            </w:r>
            <w:r w:rsidRPr="00A4039E">
              <w:rPr>
                <w:sz w:val="18"/>
                <w:lang w:val="ka-GE" w:eastAsia="ka-GE"/>
              </w:rPr>
              <w:t xml:space="preserve"> </w:t>
            </w:r>
            <w:r w:rsidRPr="00A4039E">
              <w:rPr>
                <w:rFonts w:cs="Sylfaen"/>
                <w:sz w:val="18"/>
                <w:lang w:val="ka-GE" w:eastAsia="ka-GE"/>
              </w:rPr>
              <w:t>წერტილოვანი</w:t>
            </w:r>
            <w:r w:rsidRPr="00A4039E">
              <w:rPr>
                <w:sz w:val="18"/>
                <w:lang w:val="ka-GE" w:eastAsia="ka-GE"/>
              </w:rPr>
              <w:t xml:space="preserve"> </w:t>
            </w:r>
            <w:r w:rsidRPr="00A4039E">
              <w:rPr>
                <w:rFonts w:cs="Sylfaen"/>
                <w:sz w:val="18"/>
                <w:lang w:val="ka-GE" w:eastAsia="ka-GE"/>
              </w:rPr>
              <w:t>წყაროების</w:t>
            </w:r>
            <w:r w:rsidRPr="00A4039E">
              <w:rPr>
                <w:sz w:val="18"/>
                <w:lang w:val="ka-GE" w:eastAsia="ka-GE"/>
              </w:rPr>
              <w:t xml:space="preserve"> </w:t>
            </w:r>
            <w:r w:rsidRPr="00A4039E">
              <w:rPr>
                <w:rFonts w:cs="Sylfaen"/>
                <w:sz w:val="18"/>
                <w:lang w:val="ka-GE" w:eastAsia="ka-GE"/>
              </w:rPr>
              <w:t>ერთობლიობა</w:t>
            </w:r>
            <w:r w:rsidRPr="00A4039E">
              <w:rPr>
                <w:sz w:val="18"/>
                <w:lang w:val="ka-GE" w:eastAsia="ka-GE"/>
              </w:rPr>
              <w:t xml:space="preserve">;8 - </w:t>
            </w:r>
            <w:r w:rsidRPr="00A4039E">
              <w:rPr>
                <w:rFonts w:cs="Sylfaen"/>
                <w:sz w:val="18"/>
                <w:lang w:val="ka-GE" w:eastAsia="ka-GE"/>
              </w:rPr>
              <w:t>ავტომაგისტრალი</w:t>
            </w:r>
            <w:r w:rsidRPr="00A4039E">
              <w:rPr>
                <w:sz w:val="18"/>
                <w:lang w:val="ka-GE" w:eastAsia="ka-GE"/>
              </w:rPr>
              <w:t xml:space="preserve">; 9 - </w:t>
            </w:r>
            <w:r w:rsidRPr="00A4039E">
              <w:rPr>
                <w:rFonts w:cs="Sylfaen"/>
                <w:sz w:val="18"/>
                <w:lang w:val="ka-GE" w:eastAsia="ka-GE"/>
              </w:rPr>
              <w:t>წერტილოვანი</w:t>
            </w:r>
            <w:r w:rsidRPr="00A4039E">
              <w:rPr>
                <w:sz w:val="18"/>
                <w:lang w:val="ka-GE" w:eastAsia="ka-GE"/>
              </w:rPr>
              <w:t xml:space="preserve"> </w:t>
            </w:r>
            <w:r w:rsidRPr="00A4039E">
              <w:rPr>
                <w:rFonts w:cs="Sylfaen"/>
                <w:sz w:val="18"/>
                <w:lang w:val="ka-GE" w:eastAsia="ka-GE"/>
              </w:rPr>
              <w:t>ჰორიზონტალური</w:t>
            </w:r>
            <w:r w:rsidRPr="00A4039E">
              <w:rPr>
                <w:sz w:val="18"/>
                <w:lang w:val="ka-GE" w:eastAsia="ka-GE"/>
              </w:rPr>
              <w:t xml:space="preserve"> </w:t>
            </w:r>
            <w:r w:rsidRPr="00A4039E">
              <w:rPr>
                <w:rFonts w:cs="Sylfaen"/>
                <w:sz w:val="18"/>
                <w:lang w:val="ka-GE" w:eastAsia="ka-GE"/>
              </w:rPr>
              <w:t>გაფქვევით</w:t>
            </w:r>
            <w:r w:rsidRPr="00A4039E">
              <w:rPr>
                <w:sz w:val="18"/>
                <w:lang w:val="ka-GE" w:eastAsia="ka-GE"/>
              </w:rPr>
              <w:t xml:space="preserve">; 10 - </w:t>
            </w:r>
            <w:r w:rsidRPr="00A4039E">
              <w:rPr>
                <w:rFonts w:cs="Sylfaen"/>
                <w:sz w:val="18"/>
                <w:lang w:val="ka-GE" w:eastAsia="ka-GE"/>
              </w:rPr>
              <w:t>ჩირაღდანი</w:t>
            </w:r>
            <w:r w:rsidRPr="00A4039E">
              <w:rPr>
                <w:sz w:val="18"/>
                <w:lang w:val="ka-GE" w:eastAsia="ka-GE"/>
              </w:rPr>
              <w:t>.</w:t>
            </w:r>
          </w:p>
        </w:tc>
      </w:tr>
      <w:tr w:rsidR="007176D4" w:rsidRPr="00A4039E" w14:paraId="52A8BFB5" w14:textId="77777777" w:rsidTr="00415310">
        <w:trPr>
          <w:trHeight w:hRule="exact" w:val="658"/>
        </w:trPr>
        <w:tc>
          <w:tcPr>
            <w:tcW w:w="5000" w:type="pct"/>
            <w:gridSpan w:val="13"/>
            <w:tcBorders>
              <w:top w:val="nil"/>
              <w:left w:val="nil"/>
              <w:bottom w:val="nil"/>
              <w:right w:val="nil"/>
            </w:tcBorders>
            <w:shd w:val="clear" w:color="auto" w:fill="FFFFFF"/>
            <w:vAlign w:val="center"/>
          </w:tcPr>
          <w:p w14:paraId="172A73CA" w14:textId="77777777" w:rsidR="007176D4" w:rsidRPr="00A4039E" w:rsidRDefault="007176D4" w:rsidP="008B304E">
            <w:pPr>
              <w:jc w:val="center"/>
              <w:rPr>
                <w:lang w:val="ka-GE" w:eastAsia="ka-GE"/>
              </w:rPr>
            </w:pPr>
            <w:r w:rsidRPr="00A4039E">
              <w:rPr>
                <w:rFonts w:cs="Sylfaen"/>
                <w:lang w:val="ka-GE" w:eastAsia="ka-GE"/>
              </w:rPr>
              <w:t>ჯამური</w:t>
            </w:r>
            <w:r w:rsidRPr="00A4039E">
              <w:rPr>
                <w:lang w:val="ka-GE" w:eastAsia="ka-GE"/>
              </w:rPr>
              <w:t xml:space="preserve"> </w:t>
            </w:r>
            <w:r w:rsidRPr="00A4039E">
              <w:rPr>
                <w:rFonts w:cs="Sylfaen"/>
                <w:lang w:val="ka-GE" w:eastAsia="ka-GE"/>
              </w:rPr>
              <w:t>ზემოქმედების</w:t>
            </w:r>
            <w:r w:rsidRPr="00A4039E">
              <w:rPr>
                <w:lang w:val="ka-GE" w:eastAsia="ka-GE"/>
              </w:rPr>
              <w:t xml:space="preserve"> </w:t>
            </w:r>
            <w:r w:rsidRPr="00A4039E">
              <w:rPr>
                <w:rFonts w:cs="Sylfaen"/>
                <w:lang w:val="ka-GE" w:eastAsia="ka-GE"/>
              </w:rPr>
              <w:t>ჯგუფი</w:t>
            </w:r>
            <w:r w:rsidRPr="00A4039E">
              <w:rPr>
                <w:lang w:val="ka-GE" w:eastAsia="ka-GE"/>
              </w:rPr>
              <w:t xml:space="preserve">: 6204 </w:t>
            </w:r>
            <w:r w:rsidRPr="00A4039E">
              <w:rPr>
                <w:rFonts w:cs="Sylfaen"/>
                <w:lang w:val="ka-GE" w:eastAsia="ka-GE"/>
              </w:rPr>
              <w:t>აზოტის</w:t>
            </w:r>
            <w:r w:rsidRPr="00A4039E">
              <w:rPr>
                <w:lang w:val="ka-GE" w:eastAsia="ka-GE"/>
              </w:rPr>
              <w:t xml:space="preserve"> </w:t>
            </w:r>
            <w:r w:rsidRPr="00A4039E">
              <w:rPr>
                <w:rFonts w:cs="Sylfaen"/>
                <w:lang w:val="ka-GE" w:eastAsia="ka-GE"/>
              </w:rPr>
              <w:t>დიოქსიდი</w:t>
            </w:r>
            <w:r w:rsidRPr="00A4039E">
              <w:rPr>
                <w:lang w:val="ka-GE" w:eastAsia="ka-GE"/>
              </w:rPr>
              <w:t xml:space="preserve">, </w:t>
            </w:r>
            <w:r w:rsidRPr="00A4039E">
              <w:rPr>
                <w:rFonts w:cs="Sylfaen"/>
                <w:lang w:val="ka-GE" w:eastAsia="ka-GE"/>
              </w:rPr>
              <w:t>გოგირდის</w:t>
            </w:r>
            <w:r w:rsidRPr="00A4039E">
              <w:rPr>
                <w:lang w:val="ka-GE" w:eastAsia="ka-GE"/>
              </w:rPr>
              <w:t xml:space="preserve"> </w:t>
            </w:r>
            <w:r w:rsidRPr="00A4039E">
              <w:rPr>
                <w:rFonts w:cs="Sylfaen"/>
                <w:lang w:val="ka-GE" w:eastAsia="ka-GE"/>
              </w:rPr>
              <w:t>დიოქსიდი</w:t>
            </w:r>
          </w:p>
        </w:tc>
      </w:tr>
      <w:tr w:rsidR="007176D4" w:rsidRPr="00A4039E" w14:paraId="10A21A92" w14:textId="77777777" w:rsidTr="00415310">
        <w:trPr>
          <w:trHeight w:hRule="exact" w:val="329"/>
        </w:trPr>
        <w:tc>
          <w:tcPr>
            <w:tcW w:w="19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ECF6CDB"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მოედ</w:t>
            </w:r>
            <w:r w:rsidRPr="00A4039E">
              <w:rPr>
                <w:sz w:val="20"/>
                <w:szCs w:val="20"/>
                <w:lang w:val="ka-GE" w:eastAsia="ka-GE"/>
              </w:rPr>
              <w:t>. #</w:t>
            </w:r>
          </w:p>
        </w:tc>
        <w:tc>
          <w:tcPr>
            <w:tcW w:w="19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68FC8D3"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საამქ</w:t>
            </w:r>
            <w:r w:rsidRPr="00A4039E">
              <w:rPr>
                <w:sz w:val="20"/>
                <w:szCs w:val="20"/>
                <w:lang w:val="ka-GE" w:eastAsia="ka-GE"/>
              </w:rPr>
              <w:t>. #</w:t>
            </w:r>
          </w:p>
        </w:tc>
        <w:tc>
          <w:tcPr>
            <w:tcW w:w="22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5183A7E"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წყაროს</w:t>
            </w:r>
            <w:r w:rsidRPr="00A4039E">
              <w:rPr>
                <w:sz w:val="20"/>
                <w:szCs w:val="20"/>
                <w:lang w:val="ka-GE" w:eastAsia="ka-GE"/>
              </w:rPr>
              <w:t xml:space="preserve"> #</w:t>
            </w:r>
          </w:p>
        </w:tc>
        <w:tc>
          <w:tcPr>
            <w:tcW w:w="19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D88C691"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ტიპი</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3369DDE"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ნივთ</w:t>
            </w:r>
            <w:r w:rsidRPr="00A4039E">
              <w:rPr>
                <w:sz w:val="20"/>
                <w:szCs w:val="20"/>
                <w:lang w:val="ka-GE" w:eastAsia="ka-GE"/>
              </w:rPr>
              <w:t xml:space="preserve">. </w:t>
            </w:r>
            <w:r w:rsidRPr="00A4039E">
              <w:rPr>
                <w:rFonts w:cs="Sylfaen"/>
                <w:sz w:val="20"/>
                <w:szCs w:val="20"/>
                <w:lang w:val="ka-GE" w:eastAsia="ka-GE"/>
              </w:rPr>
              <w:t>კოდი</w:t>
            </w:r>
          </w:p>
        </w:tc>
        <w:tc>
          <w:tcPr>
            <w:tcW w:w="80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153046B"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გაფრქვევა</w:t>
            </w:r>
            <w:r w:rsidRPr="00A4039E">
              <w:rPr>
                <w:sz w:val="20"/>
                <w:szCs w:val="20"/>
                <w:lang w:val="ka-GE" w:eastAsia="ka-GE"/>
              </w:rPr>
              <w:t xml:space="preserve"> (</w:t>
            </w:r>
            <w:r w:rsidRPr="00A4039E">
              <w:rPr>
                <w:rFonts w:cs="Sylfaen"/>
                <w:sz w:val="20"/>
                <w:szCs w:val="20"/>
                <w:lang w:val="ka-GE" w:eastAsia="ka-GE"/>
              </w:rPr>
              <w:t>გ</w:t>
            </w:r>
            <w:r w:rsidRPr="00A4039E">
              <w:rPr>
                <w:sz w:val="20"/>
                <w:szCs w:val="20"/>
                <w:lang w:val="ka-GE" w:eastAsia="ka-GE"/>
              </w:rPr>
              <w:t>/</w:t>
            </w:r>
            <w:r w:rsidRPr="00A4039E">
              <w:rPr>
                <w:rFonts w:cs="Sylfaen"/>
                <w:sz w:val="20"/>
                <w:szCs w:val="20"/>
                <w:lang w:val="ka-GE" w:eastAsia="ka-GE"/>
              </w:rPr>
              <w:t>წმ</w:t>
            </w:r>
            <w:r w:rsidRPr="00A4039E">
              <w:rPr>
                <w:sz w:val="20"/>
                <w:szCs w:val="20"/>
                <w:lang w:val="ka-GE" w:eastAsia="ka-GE"/>
              </w:rPr>
              <w:t>)</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8DD749C" w14:textId="77777777" w:rsidR="007176D4" w:rsidRPr="00A4039E" w:rsidRDefault="007176D4" w:rsidP="008B304E">
            <w:pPr>
              <w:jc w:val="center"/>
              <w:rPr>
                <w:sz w:val="20"/>
                <w:szCs w:val="20"/>
                <w:lang w:val="ka-GE" w:eastAsia="ka-GE"/>
              </w:rPr>
            </w:pPr>
            <w:r w:rsidRPr="00A4039E">
              <w:rPr>
                <w:sz w:val="20"/>
                <w:szCs w:val="20"/>
                <w:lang w:val="ka-GE" w:eastAsia="ka-GE"/>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2CF5930"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ზაფხული</w:t>
            </w:r>
          </w:p>
        </w:tc>
        <w:tc>
          <w:tcPr>
            <w:tcW w:w="1444"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79D8272"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ზამთარი</w:t>
            </w:r>
          </w:p>
        </w:tc>
      </w:tr>
      <w:tr w:rsidR="007176D4" w:rsidRPr="00A4039E" w14:paraId="04BC5E8A" w14:textId="77777777" w:rsidTr="00415310">
        <w:trPr>
          <w:trHeight w:hRule="exact" w:val="384"/>
        </w:trPr>
        <w:tc>
          <w:tcPr>
            <w:tcW w:w="19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5E20DA2" w14:textId="77777777" w:rsidR="007176D4" w:rsidRPr="00A4039E" w:rsidRDefault="007176D4" w:rsidP="008B304E">
            <w:pPr>
              <w:jc w:val="center"/>
              <w:rPr>
                <w:sz w:val="20"/>
                <w:szCs w:val="20"/>
                <w:lang w:val="ka-GE" w:eastAsia="ka-GE"/>
              </w:rPr>
            </w:pPr>
          </w:p>
        </w:tc>
        <w:tc>
          <w:tcPr>
            <w:tcW w:w="19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C31DB57" w14:textId="77777777" w:rsidR="007176D4" w:rsidRPr="00A4039E" w:rsidRDefault="007176D4" w:rsidP="008B304E">
            <w:pPr>
              <w:jc w:val="center"/>
              <w:rPr>
                <w:sz w:val="20"/>
                <w:szCs w:val="20"/>
                <w:lang w:val="ka-GE" w:eastAsia="ka-GE"/>
              </w:rPr>
            </w:pPr>
          </w:p>
        </w:tc>
        <w:tc>
          <w:tcPr>
            <w:tcW w:w="22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B86A20" w14:textId="77777777" w:rsidR="007176D4" w:rsidRPr="00A4039E" w:rsidRDefault="007176D4" w:rsidP="008B304E">
            <w:pPr>
              <w:jc w:val="center"/>
              <w:rPr>
                <w:sz w:val="20"/>
                <w:szCs w:val="20"/>
                <w:lang w:val="ka-GE" w:eastAsia="ka-GE"/>
              </w:rPr>
            </w:pPr>
          </w:p>
        </w:tc>
        <w:tc>
          <w:tcPr>
            <w:tcW w:w="19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0CC3F71" w14:textId="77777777" w:rsidR="007176D4" w:rsidRPr="00A4039E" w:rsidRDefault="007176D4" w:rsidP="008B304E">
            <w:pPr>
              <w:jc w:val="center"/>
              <w:rPr>
                <w:sz w:val="20"/>
                <w:szCs w:val="20"/>
                <w:lang w:val="ka-GE" w:eastAsia="ka-GE"/>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6AAA884" w14:textId="77777777" w:rsidR="007176D4" w:rsidRPr="00A4039E" w:rsidRDefault="007176D4" w:rsidP="008B304E">
            <w:pPr>
              <w:jc w:val="center"/>
              <w:rPr>
                <w:sz w:val="20"/>
                <w:szCs w:val="20"/>
                <w:lang w:val="ka-GE" w:eastAsia="ka-GE"/>
              </w:rPr>
            </w:pPr>
          </w:p>
        </w:tc>
        <w:tc>
          <w:tcPr>
            <w:tcW w:w="80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C0FC153" w14:textId="77777777" w:rsidR="007176D4" w:rsidRPr="00A4039E" w:rsidRDefault="007176D4" w:rsidP="008B304E">
            <w:pPr>
              <w:jc w:val="center"/>
              <w:rPr>
                <w:sz w:val="20"/>
                <w:szCs w:val="20"/>
                <w:lang w:val="ka-GE" w:eastAsia="ka-GE"/>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37839E2" w14:textId="77777777" w:rsidR="007176D4" w:rsidRPr="00A4039E" w:rsidRDefault="007176D4" w:rsidP="008B304E">
            <w:pPr>
              <w:jc w:val="center"/>
              <w:rPr>
                <w:sz w:val="20"/>
                <w:szCs w:val="20"/>
                <w:lang w:val="ka-GE" w:eastAsia="ka-GE"/>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6517DCD" w14:textId="77777777" w:rsidR="007176D4" w:rsidRPr="00A4039E" w:rsidRDefault="007176D4" w:rsidP="008B304E">
            <w:pPr>
              <w:jc w:val="center"/>
              <w:rPr>
                <w:sz w:val="20"/>
                <w:szCs w:val="20"/>
                <w:lang w:val="ka-GE" w:eastAsia="ka-GE"/>
              </w:rPr>
            </w:pPr>
            <w:r w:rsidRPr="00A4039E">
              <w:rPr>
                <w:sz w:val="20"/>
                <w:szCs w:val="20"/>
                <w:lang w:val="ka-GE" w:eastAsia="ka-GE"/>
              </w:rPr>
              <w:t>Cm/</w:t>
            </w:r>
            <w:r w:rsidRPr="00A4039E">
              <w:rPr>
                <w:rFonts w:cs="Sylfaen"/>
                <w:sz w:val="20"/>
                <w:szCs w:val="20"/>
                <w:lang w:val="ka-GE" w:eastAsia="ka-GE"/>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53EE20" w14:textId="77777777" w:rsidR="007176D4" w:rsidRPr="00A4039E" w:rsidRDefault="007176D4" w:rsidP="008B304E">
            <w:pPr>
              <w:jc w:val="center"/>
              <w:rPr>
                <w:sz w:val="20"/>
                <w:szCs w:val="20"/>
                <w:lang w:val="ka-GE" w:eastAsia="ka-GE"/>
              </w:rPr>
            </w:pPr>
            <w:r w:rsidRPr="00A4039E">
              <w:rPr>
                <w:sz w:val="20"/>
                <w:szCs w:val="20"/>
                <w:lang w:val="ka-GE" w:eastAsia="ka-GE"/>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E31480" w14:textId="77777777" w:rsidR="007176D4" w:rsidRPr="00A4039E" w:rsidRDefault="007176D4" w:rsidP="008B304E">
            <w:pPr>
              <w:jc w:val="center"/>
              <w:rPr>
                <w:sz w:val="20"/>
                <w:szCs w:val="20"/>
                <w:lang w:val="ka-GE" w:eastAsia="ka-GE"/>
              </w:rPr>
            </w:pPr>
            <w:r w:rsidRPr="00A4039E">
              <w:rPr>
                <w:sz w:val="20"/>
                <w:szCs w:val="20"/>
                <w:lang w:val="ka-GE" w:eastAsia="ka-GE"/>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9621EE" w14:textId="77777777" w:rsidR="007176D4" w:rsidRPr="00A4039E" w:rsidRDefault="007176D4" w:rsidP="008B304E">
            <w:pPr>
              <w:jc w:val="center"/>
              <w:rPr>
                <w:sz w:val="20"/>
                <w:szCs w:val="20"/>
                <w:lang w:val="ka-GE" w:eastAsia="ka-GE"/>
              </w:rPr>
            </w:pPr>
            <w:r w:rsidRPr="00A4039E">
              <w:rPr>
                <w:sz w:val="20"/>
                <w:szCs w:val="20"/>
                <w:lang w:val="ka-GE" w:eastAsia="ka-GE"/>
              </w:rPr>
              <w:t>Cm/</w:t>
            </w:r>
            <w:r w:rsidRPr="00A4039E">
              <w:rPr>
                <w:rFonts w:cs="Sylfaen"/>
                <w:sz w:val="20"/>
                <w:szCs w:val="20"/>
                <w:lang w:val="ka-GE" w:eastAsia="ka-GE"/>
              </w:rPr>
              <w:t>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A0807A" w14:textId="77777777" w:rsidR="007176D4" w:rsidRPr="00A4039E" w:rsidRDefault="007176D4" w:rsidP="008B304E">
            <w:pPr>
              <w:jc w:val="center"/>
              <w:rPr>
                <w:sz w:val="20"/>
                <w:szCs w:val="20"/>
                <w:lang w:val="ka-GE" w:eastAsia="ka-GE"/>
              </w:rPr>
            </w:pPr>
            <w:r w:rsidRPr="00A4039E">
              <w:rPr>
                <w:sz w:val="20"/>
                <w:szCs w:val="20"/>
                <w:lang w:val="ka-GE" w:eastAsia="ka-GE"/>
              </w:rPr>
              <w:t>Xm</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6D9A12" w14:textId="77777777" w:rsidR="007176D4" w:rsidRPr="00A4039E" w:rsidRDefault="007176D4" w:rsidP="008B304E">
            <w:pPr>
              <w:jc w:val="center"/>
              <w:rPr>
                <w:sz w:val="20"/>
                <w:szCs w:val="20"/>
                <w:lang w:val="ka-GE" w:eastAsia="ka-GE"/>
              </w:rPr>
            </w:pPr>
            <w:r w:rsidRPr="00A4039E">
              <w:rPr>
                <w:sz w:val="20"/>
                <w:szCs w:val="20"/>
                <w:lang w:val="ka-GE" w:eastAsia="ka-GE"/>
              </w:rPr>
              <w:t>Um</w:t>
            </w:r>
          </w:p>
        </w:tc>
      </w:tr>
      <w:tr w:rsidR="007176D4" w:rsidRPr="00A4039E" w14:paraId="21111E48" w14:textId="77777777" w:rsidTr="00415310">
        <w:trPr>
          <w:trHeight w:hRule="exact" w:val="274"/>
        </w:trPr>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8377E0" w14:textId="77777777" w:rsidR="007176D4" w:rsidRPr="00A4039E" w:rsidRDefault="007176D4" w:rsidP="008B304E">
            <w:pPr>
              <w:jc w:val="center"/>
              <w:rPr>
                <w:sz w:val="20"/>
                <w:szCs w:val="20"/>
                <w:lang w:val="ka-GE" w:eastAsia="ka-GE"/>
              </w:rPr>
            </w:pPr>
            <w:r w:rsidRPr="00A4039E">
              <w:rPr>
                <w:sz w:val="20"/>
                <w:szCs w:val="20"/>
                <w:lang w:val="ka-GE" w:eastAsia="ka-GE"/>
              </w:rPr>
              <w:t>0</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9A9880" w14:textId="77777777" w:rsidR="007176D4" w:rsidRPr="00A4039E" w:rsidRDefault="007176D4" w:rsidP="008B304E">
            <w:pPr>
              <w:jc w:val="center"/>
              <w:rPr>
                <w:sz w:val="20"/>
                <w:szCs w:val="20"/>
                <w:lang w:val="ka-GE" w:eastAsia="ka-GE"/>
              </w:rPr>
            </w:pPr>
            <w:r w:rsidRPr="00A4039E">
              <w:rPr>
                <w:sz w:val="20"/>
                <w:szCs w:val="20"/>
                <w:lang w:val="ka-GE" w:eastAsia="ka-GE"/>
              </w:rPr>
              <w:t>0</w:t>
            </w:r>
          </w:p>
        </w:tc>
        <w:tc>
          <w:tcPr>
            <w:tcW w:w="22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D95551"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AAF710"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D51DB9" w14:textId="77777777" w:rsidR="007176D4" w:rsidRPr="00A4039E" w:rsidRDefault="007176D4" w:rsidP="008B304E">
            <w:pPr>
              <w:jc w:val="center"/>
              <w:rPr>
                <w:sz w:val="20"/>
                <w:szCs w:val="20"/>
                <w:lang w:val="ka-GE" w:eastAsia="ka-GE"/>
              </w:rPr>
            </w:pPr>
            <w:r w:rsidRPr="00A4039E">
              <w:rPr>
                <w:sz w:val="20"/>
                <w:szCs w:val="20"/>
                <w:lang w:val="ka-GE" w:eastAsia="ka-GE"/>
              </w:rPr>
              <w:t>0301</w:t>
            </w:r>
          </w:p>
        </w:tc>
        <w:tc>
          <w:tcPr>
            <w:tcW w:w="80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E1EDD0" w14:textId="77777777" w:rsidR="007176D4" w:rsidRPr="00A4039E" w:rsidRDefault="007176D4" w:rsidP="008B304E">
            <w:pPr>
              <w:jc w:val="center"/>
              <w:rPr>
                <w:sz w:val="20"/>
                <w:szCs w:val="20"/>
                <w:lang w:val="ka-GE" w:eastAsia="ka-GE"/>
              </w:rPr>
            </w:pPr>
            <w:r w:rsidRPr="00A4039E">
              <w:rPr>
                <w:sz w:val="20"/>
                <w:szCs w:val="20"/>
                <w:lang w:val="ka-GE" w:eastAsia="ka-GE"/>
              </w:rPr>
              <w:t>0.0760000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6D39D3"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504EC3" w14:textId="77777777" w:rsidR="007176D4" w:rsidRPr="00A4039E" w:rsidRDefault="007176D4" w:rsidP="008B304E">
            <w:pPr>
              <w:jc w:val="center"/>
              <w:rPr>
                <w:sz w:val="20"/>
                <w:szCs w:val="20"/>
                <w:lang w:val="ka-GE" w:eastAsia="ka-GE"/>
              </w:rPr>
            </w:pPr>
            <w:r w:rsidRPr="00A4039E">
              <w:rPr>
                <w:sz w:val="20"/>
                <w:szCs w:val="20"/>
                <w:lang w:val="ka-GE" w:eastAsia="ka-GE"/>
              </w:rPr>
              <w:t>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EA5306" w14:textId="77777777" w:rsidR="007176D4" w:rsidRPr="00A4039E" w:rsidRDefault="007176D4" w:rsidP="008B304E">
            <w:pPr>
              <w:jc w:val="center"/>
              <w:rPr>
                <w:sz w:val="20"/>
                <w:szCs w:val="20"/>
                <w:lang w:val="ka-GE" w:eastAsia="ka-GE"/>
              </w:rPr>
            </w:pPr>
            <w:r w:rsidRPr="00A4039E">
              <w:rPr>
                <w:sz w:val="20"/>
                <w:szCs w:val="20"/>
                <w:lang w:val="ka-GE" w:eastAsia="ka-GE"/>
              </w:rPr>
              <w:t>512.58</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7FF242" w14:textId="77777777" w:rsidR="007176D4" w:rsidRPr="00A4039E" w:rsidRDefault="007176D4" w:rsidP="008B304E">
            <w:pPr>
              <w:jc w:val="center"/>
              <w:rPr>
                <w:sz w:val="20"/>
                <w:szCs w:val="20"/>
                <w:lang w:val="ka-GE" w:eastAsia="ka-GE"/>
              </w:rPr>
            </w:pPr>
            <w:r w:rsidRPr="00A4039E">
              <w:rPr>
                <w:sz w:val="20"/>
                <w:szCs w:val="20"/>
                <w:lang w:val="ka-GE" w:eastAsia="ka-GE"/>
              </w:rPr>
              <w:t>3.95</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7DA917" w14:textId="77777777" w:rsidR="007176D4" w:rsidRPr="00A4039E" w:rsidRDefault="007176D4" w:rsidP="008B304E">
            <w:pPr>
              <w:jc w:val="center"/>
              <w:rPr>
                <w:sz w:val="20"/>
                <w:szCs w:val="20"/>
                <w:lang w:val="ka-GE" w:eastAsia="ka-GE"/>
              </w:rPr>
            </w:pPr>
            <w:r w:rsidRPr="00A4039E">
              <w:rPr>
                <w:sz w:val="20"/>
                <w:szCs w:val="20"/>
                <w:lang w:val="ka-GE" w:eastAsia="ka-GE"/>
              </w:rPr>
              <w:t>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CCAC65" w14:textId="77777777" w:rsidR="007176D4" w:rsidRPr="00A4039E" w:rsidRDefault="007176D4" w:rsidP="008B304E">
            <w:pPr>
              <w:jc w:val="center"/>
              <w:rPr>
                <w:sz w:val="20"/>
                <w:szCs w:val="20"/>
                <w:lang w:val="ka-GE" w:eastAsia="ka-GE"/>
              </w:rPr>
            </w:pPr>
            <w:r w:rsidRPr="00A4039E">
              <w:rPr>
                <w:sz w:val="20"/>
                <w:szCs w:val="20"/>
                <w:lang w:val="ka-GE" w:eastAsia="ka-GE"/>
              </w:rPr>
              <w:t>517.26</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FEA51E" w14:textId="77777777" w:rsidR="007176D4" w:rsidRPr="00A4039E" w:rsidRDefault="007176D4" w:rsidP="008B304E">
            <w:pPr>
              <w:jc w:val="center"/>
              <w:rPr>
                <w:sz w:val="20"/>
                <w:szCs w:val="20"/>
                <w:lang w:val="ka-GE" w:eastAsia="ka-GE"/>
              </w:rPr>
            </w:pPr>
            <w:r w:rsidRPr="00A4039E">
              <w:rPr>
                <w:sz w:val="20"/>
                <w:szCs w:val="20"/>
                <w:lang w:val="ka-GE" w:eastAsia="ka-GE"/>
              </w:rPr>
              <w:t>4.18</w:t>
            </w:r>
          </w:p>
        </w:tc>
      </w:tr>
      <w:tr w:rsidR="007176D4" w:rsidRPr="00A4039E" w14:paraId="190BCAFF" w14:textId="77777777" w:rsidTr="00415310">
        <w:trPr>
          <w:trHeight w:hRule="exact" w:val="274"/>
        </w:trPr>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C37458" w14:textId="77777777" w:rsidR="007176D4" w:rsidRPr="00A4039E" w:rsidRDefault="007176D4" w:rsidP="008B304E">
            <w:pPr>
              <w:jc w:val="center"/>
              <w:rPr>
                <w:sz w:val="20"/>
                <w:szCs w:val="20"/>
                <w:lang w:val="ka-GE" w:eastAsia="ka-GE"/>
              </w:rPr>
            </w:pPr>
            <w:r w:rsidRPr="00A4039E">
              <w:rPr>
                <w:sz w:val="20"/>
                <w:szCs w:val="20"/>
                <w:lang w:val="ka-GE" w:eastAsia="ka-GE"/>
              </w:rPr>
              <w:t>0</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5329AF" w14:textId="77777777" w:rsidR="007176D4" w:rsidRPr="00A4039E" w:rsidRDefault="007176D4" w:rsidP="008B304E">
            <w:pPr>
              <w:jc w:val="center"/>
              <w:rPr>
                <w:sz w:val="20"/>
                <w:szCs w:val="20"/>
                <w:lang w:val="ka-GE" w:eastAsia="ka-GE"/>
              </w:rPr>
            </w:pPr>
            <w:r w:rsidRPr="00A4039E">
              <w:rPr>
                <w:sz w:val="20"/>
                <w:szCs w:val="20"/>
                <w:lang w:val="ka-GE" w:eastAsia="ka-GE"/>
              </w:rPr>
              <w:t>0</w:t>
            </w:r>
          </w:p>
        </w:tc>
        <w:tc>
          <w:tcPr>
            <w:tcW w:w="22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7316FC" w14:textId="77777777" w:rsidR="007176D4" w:rsidRPr="00A4039E" w:rsidRDefault="007176D4" w:rsidP="008B304E">
            <w:pPr>
              <w:jc w:val="center"/>
              <w:rPr>
                <w:sz w:val="20"/>
                <w:szCs w:val="20"/>
                <w:lang w:val="ka-GE" w:eastAsia="ka-GE"/>
              </w:rPr>
            </w:pPr>
            <w:r w:rsidRPr="00A4039E">
              <w:rPr>
                <w:sz w:val="20"/>
                <w:szCs w:val="20"/>
                <w:lang w:val="ka-GE" w:eastAsia="ka-GE"/>
              </w:rPr>
              <w:t>2</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45977E" w14:textId="77777777" w:rsidR="007176D4" w:rsidRPr="00A4039E" w:rsidRDefault="007176D4" w:rsidP="008B304E">
            <w:pPr>
              <w:jc w:val="center"/>
              <w:rPr>
                <w:sz w:val="20"/>
                <w:szCs w:val="20"/>
                <w:lang w:val="ka-GE" w:eastAsia="ka-GE"/>
              </w:rPr>
            </w:pPr>
            <w:r w:rsidRPr="00A4039E">
              <w:rPr>
                <w:sz w:val="20"/>
                <w:szCs w:val="20"/>
                <w:lang w:val="ka-GE" w:eastAsia="ka-GE"/>
              </w:rPr>
              <w:t>3</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D17D5D" w14:textId="77777777" w:rsidR="007176D4" w:rsidRPr="00A4039E" w:rsidRDefault="007176D4" w:rsidP="008B304E">
            <w:pPr>
              <w:jc w:val="center"/>
              <w:rPr>
                <w:sz w:val="20"/>
                <w:szCs w:val="20"/>
                <w:lang w:val="ka-GE" w:eastAsia="ka-GE"/>
              </w:rPr>
            </w:pPr>
            <w:r w:rsidRPr="00A4039E">
              <w:rPr>
                <w:sz w:val="20"/>
                <w:szCs w:val="20"/>
                <w:lang w:val="ka-GE" w:eastAsia="ka-GE"/>
              </w:rPr>
              <w:t>0301</w:t>
            </w:r>
          </w:p>
        </w:tc>
        <w:tc>
          <w:tcPr>
            <w:tcW w:w="80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3C3224A" w14:textId="77777777" w:rsidR="007176D4" w:rsidRPr="00A4039E" w:rsidRDefault="007176D4" w:rsidP="008B304E">
            <w:pPr>
              <w:jc w:val="center"/>
              <w:rPr>
                <w:sz w:val="20"/>
                <w:szCs w:val="20"/>
                <w:lang w:val="ka-GE" w:eastAsia="ka-GE"/>
              </w:rPr>
            </w:pPr>
            <w:r w:rsidRPr="00A4039E">
              <w:rPr>
                <w:sz w:val="20"/>
                <w:szCs w:val="20"/>
                <w:lang w:val="ka-GE" w:eastAsia="ka-GE"/>
              </w:rPr>
              <w:t>0.0015000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0751FD"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E14056" w14:textId="77777777" w:rsidR="007176D4" w:rsidRPr="00A4039E" w:rsidRDefault="007176D4" w:rsidP="008B304E">
            <w:pPr>
              <w:jc w:val="center"/>
              <w:rPr>
                <w:sz w:val="20"/>
                <w:szCs w:val="20"/>
                <w:lang w:val="ka-GE" w:eastAsia="ka-GE"/>
              </w:rPr>
            </w:pPr>
            <w:r w:rsidRPr="00A4039E">
              <w:rPr>
                <w:sz w:val="20"/>
                <w:szCs w:val="20"/>
                <w:lang w:val="ka-GE" w:eastAsia="ka-GE"/>
              </w:rPr>
              <w:t>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6DEC86" w14:textId="77777777" w:rsidR="007176D4" w:rsidRPr="00A4039E" w:rsidRDefault="007176D4" w:rsidP="008B304E">
            <w:pPr>
              <w:jc w:val="center"/>
              <w:rPr>
                <w:sz w:val="20"/>
                <w:szCs w:val="20"/>
                <w:lang w:val="ka-GE" w:eastAsia="ka-GE"/>
              </w:rPr>
            </w:pPr>
            <w:r w:rsidRPr="00A4039E">
              <w:rPr>
                <w:sz w:val="20"/>
                <w:szCs w:val="20"/>
                <w:lang w:val="ka-GE" w:eastAsia="ka-GE"/>
              </w:rPr>
              <w:t>119.70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179CE2" w14:textId="77777777" w:rsidR="007176D4" w:rsidRPr="00A4039E" w:rsidRDefault="007176D4" w:rsidP="008B304E">
            <w:pPr>
              <w:jc w:val="center"/>
              <w:rPr>
                <w:sz w:val="20"/>
                <w:szCs w:val="20"/>
                <w:lang w:val="ka-GE" w:eastAsia="ka-GE"/>
              </w:rPr>
            </w:pPr>
            <w:r w:rsidRPr="00A4039E">
              <w:rPr>
                <w:sz w:val="20"/>
                <w:szCs w:val="20"/>
                <w:lang w:val="ka-GE" w:eastAsia="ka-GE"/>
              </w:rPr>
              <w:t>0.50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EA5986" w14:textId="77777777" w:rsidR="007176D4" w:rsidRPr="00A4039E" w:rsidRDefault="007176D4" w:rsidP="008B304E">
            <w:pPr>
              <w:jc w:val="center"/>
              <w:rPr>
                <w:sz w:val="20"/>
                <w:szCs w:val="20"/>
                <w:lang w:val="ka-GE" w:eastAsia="ka-GE"/>
              </w:rPr>
            </w:pPr>
            <w:r w:rsidRPr="00A4039E">
              <w:rPr>
                <w:sz w:val="20"/>
                <w:szCs w:val="20"/>
                <w:lang w:val="ka-GE" w:eastAsia="ka-GE"/>
              </w:rPr>
              <w:t>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795834" w14:textId="77777777" w:rsidR="007176D4" w:rsidRPr="00A4039E" w:rsidRDefault="007176D4" w:rsidP="008B304E">
            <w:pPr>
              <w:jc w:val="center"/>
              <w:rPr>
                <w:sz w:val="20"/>
                <w:szCs w:val="20"/>
                <w:lang w:val="ka-GE" w:eastAsia="ka-GE"/>
              </w:rPr>
            </w:pPr>
            <w:r w:rsidRPr="00A4039E">
              <w:rPr>
                <w:sz w:val="20"/>
                <w:szCs w:val="20"/>
                <w:lang w:val="ka-GE" w:eastAsia="ka-GE"/>
              </w:rPr>
              <w:t>119.70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A39735E" w14:textId="77777777" w:rsidR="007176D4" w:rsidRPr="00A4039E" w:rsidRDefault="007176D4" w:rsidP="008B304E">
            <w:pPr>
              <w:jc w:val="center"/>
              <w:rPr>
                <w:sz w:val="20"/>
                <w:szCs w:val="20"/>
                <w:lang w:val="ka-GE" w:eastAsia="ka-GE"/>
              </w:rPr>
            </w:pPr>
            <w:r w:rsidRPr="00A4039E">
              <w:rPr>
                <w:sz w:val="20"/>
                <w:szCs w:val="20"/>
                <w:lang w:val="ka-GE" w:eastAsia="ka-GE"/>
              </w:rPr>
              <w:t>0.50</w:t>
            </w:r>
          </w:p>
        </w:tc>
      </w:tr>
      <w:tr w:rsidR="007176D4" w:rsidRPr="00A4039E" w14:paraId="197474B9" w14:textId="77777777" w:rsidTr="00415310">
        <w:trPr>
          <w:trHeight w:hRule="exact" w:val="274"/>
        </w:trPr>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776283" w14:textId="77777777" w:rsidR="007176D4" w:rsidRPr="00A4039E" w:rsidRDefault="007176D4" w:rsidP="008B304E">
            <w:pPr>
              <w:jc w:val="center"/>
              <w:rPr>
                <w:sz w:val="20"/>
                <w:szCs w:val="20"/>
                <w:lang w:val="ka-GE" w:eastAsia="ka-GE"/>
              </w:rPr>
            </w:pPr>
            <w:r w:rsidRPr="00A4039E">
              <w:rPr>
                <w:sz w:val="20"/>
                <w:szCs w:val="20"/>
                <w:lang w:val="ka-GE" w:eastAsia="ka-GE"/>
              </w:rPr>
              <w:t>0</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30B3F8A" w14:textId="77777777" w:rsidR="007176D4" w:rsidRPr="00A4039E" w:rsidRDefault="007176D4" w:rsidP="008B304E">
            <w:pPr>
              <w:jc w:val="center"/>
              <w:rPr>
                <w:sz w:val="20"/>
                <w:szCs w:val="20"/>
                <w:lang w:val="ka-GE" w:eastAsia="ka-GE"/>
              </w:rPr>
            </w:pPr>
            <w:r w:rsidRPr="00A4039E">
              <w:rPr>
                <w:sz w:val="20"/>
                <w:szCs w:val="20"/>
                <w:lang w:val="ka-GE" w:eastAsia="ka-GE"/>
              </w:rPr>
              <w:t>0</w:t>
            </w:r>
          </w:p>
        </w:tc>
        <w:tc>
          <w:tcPr>
            <w:tcW w:w="22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916608"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03ECAA"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9B1299" w14:textId="77777777" w:rsidR="007176D4" w:rsidRPr="00A4039E" w:rsidRDefault="007176D4" w:rsidP="008B304E">
            <w:pPr>
              <w:jc w:val="center"/>
              <w:rPr>
                <w:sz w:val="20"/>
                <w:szCs w:val="20"/>
                <w:lang w:val="ka-GE" w:eastAsia="ka-GE"/>
              </w:rPr>
            </w:pPr>
            <w:r w:rsidRPr="00A4039E">
              <w:rPr>
                <w:sz w:val="20"/>
                <w:szCs w:val="20"/>
                <w:lang w:val="ka-GE" w:eastAsia="ka-GE"/>
              </w:rPr>
              <w:t>0330</w:t>
            </w:r>
          </w:p>
        </w:tc>
        <w:tc>
          <w:tcPr>
            <w:tcW w:w="80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25388B" w14:textId="77777777" w:rsidR="007176D4" w:rsidRPr="00A4039E" w:rsidRDefault="007176D4" w:rsidP="008B304E">
            <w:pPr>
              <w:jc w:val="center"/>
              <w:rPr>
                <w:sz w:val="20"/>
                <w:szCs w:val="20"/>
                <w:lang w:val="ka-GE" w:eastAsia="ka-GE"/>
              </w:rPr>
            </w:pPr>
            <w:r w:rsidRPr="00A4039E">
              <w:rPr>
                <w:sz w:val="20"/>
                <w:szCs w:val="20"/>
                <w:lang w:val="ka-GE" w:eastAsia="ka-GE"/>
              </w:rPr>
              <w:t>0.0002000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F718D7"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780E31F" w14:textId="77777777" w:rsidR="007176D4" w:rsidRPr="00A4039E" w:rsidRDefault="007176D4" w:rsidP="008B304E">
            <w:pPr>
              <w:jc w:val="center"/>
              <w:rPr>
                <w:sz w:val="20"/>
                <w:szCs w:val="20"/>
                <w:lang w:val="ka-GE" w:eastAsia="ka-GE"/>
              </w:rPr>
            </w:pPr>
            <w:r w:rsidRPr="00A4039E">
              <w:rPr>
                <w:sz w:val="20"/>
                <w:szCs w:val="20"/>
                <w:lang w:val="ka-GE" w:eastAsia="ka-GE"/>
              </w:rPr>
              <w:t>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95EF22" w14:textId="77777777" w:rsidR="007176D4" w:rsidRPr="00A4039E" w:rsidRDefault="007176D4" w:rsidP="008B304E">
            <w:pPr>
              <w:jc w:val="center"/>
              <w:rPr>
                <w:sz w:val="20"/>
                <w:szCs w:val="20"/>
                <w:lang w:val="ka-GE" w:eastAsia="ka-GE"/>
              </w:rPr>
            </w:pPr>
            <w:r w:rsidRPr="00A4039E">
              <w:rPr>
                <w:sz w:val="20"/>
                <w:szCs w:val="20"/>
                <w:lang w:val="ka-GE" w:eastAsia="ka-GE"/>
              </w:rPr>
              <w:t>512.58</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03C125" w14:textId="77777777" w:rsidR="007176D4" w:rsidRPr="00A4039E" w:rsidRDefault="007176D4" w:rsidP="008B304E">
            <w:pPr>
              <w:jc w:val="center"/>
              <w:rPr>
                <w:sz w:val="20"/>
                <w:szCs w:val="20"/>
                <w:lang w:val="ka-GE" w:eastAsia="ka-GE"/>
              </w:rPr>
            </w:pPr>
            <w:r w:rsidRPr="00A4039E">
              <w:rPr>
                <w:sz w:val="20"/>
                <w:szCs w:val="20"/>
                <w:lang w:val="ka-GE" w:eastAsia="ka-GE"/>
              </w:rPr>
              <w:t>3.95</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158174" w14:textId="77777777" w:rsidR="007176D4" w:rsidRPr="00A4039E" w:rsidRDefault="007176D4" w:rsidP="008B304E">
            <w:pPr>
              <w:jc w:val="center"/>
              <w:rPr>
                <w:sz w:val="20"/>
                <w:szCs w:val="20"/>
                <w:lang w:val="ka-GE" w:eastAsia="ka-GE"/>
              </w:rPr>
            </w:pPr>
            <w:r w:rsidRPr="00A4039E">
              <w:rPr>
                <w:sz w:val="20"/>
                <w:szCs w:val="20"/>
                <w:lang w:val="ka-GE" w:eastAsia="ka-GE"/>
              </w:rPr>
              <w:t>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143740" w14:textId="77777777" w:rsidR="007176D4" w:rsidRPr="00A4039E" w:rsidRDefault="007176D4" w:rsidP="008B304E">
            <w:pPr>
              <w:jc w:val="center"/>
              <w:rPr>
                <w:sz w:val="20"/>
                <w:szCs w:val="20"/>
                <w:lang w:val="ka-GE" w:eastAsia="ka-GE"/>
              </w:rPr>
            </w:pPr>
            <w:r w:rsidRPr="00A4039E">
              <w:rPr>
                <w:sz w:val="20"/>
                <w:szCs w:val="20"/>
                <w:lang w:val="ka-GE" w:eastAsia="ka-GE"/>
              </w:rPr>
              <w:t>517.26</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E9872AE" w14:textId="77777777" w:rsidR="007176D4" w:rsidRPr="00A4039E" w:rsidRDefault="007176D4" w:rsidP="008B304E">
            <w:pPr>
              <w:jc w:val="center"/>
              <w:rPr>
                <w:sz w:val="20"/>
                <w:szCs w:val="20"/>
                <w:lang w:val="ka-GE" w:eastAsia="ka-GE"/>
              </w:rPr>
            </w:pPr>
            <w:r w:rsidRPr="00A4039E">
              <w:rPr>
                <w:sz w:val="20"/>
                <w:szCs w:val="20"/>
                <w:lang w:val="ka-GE" w:eastAsia="ka-GE"/>
              </w:rPr>
              <w:t>4.18</w:t>
            </w:r>
          </w:p>
        </w:tc>
      </w:tr>
      <w:tr w:rsidR="007176D4" w:rsidRPr="00A4039E" w14:paraId="1538E466" w14:textId="77777777" w:rsidTr="00415310">
        <w:trPr>
          <w:trHeight w:hRule="exact" w:val="274"/>
        </w:trPr>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3AEAC2F" w14:textId="77777777" w:rsidR="007176D4" w:rsidRPr="00A4039E" w:rsidRDefault="007176D4" w:rsidP="008B304E">
            <w:pPr>
              <w:jc w:val="center"/>
              <w:rPr>
                <w:sz w:val="20"/>
                <w:szCs w:val="20"/>
                <w:lang w:val="ka-GE" w:eastAsia="ka-GE"/>
              </w:rPr>
            </w:pPr>
            <w:r w:rsidRPr="00A4039E">
              <w:rPr>
                <w:sz w:val="20"/>
                <w:szCs w:val="20"/>
                <w:lang w:val="ka-GE" w:eastAsia="ka-GE"/>
              </w:rPr>
              <w:t>0</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104BC8" w14:textId="77777777" w:rsidR="007176D4" w:rsidRPr="00A4039E" w:rsidRDefault="007176D4" w:rsidP="008B304E">
            <w:pPr>
              <w:jc w:val="center"/>
              <w:rPr>
                <w:sz w:val="20"/>
                <w:szCs w:val="20"/>
                <w:lang w:val="ka-GE" w:eastAsia="ka-GE"/>
              </w:rPr>
            </w:pPr>
            <w:r w:rsidRPr="00A4039E">
              <w:rPr>
                <w:sz w:val="20"/>
                <w:szCs w:val="20"/>
                <w:lang w:val="ka-GE" w:eastAsia="ka-GE"/>
              </w:rPr>
              <w:t>0</w:t>
            </w:r>
          </w:p>
        </w:tc>
        <w:tc>
          <w:tcPr>
            <w:tcW w:w="22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382727" w14:textId="77777777" w:rsidR="007176D4" w:rsidRPr="00A4039E" w:rsidRDefault="007176D4" w:rsidP="008B304E">
            <w:pPr>
              <w:jc w:val="center"/>
              <w:rPr>
                <w:sz w:val="20"/>
                <w:szCs w:val="20"/>
                <w:lang w:val="ka-GE" w:eastAsia="ka-GE"/>
              </w:rPr>
            </w:pPr>
            <w:r w:rsidRPr="00A4039E">
              <w:rPr>
                <w:sz w:val="20"/>
                <w:szCs w:val="20"/>
                <w:lang w:val="ka-GE" w:eastAsia="ka-GE"/>
              </w:rPr>
              <w:t>2</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42C170" w14:textId="77777777" w:rsidR="007176D4" w:rsidRPr="00A4039E" w:rsidRDefault="007176D4" w:rsidP="008B304E">
            <w:pPr>
              <w:jc w:val="center"/>
              <w:rPr>
                <w:sz w:val="20"/>
                <w:szCs w:val="20"/>
                <w:lang w:val="ka-GE" w:eastAsia="ka-GE"/>
              </w:rPr>
            </w:pPr>
            <w:r w:rsidRPr="00A4039E">
              <w:rPr>
                <w:sz w:val="20"/>
                <w:szCs w:val="20"/>
                <w:lang w:val="ka-GE" w:eastAsia="ka-GE"/>
              </w:rPr>
              <w:t>3</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0396FD" w14:textId="77777777" w:rsidR="007176D4" w:rsidRPr="00A4039E" w:rsidRDefault="007176D4" w:rsidP="008B304E">
            <w:pPr>
              <w:jc w:val="center"/>
              <w:rPr>
                <w:sz w:val="20"/>
                <w:szCs w:val="20"/>
                <w:lang w:val="ka-GE" w:eastAsia="ka-GE"/>
              </w:rPr>
            </w:pPr>
            <w:r w:rsidRPr="00A4039E">
              <w:rPr>
                <w:sz w:val="20"/>
                <w:szCs w:val="20"/>
                <w:lang w:val="ka-GE" w:eastAsia="ka-GE"/>
              </w:rPr>
              <w:t>0330</w:t>
            </w:r>
          </w:p>
        </w:tc>
        <w:tc>
          <w:tcPr>
            <w:tcW w:w="80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C455AF" w14:textId="77777777" w:rsidR="007176D4" w:rsidRPr="00A4039E" w:rsidRDefault="007176D4" w:rsidP="008B304E">
            <w:pPr>
              <w:jc w:val="center"/>
              <w:rPr>
                <w:sz w:val="20"/>
                <w:szCs w:val="20"/>
                <w:lang w:val="ka-GE" w:eastAsia="ka-GE"/>
              </w:rPr>
            </w:pPr>
            <w:r w:rsidRPr="00A4039E">
              <w:rPr>
                <w:sz w:val="20"/>
                <w:szCs w:val="20"/>
                <w:lang w:val="ka-GE" w:eastAsia="ka-GE"/>
              </w:rPr>
              <w:t>0.0003000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F17D206"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E0F38B" w14:textId="77777777" w:rsidR="007176D4" w:rsidRPr="00A4039E" w:rsidRDefault="007176D4" w:rsidP="008B304E">
            <w:pPr>
              <w:jc w:val="center"/>
              <w:rPr>
                <w:sz w:val="20"/>
                <w:szCs w:val="20"/>
                <w:lang w:val="ka-GE" w:eastAsia="ka-GE"/>
              </w:rPr>
            </w:pPr>
            <w:r w:rsidRPr="00A4039E">
              <w:rPr>
                <w:sz w:val="20"/>
                <w:szCs w:val="20"/>
                <w:lang w:val="ka-GE" w:eastAsia="ka-GE"/>
              </w:rPr>
              <w:t>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EBDA4A" w14:textId="77777777" w:rsidR="007176D4" w:rsidRPr="00A4039E" w:rsidRDefault="007176D4" w:rsidP="008B304E">
            <w:pPr>
              <w:jc w:val="center"/>
              <w:rPr>
                <w:sz w:val="20"/>
                <w:szCs w:val="20"/>
                <w:lang w:val="ka-GE" w:eastAsia="ka-GE"/>
              </w:rPr>
            </w:pPr>
            <w:r w:rsidRPr="00A4039E">
              <w:rPr>
                <w:sz w:val="20"/>
                <w:szCs w:val="20"/>
                <w:lang w:val="ka-GE" w:eastAsia="ka-GE"/>
              </w:rPr>
              <w:t>119.70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220499" w14:textId="77777777" w:rsidR="007176D4" w:rsidRPr="00A4039E" w:rsidRDefault="007176D4" w:rsidP="008B304E">
            <w:pPr>
              <w:jc w:val="center"/>
              <w:rPr>
                <w:sz w:val="20"/>
                <w:szCs w:val="20"/>
                <w:lang w:val="ka-GE" w:eastAsia="ka-GE"/>
              </w:rPr>
            </w:pPr>
            <w:r w:rsidRPr="00A4039E">
              <w:rPr>
                <w:sz w:val="20"/>
                <w:szCs w:val="20"/>
                <w:lang w:val="ka-GE" w:eastAsia="ka-GE"/>
              </w:rPr>
              <w:t>0.50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1758DE" w14:textId="77777777" w:rsidR="007176D4" w:rsidRPr="00A4039E" w:rsidRDefault="007176D4" w:rsidP="008B304E">
            <w:pPr>
              <w:jc w:val="center"/>
              <w:rPr>
                <w:sz w:val="20"/>
                <w:szCs w:val="20"/>
                <w:lang w:val="ka-GE" w:eastAsia="ka-GE"/>
              </w:rPr>
            </w:pPr>
            <w:r w:rsidRPr="00A4039E">
              <w:rPr>
                <w:sz w:val="20"/>
                <w:szCs w:val="20"/>
                <w:lang w:val="ka-GE" w:eastAsia="ka-GE"/>
              </w:rPr>
              <w:t>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B91D15" w14:textId="77777777" w:rsidR="007176D4" w:rsidRPr="00A4039E" w:rsidRDefault="007176D4" w:rsidP="008B304E">
            <w:pPr>
              <w:jc w:val="center"/>
              <w:rPr>
                <w:sz w:val="20"/>
                <w:szCs w:val="20"/>
                <w:lang w:val="ka-GE" w:eastAsia="ka-GE"/>
              </w:rPr>
            </w:pPr>
            <w:r w:rsidRPr="00A4039E">
              <w:rPr>
                <w:sz w:val="20"/>
                <w:szCs w:val="20"/>
                <w:lang w:val="ka-GE" w:eastAsia="ka-GE"/>
              </w:rPr>
              <w:t>119.70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9D7FB3" w14:textId="77777777" w:rsidR="007176D4" w:rsidRPr="00A4039E" w:rsidRDefault="007176D4" w:rsidP="008B304E">
            <w:pPr>
              <w:jc w:val="center"/>
              <w:rPr>
                <w:sz w:val="20"/>
                <w:szCs w:val="20"/>
                <w:lang w:val="ka-GE" w:eastAsia="ka-GE"/>
              </w:rPr>
            </w:pPr>
            <w:r w:rsidRPr="00A4039E">
              <w:rPr>
                <w:sz w:val="20"/>
                <w:szCs w:val="20"/>
                <w:lang w:val="ka-GE" w:eastAsia="ka-GE"/>
              </w:rPr>
              <w:t>0.50</w:t>
            </w:r>
          </w:p>
        </w:tc>
      </w:tr>
      <w:tr w:rsidR="007176D4" w:rsidRPr="00A4039E" w14:paraId="6FC4C3A5" w14:textId="77777777" w:rsidTr="00415310">
        <w:trPr>
          <w:trHeight w:hRule="exact" w:val="274"/>
        </w:trPr>
        <w:tc>
          <w:tcPr>
            <w:tcW w:w="1111"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429EE5E3"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სულ</w:t>
            </w:r>
            <w:r w:rsidRPr="00A4039E">
              <w:rPr>
                <w:sz w:val="20"/>
                <w:szCs w:val="20"/>
                <w:lang w:val="ka-GE" w:eastAsia="ka-GE"/>
              </w:rPr>
              <w:t>:</w:t>
            </w:r>
          </w:p>
        </w:tc>
        <w:tc>
          <w:tcPr>
            <w:tcW w:w="80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E5FE38" w14:textId="77777777" w:rsidR="007176D4" w:rsidRPr="00A4039E" w:rsidRDefault="007176D4" w:rsidP="008B304E">
            <w:pPr>
              <w:jc w:val="center"/>
              <w:rPr>
                <w:sz w:val="20"/>
                <w:szCs w:val="20"/>
                <w:lang w:val="ka-GE" w:eastAsia="ka-GE"/>
              </w:rPr>
            </w:pPr>
            <w:r w:rsidRPr="00A4039E">
              <w:rPr>
                <w:sz w:val="20"/>
                <w:szCs w:val="20"/>
                <w:lang w:val="ka-GE" w:eastAsia="ka-GE"/>
              </w:rPr>
              <w:t>0.0780000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56927E" w14:textId="77777777" w:rsidR="007176D4" w:rsidRPr="00A4039E" w:rsidRDefault="007176D4" w:rsidP="008B304E">
            <w:pPr>
              <w:jc w:val="center"/>
              <w:rPr>
                <w:sz w:val="20"/>
                <w:szCs w:val="20"/>
                <w:lang w:val="ka-GE" w:eastAsia="ka-GE"/>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3ED80C" w14:textId="77777777" w:rsidR="007176D4" w:rsidRPr="00A4039E" w:rsidRDefault="007176D4" w:rsidP="008B304E">
            <w:pPr>
              <w:jc w:val="center"/>
              <w:rPr>
                <w:sz w:val="20"/>
                <w:szCs w:val="20"/>
                <w:lang w:val="ka-GE" w:eastAsia="ka-GE"/>
              </w:rPr>
            </w:pPr>
            <w:r w:rsidRPr="00A4039E">
              <w:rPr>
                <w:sz w:val="20"/>
                <w:szCs w:val="20"/>
                <w:lang w:val="ka-GE" w:eastAsia="ka-GE"/>
              </w:rPr>
              <w:t>0.00</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FF309E4" w14:textId="77777777" w:rsidR="007176D4" w:rsidRPr="00A4039E" w:rsidRDefault="007176D4" w:rsidP="008B304E">
            <w:pPr>
              <w:jc w:val="center"/>
              <w:rPr>
                <w:sz w:val="20"/>
                <w:szCs w:val="20"/>
                <w:lang w:val="ka-GE" w:eastAsia="ka-GE"/>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CF5F40" w14:textId="77777777" w:rsidR="007176D4" w:rsidRPr="00A4039E" w:rsidRDefault="007176D4" w:rsidP="008B304E">
            <w:pPr>
              <w:jc w:val="center"/>
              <w:rPr>
                <w:sz w:val="20"/>
                <w:szCs w:val="20"/>
                <w:lang w:val="ka-GE" w:eastAsia="ka-GE"/>
              </w:rPr>
            </w:pPr>
            <w:r w:rsidRPr="00A4039E">
              <w:rPr>
                <w:sz w:val="20"/>
                <w:szCs w:val="20"/>
                <w:lang w:val="ka-GE" w:eastAsia="ka-GE"/>
              </w:rPr>
              <w:t>0.00</w:t>
            </w:r>
          </w:p>
        </w:tc>
        <w:tc>
          <w:tcPr>
            <w:tcW w:w="97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385D18B" w14:textId="77777777" w:rsidR="007176D4" w:rsidRPr="00A4039E" w:rsidRDefault="007176D4" w:rsidP="008B304E">
            <w:pPr>
              <w:jc w:val="center"/>
              <w:rPr>
                <w:sz w:val="20"/>
                <w:szCs w:val="20"/>
                <w:lang w:val="ka-GE" w:eastAsia="ka-GE"/>
              </w:rPr>
            </w:pPr>
          </w:p>
        </w:tc>
      </w:tr>
      <w:tr w:rsidR="007176D4" w:rsidRPr="00A4039E" w14:paraId="11086A86" w14:textId="77777777" w:rsidTr="00415310">
        <w:trPr>
          <w:trHeight w:hRule="exact" w:val="377"/>
        </w:trPr>
        <w:tc>
          <w:tcPr>
            <w:tcW w:w="5000" w:type="pct"/>
            <w:gridSpan w:val="13"/>
            <w:tcBorders>
              <w:top w:val="nil"/>
              <w:left w:val="nil"/>
              <w:bottom w:val="nil"/>
              <w:right w:val="nil"/>
            </w:tcBorders>
            <w:shd w:val="clear" w:color="auto" w:fill="FFFFFF"/>
            <w:vAlign w:val="center"/>
          </w:tcPr>
          <w:p w14:paraId="6A927E69" w14:textId="77777777" w:rsidR="007176D4" w:rsidRPr="00A4039E" w:rsidRDefault="007176D4" w:rsidP="008B304E">
            <w:pPr>
              <w:jc w:val="center"/>
              <w:rPr>
                <w:lang w:val="ka-GE" w:eastAsia="ka-GE"/>
              </w:rPr>
            </w:pPr>
            <w:r w:rsidRPr="00A4039E">
              <w:rPr>
                <w:rFonts w:cs="Sylfaen"/>
                <w:lang w:val="ka-GE" w:eastAsia="ka-GE"/>
              </w:rPr>
              <w:t>ჯამური</w:t>
            </w:r>
            <w:r w:rsidRPr="00A4039E">
              <w:rPr>
                <w:lang w:val="ka-GE" w:eastAsia="ka-GE"/>
              </w:rPr>
              <w:t xml:space="preserve"> </w:t>
            </w:r>
            <w:r w:rsidRPr="00A4039E">
              <w:rPr>
                <w:rFonts w:cs="Sylfaen"/>
                <w:lang w:val="ka-GE" w:eastAsia="ka-GE"/>
              </w:rPr>
              <w:t>მნიშვნელობა</w:t>
            </w:r>
            <w:r w:rsidRPr="00A4039E">
              <w:rPr>
                <w:lang w:val="ka-GE" w:eastAsia="ka-GE"/>
              </w:rPr>
              <w:t xml:space="preserve">  </w:t>
            </w:r>
            <w:r w:rsidRPr="00A4039E">
              <w:rPr>
                <w:rFonts w:cs="Sylfaen"/>
                <w:lang w:val="ka-GE" w:eastAsia="ka-GE"/>
              </w:rPr>
              <w:t>ჯგუფისთვის</w:t>
            </w:r>
            <w:r w:rsidRPr="00A4039E">
              <w:rPr>
                <w:lang w:val="ka-GE" w:eastAsia="ka-GE"/>
              </w:rPr>
              <w:t xml:space="preserve"> </w:t>
            </w:r>
            <w:r w:rsidRPr="00A4039E">
              <w:rPr>
                <w:rFonts w:cs="Sylfaen"/>
                <w:lang w:val="ka-GE" w:eastAsia="ka-GE"/>
              </w:rPr>
              <w:t>გაიანგარიება</w:t>
            </w:r>
            <w:r w:rsidRPr="00A4039E">
              <w:rPr>
                <w:lang w:val="ka-GE" w:eastAsia="ka-GE"/>
              </w:rPr>
              <w:t xml:space="preserve"> </w:t>
            </w:r>
            <w:r w:rsidRPr="00A4039E">
              <w:rPr>
                <w:rFonts w:cs="Sylfaen"/>
                <w:lang w:val="ka-GE" w:eastAsia="ka-GE"/>
              </w:rPr>
              <w:t>არასრული</w:t>
            </w:r>
            <w:r w:rsidRPr="00A4039E">
              <w:rPr>
                <w:lang w:val="ka-GE" w:eastAsia="ka-GE"/>
              </w:rPr>
              <w:t xml:space="preserve">  </w:t>
            </w:r>
            <w:r w:rsidRPr="00A4039E">
              <w:rPr>
                <w:rFonts w:cs="Sylfaen"/>
                <w:lang w:val="ka-GE" w:eastAsia="ka-GE"/>
              </w:rPr>
              <w:t>ჯამური</w:t>
            </w:r>
            <w:r w:rsidRPr="00A4039E">
              <w:rPr>
                <w:lang w:val="ka-GE" w:eastAsia="ka-GE"/>
              </w:rPr>
              <w:t xml:space="preserve"> </w:t>
            </w:r>
            <w:r w:rsidRPr="00A4039E">
              <w:rPr>
                <w:rFonts w:cs="Sylfaen"/>
                <w:lang w:val="ka-GE" w:eastAsia="ka-GE"/>
              </w:rPr>
              <w:t>კოეფიციენტის</w:t>
            </w:r>
            <w:r w:rsidRPr="00A4039E">
              <w:rPr>
                <w:lang w:val="ka-GE" w:eastAsia="ka-GE"/>
              </w:rPr>
              <w:t xml:space="preserve"> </w:t>
            </w:r>
            <w:r w:rsidRPr="00A4039E">
              <w:rPr>
                <w:rFonts w:cs="Sylfaen"/>
                <w:lang w:val="ka-GE" w:eastAsia="ka-GE"/>
              </w:rPr>
              <w:t>გათვალისწინებით</w:t>
            </w:r>
          </w:p>
        </w:tc>
      </w:tr>
    </w:tbl>
    <w:p w14:paraId="0AEB4B22" w14:textId="77777777" w:rsidR="007176D4" w:rsidRPr="00A4039E" w:rsidRDefault="007176D4" w:rsidP="007176D4">
      <w:pPr>
        <w:rPr>
          <w:lang w:val="ka-GE" w:eastAsia="ka-GE"/>
        </w:rPr>
        <w:sectPr w:rsidR="007176D4" w:rsidRPr="00A4039E">
          <w:pgSz w:w="11926" w:h="16867"/>
          <w:pgMar w:top="1136" w:right="852" w:bottom="1136" w:left="852"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370"/>
        <w:gridCol w:w="1158"/>
        <w:gridCol w:w="917"/>
        <w:gridCol w:w="838"/>
        <w:gridCol w:w="933"/>
        <w:gridCol w:w="917"/>
        <w:gridCol w:w="838"/>
        <w:gridCol w:w="933"/>
        <w:gridCol w:w="935"/>
        <w:gridCol w:w="1043"/>
        <w:gridCol w:w="738"/>
        <w:gridCol w:w="34"/>
      </w:tblGrid>
      <w:tr w:rsidR="007176D4" w:rsidRPr="00A4039E" w14:paraId="03CD6910" w14:textId="77777777" w:rsidTr="007808B7">
        <w:trPr>
          <w:trHeight w:hRule="exact" w:val="548"/>
        </w:trPr>
        <w:tc>
          <w:tcPr>
            <w:tcW w:w="5000" w:type="pct"/>
            <w:gridSpan w:val="12"/>
            <w:tcBorders>
              <w:top w:val="nil"/>
              <w:left w:val="nil"/>
              <w:bottom w:val="nil"/>
              <w:right w:val="nil"/>
            </w:tcBorders>
            <w:shd w:val="clear" w:color="auto" w:fill="FFFFFF"/>
            <w:vAlign w:val="center"/>
          </w:tcPr>
          <w:p w14:paraId="194B9630" w14:textId="77777777" w:rsidR="007176D4" w:rsidRPr="00A4039E" w:rsidRDefault="007176D4" w:rsidP="007808B7">
            <w:pPr>
              <w:jc w:val="center"/>
              <w:rPr>
                <w:b/>
                <w:sz w:val="20"/>
                <w:szCs w:val="20"/>
                <w:lang w:val="ka-GE" w:eastAsia="ka-GE"/>
              </w:rPr>
            </w:pPr>
            <w:r w:rsidRPr="00A4039E">
              <w:rPr>
                <w:rFonts w:cs="Sylfaen"/>
                <w:b/>
                <w:sz w:val="20"/>
                <w:szCs w:val="20"/>
                <w:lang w:val="ka-GE" w:eastAsia="ka-GE"/>
              </w:rPr>
              <w:t>ანგარიში</w:t>
            </w:r>
            <w:r w:rsidRPr="00A4039E">
              <w:rPr>
                <w:b/>
                <w:sz w:val="20"/>
                <w:szCs w:val="20"/>
                <w:lang w:val="ka-GE" w:eastAsia="ka-GE"/>
              </w:rPr>
              <w:t xml:space="preserve"> </w:t>
            </w:r>
            <w:r w:rsidRPr="00A4039E">
              <w:rPr>
                <w:rFonts w:cs="Sylfaen"/>
                <w:b/>
                <w:sz w:val="20"/>
                <w:szCs w:val="20"/>
                <w:lang w:val="ka-GE" w:eastAsia="ka-GE"/>
              </w:rPr>
              <w:t>შესრულდა</w:t>
            </w:r>
            <w:r w:rsidRPr="00A4039E">
              <w:rPr>
                <w:b/>
                <w:sz w:val="20"/>
                <w:szCs w:val="20"/>
                <w:lang w:val="ka-GE" w:eastAsia="ka-GE"/>
              </w:rPr>
              <w:t xml:space="preserve"> </w:t>
            </w:r>
            <w:r w:rsidRPr="00A4039E">
              <w:rPr>
                <w:rFonts w:cs="Sylfaen"/>
                <w:b/>
                <w:sz w:val="20"/>
                <w:szCs w:val="20"/>
                <w:lang w:val="ka-GE" w:eastAsia="ka-GE"/>
              </w:rPr>
              <w:t>ნივთიერებების</w:t>
            </w:r>
            <w:r w:rsidRPr="00A4039E">
              <w:rPr>
                <w:b/>
                <w:sz w:val="20"/>
                <w:szCs w:val="20"/>
                <w:lang w:val="ka-GE" w:eastAsia="ka-GE"/>
              </w:rPr>
              <w:t xml:space="preserve"> (</w:t>
            </w:r>
            <w:r w:rsidRPr="00A4039E">
              <w:rPr>
                <w:rFonts w:cs="Sylfaen"/>
                <w:b/>
                <w:sz w:val="20"/>
                <w:szCs w:val="20"/>
                <w:lang w:val="ka-GE" w:eastAsia="ka-GE"/>
              </w:rPr>
              <w:t>ჯამური</w:t>
            </w:r>
            <w:r w:rsidRPr="00A4039E">
              <w:rPr>
                <w:b/>
                <w:sz w:val="20"/>
                <w:szCs w:val="20"/>
                <w:lang w:val="ka-GE" w:eastAsia="ka-GE"/>
              </w:rPr>
              <w:t xml:space="preserve"> </w:t>
            </w:r>
            <w:r w:rsidRPr="00A4039E">
              <w:rPr>
                <w:rFonts w:cs="Sylfaen"/>
                <w:b/>
                <w:sz w:val="20"/>
                <w:szCs w:val="20"/>
                <w:lang w:val="ka-GE" w:eastAsia="ka-GE"/>
              </w:rPr>
              <w:t>ზემოქმედების</w:t>
            </w:r>
            <w:r w:rsidRPr="00A4039E">
              <w:rPr>
                <w:b/>
                <w:sz w:val="20"/>
                <w:szCs w:val="20"/>
                <w:lang w:val="ka-GE" w:eastAsia="ka-GE"/>
              </w:rPr>
              <w:t xml:space="preserve"> </w:t>
            </w:r>
            <w:r w:rsidRPr="00A4039E">
              <w:rPr>
                <w:rFonts w:cs="Sylfaen"/>
                <w:b/>
                <w:sz w:val="20"/>
                <w:szCs w:val="20"/>
                <w:lang w:val="ka-GE" w:eastAsia="ka-GE"/>
              </w:rPr>
              <w:t>ჯგუფის</w:t>
            </w:r>
            <w:r w:rsidRPr="00A4039E">
              <w:rPr>
                <w:b/>
                <w:sz w:val="20"/>
                <w:szCs w:val="20"/>
                <w:lang w:val="ka-GE" w:eastAsia="ka-GE"/>
              </w:rPr>
              <w:t xml:space="preserve">) </w:t>
            </w:r>
            <w:r w:rsidRPr="00A4039E">
              <w:rPr>
                <w:rFonts w:cs="Sylfaen"/>
                <w:b/>
                <w:sz w:val="20"/>
                <w:szCs w:val="20"/>
                <w:lang w:val="ka-GE" w:eastAsia="ka-GE"/>
              </w:rPr>
              <w:t>მიხედვით</w:t>
            </w:r>
          </w:p>
        </w:tc>
      </w:tr>
      <w:tr w:rsidR="007176D4" w:rsidRPr="00A4039E" w14:paraId="68828F98" w14:textId="77777777" w:rsidTr="007808B7">
        <w:trPr>
          <w:trHeight w:hRule="exact" w:val="329"/>
        </w:trPr>
        <w:tc>
          <w:tcPr>
            <w:tcW w:w="19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A443212"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კოდი</w:t>
            </w:r>
          </w:p>
        </w:tc>
        <w:tc>
          <w:tcPr>
            <w:tcW w:w="60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541E3A3"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ნივთიერების</w:t>
            </w:r>
            <w:r w:rsidRPr="00A4039E">
              <w:rPr>
                <w:sz w:val="20"/>
                <w:szCs w:val="20"/>
                <w:lang w:val="ka-GE" w:eastAsia="ka-GE"/>
              </w:rPr>
              <w:t xml:space="preserve"> </w:t>
            </w:r>
            <w:r w:rsidRPr="00A4039E">
              <w:rPr>
                <w:rFonts w:cs="Sylfaen"/>
                <w:sz w:val="20"/>
                <w:szCs w:val="20"/>
                <w:lang w:val="ka-GE" w:eastAsia="ka-GE"/>
              </w:rPr>
              <w:t>სახელი</w:t>
            </w:r>
          </w:p>
        </w:tc>
        <w:tc>
          <w:tcPr>
            <w:tcW w:w="2784"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14:paraId="6BC6AADF"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ზღვრულად</w:t>
            </w:r>
            <w:r w:rsidRPr="00A4039E">
              <w:rPr>
                <w:sz w:val="20"/>
                <w:szCs w:val="20"/>
                <w:lang w:val="ka-GE" w:eastAsia="ka-GE"/>
              </w:rPr>
              <w:t xml:space="preserve"> </w:t>
            </w:r>
            <w:r w:rsidRPr="00A4039E">
              <w:rPr>
                <w:rFonts w:cs="Sylfaen"/>
                <w:sz w:val="20"/>
                <w:szCs w:val="20"/>
                <w:lang w:val="ka-GE" w:eastAsia="ka-GE"/>
              </w:rPr>
              <w:t>დასაშვები</w:t>
            </w:r>
            <w:r w:rsidRPr="00A4039E">
              <w:rPr>
                <w:sz w:val="20"/>
                <w:szCs w:val="20"/>
                <w:lang w:val="ka-GE" w:eastAsia="ka-GE"/>
              </w:rPr>
              <w:t xml:space="preserve"> </w:t>
            </w:r>
            <w:r w:rsidRPr="00A4039E">
              <w:rPr>
                <w:rFonts w:cs="Sylfaen"/>
                <w:sz w:val="20"/>
                <w:szCs w:val="20"/>
                <w:lang w:val="ka-GE" w:eastAsia="ka-GE"/>
              </w:rPr>
              <w:t>კონცენტრაცია</w:t>
            </w:r>
          </w:p>
        </w:tc>
        <w:tc>
          <w:tcPr>
            <w:tcW w:w="48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F9611DE"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შესწორება</w:t>
            </w:r>
            <w:r w:rsidRPr="00A4039E">
              <w:rPr>
                <w:sz w:val="20"/>
                <w:szCs w:val="20"/>
                <w:lang w:val="ka-GE" w:eastAsia="ka-GE"/>
              </w:rPr>
              <w:br/>
            </w:r>
            <w:r w:rsidRPr="00A4039E">
              <w:rPr>
                <w:rFonts w:cs="Sylfaen"/>
                <w:sz w:val="20"/>
                <w:szCs w:val="20"/>
                <w:lang w:val="ka-GE" w:eastAsia="ka-GE"/>
              </w:rPr>
              <w:t>ზდკ</w:t>
            </w:r>
            <w:r w:rsidRPr="00A4039E">
              <w:rPr>
                <w:sz w:val="20"/>
                <w:szCs w:val="20"/>
                <w:lang w:val="ka-GE" w:eastAsia="ka-GE"/>
              </w:rPr>
              <w:t>/</w:t>
            </w:r>
            <w:r w:rsidRPr="00A4039E">
              <w:rPr>
                <w:rFonts w:cs="Sylfaen"/>
                <w:sz w:val="20"/>
                <w:szCs w:val="20"/>
                <w:lang w:val="ka-GE" w:eastAsia="ka-GE"/>
              </w:rPr>
              <w:t>სუზდ</w:t>
            </w:r>
            <w:r w:rsidRPr="00A4039E">
              <w:rPr>
                <w:sz w:val="20"/>
                <w:szCs w:val="20"/>
                <w:lang w:val="ka-GE" w:eastAsia="ka-GE"/>
              </w:rPr>
              <w:t>-</w:t>
            </w:r>
            <w:r w:rsidRPr="00A4039E">
              <w:rPr>
                <w:rFonts w:cs="Sylfaen"/>
                <w:sz w:val="20"/>
                <w:szCs w:val="20"/>
                <w:lang w:val="ka-GE" w:eastAsia="ka-GE"/>
              </w:rPr>
              <w:t>ს</w:t>
            </w:r>
            <w:r w:rsidRPr="00A4039E">
              <w:rPr>
                <w:sz w:val="20"/>
                <w:szCs w:val="20"/>
                <w:lang w:val="ka-GE" w:eastAsia="ka-GE"/>
              </w:rPr>
              <w:t xml:space="preserve"> </w:t>
            </w:r>
            <w:r w:rsidRPr="00A4039E">
              <w:rPr>
                <w:rFonts w:cs="Sylfaen"/>
                <w:sz w:val="20"/>
                <w:szCs w:val="20"/>
                <w:lang w:val="ka-GE" w:eastAsia="ka-GE"/>
              </w:rPr>
              <w:t>მაკორექ</w:t>
            </w:r>
            <w:r w:rsidRPr="00A4039E">
              <w:rPr>
                <w:sz w:val="20"/>
                <w:szCs w:val="20"/>
                <w:lang w:val="ka-GE" w:eastAsia="ka-GE"/>
              </w:rPr>
              <w:t>.</w:t>
            </w:r>
            <w:r w:rsidRPr="00A4039E">
              <w:rPr>
                <w:rFonts w:cs="Sylfaen"/>
                <w:sz w:val="20"/>
                <w:szCs w:val="20"/>
                <w:lang w:val="ka-GE" w:eastAsia="ka-GE"/>
              </w:rPr>
              <w:t>კოეფ</w:t>
            </w:r>
            <w:r w:rsidRPr="00A4039E">
              <w:rPr>
                <w:sz w:val="20"/>
                <w:szCs w:val="20"/>
                <w:lang w:val="ka-GE" w:eastAsia="ka-GE"/>
              </w:rPr>
              <w:t>.*</w:t>
            </w:r>
          </w:p>
        </w:tc>
        <w:tc>
          <w:tcPr>
            <w:tcW w:w="922"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B383801"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ფონური</w:t>
            </w:r>
            <w:r w:rsidRPr="00A4039E">
              <w:rPr>
                <w:sz w:val="20"/>
                <w:szCs w:val="20"/>
                <w:lang w:val="ka-GE" w:eastAsia="ka-GE"/>
              </w:rPr>
              <w:t xml:space="preserve"> </w:t>
            </w:r>
            <w:r w:rsidRPr="00A4039E">
              <w:rPr>
                <w:rFonts w:cs="Sylfaen"/>
                <w:sz w:val="20"/>
                <w:szCs w:val="20"/>
                <w:lang w:val="ka-GE" w:eastAsia="ka-GE"/>
              </w:rPr>
              <w:t>კონცენტრაცია</w:t>
            </w:r>
          </w:p>
        </w:tc>
        <w:tc>
          <w:tcPr>
            <w:tcW w:w="18" w:type="pct"/>
            <w:vAlign w:val="center"/>
          </w:tcPr>
          <w:p w14:paraId="36C96DB5" w14:textId="77777777" w:rsidR="007176D4" w:rsidRPr="00A4039E" w:rsidRDefault="007176D4" w:rsidP="007808B7">
            <w:pPr>
              <w:jc w:val="center"/>
              <w:rPr>
                <w:sz w:val="20"/>
                <w:szCs w:val="20"/>
                <w:lang w:val="ka-GE" w:eastAsia="ka-GE"/>
              </w:rPr>
            </w:pPr>
          </w:p>
        </w:tc>
      </w:tr>
      <w:tr w:rsidR="007176D4" w:rsidRPr="00A4039E" w14:paraId="2C939103" w14:textId="77777777" w:rsidTr="007808B7">
        <w:trPr>
          <w:trHeight w:hRule="exact" w:val="821"/>
        </w:trPr>
        <w:tc>
          <w:tcPr>
            <w:tcW w:w="19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3CBA810" w14:textId="77777777" w:rsidR="007176D4" w:rsidRPr="00A4039E" w:rsidRDefault="007176D4" w:rsidP="007808B7">
            <w:pPr>
              <w:jc w:val="center"/>
              <w:rPr>
                <w:sz w:val="20"/>
                <w:szCs w:val="20"/>
                <w:lang w:val="ka-GE" w:eastAsia="ka-GE"/>
              </w:rPr>
            </w:pPr>
          </w:p>
        </w:tc>
        <w:tc>
          <w:tcPr>
            <w:tcW w:w="60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6FB5297" w14:textId="77777777" w:rsidR="007176D4" w:rsidRPr="00A4039E" w:rsidRDefault="007176D4" w:rsidP="007808B7">
            <w:pPr>
              <w:jc w:val="center"/>
              <w:rPr>
                <w:sz w:val="20"/>
                <w:szCs w:val="20"/>
                <w:lang w:val="ka-GE" w:eastAsia="ka-GE"/>
              </w:rPr>
            </w:pPr>
          </w:p>
        </w:tc>
        <w:tc>
          <w:tcPr>
            <w:tcW w:w="139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29C5088"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მაქსიმალური</w:t>
            </w:r>
            <w:r w:rsidRPr="00A4039E">
              <w:rPr>
                <w:sz w:val="20"/>
                <w:szCs w:val="20"/>
                <w:lang w:val="ka-GE" w:eastAsia="ka-GE"/>
              </w:rPr>
              <w:t xml:space="preserve"> </w:t>
            </w:r>
            <w:r w:rsidRPr="00A4039E">
              <w:rPr>
                <w:rFonts w:cs="Sylfaen"/>
                <w:sz w:val="20"/>
                <w:szCs w:val="20"/>
                <w:lang w:val="ka-GE" w:eastAsia="ka-GE"/>
              </w:rPr>
              <w:t>კონცენტრაციების</w:t>
            </w:r>
            <w:r w:rsidRPr="00A4039E">
              <w:rPr>
                <w:sz w:val="20"/>
                <w:szCs w:val="20"/>
                <w:lang w:val="ka-GE" w:eastAsia="ka-GE"/>
              </w:rPr>
              <w:t xml:space="preserve"> </w:t>
            </w:r>
            <w:r w:rsidRPr="00A4039E">
              <w:rPr>
                <w:rFonts w:cs="Sylfaen"/>
                <w:sz w:val="20"/>
                <w:szCs w:val="20"/>
                <w:lang w:val="ka-GE" w:eastAsia="ka-GE"/>
              </w:rPr>
              <w:t>ანგარიში</w:t>
            </w:r>
          </w:p>
        </w:tc>
        <w:tc>
          <w:tcPr>
            <w:tcW w:w="1392"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1CA5DE7"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საშუალო</w:t>
            </w:r>
            <w:r w:rsidRPr="00A4039E">
              <w:rPr>
                <w:sz w:val="20"/>
                <w:szCs w:val="20"/>
                <w:lang w:val="ka-GE" w:eastAsia="ka-GE"/>
              </w:rPr>
              <w:t xml:space="preserve"> </w:t>
            </w:r>
            <w:r w:rsidRPr="00A4039E">
              <w:rPr>
                <w:rFonts w:cs="Sylfaen"/>
                <w:sz w:val="20"/>
                <w:szCs w:val="20"/>
                <w:lang w:val="ka-GE" w:eastAsia="ka-GE"/>
              </w:rPr>
              <w:t>კონცენტრაციების</w:t>
            </w:r>
            <w:r w:rsidRPr="00A4039E">
              <w:rPr>
                <w:sz w:val="20"/>
                <w:szCs w:val="20"/>
                <w:lang w:val="ka-GE" w:eastAsia="ka-GE"/>
              </w:rPr>
              <w:t xml:space="preserve"> </w:t>
            </w:r>
            <w:r w:rsidRPr="00A4039E">
              <w:rPr>
                <w:rFonts w:cs="Sylfaen"/>
                <w:sz w:val="20"/>
                <w:szCs w:val="20"/>
                <w:lang w:val="ka-GE" w:eastAsia="ka-GE"/>
              </w:rPr>
              <w:t>ანგარიში</w:t>
            </w:r>
          </w:p>
        </w:tc>
        <w:tc>
          <w:tcPr>
            <w:tcW w:w="48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B81415B" w14:textId="77777777" w:rsidR="007176D4" w:rsidRPr="00A4039E" w:rsidRDefault="007176D4" w:rsidP="007808B7">
            <w:pPr>
              <w:jc w:val="center"/>
              <w:rPr>
                <w:sz w:val="20"/>
                <w:szCs w:val="20"/>
                <w:lang w:val="ka-GE" w:eastAsia="ka-GE"/>
              </w:rPr>
            </w:pPr>
          </w:p>
        </w:tc>
        <w:tc>
          <w:tcPr>
            <w:tcW w:w="922"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8B5231E" w14:textId="77777777" w:rsidR="007176D4" w:rsidRPr="00A4039E" w:rsidRDefault="007176D4" w:rsidP="007808B7">
            <w:pPr>
              <w:jc w:val="center"/>
              <w:rPr>
                <w:sz w:val="20"/>
                <w:szCs w:val="20"/>
                <w:lang w:val="ka-GE" w:eastAsia="ka-GE"/>
              </w:rPr>
            </w:pPr>
          </w:p>
        </w:tc>
        <w:tc>
          <w:tcPr>
            <w:tcW w:w="18" w:type="pct"/>
            <w:vAlign w:val="center"/>
          </w:tcPr>
          <w:p w14:paraId="2810EE52" w14:textId="77777777" w:rsidR="007176D4" w:rsidRPr="00A4039E" w:rsidRDefault="007176D4" w:rsidP="007808B7">
            <w:pPr>
              <w:jc w:val="center"/>
              <w:rPr>
                <w:sz w:val="20"/>
                <w:szCs w:val="20"/>
                <w:lang w:val="ka-GE" w:eastAsia="ka-GE"/>
              </w:rPr>
            </w:pPr>
          </w:p>
        </w:tc>
      </w:tr>
      <w:tr w:rsidR="007176D4" w:rsidRPr="00A4039E" w14:paraId="74A5E47F" w14:textId="77777777" w:rsidTr="007808B7">
        <w:trPr>
          <w:trHeight w:hRule="exact" w:val="848"/>
        </w:trPr>
        <w:tc>
          <w:tcPr>
            <w:tcW w:w="19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42EF609" w14:textId="77777777" w:rsidR="007176D4" w:rsidRPr="00A4039E" w:rsidRDefault="007176D4" w:rsidP="007808B7">
            <w:pPr>
              <w:jc w:val="center"/>
              <w:rPr>
                <w:sz w:val="20"/>
                <w:szCs w:val="20"/>
                <w:lang w:val="ka-GE" w:eastAsia="ka-GE"/>
              </w:rPr>
            </w:pPr>
          </w:p>
        </w:tc>
        <w:tc>
          <w:tcPr>
            <w:tcW w:w="60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8A177DD" w14:textId="77777777" w:rsidR="007176D4" w:rsidRPr="00A4039E" w:rsidRDefault="007176D4" w:rsidP="007808B7">
            <w:pPr>
              <w:jc w:val="center"/>
              <w:rPr>
                <w:sz w:val="20"/>
                <w:szCs w:val="20"/>
                <w:lang w:val="ka-GE" w:eastAsia="ka-GE"/>
              </w:rPr>
            </w:pPr>
          </w:p>
        </w:tc>
        <w:tc>
          <w:tcPr>
            <w:tcW w:w="47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7FFC6D"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ტიპი</w:t>
            </w:r>
          </w:p>
        </w:tc>
        <w:tc>
          <w:tcPr>
            <w:tcW w:w="43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A03C2B5"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საცნობარო</w:t>
            </w:r>
            <w:r w:rsidRPr="00A4039E">
              <w:rPr>
                <w:sz w:val="20"/>
                <w:szCs w:val="20"/>
                <w:lang w:val="ka-GE" w:eastAsia="ka-GE"/>
              </w:rPr>
              <w:t xml:space="preserve"> </w:t>
            </w:r>
            <w:r w:rsidRPr="00A4039E">
              <w:rPr>
                <w:rFonts w:cs="Sylfaen"/>
                <w:sz w:val="20"/>
                <w:szCs w:val="20"/>
                <w:lang w:val="ka-GE" w:eastAsia="ka-GE"/>
              </w:rPr>
              <w:t>მნიშვნელობა</w:t>
            </w:r>
          </w:p>
        </w:tc>
        <w:tc>
          <w:tcPr>
            <w:tcW w:w="4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515CD0"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ანგარიშისას</w:t>
            </w:r>
            <w:r w:rsidRPr="00A4039E">
              <w:rPr>
                <w:sz w:val="20"/>
                <w:szCs w:val="20"/>
                <w:lang w:val="ka-GE" w:eastAsia="ka-GE"/>
              </w:rPr>
              <w:t xml:space="preserve"> </w:t>
            </w:r>
            <w:r w:rsidRPr="00A4039E">
              <w:rPr>
                <w:rFonts w:cs="Sylfaen"/>
                <w:sz w:val="20"/>
                <w:szCs w:val="20"/>
                <w:lang w:val="ka-GE" w:eastAsia="ka-GE"/>
              </w:rPr>
              <w:t>გამოყენებული</w:t>
            </w:r>
          </w:p>
        </w:tc>
        <w:tc>
          <w:tcPr>
            <w:tcW w:w="47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628735"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ტიპი</w:t>
            </w:r>
          </w:p>
        </w:tc>
        <w:tc>
          <w:tcPr>
            <w:tcW w:w="43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E9C874"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საცნობარო</w:t>
            </w:r>
            <w:r w:rsidRPr="00A4039E">
              <w:rPr>
                <w:sz w:val="20"/>
                <w:szCs w:val="20"/>
                <w:lang w:val="ka-GE" w:eastAsia="ka-GE"/>
              </w:rPr>
              <w:t xml:space="preserve"> </w:t>
            </w:r>
            <w:r w:rsidRPr="00A4039E">
              <w:rPr>
                <w:rFonts w:cs="Sylfaen"/>
                <w:sz w:val="20"/>
                <w:szCs w:val="20"/>
                <w:lang w:val="ka-GE" w:eastAsia="ka-GE"/>
              </w:rPr>
              <w:t>მნიშვნელობა</w:t>
            </w:r>
          </w:p>
        </w:tc>
        <w:tc>
          <w:tcPr>
            <w:tcW w:w="4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BBFFED"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ანგარიშისას</w:t>
            </w:r>
            <w:r w:rsidRPr="00A4039E">
              <w:rPr>
                <w:sz w:val="20"/>
                <w:szCs w:val="20"/>
                <w:lang w:val="ka-GE" w:eastAsia="ka-GE"/>
              </w:rPr>
              <w:t xml:space="preserve"> </w:t>
            </w:r>
            <w:r w:rsidRPr="00A4039E">
              <w:rPr>
                <w:rFonts w:cs="Sylfaen"/>
                <w:sz w:val="20"/>
                <w:szCs w:val="20"/>
                <w:lang w:val="ka-GE" w:eastAsia="ka-GE"/>
              </w:rPr>
              <w:t>გამოყენებული</w:t>
            </w:r>
          </w:p>
        </w:tc>
        <w:tc>
          <w:tcPr>
            <w:tcW w:w="48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556159E" w14:textId="77777777" w:rsidR="007176D4" w:rsidRPr="00A4039E" w:rsidRDefault="007176D4" w:rsidP="007808B7">
            <w:pPr>
              <w:jc w:val="center"/>
              <w:rPr>
                <w:sz w:val="20"/>
                <w:szCs w:val="20"/>
                <w:lang w:val="ka-GE" w:eastAsia="ka-GE"/>
              </w:rPr>
            </w:pPr>
          </w:p>
        </w:tc>
        <w:tc>
          <w:tcPr>
            <w:tcW w:w="54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88253D"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გათვალისწინება</w:t>
            </w:r>
          </w:p>
        </w:tc>
        <w:tc>
          <w:tcPr>
            <w:tcW w:w="38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098301"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ინტერპოლ</w:t>
            </w:r>
            <w:r w:rsidRPr="00A4039E">
              <w:rPr>
                <w:sz w:val="20"/>
                <w:szCs w:val="20"/>
                <w:lang w:val="ka-GE" w:eastAsia="ka-GE"/>
              </w:rPr>
              <w:t>.</w:t>
            </w:r>
          </w:p>
        </w:tc>
        <w:tc>
          <w:tcPr>
            <w:tcW w:w="18" w:type="pct"/>
            <w:vAlign w:val="center"/>
          </w:tcPr>
          <w:p w14:paraId="43F3A24B" w14:textId="77777777" w:rsidR="007176D4" w:rsidRPr="00A4039E" w:rsidRDefault="007176D4" w:rsidP="007808B7">
            <w:pPr>
              <w:jc w:val="center"/>
              <w:rPr>
                <w:sz w:val="20"/>
                <w:szCs w:val="20"/>
                <w:lang w:val="ka-GE" w:eastAsia="ka-GE"/>
              </w:rPr>
            </w:pPr>
          </w:p>
        </w:tc>
      </w:tr>
      <w:tr w:rsidR="007176D4" w:rsidRPr="00A4039E" w14:paraId="6983B79E" w14:textId="77777777" w:rsidTr="007808B7">
        <w:trPr>
          <w:trHeight w:hRule="exact" w:val="594"/>
        </w:trPr>
        <w:tc>
          <w:tcPr>
            <w:tcW w:w="19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3BC065" w14:textId="77777777" w:rsidR="007176D4" w:rsidRPr="00A4039E" w:rsidRDefault="007176D4" w:rsidP="007808B7">
            <w:pPr>
              <w:jc w:val="center"/>
              <w:rPr>
                <w:sz w:val="20"/>
                <w:szCs w:val="20"/>
                <w:lang w:val="ka-GE" w:eastAsia="ka-GE"/>
              </w:rPr>
            </w:pPr>
            <w:r w:rsidRPr="00A4039E">
              <w:rPr>
                <w:sz w:val="20"/>
                <w:szCs w:val="20"/>
                <w:lang w:val="ka-GE" w:eastAsia="ka-GE"/>
              </w:rPr>
              <w:t>0143</w:t>
            </w:r>
          </w:p>
        </w:tc>
        <w:tc>
          <w:tcPr>
            <w:tcW w:w="6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E5097AA"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მანგანუმი</w:t>
            </w:r>
            <w:r w:rsidRPr="00A4039E">
              <w:rPr>
                <w:sz w:val="20"/>
                <w:szCs w:val="20"/>
                <w:lang w:val="ka-GE" w:eastAsia="ka-GE"/>
              </w:rPr>
              <w:t xml:space="preserve"> </w:t>
            </w:r>
            <w:r w:rsidRPr="00A4039E">
              <w:rPr>
                <w:rFonts w:cs="Sylfaen"/>
                <w:sz w:val="20"/>
                <w:szCs w:val="20"/>
                <w:lang w:val="ka-GE" w:eastAsia="ka-GE"/>
              </w:rPr>
              <w:t>და</w:t>
            </w:r>
            <w:r w:rsidRPr="00A4039E">
              <w:rPr>
                <w:sz w:val="20"/>
                <w:szCs w:val="20"/>
                <w:lang w:val="ka-GE" w:eastAsia="ka-GE"/>
              </w:rPr>
              <w:t xml:space="preserve"> </w:t>
            </w:r>
            <w:r w:rsidRPr="00A4039E">
              <w:rPr>
                <w:rFonts w:cs="Sylfaen"/>
                <w:sz w:val="20"/>
                <w:szCs w:val="20"/>
                <w:lang w:val="ka-GE" w:eastAsia="ka-GE"/>
              </w:rPr>
              <w:t>მისი</w:t>
            </w:r>
            <w:r w:rsidRPr="00A4039E">
              <w:rPr>
                <w:sz w:val="20"/>
                <w:szCs w:val="20"/>
                <w:lang w:val="ka-GE" w:eastAsia="ka-GE"/>
              </w:rPr>
              <w:t xml:space="preserve"> </w:t>
            </w:r>
            <w:r w:rsidRPr="00A4039E">
              <w:rPr>
                <w:rFonts w:cs="Sylfaen"/>
                <w:sz w:val="20"/>
                <w:szCs w:val="20"/>
                <w:lang w:val="ka-GE" w:eastAsia="ka-GE"/>
              </w:rPr>
              <w:t>ნაერთები</w:t>
            </w:r>
            <w:r w:rsidRPr="00A4039E">
              <w:rPr>
                <w:sz w:val="20"/>
                <w:szCs w:val="20"/>
                <w:lang w:val="ka-GE" w:eastAsia="ka-GE"/>
              </w:rPr>
              <w:t xml:space="preserve"> (</w:t>
            </w:r>
            <w:r w:rsidRPr="00A4039E">
              <w:rPr>
                <w:rFonts w:cs="Sylfaen"/>
                <w:sz w:val="20"/>
                <w:szCs w:val="20"/>
                <w:lang w:val="ka-GE" w:eastAsia="ka-GE"/>
              </w:rPr>
              <w:t>მანგანუმის</w:t>
            </w:r>
            <w:r w:rsidRPr="00A4039E">
              <w:rPr>
                <w:sz w:val="20"/>
                <w:szCs w:val="20"/>
                <w:lang w:val="ka-GE" w:eastAsia="ka-GE"/>
              </w:rPr>
              <w:t xml:space="preserve"> (IV) </w:t>
            </w:r>
            <w:r w:rsidRPr="00A4039E">
              <w:rPr>
                <w:rFonts w:cs="Sylfaen"/>
                <w:sz w:val="20"/>
                <w:szCs w:val="20"/>
                <w:lang w:val="ka-GE" w:eastAsia="ka-GE"/>
              </w:rPr>
              <w:t>ოქსიდზე</w:t>
            </w:r>
            <w:r w:rsidRPr="00A4039E">
              <w:rPr>
                <w:sz w:val="20"/>
                <w:szCs w:val="20"/>
                <w:lang w:val="ka-GE" w:eastAsia="ka-GE"/>
              </w:rPr>
              <w:t xml:space="preserve"> </w:t>
            </w:r>
            <w:r w:rsidRPr="00A4039E">
              <w:rPr>
                <w:rFonts w:cs="Sylfaen"/>
                <w:sz w:val="20"/>
                <w:szCs w:val="20"/>
                <w:lang w:val="ka-GE" w:eastAsia="ka-GE"/>
              </w:rPr>
              <w:t>გადაანგარიშებით</w:t>
            </w:r>
            <w:r w:rsidRPr="00A4039E">
              <w:rPr>
                <w:sz w:val="20"/>
                <w:szCs w:val="20"/>
                <w:lang w:val="ka-GE" w:eastAsia="ka-GE"/>
              </w:rPr>
              <w:t>)</w:t>
            </w:r>
          </w:p>
        </w:tc>
        <w:tc>
          <w:tcPr>
            <w:tcW w:w="47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D73EB5"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ზდკ</w:t>
            </w:r>
            <w:r w:rsidRPr="00A4039E">
              <w:rPr>
                <w:sz w:val="20"/>
                <w:szCs w:val="20"/>
                <w:lang w:val="ka-GE" w:eastAsia="ka-GE"/>
              </w:rPr>
              <w:t xml:space="preserve"> </w:t>
            </w:r>
            <w:r w:rsidRPr="00A4039E">
              <w:rPr>
                <w:rFonts w:cs="Sylfaen"/>
                <w:sz w:val="20"/>
                <w:szCs w:val="20"/>
                <w:lang w:val="ka-GE" w:eastAsia="ka-GE"/>
              </w:rPr>
              <w:t>მაქს</w:t>
            </w:r>
            <w:r w:rsidRPr="00A4039E">
              <w:rPr>
                <w:sz w:val="20"/>
                <w:szCs w:val="20"/>
                <w:lang w:val="ka-GE" w:eastAsia="ka-GE"/>
              </w:rPr>
              <w:t xml:space="preserve">. </w:t>
            </w:r>
            <w:r w:rsidRPr="00A4039E">
              <w:rPr>
                <w:rFonts w:cs="Sylfaen"/>
                <w:sz w:val="20"/>
                <w:szCs w:val="20"/>
                <w:lang w:val="ka-GE" w:eastAsia="ka-GE"/>
              </w:rPr>
              <w:t>ერთჯ</w:t>
            </w:r>
            <w:r w:rsidRPr="00A4039E">
              <w:rPr>
                <w:sz w:val="20"/>
                <w:szCs w:val="20"/>
                <w:lang w:val="ka-GE" w:eastAsia="ka-GE"/>
              </w:rPr>
              <w:t>.</w:t>
            </w:r>
          </w:p>
        </w:tc>
        <w:tc>
          <w:tcPr>
            <w:tcW w:w="43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8D7972" w14:textId="77777777" w:rsidR="007176D4" w:rsidRPr="00A4039E" w:rsidRDefault="007176D4" w:rsidP="007808B7">
            <w:pPr>
              <w:jc w:val="center"/>
              <w:rPr>
                <w:sz w:val="20"/>
                <w:szCs w:val="20"/>
                <w:lang w:val="ka-GE" w:eastAsia="ka-GE"/>
              </w:rPr>
            </w:pPr>
            <w:r w:rsidRPr="00A4039E">
              <w:rPr>
                <w:sz w:val="20"/>
                <w:szCs w:val="20"/>
                <w:lang w:val="ka-GE" w:eastAsia="ka-GE"/>
              </w:rPr>
              <w:t>0.010</w:t>
            </w:r>
          </w:p>
        </w:tc>
        <w:tc>
          <w:tcPr>
            <w:tcW w:w="4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79067F" w14:textId="77777777" w:rsidR="007176D4" w:rsidRPr="00A4039E" w:rsidRDefault="007176D4" w:rsidP="007808B7">
            <w:pPr>
              <w:jc w:val="center"/>
              <w:rPr>
                <w:sz w:val="20"/>
                <w:szCs w:val="20"/>
                <w:lang w:val="ka-GE" w:eastAsia="ka-GE"/>
              </w:rPr>
            </w:pPr>
            <w:r w:rsidRPr="00A4039E">
              <w:rPr>
                <w:sz w:val="20"/>
                <w:szCs w:val="20"/>
                <w:lang w:val="ka-GE" w:eastAsia="ka-GE"/>
              </w:rPr>
              <w:t>0.010</w:t>
            </w:r>
          </w:p>
        </w:tc>
        <w:tc>
          <w:tcPr>
            <w:tcW w:w="47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FB082E"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ზდკ</w:t>
            </w:r>
            <w:r w:rsidRPr="00A4039E">
              <w:rPr>
                <w:sz w:val="20"/>
                <w:szCs w:val="20"/>
                <w:lang w:val="ka-GE" w:eastAsia="ka-GE"/>
              </w:rPr>
              <w:t xml:space="preserve"> </w:t>
            </w:r>
            <w:r w:rsidRPr="00A4039E">
              <w:rPr>
                <w:rFonts w:cs="Sylfaen"/>
                <w:sz w:val="20"/>
                <w:szCs w:val="20"/>
                <w:lang w:val="ka-GE" w:eastAsia="ka-GE"/>
              </w:rPr>
              <w:t>საშ</w:t>
            </w:r>
            <w:r w:rsidRPr="00A4039E">
              <w:rPr>
                <w:sz w:val="20"/>
                <w:szCs w:val="20"/>
                <w:lang w:val="ka-GE" w:eastAsia="ka-GE"/>
              </w:rPr>
              <w:t>.</w:t>
            </w:r>
            <w:r w:rsidRPr="00A4039E">
              <w:rPr>
                <w:rFonts w:cs="Sylfaen"/>
                <w:sz w:val="20"/>
                <w:szCs w:val="20"/>
                <w:lang w:val="ka-GE" w:eastAsia="ka-GE"/>
              </w:rPr>
              <w:t>დღ</w:t>
            </w:r>
            <w:r w:rsidRPr="00A4039E">
              <w:rPr>
                <w:sz w:val="20"/>
                <w:szCs w:val="20"/>
                <w:lang w:val="ka-GE" w:eastAsia="ka-GE"/>
              </w:rPr>
              <w:t>.</w:t>
            </w:r>
          </w:p>
        </w:tc>
        <w:tc>
          <w:tcPr>
            <w:tcW w:w="43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75C8F2" w14:textId="77777777" w:rsidR="007176D4" w:rsidRPr="00A4039E" w:rsidRDefault="007176D4" w:rsidP="007808B7">
            <w:pPr>
              <w:jc w:val="center"/>
              <w:rPr>
                <w:sz w:val="20"/>
                <w:szCs w:val="20"/>
                <w:lang w:val="ka-GE" w:eastAsia="ka-GE"/>
              </w:rPr>
            </w:pPr>
            <w:r w:rsidRPr="00A4039E">
              <w:rPr>
                <w:sz w:val="20"/>
                <w:szCs w:val="20"/>
                <w:lang w:val="ka-GE" w:eastAsia="ka-GE"/>
              </w:rPr>
              <w:t>0.001</w:t>
            </w:r>
          </w:p>
        </w:tc>
        <w:tc>
          <w:tcPr>
            <w:tcW w:w="4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AAA5AF" w14:textId="77777777" w:rsidR="007176D4" w:rsidRPr="00A4039E" w:rsidRDefault="007176D4" w:rsidP="007808B7">
            <w:pPr>
              <w:jc w:val="center"/>
              <w:rPr>
                <w:sz w:val="20"/>
                <w:szCs w:val="20"/>
                <w:lang w:val="ka-GE" w:eastAsia="ka-GE"/>
              </w:rPr>
            </w:pPr>
            <w:r w:rsidRPr="00A4039E">
              <w:rPr>
                <w:sz w:val="20"/>
                <w:szCs w:val="20"/>
                <w:lang w:val="ka-GE" w:eastAsia="ka-GE"/>
              </w:rPr>
              <w:t>0.001</w:t>
            </w:r>
          </w:p>
        </w:tc>
        <w:tc>
          <w:tcPr>
            <w:tcW w:w="48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AA30623" w14:textId="77777777" w:rsidR="007176D4" w:rsidRPr="00A4039E" w:rsidRDefault="007176D4" w:rsidP="007808B7">
            <w:pPr>
              <w:jc w:val="center"/>
              <w:rPr>
                <w:sz w:val="20"/>
                <w:szCs w:val="20"/>
                <w:lang w:val="ka-GE" w:eastAsia="ka-GE"/>
              </w:rPr>
            </w:pPr>
            <w:r w:rsidRPr="00A4039E">
              <w:rPr>
                <w:sz w:val="20"/>
                <w:szCs w:val="20"/>
                <w:lang w:val="ka-GE" w:eastAsia="ka-GE"/>
              </w:rPr>
              <w:t>1</w:t>
            </w:r>
          </w:p>
        </w:tc>
        <w:tc>
          <w:tcPr>
            <w:tcW w:w="54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B2F50AB"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კი</w:t>
            </w:r>
          </w:p>
        </w:tc>
        <w:tc>
          <w:tcPr>
            <w:tcW w:w="38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3695CD"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არა</w:t>
            </w:r>
            <w:r w:rsidRPr="00A4039E">
              <w:rPr>
                <w:sz w:val="20"/>
                <w:szCs w:val="20"/>
                <w:lang w:val="ka-GE" w:eastAsia="ka-GE"/>
              </w:rPr>
              <w:br/>
            </w:r>
          </w:p>
        </w:tc>
        <w:tc>
          <w:tcPr>
            <w:tcW w:w="18" w:type="pct"/>
            <w:vAlign w:val="center"/>
          </w:tcPr>
          <w:p w14:paraId="761D9FAD" w14:textId="77777777" w:rsidR="007176D4" w:rsidRPr="00A4039E" w:rsidRDefault="007176D4" w:rsidP="007808B7">
            <w:pPr>
              <w:jc w:val="center"/>
              <w:rPr>
                <w:sz w:val="20"/>
                <w:szCs w:val="20"/>
                <w:lang w:val="ka-GE" w:eastAsia="ka-GE"/>
              </w:rPr>
            </w:pPr>
          </w:p>
        </w:tc>
      </w:tr>
      <w:tr w:rsidR="007176D4" w:rsidRPr="00A4039E" w14:paraId="4DA35D00" w14:textId="77777777" w:rsidTr="007808B7">
        <w:trPr>
          <w:trHeight w:hRule="exact" w:val="528"/>
        </w:trPr>
        <w:tc>
          <w:tcPr>
            <w:tcW w:w="19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280754" w14:textId="77777777" w:rsidR="007176D4" w:rsidRPr="00A4039E" w:rsidRDefault="007176D4" w:rsidP="007808B7">
            <w:pPr>
              <w:jc w:val="center"/>
              <w:rPr>
                <w:sz w:val="20"/>
                <w:szCs w:val="20"/>
                <w:lang w:val="ka-GE" w:eastAsia="ka-GE"/>
              </w:rPr>
            </w:pPr>
            <w:r w:rsidRPr="00A4039E">
              <w:rPr>
                <w:sz w:val="20"/>
                <w:szCs w:val="20"/>
                <w:lang w:val="ka-GE" w:eastAsia="ka-GE"/>
              </w:rPr>
              <w:t>0301</w:t>
            </w:r>
          </w:p>
        </w:tc>
        <w:tc>
          <w:tcPr>
            <w:tcW w:w="6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AE270B"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აზოტის</w:t>
            </w:r>
            <w:r w:rsidRPr="00A4039E">
              <w:rPr>
                <w:sz w:val="20"/>
                <w:szCs w:val="20"/>
                <w:lang w:val="ka-GE" w:eastAsia="ka-GE"/>
              </w:rPr>
              <w:t xml:space="preserve"> </w:t>
            </w:r>
            <w:r w:rsidRPr="00A4039E">
              <w:rPr>
                <w:rFonts w:cs="Sylfaen"/>
                <w:sz w:val="20"/>
                <w:szCs w:val="20"/>
                <w:lang w:val="ka-GE" w:eastAsia="ka-GE"/>
              </w:rPr>
              <w:t>დიოქსიდი</w:t>
            </w:r>
            <w:r w:rsidRPr="00A4039E">
              <w:rPr>
                <w:sz w:val="20"/>
                <w:szCs w:val="20"/>
                <w:lang w:val="ka-GE" w:eastAsia="ka-GE"/>
              </w:rPr>
              <w:t xml:space="preserve"> (</w:t>
            </w:r>
            <w:r w:rsidRPr="00A4039E">
              <w:rPr>
                <w:rFonts w:cs="Sylfaen"/>
                <w:sz w:val="20"/>
                <w:szCs w:val="20"/>
                <w:lang w:val="ka-GE" w:eastAsia="ka-GE"/>
              </w:rPr>
              <w:t>აზოტის</w:t>
            </w:r>
            <w:r w:rsidRPr="00A4039E">
              <w:rPr>
                <w:sz w:val="20"/>
                <w:szCs w:val="20"/>
                <w:lang w:val="ka-GE" w:eastAsia="ka-GE"/>
              </w:rPr>
              <w:t xml:space="preserve"> (IV) </w:t>
            </w:r>
            <w:r w:rsidRPr="00A4039E">
              <w:rPr>
                <w:rFonts w:cs="Sylfaen"/>
                <w:sz w:val="20"/>
                <w:szCs w:val="20"/>
                <w:lang w:val="ka-GE" w:eastAsia="ka-GE"/>
              </w:rPr>
              <w:t>ოქსიდი</w:t>
            </w:r>
            <w:r w:rsidRPr="00A4039E">
              <w:rPr>
                <w:sz w:val="20"/>
                <w:szCs w:val="20"/>
                <w:lang w:val="ka-GE" w:eastAsia="ka-GE"/>
              </w:rPr>
              <w:t>)</w:t>
            </w:r>
          </w:p>
        </w:tc>
        <w:tc>
          <w:tcPr>
            <w:tcW w:w="47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1C787C"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ზდკ</w:t>
            </w:r>
            <w:r w:rsidRPr="00A4039E">
              <w:rPr>
                <w:sz w:val="20"/>
                <w:szCs w:val="20"/>
                <w:lang w:val="ka-GE" w:eastAsia="ka-GE"/>
              </w:rPr>
              <w:t xml:space="preserve"> </w:t>
            </w:r>
            <w:r w:rsidRPr="00A4039E">
              <w:rPr>
                <w:rFonts w:cs="Sylfaen"/>
                <w:sz w:val="20"/>
                <w:szCs w:val="20"/>
                <w:lang w:val="ka-GE" w:eastAsia="ka-GE"/>
              </w:rPr>
              <w:t>მაქს</w:t>
            </w:r>
            <w:r w:rsidRPr="00A4039E">
              <w:rPr>
                <w:sz w:val="20"/>
                <w:szCs w:val="20"/>
                <w:lang w:val="ka-GE" w:eastAsia="ka-GE"/>
              </w:rPr>
              <w:t xml:space="preserve">. </w:t>
            </w:r>
            <w:r w:rsidRPr="00A4039E">
              <w:rPr>
                <w:rFonts w:cs="Sylfaen"/>
                <w:sz w:val="20"/>
                <w:szCs w:val="20"/>
                <w:lang w:val="ka-GE" w:eastAsia="ka-GE"/>
              </w:rPr>
              <w:t>ერთჯ</w:t>
            </w:r>
            <w:r w:rsidRPr="00A4039E">
              <w:rPr>
                <w:sz w:val="20"/>
                <w:szCs w:val="20"/>
                <w:lang w:val="ka-GE" w:eastAsia="ka-GE"/>
              </w:rPr>
              <w:t>.</w:t>
            </w:r>
          </w:p>
        </w:tc>
        <w:tc>
          <w:tcPr>
            <w:tcW w:w="43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46FC53" w14:textId="77777777" w:rsidR="007176D4" w:rsidRPr="00A4039E" w:rsidRDefault="007176D4" w:rsidP="007808B7">
            <w:pPr>
              <w:jc w:val="center"/>
              <w:rPr>
                <w:sz w:val="20"/>
                <w:szCs w:val="20"/>
                <w:lang w:val="ka-GE" w:eastAsia="ka-GE"/>
              </w:rPr>
            </w:pPr>
            <w:r w:rsidRPr="00A4039E">
              <w:rPr>
                <w:sz w:val="20"/>
                <w:szCs w:val="20"/>
                <w:lang w:val="ka-GE" w:eastAsia="ka-GE"/>
              </w:rPr>
              <w:t>0.200</w:t>
            </w:r>
          </w:p>
        </w:tc>
        <w:tc>
          <w:tcPr>
            <w:tcW w:w="4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4AB660" w14:textId="77777777" w:rsidR="007176D4" w:rsidRPr="00A4039E" w:rsidRDefault="007176D4" w:rsidP="007808B7">
            <w:pPr>
              <w:jc w:val="center"/>
              <w:rPr>
                <w:sz w:val="20"/>
                <w:szCs w:val="20"/>
                <w:lang w:val="ka-GE" w:eastAsia="ka-GE"/>
              </w:rPr>
            </w:pPr>
            <w:r w:rsidRPr="00A4039E">
              <w:rPr>
                <w:sz w:val="20"/>
                <w:szCs w:val="20"/>
                <w:lang w:val="ka-GE" w:eastAsia="ka-GE"/>
              </w:rPr>
              <w:t>0.200</w:t>
            </w:r>
          </w:p>
        </w:tc>
        <w:tc>
          <w:tcPr>
            <w:tcW w:w="47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433985"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ზდკ</w:t>
            </w:r>
            <w:r w:rsidRPr="00A4039E">
              <w:rPr>
                <w:sz w:val="20"/>
                <w:szCs w:val="20"/>
                <w:lang w:val="ka-GE" w:eastAsia="ka-GE"/>
              </w:rPr>
              <w:t xml:space="preserve"> </w:t>
            </w:r>
            <w:r w:rsidRPr="00A4039E">
              <w:rPr>
                <w:rFonts w:cs="Sylfaen"/>
                <w:sz w:val="20"/>
                <w:szCs w:val="20"/>
                <w:lang w:val="ka-GE" w:eastAsia="ka-GE"/>
              </w:rPr>
              <w:t>საშ</w:t>
            </w:r>
            <w:r w:rsidRPr="00A4039E">
              <w:rPr>
                <w:sz w:val="20"/>
                <w:szCs w:val="20"/>
                <w:lang w:val="ka-GE" w:eastAsia="ka-GE"/>
              </w:rPr>
              <w:t>.</w:t>
            </w:r>
            <w:r w:rsidRPr="00A4039E">
              <w:rPr>
                <w:rFonts w:cs="Sylfaen"/>
                <w:sz w:val="20"/>
                <w:szCs w:val="20"/>
                <w:lang w:val="ka-GE" w:eastAsia="ka-GE"/>
              </w:rPr>
              <w:t>დღ</w:t>
            </w:r>
            <w:r w:rsidRPr="00A4039E">
              <w:rPr>
                <w:sz w:val="20"/>
                <w:szCs w:val="20"/>
                <w:lang w:val="ka-GE" w:eastAsia="ka-GE"/>
              </w:rPr>
              <w:t>.</w:t>
            </w:r>
          </w:p>
        </w:tc>
        <w:tc>
          <w:tcPr>
            <w:tcW w:w="43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B028971" w14:textId="77777777" w:rsidR="007176D4" w:rsidRPr="00A4039E" w:rsidRDefault="007176D4" w:rsidP="007808B7">
            <w:pPr>
              <w:jc w:val="center"/>
              <w:rPr>
                <w:sz w:val="20"/>
                <w:szCs w:val="20"/>
                <w:lang w:val="ka-GE" w:eastAsia="ka-GE"/>
              </w:rPr>
            </w:pPr>
            <w:r w:rsidRPr="00A4039E">
              <w:rPr>
                <w:sz w:val="20"/>
                <w:szCs w:val="20"/>
                <w:lang w:val="ka-GE" w:eastAsia="ka-GE"/>
              </w:rPr>
              <w:t>0.040</w:t>
            </w:r>
          </w:p>
        </w:tc>
        <w:tc>
          <w:tcPr>
            <w:tcW w:w="4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5FA3FE" w14:textId="77777777" w:rsidR="007176D4" w:rsidRPr="00A4039E" w:rsidRDefault="007176D4" w:rsidP="007808B7">
            <w:pPr>
              <w:jc w:val="center"/>
              <w:rPr>
                <w:sz w:val="20"/>
                <w:szCs w:val="20"/>
                <w:lang w:val="ka-GE" w:eastAsia="ka-GE"/>
              </w:rPr>
            </w:pPr>
            <w:r w:rsidRPr="00A4039E">
              <w:rPr>
                <w:sz w:val="20"/>
                <w:szCs w:val="20"/>
                <w:lang w:val="ka-GE" w:eastAsia="ka-GE"/>
              </w:rPr>
              <w:t>0.040</w:t>
            </w:r>
          </w:p>
        </w:tc>
        <w:tc>
          <w:tcPr>
            <w:tcW w:w="48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232F7F" w14:textId="77777777" w:rsidR="007176D4" w:rsidRPr="00A4039E" w:rsidRDefault="007176D4" w:rsidP="007808B7">
            <w:pPr>
              <w:jc w:val="center"/>
              <w:rPr>
                <w:sz w:val="20"/>
                <w:szCs w:val="20"/>
                <w:lang w:val="ka-GE" w:eastAsia="ka-GE"/>
              </w:rPr>
            </w:pPr>
            <w:r w:rsidRPr="00A4039E">
              <w:rPr>
                <w:sz w:val="20"/>
                <w:szCs w:val="20"/>
                <w:lang w:val="ka-GE" w:eastAsia="ka-GE"/>
              </w:rPr>
              <w:t>1</w:t>
            </w:r>
          </w:p>
        </w:tc>
        <w:tc>
          <w:tcPr>
            <w:tcW w:w="54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E20E61"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კი</w:t>
            </w:r>
          </w:p>
        </w:tc>
        <w:tc>
          <w:tcPr>
            <w:tcW w:w="38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4E60CE"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არა</w:t>
            </w:r>
            <w:r w:rsidRPr="00A4039E">
              <w:rPr>
                <w:sz w:val="20"/>
                <w:szCs w:val="20"/>
                <w:lang w:val="ka-GE" w:eastAsia="ka-GE"/>
              </w:rPr>
              <w:br/>
            </w:r>
          </w:p>
        </w:tc>
        <w:tc>
          <w:tcPr>
            <w:tcW w:w="18" w:type="pct"/>
            <w:vAlign w:val="center"/>
          </w:tcPr>
          <w:p w14:paraId="63E46FD6" w14:textId="77777777" w:rsidR="007176D4" w:rsidRPr="00A4039E" w:rsidRDefault="007176D4" w:rsidP="007808B7">
            <w:pPr>
              <w:jc w:val="center"/>
              <w:rPr>
                <w:sz w:val="20"/>
                <w:szCs w:val="20"/>
                <w:lang w:val="ka-GE" w:eastAsia="ka-GE"/>
              </w:rPr>
            </w:pPr>
          </w:p>
        </w:tc>
      </w:tr>
      <w:tr w:rsidR="007176D4" w:rsidRPr="00A4039E" w14:paraId="675BEF2F" w14:textId="77777777" w:rsidTr="007808B7">
        <w:trPr>
          <w:trHeight w:hRule="exact" w:val="706"/>
        </w:trPr>
        <w:tc>
          <w:tcPr>
            <w:tcW w:w="19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F33B74C" w14:textId="77777777" w:rsidR="007176D4" w:rsidRPr="00A4039E" w:rsidRDefault="007176D4" w:rsidP="007808B7">
            <w:pPr>
              <w:jc w:val="center"/>
              <w:rPr>
                <w:sz w:val="20"/>
                <w:szCs w:val="20"/>
                <w:lang w:val="ka-GE" w:eastAsia="ka-GE"/>
              </w:rPr>
            </w:pPr>
            <w:r w:rsidRPr="00A4039E">
              <w:rPr>
                <w:sz w:val="20"/>
                <w:szCs w:val="20"/>
                <w:lang w:val="ka-GE" w:eastAsia="ka-GE"/>
              </w:rPr>
              <w:t>0330</w:t>
            </w:r>
          </w:p>
        </w:tc>
        <w:tc>
          <w:tcPr>
            <w:tcW w:w="6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E0BA079"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გოგირდის</w:t>
            </w:r>
            <w:r w:rsidRPr="00A4039E">
              <w:rPr>
                <w:sz w:val="20"/>
                <w:szCs w:val="20"/>
                <w:lang w:val="ka-GE" w:eastAsia="ka-GE"/>
              </w:rPr>
              <w:t xml:space="preserve"> </w:t>
            </w:r>
            <w:r w:rsidRPr="00A4039E">
              <w:rPr>
                <w:rFonts w:cs="Sylfaen"/>
                <w:sz w:val="20"/>
                <w:szCs w:val="20"/>
                <w:lang w:val="ka-GE" w:eastAsia="ka-GE"/>
              </w:rPr>
              <w:t>დიოქსიდი</w:t>
            </w:r>
          </w:p>
        </w:tc>
        <w:tc>
          <w:tcPr>
            <w:tcW w:w="47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180ED6"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ზდკ</w:t>
            </w:r>
            <w:r w:rsidRPr="00A4039E">
              <w:rPr>
                <w:sz w:val="20"/>
                <w:szCs w:val="20"/>
                <w:lang w:val="ka-GE" w:eastAsia="ka-GE"/>
              </w:rPr>
              <w:t xml:space="preserve"> </w:t>
            </w:r>
            <w:r w:rsidRPr="00A4039E">
              <w:rPr>
                <w:rFonts w:cs="Sylfaen"/>
                <w:sz w:val="20"/>
                <w:szCs w:val="20"/>
                <w:lang w:val="ka-GE" w:eastAsia="ka-GE"/>
              </w:rPr>
              <w:t>მაქს</w:t>
            </w:r>
            <w:r w:rsidRPr="00A4039E">
              <w:rPr>
                <w:sz w:val="20"/>
                <w:szCs w:val="20"/>
                <w:lang w:val="ka-GE" w:eastAsia="ka-GE"/>
              </w:rPr>
              <w:t xml:space="preserve">. </w:t>
            </w:r>
            <w:r w:rsidRPr="00A4039E">
              <w:rPr>
                <w:rFonts w:cs="Sylfaen"/>
                <w:sz w:val="20"/>
                <w:szCs w:val="20"/>
                <w:lang w:val="ka-GE" w:eastAsia="ka-GE"/>
              </w:rPr>
              <w:t>ერთჯ</w:t>
            </w:r>
            <w:r w:rsidRPr="00A4039E">
              <w:rPr>
                <w:sz w:val="20"/>
                <w:szCs w:val="20"/>
                <w:lang w:val="ka-GE" w:eastAsia="ka-GE"/>
              </w:rPr>
              <w:t>.</w:t>
            </w:r>
          </w:p>
        </w:tc>
        <w:tc>
          <w:tcPr>
            <w:tcW w:w="43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FDE928" w14:textId="77777777" w:rsidR="007176D4" w:rsidRPr="00A4039E" w:rsidRDefault="007176D4" w:rsidP="007808B7">
            <w:pPr>
              <w:jc w:val="center"/>
              <w:rPr>
                <w:sz w:val="20"/>
                <w:szCs w:val="20"/>
                <w:lang w:val="ka-GE" w:eastAsia="ka-GE"/>
              </w:rPr>
            </w:pPr>
            <w:r w:rsidRPr="00A4039E">
              <w:rPr>
                <w:sz w:val="20"/>
                <w:szCs w:val="20"/>
                <w:lang w:val="ka-GE" w:eastAsia="ka-GE"/>
              </w:rPr>
              <w:t>0.350</w:t>
            </w:r>
          </w:p>
        </w:tc>
        <w:tc>
          <w:tcPr>
            <w:tcW w:w="4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E66CF6" w14:textId="77777777" w:rsidR="007176D4" w:rsidRPr="00A4039E" w:rsidRDefault="007176D4" w:rsidP="007808B7">
            <w:pPr>
              <w:jc w:val="center"/>
              <w:rPr>
                <w:sz w:val="20"/>
                <w:szCs w:val="20"/>
                <w:lang w:val="ka-GE" w:eastAsia="ka-GE"/>
              </w:rPr>
            </w:pPr>
            <w:r w:rsidRPr="00A4039E">
              <w:rPr>
                <w:sz w:val="20"/>
                <w:szCs w:val="20"/>
                <w:lang w:val="ka-GE" w:eastAsia="ka-GE"/>
              </w:rPr>
              <w:t>0.350</w:t>
            </w:r>
          </w:p>
        </w:tc>
        <w:tc>
          <w:tcPr>
            <w:tcW w:w="47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EEF381"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ზდკ</w:t>
            </w:r>
            <w:r w:rsidRPr="00A4039E">
              <w:rPr>
                <w:sz w:val="20"/>
                <w:szCs w:val="20"/>
                <w:lang w:val="ka-GE" w:eastAsia="ka-GE"/>
              </w:rPr>
              <w:t xml:space="preserve"> </w:t>
            </w:r>
            <w:r w:rsidRPr="00A4039E">
              <w:rPr>
                <w:rFonts w:cs="Sylfaen"/>
                <w:sz w:val="20"/>
                <w:szCs w:val="20"/>
                <w:lang w:val="ka-GE" w:eastAsia="ka-GE"/>
              </w:rPr>
              <w:t>საშ</w:t>
            </w:r>
            <w:r w:rsidRPr="00A4039E">
              <w:rPr>
                <w:sz w:val="20"/>
                <w:szCs w:val="20"/>
                <w:lang w:val="ka-GE" w:eastAsia="ka-GE"/>
              </w:rPr>
              <w:t>.</w:t>
            </w:r>
            <w:r w:rsidRPr="00A4039E">
              <w:rPr>
                <w:rFonts w:cs="Sylfaen"/>
                <w:sz w:val="20"/>
                <w:szCs w:val="20"/>
                <w:lang w:val="ka-GE" w:eastAsia="ka-GE"/>
              </w:rPr>
              <w:t>დღ</w:t>
            </w:r>
            <w:r w:rsidRPr="00A4039E">
              <w:rPr>
                <w:sz w:val="20"/>
                <w:szCs w:val="20"/>
                <w:lang w:val="ka-GE" w:eastAsia="ka-GE"/>
              </w:rPr>
              <w:t>.</w:t>
            </w:r>
          </w:p>
        </w:tc>
        <w:tc>
          <w:tcPr>
            <w:tcW w:w="43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008968" w14:textId="77777777" w:rsidR="007176D4" w:rsidRPr="00A4039E" w:rsidRDefault="007176D4" w:rsidP="007808B7">
            <w:pPr>
              <w:jc w:val="center"/>
              <w:rPr>
                <w:sz w:val="20"/>
                <w:szCs w:val="20"/>
                <w:lang w:val="ka-GE" w:eastAsia="ka-GE"/>
              </w:rPr>
            </w:pPr>
            <w:r w:rsidRPr="00A4039E">
              <w:rPr>
                <w:sz w:val="20"/>
                <w:szCs w:val="20"/>
                <w:lang w:val="ka-GE" w:eastAsia="ka-GE"/>
              </w:rPr>
              <w:t>0.125</w:t>
            </w:r>
          </w:p>
        </w:tc>
        <w:tc>
          <w:tcPr>
            <w:tcW w:w="4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A44A0C" w14:textId="77777777" w:rsidR="007176D4" w:rsidRPr="00A4039E" w:rsidRDefault="007176D4" w:rsidP="007808B7">
            <w:pPr>
              <w:jc w:val="center"/>
              <w:rPr>
                <w:sz w:val="20"/>
                <w:szCs w:val="20"/>
                <w:lang w:val="ka-GE" w:eastAsia="ka-GE"/>
              </w:rPr>
            </w:pPr>
            <w:r w:rsidRPr="00A4039E">
              <w:rPr>
                <w:sz w:val="20"/>
                <w:szCs w:val="20"/>
                <w:lang w:val="ka-GE" w:eastAsia="ka-GE"/>
              </w:rPr>
              <w:t>0.125</w:t>
            </w:r>
          </w:p>
        </w:tc>
        <w:tc>
          <w:tcPr>
            <w:tcW w:w="48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B9A473" w14:textId="77777777" w:rsidR="007176D4" w:rsidRPr="00A4039E" w:rsidRDefault="007176D4" w:rsidP="007808B7">
            <w:pPr>
              <w:jc w:val="center"/>
              <w:rPr>
                <w:sz w:val="20"/>
                <w:szCs w:val="20"/>
                <w:lang w:val="ka-GE" w:eastAsia="ka-GE"/>
              </w:rPr>
            </w:pPr>
            <w:r w:rsidRPr="00A4039E">
              <w:rPr>
                <w:sz w:val="20"/>
                <w:szCs w:val="20"/>
                <w:lang w:val="ka-GE" w:eastAsia="ka-GE"/>
              </w:rPr>
              <w:t>1</w:t>
            </w:r>
          </w:p>
        </w:tc>
        <w:tc>
          <w:tcPr>
            <w:tcW w:w="54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E68D71"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კი</w:t>
            </w:r>
          </w:p>
        </w:tc>
        <w:tc>
          <w:tcPr>
            <w:tcW w:w="38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ACD14B2"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არა</w:t>
            </w:r>
            <w:r w:rsidRPr="00A4039E">
              <w:rPr>
                <w:sz w:val="20"/>
                <w:szCs w:val="20"/>
                <w:lang w:val="ka-GE" w:eastAsia="ka-GE"/>
              </w:rPr>
              <w:br/>
            </w:r>
          </w:p>
        </w:tc>
        <w:tc>
          <w:tcPr>
            <w:tcW w:w="18" w:type="pct"/>
            <w:vAlign w:val="center"/>
          </w:tcPr>
          <w:p w14:paraId="389FD931" w14:textId="77777777" w:rsidR="007176D4" w:rsidRPr="00A4039E" w:rsidRDefault="007176D4" w:rsidP="007808B7">
            <w:pPr>
              <w:jc w:val="center"/>
              <w:rPr>
                <w:sz w:val="20"/>
                <w:szCs w:val="20"/>
                <w:lang w:val="ka-GE" w:eastAsia="ka-GE"/>
              </w:rPr>
            </w:pPr>
          </w:p>
        </w:tc>
      </w:tr>
      <w:tr w:rsidR="007176D4" w:rsidRPr="00A4039E" w14:paraId="5BBBDEC1" w14:textId="77777777" w:rsidTr="007808B7">
        <w:trPr>
          <w:trHeight w:hRule="exact" w:val="574"/>
        </w:trPr>
        <w:tc>
          <w:tcPr>
            <w:tcW w:w="19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F3DBBA" w14:textId="77777777" w:rsidR="007176D4" w:rsidRPr="00A4039E" w:rsidRDefault="007176D4" w:rsidP="007808B7">
            <w:pPr>
              <w:jc w:val="center"/>
              <w:rPr>
                <w:sz w:val="20"/>
                <w:szCs w:val="20"/>
                <w:lang w:val="ka-GE" w:eastAsia="ka-GE"/>
              </w:rPr>
            </w:pPr>
            <w:r w:rsidRPr="00A4039E">
              <w:rPr>
                <w:sz w:val="20"/>
                <w:szCs w:val="20"/>
                <w:lang w:val="ka-GE" w:eastAsia="ka-GE"/>
              </w:rPr>
              <w:t>0337</w:t>
            </w:r>
          </w:p>
        </w:tc>
        <w:tc>
          <w:tcPr>
            <w:tcW w:w="6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415FDD"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ნახშირბადის</w:t>
            </w:r>
            <w:r w:rsidRPr="00A4039E">
              <w:rPr>
                <w:sz w:val="20"/>
                <w:szCs w:val="20"/>
                <w:lang w:val="ka-GE" w:eastAsia="ka-GE"/>
              </w:rPr>
              <w:t xml:space="preserve"> </w:t>
            </w:r>
            <w:r w:rsidRPr="00A4039E">
              <w:rPr>
                <w:rFonts w:cs="Sylfaen"/>
                <w:sz w:val="20"/>
                <w:szCs w:val="20"/>
                <w:lang w:val="ka-GE" w:eastAsia="ka-GE"/>
              </w:rPr>
              <w:t>ოქსიდი</w:t>
            </w:r>
          </w:p>
        </w:tc>
        <w:tc>
          <w:tcPr>
            <w:tcW w:w="47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076D56"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ზდკ</w:t>
            </w:r>
            <w:r w:rsidRPr="00A4039E">
              <w:rPr>
                <w:sz w:val="20"/>
                <w:szCs w:val="20"/>
                <w:lang w:val="ka-GE" w:eastAsia="ka-GE"/>
              </w:rPr>
              <w:t xml:space="preserve"> </w:t>
            </w:r>
            <w:r w:rsidRPr="00A4039E">
              <w:rPr>
                <w:rFonts w:cs="Sylfaen"/>
                <w:sz w:val="20"/>
                <w:szCs w:val="20"/>
                <w:lang w:val="ka-GE" w:eastAsia="ka-GE"/>
              </w:rPr>
              <w:t>მაქს</w:t>
            </w:r>
            <w:r w:rsidRPr="00A4039E">
              <w:rPr>
                <w:sz w:val="20"/>
                <w:szCs w:val="20"/>
                <w:lang w:val="ka-GE" w:eastAsia="ka-GE"/>
              </w:rPr>
              <w:t xml:space="preserve">. </w:t>
            </w:r>
            <w:r w:rsidRPr="00A4039E">
              <w:rPr>
                <w:rFonts w:cs="Sylfaen"/>
                <w:sz w:val="20"/>
                <w:szCs w:val="20"/>
                <w:lang w:val="ka-GE" w:eastAsia="ka-GE"/>
              </w:rPr>
              <w:t>ერთჯ</w:t>
            </w:r>
            <w:r w:rsidRPr="00A4039E">
              <w:rPr>
                <w:sz w:val="20"/>
                <w:szCs w:val="20"/>
                <w:lang w:val="ka-GE" w:eastAsia="ka-GE"/>
              </w:rPr>
              <w:t>.</w:t>
            </w:r>
          </w:p>
        </w:tc>
        <w:tc>
          <w:tcPr>
            <w:tcW w:w="43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FA6417" w14:textId="77777777" w:rsidR="007176D4" w:rsidRPr="00A4039E" w:rsidRDefault="007176D4" w:rsidP="007808B7">
            <w:pPr>
              <w:jc w:val="center"/>
              <w:rPr>
                <w:sz w:val="20"/>
                <w:szCs w:val="20"/>
                <w:lang w:val="ka-GE" w:eastAsia="ka-GE"/>
              </w:rPr>
            </w:pPr>
            <w:r w:rsidRPr="00A4039E">
              <w:rPr>
                <w:sz w:val="20"/>
                <w:szCs w:val="20"/>
                <w:lang w:val="ka-GE" w:eastAsia="ka-GE"/>
              </w:rPr>
              <w:t>5.000</w:t>
            </w:r>
          </w:p>
        </w:tc>
        <w:tc>
          <w:tcPr>
            <w:tcW w:w="4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DEBD1E" w14:textId="77777777" w:rsidR="007176D4" w:rsidRPr="00A4039E" w:rsidRDefault="007176D4" w:rsidP="007808B7">
            <w:pPr>
              <w:jc w:val="center"/>
              <w:rPr>
                <w:sz w:val="20"/>
                <w:szCs w:val="20"/>
                <w:lang w:val="ka-GE" w:eastAsia="ka-GE"/>
              </w:rPr>
            </w:pPr>
            <w:r w:rsidRPr="00A4039E">
              <w:rPr>
                <w:sz w:val="20"/>
                <w:szCs w:val="20"/>
                <w:lang w:val="ka-GE" w:eastAsia="ka-GE"/>
              </w:rPr>
              <w:t>5.000</w:t>
            </w:r>
          </w:p>
        </w:tc>
        <w:tc>
          <w:tcPr>
            <w:tcW w:w="47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09FDFE"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ზდკ</w:t>
            </w:r>
            <w:r w:rsidRPr="00A4039E">
              <w:rPr>
                <w:sz w:val="20"/>
                <w:szCs w:val="20"/>
                <w:lang w:val="ka-GE" w:eastAsia="ka-GE"/>
              </w:rPr>
              <w:t xml:space="preserve"> </w:t>
            </w:r>
            <w:r w:rsidRPr="00A4039E">
              <w:rPr>
                <w:rFonts w:cs="Sylfaen"/>
                <w:sz w:val="20"/>
                <w:szCs w:val="20"/>
                <w:lang w:val="ka-GE" w:eastAsia="ka-GE"/>
              </w:rPr>
              <w:t>საშ</w:t>
            </w:r>
            <w:r w:rsidRPr="00A4039E">
              <w:rPr>
                <w:sz w:val="20"/>
                <w:szCs w:val="20"/>
                <w:lang w:val="ka-GE" w:eastAsia="ka-GE"/>
              </w:rPr>
              <w:t>.</w:t>
            </w:r>
            <w:r w:rsidRPr="00A4039E">
              <w:rPr>
                <w:rFonts w:cs="Sylfaen"/>
                <w:sz w:val="20"/>
                <w:szCs w:val="20"/>
                <w:lang w:val="ka-GE" w:eastAsia="ka-GE"/>
              </w:rPr>
              <w:t>დღ</w:t>
            </w:r>
            <w:r w:rsidRPr="00A4039E">
              <w:rPr>
                <w:sz w:val="20"/>
                <w:szCs w:val="20"/>
                <w:lang w:val="ka-GE" w:eastAsia="ka-GE"/>
              </w:rPr>
              <w:t>.</w:t>
            </w:r>
          </w:p>
        </w:tc>
        <w:tc>
          <w:tcPr>
            <w:tcW w:w="43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A61C7CD" w14:textId="77777777" w:rsidR="007176D4" w:rsidRPr="00A4039E" w:rsidRDefault="007176D4" w:rsidP="007808B7">
            <w:pPr>
              <w:jc w:val="center"/>
              <w:rPr>
                <w:sz w:val="20"/>
                <w:szCs w:val="20"/>
                <w:lang w:val="ka-GE" w:eastAsia="ka-GE"/>
              </w:rPr>
            </w:pPr>
            <w:r w:rsidRPr="00A4039E">
              <w:rPr>
                <w:sz w:val="20"/>
                <w:szCs w:val="20"/>
                <w:lang w:val="ka-GE" w:eastAsia="ka-GE"/>
              </w:rPr>
              <w:t>3.000</w:t>
            </w:r>
          </w:p>
        </w:tc>
        <w:tc>
          <w:tcPr>
            <w:tcW w:w="4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3AC4BC" w14:textId="77777777" w:rsidR="007176D4" w:rsidRPr="00A4039E" w:rsidRDefault="007176D4" w:rsidP="007808B7">
            <w:pPr>
              <w:jc w:val="center"/>
              <w:rPr>
                <w:sz w:val="20"/>
                <w:szCs w:val="20"/>
                <w:lang w:val="ka-GE" w:eastAsia="ka-GE"/>
              </w:rPr>
            </w:pPr>
            <w:r w:rsidRPr="00A4039E">
              <w:rPr>
                <w:sz w:val="20"/>
                <w:szCs w:val="20"/>
                <w:lang w:val="ka-GE" w:eastAsia="ka-GE"/>
              </w:rPr>
              <w:t>3.000</w:t>
            </w:r>
          </w:p>
        </w:tc>
        <w:tc>
          <w:tcPr>
            <w:tcW w:w="48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9A4227" w14:textId="77777777" w:rsidR="007176D4" w:rsidRPr="00A4039E" w:rsidRDefault="007176D4" w:rsidP="007808B7">
            <w:pPr>
              <w:jc w:val="center"/>
              <w:rPr>
                <w:sz w:val="20"/>
                <w:szCs w:val="20"/>
                <w:lang w:val="ka-GE" w:eastAsia="ka-GE"/>
              </w:rPr>
            </w:pPr>
            <w:r w:rsidRPr="00A4039E">
              <w:rPr>
                <w:sz w:val="20"/>
                <w:szCs w:val="20"/>
                <w:lang w:val="ka-GE" w:eastAsia="ka-GE"/>
              </w:rPr>
              <w:t>1</w:t>
            </w:r>
          </w:p>
        </w:tc>
        <w:tc>
          <w:tcPr>
            <w:tcW w:w="54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E8B48C"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კი</w:t>
            </w:r>
          </w:p>
        </w:tc>
        <w:tc>
          <w:tcPr>
            <w:tcW w:w="38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634BA8"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არა</w:t>
            </w:r>
            <w:r w:rsidRPr="00A4039E">
              <w:rPr>
                <w:sz w:val="20"/>
                <w:szCs w:val="20"/>
                <w:lang w:val="ka-GE" w:eastAsia="ka-GE"/>
              </w:rPr>
              <w:br/>
            </w:r>
          </w:p>
        </w:tc>
        <w:tc>
          <w:tcPr>
            <w:tcW w:w="18" w:type="pct"/>
            <w:vAlign w:val="center"/>
          </w:tcPr>
          <w:p w14:paraId="775A3BFA" w14:textId="77777777" w:rsidR="007176D4" w:rsidRPr="00A4039E" w:rsidRDefault="007176D4" w:rsidP="007808B7">
            <w:pPr>
              <w:jc w:val="center"/>
              <w:rPr>
                <w:sz w:val="20"/>
                <w:szCs w:val="20"/>
                <w:lang w:val="ka-GE" w:eastAsia="ka-GE"/>
              </w:rPr>
            </w:pPr>
          </w:p>
        </w:tc>
      </w:tr>
      <w:tr w:rsidR="007176D4" w:rsidRPr="00A4039E" w14:paraId="0464854F" w14:textId="77777777" w:rsidTr="007808B7">
        <w:trPr>
          <w:trHeight w:hRule="exact" w:val="578"/>
        </w:trPr>
        <w:tc>
          <w:tcPr>
            <w:tcW w:w="19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5D728C" w14:textId="77777777" w:rsidR="007176D4" w:rsidRPr="00A4039E" w:rsidRDefault="007176D4" w:rsidP="007808B7">
            <w:pPr>
              <w:jc w:val="center"/>
              <w:rPr>
                <w:sz w:val="20"/>
                <w:szCs w:val="20"/>
                <w:lang w:val="ka-GE" w:eastAsia="ka-GE"/>
              </w:rPr>
            </w:pPr>
            <w:r w:rsidRPr="00A4039E">
              <w:rPr>
                <w:sz w:val="20"/>
                <w:szCs w:val="20"/>
                <w:lang w:val="ka-GE" w:eastAsia="ka-GE"/>
              </w:rPr>
              <w:t>2902</w:t>
            </w:r>
          </w:p>
        </w:tc>
        <w:tc>
          <w:tcPr>
            <w:tcW w:w="6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0035EF"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შეწონილი</w:t>
            </w:r>
            <w:r w:rsidRPr="00A4039E">
              <w:rPr>
                <w:sz w:val="20"/>
                <w:szCs w:val="20"/>
                <w:lang w:val="ka-GE" w:eastAsia="ka-GE"/>
              </w:rPr>
              <w:t xml:space="preserve"> </w:t>
            </w:r>
            <w:r w:rsidRPr="00A4039E">
              <w:rPr>
                <w:rFonts w:cs="Sylfaen"/>
                <w:sz w:val="20"/>
                <w:szCs w:val="20"/>
                <w:lang w:val="ka-GE" w:eastAsia="ka-GE"/>
              </w:rPr>
              <w:t>ნაწილაკები</w:t>
            </w:r>
          </w:p>
        </w:tc>
        <w:tc>
          <w:tcPr>
            <w:tcW w:w="47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21D9D4"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ზდკ</w:t>
            </w:r>
            <w:r w:rsidRPr="00A4039E">
              <w:rPr>
                <w:sz w:val="20"/>
                <w:szCs w:val="20"/>
                <w:lang w:val="ka-GE" w:eastAsia="ka-GE"/>
              </w:rPr>
              <w:t xml:space="preserve"> </w:t>
            </w:r>
            <w:r w:rsidRPr="00A4039E">
              <w:rPr>
                <w:rFonts w:cs="Sylfaen"/>
                <w:sz w:val="20"/>
                <w:szCs w:val="20"/>
                <w:lang w:val="ka-GE" w:eastAsia="ka-GE"/>
              </w:rPr>
              <w:t>მაქს</w:t>
            </w:r>
            <w:r w:rsidRPr="00A4039E">
              <w:rPr>
                <w:sz w:val="20"/>
                <w:szCs w:val="20"/>
                <w:lang w:val="ka-GE" w:eastAsia="ka-GE"/>
              </w:rPr>
              <w:t xml:space="preserve">. </w:t>
            </w:r>
            <w:r w:rsidRPr="00A4039E">
              <w:rPr>
                <w:rFonts w:cs="Sylfaen"/>
                <w:sz w:val="20"/>
                <w:szCs w:val="20"/>
                <w:lang w:val="ka-GE" w:eastAsia="ka-GE"/>
              </w:rPr>
              <w:t>ერთჯ</w:t>
            </w:r>
            <w:r w:rsidRPr="00A4039E">
              <w:rPr>
                <w:sz w:val="20"/>
                <w:szCs w:val="20"/>
                <w:lang w:val="ka-GE" w:eastAsia="ka-GE"/>
              </w:rPr>
              <w:t>.</w:t>
            </w:r>
          </w:p>
        </w:tc>
        <w:tc>
          <w:tcPr>
            <w:tcW w:w="43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AE8935" w14:textId="77777777" w:rsidR="007176D4" w:rsidRPr="00A4039E" w:rsidRDefault="007176D4" w:rsidP="007808B7">
            <w:pPr>
              <w:jc w:val="center"/>
              <w:rPr>
                <w:sz w:val="20"/>
                <w:szCs w:val="20"/>
                <w:lang w:val="ka-GE" w:eastAsia="ka-GE"/>
              </w:rPr>
            </w:pPr>
            <w:r w:rsidRPr="00A4039E">
              <w:rPr>
                <w:sz w:val="20"/>
                <w:szCs w:val="20"/>
                <w:lang w:val="ka-GE" w:eastAsia="ka-GE"/>
              </w:rPr>
              <w:t>0.500</w:t>
            </w:r>
          </w:p>
        </w:tc>
        <w:tc>
          <w:tcPr>
            <w:tcW w:w="4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D2A55F" w14:textId="77777777" w:rsidR="007176D4" w:rsidRPr="00A4039E" w:rsidRDefault="007176D4" w:rsidP="007808B7">
            <w:pPr>
              <w:jc w:val="center"/>
              <w:rPr>
                <w:sz w:val="20"/>
                <w:szCs w:val="20"/>
                <w:lang w:val="ka-GE" w:eastAsia="ka-GE"/>
              </w:rPr>
            </w:pPr>
            <w:r w:rsidRPr="00A4039E">
              <w:rPr>
                <w:sz w:val="20"/>
                <w:szCs w:val="20"/>
                <w:lang w:val="ka-GE" w:eastAsia="ka-GE"/>
              </w:rPr>
              <w:t>0.500</w:t>
            </w:r>
          </w:p>
        </w:tc>
        <w:tc>
          <w:tcPr>
            <w:tcW w:w="47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1F15BE"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ზდკ</w:t>
            </w:r>
            <w:r w:rsidRPr="00A4039E">
              <w:rPr>
                <w:sz w:val="20"/>
                <w:szCs w:val="20"/>
                <w:lang w:val="ka-GE" w:eastAsia="ka-GE"/>
              </w:rPr>
              <w:t xml:space="preserve"> </w:t>
            </w:r>
            <w:r w:rsidRPr="00A4039E">
              <w:rPr>
                <w:rFonts w:cs="Sylfaen"/>
                <w:sz w:val="20"/>
                <w:szCs w:val="20"/>
                <w:lang w:val="ka-GE" w:eastAsia="ka-GE"/>
              </w:rPr>
              <w:t>საშ</w:t>
            </w:r>
            <w:r w:rsidRPr="00A4039E">
              <w:rPr>
                <w:sz w:val="20"/>
                <w:szCs w:val="20"/>
                <w:lang w:val="ka-GE" w:eastAsia="ka-GE"/>
              </w:rPr>
              <w:t>.</w:t>
            </w:r>
            <w:r w:rsidRPr="00A4039E">
              <w:rPr>
                <w:rFonts w:cs="Sylfaen"/>
                <w:sz w:val="20"/>
                <w:szCs w:val="20"/>
                <w:lang w:val="ka-GE" w:eastAsia="ka-GE"/>
              </w:rPr>
              <w:t>დღ</w:t>
            </w:r>
            <w:r w:rsidRPr="00A4039E">
              <w:rPr>
                <w:sz w:val="20"/>
                <w:szCs w:val="20"/>
                <w:lang w:val="ka-GE" w:eastAsia="ka-GE"/>
              </w:rPr>
              <w:t>.</w:t>
            </w:r>
          </w:p>
        </w:tc>
        <w:tc>
          <w:tcPr>
            <w:tcW w:w="43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91C089" w14:textId="77777777" w:rsidR="007176D4" w:rsidRPr="00A4039E" w:rsidRDefault="007176D4" w:rsidP="007808B7">
            <w:pPr>
              <w:jc w:val="center"/>
              <w:rPr>
                <w:sz w:val="20"/>
                <w:szCs w:val="20"/>
                <w:lang w:val="ka-GE" w:eastAsia="ka-GE"/>
              </w:rPr>
            </w:pPr>
            <w:r w:rsidRPr="00A4039E">
              <w:rPr>
                <w:sz w:val="20"/>
                <w:szCs w:val="20"/>
                <w:lang w:val="ka-GE" w:eastAsia="ka-GE"/>
              </w:rPr>
              <w:t>0.150</w:t>
            </w:r>
          </w:p>
        </w:tc>
        <w:tc>
          <w:tcPr>
            <w:tcW w:w="4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942F8D" w14:textId="77777777" w:rsidR="007176D4" w:rsidRPr="00A4039E" w:rsidRDefault="007176D4" w:rsidP="007808B7">
            <w:pPr>
              <w:jc w:val="center"/>
              <w:rPr>
                <w:sz w:val="20"/>
                <w:szCs w:val="20"/>
                <w:lang w:val="ka-GE" w:eastAsia="ka-GE"/>
              </w:rPr>
            </w:pPr>
            <w:r w:rsidRPr="00A4039E">
              <w:rPr>
                <w:sz w:val="20"/>
                <w:szCs w:val="20"/>
                <w:lang w:val="ka-GE" w:eastAsia="ka-GE"/>
              </w:rPr>
              <w:t>0.150</w:t>
            </w:r>
          </w:p>
        </w:tc>
        <w:tc>
          <w:tcPr>
            <w:tcW w:w="48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3F0EE4A" w14:textId="77777777" w:rsidR="007176D4" w:rsidRPr="00A4039E" w:rsidRDefault="007176D4" w:rsidP="007808B7">
            <w:pPr>
              <w:jc w:val="center"/>
              <w:rPr>
                <w:sz w:val="20"/>
                <w:szCs w:val="20"/>
                <w:lang w:val="ka-GE" w:eastAsia="ka-GE"/>
              </w:rPr>
            </w:pPr>
            <w:r w:rsidRPr="00A4039E">
              <w:rPr>
                <w:sz w:val="20"/>
                <w:szCs w:val="20"/>
                <w:lang w:val="ka-GE" w:eastAsia="ka-GE"/>
              </w:rPr>
              <w:t>1</w:t>
            </w:r>
          </w:p>
        </w:tc>
        <w:tc>
          <w:tcPr>
            <w:tcW w:w="54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F28452"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კი</w:t>
            </w:r>
          </w:p>
        </w:tc>
        <w:tc>
          <w:tcPr>
            <w:tcW w:w="38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CB05CB"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არა</w:t>
            </w:r>
            <w:r w:rsidRPr="00A4039E">
              <w:rPr>
                <w:sz w:val="20"/>
                <w:szCs w:val="20"/>
                <w:lang w:val="ka-GE" w:eastAsia="ka-GE"/>
              </w:rPr>
              <w:br/>
            </w:r>
          </w:p>
        </w:tc>
        <w:tc>
          <w:tcPr>
            <w:tcW w:w="18" w:type="pct"/>
            <w:vAlign w:val="center"/>
          </w:tcPr>
          <w:p w14:paraId="7DAA2BF0" w14:textId="77777777" w:rsidR="007176D4" w:rsidRPr="00A4039E" w:rsidRDefault="007176D4" w:rsidP="007808B7">
            <w:pPr>
              <w:jc w:val="center"/>
              <w:rPr>
                <w:sz w:val="20"/>
                <w:szCs w:val="20"/>
                <w:lang w:val="ka-GE" w:eastAsia="ka-GE"/>
              </w:rPr>
            </w:pPr>
          </w:p>
        </w:tc>
      </w:tr>
      <w:tr w:rsidR="007176D4" w:rsidRPr="00A4039E" w14:paraId="21A565E2" w14:textId="77777777" w:rsidTr="007808B7">
        <w:trPr>
          <w:trHeight w:hRule="exact" w:val="594"/>
        </w:trPr>
        <w:tc>
          <w:tcPr>
            <w:tcW w:w="19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5AE990" w14:textId="77777777" w:rsidR="007176D4" w:rsidRPr="00A4039E" w:rsidRDefault="007176D4" w:rsidP="007808B7">
            <w:pPr>
              <w:jc w:val="center"/>
              <w:rPr>
                <w:sz w:val="20"/>
                <w:szCs w:val="20"/>
                <w:lang w:val="ka-GE" w:eastAsia="ka-GE"/>
              </w:rPr>
            </w:pPr>
            <w:r w:rsidRPr="00A4039E">
              <w:rPr>
                <w:sz w:val="20"/>
                <w:szCs w:val="20"/>
                <w:lang w:val="ka-GE" w:eastAsia="ka-GE"/>
              </w:rPr>
              <w:t>6204</w:t>
            </w:r>
          </w:p>
        </w:tc>
        <w:tc>
          <w:tcPr>
            <w:tcW w:w="6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BF062F"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არასრული</w:t>
            </w:r>
            <w:r w:rsidRPr="00A4039E">
              <w:rPr>
                <w:sz w:val="20"/>
                <w:szCs w:val="20"/>
                <w:lang w:val="ka-GE" w:eastAsia="ka-GE"/>
              </w:rPr>
              <w:t xml:space="preserve"> </w:t>
            </w:r>
            <w:r w:rsidRPr="00A4039E">
              <w:rPr>
                <w:rFonts w:cs="Sylfaen"/>
                <w:sz w:val="20"/>
                <w:szCs w:val="20"/>
                <w:lang w:val="ka-GE" w:eastAsia="ka-GE"/>
              </w:rPr>
              <w:t>ჯამური</w:t>
            </w:r>
            <w:r w:rsidRPr="00A4039E">
              <w:rPr>
                <w:sz w:val="20"/>
                <w:szCs w:val="20"/>
                <w:lang w:val="ka-GE" w:eastAsia="ka-GE"/>
              </w:rPr>
              <w:t xml:space="preserve"> </w:t>
            </w:r>
            <w:r w:rsidRPr="00A4039E">
              <w:rPr>
                <w:rFonts w:cs="Sylfaen"/>
                <w:sz w:val="20"/>
                <w:szCs w:val="20"/>
                <w:lang w:val="ka-GE" w:eastAsia="ka-GE"/>
              </w:rPr>
              <w:t>ზემოქმედების</w:t>
            </w:r>
            <w:r w:rsidRPr="00A4039E">
              <w:rPr>
                <w:sz w:val="20"/>
                <w:szCs w:val="20"/>
                <w:lang w:val="ka-GE" w:eastAsia="ka-GE"/>
              </w:rPr>
              <w:t xml:space="preserve"> </w:t>
            </w:r>
            <w:r w:rsidRPr="00A4039E">
              <w:rPr>
                <w:rFonts w:cs="Sylfaen"/>
                <w:sz w:val="20"/>
                <w:szCs w:val="20"/>
                <w:lang w:val="ka-GE" w:eastAsia="ka-GE"/>
              </w:rPr>
              <w:t>ჯგუფი</w:t>
            </w:r>
            <w:r w:rsidRPr="00A4039E">
              <w:rPr>
                <w:sz w:val="20"/>
                <w:szCs w:val="20"/>
                <w:lang w:val="ka-GE" w:eastAsia="ka-GE"/>
              </w:rPr>
              <w:t xml:space="preserve"> "1.6" </w:t>
            </w:r>
            <w:r w:rsidRPr="00A4039E">
              <w:rPr>
                <w:rFonts w:cs="Sylfaen"/>
                <w:sz w:val="20"/>
                <w:szCs w:val="20"/>
                <w:lang w:val="ka-GE" w:eastAsia="ka-GE"/>
              </w:rPr>
              <w:t>კოეფიციენტით</w:t>
            </w:r>
            <w:r w:rsidRPr="00A4039E">
              <w:rPr>
                <w:sz w:val="20"/>
                <w:szCs w:val="20"/>
                <w:lang w:val="ka-GE" w:eastAsia="ka-GE"/>
              </w:rPr>
              <w:t xml:space="preserve">:  </w:t>
            </w:r>
            <w:r w:rsidRPr="00A4039E">
              <w:rPr>
                <w:rFonts w:cs="Sylfaen"/>
                <w:sz w:val="20"/>
                <w:szCs w:val="20"/>
                <w:lang w:val="ka-GE" w:eastAsia="ka-GE"/>
              </w:rPr>
              <w:t>აზოტის</w:t>
            </w:r>
            <w:r w:rsidRPr="00A4039E">
              <w:rPr>
                <w:sz w:val="20"/>
                <w:szCs w:val="20"/>
                <w:lang w:val="ka-GE" w:eastAsia="ka-GE"/>
              </w:rPr>
              <w:t xml:space="preserve"> </w:t>
            </w:r>
            <w:r w:rsidRPr="00A4039E">
              <w:rPr>
                <w:rFonts w:cs="Sylfaen"/>
                <w:sz w:val="20"/>
                <w:szCs w:val="20"/>
                <w:lang w:val="ka-GE" w:eastAsia="ka-GE"/>
              </w:rPr>
              <w:t>დიოქსიდი</w:t>
            </w:r>
            <w:r w:rsidRPr="00A4039E">
              <w:rPr>
                <w:sz w:val="20"/>
                <w:szCs w:val="20"/>
                <w:lang w:val="ka-GE" w:eastAsia="ka-GE"/>
              </w:rPr>
              <w:t xml:space="preserve">, </w:t>
            </w:r>
            <w:r w:rsidRPr="00A4039E">
              <w:rPr>
                <w:rFonts w:cs="Sylfaen"/>
                <w:sz w:val="20"/>
                <w:szCs w:val="20"/>
                <w:lang w:val="ka-GE" w:eastAsia="ka-GE"/>
              </w:rPr>
              <w:t>გოგირდის</w:t>
            </w:r>
            <w:r w:rsidRPr="00A4039E">
              <w:rPr>
                <w:sz w:val="20"/>
                <w:szCs w:val="20"/>
                <w:lang w:val="ka-GE" w:eastAsia="ka-GE"/>
              </w:rPr>
              <w:t xml:space="preserve"> </w:t>
            </w:r>
            <w:r w:rsidRPr="00A4039E">
              <w:rPr>
                <w:rFonts w:cs="Sylfaen"/>
                <w:sz w:val="20"/>
                <w:szCs w:val="20"/>
                <w:lang w:val="ka-GE" w:eastAsia="ka-GE"/>
              </w:rPr>
              <w:t>დიოქსიდი</w:t>
            </w:r>
          </w:p>
        </w:tc>
        <w:tc>
          <w:tcPr>
            <w:tcW w:w="47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5D4737"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ჯამური</w:t>
            </w:r>
            <w:r w:rsidRPr="00A4039E">
              <w:rPr>
                <w:sz w:val="20"/>
                <w:szCs w:val="20"/>
                <w:lang w:val="ka-GE" w:eastAsia="ka-GE"/>
              </w:rPr>
              <w:t xml:space="preserve"> </w:t>
            </w:r>
            <w:r w:rsidRPr="00A4039E">
              <w:rPr>
                <w:rFonts w:cs="Sylfaen"/>
                <w:sz w:val="20"/>
                <w:szCs w:val="20"/>
                <w:lang w:val="ka-GE" w:eastAsia="ka-GE"/>
              </w:rPr>
              <w:t>ზემოქმედების</w:t>
            </w:r>
            <w:r w:rsidRPr="00A4039E">
              <w:rPr>
                <w:sz w:val="20"/>
                <w:szCs w:val="20"/>
                <w:lang w:val="ka-GE" w:eastAsia="ka-GE"/>
              </w:rPr>
              <w:t xml:space="preserve"> </w:t>
            </w:r>
            <w:r w:rsidRPr="00A4039E">
              <w:rPr>
                <w:rFonts w:cs="Sylfaen"/>
                <w:sz w:val="20"/>
                <w:szCs w:val="20"/>
                <w:lang w:val="ka-GE" w:eastAsia="ka-GE"/>
              </w:rPr>
              <w:t>ჯგუფი</w:t>
            </w:r>
          </w:p>
        </w:tc>
        <w:tc>
          <w:tcPr>
            <w:tcW w:w="43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981D27D" w14:textId="77777777" w:rsidR="007176D4" w:rsidRPr="00A4039E" w:rsidRDefault="007176D4" w:rsidP="007808B7">
            <w:pPr>
              <w:jc w:val="center"/>
              <w:rPr>
                <w:sz w:val="20"/>
                <w:szCs w:val="20"/>
                <w:lang w:val="ka-GE" w:eastAsia="ka-GE"/>
              </w:rPr>
            </w:pPr>
            <w:r w:rsidRPr="00A4039E">
              <w:rPr>
                <w:sz w:val="20"/>
                <w:szCs w:val="20"/>
                <w:lang w:val="ka-GE" w:eastAsia="ka-GE"/>
              </w:rPr>
              <w:t>-</w:t>
            </w:r>
          </w:p>
        </w:tc>
        <w:tc>
          <w:tcPr>
            <w:tcW w:w="4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74C027" w14:textId="77777777" w:rsidR="007176D4" w:rsidRPr="00A4039E" w:rsidRDefault="007176D4" w:rsidP="007808B7">
            <w:pPr>
              <w:jc w:val="center"/>
              <w:rPr>
                <w:sz w:val="20"/>
                <w:szCs w:val="20"/>
                <w:lang w:val="ka-GE" w:eastAsia="ka-GE"/>
              </w:rPr>
            </w:pPr>
            <w:r w:rsidRPr="00A4039E">
              <w:rPr>
                <w:sz w:val="20"/>
                <w:szCs w:val="20"/>
                <w:lang w:val="ka-GE" w:eastAsia="ka-GE"/>
              </w:rPr>
              <w:t>-</w:t>
            </w:r>
          </w:p>
        </w:tc>
        <w:tc>
          <w:tcPr>
            <w:tcW w:w="47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FC8198"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ჯამური</w:t>
            </w:r>
            <w:r w:rsidRPr="00A4039E">
              <w:rPr>
                <w:sz w:val="20"/>
                <w:szCs w:val="20"/>
                <w:lang w:val="ka-GE" w:eastAsia="ka-GE"/>
              </w:rPr>
              <w:t xml:space="preserve"> </w:t>
            </w:r>
            <w:r w:rsidRPr="00A4039E">
              <w:rPr>
                <w:rFonts w:cs="Sylfaen"/>
                <w:sz w:val="20"/>
                <w:szCs w:val="20"/>
                <w:lang w:val="ka-GE" w:eastAsia="ka-GE"/>
              </w:rPr>
              <w:t>ზემოქმედების</w:t>
            </w:r>
            <w:r w:rsidRPr="00A4039E">
              <w:rPr>
                <w:sz w:val="20"/>
                <w:szCs w:val="20"/>
                <w:lang w:val="ka-GE" w:eastAsia="ka-GE"/>
              </w:rPr>
              <w:t xml:space="preserve"> </w:t>
            </w:r>
            <w:r w:rsidRPr="00A4039E">
              <w:rPr>
                <w:rFonts w:cs="Sylfaen"/>
                <w:sz w:val="20"/>
                <w:szCs w:val="20"/>
                <w:lang w:val="ka-GE" w:eastAsia="ka-GE"/>
              </w:rPr>
              <w:t>ჯგუფი</w:t>
            </w:r>
          </w:p>
        </w:tc>
        <w:tc>
          <w:tcPr>
            <w:tcW w:w="43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046D93" w14:textId="77777777" w:rsidR="007176D4" w:rsidRPr="00A4039E" w:rsidRDefault="007176D4" w:rsidP="007808B7">
            <w:pPr>
              <w:jc w:val="center"/>
              <w:rPr>
                <w:sz w:val="20"/>
                <w:szCs w:val="20"/>
                <w:lang w:val="ka-GE" w:eastAsia="ka-GE"/>
              </w:rPr>
            </w:pPr>
            <w:r w:rsidRPr="00A4039E">
              <w:rPr>
                <w:sz w:val="20"/>
                <w:szCs w:val="20"/>
                <w:lang w:val="ka-GE" w:eastAsia="ka-GE"/>
              </w:rPr>
              <w:t>-</w:t>
            </w:r>
          </w:p>
        </w:tc>
        <w:tc>
          <w:tcPr>
            <w:tcW w:w="4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EC7393" w14:textId="77777777" w:rsidR="007176D4" w:rsidRPr="00A4039E" w:rsidRDefault="007176D4" w:rsidP="007808B7">
            <w:pPr>
              <w:jc w:val="center"/>
              <w:rPr>
                <w:sz w:val="20"/>
                <w:szCs w:val="20"/>
                <w:lang w:val="ka-GE" w:eastAsia="ka-GE"/>
              </w:rPr>
            </w:pPr>
            <w:r w:rsidRPr="00A4039E">
              <w:rPr>
                <w:sz w:val="20"/>
                <w:szCs w:val="20"/>
                <w:lang w:val="ka-GE" w:eastAsia="ka-GE"/>
              </w:rPr>
              <w:t>-</w:t>
            </w:r>
          </w:p>
        </w:tc>
        <w:tc>
          <w:tcPr>
            <w:tcW w:w="48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1A99B4" w14:textId="77777777" w:rsidR="007176D4" w:rsidRPr="00A4039E" w:rsidRDefault="007176D4" w:rsidP="007808B7">
            <w:pPr>
              <w:jc w:val="center"/>
              <w:rPr>
                <w:sz w:val="20"/>
                <w:szCs w:val="20"/>
                <w:lang w:val="ka-GE" w:eastAsia="ka-GE"/>
              </w:rPr>
            </w:pPr>
            <w:r w:rsidRPr="00A4039E">
              <w:rPr>
                <w:sz w:val="20"/>
                <w:szCs w:val="20"/>
                <w:lang w:val="ka-GE" w:eastAsia="ka-GE"/>
              </w:rPr>
              <w:t>1</w:t>
            </w:r>
          </w:p>
        </w:tc>
        <w:tc>
          <w:tcPr>
            <w:tcW w:w="54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877D49"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კი</w:t>
            </w:r>
          </w:p>
        </w:tc>
        <w:tc>
          <w:tcPr>
            <w:tcW w:w="38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DE2CC3"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არა</w:t>
            </w:r>
            <w:r w:rsidRPr="00A4039E">
              <w:rPr>
                <w:sz w:val="20"/>
                <w:szCs w:val="20"/>
                <w:lang w:val="ka-GE" w:eastAsia="ka-GE"/>
              </w:rPr>
              <w:br/>
            </w:r>
          </w:p>
        </w:tc>
        <w:tc>
          <w:tcPr>
            <w:tcW w:w="18" w:type="pct"/>
            <w:vAlign w:val="center"/>
          </w:tcPr>
          <w:p w14:paraId="72682D79" w14:textId="77777777" w:rsidR="007176D4" w:rsidRPr="00A4039E" w:rsidRDefault="007176D4" w:rsidP="007808B7">
            <w:pPr>
              <w:jc w:val="center"/>
              <w:rPr>
                <w:sz w:val="20"/>
                <w:szCs w:val="20"/>
                <w:lang w:val="ka-GE" w:eastAsia="ka-GE"/>
              </w:rPr>
            </w:pPr>
          </w:p>
        </w:tc>
      </w:tr>
      <w:tr w:rsidR="007176D4" w:rsidRPr="00A4039E" w14:paraId="472BEBFD" w14:textId="77777777" w:rsidTr="007808B7">
        <w:trPr>
          <w:trHeight w:hRule="exact" w:val="1178"/>
        </w:trPr>
        <w:tc>
          <w:tcPr>
            <w:tcW w:w="5000" w:type="pct"/>
            <w:gridSpan w:val="12"/>
            <w:tcBorders>
              <w:top w:val="nil"/>
              <w:left w:val="nil"/>
              <w:bottom w:val="nil"/>
              <w:right w:val="nil"/>
            </w:tcBorders>
            <w:shd w:val="clear" w:color="auto" w:fill="FFFFFF"/>
            <w:vAlign w:val="center"/>
          </w:tcPr>
          <w:p w14:paraId="61424A5E" w14:textId="77777777" w:rsidR="007176D4" w:rsidRPr="00A4039E" w:rsidRDefault="007176D4" w:rsidP="007808B7">
            <w:pPr>
              <w:jc w:val="center"/>
              <w:rPr>
                <w:sz w:val="20"/>
                <w:szCs w:val="20"/>
                <w:lang w:val="ka-GE" w:eastAsia="ka-GE"/>
              </w:rPr>
            </w:pPr>
            <w:r w:rsidRPr="00A4039E">
              <w:rPr>
                <w:sz w:val="20"/>
                <w:szCs w:val="20"/>
                <w:lang w:val="ka-GE" w:eastAsia="ka-GE"/>
              </w:rPr>
              <w:t>*</w:t>
            </w:r>
            <w:r w:rsidRPr="00A4039E">
              <w:rPr>
                <w:rFonts w:cs="Sylfaen"/>
                <w:sz w:val="20"/>
                <w:szCs w:val="20"/>
                <w:lang w:val="ka-GE" w:eastAsia="ka-GE"/>
              </w:rPr>
              <w:t>გამოიყენება</w:t>
            </w:r>
            <w:r w:rsidRPr="00A4039E">
              <w:rPr>
                <w:sz w:val="20"/>
                <w:szCs w:val="20"/>
                <w:lang w:val="ka-GE" w:eastAsia="ka-GE"/>
              </w:rPr>
              <w:t xml:space="preserve"> </w:t>
            </w:r>
            <w:r w:rsidRPr="00A4039E">
              <w:rPr>
                <w:rFonts w:cs="Sylfaen"/>
                <w:sz w:val="20"/>
                <w:szCs w:val="20"/>
                <w:lang w:val="ka-GE" w:eastAsia="ka-GE"/>
              </w:rPr>
              <w:t>განსაკუთრებული</w:t>
            </w:r>
            <w:r w:rsidRPr="00A4039E">
              <w:rPr>
                <w:sz w:val="20"/>
                <w:szCs w:val="20"/>
                <w:lang w:val="ka-GE" w:eastAsia="ka-GE"/>
              </w:rPr>
              <w:t xml:space="preserve"> </w:t>
            </w:r>
            <w:r w:rsidRPr="00A4039E">
              <w:rPr>
                <w:rFonts w:cs="Sylfaen"/>
                <w:sz w:val="20"/>
                <w:szCs w:val="20"/>
                <w:lang w:val="ka-GE" w:eastAsia="ka-GE"/>
              </w:rPr>
              <w:t>ნორმატიული</w:t>
            </w:r>
            <w:r w:rsidRPr="00A4039E">
              <w:rPr>
                <w:sz w:val="20"/>
                <w:szCs w:val="20"/>
                <w:lang w:val="ka-GE" w:eastAsia="ka-GE"/>
              </w:rPr>
              <w:t xml:space="preserve"> </w:t>
            </w:r>
            <w:r w:rsidRPr="00A4039E">
              <w:rPr>
                <w:rFonts w:cs="Sylfaen"/>
                <w:sz w:val="20"/>
                <w:szCs w:val="20"/>
                <w:lang w:val="ka-GE" w:eastAsia="ka-GE"/>
              </w:rPr>
              <w:t>მოთხოვნების</w:t>
            </w:r>
            <w:r w:rsidRPr="00A4039E">
              <w:rPr>
                <w:sz w:val="20"/>
                <w:szCs w:val="20"/>
                <w:lang w:val="ka-GE" w:eastAsia="ka-GE"/>
              </w:rPr>
              <w:t xml:space="preserve"> </w:t>
            </w:r>
            <w:r w:rsidRPr="00A4039E">
              <w:rPr>
                <w:rFonts w:cs="Sylfaen"/>
                <w:sz w:val="20"/>
                <w:szCs w:val="20"/>
                <w:lang w:val="ka-GE" w:eastAsia="ka-GE"/>
              </w:rPr>
              <w:t>გამოყენების</w:t>
            </w:r>
            <w:r w:rsidRPr="00A4039E">
              <w:rPr>
                <w:sz w:val="20"/>
                <w:szCs w:val="20"/>
                <w:lang w:val="ka-GE" w:eastAsia="ka-GE"/>
              </w:rPr>
              <w:t xml:space="preserve"> </w:t>
            </w:r>
            <w:r w:rsidRPr="00A4039E">
              <w:rPr>
                <w:rFonts w:cs="Sylfaen"/>
                <w:sz w:val="20"/>
                <w:szCs w:val="20"/>
                <w:lang w:val="ka-GE" w:eastAsia="ka-GE"/>
              </w:rPr>
              <w:t>საჭიროების</w:t>
            </w:r>
            <w:r w:rsidRPr="00A4039E">
              <w:rPr>
                <w:sz w:val="20"/>
                <w:szCs w:val="20"/>
                <w:lang w:val="ka-GE" w:eastAsia="ka-GE"/>
              </w:rPr>
              <w:t xml:space="preserve"> </w:t>
            </w:r>
            <w:r w:rsidRPr="00A4039E">
              <w:rPr>
                <w:rFonts w:cs="Sylfaen"/>
                <w:sz w:val="20"/>
                <w:szCs w:val="20"/>
                <w:lang w:val="ka-GE" w:eastAsia="ka-GE"/>
              </w:rPr>
              <w:t>შემთხვევაში</w:t>
            </w:r>
            <w:r w:rsidRPr="00A4039E">
              <w:rPr>
                <w:sz w:val="20"/>
                <w:szCs w:val="20"/>
                <w:lang w:val="ka-GE" w:eastAsia="ka-GE"/>
              </w:rPr>
              <w:t xml:space="preserve">. </w:t>
            </w:r>
            <w:r w:rsidRPr="00A4039E">
              <w:rPr>
                <w:rFonts w:cs="Sylfaen"/>
                <w:sz w:val="20"/>
                <w:szCs w:val="20"/>
                <w:lang w:val="ka-GE" w:eastAsia="ka-GE"/>
              </w:rPr>
              <w:t>პარამეტრის</w:t>
            </w:r>
            <w:r w:rsidRPr="00A4039E">
              <w:rPr>
                <w:sz w:val="20"/>
                <w:szCs w:val="20"/>
                <w:lang w:val="ka-GE" w:eastAsia="ka-GE"/>
              </w:rPr>
              <w:t xml:space="preserve"> "</w:t>
            </w:r>
            <w:r w:rsidRPr="00A4039E">
              <w:rPr>
                <w:rFonts w:cs="Sylfaen"/>
                <w:sz w:val="20"/>
                <w:szCs w:val="20"/>
                <w:lang w:val="ka-GE" w:eastAsia="ka-GE"/>
              </w:rPr>
              <w:t>ზდკ</w:t>
            </w:r>
            <w:r w:rsidRPr="00A4039E">
              <w:rPr>
                <w:sz w:val="20"/>
                <w:szCs w:val="20"/>
                <w:lang w:val="ka-GE" w:eastAsia="ka-GE"/>
              </w:rPr>
              <w:t>/</w:t>
            </w:r>
            <w:r w:rsidRPr="00A4039E">
              <w:rPr>
                <w:rFonts w:cs="Sylfaen"/>
                <w:sz w:val="20"/>
                <w:szCs w:val="20"/>
                <w:lang w:val="ka-GE" w:eastAsia="ka-GE"/>
              </w:rPr>
              <w:t>სუზდ</w:t>
            </w:r>
            <w:r w:rsidRPr="00A4039E">
              <w:rPr>
                <w:sz w:val="20"/>
                <w:szCs w:val="20"/>
                <w:lang w:val="ka-GE" w:eastAsia="ka-GE"/>
              </w:rPr>
              <w:t xml:space="preserve"> </w:t>
            </w:r>
            <w:r w:rsidRPr="00A4039E">
              <w:rPr>
                <w:rFonts w:cs="Sylfaen"/>
                <w:sz w:val="20"/>
                <w:szCs w:val="20"/>
                <w:lang w:val="ka-GE" w:eastAsia="ka-GE"/>
              </w:rPr>
              <w:t>შესწორების</w:t>
            </w:r>
            <w:r w:rsidRPr="00A4039E">
              <w:rPr>
                <w:sz w:val="20"/>
                <w:szCs w:val="20"/>
                <w:lang w:val="ka-GE" w:eastAsia="ka-GE"/>
              </w:rPr>
              <w:t xml:space="preserve"> </w:t>
            </w:r>
            <w:r w:rsidRPr="00A4039E">
              <w:rPr>
                <w:rFonts w:cs="Sylfaen"/>
                <w:sz w:val="20"/>
                <w:szCs w:val="20"/>
                <w:lang w:val="ka-GE" w:eastAsia="ka-GE"/>
              </w:rPr>
              <w:t>კოეფიციენტი</w:t>
            </w:r>
            <w:r w:rsidRPr="00A4039E">
              <w:rPr>
                <w:sz w:val="20"/>
                <w:szCs w:val="20"/>
                <w:lang w:val="ka-GE" w:eastAsia="ka-GE"/>
              </w:rPr>
              <w:t xml:space="preserve">" </w:t>
            </w:r>
            <w:r w:rsidRPr="00A4039E">
              <w:rPr>
                <w:rFonts w:cs="Sylfaen"/>
                <w:sz w:val="20"/>
                <w:szCs w:val="20"/>
                <w:lang w:val="ka-GE" w:eastAsia="ka-GE"/>
              </w:rPr>
              <w:t>მნიშვნელობის</w:t>
            </w:r>
            <w:r w:rsidRPr="00A4039E">
              <w:rPr>
                <w:sz w:val="20"/>
                <w:szCs w:val="20"/>
                <w:lang w:val="ka-GE" w:eastAsia="ka-GE"/>
              </w:rPr>
              <w:t xml:space="preserve"> </w:t>
            </w:r>
            <w:r w:rsidRPr="00A4039E">
              <w:rPr>
                <w:rFonts w:cs="Sylfaen"/>
                <w:sz w:val="20"/>
                <w:szCs w:val="20"/>
                <w:lang w:val="ka-GE" w:eastAsia="ka-GE"/>
              </w:rPr>
              <w:t>ცვლილების</w:t>
            </w:r>
            <w:r w:rsidRPr="00A4039E">
              <w:rPr>
                <w:sz w:val="20"/>
                <w:szCs w:val="20"/>
                <w:lang w:val="ka-GE" w:eastAsia="ka-GE"/>
              </w:rPr>
              <w:t xml:space="preserve"> </w:t>
            </w:r>
            <w:r w:rsidRPr="00A4039E">
              <w:rPr>
                <w:rFonts w:cs="Sylfaen"/>
                <w:sz w:val="20"/>
                <w:szCs w:val="20"/>
                <w:lang w:val="ka-GE" w:eastAsia="ka-GE"/>
              </w:rPr>
              <w:t>შემთხვევაში</w:t>
            </w:r>
            <w:r w:rsidRPr="00A4039E">
              <w:rPr>
                <w:sz w:val="20"/>
                <w:szCs w:val="20"/>
                <w:lang w:val="ka-GE" w:eastAsia="ka-GE"/>
              </w:rPr>
              <w:t xml:space="preserve">, </w:t>
            </w:r>
            <w:r w:rsidRPr="00A4039E">
              <w:rPr>
                <w:rFonts w:cs="Sylfaen"/>
                <w:sz w:val="20"/>
                <w:szCs w:val="20"/>
                <w:lang w:val="ka-GE" w:eastAsia="ka-GE"/>
              </w:rPr>
              <w:t>რომლის</w:t>
            </w:r>
            <w:r w:rsidRPr="00A4039E">
              <w:rPr>
                <w:sz w:val="20"/>
                <w:szCs w:val="20"/>
                <w:lang w:val="ka-GE" w:eastAsia="ka-GE"/>
              </w:rPr>
              <w:t xml:space="preserve"> </w:t>
            </w:r>
            <w:r w:rsidRPr="00A4039E">
              <w:rPr>
                <w:rFonts w:cs="Sylfaen"/>
                <w:sz w:val="20"/>
                <w:szCs w:val="20"/>
                <w:lang w:val="ka-GE" w:eastAsia="ka-GE"/>
              </w:rPr>
              <w:t>სტანდარტული</w:t>
            </w:r>
            <w:r w:rsidRPr="00A4039E">
              <w:rPr>
                <w:sz w:val="20"/>
                <w:szCs w:val="20"/>
                <w:lang w:val="ka-GE" w:eastAsia="ka-GE"/>
              </w:rPr>
              <w:t xml:space="preserve"> </w:t>
            </w:r>
            <w:r w:rsidRPr="00A4039E">
              <w:rPr>
                <w:rFonts w:cs="Sylfaen"/>
                <w:sz w:val="20"/>
                <w:szCs w:val="20"/>
                <w:lang w:val="ka-GE" w:eastAsia="ka-GE"/>
              </w:rPr>
              <w:t>მნიშვნელობა</w:t>
            </w:r>
            <w:r w:rsidRPr="00A4039E">
              <w:rPr>
                <w:sz w:val="20"/>
                <w:szCs w:val="20"/>
                <w:lang w:val="ka-GE" w:eastAsia="ka-GE"/>
              </w:rPr>
              <w:t xml:space="preserve"> 1-</w:t>
            </w:r>
            <w:r w:rsidRPr="00A4039E">
              <w:rPr>
                <w:rFonts w:cs="Sylfaen"/>
                <w:sz w:val="20"/>
                <w:szCs w:val="20"/>
                <w:lang w:val="ka-GE" w:eastAsia="ka-GE"/>
              </w:rPr>
              <w:t>ია</w:t>
            </w:r>
            <w:r w:rsidRPr="00A4039E">
              <w:rPr>
                <w:sz w:val="20"/>
                <w:szCs w:val="20"/>
                <w:lang w:val="ka-GE" w:eastAsia="ka-GE"/>
              </w:rPr>
              <w:t xml:space="preserve">, </w:t>
            </w:r>
            <w:r w:rsidRPr="00A4039E">
              <w:rPr>
                <w:rFonts w:cs="Sylfaen"/>
                <w:sz w:val="20"/>
                <w:szCs w:val="20"/>
                <w:lang w:val="ka-GE" w:eastAsia="ka-GE"/>
              </w:rPr>
              <w:t>მაქსიმალური</w:t>
            </w:r>
            <w:r w:rsidRPr="00A4039E">
              <w:rPr>
                <w:sz w:val="20"/>
                <w:szCs w:val="20"/>
                <w:lang w:val="ka-GE" w:eastAsia="ka-GE"/>
              </w:rPr>
              <w:t xml:space="preserve"> </w:t>
            </w:r>
            <w:r w:rsidRPr="00A4039E">
              <w:rPr>
                <w:rFonts w:cs="Sylfaen"/>
                <w:sz w:val="20"/>
                <w:szCs w:val="20"/>
                <w:lang w:val="ka-GE" w:eastAsia="ka-GE"/>
              </w:rPr>
              <w:t>კონცენტრაციის</w:t>
            </w:r>
            <w:r w:rsidRPr="00A4039E">
              <w:rPr>
                <w:sz w:val="20"/>
                <w:szCs w:val="20"/>
                <w:lang w:val="ka-GE" w:eastAsia="ka-GE"/>
              </w:rPr>
              <w:t xml:space="preserve"> </w:t>
            </w:r>
            <w:r w:rsidRPr="00A4039E">
              <w:rPr>
                <w:rFonts w:cs="Sylfaen"/>
                <w:sz w:val="20"/>
                <w:szCs w:val="20"/>
                <w:lang w:val="ka-GE" w:eastAsia="ka-GE"/>
              </w:rPr>
              <w:t>გაანგარიშებული</w:t>
            </w:r>
            <w:r w:rsidRPr="00A4039E">
              <w:rPr>
                <w:sz w:val="20"/>
                <w:szCs w:val="20"/>
                <w:lang w:val="ka-GE" w:eastAsia="ka-GE"/>
              </w:rPr>
              <w:t xml:space="preserve"> </w:t>
            </w:r>
            <w:r w:rsidRPr="00A4039E">
              <w:rPr>
                <w:rFonts w:cs="Sylfaen"/>
                <w:sz w:val="20"/>
                <w:szCs w:val="20"/>
                <w:lang w:val="ka-GE" w:eastAsia="ka-GE"/>
              </w:rPr>
              <w:t>სიდიდეები</w:t>
            </w:r>
            <w:r w:rsidRPr="00A4039E">
              <w:rPr>
                <w:sz w:val="20"/>
                <w:szCs w:val="20"/>
                <w:lang w:val="ka-GE" w:eastAsia="ka-GE"/>
              </w:rPr>
              <w:t xml:space="preserve"> </w:t>
            </w:r>
            <w:r w:rsidRPr="00A4039E">
              <w:rPr>
                <w:rFonts w:cs="Sylfaen"/>
                <w:sz w:val="20"/>
                <w:szCs w:val="20"/>
                <w:lang w:val="ka-GE" w:eastAsia="ka-GE"/>
              </w:rPr>
              <w:t>შედარებული</w:t>
            </w:r>
            <w:r w:rsidRPr="00A4039E">
              <w:rPr>
                <w:sz w:val="20"/>
                <w:szCs w:val="20"/>
                <w:lang w:val="ka-GE" w:eastAsia="ka-GE"/>
              </w:rPr>
              <w:t xml:space="preserve"> </w:t>
            </w:r>
            <w:r w:rsidRPr="00A4039E">
              <w:rPr>
                <w:rFonts w:cs="Sylfaen"/>
                <w:sz w:val="20"/>
                <w:szCs w:val="20"/>
                <w:lang w:val="ka-GE" w:eastAsia="ka-GE"/>
              </w:rPr>
              <w:t>უნდა</w:t>
            </w:r>
            <w:r w:rsidRPr="00A4039E">
              <w:rPr>
                <w:sz w:val="20"/>
                <w:szCs w:val="20"/>
                <w:lang w:val="ka-GE" w:eastAsia="ka-GE"/>
              </w:rPr>
              <w:t xml:space="preserve"> </w:t>
            </w:r>
            <w:r w:rsidRPr="00A4039E">
              <w:rPr>
                <w:rFonts w:cs="Sylfaen"/>
                <w:sz w:val="20"/>
                <w:szCs w:val="20"/>
                <w:lang w:val="ka-GE" w:eastAsia="ka-GE"/>
              </w:rPr>
              <w:t>იქნას</w:t>
            </w:r>
            <w:r w:rsidRPr="00A4039E">
              <w:rPr>
                <w:sz w:val="20"/>
                <w:szCs w:val="20"/>
                <w:lang w:val="ka-GE" w:eastAsia="ka-GE"/>
              </w:rPr>
              <w:t xml:space="preserve"> </w:t>
            </w:r>
            <w:r w:rsidRPr="00A4039E">
              <w:rPr>
                <w:rFonts w:cs="Sylfaen"/>
                <w:sz w:val="20"/>
                <w:szCs w:val="20"/>
                <w:lang w:val="ka-GE" w:eastAsia="ka-GE"/>
              </w:rPr>
              <w:t>არა</w:t>
            </w:r>
            <w:r w:rsidRPr="00A4039E">
              <w:rPr>
                <w:sz w:val="20"/>
                <w:szCs w:val="20"/>
                <w:lang w:val="ka-GE" w:eastAsia="ka-GE"/>
              </w:rPr>
              <w:t xml:space="preserve"> </w:t>
            </w:r>
            <w:r w:rsidRPr="00A4039E">
              <w:rPr>
                <w:rFonts w:cs="Sylfaen"/>
                <w:sz w:val="20"/>
                <w:szCs w:val="20"/>
                <w:lang w:val="ka-GE" w:eastAsia="ka-GE"/>
              </w:rPr>
              <w:t>კოეფიციენტის</w:t>
            </w:r>
            <w:r w:rsidRPr="00A4039E">
              <w:rPr>
                <w:sz w:val="20"/>
                <w:szCs w:val="20"/>
                <w:lang w:val="ka-GE" w:eastAsia="ka-GE"/>
              </w:rPr>
              <w:t xml:space="preserve"> </w:t>
            </w:r>
            <w:r w:rsidRPr="00A4039E">
              <w:rPr>
                <w:rFonts w:cs="Sylfaen"/>
                <w:sz w:val="20"/>
                <w:szCs w:val="20"/>
                <w:lang w:val="ka-GE" w:eastAsia="ka-GE"/>
              </w:rPr>
              <w:t>მნიშვნელობას</w:t>
            </w:r>
            <w:r w:rsidRPr="00A4039E">
              <w:rPr>
                <w:sz w:val="20"/>
                <w:szCs w:val="20"/>
                <w:lang w:val="ka-GE" w:eastAsia="ka-GE"/>
              </w:rPr>
              <w:t xml:space="preserve">, </w:t>
            </w:r>
            <w:r w:rsidRPr="00A4039E">
              <w:rPr>
                <w:rFonts w:cs="Sylfaen"/>
                <w:sz w:val="20"/>
                <w:szCs w:val="20"/>
                <w:lang w:val="ka-GE" w:eastAsia="ka-GE"/>
              </w:rPr>
              <w:t>არამედ</w:t>
            </w:r>
            <w:r w:rsidRPr="00A4039E">
              <w:rPr>
                <w:sz w:val="20"/>
                <w:szCs w:val="20"/>
                <w:lang w:val="ka-GE" w:eastAsia="ka-GE"/>
              </w:rPr>
              <w:t xml:space="preserve"> 1-</w:t>
            </w:r>
            <w:r w:rsidRPr="00A4039E">
              <w:rPr>
                <w:rFonts w:cs="Sylfaen"/>
                <w:sz w:val="20"/>
                <w:szCs w:val="20"/>
                <w:lang w:val="ka-GE" w:eastAsia="ka-GE"/>
              </w:rPr>
              <w:t>ს</w:t>
            </w:r>
            <w:r w:rsidRPr="00A4039E">
              <w:rPr>
                <w:sz w:val="20"/>
                <w:szCs w:val="20"/>
                <w:lang w:val="ka-GE" w:eastAsia="ka-GE"/>
              </w:rPr>
              <w:t>.</w:t>
            </w:r>
          </w:p>
        </w:tc>
      </w:tr>
    </w:tbl>
    <w:p w14:paraId="27942768" w14:textId="7686685D" w:rsidR="007176D4" w:rsidRPr="00A4039E" w:rsidRDefault="007176D4" w:rsidP="001E5C77">
      <w:pPr>
        <w:rPr>
          <w:lang w:val="ka-GE"/>
        </w:rPr>
      </w:pPr>
    </w:p>
    <w:p w14:paraId="1D5EA781" w14:textId="77777777" w:rsidR="007176D4" w:rsidRPr="00A4039E" w:rsidRDefault="007176D4">
      <w:pPr>
        <w:spacing w:after="160" w:line="259" w:lineRule="auto"/>
        <w:rPr>
          <w:lang w:val="ka-GE"/>
        </w:rPr>
      </w:pPr>
      <w:r w:rsidRPr="00A4039E">
        <w:rPr>
          <w:lang w:val="ka-GE"/>
        </w:rPr>
        <w:br w:type="page"/>
      </w:r>
    </w:p>
    <w:tbl>
      <w:tblPr>
        <w:tblW w:w="0" w:type="auto"/>
        <w:jc w:val="center"/>
        <w:tblLayout w:type="fixed"/>
        <w:tblCellMar>
          <w:left w:w="15" w:type="dxa"/>
          <w:right w:w="15" w:type="dxa"/>
        </w:tblCellMar>
        <w:tblLook w:val="0000" w:firstRow="0" w:lastRow="0" w:firstColumn="0" w:lastColumn="0" w:noHBand="0" w:noVBand="0"/>
      </w:tblPr>
      <w:tblGrid>
        <w:gridCol w:w="879"/>
        <w:gridCol w:w="3574"/>
        <w:gridCol w:w="820"/>
        <w:gridCol w:w="820"/>
        <w:gridCol w:w="820"/>
        <w:gridCol w:w="234"/>
        <w:gridCol w:w="586"/>
        <w:gridCol w:w="527"/>
        <w:gridCol w:w="293"/>
        <w:gridCol w:w="1406"/>
      </w:tblGrid>
      <w:tr w:rsidR="007176D4" w:rsidRPr="00A4039E" w14:paraId="2E3EFC0E" w14:textId="77777777" w:rsidTr="008B304E">
        <w:trPr>
          <w:trHeight w:hRule="exact" w:val="438"/>
          <w:jc w:val="center"/>
        </w:trPr>
        <w:tc>
          <w:tcPr>
            <w:tcW w:w="9959" w:type="dxa"/>
            <w:gridSpan w:val="10"/>
            <w:tcBorders>
              <w:top w:val="nil"/>
              <w:left w:val="nil"/>
              <w:bottom w:val="nil"/>
              <w:right w:val="nil"/>
            </w:tcBorders>
            <w:shd w:val="clear" w:color="auto" w:fill="FFFFFF"/>
            <w:vAlign w:val="center"/>
          </w:tcPr>
          <w:p w14:paraId="748BB22A" w14:textId="77777777" w:rsidR="007176D4" w:rsidRPr="00A4039E" w:rsidRDefault="007176D4" w:rsidP="008B304E">
            <w:pPr>
              <w:jc w:val="center"/>
              <w:rPr>
                <w:b/>
                <w:sz w:val="20"/>
                <w:szCs w:val="20"/>
                <w:lang w:val="ka-GE" w:eastAsia="ka-GE"/>
              </w:rPr>
            </w:pPr>
            <w:r w:rsidRPr="00A4039E">
              <w:rPr>
                <w:rFonts w:cs="Sylfaen"/>
                <w:b/>
                <w:sz w:val="20"/>
                <w:szCs w:val="20"/>
                <w:lang w:val="ka-GE" w:eastAsia="ka-GE"/>
              </w:rPr>
              <w:t>ფონური</w:t>
            </w:r>
            <w:r w:rsidRPr="00A4039E">
              <w:rPr>
                <w:b/>
                <w:sz w:val="20"/>
                <w:szCs w:val="20"/>
                <w:lang w:val="ka-GE" w:eastAsia="ka-GE"/>
              </w:rPr>
              <w:t xml:space="preserve"> </w:t>
            </w:r>
            <w:r w:rsidRPr="00A4039E">
              <w:rPr>
                <w:rFonts w:cs="Sylfaen"/>
                <w:b/>
                <w:sz w:val="20"/>
                <w:szCs w:val="20"/>
                <w:lang w:val="ka-GE" w:eastAsia="ka-GE"/>
              </w:rPr>
              <w:t>კონცენტრაციების</w:t>
            </w:r>
            <w:r w:rsidRPr="00A4039E">
              <w:rPr>
                <w:b/>
                <w:sz w:val="20"/>
                <w:szCs w:val="20"/>
                <w:lang w:val="ka-GE" w:eastAsia="ka-GE"/>
              </w:rPr>
              <w:t xml:space="preserve"> </w:t>
            </w:r>
            <w:r w:rsidRPr="00A4039E">
              <w:rPr>
                <w:rFonts w:cs="Sylfaen"/>
                <w:b/>
                <w:sz w:val="20"/>
                <w:szCs w:val="20"/>
                <w:lang w:val="ka-GE" w:eastAsia="ka-GE"/>
              </w:rPr>
              <w:t>გაზომვის</w:t>
            </w:r>
            <w:r w:rsidRPr="00A4039E">
              <w:rPr>
                <w:b/>
                <w:sz w:val="20"/>
                <w:szCs w:val="20"/>
                <w:lang w:val="ka-GE" w:eastAsia="ka-GE"/>
              </w:rPr>
              <w:t xml:space="preserve"> </w:t>
            </w:r>
            <w:r w:rsidRPr="00A4039E">
              <w:rPr>
                <w:rFonts w:cs="Sylfaen"/>
                <w:b/>
                <w:sz w:val="20"/>
                <w:szCs w:val="20"/>
                <w:lang w:val="ka-GE" w:eastAsia="ka-GE"/>
              </w:rPr>
              <w:t>პოსტები</w:t>
            </w:r>
          </w:p>
        </w:tc>
      </w:tr>
      <w:tr w:rsidR="007176D4" w:rsidRPr="00A4039E" w14:paraId="7AD386C8" w14:textId="77777777" w:rsidTr="007808B7">
        <w:trPr>
          <w:trHeight w:hRule="exact" w:val="274"/>
          <w:jc w:val="center"/>
        </w:trPr>
        <w:tc>
          <w:tcPr>
            <w:tcW w:w="87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158763C" w14:textId="41826404" w:rsidR="007176D4" w:rsidRPr="00A4039E" w:rsidRDefault="007176D4" w:rsidP="007808B7">
            <w:pPr>
              <w:jc w:val="center"/>
              <w:rPr>
                <w:sz w:val="20"/>
                <w:szCs w:val="20"/>
                <w:lang w:val="ka-GE" w:eastAsia="ka-GE"/>
              </w:rPr>
            </w:pPr>
            <w:r w:rsidRPr="00A4039E">
              <w:rPr>
                <w:rFonts w:cs="Sylfaen"/>
                <w:sz w:val="20"/>
                <w:szCs w:val="20"/>
                <w:lang w:val="ka-GE" w:eastAsia="ka-GE"/>
              </w:rPr>
              <w:t>პოსტის</w:t>
            </w:r>
            <w:r w:rsidRPr="00A4039E">
              <w:rPr>
                <w:sz w:val="20"/>
                <w:szCs w:val="20"/>
                <w:lang w:val="ka-GE" w:eastAsia="ka-GE"/>
              </w:rPr>
              <w:t xml:space="preserve"> №</w:t>
            </w:r>
          </w:p>
        </w:tc>
        <w:tc>
          <w:tcPr>
            <w:tcW w:w="6268" w:type="dxa"/>
            <w:gridSpan w:val="5"/>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9BCAAC5"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დასახელება</w:t>
            </w:r>
          </w:p>
        </w:tc>
        <w:tc>
          <w:tcPr>
            <w:tcW w:w="281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55F032A3"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კოორდინატები</w:t>
            </w:r>
            <w:r w:rsidRPr="00A4039E">
              <w:rPr>
                <w:sz w:val="20"/>
                <w:szCs w:val="20"/>
                <w:lang w:val="ka-GE" w:eastAsia="ka-GE"/>
              </w:rPr>
              <w:t xml:space="preserve"> (</w:t>
            </w:r>
            <w:r w:rsidRPr="00A4039E">
              <w:rPr>
                <w:rFonts w:cs="Sylfaen"/>
                <w:sz w:val="20"/>
                <w:szCs w:val="20"/>
                <w:lang w:val="ka-GE" w:eastAsia="ka-GE"/>
              </w:rPr>
              <w:t>მ</w:t>
            </w:r>
            <w:r w:rsidRPr="00A4039E">
              <w:rPr>
                <w:sz w:val="20"/>
                <w:szCs w:val="20"/>
                <w:lang w:val="ka-GE" w:eastAsia="ka-GE"/>
              </w:rPr>
              <w:t>)</w:t>
            </w:r>
          </w:p>
        </w:tc>
      </w:tr>
      <w:tr w:rsidR="007176D4" w:rsidRPr="00A4039E" w14:paraId="438371A6" w14:textId="77777777" w:rsidTr="007808B7">
        <w:trPr>
          <w:trHeight w:hRule="exact" w:val="329"/>
          <w:jc w:val="center"/>
        </w:trPr>
        <w:tc>
          <w:tcPr>
            <w:tcW w:w="87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E69241" w14:textId="77777777" w:rsidR="007176D4" w:rsidRPr="00A4039E" w:rsidRDefault="007176D4" w:rsidP="007808B7">
            <w:pPr>
              <w:jc w:val="center"/>
              <w:rPr>
                <w:lang w:val="ka-GE" w:eastAsia="ka-GE"/>
              </w:rPr>
            </w:pPr>
          </w:p>
        </w:tc>
        <w:tc>
          <w:tcPr>
            <w:tcW w:w="6268" w:type="dxa"/>
            <w:gridSpan w:val="5"/>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B859B28" w14:textId="77777777" w:rsidR="007176D4" w:rsidRPr="00A4039E" w:rsidRDefault="007176D4" w:rsidP="007808B7">
            <w:pPr>
              <w:jc w:val="center"/>
              <w:rPr>
                <w:sz w:val="20"/>
                <w:szCs w:val="20"/>
                <w:lang w:val="ka-GE" w:eastAsia="ka-GE"/>
              </w:rPr>
            </w:pPr>
          </w:p>
        </w:tc>
        <w:tc>
          <w:tcPr>
            <w:tcW w:w="140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F9E3BAC" w14:textId="77777777" w:rsidR="007176D4" w:rsidRPr="00A4039E" w:rsidRDefault="007176D4" w:rsidP="007808B7">
            <w:pPr>
              <w:jc w:val="center"/>
              <w:rPr>
                <w:sz w:val="20"/>
                <w:szCs w:val="20"/>
                <w:lang w:val="ka-GE" w:eastAsia="ka-GE"/>
              </w:rPr>
            </w:pPr>
            <w:r w:rsidRPr="00A4039E">
              <w:rPr>
                <w:sz w:val="20"/>
                <w:szCs w:val="20"/>
                <w:lang w:val="ka-GE" w:eastAsia="ka-GE"/>
              </w:rPr>
              <w:t>X</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643649" w14:textId="77777777" w:rsidR="007176D4" w:rsidRPr="00A4039E" w:rsidRDefault="007176D4" w:rsidP="007808B7">
            <w:pPr>
              <w:jc w:val="center"/>
              <w:rPr>
                <w:sz w:val="20"/>
                <w:szCs w:val="20"/>
                <w:lang w:val="ka-GE" w:eastAsia="ka-GE"/>
              </w:rPr>
            </w:pPr>
            <w:r w:rsidRPr="00A4039E">
              <w:rPr>
                <w:sz w:val="20"/>
                <w:szCs w:val="20"/>
                <w:lang w:val="ka-GE" w:eastAsia="ka-GE"/>
              </w:rPr>
              <w:t>Y</w:t>
            </w:r>
          </w:p>
        </w:tc>
      </w:tr>
      <w:tr w:rsidR="007176D4" w:rsidRPr="00A4039E" w14:paraId="415B41D1" w14:textId="77777777" w:rsidTr="007808B7">
        <w:trPr>
          <w:trHeight w:hRule="exact" w:val="274"/>
          <w:jc w:val="center"/>
        </w:trPr>
        <w:tc>
          <w:tcPr>
            <w:tcW w:w="8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ABD322" w14:textId="77777777" w:rsidR="007176D4" w:rsidRPr="00A4039E" w:rsidRDefault="007176D4" w:rsidP="007808B7">
            <w:pPr>
              <w:jc w:val="center"/>
              <w:rPr>
                <w:lang w:val="ka-GE" w:eastAsia="ka-GE"/>
              </w:rPr>
            </w:pPr>
            <w:r w:rsidRPr="00A4039E">
              <w:rPr>
                <w:lang w:val="ka-GE" w:eastAsia="ka-GE"/>
              </w:rPr>
              <w:t>1</w:t>
            </w:r>
          </w:p>
        </w:tc>
        <w:tc>
          <w:tcPr>
            <w:tcW w:w="6268"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6ECF936B" w14:textId="77777777" w:rsidR="007176D4" w:rsidRPr="00A4039E" w:rsidRDefault="007176D4" w:rsidP="007808B7">
            <w:pPr>
              <w:jc w:val="center"/>
              <w:rPr>
                <w:sz w:val="20"/>
                <w:szCs w:val="20"/>
                <w:lang w:val="ka-GE" w:eastAsia="ka-GE"/>
              </w:rPr>
            </w:pPr>
            <w:r w:rsidRPr="00A4039E">
              <w:rPr>
                <w:rFonts w:cs="Sylfaen"/>
                <w:sz w:val="20"/>
                <w:szCs w:val="20"/>
                <w:lang w:val="ka-GE" w:eastAsia="ka-GE"/>
              </w:rPr>
              <w:t>ფონური</w:t>
            </w:r>
            <w:r w:rsidRPr="00A4039E">
              <w:rPr>
                <w:sz w:val="20"/>
                <w:szCs w:val="20"/>
                <w:lang w:val="ka-GE" w:eastAsia="ka-GE"/>
              </w:rPr>
              <w:t xml:space="preserve"> </w:t>
            </w:r>
            <w:r w:rsidRPr="00A4039E">
              <w:rPr>
                <w:rFonts w:cs="Sylfaen"/>
                <w:sz w:val="20"/>
                <w:szCs w:val="20"/>
                <w:lang w:val="ka-GE" w:eastAsia="ka-GE"/>
              </w:rPr>
              <w:t>პოსტი</w:t>
            </w:r>
          </w:p>
        </w:tc>
        <w:tc>
          <w:tcPr>
            <w:tcW w:w="140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C57686F" w14:textId="77777777" w:rsidR="007176D4" w:rsidRPr="00A4039E" w:rsidRDefault="007176D4" w:rsidP="007808B7">
            <w:pPr>
              <w:jc w:val="center"/>
              <w:rPr>
                <w:sz w:val="20"/>
                <w:szCs w:val="20"/>
                <w:lang w:val="ka-GE" w:eastAsia="ka-GE"/>
              </w:rPr>
            </w:pPr>
            <w:r w:rsidRPr="00A4039E">
              <w:rPr>
                <w:sz w:val="20"/>
                <w:szCs w:val="20"/>
                <w:lang w:val="ka-GE" w:eastAsia="ka-GE"/>
              </w:rPr>
              <w:t>0.00</w:t>
            </w:r>
          </w:p>
        </w:tc>
        <w:tc>
          <w:tcPr>
            <w:tcW w:w="14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4E27D7" w14:textId="77777777" w:rsidR="007176D4" w:rsidRPr="00A4039E" w:rsidRDefault="007176D4" w:rsidP="007808B7">
            <w:pPr>
              <w:jc w:val="center"/>
              <w:rPr>
                <w:sz w:val="20"/>
                <w:szCs w:val="20"/>
                <w:lang w:val="ka-GE" w:eastAsia="ka-GE"/>
              </w:rPr>
            </w:pPr>
            <w:r w:rsidRPr="00A4039E">
              <w:rPr>
                <w:sz w:val="20"/>
                <w:szCs w:val="20"/>
                <w:lang w:val="ka-GE" w:eastAsia="ka-GE"/>
              </w:rPr>
              <w:t>0.00</w:t>
            </w:r>
          </w:p>
        </w:tc>
      </w:tr>
      <w:tr w:rsidR="007176D4" w:rsidRPr="00A4039E" w14:paraId="713F65EA" w14:textId="77777777" w:rsidTr="008B304E">
        <w:trPr>
          <w:trHeight w:hRule="exact" w:val="274"/>
          <w:jc w:val="center"/>
        </w:trPr>
        <w:tc>
          <w:tcPr>
            <w:tcW w:w="879" w:type="dxa"/>
            <w:vMerge w:val="restart"/>
            <w:tcBorders>
              <w:top w:val="nil"/>
              <w:left w:val="nil"/>
              <w:bottom w:val="nil"/>
              <w:right w:val="nil"/>
            </w:tcBorders>
            <w:shd w:val="clear" w:color="auto" w:fill="FFFFFF"/>
            <w:vAlign w:val="center"/>
          </w:tcPr>
          <w:p w14:paraId="64F8B92E" w14:textId="77777777" w:rsidR="007176D4" w:rsidRPr="00A4039E" w:rsidRDefault="007176D4" w:rsidP="008B304E">
            <w:pPr>
              <w:rPr>
                <w:sz w:val="20"/>
                <w:szCs w:val="20"/>
                <w:lang w:val="ka-GE" w:eastAsia="ka-GE"/>
              </w:rPr>
            </w:pPr>
            <w:r w:rsidRPr="00A4039E">
              <w:rPr>
                <w:rFonts w:cs="Sylfaen"/>
                <w:sz w:val="20"/>
                <w:szCs w:val="20"/>
                <w:lang w:val="ka-GE" w:eastAsia="ka-GE"/>
              </w:rPr>
              <w:t>ნივთ</w:t>
            </w:r>
            <w:r w:rsidRPr="00A4039E">
              <w:rPr>
                <w:sz w:val="20"/>
                <w:szCs w:val="20"/>
                <w:lang w:val="ka-GE" w:eastAsia="ka-GE"/>
              </w:rPr>
              <w:t xml:space="preserve">. </w:t>
            </w:r>
            <w:r w:rsidRPr="00A4039E">
              <w:rPr>
                <w:rFonts w:cs="Sylfaen"/>
                <w:sz w:val="20"/>
                <w:szCs w:val="20"/>
                <w:lang w:val="ka-GE" w:eastAsia="ka-GE"/>
              </w:rPr>
              <w:t>კოდი</w:t>
            </w:r>
          </w:p>
        </w:tc>
        <w:tc>
          <w:tcPr>
            <w:tcW w:w="3574" w:type="dxa"/>
            <w:vMerge w:val="restart"/>
            <w:tcBorders>
              <w:top w:val="nil"/>
              <w:left w:val="nil"/>
              <w:bottom w:val="nil"/>
              <w:right w:val="nil"/>
            </w:tcBorders>
            <w:shd w:val="clear" w:color="auto" w:fill="FFFFFF"/>
            <w:vAlign w:val="center"/>
          </w:tcPr>
          <w:p w14:paraId="34E4F3C7"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ნივთიერების</w:t>
            </w:r>
            <w:r w:rsidRPr="00A4039E">
              <w:rPr>
                <w:sz w:val="20"/>
                <w:szCs w:val="20"/>
                <w:lang w:val="ka-GE" w:eastAsia="ka-GE"/>
              </w:rPr>
              <w:t xml:space="preserve"> </w:t>
            </w:r>
            <w:r w:rsidRPr="00A4039E">
              <w:rPr>
                <w:rFonts w:cs="Sylfaen"/>
                <w:sz w:val="20"/>
                <w:szCs w:val="20"/>
                <w:lang w:val="ka-GE" w:eastAsia="ka-GE"/>
              </w:rPr>
              <w:t>სახელი</w:t>
            </w:r>
          </w:p>
        </w:tc>
        <w:tc>
          <w:tcPr>
            <w:tcW w:w="3807" w:type="dxa"/>
            <w:gridSpan w:val="6"/>
            <w:tcBorders>
              <w:top w:val="nil"/>
              <w:left w:val="nil"/>
              <w:bottom w:val="single" w:sz="4" w:space="0" w:color="000000"/>
              <w:right w:val="nil"/>
            </w:tcBorders>
            <w:shd w:val="clear" w:color="auto" w:fill="FFFFFF"/>
            <w:vAlign w:val="center"/>
          </w:tcPr>
          <w:p w14:paraId="4E68D982"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მაქსიმალური</w:t>
            </w:r>
            <w:r w:rsidRPr="00A4039E">
              <w:rPr>
                <w:sz w:val="20"/>
                <w:szCs w:val="20"/>
                <w:lang w:val="ka-GE" w:eastAsia="ka-GE"/>
              </w:rPr>
              <w:t xml:space="preserve"> </w:t>
            </w:r>
            <w:r w:rsidRPr="00A4039E">
              <w:rPr>
                <w:rFonts w:cs="Sylfaen"/>
                <w:sz w:val="20"/>
                <w:szCs w:val="20"/>
                <w:lang w:val="ka-GE" w:eastAsia="ka-GE"/>
              </w:rPr>
              <w:t>კონცენტრაცია</w:t>
            </w:r>
            <w:r w:rsidRPr="00A4039E">
              <w:rPr>
                <w:sz w:val="20"/>
                <w:szCs w:val="20"/>
                <w:lang w:val="ka-GE" w:eastAsia="ka-GE"/>
              </w:rPr>
              <w:t>*</w:t>
            </w:r>
          </w:p>
        </w:tc>
        <w:tc>
          <w:tcPr>
            <w:tcW w:w="293" w:type="dxa"/>
          </w:tcPr>
          <w:p w14:paraId="276D1D41" w14:textId="77777777" w:rsidR="007176D4" w:rsidRPr="00A4039E" w:rsidRDefault="007176D4" w:rsidP="008B304E">
            <w:pPr>
              <w:rPr>
                <w:sz w:val="20"/>
                <w:szCs w:val="20"/>
                <w:lang w:val="ka-GE" w:eastAsia="ka-GE"/>
              </w:rPr>
            </w:pPr>
          </w:p>
        </w:tc>
        <w:tc>
          <w:tcPr>
            <w:tcW w:w="1406" w:type="dxa"/>
            <w:vMerge w:val="restart"/>
            <w:tcBorders>
              <w:top w:val="nil"/>
              <w:left w:val="nil"/>
              <w:bottom w:val="nil"/>
              <w:right w:val="nil"/>
            </w:tcBorders>
            <w:shd w:val="clear" w:color="auto" w:fill="FFFFFF"/>
            <w:vAlign w:val="center"/>
          </w:tcPr>
          <w:p w14:paraId="200815F7" w14:textId="77777777" w:rsidR="007176D4" w:rsidRPr="00A4039E" w:rsidRDefault="007176D4" w:rsidP="008B304E">
            <w:pPr>
              <w:rPr>
                <w:sz w:val="20"/>
                <w:szCs w:val="20"/>
                <w:lang w:val="ka-GE" w:eastAsia="ka-GE"/>
              </w:rPr>
            </w:pPr>
            <w:r w:rsidRPr="00A4039E">
              <w:rPr>
                <w:rFonts w:cs="Sylfaen"/>
                <w:sz w:val="20"/>
                <w:szCs w:val="20"/>
                <w:lang w:val="ka-GE" w:eastAsia="ka-GE"/>
              </w:rPr>
              <w:t>საშუალო</w:t>
            </w:r>
            <w:r w:rsidRPr="00A4039E">
              <w:rPr>
                <w:sz w:val="20"/>
                <w:szCs w:val="20"/>
                <w:lang w:val="ka-GE" w:eastAsia="ka-GE"/>
              </w:rPr>
              <w:t xml:space="preserve"> </w:t>
            </w:r>
            <w:r w:rsidRPr="00A4039E">
              <w:rPr>
                <w:rFonts w:cs="Sylfaen"/>
                <w:sz w:val="20"/>
                <w:szCs w:val="20"/>
                <w:lang w:val="ka-GE" w:eastAsia="ka-GE"/>
              </w:rPr>
              <w:t>კონცენტრაცია</w:t>
            </w:r>
            <w:r w:rsidRPr="00A4039E">
              <w:rPr>
                <w:sz w:val="20"/>
                <w:szCs w:val="20"/>
                <w:lang w:val="ka-GE" w:eastAsia="ka-GE"/>
              </w:rPr>
              <w:t>*</w:t>
            </w:r>
          </w:p>
        </w:tc>
      </w:tr>
      <w:tr w:rsidR="007176D4" w:rsidRPr="00A4039E" w14:paraId="42A1B67A" w14:textId="77777777" w:rsidTr="008B304E">
        <w:trPr>
          <w:trHeight w:hRule="exact" w:val="274"/>
          <w:jc w:val="center"/>
        </w:trPr>
        <w:tc>
          <w:tcPr>
            <w:tcW w:w="879" w:type="dxa"/>
            <w:vMerge/>
            <w:tcBorders>
              <w:top w:val="nil"/>
              <w:left w:val="nil"/>
              <w:bottom w:val="nil"/>
              <w:right w:val="nil"/>
            </w:tcBorders>
            <w:shd w:val="clear" w:color="auto" w:fill="FFFFFF"/>
            <w:vAlign w:val="center"/>
          </w:tcPr>
          <w:p w14:paraId="2835C343" w14:textId="77777777" w:rsidR="007176D4" w:rsidRPr="00A4039E" w:rsidRDefault="007176D4" w:rsidP="008B304E">
            <w:pPr>
              <w:rPr>
                <w:sz w:val="20"/>
                <w:szCs w:val="20"/>
                <w:lang w:val="ka-GE" w:eastAsia="ka-GE"/>
              </w:rPr>
            </w:pPr>
          </w:p>
        </w:tc>
        <w:tc>
          <w:tcPr>
            <w:tcW w:w="3574" w:type="dxa"/>
            <w:vMerge/>
            <w:tcBorders>
              <w:top w:val="nil"/>
              <w:left w:val="nil"/>
              <w:bottom w:val="nil"/>
              <w:right w:val="nil"/>
            </w:tcBorders>
            <w:shd w:val="clear" w:color="auto" w:fill="FFFFFF"/>
            <w:vAlign w:val="center"/>
          </w:tcPr>
          <w:p w14:paraId="3190A18E" w14:textId="77777777" w:rsidR="007176D4" w:rsidRPr="00A4039E" w:rsidRDefault="007176D4" w:rsidP="008B304E">
            <w:pPr>
              <w:jc w:val="center"/>
              <w:rPr>
                <w:sz w:val="20"/>
                <w:szCs w:val="20"/>
                <w:lang w:val="ka-GE" w:eastAsia="ka-GE"/>
              </w:rPr>
            </w:pPr>
          </w:p>
        </w:tc>
        <w:tc>
          <w:tcPr>
            <w:tcW w:w="820" w:type="dxa"/>
            <w:tcBorders>
              <w:top w:val="nil"/>
              <w:left w:val="nil"/>
              <w:bottom w:val="nil"/>
              <w:right w:val="nil"/>
            </w:tcBorders>
            <w:shd w:val="clear" w:color="auto" w:fill="FFFFFF"/>
            <w:vAlign w:val="center"/>
          </w:tcPr>
          <w:p w14:paraId="1492919D"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შტილი</w:t>
            </w:r>
          </w:p>
        </w:tc>
        <w:tc>
          <w:tcPr>
            <w:tcW w:w="820" w:type="dxa"/>
            <w:tcBorders>
              <w:top w:val="nil"/>
              <w:left w:val="nil"/>
              <w:bottom w:val="nil"/>
              <w:right w:val="nil"/>
            </w:tcBorders>
            <w:shd w:val="clear" w:color="auto" w:fill="FFFFFF"/>
            <w:vAlign w:val="center"/>
          </w:tcPr>
          <w:p w14:paraId="55E90362"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ჩრდილოეთი</w:t>
            </w:r>
          </w:p>
        </w:tc>
        <w:tc>
          <w:tcPr>
            <w:tcW w:w="820" w:type="dxa"/>
            <w:tcBorders>
              <w:top w:val="nil"/>
              <w:left w:val="nil"/>
              <w:bottom w:val="nil"/>
              <w:right w:val="nil"/>
            </w:tcBorders>
            <w:shd w:val="clear" w:color="auto" w:fill="FFFFFF"/>
            <w:vAlign w:val="center"/>
          </w:tcPr>
          <w:p w14:paraId="6733AE27" w14:textId="77777777" w:rsidR="007176D4" w:rsidRPr="00A4039E" w:rsidRDefault="007176D4" w:rsidP="008B304E">
            <w:pPr>
              <w:rPr>
                <w:sz w:val="20"/>
                <w:szCs w:val="20"/>
                <w:lang w:val="ka-GE" w:eastAsia="ka-GE"/>
              </w:rPr>
            </w:pPr>
            <w:r w:rsidRPr="00A4039E">
              <w:rPr>
                <w:rFonts w:cs="Sylfaen"/>
                <w:sz w:val="20"/>
                <w:szCs w:val="20"/>
                <w:lang w:val="ka-GE" w:eastAsia="ka-GE"/>
              </w:rPr>
              <w:t>აღმოსავლეთი</w:t>
            </w:r>
          </w:p>
        </w:tc>
        <w:tc>
          <w:tcPr>
            <w:tcW w:w="820" w:type="dxa"/>
            <w:gridSpan w:val="2"/>
            <w:tcBorders>
              <w:top w:val="nil"/>
              <w:left w:val="nil"/>
              <w:bottom w:val="nil"/>
              <w:right w:val="nil"/>
            </w:tcBorders>
            <w:shd w:val="clear" w:color="auto" w:fill="FFFFFF"/>
            <w:vAlign w:val="center"/>
          </w:tcPr>
          <w:p w14:paraId="44ACE90E" w14:textId="77777777" w:rsidR="007176D4" w:rsidRPr="00A4039E" w:rsidRDefault="007176D4" w:rsidP="008B304E">
            <w:pPr>
              <w:rPr>
                <w:sz w:val="20"/>
                <w:szCs w:val="20"/>
                <w:lang w:val="ka-GE" w:eastAsia="ka-GE"/>
              </w:rPr>
            </w:pPr>
            <w:r w:rsidRPr="00A4039E">
              <w:rPr>
                <w:rFonts w:cs="Sylfaen"/>
                <w:sz w:val="20"/>
                <w:szCs w:val="20"/>
                <w:lang w:val="ka-GE" w:eastAsia="ka-GE"/>
              </w:rPr>
              <w:t>სამხრეთი</w:t>
            </w:r>
          </w:p>
        </w:tc>
        <w:tc>
          <w:tcPr>
            <w:tcW w:w="820" w:type="dxa"/>
            <w:gridSpan w:val="2"/>
            <w:tcBorders>
              <w:top w:val="nil"/>
              <w:left w:val="nil"/>
              <w:bottom w:val="nil"/>
              <w:right w:val="nil"/>
            </w:tcBorders>
            <w:shd w:val="clear" w:color="auto" w:fill="FFFFFF"/>
            <w:vAlign w:val="center"/>
          </w:tcPr>
          <w:p w14:paraId="3875A497" w14:textId="77777777" w:rsidR="007176D4" w:rsidRPr="00A4039E" w:rsidRDefault="007176D4" w:rsidP="008B304E">
            <w:pPr>
              <w:rPr>
                <w:sz w:val="20"/>
                <w:szCs w:val="20"/>
                <w:lang w:val="ka-GE" w:eastAsia="ka-GE"/>
              </w:rPr>
            </w:pPr>
            <w:r w:rsidRPr="00A4039E">
              <w:rPr>
                <w:rFonts w:cs="Sylfaen"/>
                <w:sz w:val="20"/>
                <w:szCs w:val="20"/>
                <w:lang w:val="ka-GE" w:eastAsia="ka-GE"/>
              </w:rPr>
              <w:t>დასავლეთი</w:t>
            </w:r>
          </w:p>
        </w:tc>
        <w:tc>
          <w:tcPr>
            <w:tcW w:w="1406" w:type="dxa"/>
            <w:vMerge/>
            <w:tcBorders>
              <w:top w:val="nil"/>
              <w:left w:val="nil"/>
              <w:bottom w:val="nil"/>
              <w:right w:val="nil"/>
            </w:tcBorders>
            <w:shd w:val="clear" w:color="auto" w:fill="FFFFFF"/>
            <w:vAlign w:val="center"/>
          </w:tcPr>
          <w:p w14:paraId="1437FAEB" w14:textId="77777777" w:rsidR="007176D4" w:rsidRPr="00A4039E" w:rsidRDefault="007176D4" w:rsidP="008B304E">
            <w:pPr>
              <w:rPr>
                <w:sz w:val="20"/>
                <w:szCs w:val="20"/>
                <w:lang w:val="ka-GE" w:eastAsia="ka-GE"/>
              </w:rPr>
            </w:pPr>
          </w:p>
        </w:tc>
      </w:tr>
      <w:tr w:rsidR="007176D4" w:rsidRPr="00A4039E" w14:paraId="68507E5F" w14:textId="77777777" w:rsidTr="008B304E">
        <w:trPr>
          <w:trHeight w:hRule="exact" w:val="831"/>
          <w:jc w:val="center"/>
        </w:trPr>
        <w:tc>
          <w:tcPr>
            <w:tcW w:w="879" w:type="dxa"/>
            <w:tcBorders>
              <w:top w:val="nil"/>
              <w:left w:val="nil"/>
              <w:bottom w:val="nil"/>
              <w:right w:val="nil"/>
            </w:tcBorders>
            <w:shd w:val="clear" w:color="auto" w:fill="FFFFFF"/>
            <w:vAlign w:val="center"/>
          </w:tcPr>
          <w:p w14:paraId="50E24D7F" w14:textId="77777777" w:rsidR="007176D4" w:rsidRPr="00A4039E" w:rsidRDefault="007176D4" w:rsidP="008B304E">
            <w:pPr>
              <w:rPr>
                <w:sz w:val="20"/>
                <w:szCs w:val="20"/>
                <w:lang w:val="ka-GE" w:eastAsia="ka-GE"/>
              </w:rPr>
            </w:pPr>
            <w:r w:rsidRPr="00A4039E">
              <w:rPr>
                <w:sz w:val="20"/>
                <w:szCs w:val="20"/>
                <w:lang w:val="ka-GE" w:eastAsia="ka-GE"/>
              </w:rPr>
              <w:t>0143</w:t>
            </w:r>
          </w:p>
        </w:tc>
        <w:tc>
          <w:tcPr>
            <w:tcW w:w="3574" w:type="dxa"/>
            <w:tcBorders>
              <w:top w:val="nil"/>
              <w:left w:val="nil"/>
              <w:bottom w:val="nil"/>
              <w:right w:val="nil"/>
            </w:tcBorders>
            <w:shd w:val="clear" w:color="auto" w:fill="FFFFFF"/>
            <w:vAlign w:val="center"/>
          </w:tcPr>
          <w:p w14:paraId="14C3DF8D" w14:textId="77777777" w:rsidR="007176D4" w:rsidRPr="00A4039E" w:rsidRDefault="007176D4" w:rsidP="008B304E">
            <w:pPr>
              <w:rPr>
                <w:sz w:val="20"/>
                <w:szCs w:val="20"/>
                <w:lang w:val="ka-GE" w:eastAsia="ka-GE"/>
              </w:rPr>
            </w:pPr>
            <w:r w:rsidRPr="00A4039E">
              <w:rPr>
                <w:rFonts w:cs="Sylfaen"/>
                <w:sz w:val="20"/>
                <w:szCs w:val="20"/>
                <w:lang w:val="ka-GE" w:eastAsia="ka-GE"/>
              </w:rPr>
              <w:t>მანგანუმი</w:t>
            </w:r>
            <w:r w:rsidRPr="00A4039E">
              <w:rPr>
                <w:sz w:val="20"/>
                <w:szCs w:val="20"/>
                <w:lang w:val="ka-GE" w:eastAsia="ka-GE"/>
              </w:rPr>
              <w:t xml:space="preserve"> </w:t>
            </w:r>
            <w:r w:rsidRPr="00A4039E">
              <w:rPr>
                <w:rFonts w:cs="Sylfaen"/>
                <w:sz w:val="20"/>
                <w:szCs w:val="20"/>
                <w:lang w:val="ka-GE" w:eastAsia="ka-GE"/>
              </w:rPr>
              <w:t>და</w:t>
            </w:r>
            <w:r w:rsidRPr="00A4039E">
              <w:rPr>
                <w:sz w:val="20"/>
                <w:szCs w:val="20"/>
                <w:lang w:val="ka-GE" w:eastAsia="ka-GE"/>
              </w:rPr>
              <w:t xml:space="preserve"> </w:t>
            </w:r>
            <w:r w:rsidRPr="00A4039E">
              <w:rPr>
                <w:rFonts w:cs="Sylfaen"/>
                <w:sz w:val="20"/>
                <w:szCs w:val="20"/>
                <w:lang w:val="ka-GE" w:eastAsia="ka-GE"/>
              </w:rPr>
              <w:t>მისი</w:t>
            </w:r>
            <w:r w:rsidRPr="00A4039E">
              <w:rPr>
                <w:sz w:val="20"/>
                <w:szCs w:val="20"/>
                <w:lang w:val="ka-GE" w:eastAsia="ka-GE"/>
              </w:rPr>
              <w:t xml:space="preserve"> </w:t>
            </w:r>
            <w:r w:rsidRPr="00A4039E">
              <w:rPr>
                <w:rFonts w:cs="Sylfaen"/>
                <w:sz w:val="20"/>
                <w:szCs w:val="20"/>
                <w:lang w:val="ka-GE" w:eastAsia="ka-GE"/>
              </w:rPr>
              <w:t>ნაერთები</w:t>
            </w:r>
            <w:r w:rsidRPr="00A4039E">
              <w:rPr>
                <w:sz w:val="20"/>
                <w:szCs w:val="20"/>
                <w:lang w:val="ka-GE" w:eastAsia="ka-GE"/>
              </w:rPr>
              <w:t xml:space="preserve"> (</w:t>
            </w:r>
            <w:r w:rsidRPr="00A4039E">
              <w:rPr>
                <w:rFonts w:cs="Sylfaen"/>
                <w:sz w:val="20"/>
                <w:szCs w:val="20"/>
                <w:lang w:val="ka-GE" w:eastAsia="ka-GE"/>
              </w:rPr>
              <w:t>მანგანუმის</w:t>
            </w:r>
            <w:r w:rsidRPr="00A4039E">
              <w:rPr>
                <w:sz w:val="20"/>
                <w:szCs w:val="20"/>
                <w:lang w:val="ka-GE" w:eastAsia="ka-GE"/>
              </w:rPr>
              <w:t xml:space="preserve"> (IV) </w:t>
            </w:r>
            <w:r w:rsidRPr="00A4039E">
              <w:rPr>
                <w:rFonts w:cs="Sylfaen"/>
                <w:sz w:val="20"/>
                <w:szCs w:val="20"/>
                <w:lang w:val="ka-GE" w:eastAsia="ka-GE"/>
              </w:rPr>
              <w:t>ოქსიდზე</w:t>
            </w:r>
            <w:r w:rsidRPr="00A4039E">
              <w:rPr>
                <w:sz w:val="20"/>
                <w:szCs w:val="20"/>
                <w:lang w:val="ka-GE" w:eastAsia="ka-GE"/>
              </w:rPr>
              <w:t xml:space="preserve"> </w:t>
            </w:r>
            <w:r w:rsidRPr="00A4039E">
              <w:rPr>
                <w:rFonts w:cs="Sylfaen"/>
                <w:sz w:val="20"/>
                <w:szCs w:val="20"/>
                <w:lang w:val="ka-GE" w:eastAsia="ka-GE"/>
              </w:rPr>
              <w:t>გადაანგარიშებით</w:t>
            </w:r>
            <w:r w:rsidRPr="00A4039E">
              <w:rPr>
                <w:sz w:val="20"/>
                <w:szCs w:val="20"/>
                <w:lang w:val="ka-GE" w:eastAsia="ka-GE"/>
              </w:rPr>
              <w:t>)</w:t>
            </w:r>
          </w:p>
        </w:tc>
        <w:tc>
          <w:tcPr>
            <w:tcW w:w="820" w:type="dxa"/>
            <w:tcBorders>
              <w:top w:val="nil"/>
              <w:left w:val="nil"/>
              <w:bottom w:val="nil"/>
              <w:right w:val="nil"/>
            </w:tcBorders>
            <w:shd w:val="clear" w:color="auto" w:fill="FFFFFF"/>
            <w:vAlign w:val="center"/>
          </w:tcPr>
          <w:p w14:paraId="3963D29B" w14:textId="77777777" w:rsidR="007176D4" w:rsidRPr="00A4039E" w:rsidRDefault="007176D4" w:rsidP="008B304E">
            <w:pPr>
              <w:jc w:val="center"/>
              <w:rPr>
                <w:sz w:val="20"/>
                <w:szCs w:val="20"/>
                <w:lang w:val="ka-GE" w:eastAsia="ka-GE"/>
              </w:rPr>
            </w:pPr>
            <w:r w:rsidRPr="00A4039E">
              <w:rPr>
                <w:sz w:val="20"/>
                <w:szCs w:val="20"/>
                <w:lang w:val="ka-GE" w:eastAsia="ka-GE"/>
              </w:rPr>
              <w:t>0.005</w:t>
            </w:r>
          </w:p>
        </w:tc>
        <w:tc>
          <w:tcPr>
            <w:tcW w:w="820" w:type="dxa"/>
            <w:tcBorders>
              <w:top w:val="nil"/>
              <w:left w:val="nil"/>
              <w:bottom w:val="nil"/>
              <w:right w:val="nil"/>
            </w:tcBorders>
            <w:shd w:val="clear" w:color="auto" w:fill="FFFFFF"/>
            <w:vAlign w:val="center"/>
          </w:tcPr>
          <w:p w14:paraId="4593487E" w14:textId="77777777" w:rsidR="007176D4" w:rsidRPr="00A4039E" w:rsidRDefault="007176D4" w:rsidP="008B304E">
            <w:pPr>
              <w:jc w:val="center"/>
              <w:rPr>
                <w:sz w:val="20"/>
                <w:szCs w:val="20"/>
                <w:lang w:val="ka-GE" w:eastAsia="ka-GE"/>
              </w:rPr>
            </w:pPr>
            <w:r w:rsidRPr="00A4039E">
              <w:rPr>
                <w:sz w:val="20"/>
                <w:szCs w:val="20"/>
                <w:lang w:val="ka-GE" w:eastAsia="ka-GE"/>
              </w:rPr>
              <w:t>0.005</w:t>
            </w:r>
          </w:p>
        </w:tc>
        <w:tc>
          <w:tcPr>
            <w:tcW w:w="820" w:type="dxa"/>
            <w:tcBorders>
              <w:top w:val="nil"/>
              <w:left w:val="nil"/>
              <w:bottom w:val="nil"/>
              <w:right w:val="nil"/>
            </w:tcBorders>
            <w:shd w:val="clear" w:color="auto" w:fill="FFFFFF"/>
            <w:vAlign w:val="center"/>
          </w:tcPr>
          <w:p w14:paraId="3E50EEDA" w14:textId="77777777" w:rsidR="007176D4" w:rsidRPr="00A4039E" w:rsidRDefault="007176D4" w:rsidP="008B304E">
            <w:pPr>
              <w:rPr>
                <w:sz w:val="20"/>
                <w:szCs w:val="20"/>
                <w:lang w:val="ka-GE" w:eastAsia="ka-GE"/>
              </w:rPr>
            </w:pPr>
            <w:r w:rsidRPr="00A4039E">
              <w:rPr>
                <w:sz w:val="20"/>
                <w:szCs w:val="20"/>
                <w:lang w:val="ka-GE" w:eastAsia="ka-GE"/>
              </w:rPr>
              <w:t>0.005</w:t>
            </w:r>
          </w:p>
        </w:tc>
        <w:tc>
          <w:tcPr>
            <w:tcW w:w="820" w:type="dxa"/>
            <w:gridSpan w:val="2"/>
            <w:tcBorders>
              <w:top w:val="nil"/>
              <w:left w:val="nil"/>
              <w:bottom w:val="nil"/>
              <w:right w:val="nil"/>
            </w:tcBorders>
            <w:shd w:val="clear" w:color="auto" w:fill="FFFFFF"/>
            <w:vAlign w:val="center"/>
          </w:tcPr>
          <w:p w14:paraId="41E7FC4F" w14:textId="77777777" w:rsidR="007176D4" w:rsidRPr="00A4039E" w:rsidRDefault="007176D4" w:rsidP="008B304E">
            <w:pPr>
              <w:rPr>
                <w:sz w:val="20"/>
                <w:szCs w:val="20"/>
                <w:lang w:val="ka-GE" w:eastAsia="ka-GE"/>
              </w:rPr>
            </w:pPr>
            <w:r w:rsidRPr="00A4039E">
              <w:rPr>
                <w:sz w:val="20"/>
                <w:szCs w:val="20"/>
                <w:lang w:val="ka-GE" w:eastAsia="ka-GE"/>
              </w:rPr>
              <w:t>0.005</w:t>
            </w:r>
          </w:p>
        </w:tc>
        <w:tc>
          <w:tcPr>
            <w:tcW w:w="820" w:type="dxa"/>
            <w:gridSpan w:val="2"/>
            <w:tcBorders>
              <w:top w:val="nil"/>
              <w:left w:val="nil"/>
              <w:bottom w:val="nil"/>
              <w:right w:val="nil"/>
            </w:tcBorders>
            <w:shd w:val="clear" w:color="auto" w:fill="FFFFFF"/>
            <w:vAlign w:val="center"/>
          </w:tcPr>
          <w:p w14:paraId="7BC737BD" w14:textId="77777777" w:rsidR="007176D4" w:rsidRPr="00A4039E" w:rsidRDefault="007176D4" w:rsidP="008B304E">
            <w:pPr>
              <w:rPr>
                <w:sz w:val="20"/>
                <w:szCs w:val="20"/>
                <w:lang w:val="ka-GE" w:eastAsia="ka-GE"/>
              </w:rPr>
            </w:pPr>
            <w:r w:rsidRPr="00A4039E">
              <w:rPr>
                <w:sz w:val="20"/>
                <w:szCs w:val="20"/>
                <w:lang w:val="ka-GE" w:eastAsia="ka-GE"/>
              </w:rPr>
              <w:t>0.005</w:t>
            </w:r>
          </w:p>
        </w:tc>
        <w:tc>
          <w:tcPr>
            <w:tcW w:w="1406" w:type="dxa"/>
            <w:tcBorders>
              <w:top w:val="nil"/>
              <w:left w:val="nil"/>
              <w:bottom w:val="nil"/>
              <w:right w:val="nil"/>
            </w:tcBorders>
            <w:shd w:val="clear" w:color="auto" w:fill="FFFFFF"/>
            <w:vAlign w:val="center"/>
          </w:tcPr>
          <w:p w14:paraId="24B25415" w14:textId="77777777" w:rsidR="007176D4" w:rsidRPr="00A4039E" w:rsidRDefault="007176D4" w:rsidP="008B304E">
            <w:pPr>
              <w:rPr>
                <w:sz w:val="20"/>
                <w:szCs w:val="20"/>
                <w:lang w:val="ka-GE" w:eastAsia="ka-GE"/>
              </w:rPr>
            </w:pPr>
            <w:r w:rsidRPr="00A4039E">
              <w:rPr>
                <w:sz w:val="20"/>
                <w:szCs w:val="20"/>
                <w:lang w:val="ka-GE" w:eastAsia="ka-GE"/>
              </w:rPr>
              <w:t>0.000</w:t>
            </w:r>
          </w:p>
        </w:tc>
      </w:tr>
      <w:tr w:rsidR="007176D4" w:rsidRPr="00A4039E" w14:paraId="58583618" w14:textId="77777777" w:rsidTr="008B304E">
        <w:trPr>
          <w:trHeight w:hRule="exact" w:val="274"/>
          <w:jc w:val="center"/>
        </w:trPr>
        <w:tc>
          <w:tcPr>
            <w:tcW w:w="879" w:type="dxa"/>
            <w:tcBorders>
              <w:top w:val="nil"/>
              <w:left w:val="nil"/>
              <w:bottom w:val="nil"/>
              <w:right w:val="nil"/>
            </w:tcBorders>
            <w:shd w:val="clear" w:color="auto" w:fill="FFFFFF"/>
            <w:vAlign w:val="center"/>
          </w:tcPr>
          <w:p w14:paraId="730CED0F" w14:textId="77777777" w:rsidR="007176D4" w:rsidRPr="00A4039E" w:rsidRDefault="007176D4" w:rsidP="008B304E">
            <w:pPr>
              <w:rPr>
                <w:sz w:val="20"/>
                <w:szCs w:val="20"/>
                <w:lang w:val="ka-GE" w:eastAsia="ka-GE"/>
              </w:rPr>
            </w:pPr>
            <w:r w:rsidRPr="00A4039E">
              <w:rPr>
                <w:sz w:val="20"/>
                <w:szCs w:val="20"/>
                <w:lang w:val="ka-GE" w:eastAsia="ka-GE"/>
              </w:rPr>
              <w:t>0301</w:t>
            </w:r>
          </w:p>
        </w:tc>
        <w:tc>
          <w:tcPr>
            <w:tcW w:w="3574" w:type="dxa"/>
            <w:tcBorders>
              <w:top w:val="nil"/>
              <w:left w:val="nil"/>
              <w:bottom w:val="nil"/>
              <w:right w:val="nil"/>
            </w:tcBorders>
            <w:shd w:val="clear" w:color="auto" w:fill="FFFFFF"/>
            <w:vAlign w:val="center"/>
          </w:tcPr>
          <w:p w14:paraId="51EF3D87" w14:textId="77777777" w:rsidR="007176D4" w:rsidRPr="00A4039E" w:rsidRDefault="007176D4" w:rsidP="008B304E">
            <w:pPr>
              <w:rPr>
                <w:sz w:val="20"/>
                <w:szCs w:val="20"/>
                <w:lang w:val="ka-GE" w:eastAsia="ka-GE"/>
              </w:rPr>
            </w:pPr>
            <w:r w:rsidRPr="00A4039E">
              <w:rPr>
                <w:rFonts w:cs="Sylfaen"/>
                <w:sz w:val="20"/>
                <w:szCs w:val="20"/>
                <w:lang w:val="ka-GE" w:eastAsia="ka-GE"/>
              </w:rPr>
              <w:t>აზოტის</w:t>
            </w:r>
            <w:r w:rsidRPr="00A4039E">
              <w:rPr>
                <w:sz w:val="20"/>
                <w:szCs w:val="20"/>
                <w:lang w:val="ka-GE" w:eastAsia="ka-GE"/>
              </w:rPr>
              <w:t xml:space="preserve"> </w:t>
            </w:r>
            <w:r w:rsidRPr="00A4039E">
              <w:rPr>
                <w:rFonts w:cs="Sylfaen"/>
                <w:sz w:val="20"/>
                <w:szCs w:val="20"/>
                <w:lang w:val="ka-GE" w:eastAsia="ka-GE"/>
              </w:rPr>
              <w:t>დიოქსიდი</w:t>
            </w:r>
            <w:r w:rsidRPr="00A4039E">
              <w:rPr>
                <w:sz w:val="20"/>
                <w:szCs w:val="20"/>
                <w:lang w:val="ka-GE" w:eastAsia="ka-GE"/>
              </w:rPr>
              <w:t xml:space="preserve"> (</w:t>
            </w:r>
            <w:r w:rsidRPr="00A4039E">
              <w:rPr>
                <w:rFonts w:cs="Sylfaen"/>
                <w:sz w:val="20"/>
                <w:szCs w:val="20"/>
                <w:lang w:val="ka-GE" w:eastAsia="ka-GE"/>
              </w:rPr>
              <w:t>აზოტის</w:t>
            </w:r>
            <w:r w:rsidRPr="00A4039E">
              <w:rPr>
                <w:sz w:val="20"/>
                <w:szCs w:val="20"/>
                <w:lang w:val="ka-GE" w:eastAsia="ka-GE"/>
              </w:rPr>
              <w:t xml:space="preserve"> (IV) </w:t>
            </w:r>
            <w:r w:rsidRPr="00A4039E">
              <w:rPr>
                <w:rFonts w:cs="Sylfaen"/>
                <w:sz w:val="20"/>
                <w:szCs w:val="20"/>
                <w:lang w:val="ka-GE" w:eastAsia="ka-GE"/>
              </w:rPr>
              <w:t>ოქსიდი</w:t>
            </w:r>
            <w:r w:rsidRPr="00A4039E">
              <w:rPr>
                <w:sz w:val="20"/>
                <w:szCs w:val="20"/>
                <w:lang w:val="ka-GE" w:eastAsia="ka-GE"/>
              </w:rPr>
              <w:t>)</w:t>
            </w:r>
          </w:p>
        </w:tc>
        <w:tc>
          <w:tcPr>
            <w:tcW w:w="820" w:type="dxa"/>
            <w:tcBorders>
              <w:top w:val="nil"/>
              <w:left w:val="nil"/>
              <w:bottom w:val="nil"/>
              <w:right w:val="nil"/>
            </w:tcBorders>
            <w:shd w:val="clear" w:color="auto" w:fill="FFFFFF"/>
            <w:vAlign w:val="center"/>
          </w:tcPr>
          <w:p w14:paraId="62183F3B" w14:textId="77777777" w:rsidR="007176D4" w:rsidRPr="00A4039E" w:rsidRDefault="007176D4" w:rsidP="008B304E">
            <w:pPr>
              <w:jc w:val="center"/>
              <w:rPr>
                <w:sz w:val="20"/>
                <w:szCs w:val="20"/>
                <w:lang w:val="ka-GE" w:eastAsia="ka-GE"/>
              </w:rPr>
            </w:pPr>
            <w:r w:rsidRPr="00A4039E">
              <w:rPr>
                <w:sz w:val="20"/>
                <w:szCs w:val="20"/>
                <w:lang w:val="ka-GE" w:eastAsia="ka-GE"/>
              </w:rPr>
              <w:t>0.060</w:t>
            </w:r>
          </w:p>
        </w:tc>
        <w:tc>
          <w:tcPr>
            <w:tcW w:w="820" w:type="dxa"/>
            <w:tcBorders>
              <w:top w:val="nil"/>
              <w:left w:val="nil"/>
              <w:bottom w:val="nil"/>
              <w:right w:val="nil"/>
            </w:tcBorders>
            <w:shd w:val="clear" w:color="auto" w:fill="FFFFFF"/>
            <w:vAlign w:val="center"/>
          </w:tcPr>
          <w:p w14:paraId="573E9672" w14:textId="77777777" w:rsidR="007176D4" w:rsidRPr="00A4039E" w:rsidRDefault="007176D4" w:rsidP="008B304E">
            <w:pPr>
              <w:jc w:val="center"/>
              <w:rPr>
                <w:sz w:val="20"/>
                <w:szCs w:val="20"/>
                <w:lang w:val="ka-GE" w:eastAsia="ka-GE"/>
              </w:rPr>
            </w:pPr>
            <w:r w:rsidRPr="00A4039E">
              <w:rPr>
                <w:sz w:val="20"/>
                <w:szCs w:val="20"/>
                <w:lang w:val="ka-GE" w:eastAsia="ka-GE"/>
              </w:rPr>
              <w:t>0.060</w:t>
            </w:r>
          </w:p>
        </w:tc>
        <w:tc>
          <w:tcPr>
            <w:tcW w:w="820" w:type="dxa"/>
            <w:tcBorders>
              <w:top w:val="nil"/>
              <w:left w:val="nil"/>
              <w:bottom w:val="nil"/>
              <w:right w:val="nil"/>
            </w:tcBorders>
            <w:shd w:val="clear" w:color="auto" w:fill="FFFFFF"/>
            <w:vAlign w:val="center"/>
          </w:tcPr>
          <w:p w14:paraId="171E6F5B" w14:textId="77777777" w:rsidR="007176D4" w:rsidRPr="00A4039E" w:rsidRDefault="007176D4" w:rsidP="008B304E">
            <w:pPr>
              <w:rPr>
                <w:sz w:val="20"/>
                <w:szCs w:val="20"/>
                <w:lang w:val="ka-GE" w:eastAsia="ka-GE"/>
              </w:rPr>
            </w:pPr>
            <w:r w:rsidRPr="00A4039E">
              <w:rPr>
                <w:sz w:val="20"/>
                <w:szCs w:val="20"/>
                <w:lang w:val="ka-GE" w:eastAsia="ka-GE"/>
              </w:rPr>
              <w:t>0.060</w:t>
            </w:r>
          </w:p>
        </w:tc>
        <w:tc>
          <w:tcPr>
            <w:tcW w:w="820" w:type="dxa"/>
            <w:gridSpan w:val="2"/>
            <w:tcBorders>
              <w:top w:val="nil"/>
              <w:left w:val="nil"/>
              <w:bottom w:val="nil"/>
              <w:right w:val="nil"/>
            </w:tcBorders>
            <w:shd w:val="clear" w:color="auto" w:fill="FFFFFF"/>
            <w:vAlign w:val="center"/>
          </w:tcPr>
          <w:p w14:paraId="05A2A4AB" w14:textId="77777777" w:rsidR="007176D4" w:rsidRPr="00A4039E" w:rsidRDefault="007176D4" w:rsidP="008B304E">
            <w:pPr>
              <w:rPr>
                <w:sz w:val="20"/>
                <w:szCs w:val="20"/>
                <w:lang w:val="ka-GE" w:eastAsia="ka-GE"/>
              </w:rPr>
            </w:pPr>
            <w:r w:rsidRPr="00A4039E">
              <w:rPr>
                <w:sz w:val="20"/>
                <w:szCs w:val="20"/>
                <w:lang w:val="ka-GE" w:eastAsia="ka-GE"/>
              </w:rPr>
              <w:t>0.060</w:t>
            </w:r>
          </w:p>
        </w:tc>
        <w:tc>
          <w:tcPr>
            <w:tcW w:w="820" w:type="dxa"/>
            <w:gridSpan w:val="2"/>
            <w:tcBorders>
              <w:top w:val="nil"/>
              <w:left w:val="nil"/>
              <w:bottom w:val="nil"/>
              <w:right w:val="nil"/>
            </w:tcBorders>
            <w:shd w:val="clear" w:color="auto" w:fill="FFFFFF"/>
            <w:vAlign w:val="center"/>
          </w:tcPr>
          <w:p w14:paraId="4B93E6D9" w14:textId="77777777" w:rsidR="007176D4" w:rsidRPr="00A4039E" w:rsidRDefault="007176D4" w:rsidP="008B304E">
            <w:pPr>
              <w:rPr>
                <w:sz w:val="20"/>
                <w:szCs w:val="20"/>
                <w:lang w:val="ka-GE" w:eastAsia="ka-GE"/>
              </w:rPr>
            </w:pPr>
            <w:r w:rsidRPr="00A4039E">
              <w:rPr>
                <w:sz w:val="20"/>
                <w:szCs w:val="20"/>
                <w:lang w:val="ka-GE" w:eastAsia="ka-GE"/>
              </w:rPr>
              <w:t>0.060</w:t>
            </w:r>
          </w:p>
        </w:tc>
        <w:tc>
          <w:tcPr>
            <w:tcW w:w="1406" w:type="dxa"/>
            <w:tcBorders>
              <w:top w:val="nil"/>
              <w:left w:val="nil"/>
              <w:bottom w:val="nil"/>
              <w:right w:val="nil"/>
            </w:tcBorders>
            <w:shd w:val="clear" w:color="auto" w:fill="FFFFFF"/>
            <w:vAlign w:val="center"/>
          </w:tcPr>
          <w:p w14:paraId="040BEB8D" w14:textId="77777777" w:rsidR="007176D4" w:rsidRPr="00A4039E" w:rsidRDefault="007176D4" w:rsidP="008B304E">
            <w:pPr>
              <w:rPr>
                <w:sz w:val="20"/>
                <w:szCs w:val="20"/>
                <w:lang w:val="ka-GE" w:eastAsia="ka-GE"/>
              </w:rPr>
            </w:pPr>
            <w:r w:rsidRPr="00A4039E">
              <w:rPr>
                <w:sz w:val="20"/>
                <w:szCs w:val="20"/>
                <w:lang w:val="ka-GE" w:eastAsia="ka-GE"/>
              </w:rPr>
              <w:t>0.000</w:t>
            </w:r>
          </w:p>
        </w:tc>
      </w:tr>
      <w:tr w:rsidR="007176D4" w:rsidRPr="00A4039E" w14:paraId="054C6A4C" w14:textId="77777777" w:rsidTr="008B304E">
        <w:trPr>
          <w:trHeight w:hRule="exact" w:val="274"/>
          <w:jc w:val="center"/>
        </w:trPr>
        <w:tc>
          <w:tcPr>
            <w:tcW w:w="879" w:type="dxa"/>
            <w:tcBorders>
              <w:top w:val="nil"/>
              <w:left w:val="nil"/>
              <w:bottom w:val="nil"/>
              <w:right w:val="nil"/>
            </w:tcBorders>
            <w:shd w:val="clear" w:color="auto" w:fill="FFFFFF"/>
            <w:vAlign w:val="center"/>
          </w:tcPr>
          <w:p w14:paraId="4B20278F" w14:textId="77777777" w:rsidR="007176D4" w:rsidRPr="00A4039E" w:rsidRDefault="007176D4" w:rsidP="008B304E">
            <w:pPr>
              <w:rPr>
                <w:sz w:val="20"/>
                <w:szCs w:val="20"/>
                <w:lang w:val="ka-GE" w:eastAsia="ka-GE"/>
              </w:rPr>
            </w:pPr>
            <w:r w:rsidRPr="00A4039E">
              <w:rPr>
                <w:sz w:val="20"/>
                <w:szCs w:val="20"/>
                <w:lang w:val="ka-GE" w:eastAsia="ka-GE"/>
              </w:rPr>
              <w:t>0330</w:t>
            </w:r>
          </w:p>
        </w:tc>
        <w:tc>
          <w:tcPr>
            <w:tcW w:w="3574" w:type="dxa"/>
            <w:tcBorders>
              <w:top w:val="nil"/>
              <w:left w:val="nil"/>
              <w:bottom w:val="nil"/>
              <w:right w:val="nil"/>
            </w:tcBorders>
            <w:shd w:val="clear" w:color="auto" w:fill="FFFFFF"/>
            <w:vAlign w:val="center"/>
          </w:tcPr>
          <w:p w14:paraId="2B9A87EB" w14:textId="77777777" w:rsidR="007176D4" w:rsidRPr="00A4039E" w:rsidRDefault="007176D4" w:rsidP="008B304E">
            <w:pPr>
              <w:rPr>
                <w:sz w:val="20"/>
                <w:szCs w:val="20"/>
                <w:lang w:val="ka-GE" w:eastAsia="ka-GE"/>
              </w:rPr>
            </w:pPr>
            <w:r w:rsidRPr="00A4039E">
              <w:rPr>
                <w:rFonts w:cs="Sylfaen"/>
                <w:sz w:val="20"/>
                <w:szCs w:val="20"/>
                <w:lang w:val="ka-GE" w:eastAsia="ka-GE"/>
              </w:rPr>
              <w:t>გოგირდის</w:t>
            </w:r>
            <w:r w:rsidRPr="00A4039E">
              <w:rPr>
                <w:sz w:val="20"/>
                <w:szCs w:val="20"/>
                <w:lang w:val="ka-GE" w:eastAsia="ka-GE"/>
              </w:rPr>
              <w:t xml:space="preserve"> </w:t>
            </w:r>
            <w:r w:rsidRPr="00A4039E">
              <w:rPr>
                <w:rFonts w:cs="Sylfaen"/>
                <w:sz w:val="20"/>
                <w:szCs w:val="20"/>
                <w:lang w:val="ka-GE" w:eastAsia="ka-GE"/>
              </w:rPr>
              <w:t>დიოქსიდი</w:t>
            </w:r>
          </w:p>
        </w:tc>
        <w:tc>
          <w:tcPr>
            <w:tcW w:w="820" w:type="dxa"/>
            <w:tcBorders>
              <w:top w:val="nil"/>
              <w:left w:val="nil"/>
              <w:bottom w:val="nil"/>
              <w:right w:val="nil"/>
            </w:tcBorders>
            <w:shd w:val="clear" w:color="auto" w:fill="FFFFFF"/>
            <w:vAlign w:val="center"/>
          </w:tcPr>
          <w:p w14:paraId="625D1C95" w14:textId="77777777" w:rsidR="007176D4" w:rsidRPr="00A4039E" w:rsidRDefault="007176D4" w:rsidP="008B304E">
            <w:pPr>
              <w:jc w:val="center"/>
              <w:rPr>
                <w:sz w:val="20"/>
                <w:szCs w:val="20"/>
                <w:lang w:val="ka-GE" w:eastAsia="ka-GE"/>
              </w:rPr>
            </w:pPr>
            <w:r w:rsidRPr="00A4039E">
              <w:rPr>
                <w:sz w:val="20"/>
                <w:szCs w:val="20"/>
                <w:lang w:val="ka-GE" w:eastAsia="ka-GE"/>
              </w:rPr>
              <w:t>0.040</w:t>
            </w:r>
          </w:p>
        </w:tc>
        <w:tc>
          <w:tcPr>
            <w:tcW w:w="820" w:type="dxa"/>
            <w:tcBorders>
              <w:top w:val="nil"/>
              <w:left w:val="nil"/>
              <w:bottom w:val="nil"/>
              <w:right w:val="nil"/>
            </w:tcBorders>
            <w:shd w:val="clear" w:color="auto" w:fill="FFFFFF"/>
            <w:vAlign w:val="center"/>
          </w:tcPr>
          <w:p w14:paraId="291E74A5" w14:textId="77777777" w:rsidR="007176D4" w:rsidRPr="00A4039E" w:rsidRDefault="007176D4" w:rsidP="008B304E">
            <w:pPr>
              <w:jc w:val="center"/>
              <w:rPr>
                <w:sz w:val="20"/>
                <w:szCs w:val="20"/>
                <w:lang w:val="ka-GE" w:eastAsia="ka-GE"/>
              </w:rPr>
            </w:pPr>
            <w:r w:rsidRPr="00A4039E">
              <w:rPr>
                <w:sz w:val="20"/>
                <w:szCs w:val="20"/>
                <w:lang w:val="ka-GE" w:eastAsia="ka-GE"/>
              </w:rPr>
              <w:t>0.040</w:t>
            </w:r>
          </w:p>
        </w:tc>
        <w:tc>
          <w:tcPr>
            <w:tcW w:w="820" w:type="dxa"/>
            <w:tcBorders>
              <w:top w:val="nil"/>
              <w:left w:val="nil"/>
              <w:bottom w:val="nil"/>
              <w:right w:val="nil"/>
            </w:tcBorders>
            <w:shd w:val="clear" w:color="auto" w:fill="FFFFFF"/>
            <w:vAlign w:val="center"/>
          </w:tcPr>
          <w:p w14:paraId="106DA2BB" w14:textId="77777777" w:rsidR="007176D4" w:rsidRPr="00A4039E" w:rsidRDefault="007176D4" w:rsidP="008B304E">
            <w:pPr>
              <w:rPr>
                <w:sz w:val="20"/>
                <w:szCs w:val="20"/>
                <w:lang w:val="ka-GE" w:eastAsia="ka-GE"/>
              </w:rPr>
            </w:pPr>
            <w:r w:rsidRPr="00A4039E">
              <w:rPr>
                <w:sz w:val="20"/>
                <w:szCs w:val="20"/>
                <w:lang w:val="ka-GE" w:eastAsia="ka-GE"/>
              </w:rPr>
              <w:t>0.040</w:t>
            </w:r>
          </w:p>
        </w:tc>
        <w:tc>
          <w:tcPr>
            <w:tcW w:w="820" w:type="dxa"/>
            <w:gridSpan w:val="2"/>
            <w:tcBorders>
              <w:top w:val="nil"/>
              <w:left w:val="nil"/>
              <w:bottom w:val="nil"/>
              <w:right w:val="nil"/>
            </w:tcBorders>
            <w:shd w:val="clear" w:color="auto" w:fill="FFFFFF"/>
            <w:vAlign w:val="center"/>
          </w:tcPr>
          <w:p w14:paraId="590889AB" w14:textId="77777777" w:rsidR="007176D4" w:rsidRPr="00A4039E" w:rsidRDefault="007176D4" w:rsidP="008B304E">
            <w:pPr>
              <w:rPr>
                <w:sz w:val="20"/>
                <w:szCs w:val="20"/>
                <w:lang w:val="ka-GE" w:eastAsia="ka-GE"/>
              </w:rPr>
            </w:pPr>
            <w:r w:rsidRPr="00A4039E">
              <w:rPr>
                <w:sz w:val="20"/>
                <w:szCs w:val="20"/>
                <w:lang w:val="ka-GE" w:eastAsia="ka-GE"/>
              </w:rPr>
              <w:t>0.040</w:t>
            </w:r>
          </w:p>
        </w:tc>
        <w:tc>
          <w:tcPr>
            <w:tcW w:w="820" w:type="dxa"/>
            <w:gridSpan w:val="2"/>
            <w:tcBorders>
              <w:top w:val="nil"/>
              <w:left w:val="nil"/>
              <w:bottom w:val="nil"/>
              <w:right w:val="nil"/>
            </w:tcBorders>
            <w:shd w:val="clear" w:color="auto" w:fill="FFFFFF"/>
            <w:vAlign w:val="center"/>
          </w:tcPr>
          <w:p w14:paraId="379645A1" w14:textId="77777777" w:rsidR="007176D4" w:rsidRPr="00A4039E" w:rsidRDefault="007176D4" w:rsidP="008B304E">
            <w:pPr>
              <w:rPr>
                <w:sz w:val="20"/>
                <w:szCs w:val="20"/>
                <w:lang w:val="ka-GE" w:eastAsia="ka-GE"/>
              </w:rPr>
            </w:pPr>
            <w:r w:rsidRPr="00A4039E">
              <w:rPr>
                <w:sz w:val="20"/>
                <w:szCs w:val="20"/>
                <w:lang w:val="ka-GE" w:eastAsia="ka-GE"/>
              </w:rPr>
              <w:t>0.040</w:t>
            </w:r>
          </w:p>
        </w:tc>
        <w:tc>
          <w:tcPr>
            <w:tcW w:w="1406" w:type="dxa"/>
            <w:tcBorders>
              <w:top w:val="nil"/>
              <w:left w:val="nil"/>
              <w:bottom w:val="nil"/>
              <w:right w:val="nil"/>
            </w:tcBorders>
            <w:shd w:val="clear" w:color="auto" w:fill="FFFFFF"/>
            <w:vAlign w:val="center"/>
          </w:tcPr>
          <w:p w14:paraId="1AFA0988" w14:textId="77777777" w:rsidR="007176D4" w:rsidRPr="00A4039E" w:rsidRDefault="007176D4" w:rsidP="008B304E">
            <w:pPr>
              <w:rPr>
                <w:sz w:val="20"/>
                <w:szCs w:val="20"/>
                <w:lang w:val="ka-GE" w:eastAsia="ka-GE"/>
              </w:rPr>
            </w:pPr>
            <w:r w:rsidRPr="00A4039E">
              <w:rPr>
                <w:sz w:val="20"/>
                <w:szCs w:val="20"/>
                <w:lang w:val="ka-GE" w:eastAsia="ka-GE"/>
              </w:rPr>
              <w:t>0.000</w:t>
            </w:r>
          </w:p>
        </w:tc>
      </w:tr>
      <w:tr w:rsidR="007176D4" w:rsidRPr="00A4039E" w14:paraId="5F025424" w14:textId="77777777" w:rsidTr="008B304E">
        <w:trPr>
          <w:trHeight w:hRule="exact" w:val="274"/>
          <w:jc w:val="center"/>
        </w:trPr>
        <w:tc>
          <w:tcPr>
            <w:tcW w:w="879" w:type="dxa"/>
            <w:tcBorders>
              <w:top w:val="nil"/>
              <w:left w:val="nil"/>
              <w:bottom w:val="nil"/>
              <w:right w:val="nil"/>
            </w:tcBorders>
            <w:shd w:val="clear" w:color="auto" w:fill="FFFFFF"/>
            <w:vAlign w:val="center"/>
          </w:tcPr>
          <w:p w14:paraId="5F968873" w14:textId="77777777" w:rsidR="007176D4" w:rsidRPr="00A4039E" w:rsidRDefault="007176D4" w:rsidP="008B304E">
            <w:pPr>
              <w:rPr>
                <w:sz w:val="20"/>
                <w:szCs w:val="20"/>
                <w:lang w:val="ka-GE" w:eastAsia="ka-GE"/>
              </w:rPr>
            </w:pPr>
            <w:r w:rsidRPr="00A4039E">
              <w:rPr>
                <w:sz w:val="20"/>
                <w:szCs w:val="20"/>
                <w:lang w:val="ka-GE" w:eastAsia="ka-GE"/>
              </w:rPr>
              <w:t>0337</w:t>
            </w:r>
          </w:p>
        </w:tc>
        <w:tc>
          <w:tcPr>
            <w:tcW w:w="3574" w:type="dxa"/>
            <w:tcBorders>
              <w:top w:val="nil"/>
              <w:left w:val="nil"/>
              <w:bottom w:val="nil"/>
              <w:right w:val="nil"/>
            </w:tcBorders>
            <w:shd w:val="clear" w:color="auto" w:fill="FFFFFF"/>
            <w:vAlign w:val="center"/>
          </w:tcPr>
          <w:p w14:paraId="2CFD8F60" w14:textId="77777777" w:rsidR="007176D4" w:rsidRPr="00A4039E" w:rsidRDefault="007176D4" w:rsidP="008B304E">
            <w:pPr>
              <w:rPr>
                <w:sz w:val="20"/>
                <w:szCs w:val="20"/>
                <w:lang w:val="ka-GE" w:eastAsia="ka-GE"/>
              </w:rPr>
            </w:pPr>
            <w:r w:rsidRPr="00A4039E">
              <w:rPr>
                <w:rFonts w:cs="Sylfaen"/>
                <w:sz w:val="20"/>
                <w:szCs w:val="20"/>
                <w:lang w:val="ka-GE" w:eastAsia="ka-GE"/>
              </w:rPr>
              <w:t>ნახშირბადის</w:t>
            </w:r>
            <w:r w:rsidRPr="00A4039E">
              <w:rPr>
                <w:sz w:val="20"/>
                <w:szCs w:val="20"/>
                <w:lang w:val="ka-GE" w:eastAsia="ka-GE"/>
              </w:rPr>
              <w:t xml:space="preserve"> </w:t>
            </w:r>
            <w:r w:rsidRPr="00A4039E">
              <w:rPr>
                <w:rFonts w:cs="Sylfaen"/>
                <w:sz w:val="20"/>
                <w:szCs w:val="20"/>
                <w:lang w:val="ka-GE" w:eastAsia="ka-GE"/>
              </w:rPr>
              <w:t>ოქსიდი</w:t>
            </w:r>
          </w:p>
        </w:tc>
        <w:tc>
          <w:tcPr>
            <w:tcW w:w="820" w:type="dxa"/>
            <w:tcBorders>
              <w:top w:val="nil"/>
              <w:left w:val="nil"/>
              <w:bottom w:val="nil"/>
              <w:right w:val="nil"/>
            </w:tcBorders>
            <w:shd w:val="clear" w:color="auto" w:fill="FFFFFF"/>
            <w:vAlign w:val="center"/>
          </w:tcPr>
          <w:p w14:paraId="1672296C" w14:textId="77777777" w:rsidR="007176D4" w:rsidRPr="00A4039E" w:rsidRDefault="007176D4" w:rsidP="008B304E">
            <w:pPr>
              <w:jc w:val="center"/>
              <w:rPr>
                <w:sz w:val="20"/>
                <w:szCs w:val="20"/>
                <w:lang w:val="ka-GE" w:eastAsia="ka-GE"/>
              </w:rPr>
            </w:pPr>
            <w:r w:rsidRPr="00A4039E">
              <w:rPr>
                <w:sz w:val="20"/>
                <w:szCs w:val="20"/>
                <w:lang w:val="ka-GE" w:eastAsia="ka-GE"/>
              </w:rPr>
              <w:t>0.610</w:t>
            </w:r>
          </w:p>
        </w:tc>
        <w:tc>
          <w:tcPr>
            <w:tcW w:w="820" w:type="dxa"/>
            <w:tcBorders>
              <w:top w:val="nil"/>
              <w:left w:val="nil"/>
              <w:bottom w:val="nil"/>
              <w:right w:val="nil"/>
            </w:tcBorders>
            <w:shd w:val="clear" w:color="auto" w:fill="FFFFFF"/>
            <w:vAlign w:val="center"/>
          </w:tcPr>
          <w:p w14:paraId="34ABDC04" w14:textId="77777777" w:rsidR="007176D4" w:rsidRPr="00A4039E" w:rsidRDefault="007176D4" w:rsidP="008B304E">
            <w:pPr>
              <w:jc w:val="center"/>
              <w:rPr>
                <w:sz w:val="20"/>
                <w:szCs w:val="20"/>
                <w:lang w:val="ka-GE" w:eastAsia="ka-GE"/>
              </w:rPr>
            </w:pPr>
            <w:r w:rsidRPr="00A4039E">
              <w:rPr>
                <w:sz w:val="20"/>
                <w:szCs w:val="20"/>
                <w:lang w:val="ka-GE" w:eastAsia="ka-GE"/>
              </w:rPr>
              <w:t>0.610</w:t>
            </w:r>
          </w:p>
        </w:tc>
        <w:tc>
          <w:tcPr>
            <w:tcW w:w="820" w:type="dxa"/>
            <w:tcBorders>
              <w:top w:val="nil"/>
              <w:left w:val="nil"/>
              <w:bottom w:val="nil"/>
              <w:right w:val="nil"/>
            </w:tcBorders>
            <w:shd w:val="clear" w:color="auto" w:fill="FFFFFF"/>
            <w:vAlign w:val="center"/>
          </w:tcPr>
          <w:p w14:paraId="40245FBE" w14:textId="77777777" w:rsidR="007176D4" w:rsidRPr="00A4039E" w:rsidRDefault="007176D4" w:rsidP="008B304E">
            <w:pPr>
              <w:rPr>
                <w:sz w:val="20"/>
                <w:szCs w:val="20"/>
                <w:lang w:val="ka-GE" w:eastAsia="ka-GE"/>
              </w:rPr>
            </w:pPr>
            <w:r w:rsidRPr="00A4039E">
              <w:rPr>
                <w:sz w:val="20"/>
                <w:szCs w:val="20"/>
                <w:lang w:val="ka-GE" w:eastAsia="ka-GE"/>
              </w:rPr>
              <w:t>0.610</w:t>
            </w:r>
          </w:p>
        </w:tc>
        <w:tc>
          <w:tcPr>
            <w:tcW w:w="820" w:type="dxa"/>
            <w:gridSpan w:val="2"/>
            <w:tcBorders>
              <w:top w:val="nil"/>
              <w:left w:val="nil"/>
              <w:bottom w:val="nil"/>
              <w:right w:val="nil"/>
            </w:tcBorders>
            <w:shd w:val="clear" w:color="auto" w:fill="FFFFFF"/>
            <w:vAlign w:val="center"/>
          </w:tcPr>
          <w:p w14:paraId="4E79D124" w14:textId="77777777" w:rsidR="007176D4" w:rsidRPr="00A4039E" w:rsidRDefault="007176D4" w:rsidP="008B304E">
            <w:pPr>
              <w:rPr>
                <w:sz w:val="20"/>
                <w:szCs w:val="20"/>
                <w:lang w:val="ka-GE" w:eastAsia="ka-GE"/>
              </w:rPr>
            </w:pPr>
            <w:r w:rsidRPr="00A4039E">
              <w:rPr>
                <w:sz w:val="20"/>
                <w:szCs w:val="20"/>
                <w:lang w:val="ka-GE" w:eastAsia="ka-GE"/>
              </w:rPr>
              <w:t>0.610</w:t>
            </w:r>
          </w:p>
        </w:tc>
        <w:tc>
          <w:tcPr>
            <w:tcW w:w="820" w:type="dxa"/>
            <w:gridSpan w:val="2"/>
            <w:tcBorders>
              <w:top w:val="nil"/>
              <w:left w:val="nil"/>
              <w:bottom w:val="nil"/>
              <w:right w:val="nil"/>
            </w:tcBorders>
            <w:shd w:val="clear" w:color="auto" w:fill="FFFFFF"/>
            <w:vAlign w:val="center"/>
          </w:tcPr>
          <w:p w14:paraId="3259391B" w14:textId="77777777" w:rsidR="007176D4" w:rsidRPr="00A4039E" w:rsidRDefault="007176D4" w:rsidP="008B304E">
            <w:pPr>
              <w:rPr>
                <w:sz w:val="20"/>
                <w:szCs w:val="20"/>
                <w:lang w:val="ka-GE" w:eastAsia="ka-GE"/>
              </w:rPr>
            </w:pPr>
            <w:r w:rsidRPr="00A4039E">
              <w:rPr>
                <w:sz w:val="20"/>
                <w:szCs w:val="20"/>
                <w:lang w:val="ka-GE" w:eastAsia="ka-GE"/>
              </w:rPr>
              <w:t>0.610</w:t>
            </w:r>
          </w:p>
        </w:tc>
        <w:tc>
          <w:tcPr>
            <w:tcW w:w="1406" w:type="dxa"/>
            <w:tcBorders>
              <w:top w:val="nil"/>
              <w:left w:val="nil"/>
              <w:bottom w:val="nil"/>
              <w:right w:val="nil"/>
            </w:tcBorders>
            <w:shd w:val="clear" w:color="auto" w:fill="FFFFFF"/>
            <w:vAlign w:val="center"/>
          </w:tcPr>
          <w:p w14:paraId="23F09149" w14:textId="77777777" w:rsidR="007176D4" w:rsidRPr="00A4039E" w:rsidRDefault="007176D4" w:rsidP="008B304E">
            <w:pPr>
              <w:rPr>
                <w:sz w:val="20"/>
                <w:szCs w:val="20"/>
                <w:lang w:val="ka-GE" w:eastAsia="ka-GE"/>
              </w:rPr>
            </w:pPr>
            <w:r w:rsidRPr="00A4039E">
              <w:rPr>
                <w:sz w:val="20"/>
                <w:szCs w:val="20"/>
                <w:lang w:val="ka-GE" w:eastAsia="ka-GE"/>
              </w:rPr>
              <w:t>0.000</w:t>
            </w:r>
          </w:p>
        </w:tc>
      </w:tr>
      <w:tr w:rsidR="007176D4" w:rsidRPr="00A4039E" w14:paraId="50B0954F" w14:textId="77777777" w:rsidTr="008B304E">
        <w:trPr>
          <w:trHeight w:hRule="exact" w:val="274"/>
          <w:jc w:val="center"/>
        </w:trPr>
        <w:tc>
          <w:tcPr>
            <w:tcW w:w="879" w:type="dxa"/>
            <w:tcBorders>
              <w:top w:val="nil"/>
              <w:left w:val="nil"/>
              <w:bottom w:val="nil"/>
              <w:right w:val="nil"/>
            </w:tcBorders>
            <w:shd w:val="clear" w:color="auto" w:fill="FFFFFF"/>
            <w:vAlign w:val="center"/>
          </w:tcPr>
          <w:p w14:paraId="7762D2E0" w14:textId="77777777" w:rsidR="007176D4" w:rsidRPr="00A4039E" w:rsidRDefault="007176D4" w:rsidP="008B304E">
            <w:pPr>
              <w:rPr>
                <w:sz w:val="20"/>
                <w:szCs w:val="20"/>
                <w:lang w:val="ka-GE" w:eastAsia="ka-GE"/>
              </w:rPr>
            </w:pPr>
            <w:r w:rsidRPr="00A4039E">
              <w:rPr>
                <w:sz w:val="20"/>
                <w:szCs w:val="20"/>
                <w:lang w:val="ka-GE" w:eastAsia="ka-GE"/>
              </w:rPr>
              <w:t>2902</w:t>
            </w:r>
          </w:p>
        </w:tc>
        <w:tc>
          <w:tcPr>
            <w:tcW w:w="3574" w:type="dxa"/>
            <w:tcBorders>
              <w:top w:val="nil"/>
              <w:left w:val="nil"/>
              <w:bottom w:val="nil"/>
              <w:right w:val="nil"/>
            </w:tcBorders>
            <w:shd w:val="clear" w:color="auto" w:fill="FFFFFF"/>
            <w:vAlign w:val="center"/>
          </w:tcPr>
          <w:p w14:paraId="2540C780" w14:textId="77777777" w:rsidR="007176D4" w:rsidRPr="00A4039E" w:rsidRDefault="007176D4" w:rsidP="008B304E">
            <w:pPr>
              <w:rPr>
                <w:sz w:val="20"/>
                <w:szCs w:val="20"/>
                <w:lang w:val="ka-GE" w:eastAsia="ka-GE"/>
              </w:rPr>
            </w:pPr>
            <w:r w:rsidRPr="00A4039E">
              <w:rPr>
                <w:rFonts w:cs="Sylfaen"/>
                <w:sz w:val="20"/>
                <w:szCs w:val="20"/>
                <w:lang w:val="ka-GE" w:eastAsia="ka-GE"/>
              </w:rPr>
              <w:t>შეწონილი</w:t>
            </w:r>
            <w:r w:rsidRPr="00A4039E">
              <w:rPr>
                <w:sz w:val="20"/>
                <w:szCs w:val="20"/>
                <w:lang w:val="ka-GE" w:eastAsia="ka-GE"/>
              </w:rPr>
              <w:t xml:space="preserve"> </w:t>
            </w:r>
            <w:r w:rsidRPr="00A4039E">
              <w:rPr>
                <w:rFonts w:cs="Sylfaen"/>
                <w:sz w:val="20"/>
                <w:szCs w:val="20"/>
                <w:lang w:val="ka-GE" w:eastAsia="ka-GE"/>
              </w:rPr>
              <w:t>ნაწილაკები</w:t>
            </w:r>
          </w:p>
        </w:tc>
        <w:tc>
          <w:tcPr>
            <w:tcW w:w="820" w:type="dxa"/>
            <w:tcBorders>
              <w:top w:val="nil"/>
              <w:left w:val="nil"/>
              <w:bottom w:val="nil"/>
              <w:right w:val="nil"/>
            </w:tcBorders>
            <w:shd w:val="clear" w:color="auto" w:fill="FFFFFF"/>
            <w:vAlign w:val="center"/>
          </w:tcPr>
          <w:p w14:paraId="4132312C" w14:textId="77777777" w:rsidR="007176D4" w:rsidRPr="00A4039E" w:rsidRDefault="007176D4" w:rsidP="008B304E">
            <w:pPr>
              <w:jc w:val="center"/>
              <w:rPr>
                <w:sz w:val="20"/>
                <w:szCs w:val="20"/>
                <w:lang w:val="ka-GE" w:eastAsia="ka-GE"/>
              </w:rPr>
            </w:pPr>
            <w:r w:rsidRPr="00A4039E">
              <w:rPr>
                <w:sz w:val="20"/>
                <w:szCs w:val="20"/>
                <w:lang w:val="ka-GE" w:eastAsia="ka-GE"/>
              </w:rPr>
              <w:t>0.370</w:t>
            </w:r>
          </w:p>
        </w:tc>
        <w:tc>
          <w:tcPr>
            <w:tcW w:w="820" w:type="dxa"/>
            <w:tcBorders>
              <w:top w:val="nil"/>
              <w:left w:val="nil"/>
              <w:bottom w:val="nil"/>
              <w:right w:val="nil"/>
            </w:tcBorders>
            <w:shd w:val="clear" w:color="auto" w:fill="FFFFFF"/>
            <w:vAlign w:val="center"/>
          </w:tcPr>
          <w:p w14:paraId="3D953D40" w14:textId="77777777" w:rsidR="007176D4" w:rsidRPr="00A4039E" w:rsidRDefault="007176D4" w:rsidP="008B304E">
            <w:pPr>
              <w:jc w:val="center"/>
              <w:rPr>
                <w:sz w:val="20"/>
                <w:szCs w:val="20"/>
                <w:lang w:val="ka-GE" w:eastAsia="ka-GE"/>
              </w:rPr>
            </w:pPr>
            <w:r w:rsidRPr="00A4039E">
              <w:rPr>
                <w:sz w:val="20"/>
                <w:szCs w:val="20"/>
                <w:lang w:val="ka-GE" w:eastAsia="ka-GE"/>
              </w:rPr>
              <w:t>0.370</w:t>
            </w:r>
          </w:p>
        </w:tc>
        <w:tc>
          <w:tcPr>
            <w:tcW w:w="820" w:type="dxa"/>
            <w:tcBorders>
              <w:top w:val="nil"/>
              <w:left w:val="nil"/>
              <w:bottom w:val="nil"/>
              <w:right w:val="nil"/>
            </w:tcBorders>
            <w:shd w:val="clear" w:color="auto" w:fill="FFFFFF"/>
            <w:vAlign w:val="center"/>
          </w:tcPr>
          <w:p w14:paraId="215B990B" w14:textId="77777777" w:rsidR="007176D4" w:rsidRPr="00A4039E" w:rsidRDefault="007176D4" w:rsidP="008B304E">
            <w:pPr>
              <w:rPr>
                <w:sz w:val="20"/>
                <w:szCs w:val="20"/>
                <w:lang w:val="ka-GE" w:eastAsia="ka-GE"/>
              </w:rPr>
            </w:pPr>
            <w:r w:rsidRPr="00A4039E">
              <w:rPr>
                <w:sz w:val="20"/>
                <w:szCs w:val="20"/>
                <w:lang w:val="ka-GE" w:eastAsia="ka-GE"/>
              </w:rPr>
              <w:t>0.370</w:t>
            </w:r>
          </w:p>
        </w:tc>
        <w:tc>
          <w:tcPr>
            <w:tcW w:w="820" w:type="dxa"/>
            <w:gridSpan w:val="2"/>
            <w:tcBorders>
              <w:top w:val="nil"/>
              <w:left w:val="nil"/>
              <w:bottom w:val="nil"/>
              <w:right w:val="nil"/>
            </w:tcBorders>
            <w:shd w:val="clear" w:color="auto" w:fill="FFFFFF"/>
            <w:vAlign w:val="center"/>
          </w:tcPr>
          <w:p w14:paraId="520AF7D6" w14:textId="77777777" w:rsidR="007176D4" w:rsidRPr="00A4039E" w:rsidRDefault="007176D4" w:rsidP="008B304E">
            <w:pPr>
              <w:rPr>
                <w:sz w:val="20"/>
                <w:szCs w:val="20"/>
                <w:lang w:val="ka-GE" w:eastAsia="ka-GE"/>
              </w:rPr>
            </w:pPr>
            <w:r w:rsidRPr="00A4039E">
              <w:rPr>
                <w:sz w:val="20"/>
                <w:szCs w:val="20"/>
                <w:lang w:val="ka-GE" w:eastAsia="ka-GE"/>
              </w:rPr>
              <w:t>0.370</w:t>
            </w:r>
          </w:p>
        </w:tc>
        <w:tc>
          <w:tcPr>
            <w:tcW w:w="820" w:type="dxa"/>
            <w:gridSpan w:val="2"/>
            <w:tcBorders>
              <w:top w:val="nil"/>
              <w:left w:val="nil"/>
              <w:bottom w:val="nil"/>
              <w:right w:val="nil"/>
            </w:tcBorders>
            <w:shd w:val="clear" w:color="auto" w:fill="FFFFFF"/>
            <w:vAlign w:val="center"/>
          </w:tcPr>
          <w:p w14:paraId="09D2B977" w14:textId="77777777" w:rsidR="007176D4" w:rsidRPr="00A4039E" w:rsidRDefault="007176D4" w:rsidP="008B304E">
            <w:pPr>
              <w:rPr>
                <w:sz w:val="20"/>
                <w:szCs w:val="20"/>
                <w:lang w:val="ka-GE" w:eastAsia="ka-GE"/>
              </w:rPr>
            </w:pPr>
            <w:r w:rsidRPr="00A4039E">
              <w:rPr>
                <w:sz w:val="20"/>
                <w:szCs w:val="20"/>
                <w:lang w:val="ka-GE" w:eastAsia="ka-GE"/>
              </w:rPr>
              <w:t>0.370</w:t>
            </w:r>
          </w:p>
        </w:tc>
        <w:tc>
          <w:tcPr>
            <w:tcW w:w="1406" w:type="dxa"/>
            <w:tcBorders>
              <w:top w:val="nil"/>
              <w:left w:val="nil"/>
              <w:bottom w:val="nil"/>
              <w:right w:val="nil"/>
            </w:tcBorders>
            <w:shd w:val="clear" w:color="auto" w:fill="FFFFFF"/>
            <w:vAlign w:val="center"/>
          </w:tcPr>
          <w:p w14:paraId="7421D335" w14:textId="77777777" w:rsidR="007176D4" w:rsidRPr="00A4039E" w:rsidRDefault="007176D4" w:rsidP="008B304E">
            <w:pPr>
              <w:rPr>
                <w:sz w:val="20"/>
                <w:szCs w:val="20"/>
                <w:lang w:val="ka-GE" w:eastAsia="ka-GE"/>
              </w:rPr>
            </w:pPr>
            <w:r w:rsidRPr="00A4039E">
              <w:rPr>
                <w:sz w:val="20"/>
                <w:szCs w:val="20"/>
                <w:lang w:val="ka-GE" w:eastAsia="ka-GE"/>
              </w:rPr>
              <w:t>0.000</w:t>
            </w:r>
          </w:p>
        </w:tc>
      </w:tr>
      <w:tr w:rsidR="007176D4" w:rsidRPr="00A4039E" w14:paraId="01CB2234" w14:textId="77777777" w:rsidTr="008B304E">
        <w:trPr>
          <w:trHeight w:hRule="exact" w:val="329"/>
          <w:jc w:val="center"/>
        </w:trPr>
        <w:tc>
          <w:tcPr>
            <w:tcW w:w="9959" w:type="dxa"/>
            <w:gridSpan w:val="10"/>
            <w:tcBorders>
              <w:top w:val="nil"/>
              <w:left w:val="nil"/>
              <w:bottom w:val="nil"/>
              <w:right w:val="nil"/>
            </w:tcBorders>
            <w:shd w:val="clear" w:color="auto" w:fill="FFFFFF"/>
          </w:tcPr>
          <w:p w14:paraId="215CD7AF"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ფონური</w:t>
            </w:r>
            <w:r w:rsidRPr="00A4039E">
              <w:rPr>
                <w:sz w:val="20"/>
                <w:szCs w:val="20"/>
                <w:lang w:val="ka-GE" w:eastAsia="ka-GE"/>
              </w:rPr>
              <w:t xml:space="preserve"> </w:t>
            </w:r>
            <w:r w:rsidRPr="00A4039E">
              <w:rPr>
                <w:rFonts w:cs="Sylfaen"/>
                <w:sz w:val="20"/>
                <w:szCs w:val="20"/>
                <w:lang w:val="ka-GE" w:eastAsia="ka-GE"/>
              </w:rPr>
              <w:t>კონცენტრაცია</w:t>
            </w:r>
            <w:r w:rsidRPr="00A4039E">
              <w:rPr>
                <w:sz w:val="20"/>
                <w:szCs w:val="20"/>
                <w:lang w:val="ka-GE" w:eastAsia="ka-GE"/>
              </w:rPr>
              <w:t xml:space="preserve"> </w:t>
            </w:r>
            <w:r w:rsidRPr="00A4039E">
              <w:rPr>
                <w:rFonts w:cs="Sylfaen"/>
                <w:sz w:val="20"/>
                <w:szCs w:val="20"/>
                <w:lang w:val="ka-GE" w:eastAsia="ka-GE"/>
              </w:rPr>
              <w:t>ნივთიერებებისთვის</w:t>
            </w:r>
            <w:r w:rsidRPr="00A4039E">
              <w:rPr>
                <w:sz w:val="20"/>
                <w:szCs w:val="20"/>
                <w:lang w:val="ka-GE" w:eastAsia="ka-GE"/>
              </w:rPr>
              <w:t xml:space="preserve"> </w:t>
            </w:r>
            <w:r w:rsidRPr="00A4039E">
              <w:rPr>
                <w:rFonts w:cs="Sylfaen"/>
                <w:sz w:val="20"/>
                <w:szCs w:val="20"/>
                <w:lang w:val="ka-GE" w:eastAsia="ka-GE"/>
              </w:rPr>
              <w:t>იზომება</w:t>
            </w:r>
            <w:r w:rsidRPr="00A4039E">
              <w:rPr>
                <w:sz w:val="20"/>
                <w:szCs w:val="20"/>
                <w:lang w:val="ka-GE" w:eastAsia="ka-GE"/>
              </w:rPr>
              <w:t xml:space="preserve"> </w:t>
            </w:r>
            <w:r w:rsidRPr="00A4039E">
              <w:rPr>
                <w:rFonts w:cs="Sylfaen"/>
                <w:sz w:val="20"/>
                <w:szCs w:val="20"/>
                <w:lang w:val="ka-GE" w:eastAsia="ka-GE"/>
              </w:rPr>
              <w:t>მგ</w:t>
            </w:r>
            <w:r w:rsidRPr="00A4039E">
              <w:rPr>
                <w:sz w:val="20"/>
                <w:szCs w:val="20"/>
                <w:lang w:val="ka-GE" w:eastAsia="ka-GE"/>
              </w:rPr>
              <w:t>/</w:t>
            </w:r>
            <w:r w:rsidRPr="00A4039E">
              <w:rPr>
                <w:rFonts w:cs="Sylfaen"/>
                <w:sz w:val="20"/>
                <w:szCs w:val="20"/>
                <w:lang w:val="ka-GE" w:eastAsia="ka-GE"/>
              </w:rPr>
              <w:t>მ</w:t>
            </w:r>
            <w:r w:rsidRPr="00A4039E">
              <w:rPr>
                <w:sz w:val="20"/>
                <w:szCs w:val="20"/>
                <w:lang w:val="ka-GE" w:eastAsia="ka-GE"/>
              </w:rPr>
              <w:t>3-</w:t>
            </w:r>
            <w:r w:rsidRPr="00A4039E">
              <w:rPr>
                <w:rFonts w:cs="Sylfaen"/>
                <w:sz w:val="20"/>
                <w:szCs w:val="20"/>
                <w:lang w:val="ka-GE" w:eastAsia="ka-GE"/>
              </w:rPr>
              <w:t>ში</w:t>
            </w:r>
          </w:p>
        </w:tc>
      </w:tr>
    </w:tbl>
    <w:p w14:paraId="68EBDF42" w14:textId="42328FEF" w:rsidR="007176D4" w:rsidRPr="00A4039E" w:rsidRDefault="007176D4" w:rsidP="007176D4">
      <w:pPr>
        <w:rPr>
          <w:lang w:val="ka-GE" w:eastAsia="ka-GE"/>
        </w:rPr>
      </w:pPr>
    </w:p>
    <w:p w14:paraId="28C8A65B" w14:textId="4290F9E4" w:rsidR="007176D4" w:rsidRPr="00A4039E" w:rsidRDefault="007176D4" w:rsidP="007176D4">
      <w:pPr>
        <w:rPr>
          <w:lang w:val="ka-GE" w:eastAsia="ka-GE"/>
        </w:rPr>
      </w:pPr>
    </w:p>
    <w:p w14:paraId="4ECF667C" w14:textId="77777777" w:rsidR="007176D4" w:rsidRPr="00A4039E" w:rsidRDefault="007176D4" w:rsidP="007176D4">
      <w:pPr>
        <w:rPr>
          <w:lang w:val="ka-GE" w:eastAsia="ka-GE"/>
        </w:rPr>
        <w:sectPr w:rsidR="007176D4" w:rsidRPr="00A4039E">
          <w:pgSz w:w="11926" w:h="16867"/>
          <w:pgMar w:top="1136" w:right="1136" w:bottom="1136"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1262"/>
        <w:gridCol w:w="2525"/>
        <w:gridCol w:w="2885"/>
        <w:gridCol w:w="2644"/>
        <w:gridCol w:w="1474"/>
      </w:tblGrid>
      <w:tr w:rsidR="007176D4" w:rsidRPr="00A4039E" w14:paraId="3B2EF9A0" w14:textId="77777777" w:rsidTr="007176D4">
        <w:trPr>
          <w:trHeight w:hRule="exact" w:val="329"/>
        </w:trPr>
        <w:tc>
          <w:tcPr>
            <w:tcW w:w="5000" w:type="pct"/>
            <w:gridSpan w:val="5"/>
            <w:tcBorders>
              <w:top w:val="nil"/>
              <w:left w:val="nil"/>
              <w:bottom w:val="nil"/>
              <w:right w:val="nil"/>
            </w:tcBorders>
            <w:shd w:val="clear" w:color="auto" w:fill="FFFFFF"/>
            <w:vAlign w:val="center"/>
          </w:tcPr>
          <w:p w14:paraId="3BE0D3ED" w14:textId="77777777" w:rsidR="007176D4" w:rsidRPr="00A4039E" w:rsidRDefault="007176D4" w:rsidP="008B304E">
            <w:pPr>
              <w:jc w:val="center"/>
              <w:rPr>
                <w:b/>
                <w:lang w:val="ka-GE" w:eastAsia="ka-GE"/>
              </w:rPr>
            </w:pPr>
            <w:r w:rsidRPr="00A4039E">
              <w:rPr>
                <w:rFonts w:cs="Sylfaen"/>
                <w:b/>
                <w:lang w:val="ka-GE" w:eastAsia="ka-GE"/>
              </w:rPr>
              <w:t>საანგარიშო</w:t>
            </w:r>
            <w:r w:rsidRPr="00A4039E">
              <w:rPr>
                <w:b/>
                <w:lang w:val="ka-GE" w:eastAsia="ka-GE"/>
              </w:rPr>
              <w:t xml:space="preserve"> </w:t>
            </w:r>
            <w:r w:rsidRPr="00A4039E">
              <w:rPr>
                <w:rFonts w:cs="Sylfaen"/>
                <w:b/>
                <w:lang w:val="ka-GE" w:eastAsia="ka-GE"/>
              </w:rPr>
              <w:t>მეტეოპარამეტრების</w:t>
            </w:r>
            <w:r w:rsidRPr="00A4039E">
              <w:rPr>
                <w:b/>
                <w:lang w:val="ka-GE" w:eastAsia="ka-GE"/>
              </w:rPr>
              <w:t xml:space="preserve"> </w:t>
            </w:r>
            <w:r w:rsidRPr="00A4039E">
              <w:rPr>
                <w:rFonts w:cs="Sylfaen"/>
                <w:b/>
                <w:lang w:val="ka-GE" w:eastAsia="ka-GE"/>
              </w:rPr>
              <w:t>გადარჩევა</w:t>
            </w:r>
            <w:r w:rsidRPr="00A4039E">
              <w:rPr>
                <w:b/>
                <w:lang w:val="ka-GE" w:eastAsia="ka-GE"/>
              </w:rPr>
              <w:t xml:space="preserve"> </w:t>
            </w:r>
            <w:r w:rsidRPr="00A4039E">
              <w:rPr>
                <w:rFonts w:cs="Sylfaen"/>
                <w:b/>
                <w:lang w:val="ka-GE" w:eastAsia="ka-GE"/>
              </w:rPr>
              <w:t>ანგარიშისას</w:t>
            </w:r>
          </w:p>
        </w:tc>
      </w:tr>
      <w:tr w:rsidR="007176D4" w:rsidRPr="00A4039E" w14:paraId="09D4DDEC" w14:textId="77777777" w:rsidTr="007176D4">
        <w:trPr>
          <w:trHeight w:hRule="exact" w:val="710"/>
        </w:trPr>
        <w:tc>
          <w:tcPr>
            <w:tcW w:w="585" w:type="pct"/>
          </w:tcPr>
          <w:p w14:paraId="142B3064" w14:textId="77777777" w:rsidR="007176D4" w:rsidRPr="00A4039E" w:rsidRDefault="007176D4" w:rsidP="008B304E">
            <w:pPr>
              <w:jc w:val="center"/>
              <w:rPr>
                <w:lang w:val="ka-GE" w:eastAsia="ka-GE"/>
              </w:rPr>
            </w:pPr>
          </w:p>
        </w:tc>
        <w:tc>
          <w:tcPr>
            <w:tcW w:w="3732" w:type="pct"/>
            <w:gridSpan w:val="3"/>
            <w:tcBorders>
              <w:top w:val="nil"/>
              <w:left w:val="nil"/>
              <w:bottom w:val="nil"/>
              <w:right w:val="nil"/>
            </w:tcBorders>
            <w:shd w:val="clear" w:color="auto" w:fill="FFFFFF"/>
            <w:vAlign w:val="center"/>
          </w:tcPr>
          <w:p w14:paraId="57EC27D2" w14:textId="77777777" w:rsidR="007176D4" w:rsidRPr="00A4039E" w:rsidRDefault="007176D4" w:rsidP="008B304E">
            <w:pPr>
              <w:jc w:val="center"/>
              <w:rPr>
                <w:lang w:val="ka-GE" w:eastAsia="ka-GE"/>
              </w:rPr>
            </w:pPr>
            <w:r w:rsidRPr="00A4039E">
              <w:rPr>
                <w:rFonts w:cs="Sylfaen"/>
                <w:lang w:val="ka-GE" w:eastAsia="ka-GE"/>
              </w:rPr>
              <w:t>ქარის</w:t>
            </w:r>
            <w:r w:rsidRPr="00A4039E">
              <w:rPr>
                <w:lang w:val="ka-GE" w:eastAsia="ka-GE"/>
              </w:rPr>
              <w:t xml:space="preserve"> </w:t>
            </w:r>
            <w:r w:rsidRPr="00A4039E">
              <w:rPr>
                <w:rFonts w:cs="Sylfaen"/>
                <w:lang w:val="ka-GE" w:eastAsia="ka-GE"/>
              </w:rPr>
              <w:t>სიჩქარეთა</w:t>
            </w:r>
            <w:r w:rsidRPr="00A4039E">
              <w:rPr>
                <w:lang w:val="ka-GE" w:eastAsia="ka-GE"/>
              </w:rPr>
              <w:t xml:space="preserve"> </w:t>
            </w:r>
            <w:r w:rsidRPr="00A4039E">
              <w:rPr>
                <w:rFonts w:cs="Sylfaen"/>
                <w:lang w:val="ka-GE" w:eastAsia="ka-GE"/>
              </w:rPr>
              <w:t>გადარჩევა</w:t>
            </w:r>
            <w:r w:rsidRPr="00A4039E">
              <w:rPr>
                <w:lang w:val="ka-GE" w:eastAsia="ka-GE"/>
              </w:rPr>
              <w:t xml:space="preserve"> </w:t>
            </w:r>
            <w:r w:rsidRPr="00A4039E">
              <w:rPr>
                <w:rFonts w:cs="Sylfaen"/>
                <w:lang w:val="ka-GE" w:eastAsia="ka-GE"/>
              </w:rPr>
              <w:t>სრულდება</w:t>
            </w:r>
            <w:r w:rsidRPr="00A4039E">
              <w:rPr>
                <w:lang w:val="ka-GE" w:eastAsia="ka-GE"/>
              </w:rPr>
              <w:t xml:space="preserve"> </w:t>
            </w:r>
            <w:r w:rsidRPr="00A4039E">
              <w:rPr>
                <w:rFonts w:cs="Sylfaen"/>
                <w:lang w:val="ka-GE" w:eastAsia="ka-GE"/>
              </w:rPr>
              <w:t>ავტომატურად</w:t>
            </w:r>
          </w:p>
        </w:tc>
        <w:tc>
          <w:tcPr>
            <w:tcW w:w="683" w:type="pct"/>
          </w:tcPr>
          <w:p w14:paraId="19C085AC" w14:textId="77777777" w:rsidR="007176D4" w:rsidRPr="00A4039E" w:rsidRDefault="007176D4" w:rsidP="008B304E">
            <w:pPr>
              <w:jc w:val="center"/>
              <w:rPr>
                <w:lang w:val="ka-GE" w:eastAsia="ka-GE"/>
              </w:rPr>
            </w:pPr>
          </w:p>
        </w:tc>
      </w:tr>
      <w:tr w:rsidR="007176D4" w:rsidRPr="00A4039E" w14:paraId="3B6BD3E4" w14:textId="77777777" w:rsidTr="007176D4">
        <w:trPr>
          <w:trHeight w:hRule="exact" w:val="362"/>
        </w:trPr>
        <w:tc>
          <w:tcPr>
            <w:tcW w:w="585" w:type="pct"/>
          </w:tcPr>
          <w:p w14:paraId="46525052" w14:textId="77777777" w:rsidR="007176D4" w:rsidRPr="00A4039E" w:rsidRDefault="007176D4" w:rsidP="008B304E">
            <w:pPr>
              <w:jc w:val="center"/>
              <w:rPr>
                <w:lang w:val="ka-GE" w:eastAsia="ka-GE"/>
              </w:rPr>
            </w:pPr>
          </w:p>
        </w:tc>
        <w:tc>
          <w:tcPr>
            <w:tcW w:w="3732" w:type="pct"/>
            <w:gridSpan w:val="3"/>
            <w:tcBorders>
              <w:top w:val="nil"/>
              <w:left w:val="nil"/>
              <w:bottom w:val="nil"/>
              <w:right w:val="nil"/>
            </w:tcBorders>
            <w:shd w:val="clear" w:color="auto" w:fill="FFFFFF"/>
            <w:vAlign w:val="center"/>
          </w:tcPr>
          <w:p w14:paraId="5EE02C5C" w14:textId="77777777" w:rsidR="007176D4" w:rsidRPr="00A4039E" w:rsidRDefault="007176D4" w:rsidP="008B304E">
            <w:pPr>
              <w:jc w:val="center"/>
              <w:rPr>
                <w:lang w:val="ka-GE" w:eastAsia="ka-GE"/>
              </w:rPr>
            </w:pPr>
            <w:r w:rsidRPr="00A4039E">
              <w:rPr>
                <w:rFonts w:cs="Sylfaen"/>
                <w:lang w:val="ka-GE" w:eastAsia="ka-GE"/>
              </w:rPr>
              <w:t>ქარის</w:t>
            </w:r>
            <w:r w:rsidRPr="00A4039E">
              <w:rPr>
                <w:lang w:val="ka-GE" w:eastAsia="ka-GE"/>
              </w:rPr>
              <w:t xml:space="preserve"> </w:t>
            </w:r>
            <w:r w:rsidRPr="00A4039E">
              <w:rPr>
                <w:rFonts w:cs="Sylfaen"/>
                <w:lang w:val="ka-GE" w:eastAsia="ka-GE"/>
              </w:rPr>
              <w:t>მიმართულება</w:t>
            </w:r>
          </w:p>
        </w:tc>
        <w:tc>
          <w:tcPr>
            <w:tcW w:w="683" w:type="pct"/>
          </w:tcPr>
          <w:p w14:paraId="5912A5B4" w14:textId="77777777" w:rsidR="007176D4" w:rsidRPr="00A4039E" w:rsidRDefault="007176D4" w:rsidP="008B304E">
            <w:pPr>
              <w:jc w:val="center"/>
              <w:rPr>
                <w:lang w:val="ka-GE" w:eastAsia="ka-GE"/>
              </w:rPr>
            </w:pPr>
          </w:p>
        </w:tc>
      </w:tr>
      <w:tr w:rsidR="007176D4" w:rsidRPr="00A4039E" w14:paraId="7B610249" w14:textId="77777777" w:rsidTr="007176D4">
        <w:trPr>
          <w:trHeight w:hRule="exact" w:val="675"/>
        </w:trPr>
        <w:tc>
          <w:tcPr>
            <w:tcW w:w="585" w:type="pct"/>
          </w:tcPr>
          <w:p w14:paraId="32ACA214" w14:textId="77777777" w:rsidR="007176D4" w:rsidRPr="00A4039E" w:rsidRDefault="007176D4" w:rsidP="008B304E">
            <w:pPr>
              <w:jc w:val="center"/>
              <w:rPr>
                <w:lang w:val="ka-GE" w:eastAsia="ka-GE"/>
              </w:rPr>
            </w:pPr>
          </w:p>
        </w:tc>
        <w:tc>
          <w:tcPr>
            <w:tcW w:w="11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3D2A159" w14:textId="77777777" w:rsidR="007176D4" w:rsidRPr="00E576CC" w:rsidRDefault="007176D4" w:rsidP="008B304E">
            <w:pPr>
              <w:jc w:val="center"/>
              <w:rPr>
                <w:sz w:val="20"/>
                <w:szCs w:val="20"/>
                <w:lang w:val="ka-GE" w:eastAsia="ka-GE"/>
              </w:rPr>
            </w:pPr>
            <w:r w:rsidRPr="00E576CC">
              <w:rPr>
                <w:rFonts w:cs="Sylfaen"/>
                <w:sz w:val="20"/>
                <w:szCs w:val="20"/>
                <w:lang w:val="ka-GE" w:eastAsia="ka-GE"/>
              </w:rPr>
              <w:t>სექტორის</w:t>
            </w:r>
            <w:r w:rsidRPr="00E576CC">
              <w:rPr>
                <w:sz w:val="20"/>
                <w:szCs w:val="20"/>
                <w:lang w:val="ka-GE" w:eastAsia="ka-GE"/>
              </w:rPr>
              <w:t xml:space="preserve"> </w:t>
            </w:r>
            <w:r w:rsidRPr="00E576CC">
              <w:rPr>
                <w:rFonts w:cs="Sylfaen"/>
                <w:sz w:val="20"/>
                <w:szCs w:val="20"/>
                <w:lang w:val="ka-GE" w:eastAsia="ka-GE"/>
              </w:rPr>
              <w:t>დასაწყისი</w:t>
            </w:r>
          </w:p>
        </w:tc>
        <w:tc>
          <w:tcPr>
            <w:tcW w:w="13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84A321" w14:textId="77777777" w:rsidR="007176D4" w:rsidRPr="00E576CC" w:rsidRDefault="007176D4" w:rsidP="008B304E">
            <w:pPr>
              <w:jc w:val="center"/>
              <w:rPr>
                <w:sz w:val="20"/>
                <w:szCs w:val="20"/>
                <w:lang w:val="ka-GE" w:eastAsia="ka-GE"/>
              </w:rPr>
            </w:pPr>
            <w:r w:rsidRPr="00E576CC">
              <w:rPr>
                <w:rFonts w:cs="Sylfaen"/>
                <w:sz w:val="20"/>
                <w:szCs w:val="20"/>
                <w:lang w:val="ka-GE" w:eastAsia="ka-GE"/>
              </w:rPr>
              <w:t>სექტორის</w:t>
            </w:r>
            <w:r w:rsidRPr="00E576CC">
              <w:rPr>
                <w:sz w:val="20"/>
                <w:szCs w:val="20"/>
                <w:lang w:val="ka-GE" w:eastAsia="ka-GE"/>
              </w:rPr>
              <w:t xml:space="preserve"> </w:t>
            </w:r>
            <w:r w:rsidRPr="00E576CC">
              <w:rPr>
                <w:rFonts w:cs="Sylfaen"/>
                <w:sz w:val="20"/>
                <w:szCs w:val="20"/>
                <w:lang w:val="ka-GE" w:eastAsia="ka-GE"/>
              </w:rPr>
              <w:t>დასასრული</w:t>
            </w:r>
          </w:p>
        </w:tc>
        <w:tc>
          <w:tcPr>
            <w:tcW w:w="12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7313FD" w14:textId="77777777" w:rsidR="007176D4" w:rsidRPr="00E576CC" w:rsidRDefault="007176D4" w:rsidP="008B304E">
            <w:pPr>
              <w:jc w:val="center"/>
              <w:rPr>
                <w:sz w:val="20"/>
                <w:szCs w:val="20"/>
                <w:lang w:val="ka-GE" w:eastAsia="ka-GE"/>
              </w:rPr>
            </w:pPr>
            <w:r w:rsidRPr="00E576CC">
              <w:rPr>
                <w:rFonts w:cs="Sylfaen"/>
                <w:sz w:val="20"/>
                <w:szCs w:val="20"/>
                <w:lang w:val="ka-GE" w:eastAsia="ka-GE"/>
              </w:rPr>
              <w:t>ქარის</w:t>
            </w:r>
            <w:r w:rsidRPr="00E576CC">
              <w:rPr>
                <w:sz w:val="20"/>
                <w:szCs w:val="20"/>
                <w:lang w:val="ka-GE" w:eastAsia="ka-GE"/>
              </w:rPr>
              <w:t xml:space="preserve"> </w:t>
            </w:r>
            <w:r w:rsidRPr="00E576CC">
              <w:rPr>
                <w:rFonts w:cs="Sylfaen"/>
                <w:sz w:val="20"/>
                <w:szCs w:val="20"/>
                <w:lang w:val="ka-GE" w:eastAsia="ka-GE"/>
              </w:rPr>
              <w:t>სიჩქარის</w:t>
            </w:r>
            <w:r w:rsidRPr="00E576CC">
              <w:rPr>
                <w:sz w:val="20"/>
                <w:szCs w:val="20"/>
                <w:lang w:val="ka-GE" w:eastAsia="ka-GE"/>
              </w:rPr>
              <w:t xml:space="preserve"> </w:t>
            </w:r>
            <w:r w:rsidRPr="00E576CC">
              <w:rPr>
                <w:rFonts w:cs="Sylfaen"/>
                <w:sz w:val="20"/>
                <w:szCs w:val="20"/>
                <w:lang w:val="ka-GE" w:eastAsia="ka-GE"/>
              </w:rPr>
              <w:t>გადარჩევის</w:t>
            </w:r>
            <w:r w:rsidRPr="00E576CC">
              <w:rPr>
                <w:sz w:val="20"/>
                <w:szCs w:val="20"/>
                <w:lang w:val="ka-GE" w:eastAsia="ka-GE"/>
              </w:rPr>
              <w:t xml:space="preserve"> </w:t>
            </w:r>
            <w:r w:rsidRPr="00E576CC">
              <w:rPr>
                <w:rFonts w:cs="Sylfaen"/>
                <w:sz w:val="20"/>
                <w:szCs w:val="20"/>
                <w:lang w:val="ka-GE" w:eastAsia="ka-GE"/>
              </w:rPr>
              <w:t>ბიჯი</w:t>
            </w:r>
          </w:p>
        </w:tc>
        <w:tc>
          <w:tcPr>
            <w:tcW w:w="683" w:type="pct"/>
          </w:tcPr>
          <w:p w14:paraId="7AD29312" w14:textId="77777777" w:rsidR="007176D4" w:rsidRPr="00A4039E" w:rsidRDefault="007176D4" w:rsidP="008B304E">
            <w:pPr>
              <w:jc w:val="center"/>
              <w:rPr>
                <w:lang w:val="ka-GE" w:eastAsia="ka-GE"/>
              </w:rPr>
            </w:pPr>
          </w:p>
        </w:tc>
      </w:tr>
      <w:tr w:rsidR="007176D4" w:rsidRPr="00A4039E" w14:paraId="5C8A2C6B" w14:textId="77777777" w:rsidTr="007176D4">
        <w:trPr>
          <w:trHeight w:hRule="exact" w:val="464"/>
        </w:trPr>
        <w:tc>
          <w:tcPr>
            <w:tcW w:w="585" w:type="pct"/>
          </w:tcPr>
          <w:p w14:paraId="53A1A853" w14:textId="77777777" w:rsidR="007176D4" w:rsidRPr="00A4039E" w:rsidRDefault="007176D4" w:rsidP="008B304E">
            <w:pPr>
              <w:jc w:val="center"/>
              <w:rPr>
                <w:lang w:val="ka-GE" w:eastAsia="ka-GE"/>
              </w:rPr>
            </w:pPr>
          </w:p>
        </w:tc>
        <w:tc>
          <w:tcPr>
            <w:tcW w:w="11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C35117" w14:textId="77777777" w:rsidR="007176D4" w:rsidRPr="00E576CC" w:rsidRDefault="007176D4" w:rsidP="008B304E">
            <w:pPr>
              <w:jc w:val="center"/>
              <w:rPr>
                <w:sz w:val="20"/>
                <w:szCs w:val="20"/>
                <w:lang w:val="ka-GE" w:eastAsia="ka-GE"/>
              </w:rPr>
            </w:pPr>
            <w:r w:rsidRPr="00E576CC">
              <w:rPr>
                <w:sz w:val="20"/>
                <w:szCs w:val="20"/>
                <w:lang w:val="ka-GE" w:eastAsia="ka-GE"/>
              </w:rPr>
              <w:t>0</w:t>
            </w:r>
          </w:p>
        </w:tc>
        <w:tc>
          <w:tcPr>
            <w:tcW w:w="133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F0AD080" w14:textId="77777777" w:rsidR="007176D4" w:rsidRPr="00E576CC" w:rsidRDefault="007176D4" w:rsidP="008B304E">
            <w:pPr>
              <w:jc w:val="center"/>
              <w:rPr>
                <w:sz w:val="20"/>
                <w:szCs w:val="20"/>
                <w:lang w:val="ka-GE" w:eastAsia="ka-GE"/>
              </w:rPr>
            </w:pPr>
            <w:r w:rsidRPr="00E576CC">
              <w:rPr>
                <w:sz w:val="20"/>
                <w:szCs w:val="20"/>
                <w:lang w:val="ka-GE" w:eastAsia="ka-GE"/>
              </w:rPr>
              <w:t>360</w:t>
            </w:r>
          </w:p>
        </w:tc>
        <w:tc>
          <w:tcPr>
            <w:tcW w:w="12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ED7CC4" w14:textId="77777777" w:rsidR="007176D4" w:rsidRPr="00E576CC" w:rsidRDefault="007176D4" w:rsidP="008B304E">
            <w:pPr>
              <w:jc w:val="center"/>
              <w:rPr>
                <w:sz w:val="20"/>
                <w:szCs w:val="20"/>
                <w:lang w:val="ka-GE" w:eastAsia="ka-GE"/>
              </w:rPr>
            </w:pPr>
            <w:r w:rsidRPr="00E576CC">
              <w:rPr>
                <w:sz w:val="20"/>
                <w:szCs w:val="20"/>
                <w:lang w:val="ka-GE" w:eastAsia="ka-GE"/>
              </w:rPr>
              <w:t>1</w:t>
            </w:r>
          </w:p>
        </w:tc>
        <w:tc>
          <w:tcPr>
            <w:tcW w:w="683" w:type="pct"/>
          </w:tcPr>
          <w:p w14:paraId="2DD842DF" w14:textId="77777777" w:rsidR="007176D4" w:rsidRPr="00A4039E" w:rsidRDefault="007176D4" w:rsidP="008B304E">
            <w:pPr>
              <w:jc w:val="center"/>
              <w:rPr>
                <w:lang w:val="ka-GE" w:eastAsia="ka-GE"/>
              </w:rPr>
            </w:pPr>
          </w:p>
        </w:tc>
      </w:tr>
    </w:tbl>
    <w:p w14:paraId="3BD6E2AF" w14:textId="77777777" w:rsidR="007176D4" w:rsidRPr="00A4039E" w:rsidRDefault="007176D4" w:rsidP="007176D4">
      <w:pPr>
        <w:rPr>
          <w:lang w:val="ka-GE" w:eastAsia="ka-GE"/>
        </w:rPr>
        <w:sectPr w:rsidR="007176D4" w:rsidRPr="00A4039E">
          <w:pgSz w:w="11926" w:h="16867"/>
          <w:pgMar w:top="568" w:right="568" w:bottom="568" w:left="568" w:header="720" w:footer="720" w:gutter="0"/>
          <w:cols w:space="720"/>
          <w:noEndnote/>
        </w:sectPr>
      </w:pPr>
    </w:p>
    <w:tbl>
      <w:tblPr>
        <w:tblW w:w="5000" w:type="pct"/>
        <w:jc w:val="center"/>
        <w:tblCellMar>
          <w:left w:w="15" w:type="dxa"/>
          <w:right w:w="15" w:type="dxa"/>
        </w:tblCellMar>
        <w:tblLook w:val="0000" w:firstRow="0" w:lastRow="0" w:firstColumn="0" w:lastColumn="0" w:noHBand="0" w:noVBand="0"/>
      </w:tblPr>
      <w:tblGrid>
        <w:gridCol w:w="544"/>
        <w:gridCol w:w="1177"/>
        <w:gridCol w:w="205"/>
        <w:gridCol w:w="949"/>
        <w:gridCol w:w="41"/>
        <w:gridCol w:w="999"/>
        <w:gridCol w:w="90"/>
        <w:gridCol w:w="891"/>
        <w:gridCol w:w="1008"/>
        <w:gridCol w:w="893"/>
        <w:gridCol w:w="1156"/>
        <w:gridCol w:w="358"/>
        <w:gridCol w:w="623"/>
        <w:gridCol w:w="1008"/>
        <w:gridCol w:w="848"/>
      </w:tblGrid>
      <w:tr w:rsidR="007176D4" w:rsidRPr="00A4039E" w14:paraId="0053B3FB" w14:textId="77777777" w:rsidTr="007176D4">
        <w:trPr>
          <w:trHeight w:hRule="exact" w:val="493"/>
          <w:jc w:val="center"/>
        </w:trPr>
        <w:tc>
          <w:tcPr>
            <w:tcW w:w="5000" w:type="pct"/>
            <w:gridSpan w:val="15"/>
            <w:tcBorders>
              <w:top w:val="nil"/>
              <w:left w:val="nil"/>
              <w:bottom w:val="nil"/>
              <w:right w:val="nil"/>
            </w:tcBorders>
            <w:shd w:val="clear" w:color="auto" w:fill="FFFFFF"/>
          </w:tcPr>
          <w:p w14:paraId="3DC316EF" w14:textId="77777777" w:rsidR="007176D4" w:rsidRPr="00A4039E" w:rsidRDefault="007176D4" w:rsidP="008B304E">
            <w:pPr>
              <w:jc w:val="center"/>
              <w:rPr>
                <w:b/>
                <w:sz w:val="20"/>
                <w:szCs w:val="20"/>
                <w:lang w:val="ka-GE" w:eastAsia="ka-GE"/>
              </w:rPr>
            </w:pPr>
            <w:r w:rsidRPr="00A4039E">
              <w:rPr>
                <w:rFonts w:cs="Sylfaen"/>
                <w:b/>
                <w:sz w:val="20"/>
                <w:szCs w:val="20"/>
                <w:lang w:val="ka-GE" w:eastAsia="ka-GE"/>
              </w:rPr>
              <w:t>საანგარიშო</w:t>
            </w:r>
            <w:r w:rsidRPr="00A4039E">
              <w:rPr>
                <w:b/>
                <w:sz w:val="20"/>
                <w:szCs w:val="20"/>
                <w:lang w:val="ka-GE" w:eastAsia="ka-GE"/>
              </w:rPr>
              <w:t xml:space="preserve"> </w:t>
            </w:r>
            <w:r w:rsidRPr="00A4039E">
              <w:rPr>
                <w:rFonts w:cs="Sylfaen"/>
                <w:b/>
                <w:sz w:val="20"/>
                <w:szCs w:val="20"/>
                <w:lang w:val="ka-GE" w:eastAsia="ka-GE"/>
              </w:rPr>
              <w:t>არეალი</w:t>
            </w:r>
          </w:p>
        </w:tc>
      </w:tr>
      <w:tr w:rsidR="007176D4" w:rsidRPr="00A4039E" w14:paraId="0F67F1D8" w14:textId="77777777" w:rsidTr="007176D4">
        <w:trPr>
          <w:trHeight w:hRule="exact" w:val="438"/>
          <w:jc w:val="center"/>
        </w:trPr>
        <w:tc>
          <w:tcPr>
            <w:tcW w:w="5000" w:type="pct"/>
            <w:gridSpan w:val="15"/>
            <w:tcBorders>
              <w:top w:val="nil"/>
              <w:left w:val="nil"/>
              <w:bottom w:val="nil"/>
              <w:right w:val="nil"/>
            </w:tcBorders>
            <w:shd w:val="clear" w:color="auto" w:fill="FFFFFF"/>
          </w:tcPr>
          <w:p w14:paraId="262C5FE7"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საანგარიშო</w:t>
            </w:r>
            <w:r w:rsidRPr="00A4039E">
              <w:rPr>
                <w:sz w:val="20"/>
                <w:szCs w:val="20"/>
                <w:lang w:val="ka-GE" w:eastAsia="ka-GE"/>
              </w:rPr>
              <w:t xml:space="preserve"> </w:t>
            </w:r>
            <w:r w:rsidRPr="00A4039E">
              <w:rPr>
                <w:rFonts w:cs="Sylfaen"/>
                <w:sz w:val="20"/>
                <w:szCs w:val="20"/>
                <w:lang w:val="ka-GE" w:eastAsia="ka-GE"/>
              </w:rPr>
              <w:t>მოედნები</w:t>
            </w:r>
          </w:p>
        </w:tc>
      </w:tr>
      <w:tr w:rsidR="007176D4" w:rsidRPr="00A4039E" w14:paraId="12205948" w14:textId="77777777" w:rsidTr="007176D4">
        <w:trPr>
          <w:trHeight w:hRule="exact" w:val="329"/>
          <w:jc w:val="center"/>
        </w:trPr>
        <w:tc>
          <w:tcPr>
            <w:tcW w:w="22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1B5B3ED"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კოდი</w:t>
            </w:r>
          </w:p>
        </w:tc>
        <w:tc>
          <w:tcPr>
            <w:tcW w:w="663"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2C45760"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ტიპი</w:t>
            </w:r>
          </w:p>
        </w:tc>
        <w:tc>
          <w:tcPr>
            <w:tcW w:w="2335" w:type="pct"/>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5158D444"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მოედნის</w:t>
            </w:r>
            <w:r w:rsidRPr="00A4039E">
              <w:rPr>
                <w:sz w:val="20"/>
                <w:szCs w:val="20"/>
                <w:lang w:val="ka-GE" w:eastAsia="ka-GE"/>
              </w:rPr>
              <w:t xml:space="preserve"> </w:t>
            </w:r>
            <w:r w:rsidRPr="00A4039E">
              <w:rPr>
                <w:rFonts w:cs="Sylfaen"/>
                <w:sz w:val="20"/>
                <w:szCs w:val="20"/>
                <w:lang w:val="ka-GE" w:eastAsia="ka-GE"/>
              </w:rPr>
              <w:t>სრული</w:t>
            </w:r>
            <w:r w:rsidRPr="00A4039E">
              <w:rPr>
                <w:sz w:val="20"/>
                <w:szCs w:val="20"/>
                <w:lang w:val="ka-GE" w:eastAsia="ka-GE"/>
              </w:rPr>
              <w:t xml:space="preserve"> </w:t>
            </w:r>
            <w:r w:rsidRPr="00A4039E">
              <w:rPr>
                <w:rFonts w:cs="Sylfaen"/>
                <w:sz w:val="20"/>
                <w:szCs w:val="20"/>
                <w:lang w:val="ka-GE" w:eastAsia="ka-GE"/>
              </w:rPr>
              <w:t>აღწერა</w:t>
            </w:r>
          </w:p>
        </w:tc>
        <w:tc>
          <w:tcPr>
            <w:tcW w:w="42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7D41F1A"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ზეგავლენის</w:t>
            </w:r>
            <w:r w:rsidRPr="00A4039E">
              <w:rPr>
                <w:sz w:val="20"/>
                <w:szCs w:val="20"/>
                <w:lang w:val="ka-GE" w:eastAsia="ka-GE"/>
              </w:rPr>
              <w:t xml:space="preserve"> </w:t>
            </w:r>
            <w:r w:rsidRPr="00A4039E">
              <w:rPr>
                <w:rFonts w:cs="Sylfaen"/>
                <w:sz w:val="20"/>
                <w:szCs w:val="20"/>
                <w:lang w:val="ka-GE" w:eastAsia="ka-GE"/>
              </w:rPr>
              <w:t>ზონა</w:t>
            </w:r>
            <w:r w:rsidRPr="00A4039E">
              <w:rPr>
                <w:sz w:val="20"/>
                <w:szCs w:val="20"/>
                <w:lang w:val="ka-GE" w:eastAsia="ka-GE"/>
              </w:rPr>
              <w:t xml:space="preserve"> (</w:t>
            </w:r>
            <w:r w:rsidRPr="00A4039E">
              <w:rPr>
                <w:rFonts w:cs="Sylfaen"/>
                <w:sz w:val="20"/>
                <w:szCs w:val="20"/>
                <w:lang w:val="ka-GE" w:eastAsia="ka-GE"/>
              </w:rPr>
              <w:t>მ</w:t>
            </w:r>
            <w:r w:rsidRPr="00A4039E">
              <w:rPr>
                <w:sz w:val="20"/>
                <w:szCs w:val="20"/>
                <w:lang w:val="ka-GE" w:eastAsia="ka-GE"/>
              </w:rPr>
              <w:t>)</w:t>
            </w:r>
          </w:p>
        </w:tc>
        <w:tc>
          <w:tcPr>
            <w:tcW w:w="955"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FB9FF95"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ბიჯი</w:t>
            </w:r>
            <w:r w:rsidRPr="00A4039E">
              <w:rPr>
                <w:sz w:val="20"/>
                <w:szCs w:val="20"/>
                <w:lang w:val="ka-GE" w:eastAsia="ka-GE"/>
              </w:rPr>
              <w:t xml:space="preserve"> (</w:t>
            </w:r>
            <w:r w:rsidRPr="00A4039E">
              <w:rPr>
                <w:rFonts w:cs="Sylfaen"/>
                <w:sz w:val="20"/>
                <w:szCs w:val="20"/>
                <w:lang w:val="ka-GE" w:eastAsia="ka-GE"/>
              </w:rPr>
              <w:t>მ</w:t>
            </w:r>
            <w:r w:rsidRPr="00A4039E">
              <w:rPr>
                <w:sz w:val="20"/>
                <w:szCs w:val="20"/>
                <w:lang w:val="ka-GE" w:eastAsia="ka-GE"/>
              </w:rPr>
              <w:t>)</w:t>
            </w:r>
          </w:p>
        </w:tc>
        <w:tc>
          <w:tcPr>
            <w:tcW w:w="39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D8F00D9"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სიმაღლე</w:t>
            </w:r>
            <w:r w:rsidRPr="00A4039E">
              <w:rPr>
                <w:sz w:val="20"/>
                <w:szCs w:val="20"/>
                <w:lang w:val="ka-GE" w:eastAsia="ka-GE"/>
              </w:rPr>
              <w:t xml:space="preserve"> (</w:t>
            </w:r>
            <w:r w:rsidRPr="00A4039E">
              <w:rPr>
                <w:rFonts w:cs="Sylfaen"/>
                <w:sz w:val="20"/>
                <w:szCs w:val="20"/>
                <w:lang w:val="ka-GE" w:eastAsia="ka-GE"/>
              </w:rPr>
              <w:t>მ</w:t>
            </w:r>
            <w:r w:rsidRPr="00A4039E">
              <w:rPr>
                <w:sz w:val="20"/>
                <w:szCs w:val="20"/>
                <w:lang w:val="ka-GE" w:eastAsia="ka-GE"/>
              </w:rPr>
              <w:t>)</w:t>
            </w:r>
          </w:p>
        </w:tc>
      </w:tr>
      <w:tr w:rsidR="007176D4" w:rsidRPr="00A4039E" w14:paraId="4DE7FBB4" w14:textId="77777777" w:rsidTr="007176D4">
        <w:trPr>
          <w:trHeight w:hRule="exact" w:val="586"/>
          <w:jc w:val="center"/>
        </w:trPr>
        <w:tc>
          <w:tcPr>
            <w:tcW w:w="22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E0DC777" w14:textId="77777777" w:rsidR="007176D4" w:rsidRPr="00A4039E" w:rsidRDefault="007176D4" w:rsidP="008B304E">
            <w:pPr>
              <w:jc w:val="center"/>
              <w:rPr>
                <w:sz w:val="20"/>
                <w:szCs w:val="20"/>
                <w:lang w:val="ka-GE" w:eastAsia="ka-GE"/>
              </w:rPr>
            </w:pPr>
          </w:p>
        </w:tc>
        <w:tc>
          <w:tcPr>
            <w:tcW w:w="663"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1AA15CA" w14:textId="77777777" w:rsidR="007176D4" w:rsidRPr="00A4039E" w:rsidRDefault="007176D4" w:rsidP="008B304E">
            <w:pPr>
              <w:jc w:val="center"/>
              <w:rPr>
                <w:sz w:val="20"/>
                <w:szCs w:val="20"/>
                <w:lang w:val="ka-GE" w:eastAsia="ka-GE"/>
              </w:rPr>
            </w:pPr>
          </w:p>
        </w:tc>
        <w:tc>
          <w:tcPr>
            <w:tcW w:w="955"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512E670" w14:textId="77777777" w:rsidR="007176D4" w:rsidRPr="00A4039E" w:rsidRDefault="007176D4" w:rsidP="008B304E">
            <w:pPr>
              <w:jc w:val="center"/>
              <w:rPr>
                <w:sz w:val="20"/>
                <w:szCs w:val="20"/>
                <w:lang w:val="ka-GE" w:eastAsia="ka-GE"/>
              </w:rPr>
            </w:pPr>
            <w:r w:rsidRPr="00A4039E">
              <w:rPr>
                <w:sz w:val="20"/>
                <w:szCs w:val="20"/>
                <w:lang w:val="ka-GE" w:eastAsia="ka-GE"/>
              </w:rPr>
              <w:t>1-</w:t>
            </w:r>
            <w:r w:rsidRPr="00A4039E">
              <w:rPr>
                <w:rFonts w:cs="Sylfaen"/>
                <w:sz w:val="20"/>
                <w:szCs w:val="20"/>
                <w:lang w:val="ka-GE" w:eastAsia="ka-GE"/>
              </w:rPr>
              <w:t>ლი</w:t>
            </w:r>
            <w:r w:rsidRPr="00A4039E">
              <w:rPr>
                <w:sz w:val="20"/>
                <w:szCs w:val="20"/>
                <w:lang w:val="ka-GE" w:eastAsia="ka-GE"/>
              </w:rPr>
              <w:t xml:space="preserve"> </w:t>
            </w:r>
            <w:r w:rsidRPr="00A4039E">
              <w:rPr>
                <w:rFonts w:cs="Sylfaen"/>
                <w:sz w:val="20"/>
                <w:szCs w:val="20"/>
                <w:lang w:val="ka-GE" w:eastAsia="ka-GE"/>
              </w:rPr>
              <w:t>მხარის</w:t>
            </w:r>
            <w:r w:rsidRPr="00A4039E">
              <w:rPr>
                <w:sz w:val="20"/>
                <w:szCs w:val="20"/>
                <w:lang w:val="ka-GE" w:eastAsia="ka-GE"/>
              </w:rPr>
              <w:t xml:space="preserve"> </w:t>
            </w:r>
            <w:r w:rsidRPr="00A4039E">
              <w:rPr>
                <w:rFonts w:cs="Sylfaen"/>
                <w:sz w:val="20"/>
                <w:szCs w:val="20"/>
                <w:lang w:val="ka-GE" w:eastAsia="ka-GE"/>
              </w:rPr>
              <w:t>შუა</w:t>
            </w:r>
            <w:r w:rsidRPr="00A4039E">
              <w:rPr>
                <w:sz w:val="20"/>
                <w:szCs w:val="20"/>
                <w:lang w:val="ka-GE" w:eastAsia="ka-GE"/>
              </w:rPr>
              <w:t xml:space="preserve"> </w:t>
            </w:r>
            <w:r w:rsidRPr="00A4039E">
              <w:rPr>
                <w:rFonts w:cs="Sylfaen"/>
                <w:sz w:val="20"/>
                <w:szCs w:val="20"/>
                <w:lang w:val="ka-GE" w:eastAsia="ka-GE"/>
              </w:rPr>
              <w:t>წერტილის</w:t>
            </w:r>
            <w:r w:rsidRPr="00A4039E">
              <w:rPr>
                <w:sz w:val="20"/>
                <w:szCs w:val="20"/>
                <w:lang w:val="ka-GE" w:eastAsia="ka-GE"/>
              </w:rPr>
              <w:t xml:space="preserve"> </w:t>
            </w:r>
            <w:r w:rsidRPr="00A4039E">
              <w:rPr>
                <w:rFonts w:cs="Sylfaen"/>
                <w:sz w:val="20"/>
                <w:szCs w:val="20"/>
                <w:lang w:val="ka-GE" w:eastAsia="ka-GE"/>
              </w:rPr>
              <w:t>კოორდინატები</w:t>
            </w:r>
            <w:r w:rsidRPr="00A4039E">
              <w:rPr>
                <w:sz w:val="20"/>
                <w:szCs w:val="20"/>
                <w:lang w:val="ka-GE" w:eastAsia="ka-GE"/>
              </w:rPr>
              <w:t xml:space="preserve"> (</w:t>
            </w:r>
            <w:r w:rsidRPr="00A4039E">
              <w:rPr>
                <w:rFonts w:cs="Sylfaen"/>
                <w:sz w:val="20"/>
                <w:szCs w:val="20"/>
                <w:lang w:val="ka-GE" w:eastAsia="ka-GE"/>
              </w:rPr>
              <w:t>მ</w:t>
            </w:r>
            <w:r w:rsidRPr="00A4039E">
              <w:rPr>
                <w:sz w:val="20"/>
                <w:szCs w:val="20"/>
                <w:lang w:val="ka-GE" w:eastAsia="ka-GE"/>
              </w:rPr>
              <w:t>)</w:t>
            </w:r>
          </w:p>
        </w:tc>
        <w:tc>
          <w:tcPr>
            <w:tcW w:w="955"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11F1A7F" w14:textId="77777777" w:rsidR="007176D4" w:rsidRPr="00A4039E" w:rsidRDefault="007176D4" w:rsidP="008B304E">
            <w:pPr>
              <w:jc w:val="center"/>
              <w:rPr>
                <w:sz w:val="20"/>
                <w:szCs w:val="20"/>
                <w:lang w:val="ka-GE" w:eastAsia="ka-GE"/>
              </w:rPr>
            </w:pPr>
            <w:r w:rsidRPr="00A4039E">
              <w:rPr>
                <w:sz w:val="20"/>
                <w:szCs w:val="20"/>
                <w:lang w:val="ka-GE" w:eastAsia="ka-GE"/>
              </w:rPr>
              <w:t>2-</w:t>
            </w:r>
            <w:r w:rsidRPr="00A4039E">
              <w:rPr>
                <w:rFonts w:cs="Sylfaen"/>
                <w:sz w:val="20"/>
                <w:szCs w:val="20"/>
                <w:lang w:val="ka-GE" w:eastAsia="ka-GE"/>
              </w:rPr>
              <w:t>ლი</w:t>
            </w:r>
            <w:r w:rsidRPr="00A4039E">
              <w:rPr>
                <w:sz w:val="20"/>
                <w:szCs w:val="20"/>
                <w:lang w:val="ka-GE" w:eastAsia="ka-GE"/>
              </w:rPr>
              <w:t xml:space="preserve"> </w:t>
            </w:r>
            <w:r w:rsidRPr="00A4039E">
              <w:rPr>
                <w:rFonts w:cs="Sylfaen"/>
                <w:sz w:val="20"/>
                <w:szCs w:val="20"/>
                <w:lang w:val="ka-GE" w:eastAsia="ka-GE"/>
              </w:rPr>
              <w:t>მხარის</w:t>
            </w:r>
            <w:r w:rsidRPr="00A4039E">
              <w:rPr>
                <w:sz w:val="20"/>
                <w:szCs w:val="20"/>
                <w:lang w:val="ka-GE" w:eastAsia="ka-GE"/>
              </w:rPr>
              <w:t xml:space="preserve"> </w:t>
            </w:r>
            <w:r w:rsidRPr="00A4039E">
              <w:rPr>
                <w:rFonts w:cs="Sylfaen"/>
                <w:sz w:val="20"/>
                <w:szCs w:val="20"/>
                <w:lang w:val="ka-GE" w:eastAsia="ka-GE"/>
              </w:rPr>
              <w:t>შუა</w:t>
            </w:r>
            <w:r w:rsidRPr="00A4039E">
              <w:rPr>
                <w:sz w:val="20"/>
                <w:szCs w:val="20"/>
                <w:lang w:val="ka-GE" w:eastAsia="ka-GE"/>
              </w:rPr>
              <w:t xml:space="preserve"> </w:t>
            </w:r>
            <w:r w:rsidRPr="00A4039E">
              <w:rPr>
                <w:rFonts w:cs="Sylfaen"/>
                <w:sz w:val="20"/>
                <w:szCs w:val="20"/>
                <w:lang w:val="ka-GE" w:eastAsia="ka-GE"/>
              </w:rPr>
              <w:t>წერტილის</w:t>
            </w:r>
            <w:r w:rsidRPr="00A4039E">
              <w:rPr>
                <w:sz w:val="20"/>
                <w:szCs w:val="20"/>
                <w:lang w:val="ka-GE" w:eastAsia="ka-GE"/>
              </w:rPr>
              <w:t xml:space="preserve"> </w:t>
            </w:r>
            <w:r w:rsidRPr="00A4039E">
              <w:rPr>
                <w:rFonts w:cs="Sylfaen"/>
                <w:sz w:val="20"/>
                <w:szCs w:val="20"/>
                <w:lang w:val="ka-GE" w:eastAsia="ka-GE"/>
              </w:rPr>
              <w:t>კოორდინატები</w:t>
            </w:r>
            <w:r w:rsidRPr="00A4039E">
              <w:rPr>
                <w:sz w:val="20"/>
                <w:szCs w:val="20"/>
                <w:lang w:val="ka-GE" w:eastAsia="ka-GE"/>
              </w:rPr>
              <w:t xml:space="preserve"> (</w:t>
            </w:r>
            <w:r w:rsidRPr="00A4039E">
              <w:rPr>
                <w:rFonts w:cs="Sylfaen"/>
                <w:sz w:val="20"/>
                <w:szCs w:val="20"/>
                <w:lang w:val="ka-GE" w:eastAsia="ka-GE"/>
              </w:rPr>
              <w:t>მ</w:t>
            </w:r>
            <w:r w:rsidRPr="00A4039E">
              <w:rPr>
                <w:sz w:val="20"/>
                <w:szCs w:val="20"/>
                <w:lang w:val="ka-GE" w:eastAsia="ka-GE"/>
              </w:rPr>
              <w:t>)</w:t>
            </w:r>
          </w:p>
        </w:tc>
        <w:tc>
          <w:tcPr>
            <w:tcW w:w="42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14862BE"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სიგანე</w:t>
            </w:r>
            <w:r w:rsidRPr="00A4039E">
              <w:rPr>
                <w:sz w:val="20"/>
                <w:szCs w:val="20"/>
                <w:lang w:val="ka-GE" w:eastAsia="ka-GE"/>
              </w:rPr>
              <w:t xml:space="preserve"> (</w:t>
            </w:r>
            <w:r w:rsidRPr="00A4039E">
              <w:rPr>
                <w:rFonts w:cs="Sylfaen"/>
                <w:sz w:val="20"/>
                <w:szCs w:val="20"/>
                <w:lang w:val="ka-GE" w:eastAsia="ka-GE"/>
              </w:rPr>
              <w:t>მ</w:t>
            </w:r>
            <w:r w:rsidRPr="00A4039E">
              <w:rPr>
                <w:sz w:val="20"/>
                <w:szCs w:val="20"/>
                <w:lang w:val="ka-GE" w:eastAsia="ka-GE"/>
              </w:rPr>
              <w:t>)</w:t>
            </w:r>
          </w:p>
        </w:tc>
        <w:tc>
          <w:tcPr>
            <w:tcW w:w="42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100B604" w14:textId="77777777" w:rsidR="007176D4" w:rsidRPr="00A4039E" w:rsidRDefault="007176D4" w:rsidP="008B304E">
            <w:pPr>
              <w:jc w:val="center"/>
              <w:rPr>
                <w:sz w:val="20"/>
                <w:szCs w:val="20"/>
                <w:lang w:val="ka-GE" w:eastAsia="ka-GE"/>
              </w:rPr>
            </w:pPr>
          </w:p>
        </w:tc>
        <w:tc>
          <w:tcPr>
            <w:tcW w:w="955"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3538AA0" w14:textId="77777777" w:rsidR="007176D4" w:rsidRPr="00A4039E" w:rsidRDefault="007176D4" w:rsidP="008B304E">
            <w:pPr>
              <w:jc w:val="center"/>
              <w:rPr>
                <w:sz w:val="20"/>
                <w:szCs w:val="20"/>
                <w:lang w:val="ka-GE" w:eastAsia="ka-GE"/>
              </w:rPr>
            </w:pPr>
          </w:p>
        </w:tc>
        <w:tc>
          <w:tcPr>
            <w:tcW w:w="39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6F9F2E4" w14:textId="77777777" w:rsidR="007176D4" w:rsidRPr="00A4039E" w:rsidRDefault="007176D4" w:rsidP="008B304E">
            <w:pPr>
              <w:jc w:val="center"/>
              <w:rPr>
                <w:sz w:val="20"/>
                <w:szCs w:val="20"/>
                <w:lang w:val="ka-GE" w:eastAsia="ka-GE"/>
              </w:rPr>
            </w:pPr>
          </w:p>
        </w:tc>
      </w:tr>
      <w:tr w:rsidR="007176D4" w:rsidRPr="00A4039E" w14:paraId="34EEEFA6" w14:textId="77777777" w:rsidTr="007176D4">
        <w:trPr>
          <w:trHeight w:hRule="exact" w:val="384"/>
          <w:jc w:val="center"/>
        </w:trPr>
        <w:tc>
          <w:tcPr>
            <w:tcW w:w="22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7B0114A" w14:textId="77777777" w:rsidR="007176D4" w:rsidRPr="00A4039E" w:rsidRDefault="007176D4" w:rsidP="008B304E">
            <w:pPr>
              <w:jc w:val="center"/>
              <w:rPr>
                <w:sz w:val="20"/>
                <w:szCs w:val="20"/>
                <w:lang w:val="ka-GE" w:eastAsia="ka-GE"/>
              </w:rPr>
            </w:pPr>
          </w:p>
        </w:tc>
        <w:tc>
          <w:tcPr>
            <w:tcW w:w="663"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894291D" w14:textId="77777777" w:rsidR="007176D4" w:rsidRPr="00A4039E" w:rsidRDefault="007176D4" w:rsidP="008B304E">
            <w:pPr>
              <w:jc w:val="center"/>
              <w:rPr>
                <w:sz w:val="20"/>
                <w:szCs w:val="20"/>
                <w:lang w:val="ka-GE" w:eastAsia="ka-GE"/>
              </w:rPr>
            </w:pPr>
          </w:p>
        </w:tc>
        <w:tc>
          <w:tcPr>
            <w:tcW w:w="47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6FA003A" w14:textId="77777777" w:rsidR="007176D4" w:rsidRPr="00A4039E" w:rsidRDefault="007176D4" w:rsidP="008B304E">
            <w:pPr>
              <w:jc w:val="center"/>
              <w:rPr>
                <w:sz w:val="20"/>
                <w:szCs w:val="20"/>
                <w:lang w:val="ka-GE" w:eastAsia="ka-GE"/>
              </w:rPr>
            </w:pPr>
            <w:r w:rsidRPr="00A4039E">
              <w:rPr>
                <w:sz w:val="20"/>
                <w:szCs w:val="20"/>
                <w:lang w:val="ka-GE" w:eastAsia="ka-GE"/>
              </w:rPr>
              <w:t>X</w:t>
            </w:r>
          </w:p>
        </w:tc>
        <w:tc>
          <w:tcPr>
            <w:tcW w:w="47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E75782" w14:textId="77777777" w:rsidR="007176D4" w:rsidRPr="00A4039E" w:rsidRDefault="007176D4" w:rsidP="008B304E">
            <w:pPr>
              <w:jc w:val="center"/>
              <w:rPr>
                <w:sz w:val="20"/>
                <w:szCs w:val="20"/>
                <w:lang w:val="ka-GE" w:eastAsia="ka-GE"/>
              </w:rPr>
            </w:pPr>
            <w:r w:rsidRPr="00A4039E">
              <w:rPr>
                <w:sz w:val="20"/>
                <w:szCs w:val="20"/>
                <w:lang w:val="ka-GE" w:eastAsia="ka-GE"/>
              </w:rPr>
              <w:t>Y</w:t>
            </w:r>
          </w:p>
        </w:tc>
        <w:tc>
          <w:tcPr>
            <w:tcW w:w="47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914F709" w14:textId="77777777" w:rsidR="007176D4" w:rsidRPr="00A4039E" w:rsidRDefault="007176D4" w:rsidP="008B304E">
            <w:pPr>
              <w:jc w:val="center"/>
              <w:rPr>
                <w:sz w:val="20"/>
                <w:szCs w:val="20"/>
                <w:lang w:val="ka-GE" w:eastAsia="ka-GE"/>
              </w:rPr>
            </w:pPr>
            <w:r w:rsidRPr="00A4039E">
              <w:rPr>
                <w:sz w:val="20"/>
                <w:szCs w:val="20"/>
                <w:lang w:val="ka-GE" w:eastAsia="ka-GE"/>
              </w:rPr>
              <w:t>X</w:t>
            </w:r>
          </w:p>
        </w:tc>
        <w:tc>
          <w:tcPr>
            <w:tcW w:w="47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55E1D3" w14:textId="77777777" w:rsidR="007176D4" w:rsidRPr="00A4039E" w:rsidRDefault="007176D4" w:rsidP="008B304E">
            <w:pPr>
              <w:jc w:val="center"/>
              <w:rPr>
                <w:sz w:val="20"/>
                <w:szCs w:val="20"/>
                <w:lang w:val="ka-GE" w:eastAsia="ka-GE"/>
              </w:rPr>
            </w:pPr>
            <w:r w:rsidRPr="00A4039E">
              <w:rPr>
                <w:sz w:val="20"/>
                <w:szCs w:val="20"/>
                <w:lang w:val="ka-GE" w:eastAsia="ka-GE"/>
              </w:rPr>
              <w:t>Y</w:t>
            </w:r>
          </w:p>
        </w:tc>
        <w:tc>
          <w:tcPr>
            <w:tcW w:w="42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DC50F0E" w14:textId="77777777" w:rsidR="007176D4" w:rsidRPr="00A4039E" w:rsidRDefault="007176D4" w:rsidP="008B304E">
            <w:pPr>
              <w:jc w:val="center"/>
              <w:rPr>
                <w:sz w:val="20"/>
                <w:szCs w:val="20"/>
                <w:lang w:val="ka-GE" w:eastAsia="ka-GE"/>
              </w:rPr>
            </w:pPr>
          </w:p>
        </w:tc>
        <w:tc>
          <w:tcPr>
            <w:tcW w:w="42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BDF56CA" w14:textId="77777777" w:rsidR="007176D4" w:rsidRPr="00A4039E" w:rsidRDefault="007176D4" w:rsidP="008B304E">
            <w:pPr>
              <w:jc w:val="center"/>
              <w:rPr>
                <w:sz w:val="20"/>
                <w:szCs w:val="20"/>
                <w:lang w:val="ka-GE" w:eastAsia="ka-GE"/>
              </w:rPr>
            </w:pPr>
          </w:p>
        </w:tc>
        <w:tc>
          <w:tcPr>
            <w:tcW w:w="47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21160E5"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სიგანეზე</w:t>
            </w:r>
          </w:p>
        </w:tc>
        <w:tc>
          <w:tcPr>
            <w:tcW w:w="47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FBEFF0C"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სიგრძეზე</w:t>
            </w:r>
          </w:p>
        </w:tc>
        <w:tc>
          <w:tcPr>
            <w:tcW w:w="39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D4B1846" w14:textId="77777777" w:rsidR="007176D4" w:rsidRPr="00A4039E" w:rsidRDefault="007176D4" w:rsidP="008B304E">
            <w:pPr>
              <w:jc w:val="center"/>
              <w:rPr>
                <w:sz w:val="20"/>
                <w:szCs w:val="20"/>
                <w:lang w:val="ka-GE" w:eastAsia="ka-GE"/>
              </w:rPr>
            </w:pPr>
          </w:p>
        </w:tc>
      </w:tr>
      <w:tr w:rsidR="007176D4" w:rsidRPr="00A4039E" w14:paraId="1C8A20CC" w14:textId="77777777" w:rsidTr="007176D4">
        <w:trPr>
          <w:trHeight w:hRule="exact" w:val="328"/>
          <w:jc w:val="center"/>
        </w:trPr>
        <w:tc>
          <w:tcPr>
            <w:tcW w:w="2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6C9250"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66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935ED30"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სრული</w:t>
            </w:r>
            <w:r w:rsidRPr="00A4039E">
              <w:rPr>
                <w:sz w:val="20"/>
                <w:szCs w:val="20"/>
                <w:lang w:val="ka-GE" w:eastAsia="ka-GE"/>
              </w:rPr>
              <w:t xml:space="preserve"> </w:t>
            </w:r>
          </w:p>
        </w:tc>
        <w:tc>
          <w:tcPr>
            <w:tcW w:w="478"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4D93A62" w14:textId="77777777" w:rsidR="007176D4" w:rsidRPr="00A4039E" w:rsidRDefault="007176D4" w:rsidP="008B304E">
            <w:pPr>
              <w:jc w:val="center"/>
              <w:rPr>
                <w:sz w:val="20"/>
                <w:szCs w:val="20"/>
                <w:lang w:val="ka-GE" w:eastAsia="ka-GE"/>
              </w:rPr>
            </w:pPr>
            <w:r w:rsidRPr="00A4039E">
              <w:rPr>
                <w:sz w:val="20"/>
                <w:szCs w:val="20"/>
                <w:lang w:val="ka-GE" w:eastAsia="ka-GE"/>
              </w:rPr>
              <w:t>-1318.50</w:t>
            </w:r>
          </w:p>
        </w:tc>
        <w:tc>
          <w:tcPr>
            <w:tcW w:w="47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A18351" w14:textId="77777777" w:rsidR="007176D4" w:rsidRPr="00A4039E" w:rsidRDefault="007176D4" w:rsidP="008B304E">
            <w:pPr>
              <w:jc w:val="center"/>
              <w:rPr>
                <w:sz w:val="20"/>
                <w:szCs w:val="20"/>
                <w:lang w:val="ka-GE" w:eastAsia="ka-GE"/>
              </w:rPr>
            </w:pPr>
            <w:r w:rsidRPr="00A4039E">
              <w:rPr>
                <w:sz w:val="20"/>
                <w:szCs w:val="20"/>
                <w:lang w:val="ka-GE" w:eastAsia="ka-GE"/>
              </w:rPr>
              <w:t>-67.00</w:t>
            </w:r>
          </w:p>
        </w:tc>
        <w:tc>
          <w:tcPr>
            <w:tcW w:w="47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B37795D" w14:textId="77777777" w:rsidR="007176D4" w:rsidRPr="00A4039E" w:rsidRDefault="007176D4" w:rsidP="008B304E">
            <w:pPr>
              <w:jc w:val="center"/>
              <w:rPr>
                <w:sz w:val="20"/>
                <w:szCs w:val="20"/>
                <w:lang w:val="ka-GE" w:eastAsia="ka-GE"/>
              </w:rPr>
            </w:pPr>
            <w:r w:rsidRPr="00A4039E">
              <w:rPr>
                <w:sz w:val="20"/>
                <w:szCs w:val="20"/>
                <w:lang w:val="ka-GE" w:eastAsia="ka-GE"/>
              </w:rPr>
              <w:t>1729.50</w:t>
            </w:r>
          </w:p>
        </w:tc>
        <w:tc>
          <w:tcPr>
            <w:tcW w:w="47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37D4CE" w14:textId="77777777" w:rsidR="007176D4" w:rsidRPr="00A4039E" w:rsidRDefault="007176D4" w:rsidP="008B304E">
            <w:pPr>
              <w:jc w:val="center"/>
              <w:rPr>
                <w:sz w:val="20"/>
                <w:szCs w:val="20"/>
                <w:lang w:val="ka-GE" w:eastAsia="ka-GE"/>
              </w:rPr>
            </w:pPr>
            <w:r w:rsidRPr="00A4039E">
              <w:rPr>
                <w:sz w:val="20"/>
                <w:szCs w:val="20"/>
                <w:lang w:val="ka-GE" w:eastAsia="ka-GE"/>
              </w:rPr>
              <w:t>-67.00</w:t>
            </w:r>
          </w:p>
        </w:tc>
        <w:tc>
          <w:tcPr>
            <w:tcW w:w="4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EBAB97" w14:textId="77777777" w:rsidR="007176D4" w:rsidRPr="00A4039E" w:rsidRDefault="007176D4" w:rsidP="008B304E">
            <w:pPr>
              <w:jc w:val="center"/>
              <w:rPr>
                <w:sz w:val="20"/>
                <w:szCs w:val="20"/>
                <w:lang w:val="ka-GE" w:eastAsia="ka-GE"/>
              </w:rPr>
            </w:pPr>
            <w:r w:rsidRPr="00A4039E">
              <w:rPr>
                <w:sz w:val="20"/>
                <w:szCs w:val="20"/>
                <w:lang w:val="ka-GE" w:eastAsia="ka-GE"/>
              </w:rPr>
              <w:t>1886.00</w:t>
            </w:r>
          </w:p>
        </w:tc>
        <w:tc>
          <w:tcPr>
            <w:tcW w:w="42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22A801" w14:textId="77777777" w:rsidR="007176D4" w:rsidRPr="00A4039E" w:rsidRDefault="007176D4" w:rsidP="008B304E">
            <w:pPr>
              <w:jc w:val="center"/>
              <w:rPr>
                <w:sz w:val="20"/>
                <w:szCs w:val="20"/>
                <w:lang w:val="ka-GE" w:eastAsia="ka-GE"/>
              </w:rPr>
            </w:pPr>
            <w:r w:rsidRPr="00A4039E">
              <w:rPr>
                <w:sz w:val="20"/>
                <w:szCs w:val="20"/>
                <w:lang w:val="ka-GE" w:eastAsia="ka-GE"/>
              </w:rPr>
              <w:t>0.00</w:t>
            </w:r>
          </w:p>
        </w:tc>
        <w:tc>
          <w:tcPr>
            <w:tcW w:w="47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2941AC9" w14:textId="77777777" w:rsidR="007176D4" w:rsidRPr="00A4039E" w:rsidRDefault="007176D4" w:rsidP="008B304E">
            <w:pPr>
              <w:jc w:val="center"/>
              <w:rPr>
                <w:sz w:val="20"/>
                <w:szCs w:val="20"/>
                <w:lang w:val="ka-GE" w:eastAsia="ka-GE"/>
              </w:rPr>
            </w:pPr>
            <w:r w:rsidRPr="00A4039E">
              <w:rPr>
                <w:sz w:val="20"/>
                <w:szCs w:val="20"/>
                <w:lang w:val="ka-GE" w:eastAsia="ka-GE"/>
              </w:rPr>
              <w:t>50.00</w:t>
            </w:r>
          </w:p>
        </w:tc>
        <w:tc>
          <w:tcPr>
            <w:tcW w:w="47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6D46491" w14:textId="77777777" w:rsidR="007176D4" w:rsidRPr="00A4039E" w:rsidRDefault="007176D4" w:rsidP="008B304E">
            <w:pPr>
              <w:jc w:val="center"/>
              <w:rPr>
                <w:sz w:val="20"/>
                <w:szCs w:val="20"/>
                <w:lang w:val="ka-GE" w:eastAsia="ka-GE"/>
              </w:rPr>
            </w:pPr>
            <w:r w:rsidRPr="00A4039E">
              <w:rPr>
                <w:sz w:val="20"/>
                <w:szCs w:val="20"/>
                <w:lang w:val="ka-GE" w:eastAsia="ka-GE"/>
              </w:rPr>
              <w:t>50.00</w:t>
            </w:r>
          </w:p>
        </w:tc>
        <w:tc>
          <w:tcPr>
            <w:tcW w:w="3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22D675" w14:textId="77777777" w:rsidR="007176D4" w:rsidRPr="00A4039E" w:rsidRDefault="007176D4" w:rsidP="008B304E">
            <w:pPr>
              <w:jc w:val="center"/>
              <w:rPr>
                <w:sz w:val="20"/>
                <w:szCs w:val="20"/>
                <w:lang w:val="ka-GE" w:eastAsia="ka-GE"/>
              </w:rPr>
            </w:pPr>
            <w:r w:rsidRPr="00A4039E">
              <w:rPr>
                <w:sz w:val="20"/>
                <w:szCs w:val="20"/>
                <w:lang w:val="ka-GE" w:eastAsia="ka-GE"/>
              </w:rPr>
              <w:t>2.00</w:t>
            </w:r>
          </w:p>
        </w:tc>
      </w:tr>
      <w:tr w:rsidR="007176D4" w:rsidRPr="00A4039E" w14:paraId="27776550" w14:textId="77777777" w:rsidTr="007176D4">
        <w:trPr>
          <w:trHeight w:hRule="exact" w:val="548"/>
          <w:jc w:val="center"/>
        </w:trPr>
        <w:tc>
          <w:tcPr>
            <w:tcW w:w="5000" w:type="pct"/>
            <w:gridSpan w:val="15"/>
            <w:tcBorders>
              <w:top w:val="nil"/>
              <w:left w:val="nil"/>
              <w:bottom w:val="nil"/>
              <w:right w:val="nil"/>
            </w:tcBorders>
            <w:shd w:val="clear" w:color="auto" w:fill="FFFFFF"/>
            <w:vAlign w:val="center"/>
          </w:tcPr>
          <w:p w14:paraId="7A18E0DD" w14:textId="77777777" w:rsidR="007176D4" w:rsidRPr="00A4039E" w:rsidRDefault="007176D4" w:rsidP="008B304E">
            <w:pPr>
              <w:jc w:val="center"/>
              <w:rPr>
                <w:b/>
                <w:sz w:val="20"/>
                <w:szCs w:val="20"/>
                <w:lang w:val="ka-GE" w:eastAsia="ka-GE"/>
              </w:rPr>
            </w:pPr>
            <w:r w:rsidRPr="00A4039E">
              <w:rPr>
                <w:rFonts w:cs="Sylfaen"/>
                <w:b/>
                <w:sz w:val="20"/>
                <w:szCs w:val="20"/>
                <w:lang w:val="ka-GE" w:eastAsia="ka-GE"/>
              </w:rPr>
              <w:t>საანგარიშო</w:t>
            </w:r>
            <w:r w:rsidRPr="00A4039E">
              <w:rPr>
                <w:b/>
                <w:sz w:val="20"/>
                <w:szCs w:val="20"/>
                <w:lang w:val="ka-GE" w:eastAsia="ka-GE"/>
              </w:rPr>
              <w:t xml:space="preserve"> </w:t>
            </w:r>
            <w:r w:rsidRPr="00A4039E">
              <w:rPr>
                <w:rFonts w:cs="Sylfaen"/>
                <w:b/>
                <w:sz w:val="20"/>
                <w:szCs w:val="20"/>
                <w:lang w:val="ka-GE" w:eastAsia="ka-GE"/>
              </w:rPr>
              <w:t>წერტილები</w:t>
            </w:r>
          </w:p>
        </w:tc>
      </w:tr>
      <w:tr w:rsidR="007176D4" w:rsidRPr="00A4039E" w14:paraId="2D5F0177" w14:textId="77777777" w:rsidTr="007176D4">
        <w:trPr>
          <w:trHeight w:hRule="exact" w:val="384"/>
          <w:jc w:val="center"/>
        </w:trPr>
        <w:tc>
          <w:tcPr>
            <w:tcW w:w="22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A767E9D"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კოდი</w:t>
            </w:r>
          </w:p>
        </w:tc>
        <w:tc>
          <w:tcPr>
            <w:tcW w:w="1114"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EE40AA1"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კოორდინატები</w:t>
            </w:r>
            <w:r w:rsidRPr="00A4039E">
              <w:rPr>
                <w:sz w:val="20"/>
                <w:szCs w:val="20"/>
                <w:lang w:val="ka-GE" w:eastAsia="ka-GE"/>
              </w:rPr>
              <w:t xml:space="preserve"> (</w:t>
            </w:r>
            <w:r w:rsidRPr="00A4039E">
              <w:rPr>
                <w:rFonts w:cs="Sylfaen"/>
                <w:sz w:val="20"/>
                <w:szCs w:val="20"/>
                <w:lang w:val="ka-GE" w:eastAsia="ka-GE"/>
              </w:rPr>
              <w:t>მ</w:t>
            </w:r>
            <w:r w:rsidRPr="00A4039E">
              <w:rPr>
                <w:sz w:val="20"/>
                <w:szCs w:val="20"/>
                <w:lang w:val="ka-GE" w:eastAsia="ka-GE"/>
              </w:rPr>
              <w:t>)</w:t>
            </w:r>
          </w:p>
        </w:tc>
        <w:tc>
          <w:tcPr>
            <w:tcW w:w="557"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D7881CE"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სიმაღლე</w:t>
            </w:r>
            <w:r w:rsidRPr="00A4039E">
              <w:rPr>
                <w:sz w:val="20"/>
                <w:szCs w:val="20"/>
                <w:lang w:val="ka-GE" w:eastAsia="ka-GE"/>
              </w:rPr>
              <w:t xml:space="preserve"> (</w:t>
            </w:r>
            <w:r w:rsidRPr="00A4039E">
              <w:rPr>
                <w:rFonts w:cs="Sylfaen"/>
                <w:sz w:val="20"/>
                <w:szCs w:val="20"/>
                <w:lang w:val="ka-GE" w:eastAsia="ka-GE"/>
              </w:rPr>
              <w:t>მ</w:t>
            </w:r>
            <w:r w:rsidRPr="00A4039E">
              <w:rPr>
                <w:sz w:val="20"/>
                <w:szCs w:val="20"/>
                <w:lang w:val="ka-GE" w:eastAsia="ka-GE"/>
              </w:rPr>
              <w:t>)</w:t>
            </w:r>
          </w:p>
        </w:tc>
        <w:tc>
          <w:tcPr>
            <w:tcW w:w="1928" w:type="pct"/>
            <w:gridSpan w:val="5"/>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31881F9"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წერტილის</w:t>
            </w:r>
            <w:r w:rsidRPr="00A4039E">
              <w:rPr>
                <w:sz w:val="20"/>
                <w:szCs w:val="20"/>
                <w:lang w:val="ka-GE" w:eastAsia="ka-GE"/>
              </w:rPr>
              <w:t xml:space="preserve"> </w:t>
            </w:r>
            <w:r w:rsidRPr="00A4039E">
              <w:rPr>
                <w:rFonts w:cs="Sylfaen"/>
                <w:sz w:val="20"/>
                <w:szCs w:val="20"/>
                <w:lang w:val="ka-GE" w:eastAsia="ka-GE"/>
              </w:rPr>
              <w:t>ტიპი</w:t>
            </w:r>
          </w:p>
        </w:tc>
        <w:tc>
          <w:tcPr>
            <w:tcW w:w="1175"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E3EE188"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კომენტარი</w:t>
            </w:r>
          </w:p>
        </w:tc>
      </w:tr>
      <w:tr w:rsidR="007176D4" w:rsidRPr="00A4039E" w14:paraId="42408089" w14:textId="77777777" w:rsidTr="007176D4">
        <w:trPr>
          <w:trHeight w:hRule="exact" w:val="384"/>
          <w:jc w:val="center"/>
        </w:trPr>
        <w:tc>
          <w:tcPr>
            <w:tcW w:w="22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0C801A8" w14:textId="77777777" w:rsidR="007176D4" w:rsidRPr="00A4039E" w:rsidRDefault="007176D4" w:rsidP="008B304E">
            <w:pPr>
              <w:jc w:val="center"/>
              <w:rPr>
                <w:sz w:val="20"/>
                <w:szCs w:val="20"/>
                <w:lang w:val="ka-GE" w:eastAsia="ka-GE"/>
              </w:rPr>
            </w:pPr>
          </w:p>
        </w:tc>
        <w:tc>
          <w:tcPr>
            <w:tcW w:w="5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F45231" w14:textId="77777777" w:rsidR="007176D4" w:rsidRPr="00A4039E" w:rsidRDefault="007176D4" w:rsidP="008B304E">
            <w:pPr>
              <w:jc w:val="center"/>
              <w:rPr>
                <w:sz w:val="20"/>
                <w:szCs w:val="20"/>
                <w:lang w:val="ka-GE" w:eastAsia="ka-GE"/>
              </w:rPr>
            </w:pPr>
            <w:r w:rsidRPr="00A4039E">
              <w:rPr>
                <w:sz w:val="20"/>
                <w:szCs w:val="20"/>
                <w:lang w:val="ka-GE" w:eastAsia="ka-GE"/>
              </w:rPr>
              <w:t>X</w:t>
            </w:r>
          </w:p>
        </w:tc>
        <w:tc>
          <w:tcPr>
            <w:tcW w:w="55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F01D234" w14:textId="77777777" w:rsidR="007176D4" w:rsidRPr="00A4039E" w:rsidRDefault="007176D4" w:rsidP="008B304E">
            <w:pPr>
              <w:jc w:val="center"/>
              <w:rPr>
                <w:sz w:val="20"/>
                <w:szCs w:val="20"/>
                <w:lang w:val="ka-GE" w:eastAsia="ka-GE"/>
              </w:rPr>
            </w:pPr>
            <w:r w:rsidRPr="00A4039E">
              <w:rPr>
                <w:sz w:val="20"/>
                <w:szCs w:val="20"/>
                <w:lang w:val="ka-GE" w:eastAsia="ka-GE"/>
              </w:rPr>
              <w:t>Y</w:t>
            </w:r>
          </w:p>
        </w:tc>
        <w:tc>
          <w:tcPr>
            <w:tcW w:w="557"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3E9FBC5" w14:textId="77777777" w:rsidR="007176D4" w:rsidRPr="00A4039E" w:rsidRDefault="007176D4" w:rsidP="008B304E">
            <w:pPr>
              <w:jc w:val="center"/>
              <w:rPr>
                <w:sz w:val="20"/>
                <w:szCs w:val="20"/>
                <w:lang w:val="ka-GE" w:eastAsia="ka-GE"/>
              </w:rPr>
            </w:pPr>
          </w:p>
        </w:tc>
        <w:tc>
          <w:tcPr>
            <w:tcW w:w="1928" w:type="pct"/>
            <w:gridSpan w:val="5"/>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26C771B" w14:textId="77777777" w:rsidR="007176D4" w:rsidRPr="00A4039E" w:rsidRDefault="007176D4" w:rsidP="008B304E">
            <w:pPr>
              <w:jc w:val="center"/>
              <w:rPr>
                <w:sz w:val="20"/>
                <w:szCs w:val="20"/>
                <w:lang w:val="ka-GE" w:eastAsia="ka-GE"/>
              </w:rPr>
            </w:pPr>
          </w:p>
        </w:tc>
        <w:tc>
          <w:tcPr>
            <w:tcW w:w="1175"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62205AC" w14:textId="77777777" w:rsidR="007176D4" w:rsidRPr="00A4039E" w:rsidRDefault="007176D4" w:rsidP="008B304E">
            <w:pPr>
              <w:jc w:val="center"/>
              <w:rPr>
                <w:sz w:val="20"/>
                <w:szCs w:val="20"/>
                <w:lang w:val="ka-GE" w:eastAsia="ka-GE"/>
              </w:rPr>
            </w:pPr>
          </w:p>
        </w:tc>
      </w:tr>
      <w:tr w:rsidR="007176D4" w:rsidRPr="00A4039E" w14:paraId="26204C9A" w14:textId="77777777" w:rsidTr="007176D4">
        <w:trPr>
          <w:trHeight w:hRule="exact" w:val="261"/>
          <w:jc w:val="center"/>
        </w:trPr>
        <w:tc>
          <w:tcPr>
            <w:tcW w:w="2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8FD492"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5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DAC5DA" w14:textId="77777777" w:rsidR="007176D4" w:rsidRPr="00A4039E" w:rsidRDefault="007176D4" w:rsidP="008B304E">
            <w:pPr>
              <w:jc w:val="center"/>
              <w:rPr>
                <w:sz w:val="20"/>
                <w:szCs w:val="20"/>
                <w:lang w:val="ka-GE" w:eastAsia="ka-GE"/>
              </w:rPr>
            </w:pPr>
            <w:r w:rsidRPr="00A4039E">
              <w:rPr>
                <w:sz w:val="20"/>
                <w:szCs w:val="20"/>
                <w:lang w:val="ka-GE" w:eastAsia="ka-GE"/>
              </w:rPr>
              <w:t>-208.00</w:t>
            </w:r>
          </w:p>
        </w:tc>
        <w:tc>
          <w:tcPr>
            <w:tcW w:w="55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2E4E362" w14:textId="77777777" w:rsidR="007176D4" w:rsidRPr="00A4039E" w:rsidRDefault="007176D4" w:rsidP="008B304E">
            <w:pPr>
              <w:jc w:val="center"/>
              <w:rPr>
                <w:sz w:val="20"/>
                <w:szCs w:val="20"/>
                <w:lang w:val="ka-GE" w:eastAsia="ka-GE"/>
              </w:rPr>
            </w:pPr>
            <w:r w:rsidRPr="00A4039E">
              <w:rPr>
                <w:sz w:val="20"/>
                <w:szCs w:val="20"/>
                <w:lang w:val="ka-GE" w:eastAsia="ka-GE"/>
              </w:rPr>
              <w:t>-507.00</w:t>
            </w:r>
          </w:p>
        </w:tc>
        <w:tc>
          <w:tcPr>
            <w:tcW w:w="557"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1F4005F"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1928"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08BEE0DB"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მომხმარებლის</w:t>
            </w:r>
            <w:r w:rsidRPr="00A4039E">
              <w:rPr>
                <w:sz w:val="20"/>
                <w:szCs w:val="20"/>
                <w:lang w:val="ka-GE" w:eastAsia="ka-GE"/>
              </w:rPr>
              <w:t xml:space="preserve"> </w:t>
            </w:r>
            <w:r w:rsidRPr="00A4039E">
              <w:rPr>
                <w:rFonts w:cs="Sylfaen"/>
                <w:sz w:val="20"/>
                <w:szCs w:val="20"/>
                <w:lang w:val="ka-GE" w:eastAsia="ka-GE"/>
              </w:rPr>
              <w:t>წერტილი</w:t>
            </w:r>
          </w:p>
        </w:tc>
        <w:tc>
          <w:tcPr>
            <w:tcW w:w="1175"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DC4E8B6" w14:textId="77777777" w:rsidR="007176D4" w:rsidRPr="00A4039E" w:rsidRDefault="007176D4" w:rsidP="008B304E">
            <w:pPr>
              <w:jc w:val="center"/>
              <w:rPr>
                <w:sz w:val="20"/>
                <w:szCs w:val="20"/>
                <w:lang w:val="ka-GE" w:eastAsia="ka-GE"/>
              </w:rPr>
            </w:pPr>
          </w:p>
        </w:tc>
      </w:tr>
      <w:tr w:rsidR="007176D4" w:rsidRPr="00A4039E" w14:paraId="0624D0AA" w14:textId="77777777" w:rsidTr="007176D4">
        <w:trPr>
          <w:trHeight w:hRule="exact" w:val="261"/>
          <w:jc w:val="center"/>
        </w:trPr>
        <w:tc>
          <w:tcPr>
            <w:tcW w:w="2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2766E8" w14:textId="77777777" w:rsidR="007176D4" w:rsidRPr="00A4039E" w:rsidRDefault="007176D4" w:rsidP="008B304E">
            <w:pPr>
              <w:jc w:val="center"/>
              <w:rPr>
                <w:sz w:val="20"/>
                <w:szCs w:val="20"/>
                <w:lang w:val="ka-GE" w:eastAsia="ka-GE"/>
              </w:rPr>
            </w:pPr>
            <w:r w:rsidRPr="00A4039E">
              <w:rPr>
                <w:sz w:val="20"/>
                <w:szCs w:val="20"/>
                <w:lang w:val="ka-GE" w:eastAsia="ka-GE"/>
              </w:rPr>
              <w:t>2</w:t>
            </w:r>
          </w:p>
        </w:tc>
        <w:tc>
          <w:tcPr>
            <w:tcW w:w="5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A3A1E5" w14:textId="77777777" w:rsidR="007176D4" w:rsidRPr="00A4039E" w:rsidRDefault="007176D4" w:rsidP="008B304E">
            <w:pPr>
              <w:jc w:val="center"/>
              <w:rPr>
                <w:sz w:val="20"/>
                <w:szCs w:val="20"/>
                <w:lang w:val="ka-GE" w:eastAsia="ka-GE"/>
              </w:rPr>
            </w:pPr>
            <w:r w:rsidRPr="00A4039E">
              <w:rPr>
                <w:sz w:val="20"/>
                <w:szCs w:val="20"/>
                <w:lang w:val="ka-GE" w:eastAsia="ka-GE"/>
              </w:rPr>
              <w:t>72.50</w:t>
            </w:r>
          </w:p>
        </w:tc>
        <w:tc>
          <w:tcPr>
            <w:tcW w:w="55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A8694A0" w14:textId="77777777" w:rsidR="007176D4" w:rsidRPr="00A4039E" w:rsidRDefault="007176D4" w:rsidP="008B304E">
            <w:pPr>
              <w:jc w:val="center"/>
              <w:rPr>
                <w:sz w:val="20"/>
                <w:szCs w:val="20"/>
                <w:lang w:val="ka-GE" w:eastAsia="ka-GE"/>
              </w:rPr>
            </w:pPr>
            <w:r w:rsidRPr="00A4039E">
              <w:rPr>
                <w:sz w:val="20"/>
                <w:szCs w:val="20"/>
                <w:lang w:val="ka-GE" w:eastAsia="ka-GE"/>
              </w:rPr>
              <w:t>-362.00</w:t>
            </w:r>
          </w:p>
        </w:tc>
        <w:tc>
          <w:tcPr>
            <w:tcW w:w="557"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8008E13"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1928"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0857417A"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მომხმარებლის</w:t>
            </w:r>
            <w:r w:rsidRPr="00A4039E">
              <w:rPr>
                <w:sz w:val="20"/>
                <w:szCs w:val="20"/>
                <w:lang w:val="ka-GE" w:eastAsia="ka-GE"/>
              </w:rPr>
              <w:t xml:space="preserve"> </w:t>
            </w:r>
            <w:r w:rsidRPr="00A4039E">
              <w:rPr>
                <w:rFonts w:cs="Sylfaen"/>
                <w:sz w:val="20"/>
                <w:szCs w:val="20"/>
                <w:lang w:val="ka-GE" w:eastAsia="ka-GE"/>
              </w:rPr>
              <w:t>წერტილი</w:t>
            </w:r>
          </w:p>
        </w:tc>
        <w:tc>
          <w:tcPr>
            <w:tcW w:w="1175"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6779F3E" w14:textId="77777777" w:rsidR="007176D4" w:rsidRPr="00A4039E" w:rsidRDefault="007176D4" w:rsidP="008B304E">
            <w:pPr>
              <w:jc w:val="center"/>
              <w:rPr>
                <w:sz w:val="20"/>
                <w:szCs w:val="20"/>
                <w:lang w:val="ka-GE" w:eastAsia="ka-GE"/>
              </w:rPr>
            </w:pPr>
          </w:p>
        </w:tc>
      </w:tr>
      <w:tr w:rsidR="007176D4" w:rsidRPr="00A4039E" w14:paraId="7A520F34" w14:textId="77777777" w:rsidTr="007176D4">
        <w:trPr>
          <w:trHeight w:hRule="exact" w:val="261"/>
          <w:jc w:val="center"/>
        </w:trPr>
        <w:tc>
          <w:tcPr>
            <w:tcW w:w="2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65B3A4" w14:textId="77777777" w:rsidR="007176D4" w:rsidRPr="00A4039E" w:rsidRDefault="007176D4" w:rsidP="008B304E">
            <w:pPr>
              <w:jc w:val="center"/>
              <w:rPr>
                <w:sz w:val="20"/>
                <w:szCs w:val="20"/>
                <w:lang w:val="ka-GE" w:eastAsia="ka-GE"/>
              </w:rPr>
            </w:pPr>
            <w:r w:rsidRPr="00A4039E">
              <w:rPr>
                <w:sz w:val="20"/>
                <w:szCs w:val="20"/>
                <w:lang w:val="ka-GE" w:eastAsia="ka-GE"/>
              </w:rPr>
              <w:t>3</w:t>
            </w:r>
          </w:p>
        </w:tc>
        <w:tc>
          <w:tcPr>
            <w:tcW w:w="5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A98906" w14:textId="77777777" w:rsidR="007176D4" w:rsidRPr="00A4039E" w:rsidRDefault="007176D4" w:rsidP="008B304E">
            <w:pPr>
              <w:jc w:val="center"/>
              <w:rPr>
                <w:sz w:val="20"/>
                <w:szCs w:val="20"/>
                <w:lang w:val="ka-GE" w:eastAsia="ka-GE"/>
              </w:rPr>
            </w:pPr>
            <w:r w:rsidRPr="00A4039E">
              <w:rPr>
                <w:sz w:val="20"/>
                <w:szCs w:val="20"/>
                <w:lang w:val="ka-GE" w:eastAsia="ka-GE"/>
              </w:rPr>
              <w:t>378.00</w:t>
            </w:r>
          </w:p>
        </w:tc>
        <w:tc>
          <w:tcPr>
            <w:tcW w:w="55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FFA7AFA" w14:textId="77777777" w:rsidR="007176D4" w:rsidRPr="00A4039E" w:rsidRDefault="007176D4" w:rsidP="008B304E">
            <w:pPr>
              <w:jc w:val="center"/>
              <w:rPr>
                <w:sz w:val="20"/>
                <w:szCs w:val="20"/>
                <w:lang w:val="ka-GE" w:eastAsia="ka-GE"/>
              </w:rPr>
            </w:pPr>
            <w:r w:rsidRPr="00A4039E">
              <w:rPr>
                <w:sz w:val="20"/>
                <w:szCs w:val="20"/>
                <w:lang w:val="ka-GE" w:eastAsia="ka-GE"/>
              </w:rPr>
              <w:t>-344.50</w:t>
            </w:r>
          </w:p>
        </w:tc>
        <w:tc>
          <w:tcPr>
            <w:tcW w:w="557"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74CB3D1"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1928"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549B4173"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მომხმარებლის</w:t>
            </w:r>
            <w:r w:rsidRPr="00A4039E">
              <w:rPr>
                <w:sz w:val="20"/>
                <w:szCs w:val="20"/>
                <w:lang w:val="ka-GE" w:eastAsia="ka-GE"/>
              </w:rPr>
              <w:t xml:space="preserve"> </w:t>
            </w:r>
            <w:r w:rsidRPr="00A4039E">
              <w:rPr>
                <w:rFonts w:cs="Sylfaen"/>
                <w:sz w:val="20"/>
                <w:szCs w:val="20"/>
                <w:lang w:val="ka-GE" w:eastAsia="ka-GE"/>
              </w:rPr>
              <w:t>წერტილი</w:t>
            </w:r>
          </w:p>
        </w:tc>
        <w:tc>
          <w:tcPr>
            <w:tcW w:w="1175"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632AC19A" w14:textId="77777777" w:rsidR="007176D4" w:rsidRPr="00A4039E" w:rsidRDefault="007176D4" w:rsidP="008B304E">
            <w:pPr>
              <w:jc w:val="center"/>
              <w:rPr>
                <w:sz w:val="20"/>
                <w:szCs w:val="20"/>
                <w:lang w:val="ka-GE" w:eastAsia="ka-GE"/>
              </w:rPr>
            </w:pPr>
          </w:p>
        </w:tc>
      </w:tr>
      <w:tr w:rsidR="007176D4" w:rsidRPr="00A4039E" w14:paraId="5E823456" w14:textId="77777777" w:rsidTr="007176D4">
        <w:trPr>
          <w:trHeight w:hRule="exact" w:val="262"/>
          <w:jc w:val="center"/>
        </w:trPr>
        <w:tc>
          <w:tcPr>
            <w:tcW w:w="2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1E2B10" w14:textId="77777777" w:rsidR="007176D4" w:rsidRPr="00A4039E" w:rsidRDefault="007176D4" w:rsidP="008B304E">
            <w:pPr>
              <w:jc w:val="center"/>
              <w:rPr>
                <w:sz w:val="20"/>
                <w:szCs w:val="20"/>
                <w:lang w:val="ka-GE" w:eastAsia="ka-GE"/>
              </w:rPr>
            </w:pPr>
            <w:r w:rsidRPr="00A4039E">
              <w:rPr>
                <w:sz w:val="20"/>
                <w:szCs w:val="20"/>
                <w:lang w:val="ka-GE" w:eastAsia="ka-GE"/>
              </w:rPr>
              <w:t>4</w:t>
            </w:r>
          </w:p>
        </w:tc>
        <w:tc>
          <w:tcPr>
            <w:tcW w:w="5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66D150" w14:textId="77777777" w:rsidR="007176D4" w:rsidRPr="00A4039E" w:rsidRDefault="007176D4" w:rsidP="008B304E">
            <w:pPr>
              <w:jc w:val="center"/>
              <w:rPr>
                <w:sz w:val="20"/>
                <w:szCs w:val="20"/>
                <w:lang w:val="ka-GE" w:eastAsia="ka-GE"/>
              </w:rPr>
            </w:pPr>
            <w:r w:rsidRPr="00A4039E">
              <w:rPr>
                <w:sz w:val="20"/>
                <w:szCs w:val="20"/>
                <w:lang w:val="ka-GE" w:eastAsia="ka-GE"/>
              </w:rPr>
              <w:t>-1.03</w:t>
            </w:r>
          </w:p>
        </w:tc>
        <w:tc>
          <w:tcPr>
            <w:tcW w:w="55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478D55C" w14:textId="77777777" w:rsidR="007176D4" w:rsidRPr="00A4039E" w:rsidRDefault="007176D4" w:rsidP="008B304E">
            <w:pPr>
              <w:jc w:val="center"/>
              <w:rPr>
                <w:sz w:val="20"/>
                <w:szCs w:val="20"/>
                <w:lang w:val="ka-GE" w:eastAsia="ka-GE"/>
              </w:rPr>
            </w:pPr>
            <w:r w:rsidRPr="00A4039E">
              <w:rPr>
                <w:sz w:val="20"/>
                <w:szCs w:val="20"/>
                <w:lang w:val="ka-GE" w:eastAsia="ka-GE"/>
              </w:rPr>
              <w:t>546.19</w:t>
            </w:r>
          </w:p>
        </w:tc>
        <w:tc>
          <w:tcPr>
            <w:tcW w:w="557"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A9E0876"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1928"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6BB748C4"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ნორმირებული</w:t>
            </w:r>
            <w:r w:rsidRPr="00A4039E">
              <w:rPr>
                <w:sz w:val="20"/>
                <w:szCs w:val="20"/>
                <w:lang w:val="ka-GE" w:eastAsia="ka-GE"/>
              </w:rPr>
              <w:t xml:space="preserve"> 500 </w:t>
            </w:r>
            <w:r w:rsidRPr="00A4039E">
              <w:rPr>
                <w:rFonts w:cs="Sylfaen"/>
                <w:sz w:val="20"/>
                <w:szCs w:val="20"/>
                <w:lang w:val="ka-GE" w:eastAsia="ka-GE"/>
              </w:rPr>
              <w:t>მ</w:t>
            </w:r>
            <w:r w:rsidRPr="00A4039E">
              <w:rPr>
                <w:sz w:val="20"/>
                <w:szCs w:val="20"/>
                <w:lang w:val="ka-GE" w:eastAsia="ka-GE"/>
              </w:rPr>
              <w:t>-</w:t>
            </w:r>
            <w:r w:rsidRPr="00A4039E">
              <w:rPr>
                <w:rFonts w:cs="Sylfaen"/>
                <w:sz w:val="20"/>
                <w:szCs w:val="20"/>
                <w:lang w:val="ka-GE" w:eastAsia="ka-GE"/>
              </w:rPr>
              <w:t>იანი</w:t>
            </w:r>
            <w:r w:rsidRPr="00A4039E">
              <w:rPr>
                <w:sz w:val="20"/>
                <w:szCs w:val="20"/>
                <w:lang w:val="ka-GE" w:eastAsia="ka-GE"/>
              </w:rPr>
              <w:t xml:space="preserve"> </w:t>
            </w:r>
            <w:r w:rsidRPr="00A4039E">
              <w:rPr>
                <w:rFonts w:cs="Sylfaen"/>
                <w:sz w:val="20"/>
                <w:szCs w:val="20"/>
                <w:lang w:val="ka-GE" w:eastAsia="ka-GE"/>
              </w:rPr>
              <w:t>ზონის</w:t>
            </w:r>
            <w:r w:rsidRPr="00A4039E">
              <w:rPr>
                <w:sz w:val="20"/>
                <w:szCs w:val="20"/>
                <w:lang w:val="ka-GE" w:eastAsia="ka-GE"/>
              </w:rPr>
              <w:t xml:space="preserve"> </w:t>
            </w:r>
            <w:r w:rsidRPr="00A4039E">
              <w:rPr>
                <w:rFonts w:cs="Sylfaen"/>
                <w:sz w:val="20"/>
                <w:szCs w:val="20"/>
                <w:lang w:val="ka-GE" w:eastAsia="ka-GE"/>
              </w:rPr>
              <w:t>საზღვარზე</w:t>
            </w:r>
          </w:p>
        </w:tc>
        <w:tc>
          <w:tcPr>
            <w:tcW w:w="1175"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16F865B" w14:textId="77777777" w:rsidR="007176D4" w:rsidRPr="00A4039E" w:rsidRDefault="007176D4" w:rsidP="008B304E">
            <w:pPr>
              <w:jc w:val="center"/>
              <w:rPr>
                <w:sz w:val="20"/>
                <w:szCs w:val="20"/>
                <w:lang w:val="ka-GE" w:eastAsia="ka-GE"/>
              </w:rPr>
            </w:pPr>
          </w:p>
        </w:tc>
      </w:tr>
      <w:tr w:rsidR="007176D4" w:rsidRPr="00A4039E" w14:paraId="7BA688BC" w14:textId="77777777" w:rsidTr="007176D4">
        <w:trPr>
          <w:trHeight w:hRule="exact" w:val="281"/>
          <w:jc w:val="center"/>
        </w:trPr>
        <w:tc>
          <w:tcPr>
            <w:tcW w:w="2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1EBB02" w14:textId="77777777" w:rsidR="007176D4" w:rsidRPr="00A4039E" w:rsidRDefault="007176D4" w:rsidP="008B304E">
            <w:pPr>
              <w:jc w:val="center"/>
              <w:rPr>
                <w:sz w:val="20"/>
                <w:szCs w:val="20"/>
                <w:lang w:val="ka-GE" w:eastAsia="ka-GE"/>
              </w:rPr>
            </w:pPr>
            <w:r w:rsidRPr="00A4039E">
              <w:rPr>
                <w:sz w:val="20"/>
                <w:szCs w:val="20"/>
                <w:lang w:val="ka-GE" w:eastAsia="ka-GE"/>
              </w:rPr>
              <w:t>5</w:t>
            </w:r>
          </w:p>
        </w:tc>
        <w:tc>
          <w:tcPr>
            <w:tcW w:w="5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F9078D" w14:textId="77777777" w:rsidR="007176D4" w:rsidRPr="00A4039E" w:rsidRDefault="007176D4" w:rsidP="008B304E">
            <w:pPr>
              <w:jc w:val="center"/>
              <w:rPr>
                <w:sz w:val="20"/>
                <w:szCs w:val="20"/>
                <w:lang w:val="ka-GE" w:eastAsia="ka-GE"/>
              </w:rPr>
            </w:pPr>
            <w:r w:rsidRPr="00A4039E">
              <w:rPr>
                <w:sz w:val="20"/>
                <w:szCs w:val="20"/>
                <w:lang w:val="ka-GE" w:eastAsia="ka-GE"/>
              </w:rPr>
              <w:t>551.93</w:t>
            </w:r>
          </w:p>
        </w:tc>
        <w:tc>
          <w:tcPr>
            <w:tcW w:w="55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1A3A589" w14:textId="77777777" w:rsidR="007176D4" w:rsidRPr="00A4039E" w:rsidRDefault="007176D4" w:rsidP="008B304E">
            <w:pPr>
              <w:jc w:val="center"/>
              <w:rPr>
                <w:sz w:val="20"/>
                <w:szCs w:val="20"/>
                <w:lang w:val="ka-GE" w:eastAsia="ka-GE"/>
              </w:rPr>
            </w:pPr>
            <w:r w:rsidRPr="00A4039E">
              <w:rPr>
                <w:sz w:val="20"/>
                <w:szCs w:val="20"/>
                <w:lang w:val="ka-GE" w:eastAsia="ka-GE"/>
              </w:rPr>
              <w:t>0.06</w:t>
            </w:r>
          </w:p>
        </w:tc>
        <w:tc>
          <w:tcPr>
            <w:tcW w:w="557"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E122F2B"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1928"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2AA85984"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ნორმირებული</w:t>
            </w:r>
            <w:r w:rsidRPr="00A4039E">
              <w:rPr>
                <w:sz w:val="20"/>
                <w:szCs w:val="20"/>
                <w:lang w:val="ka-GE" w:eastAsia="ka-GE"/>
              </w:rPr>
              <w:t xml:space="preserve"> 500 </w:t>
            </w:r>
            <w:r w:rsidRPr="00A4039E">
              <w:rPr>
                <w:rFonts w:cs="Sylfaen"/>
                <w:sz w:val="20"/>
                <w:szCs w:val="20"/>
                <w:lang w:val="ka-GE" w:eastAsia="ka-GE"/>
              </w:rPr>
              <w:t>მ</w:t>
            </w:r>
            <w:r w:rsidRPr="00A4039E">
              <w:rPr>
                <w:sz w:val="20"/>
                <w:szCs w:val="20"/>
                <w:lang w:val="ka-GE" w:eastAsia="ka-GE"/>
              </w:rPr>
              <w:t>-</w:t>
            </w:r>
            <w:r w:rsidRPr="00A4039E">
              <w:rPr>
                <w:rFonts w:cs="Sylfaen"/>
                <w:sz w:val="20"/>
                <w:szCs w:val="20"/>
                <w:lang w:val="ka-GE" w:eastAsia="ka-GE"/>
              </w:rPr>
              <w:t>იანი</w:t>
            </w:r>
            <w:r w:rsidRPr="00A4039E">
              <w:rPr>
                <w:sz w:val="20"/>
                <w:szCs w:val="20"/>
                <w:lang w:val="ka-GE" w:eastAsia="ka-GE"/>
              </w:rPr>
              <w:t xml:space="preserve"> </w:t>
            </w:r>
            <w:r w:rsidRPr="00A4039E">
              <w:rPr>
                <w:rFonts w:cs="Sylfaen"/>
                <w:sz w:val="20"/>
                <w:szCs w:val="20"/>
                <w:lang w:val="ka-GE" w:eastAsia="ka-GE"/>
              </w:rPr>
              <w:t>ზონის</w:t>
            </w:r>
            <w:r w:rsidRPr="00A4039E">
              <w:rPr>
                <w:sz w:val="20"/>
                <w:szCs w:val="20"/>
                <w:lang w:val="ka-GE" w:eastAsia="ka-GE"/>
              </w:rPr>
              <w:t xml:space="preserve"> </w:t>
            </w:r>
            <w:r w:rsidRPr="00A4039E">
              <w:rPr>
                <w:rFonts w:cs="Sylfaen"/>
                <w:sz w:val="20"/>
                <w:szCs w:val="20"/>
                <w:lang w:val="ka-GE" w:eastAsia="ka-GE"/>
              </w:rPr>
              <w:t>საზღვარზე</w:t>
            </w:r>
          </w:p>
        </w:tc>
        <w:tc>
          <w:tcPr>
            <w:tcW w:w="1175"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77EEF14" w14:textId="77777777" w:rsidR="007176D4" w:rsidRPr="00A4039E" w:rsidRDefault="007176D4" w:rsidP="008B304E">
            <w:pPr>
              <w:jc w:val="center"/>
              <w:rPr>
                <w:sz w:val="20"/>
                <w:szCs w:val="20"/>
                <w:lang w:val="ka-GE" w:eastAsia="ka-GE"/>
              </w:rPr>
            </w:pPr>
          </w:p>
        </w:tc>
      </w:tr>
      <w:tr w:rsidR="007176D4" w:rsidRPr="00A4039E" w14:paraId="7BD61EF0" w14:textId="77777777" w:rsidTr="007176D4">
        <w:trPr>
          <w:trHeight w:hRule="exact" w:val="270"/>
          <w:jc w:val="center"/>
        </w:trPr>
        <w:tc>
          <w:tcPr>
            <w:tcW w:w="2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D89686" w14:textId="77777777" w:rsidR="007176D4" w:rsidRPr="00A4039E" w:rsidRDefault="007176D4" w:rsidP="008B304E">
            <w:pPr>
              <w:jc w:val="center"/>
              <w:rPr>
                <w:sz w:val="20"/>
                <w:szCs w:val="20"/>
                <w:lang w:val="ka-GE" w:eastAsia="ka-GE"/>
              </w:rPr>
            </w:pPr>
            <w:r w:rsidRPr="00A4039E">
              <w:rPr>
                <w:sz w:val="20"/>
                <w:szCs w:val="20"/>
                <w:lang w:val="ka-GE" w:eastAsia="ka-GE"/>
              </w:rPr>
              <w:t>6</w:t>
            </w:r>
          </w:p>
        </w:tc>
        <w:tc>
          <w:tcPr>
            <w:tcW w:w="5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1360D5" w14:textId="77777777" w:rsidR="007176D4" w:rsidRPr="00A4039E" w:rsidRDefault="007176D4" w:rsidP="008B304E">
            <w:pPr>
              <w:jc w:val="center"/>
              <w:rPr>
                <w:sz w:val="20"/>
                <w:szCs w:val="20"/>
                <w:lang w:val="ka-GE" w:eastAsia="ka-GE"/>
              </w:rPr>
            </w:pPr>
            <w:r w:rsidRPr="00A4039E">
              <w:rPr>
                <w:sz w:val="20"/>
                <w:szCs w:val="20"/>
                <w:lang w:val="ka-GE" w:eastAsia="ka-GE"/>
              </w:rPr>
              <w:t>-1.42</w:t>
            </w:r>
          </w:p>
        </w:tc>
        <w:tc>
          <w:tcPr>
            <w:tcW w:w="55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076902B" w14:textId="77777777" w:rsidR="007176D4" w:rsidRPr="00A4039E" w:rsidRDefault="007176D4" w:rsidP="008B304E">
            <w:pPr>
              <w:jc w:val="center"/>
              <w:rPr>
                <w:sz w:val="20"/>
                <w:szCs w:val="20"/>
                <w:lang w:val="ka-GE" w:eastAsia="ka-GE"/>
              </w:rPr>
            </w:pPr>
            <w:r w:rsidRPr="00A4039E">
              <w:rPr>
                <w:sz w:val="20"/>
                <w:szCs w:val="20"/>
                <w:lang w:val="ka-GE" w:eastAsia="ka-GE"/>
              </w:rPr>
              <w:t>-664.58</w:t>
            </w:r>
          </w:p>
        </w:tc>
        <w:tc>
          <w:tcPr>
            <w:tcW w:w="557"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F856B5B"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1928"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1C746292"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ნორმირებული</w:t>
            </w:r>
            <w:r w:rsidRPr="00A4039E">
              <w:rPr>
                <w:sz w:val="20"/>
                <w:szCs w:val="20"/>
                <w:lang w:val="ka-GE" w:eastAsia="ka-GE"/>
              </w:rPr>
              <w:t xml:space="preserve"> 500 </w:t>
            </w:r>
            <w:r w:rsidRPr="00A4039E">
              <w:rPr>
                <w:rFonts w:cs="Sylfaen"/>
                <w:sz w:val="20"/>
                <w:szCs w:val="20"/>
                <w:lang w:val="ka-GE" w:eastAsia="ka-GE"/>
              </w:rPr>
              <w:t>მ</w:t>
            </w:r>
            <w:r w:rsidRPr="00A4039E">
              <w:rPr>
                <w:sz w:val="20"/>
                <w:szCs w:val="20"/>
                <w:lang w:val="ka-GE" w:eastAsia="ka-GE"/>
              </w:rPr>
              <w:t>-</w:t>
            </w:r>
            <w:r w:rsidRPr="00A4039E">
              <w:rPr>
                <w:rFonts w:cs="Sylfaen"/>
                <w:sz w:val="20"/>
                <w:szCs w:val="20"/>
                <w:lang w:val="ka-GE" w:eastAsia="ka-GE"/>
              </w:rPr>
              <w:t>იანი</w:t>
            </w:r>
            <w:r w:rsidRPr="00A4039E">
              <w:rPr>
                <w:sz w:val="20"/>
                <w:szCs w:val="20"/>
                <w:lang w:val="ka-GE" w:eastAsia="ka-GE"/>
              </w:rPr>
              <w:t xml:space="preserve"> </w:t>
            </w:r>
            <w:r w:rsidRPr="00A4039E">
              <w:rPr>
                <w:rFonts w:cs="Sylfaen"/>
                <w:sz w:val="20"/>
                <w:szCs w:val="20"/>
                <w:lang w:val="ka-GE" w:eastAsia="ka-GE"/>
              </w:rPr>
              <w:t>ზონის</w:t>
            </w:r>
            <w:r w:rsidRPr="00A4039E">
              <w:rPr>
                <w:sz w:val="20"/>
                <w:szCs w:val="20"/>
                <w:lang w:val="ka-GE" w:eastAsia="ka-GE"/>
              </w:rPr>
              <w:t xml:space="preserve"> </w:t>
            </w:r>
            <w:r w:rsidRPr="00A4039E">
              <w:rPr>
                <w:rFonts w:cs="Sylfaen"/>
                <w:sz w:val="20"/>
                <w:szCs w:val="20"/>
                <w:lang w:val="ka-GE" w:eastAsia="ka-GE"/>
              </w:rPr>
              <w:t>საზღვარზე</w:t>
            </w:r>
          </w:p>
        </w:tc>
        <w:tc>
          <w:tcPr>
            <w:tcW w:w="1175"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7F6382E" w14:textId="77777777" w:rsidR="007176D4" w:rsidRPr="00A4039E" w:rsidRDefault="007176D4" w:rsidP="008B304E">
            <w:pPr>
              <w:jc w:val="center"/>
              <w:rPr>
                <w:sz w:val="20"/>
                <w:szCs w:val="20"/>
                <w:lang w:val="ka-GE" w:eastAsia="ka-GE"/>
              </w:rPr>
            </w:pPr>
          </w:p>
        </w:tc>
      </w:tr>
      <w:tr w:rsidR="007176D4" w:rsidRPr="00A4039E" w14:paraId="5D3C1751" w14:textId="77777777" w:rsidTr="007176D4">
        <w:trPr>
          <w:trHeight w:hRule="exact" w:val="289"/>
          <w:jc w:val="center"/>
        </w:trPr>
        <w:tc>
          <w:tcPr>
            <w:tcW w:w="2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6DE269" w14:textId="77777777" w:rsidR="007176D4" w:rsidRPr="00A4039E" w:rsidRDefault="007176D4" w:rsidP="008B304E">
            <w:pPr>
              <w:jc w:val="center"/>
              <w:rPr>
                <w:sz w:val="20"/>
                <w:szCs w:val="20"/>
                <w:lang w:val="ka-GE" w:eastAsia="ka-GE"/>
              </w:rPr>
            </w:pPr>
            <w:r w:rsidRPr="00A4039E">
              <w:rPr>
                <w:sz w:val="20"/>
                <w:szCs w:val="20"/>
                <w:lang w:val="ka-GE" w:eastAsia="ka-GE"/>
              </w:rPr>
              <w:t>7</w:t>
            </w:r>
          </w:p>
        </w:tc>
        <w:tc>
          <w:tcPr>
            <w:tcW w:w="55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93AE7B" w14:textId="77777777" w:rsidR="007176D4" w:rsidRPr="00A4039E" w:rsidRDefault="007176D4" w:rsidP="008B304E">
            <w:pPr>
              <w:jc w:val="center"/>
              <w:rPr>
                <w:sz w:val="20"/>
                <w:szCs w:val="20"/>
                <w:lang w:val="ka-GE" w:eastAsia="ka-GE"/>
              </w:rPr>
            </w:pPr>
            <w:r w:rsidRPr="00A4039E">
              <w:rPr>
                <w:sz w:val="20"/>
                <w:szCs w:val="20"/>
                <w:lang w:val="ka-GE" w:eastAsia="ka-GE"/>
              </w:rPr>
              <w:t>-510.87</w:t>
            </w:r>
          </w:p>
        </w:tc>
        <w:tc>
          <w:tcPr>
            <w:tcW w:w="55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699AACF" w14:textId="77777777" w:rsidR="007176D4" w:rsidRPr="00A4039E" w:rsidRDefault="007176D4" w:rsidP="008B304E">
            <w:pPr>
              <w:jc w:val="center"/>
              <w:rPr>
                <w:sz w:val="20"/>
                <w:szCs w:val="20"/>
                <w:lang w:val="ka-GE" w:eastAsia="ka-GE"/>
              </w:rPr>
            </w:pPr>
            <w:r w:rsidRPr="00A4039E">
              <w:rPr>
                <w:sz w:val="20"/>
                <w:szCs w:val="20"/>
                <w:lang w:val="ka-GE" w:eastAsia="ka-GE"/>
              </w:rPr>
              <w:t>0.68</w:t>
            </w:r>
          </w:p>
        </w:tc>
        <w:tc>
          <w:tcPr>
            <w:tcW w:w="557"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703A8011"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1928"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0F500736"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ნორმირებული</w:t>
            </w:r>
            <w:r w:rsidRPr="00A4039E">
              <w:rPr>
                <w:sz w:val="20"/>
                <w:szCs w:val="20"/>
                <w:lang w:val="ka-GE" w:eastAsia="ka-GE"/>
              </w:rPr>
              <w:t xml:space="preserve"> 500 </w:t>
            </w:r>
            <w:r w:rsidRPr="00A4039E">
              <w:rPr>
                <w:rFonts w:cs="Sylfaen"/>
                <w:sz w:val="20"/>
                <w:szCs w:val="20"/>
                <w:lang w:val="ka-GE" w:eastAsia="ka-GE"/>
              </w:rPr>
              <w:t>მ</w:t>
            </w:r>
            <w:r w:rsidRPr="00A4039E">
              <w:rPr>
                <w:sz w:val="20"/>
                <w:szCs w:val="20"/>
                <w:lang w:val="ka-GE" w:eastAsia="ka-GE"/>
              </w:rPr>
              <w:t>-</w:t>
            </w:r>
            <w:r w:rsidRPr="00A4039E">
              <w:rPr>
                <w:rFonts w:cs="Sylfaen"/>
                <w:sz w:val="20"/>
                <w:szCs w:val="20"/>
                <w:lang w:val="ka-GE" w:eastAsia="ka-GE"/>
              </w:rPr>
              <w:t>იანი</w:t>
            </w:r>
            <w:r w:rsidRPr="00A4039E">
              <w:rPr>
                <w:sz w:val="20"/>
                <w:szCs w:val="20"/>
                <w:lang w:val="ka-GE" w:eastAsia="ka-GE"/>
              </w:rPr>
              <w:t xml:space="preserve"> </w:t>
            </w:r>
            <w:r w:rsidRPr="00A4039E">
              <w:rPr>
                <w:rFonts w:cs="Sylfaen"/>
                <w:sz w:val="20"/>
                <w:szCs w:val="20"/>
                <w:lang w:val="ka-GE" w:eastAsia="ka-GE"/>
              </w:rPr>
              <w:t>ზონის</w:t>
            </w:r>
            <w:r w:rsidRPr="00A4039E">
              <w:rPr>
                <w:sz w:val="20"/>
                <w:szCs w:val="20"/>
                <w:lang w:val="ka-GE" w:eastAsia="ka-GE"/>
              </w:rPr>
              <w:t xml:space="preserve"> </w:t>
            </w:r>
            <w:r w:rsidRPr="00A4039E">
              <w:rPr>
                <w:rFonts w:cs="Sylfaen"/>
                <w:sz w:val="20"/>
                <w:szCs w:val="20"/>
                <w:lang w:val="ka-GE" w:eastAsia="ka-GE"/>
              </w:rPr>
              <w:t>საზღვარზე</w:t>
            </w:r>
          </w:p>
        </w:tc>
        <w:tc>
          <w:tcPr>
            <w:tcW w:w="1175"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C315FFD" w14:textId="77777777" w:rsidR="007176D4" w:rsidRPr="00A4039E" w:rsidRDefault="007176D4" w:rsidP="008B304E">
            <w:pPr>
              <w:jc w:val="center"/>
              <w:rPr>
                <w:sz w:val="20"/>
                <w:szCs w:val="20"/>
                <w:lang w:val="ka-GE" w:eastAsia="ka-GE"/>
              </w:rPr>
            </w:pPr>
          </w:p>
        </w:tc>
      </w:tr>
    </w:tbl>
    <w:p w14:paraId="65577748" w14:textId="77777777" w:rsidR="007176D4" w:rsidRPr="00A4039E" w:rsidRDefault="007176D4" w:rsidP="007176D4">
      <w:pPr>
        <w:rPr>
          <w:lang w:val="ka-GE" w:eastAsia="ka-GE"/>
        </w:rPr>
        <w:sectPr w:rsidR="007176D4" w:rsidRPr="00A4039E">
          <w:pgSz w:w="11926" w:h="16867"/>
          <w:pgMar w:top="568" w:right="568" w:bottom="568" w:left="568"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176"/>
        <w:gridCol w:w="763"/>
        <w:gridCol w:w="763"/>
        <w:gridCol w:w="684"/>
        <w:gridCol w:w="1359"/>
        <w:gridCol w:w="1359"/>
        <w:gridCol w:w="778"/>
        <w:gridCol w:w="556"/>
        <w:gridCol w:w="546"/>
        <w:gridCol w:w="640"/>
        <w:gridCol w:w="547"/>
        <w:gridCol w:w="1063"/>
        <w:gridCol w:w="420"/>
      </w:tblGrid>
      <w:tr w:rsidR="007176D4" w:rsidRPr="00A4039E" w14:paraId="682E4CFF" w14:textId="77777777" w:rsidTr="007176D4">
        <w:trPr>
          <w:trHeight w:hRule="exact" w:val="548"/>
        </w:trPr>
        <w:tc>
          <w:tcPr>
            <w:tcW w:w="5000" w:type="pct"/>
            <w:gridSpan w:val="13"/>
            <w:tcBorders>
              <w:top w:val="nil"/>
              <w:left w:val="nil"/>
              <w:bottom w:val="nil"/>
              <w:right w:val="nil"/>
            </w:tcBorders>
            <w:shd w:val="clear" w:color="auto" w:fill="FFFFFF"/>
            <w:vAlign w:val="center"/>
          </w:tcPr>
          <w:p w14:paraId="678804D5" w14:textId="77777777" w:rsidR="007176D4" w:rsidRPr="00A4039E" w:rsidRDefault="007176D4" w:rsidP="007176D4">
            <w:pPr>
              <w:jc w:val="center"/>
              <w:rPr>
                <w:b/>
                <w:lang w:val="ka-GE" w:eastAsia="ka-GE"/>
              </w:rPr>
            </w:pPr>
            <w:r w:rsidRPr="00A4039E">
              <w:rPr>
                <w:rFonts w:cs="Sylfaen"/>
                <w:b/>
                <w:lang w:val="ka-GE" w:eastAsia="ka-GE"/>
              </w:rPr>
              <w:t>გაანგარიშების</w:t>
            </w:r>
            <w:r w:rsidRPr="00A4039E">
              <w:rPr>
                <w:b/>
                <w:lang w:val="ka-GE" w:eastAsia="ka-GE"/>
              </w:rPr>
              <w:t xml:space="preserve"> </w:t>
            </w:r>
            <w:r w:rsidRPr="00A4039E">
              <w:rPr>
                <w:rFonts w:cs="Sylfaen"/>
                <w:b/>
                <w:lang w:val="ka-GE" w:eastAsia="ka-GE"/>
              </w:rPr>
              <w:t>შედეგები</w:t>
            </w:r>
            <w:r w:rsidRPr="00A4039E">
              <w:rPr>
                <w:b/>
                <w:lang w:val="ka-GE" w:eastAsia="ka-GE"/>
              </w:rPr>
              <w:t xml:space="preserve"> </w:t>
            </w:r>
            <w:r w:rsidRPr="00A4039E">
              <w:rPr>
                <w:rFonts w:cs="Sylfaen"/>
                <w:b/>
                <w:lang w:val="ka-GE" w:eastAsia="ka-GE"/>
              </w:rPr>
              <w:t>ნივთიერებების</w:t>
            </w:r>
            <w:r w:rsidRPr="00A4039E">
              <w:rPr>
                <w:b/>
                <w:lang w:val="ka-GE" w:eastAsia="ka-GE"/>
              </w:rPr>
              <w:t xml:space="preserve"> </w:t>
            </w:r>
            <w:r w:rsidRPr="00A4039E">
              <w:rPr>
                <w:rFonts w:cs="Sylfaen"/>
                <w:b/>
                <w:lang w:val="ka-GE" w:eastAsia="ka-GE"/>
              </w:rPr>
              <w:t>მიხედვით</w:t>
            </w:r>
            <w:r w:rsidRPr="00A4039E">
              <w:rPr>
                <w:b/>
                <w:lang w:val="ka-GE" w:eastAsia="ka-GE"/>
              </w:rPr>
              <w:t>(</w:t>
            </w:r>
            <w:r w:rsidRPr="00A4039E">
              <w:rPr>
                <w:rFonts w:cs="Sylfaen"/>
                <w:b/>
                <w:lang w:val="ka-GE" w:eastAsia="ka-GE"/>
              </w:rPr>
              <w:t>საანგარიშო</w:t>
            </w:r>
            <w:r w:rsidRPr="00A4039E">
              <w:rPr>
                <w:b/>
                <w:lang w:val="ka-GE" w:eastAsia="ka-GE"/>
              </w:rPr>
              <w:t xml:space="preserve"> </w:t>
            </w:r>
            <w:r w:rsidRPr="00A4039E">
              <w:rPr>
                <w:rFonts w:cs="Sylfaen"/>
                <w:b/>
                <w:lang w:val="ka-GE" w:eastAsia="ka-GE"/>
              </w:rPr>
              <w:t>მოედნები</w:t>
            </w:r>
            <w:r w:rsidRPr="00A4039E">
              <w:rPr>
                <w:b/>
                <w:lang w:val="ka-GE" w:eastAsia="ka-GE"/>
              </w:rPr>
              <w:t>)</w:t>
            </w:r>
          </w:p>
        </w:tc>
      </w:tr>
      <w:tr w:rsidR="007176D4" w:rsidRPr="00A4039E" w14:paraId="43C304FA" w14:textId="77777777" w:rsidTr="007176D4">
        <w:trPr>
          <w:trHeight w:hRule="exact" w:val="713"/>
        </w:trPr>
        <w:tc>
          <w:tcPr>
            <w:tcW w:w="5000" w:type="pct"/>
            <w:gridSpan w:val="13"/>
            <w:tcBorders>
              <w:top w:val="nil"/>
              <w:left w:val="nil"/>
              <w:bottom w:val="nil"/>
              <w:right w:val="nil"/>
            </w:tcBorders>
            <w:shd w:val="clear" w:color="auto" w:fill="FFFFFF"/>
          </w:tcPr>
          <w:p w14:paraId="534CC8DF" w14:textId="77777777" w:rsidR="007176D4" w:rsidRPr="00A4039E" w:rsidRDefault="007176D4" w:rsidP="008B304E">
            <w:pPr>
              <w:rPr>
                <w:sz w:val="18"/>
                <w:lang w:val="ka-GE" w:eastAsia="ka-GE"/>
              </w:rPr>
            </w:pPr>
            <w:r w:rsidRPr="00A4039E">
              <w:rPr>
                <w:rFonts w:cs="Sylfaen"/>
                <w:sz w:val="18"/>
                <w:lang w:val="ka-GE" w:eastAsia="ka-GE"/>
              </w:rPr>
              <w:t>წერტილთა</w:t>
            </w:r>
            <w:r w:rsidRPr="00A4039E">
              <w:rPr>
                <w:sz w:val="18"/>
                <w:lang w:val="ka-GE" w:eastAsia="ka-GE"/>
              </w:rPr>
              <w:t xml:space="preserve"> </w:t>
            </w:r>
            <w:r w:rsidRPr="00A4039E">
              <w:rPr>
                <w:rFonts w:cs="Sylfaen"/>
                <w:sz w:val="18"/>
                <w:lang w:val="ka-GE" w:eastAsia="ka-GE"/>
              </w:rPr>
              <w:t>ტიპები</w:t>
            </w:r>
            <w:r w:rsidRPr="00A4039E">
              <w:rPr>
                <w:sz w:val="18"/>
                <w:lang w:val="ka-GE" w:eastAsia="ka-GE"/>
              </w:rPr>
              <w:t>:</w:t>
            </w:r>
            <w:r w:rsidRPr="00A4039E">
              <w:rPr>
                <w:sz w:val="18"/>
                <w:lang w:val="ka-GE" w:eastAsia="ka-GE"/>
              </w:rPr>
              <w:br/>
              <w:t xml:space="preserve">0 - </w:t>
            </w:r>
            <w:r w:rsidRPr="00A4039E">
              <w:rPr>
                <w:rFonts w:cs="Sylfaen"/>
                <w:sz w:val="18"/>
                <w:lang w:val="ka-GE" w:eastAsia="ka-GE"/>
              </w:rPr>
              <w:t>მომხმარებლის</w:t>
            </w:r>
            <w:r w:rsidRPr="00A4039E">
              <w:rPr>
                <w:sz w:val="18"/>
                <w:lang w:val="ka-GE" w:eastAsia="ka-GE"/>
              </w:rPr>
              <w:t xml:space="preserve"> </w:t>
            </w:r>
            <w:r w:rsidRPr="00A4039E">
              <w:rPr>
                <w:rFonts w:cs="Sylfaen"/>
                <w:sz w:val="18"/>
                <w:lang w:val="ka-GE" w:eastAsia="ka-GE"/>
              </w:rPr>
              <w:t>საანგარიშო</w:t>
            </w:r>
            <w:r w:rsidRPr="00A4039E">
              <w:rPr>
                <w:sz w:val="18"/>
                <w:lang w:val="ka-GE" w:eastAsia="ka-GE"/>
              </w:rPr>
              <w:t xml:space="preserve"> </w:t>
            </w:r>
            <w:r w:rsidRPr="00A4039E">
              <w:rPr>
                <w:rFonts w:cs="Sylfaen"/>
                <w:sz w:val="18"/>
                <w:lang w:val="ka-GE" w:eastAsia="ka-GE"/>
              </w:rPr>
              <w:t>წერტილი</w:t>
            </w:r>
            <w:r w:rsidRPr="00A4039E">
              <w:rPr>
                <w:sz w:val="18"/>
                <w:lang w:val="ka-GE" w:eastAsia="ka-GE"/>
              </w:rPr>
              <w:t xml:space="preserve">1 - </w:t>
            </w:r>
            <w:r w:rsidRPr="00A4039E">
              <w:rPr>
                <w:rFonts w:cs="Sylfaen"/>
                <w:sz w:val="18"/>
                <w:lang w:val="ka-GE" w:eastAsia="ka-GE"/>
              </w:rPr>
              <w:t>წერტილი</w:t>
            </w:r>
            <w:r w:rsidRPr="00A4039E">
              <w:rPr>
                <w:sz w:val="18"/>
                <w:lang w:val="ka-GE" w:eastAsia="ka-GE"/>
              </w:rPr>
              <w:t xml:space="preserve"> </w:t>
            </w:r>
            <w:r w:rsidRPr="00A4039E">
              <w:rPr>
                <w:rFonts w:cs="Sylfaen"/>
                <w:sz w:val="18"/>
                <w:lang w:val="ka-GE" w:eastAsia="ka-GE"/>
              </w:rPr>
              <w:t>დაცვის</w:t>
            </w:r>
            <w:r w:rsidRPr="00A4039E">
              <w:rPr>
                <w:sz w:val="18"/>
                <w:lang w:val="ka-GE" w:eastAsia="ka-GE"/>
              </w:rPr>
              <w:t xml:space="preserve"> </w:t>
            </w:r>
            <w:r w:rsidRPr="00A4039E">
              <w:rPr>
                <w:rFonts w:cs="Sylfaen"/>
                <w:sz w:val="18"/>
                <w:lang w:val="ka-GE" w:eastAsia="ka-GE"/>
              </w:rPr>
              <w:t>ზონის</w:t>
            </w:r>
            <w:r w:rsidRPr="00A4039E">
              <w:rPr>
                <w:sz w:val="18"/>
                <w:lang w:val="ka-GE" w:eastAsia="ka-GE"/>
              </w:rPr>
              <w:t xml:space="preserve"> </w:t>
            </w:r>
            <w:r w:rsidRPr="00A4039E">
              <w:rPr>
                <w:rFonts w:cs="Sylfaen"/>
                <w:sz w:val="18"/>
                <w:lang w:val="ka-GE" w:eastAsia="ka-GE"/>
              </w:rPr>
              <w:t>საზღვარზე</w:t>
            </w:r>
            <w:r w:rsidRPr="00A4039E">
              <w:rPr>
                <w:sz w:val="18"/>
                <w:lang w:val="ka-GE" w:eastAsia="ka-GE"/>
              </w:rPr>
              <w:t xml:space="preserve">2 - </w:t>
            </w:r>
            <w:r w:rsidRPr="00A4039E">
              <w:rPr>
                <w:rFonts w:cs="Sylfaen"/>
                <w:sz w:val="18"/>
                <w:lang w:val="ka-GE" w:eastAsia="ka-GE"/>
              </w:rPr>
              <w:t>წერტილი</w:t>
            </w:r>
            <w:r w:rsidRPr="00A4039E">
              <w:rPr>
                <w:sz w:val="18"/>
                <w:lang w:val="ka-GE" w:eastAsia="ka-GE"/>
              </w:rPr>
              <w:t xml:space="preserve"> </w:t>
            </w:r>
            <w:r w:rsidRPr="00A4039E">
              <w:rPr>
                <w:rFonts w:cs="Sylfaen"/>
                <w:sz w:val="18"/>
                <w:lang w:val="ka-GE" w:eastAsia="ka-GE"/>
              </w:rPr>
              <w:t>საწარმო</w:t>
            </w:r>
            <w:r w:rsidRPr="00A4039E">
              <w:rPr>
                <w:sz w:val="18"/>
                <w:lang w:val="ka-GE" w:eastAsia="ka-GE"/>
              </w:rPr>
              <w:t xml:space="preserve"> </w:t>
            </w:r>
            <w:r w:rsidRPr="00A4039E">
              <w:rPr>
                <w:rFonts w:cs="Sylfaen"/>
                <w:sz w:val="18"/>
                <w:lang w:val="ka-GE" w:eastAsia="ka-GE"/>
              </w:rPr>
              <w:t>ზონის</w:t>
            </w:r>
            <w:r w:rsidRPr="00A4039E">
              <w:rPr>
                <w:sz w:val="18"/>
                <w:lang w:val="ka-GE" w:eastAsia="ka-GE"/>
              </w:rPr>
              <w:t xml:space="preserve"> </w:t>
            </w:r>
            <w:r w:rsidRPr="00A4039E">
              <w:rPr>
                <w:rFonts w:cs="Sylfaen"/>
                <w:sz w:val="18"/>
                <w:lang w:val="ka-GE" w:eastAsia="ka-GE"/>
              </w:rPr>
              <w:t>საზღვარზე</w:t>
            </w:r>
            <w:r w:rsidRPr="00A4039E">
              <w:rPr>
                <w:sz w:val="18"/>
                <w:lang w:val="ka-GE" w:eastAsia="ka-GE"/>
              </w:rPr>
              <w:t xml:space="preserve">3 - </w:t>
            </w:r>
            <w:r w:rsidRPr="00A4039E">
              <w:rPr>
                <w:rFonts w:cs="Sylfaen"/>
                <w:sz w:val="18"/>
                <w:lang w:val="ka-GE" w:eastAsia="ka-GE"/>
              </w:rPr>
              <w:t>წერტილი</w:t>
            </w:r>
            <w:r w:rsidRPr="00A4039E">
              <w:rPr>
                <w:sz w:val="18"/>
                <w:lang w:val="ka-GE" w:eastAsia="ka-GE"/>
              </w:rPr>
              <w:t xml:space="preserve"> </w:t>
            </w:r>
            <w:r w:rsidRPr="00A4039E">
              <w:rPr>
                <w:rFonts w:cs="Sylfaen"/>
                <w:sz w:val="18"/>
                <w:lang w:val="ka-GE" w:eastAsia="ka-GE"/>
              </w:rPr>
              <w:t>სანიტარულ</w:t>
            </w:r>
            <w:r w:rsidRPr="00A4039E">
              <w:rPr>
                <w:sz w:val="18"/>
                <w:lang w:val="ka-GE" w:eastAsia="ka-GE"/>
              </w:rPr>
              <w:t>-</w:t>
            </w:r>
            <w:r w:rsidRPr="00A4039E">
              <w:rPr>
                <w:rFonts w:cs="Sylfaen"/>
                <w:sz w:val="18"/>
                <w:lang w:val="ka-GE" w:eastAsia="ka-GE"/>
              </w:rPr>
              <w:t>დაცვითი</w:t>
            </w:r>
            <w:r w:rsidRPr="00A4039E">
              <w:rPr>
                <w:sz w:val="18"/>
                <w:lang w:val="ka-GE" w:eastAsia="ka-GE"/>
              </w:rPr>
              <w:t xml:space="preserve"> </w:t>
            </w:r>
            <w:r w:rsidRPr="00A4039E">
              <w:rPr>
                <w:rFonts w:cs="Sylfaen"/>
                <w:sz w:val="18"/>
                <w:lang w:val="ka-GE" w:eastAsia="ka-GE"/>
              </w:rPr>
              <w:t>ზონის</w:t>
            </w:r>
            <w:r w:rsidRPr="00A4039E">
              <w:rPr>
                <w:sz w:val="18"/>
                <w:lang w:val="ka-GE" w:eastAsia="ka-GE"/>
              </w:rPr>
              <w:t xml:space="preserve"> </w:t>
            </w:r>
            <w:r w:rsidRPr="00A4039E">
              <w:rPr>
                <w:rFonts w:cs="Sylfaen"/>
                <w:sz w:val="18"/>
                <w:lang w:val="ka-GE" w:eastAsia="ka-GE"/>
              </w:rPr>
              <w:t>საზღვარზე</w:t>
            </w:r>
            <w:r w:rsidRPr="00A4039E">
              <w:rPr>
                <w:sz w:val="18"/>
                <w:lang w:val="ka-GE" w:eastAsia="ka-GE"/>
              </w:rPr>
              <w:t xml:space="preserve">4 - </w:t>
            </w:r>
            <w:r w:rsidRPr="00A4039E">
              <w:rPr>
                <w:rFonts w:cs="Sylfaen"/>
                <w:sz w:val="18"/>
                <w:lang w:val="ka-GE" w:eastAsia="ka-GE"/>
              </w:rPr>
              <w:t>საცხოვრებელი</w:t>
            </w:r>
            <w:r w:rsidRPr="00A4039E">
              <w:rPr>
                <w:sz w:val="18"/>
                <w:lang w:val="ka-GE" w:eastAsia="ka-GE"/>
              </w:rPr>
              <w:t xml:space="preserve"> </w:t>
            </w:r>
            <w:r w:rsidRPr="00A4039E">
              <w:rPr>
                <w:rFonts w:cs="Sylfaen"/>
                <w:sz w:val="18"/>
                <w:lang w:val="ka-GE" w:eastAsia="ka-GE"/>
              </w:rPr>
              <w:t>ზონის</w:t>
            </w:r>
            <w:r w:rsidRPr="00A4039E">
              <w:rPr>
                <w:sz w:val="18"/>
                <w:lang w:val="ka-GE" w:eastAsia="ka-GE"/>
              </w:rPr>
              <w:t xml:space="preserve"> </w:t>
            </w:r>
            <w:r w:rsidRPr="00A4039E">
              <w:rPr>
                <w:rFonts w:cs="Sylfaen"/>
                <w:sz w:val="18"/>
                <w:lang w:val="ka-GE" w:eastAsia="ka-GE"/>
              </w:rPr>
              <w:t>საზღვარზე</w:t>
            </w:r>
            <w:r w:rsidRPr="00A4039E">
              <w:rPr>
                <w:sz w:val="18"/>
                <w:lang w:val="ka-GE" w:eastAsia="ka-GE"/>
              </w:rPr>
              <w:t xml:space="preserve">5 - </w:t>
            </w:r>
            <w:r w:rsidRPr="00A4039E">
              <w:rPr>
                <w:rFonts w:cs="Sylfaen"/>
                <w:sz w:val="18"/>
                <w:lang w:val="ka-GE" w:eastAsia="ka-GE"/>
              </w:rPr>
              <w:t>განაშენიანების</w:t>
            </w:r>
            <w:r w:rsidRPr="00A4039E">
              <w:rPr>
                <w:sz w:val="18"/>
                <w:lang w:val="ka-GE" w:eastAsia="ka-GE"/>
              </w:rPr>
              <w:t xml:space="preserve"> </w:t>
            </w:r>
            <w:r w:rsidRPr="00A4039E">
              <w:rPr>
                <w:rFonts w:cs="Sylfaen"/>
                <w:sz w:val="18"/>
                <w:lang w:val="ka-GE" w:eastAsia="ka-GE"/>
              </w:rPr>
              <w:t>საზღვარზე</w:t>
            </w:r>
          </w:p>
        </w:tc>
      </w:tr>
      <w:tr w:rsidR="007176D4" w:rsidRPr="00A4039E" w14:paraId="1FF4A6D5" w14:textId="77777777" w:rsidTr="007176D4">
        <w:trPr>
          <w:trHeight w:hRule="exact" w:val="603"/>
        </w:trPr>
        <w:tc>
          <w:tcPr>
            <w:tcW w:w="5000" w:type="pct"/>
            <w:gridSpan w:val="13"/>
            <w:tcBorders>
              <w:top w:val="nil"/>
              <w:left w:val="nil"/>
              <w:bottom w:val="nil"/>
              <w:right w:val="nil"/>
            </w:tcBorders>
            <w:shd w:val="clear" w:color="auto" w:fill="FFFFFF"/>
            <w:vAlign w:val="center"/>
          </w:tcPr>
          <w:p w14:paraId="2BA2CF3A" w14:textId="77777777" w:rsidR="007176D4" w:rsidRPr="00A4039E" w:rsidRDefault="007176D4" w:rsidP="008B304E">
            <w:pPr>
              <w:jc w:val="center"/>
              <w:rPr>
                <w:lang w:val="ka-GE" w:eastAsia="ka-GE"/>
              </w:rPr>
            </w:pPr>
            <w:r w:rsidRPr="00A4039E">
              <w:rPr>
                <w:rFonts w:cs="Sylfaen"/>
                <w:lang w:val="ka-GE" w:eastAsia="ka-GE"/>
              </w:rPr>
              <w:t>ნივთიერება</w:t>
            </w:r>
            <w:r w:rsidRPr="00A4039E">
              <w:rPr>
                <w:lang w:val="ka-GE" w:eastAsia="ka-GE"/>
              </w:rPr>
              <w:t xml:space="preserve">: 0143 </w:t>
            </w:r>
            <w:r w:rsidRPr="00A4039E">
              <w:rPr>
                <w:rFonts w:cs="Sylfaen"/>
                <w:lang w:val="ka-GE" w:eastAsia="ka-GE"/>
              </w:rPr>
              <w:t>მანგანუმი</w:t>
            </w:r>
            <w:r w:rsidRPr="00A4039E">
              <w:rPr>
                <w:lang w:val="ka-GE" w:eastAsia="ka-GE"/>
              </w:rPr>
              <w:t xml:space="preserve"> </w:t>
            </w:r>
            <w:r w:rsidRPr="00A4039E">
              <w:rPr>
                <w:rFonts w:cs="Sylfaen"/>
                <w:lang w:val="ka-GE" w:eastAsia="ka-GE"/>
              </w:rPr>
              <w:t>და</w:t>
            </w:r>
            <w:r w:rsidRPr="00A4039E">
              <w:rPr>
                <w:lang w:val="ka-GE" w:eastAsia="ka-GE"/>
              </w:rPr>
              <w:t xml:space="preserve"> </w:t>
            </w:r>
            <w:r w:rsidRPr="00A4039E">
              <w:rPr>
                <w:rFonts w:cs="Sylfaen"/>
                <w:lang w:val="ka-GE" w:eastAsia="ka-GE"/>
              </w:rPr>
              <w:t>მისი</w:t>
            </w:r>
            <w:r w:rsidRPr="00A4039E">
              <w:rPr>
                <w:lang w:val="ka-GE" w:eastAsia="ka-GE"/>
              </w:rPr>
              <w:t xml:space="preserve"> </w:t>
            </w:r>
            <w:r w:rsidRPr="00A4039E">
              <w:rPr>
                <w:rFonts w:cs="Sylfaen"/>
                <w:lang w:val="ka-GE" w:eastAsia="ka-GE"/>
              </w:rPr>
              <w:t>ნაერთები</w:t>
            </w:r>
            <w:r w:rsidRPr="00A4039E">
              <w:rPr>
                <w:lang w:val="ka-GE" w:eastAsia="ka-GE"/>
              </w:rPr>
              <w:t xml:space="preserve"> (</w:t>
            </w:r>
            <w:r w:rsidRPr="00A4039E">
              <w:rPr>
                <w:rFonts w:cs="Sylfaen"/>
                <w:lang w:val="ka-GE" w:eastAsia="ka-GE"/>
              </w:rPr>
              <w:t>მანგანუმის</w:t>
            </w:r>
            <w:r w:rsidRPr="00A4039E">
              <w:rPr>
                <w:lang w:val="ka-GE" w:eastAsia="ka-GE"/>
              </w:rPr>
              <w:t xml:space="preserve"> (IV) </w:t>
            </w:r>
            <w:r w:rsidRPr="00A4039E">
              <w:rPr>
                <w:rFonts w:cs="Sylfaen"/>
                <w:lang w:val="ka-GE" w:eastAsia="ka-GE"/>
              </w:rPr>
              <w:t>ოქსიდზე</w:t>
            </w:r>
            <w:r w:rsidRPr="00A4039E">
              <w:rPr>
                <w:lang w:val="ka-GE" w:eastAsia="ka-GE"/>
              </w:rPr>
              <w:t xml:space="preserve"> </w:t>
            </w:r>
            <w:r w:rsidRPr="00A4039E">
              <w:rPr>
                <w:rFonts w:cs="Sylfaen"/>
                <w:lang w:val="ka-GE" w:eastAsia="ka-GE"/>
              </w:rPr>
              <w:t>გადაანგარიშებით</w:t>
            </w:r>
            <w:r w:rsidRPr="00A4039E">
              <w:rPr>
                <w:lang w:val="ka-GE" w:eastAsia="ka-GE"/>
              </w:rPr>
              <w:t>)</w:t>
            </w:r>
          </w:p>
        </w:tc>
      </w:tr>
      <w:tr w:rsidR="007176D4" w:rsidRPr="00A4039E" w14:paraId="2E52477E" w14:textId="77777777" w:rsidTr="007176D4">
        <w:trPr>
          <w:trHeight w:hRule="exact" w:val="164"/>
        </w:trPr>
        <w:tc>
          <w:tcPr>
            <w:tcW w:w="5000" w:type="pct"/>
            <w:gridSpan w:val="13"/>
          </w:tcPr>
          <w:p w14:paraId="07B10D27" w14:textId="77777777" w:rsidR="007176D4" w:rsidRPr="00A4039E" w:rsidRDefault="007176D4" w:rsidP="008B304E">
            <w:pPr>
              <w:jc w:val="center"/>
              <w:rPr>
                <w:lang w:val="ka-GE" w:eastAsia="ka-GE"/>
              </w:rPr>
            </w:pPr>
          </w:p>
        </w:tc>
      </w:tr>
      <w:tr w:rsidR="007176D4" w:rsidRPr="00A4039E" w14:paraId="4FA9B21D" w14:textId="77777777" w:rsidTr="007176D4">
        <w:trPr>
          <w:trHeight w:hRule="exact" w:val="274"/>
        </w:trPr>
        <w:tc>
          <w:tcPr>
            <w:tcW w:w="16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58D7AB3" w14:textId="77777777" w:rsidR="007176D4" w:rsidRPr="00A4039E" w:rsidRDefault="007176D4" w:rsidP="008B304E">
            <w:pPr>
              <w:jc w:val="center"/>
              <w:rPr>
                <w:sz w:val="20"/>
                <w:szCs w:val="20"/>
                <w:lang w:val="ka-GE" w:eastAsia="ka-GE"/>
              </w:rPr>
            </w:pPr>
            <w:r w:rsidRPr="00A4039E">
              <w:rPr>
                <w:sz w:val="20"/>
                <w:szCs w:val="20"/>
                <w:lang w:val="ka-GE" w:eastAsia="ka-GE"/>
              </w:rPr>
              <w:t>N</w:t>
            </w:r>
          </w:p>
        </w:tc>
        <w:tc>
          <w:tcPr>
            <w:tcW w:w="36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FA8FB45"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კოორდ</w:t>
            </w:r>
            <w:r w:rsidRPr="00A4039E">
              <w:rPr>
                <w:sz w:val="20"/>
                <w:szCs w:val="20"/>
                <w:lang w:val="ka-GE" w:eastAsia="ka-GE"/>
              </w:rPr>
              <w:t>.</w:t>
            </w:r>
            <w:r w:rsidRPr="00A4039E">
              <w:rPr>
                <w:sz w:val="20"/>
                <w:szCs w:val="20"/>
                <w:lang w:val="ka-GE" w:eastAsia="ka-GE"/>
              </w:rPr>
              <w:br/>
              <w:t>x (</w:t>
            </w:r>
            <w:r w:rsidRPr="00A4039E">
              <w:rPr>
                <w:rFonts w:cs="Sylfaen"/>
                <w:sz w:val="20"/>
                <w:szCs w:val="20"/>
                <w:lang w:val="ka-GE" w:eastAsia="ka-GE"/>
              </w:rPr>
              <w:t>მ</w:t>
            </w:r>
            <w:r w:rsidRPr="00A4039E">
              <w:rPr>
                <w:sz w:val="20"/>
                <w:szCs w:val="20"/>
                <w:lang w:val="ka-GE" w:eastAsia="ka-GE"/>
              </w:rPr>
              <w:t>)</w:t>
            </w:r>
          </w:p>
        </w:tc>
        <w:tc>
          <w:tcPr>
            <w:tcW w:w="36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0BC6287"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კოორდ</w:t>
            </w:r>
            <w:r w:rsidRPr="00A4039E">
              <w:rPr>
                <w:sz w:val="20"/>
                <w:szCs w:val="20"/>
                <w:lang w:val="ka-GE" w:eastAsia="ka-GE"/>
              </w:rPr>
              <w:t>.</w:t>
            </w:r>
            <w:r w:rsidRPr="00A4039E">
              <w:rPr>
                <w:sz w:val="20"/>
                <w:szCs w:val="20"/>
                <w:lang w:val="ka-GE" w:eastAsia="ka-GE"/>
              </w:rPr>
              <w:br/>
              <w:t>Y(</w:t>
            </w:r>
            <w:r w:rsidRPr="00A4039E">
              <w:rPr>
                <w:rFonts w:cs="Sylfaen"/>
                <w:sz w:val="20"/>
                <w:szCs w:val="20"/>
                <w:lang w:val="ka-GE" w:eastAsia="ka-GE"/>
              </w:rPr>
              <w:t>მ</w:t>
            </w:r>
            <w:r w:rsidRPr="00A4039E">
              <w:rPr>
                <w:sz w:val="20"/>
                <w:szCs w:val="20"/>
                <w:lang w:val="ka-GE" w:eastAsia="ka-GE"/>
              </w:rPr>
              <w:t>)</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661CB46D"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სიმაღლე</w:t>
            </w:r>
            <w:r w:rsidRPr="00A4039E">
              <w:rPr>
                <w:sz w:val="20"/>
                <w:szCs w:val="20"/>
                <w:lang w:val="ka-GE" w:eastAsia="ka-GE"/>
              </w:rPr>
              <w:br/>
              <w:t>(</w:t>
            </w:r>
            <w:r w:rsidRPr="00A4039E">
              <w:rPr>
                <w:rFonts w:cs="Sylfaen"/>
                <w:sz w:val="20"/>
                <w:szCs w:val="20"/>
                <w:lang w:val="ka-GE" w:eastAsia="ka-GE"/>
              </w:rPr>
              <w:t>მ</w:t>
            </w:r>
            <w:r w:rsidRPr="00A4039E">
              <w:rPr>
                <w:sz w:val="20"/>
                <w:szCs w:val="20"/>
                <w:lang w:val="ka-GE" w:eastAsia="ka-GE"/>
              </w:rPr>
              <w:t>)</w:t>
            </w:r>
          </w:p>
        </w:tc>
        <w:tc>
          <w:tcPr>
            <w:tcW w:w="41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6429C33"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კონცენტრაცია</w:t>
            </w:r>
            <w:r w:rsidRPr="00A4039E">
              <w:rPr>
                <w:sz w:val="20"/>
                <w:szCs w:val="20"/>
                <w:lang w:val="ka-GE" w:eastAsia="ka-GE"/>
              </w:rPr>
              <w:br/>
            </w:r>
            <w:r w:rsidRPr="00A4039E">
              <w:rPr>
                <w:rFonts w:cs="Sylfaen"/>
                <w:sz w:val="20"/>
                <w:szCs w:val="20"/>
                <w:lang w:val="ka-GE" w:eastAsia="ka-GE"/>
              </w:rPr>
              <w:t>ზდკ</w:t>
            </w:r>
            <w:r w:rsidRPr="00A4039E">
              <w:rPr>
                <w:sz w:val="20"/>
                <w:szCs w:val="20"/>
                <w:lang w:val="ka-GE" w:eastAsia="ka-GE"/>
              </w:rPr>
              <w:t>-</w:t>
            </w:r>
            <w:r w:rsidRPr="00A4039E">
              <w:rPr>
                <w:rFonts w:cs="Sylfaen"/>
                <w:sz w:val="20"/>
                <w:szCs w:val="20"/>
                <w:lang w:val="ka-GE" w:eastAsia="ka-GE"/>
              </w:rPr>
              <w:t>ს</w:t>
            </w:r>
            <w:r w:rsidRPr="00A4039E">
              <w:rPr>
                <w:sz w:val="20"/>
                <w:szCs w:val="20"/>
                <w:lang w:val="ka-GE" w:eastAsia="ka-GE"/>
              </w:rPr>
              <w:t xml:space="preserve"> </w:t>
            </w:r>
            <w:r w:rsidRPr="00A4039E">
              <w:rPr>
                <w:rFonts w:cs="Sylfaen"/>
                <w:sz w:val="20"/>
                <w:szCs w:val="20"/>
                <w:lang w:val="ka-GE" w:eastAsia="ka-GE"/>
              </w:rPr>
              <w:t>წილი</w:t>
            </w:r>
          </w:p>
        </w:tc>
        <w:tc>
          <w:tcPr>
            <w:tcW w:w="58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46F523A"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კონცენტრაცია</w:t>
            </w:r>
            <w:r w:rsidRPr="00A4039E">
              <w:rPr>
                <w:sz w:val="20"/>
                <w:szCs w:val="20"/>
                <w:lang w:val="ka-GE" w:eastAsia="ka-GE"/>
              </w:rPr>
              <w:br/>
            </w:r>
            <w:r w:rsidRPr="00A4039E">
              <w:rPr>
                <w:rFonts w:cs="Sylfaen"/>
                <w:sz w:val="20"/>
                <w:szCs w:val="20"/>
                <w:lang w:val="ka-GE" w:eastAsia="ka-GE"/>
              </w:rPr>
              <w:t>მგ</w:t>
            </w:r>
            <w:r w:rsidRPr="00A4039E">
              <w:rPr>
                <w:sz w:val="20"/>
                <w:szCs w:val="20"/>
                <w:lang w:val="ka-GE" w:eastAsia="ka-GE"/>
              </w:rPr>
              <w:t>/</w:t>
            </w:r>
            <w:r w:rsidRPr="00A4039E">
              <w:rPr>
                <w:rFonts w:cs="Sylfaen"/>
                <w:sz w:val="20"/>
                <w:szCs w:val="20"/>
                <w:lang w:val="ka-GE" w:eastAsia="ka-GE"/>
              </w:rPr>
              <w:t>მ</w:t>
            </w:r>
            <w:r w:rsidRPr="00A4039E">
              <w:rPr>
                <w:sz w:val="20"/>
                <w:szCs w:val="20"/>
                <w:lang w:val="ka-GE" w:eastAsia="ka-GE"/>
              </w:rPr>
              <w:t>3</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DB26517"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ქარის</w:t>
            </w:r>
            <w:r w:rsidRPr="00A4039E">
              <w:rPr>
                <w:sz w:val="20"/>
                <w:szCs w:val="20"/>
                <w:lang w:val="ka-GE" w:eastAsia="ka-GE"/>
              </w:rPr>
              <w:t xml:space="preserve"> </w:t>
            </w:r>
            <w:r w:rsidRPr="00A4039E">
              <w:rPr>
                <w:rFonts w:cs="Sylfaen"/>
                <w:sz w:val="20"/>
                <w:szCs w:val="20"/>
                <w:lang w:val="ka-GE" w:eastAsia="ka-GE"/>
              </w:rPr>
              <w:t>მიმართ</w:t>
            </w:r>
            <w:r w:rsidRPr="00A4039E">
              <w:rPr>
                <w:sz w:val="20"/>
                <w:szCs w:val="20"/>
                <w:lang w:val="ka-GE" w:eastAsia="ka-GE"/>
              </w:rPr>
              <w:t>.</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FDD2474"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ქარის</w:t>
            </w:r>
            <w:r w:rsidRPr="00A4039E">
              <w:rPr>
                <w:sz w:val="20"/>
                <w:szCs w:val="20"/>
                <w:lang w:val="ka-GE" w:eastAsia="ka-GE"/>
              </w:rPr>
              <w:t xml:space="preserve"> </w:t>
            </w:r>
            <w:r w:rsidRPr="00A4039E">
              <w:rPr>
                <w:rFonts w:cs="Sylfaen"/>
                <w:sz w:val="20"/>
                <w:szCs w:val="20"/>
                <w:lang w:val="ka-GE" w:eastAsia="ka-GE"/>
              </w:rPr>
              <w:t>სიჩქ</w:t>
            </w:r>
            <w:r w:rsidRPr="00A4039E">
              <w:rPr>
                <w:sz w:val="20"/>
                <w:szCs w:val="20"/>
                <w:lang w:val="ka-GE" w:eastAsia="ka-GE"/>
              </w:rPr>
              <w:t>.</w:t>
            </w:r>
          </w:p>
        </w:tc>
        <w:tc>
          <w:tcPr>
            <w:tcW w:w="108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1CC7526"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ფონი</w:t>
            </w:r>
          </w:p>
        </w:tc>
        <w:tc>
          <w:tcPr>
            <w:tcW w:w="108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BB6E1C8"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ფონი</w:t>
            </w:r>
            <w:r w:rsidRPr="00A4039E">
              <w:rPr>
                <w:sz w:val="20"/>
                <w:szCs w:val="20"/>
                <w:lang w:val="ka-GE" w:eastAsia="ka-GE"/>
              </w:rPr>
              <w:t xml:space="preserve"> </w:t>
            </w:r>
            <w:r w:rsidRPr="00A4039E">
              <w:rPr>
                <w:rFonts w:cs="Sylfaen"/>
                <w:sz w:val="20"/>
                <w:szCs w:val="20"/>
                <w:lang w:val="ka-GE" w:eastAsia="ka-GE"/>
              </w:rPr>
              <w:t>გამორიცხვამდე</w:t>
            </w:r>
          </w:p>
        </w:tc>
        <w:tc>
          <w:tcPr>
            <w:tcW w:w="194" w:type="pct"/>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6200B196"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წერტილის</w:t>
            </w:r>
            <w:r w:rsidRPr="00A4039E">
              <w:rPr>
                <w:sz w:val="20"/>
                <w:szCs w:val="20"/>
                <w:lang w:val="ka-GE" w:eastAsia="ka-GE"/>
              </w:rPr>
              <w:t xml:space="preserve"> </w:t>
            </w:r>
            <w:r w:rsidRPr="00A4039E">
              <w:rPr>
                <w:rFonts w:cs="Sylfaen"/>
                <w:sz w:val="20"/>
                <w:szCs w:val="20"/>
                <w:lang w:val="ka-GE" w:eastAsia="ka-GE"/>
              </w:rPr>
              <w:t>ტიპი</w:t>
            </w:r>
          </w:p>
        </w:tc>
      </w:tr>
      <w:tr w:rsidR="007808B7" w:rsidRPr="00A4039E" w14:paraId="6CE31363" w14:textId="77777777" w:rsidTr="007176D4">
        <w:trPr>
          <w:trHeight w:hRule="exact" w:val="961"/>
        </w:trPr>
        <w:tc>
          <w:tcPr>
            <w:tcW w:w="16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C22EE95" w14:textId="77777777" w:rsidR="007176D4" w:rsidRPr="00A4039E" w:rsidRDefault="007176D4" w:rsidP="008B304E">
            <w:pPr>
              <w:jc w:val="center"/>
              <w:rPr>
                <w:sz w:val="20"/>
                <w:szCs w:val="20"/>
                <w:lang w:val="ka-GE" w:eastAsia="ka-GE"/>
              </w:rPr>
            </w:pPr>
          </w:p>
        </w:tc>
        <w:tc>
          <w:tcPr>
            <w:tcW w:w="36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327A11F" w14:textId="77777777" w:rsidR="007176D4" w:rsidRPr="00A4039E" w:rsidRDefault="007176D4" w:rsidP="008B304E">
            <w:pPr>
              <w:jc w:val="center"/>
              <w:rPr>
                <w:sz w:val="20"/>
                <w:szCs w:val="20"/>
                <w:lang w:val="ka-GE" w:eastAsia="ka-GE"/>
              </w:rPr>
            </w:pPr>
          </w:p>
        </w:tc>
        <w:tc>
          <w:tcPr>
            <w:tcW w:w="36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25CF7AE" w14:textId="77777777" w:rsidR="007176D4" w:rsidRPr="00A4039E" w:rsidRDefault="007176D4" w:rsidP="008B304E">
            <w:pPr>
              <w:jc w:val="center"/>
              <w:rPr>
                <w:sz w:val="20"/>
                <w:szCs w:val="20"/>
                <w:lang w:val="ka-GE" w:eastAsia="ka-GE"/>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0396AAC0" w14:textId="77777777" w:rsidR="007176D4" w:rsidRPr="00A4039E" w:rsidRDefault="007176D4" w:rsidP="008B304E">
            <w:pPr>
              <w:jc w:val="center"/>
              <w:rPr>
                <w:sz w:val="20"/>
                <w:szCs w:val="20"/>
                <w:lang w:val="ka-GE" w:eastAsia="ka-GE"/>
              </w:rPr>
            </w:pPr>
          </w:p>
        </w:tc>
        <w:tc>
          <w:tcPr>
            <w:tcW w:w="41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62147BD" w14:textId="77777777" w:rsidR="007176D4" w:rsidRPr="00A4039E" w:rsidRDefault="007176D4" w:rsidP="008B304E">
            <w:pPr>
              <w:jc w:val="center"/>
              <w:rPr>
                <w:sz w:val="20"/>
                <w:szCs w:val="20"/>
                <w:lang w:val="ka-GE" w:eastAsia="ka-GE"/>
              </w:rPr>
            </w:pPr>
          </w:p>
        </w:tc>
        <w:tc>
          <w:tcPr>
            <w:tcW w:w="58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5C9FC26" w14:textId="77777777" w:rsidR="007176D4" w:rsidRPr="00A4039E" w:rsidRDefault="007176D4" w:rsidP="008B304E">
            <w:pPr>
              <w:jc w:val="center"/>
              <w:rPr>
                <w:sz w:val="20"/>
                <w:szCs w:val="20"/>
                <w:lang w:val="ka-GE" w:eastAsia="ka-GE"/>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0DAF328" w14:textId="77777777" w:rsidR="007176D4" w:rsidRPr="00A4039E" w:rsidRDefault="007176D4" w:rsidP="008B304E">
            <w:pPr>
              <w:jc w:val="center"/>
              <w:rPr>
                <w:sz w:val="20"/>
                <w:szCs w:val="20"/>
                <w:lang w:val="ka-GE" w:eastAsia="ka-GE"/>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AAF0598" w14:textId="77777777" w:rsidR="007176D4" w:rsidRPr="00A4039E" w:rsidRDefault="007176D4" w:rsidP="008B304E">
            <w:pPr>
              <w:jc w:val="center"/>
              <w:rPr>
                <w:sz w:val="20"/>
                <w:szCs w:val="20"/>
                <w:lang w:val="ka-GE" w:eastAsia="ka-GE"/>
              </w:rPr>
            </w:pP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767DAD"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ზდკ</w:t>
            </w:r>
            <w:r w:rsidRPr="00A4039E">
              <w:rPr>
                <w:sz w:val="20"/>
                <w:szCs w:val="20"/>
                <w:lang w:val="ka-GE" w:eastAsia="ka-GE"/>
              </w:rPr>
              <w:t>-</w:t>
            </w:r>
            <w:r w:rsidRPr="00A4039E">
              <w:rPr>
                <w:rFonts w:cs="Sylfaen"/>
                <w:sz w:val="20"/>
                <w:szCs w:val="20"/>
                <w:lang w:val="ka-GE" w:eastAsia="ka-GE"/>
              </w:rPr>
              <w:t>ს</w:t>
            </w:r>
            <w:r w:rsidRPr="00A4039E">
              <w:rPr>
                <w:sz w:val="20"/>
                <w:szCs w:val="20"/>
                <w:lang w:val="ka-GE" w:eastAsia="ka-GE"/>
              </w:rPr>
              <w:t xml:space="preserve"> </w:t>
            </w:r>
            <w:r w:rsidRPr="00A4039E">
              <w:rPr>
                <w:rFonts w:cs="Sylfaen"/>
                <w:sz w:val="20"/>
                <w:szCs w:val="20"/>
                <w:lang w:val="ka-GE" w:eastAsia="ka-GE"/>
              </w:rPr>
              <w:t>წილი</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C00713"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მგ</w:t>
            </w:r>
            <w:r w:rsidRPr="00A4039E">
              <w:rPr>
                <w:sz w:val="20"/>
                <w:szCs w:val="20"/>
                <w:lang w:val="ka-GE" w:eastAsia="ka-GE"/>
              </w:rPr>
              <w:t>/</w:t>
            </w:r>
            <w:r w:rsidRPr="00A4039E">
              <w:rPr>
                <w:rFonts w:cs="Sylfaen"/>
                <w:sz w:val="20"/>
                <w:szCs w:val="20"/>
                <w:lang w:val="ka-GE" w:eastAsia="ka-GE"/>
              </w:rPr>
              <w:t>მ</w:t>
            </w:r>
            <w:r w:rsidRPr="00A4039E">
              <w:rPr>
                <w:sz w:val="20"/>
                <w:szCs w:val="20"/>
                <w:lang w:val="ka-GE" w:eastAsia="ka-GE"/>
              </w:rPr>
              <w:t>3</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DC4AB4"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ზდკ</w:t>
            </w:r>
            <w:r w:rsidRPr="00A4039E">
              <w:rPr>
                <w:sz w:val="20"/>
                <w:szCs w:val="20"/>
                <w:lang w:val="ka-GE" w:eastAsia="ka-GE"/>
              </w:rPr>
              <w:t>-</w:t>
            </w:r>
            <w:r w:rsidRPr="00A4039E">
              <w:rPr>
                <w:rFonts w:cs="Sylfaen"/>
                <w:sz w:val="20"/>
                <w:szCs w:val="20"/>
                <w:lang w:val="ka-GE" w:eastAsia="ka-GE"/>
              </w:rPr>
              <w:t>ს</w:t>
            </w:r>
            <w:r w:rsidRPr="00A4039E">
              <w:rPr>
                <w:sz w:val="20"/>
                <w:szCs w:val="20"/>
                <w:lang w:val="ka-GE" w:eastAsia="ka-GE"/>
              </w:rPr>
              <w:t xml:space="preserve"> </w:t>
            </w:r>
            <w:r w:rsidRPr="00A4039E">
              <w:rPr>
                <w:rFonts w:cs="Sylfaen"/>
                <w:sz w:val="20"/>
                <w:szCs w:val="20"/>
                <w:lang w:val="ka-GE" w:eastAsia="ka-GE"/>
              </w:rPr>
              <w:t>წილი</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2ABD53"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მგ</w:t>
            </w:r>
            <w:r w:rsidRPr="00A4039E">
              <w:rPr>
                <w:sz w:val="20"/>
                <w:szCs w:val="20"/>
                <w:lang w:val="ka-GE" w:eastAsia="ka-GE"/>
              </w:rPr>
              <w:t>/</w:t>
            </w:r>
            <w:r w:rsidRPr="00A4039E">
              <w:rPr>
                <w:rFonts w:cs="Sylfaen"/>
                <w:sz w:val="20"/>
                <w:szCs w:val="20"/>
                <w:lang w:val="ka-GE" w:eastAsia="ka-GE"/>
              </w:rPr>
              <w:t>მ</w:t>
            </w:r>
            <w:r w:rsidRPr="00A4039E">
              <w:rPr>
                <w:sz w:val="20"/>
                <w:szCs w:val="20"/>
                <w:lang w:val="ka-GE" w:eastAsia="ka-GE"/>
              </w:rPr>
              <w:t>3</w:t>
            </w:r>
          </w:p>
        </w:tc>
        <w:tc>
          <w:tcPr>
            <w:tcW w:w="194" w:type="pct"/>
            <w:vMerge/>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14ADDC24" w14:textId="77777777" w:rsidR="007176D4" w:rsidRPr="00A4039E" w:rsidRDefault="007176D4" w:rsidP="008B304E">
            <w:pPr>
              <w:jc w:val="center"/>
              <w:rPr>
                <w:sz w:val="20"/>
                <w:szCs w:val="20"/>
                <w:lang w:val="ka-GE" w:eastAsia="ka-GE"/>
              </w:rPr>
            </w:pPr>
          </w:p>
        </w:tc>
      </w:tr>
      <w:tr w:rsidR="007808B7" w:rsidRPr="00A4039E" w14:paraId="6C5EC8DB"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E6BB3A6" w14:textId="77777777" w:rsidR="007176D4" w:rsidRPr="00A4039E" w:rsidRDefault="007176D4" w:rsidP="008B304E">
            <w:pPr>
              <w:jc w:val="center"/>
              <w:rPr>
                <w:sz w:val="20"/>
                <w:szCs w:val="20"/>
                <w:lang w:val="ka-GE" w:eastAsia="ka-GE"/>
              </w:rPr>
            </w:pPr>
            <w:r w:rsidRPr="00A4039E">
              <w:rPr>
                <w:sz w:val="20"/>
                <w:szCs w:val="20"/>
                <w:lang w:val="ka-GE" w:eastAsia="ka-GE"/>
              </w:rPr>
              <w:t>2</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D7DCB7" w14:textId="77777777" w:rsidR="007176D4" w:rsidRPr="00A4039E" w:rsidRDefault="007176D4" w:rsidP="008B304E">
            <w:pPr>
              <w:jc w:val="center"/>
              <w:rPr>
                <w:sz w:val="20"/>
                <w:szCs w:val="20"/>
                <w:lang w:val="ka-GE" w:eastAsia="ka-GE"/>
              </w:rPr>
            </w:pPr>
            <w:r w:rsidRPr="00A4039E">
              <w:rPr>
                <w:sz w:val="20"/>
                <w:szCs w:val="20"/>
                <w:lang w:val="ka-GE" w:eastAsia="ka-GE"/>
              </w:rPr>
              <w:t>72.50</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3B4A85" w14:textId="77777777" w:rsidR="007176D4" w:rsidRPr="00A4039E" w:rsidRDefault="007176D4" w:rsidP="008B304E">
            <w:pPr>
              <w:jc w:val="center"/>
              <w:rPr>
                <w:sz w:val="20"/>
                <w:szCs w:val="20"/>
                <w:lang w:val="ka-GE" w:eastAsia="ka-GE"/>
              </w:rPr>
            </w:pPr>
            <w:r w:rsidRPr="00A4039E">
              <w:rPr>
                <w:sz w:val="20"/>
                <w:szCs w:val="20"/>
                <w:lang w:val="ka-GE" w:eastAsia="ka-GE"/>
              </w:rPr>
              <w:t>-362.00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A6BBB1"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7B33F2" w14:textId="77777777" w:rsidR="007176D4" w:rsidRPr="00A4039E" w:rsidRDefault="007176D4" w:rsidP="008B304E">
            <w:pPr>
              <w:jc w:val="center"/>
              <w:rPr>
                <w:sz w:val="20"/>
                <w:szCs w:val="20"/>
                <w:lang w:val="ka-GE" w:eastAsia="ka-GE"/>
              </w:rPr>
            </w:pPr>
            <w:r w:rsidRPr="00A4039E">
              <w:rPr>
                <w:sz w:val="20"/>
                <w:szCs w:val="20"/>
                <w:lang w:val="ka-GE" w:eastAsia="ka-GE"/>
              </w:rPr>
              <w:t>0.68</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98478B1" w14:textId="77777777" w:rsidR="007176D4" w:rsidRPr="00A4039E" w:rsidRDefault="007176D4" w:rsidP="008B304E">
            <w:pPr>
              <w:jc w:val="center"/>
              <w:rPr>
                <w:sz w:val="20"/>
                <w:szCs w:val="20"/>
                <w:lang w:val="ka-GE" w:eastAsia="ka-GE"/>
              </w:rPr>
            </w:pPr>
            <w:r w:rsidRPr="00A4039E">
              <w:rPr>
                <w:sz w:val="20"/>
                <w:szCs w:val="20"/>
                <w:lang w:val="ka-GE" w:eastAsia="ka-GE"/>
              </w:rPr>
              <w:t>0.007</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171DD4" w14:textId="77777777" w:rsidR="007176D4" w:rsidRPr="00A4039E" w:rsidRDefault="007176D4" w:rsidP="008B304E">
            <w:pPr>
              <w:jc w:val="center"/>
              <w:rPr>
                <w:sz w:val="20"/>
                <w:szCs w:val="20"/>
                <w:lang w:val="ka-GE" w:eastAsia="ka-GE"/>
              </w:rPr>
            </w:pPr>
            <w:r w:rsidRPr="00A4039E">
              <w:rPr>
                <w:sz w:val="20"/>
                <w:szCs w:val="20"/>
                <w:lang w:val="ka-GE" w:eastAsia="ka-GE"/>
              </w:rPr>
              <w:t>350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E02DDA" w14:textId="77777777" w:rsidR="007176D4" w:rsidRPr="00A4039E" w:rsidRDefault="007176D4" w:rsidP="008B304E">
            <w:pPr>
              <w:jc w:val="center"/>
              <w:rPr>
                <w:sz w:val="20"/>
                <w:szCs w:val="20"/>
                <w:lang w:val="ka-GE" w:eastAsia="ka-GE"/>
              </w:rPr>
            </w:pPr>
            <w:r w:rsidRPr="00A4039E">
              <w:rPr>
                <w:sz w:val="20"/>
                <w:szCs w:val="20"/>
                <w:lang w:val="ka-GE" w:eastAsia="ka-GE"/>
              </w:rPr>
              <w:t>0.78</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4BC3E3" w14:textId="77777777" w:rsidR="007176D4" w:rsidRPr="00A4039E" w:rsidRDefault="007176D4" w:rsidP="008B304E">
            <w:pPr>
              <w:jc w:val="center"/>
              <w:rPr>
                <w:sz w:val="20"/>
                <w:szCs w:val="20"/>
                <w:lang w:val="ka-GE" w:eastAsia="ka-GE"/>
              </w:rPr>
            </w:pPr>
            <w:r w:rsidRPr="00A4039E">
              <w:rPr>
                <w:sz w:val="20"/>
                <w:szCs w:val="20"/>
                <w:lang w:val="ka-GE" w:eastAsia="ka-GE"/>
              </w:rPr>
              <w:t>0.38</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A69E13" w14:textId="77777777" w:rsidR="007176D4" w:rsidRPr="00A4039E" w:rsidRDefault="007176D4" w:rsidP="008B304E">
            <w:pPr>
              <w:jc w:val="center"/>
              <w:rPr>
                <w:sz w:val="20"/>
                <w:szCs w:val="20"/>
                <w:lang w:val="ka-GE" w:eastAsia="ka-GE"/>
              </w:rPr>
            </w:pPr>
            <w:r w:rsidRPr="00A4039E">
              <w:rPr>
                <w:sz w:val="20"/>
                <w:szCs w:val="20"/>
                <w:lang w:val="ka-GE" w:eastAsia="ka-GE"/>
              </w:rPr>
              <w:t>0.004</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0B2B18" w14:textId="77777777" w:rsidR="007176D4" w:rsidRPr="00A4039E" w:rsidRDefault="007176D4" w:rsidP="008B304E">
            <w:pPr>
              <w:jc w:val="center"/>
              <w:rPr>
                <w:sz w:val="20"/>
                <w:szCs w:val="20"/>
                <w:lang w:val="ka-GE" w:eastAsia="ka-GE"/>
              </w:rPr>
            </w:pPr>
            <w:r w:rsidRPr="00A4039E">
              <w:rPr>
                <w:sz w:val="20"/>
                <w:szCs w:val="20"/>
                <w:lang w:val="ka-GE" w:eastAsia="ka-GE"/>
              </w:rPr>
              <w:t>0.50</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814304" w14:textId="77777777" w:rsidR="007176D4" w:rsidRPr="00A4039E" w:rsidRDefault="007176D4" w:rsidP="008B304E">
            <w:pPr>
              <w:jc w:val="center"/>
              <w:rPr>
                <w:sz w:val="20"/>
                <w:szCs w:val="20"/>
                <w:lang w:val="ka-GE" w:eastAsia="ka-GE"/>
              </w:rPr>
            </w:pPr>
            <w:r w:rsidRPr="00A4039E">
              <w:rPr>
                <w:sz w:val="20"/>
                <w:szCs w:val="20"/>
                <w:lang w:val="ka-GE" w:eastAsia="ka-GE"/>
              </w:rPr>
              <w:t>0.005</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F49758" w14:textId="77777777" w:rsidR="007176D4" w:rsidRPr="00A4039E" w:rsidRDefault="007176D4" w:rsidP="008B304E">
            <w:pPr>
              <w:jc w:val="center"/>
              <w:rPr>
                <w:sz w:val="20"/>
                <w:szCs w:val="20"/>
                <w:lang w:val="ka-GE" w:eastAsia="ka-GE"/>
              </w:rPr>
            </w:pPr>
            <w:r w:rsidRPr="00A4039E">
              <w:rPr>
                <w:sz w:val="20"/>
                <w:szCs w:val="20"/>
                <w:lang w:val="ka-GE" w:eastAsia="ka-GE"/>
              </w:rPr>
              <w:t>0</w:t>
            </w:r>
          </w:p>
        </w:tc>
      </w:tr>
      <w:tr w:rsidR="007808B7" w:rsidRPr="00A4039E" w14:paraId="2B1070B0"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4C7B1D" w14:textId="77777777" w:rsidR="007176D4" w:rsidRPr="00A4039E" w:rsidRDefault="007176D4" w:rsidP="008B304E">
            <w:pPr>
              <w:jc w:val="center"/>
              <w:rPr>
                <w:sz w:val="20"/>
                <w:szCs w:val="20"/>
                <w:lang w:val="ka-GE" w:eastAsia="ka-GE"/>
              </w:rPr>
            </w:pPr>
            <w:r w:rsidRPr="00A4039E">
              <w:rPr>
                <w:sz w:val="20"/>
                <w:szCs w:val="20"/>
                <w:lang w:val="ka-GE" w:eastAsia="ka-GE"/>
              </w:rPr>
              <w:t>3</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01BBD43" w14:textId="77777777" w:rsidR="007176D4" w:rsidRPr="00A4039E" w:rsidRDefault="007176D4" w:rsidP="008B304E">
            <w:pPr>
              <w:jc w:val="center"/>
              <w:rPr>
                <w:sz w:val="20"/>
                <w:szCs w:val="20"/>
                <w:lang w:val="ka-GE" w:eastAsia="ka-GE"/>
              </w:rPr>
            </w:pPr>
            <w:r w:rsidRPr="00A4039E">
              <w:rPr>
                <w:sz w:val="20"/>
                <w:szCs w:val="20"/>
                <w:lang w:val="ka-GE" w:eastAsia="ka-GE"/>
              </w:rPr>
              <w:t>378.00</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386FE3" w14:textId="77777777" w:rsidR="007176D4" w:rsidRPr="00A4039E" w:rsidRDefault="007176D4" w:rsidP="008B304E">
            <w:pPr>
              <w:jc w:val="center"/>
              <w:rPr>
                <w:sz w:val="20"/>
                <w:szCs w:val="20"/>
                <w:lang w:val="ka-GE" w:eastAsia="ka-GE"/>
              </w:rPr>
            </w:pPr>
            <w:r w:rsidRPr="00A4039E">
              <w:rPr>
                <w:sz w:val="20"/>
                <w:szCs w:val="20"/>
                <w:lang w:val="ka-GE" w:eastAsia="ka-GE"/>
              </w:rPr>
              <w:t>-344.50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2901F2"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3CA0BD" w14:textId="77777777" w:rsidR="007176D4" w:rsidRPr="00A4039E" w:rsidRDefault="007176D4" w:rsidP="008B304E">
            <w:pPr>
              <w:jc w:val="center"/>
              <w:rPr>
                <w:sz w:val="20"/>
                <w:szCs w:val="20"/>
                <w:lang w:val="ka-GE" w:eastAsia="ka-GE"/>
              </w:rPr>
            </w:pPr>
            <w:r w:rsidRPr="00A4039E">
              <w:rPr>
                <w:sz w:val="20"/>
                <w:szCs w:val="20"/>
                <w:lang w:val="ka-GE" w:eastAsia="ka-GE"/>
              </w:rPr>
              <w:t>0.62</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EF6E5D" w14:textId="77777777" w:rsidR="007176D4" w:rsidRPr="00A4039E" w:rsidRDefault="007176D4" w:rsidP="008B304E">
            <w:pPr>
              <w:jc w:val="center"/>
              <w:rPr>
                <w:sz w:val="20"/>
                <w:szCs w:val="20"/>
                <w:lang w:val="ka-GE" w:eastAsia="ka-GE"/>
              </w:rPr>
            </w:pPr>
            <w:r w:rsidRPr="00A4039E">
              <w:rPr>
                <w:sz w:val="20"/>
                <w:szCs w:val="20"/>
                <w:lang w:val="ka-GE" w:eastAsia="ka-GE"/>
              </w:rPr>
              <w:t>0.006</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69E1CA" w14:textId="77777777" w:rsidR="007176D4" w:rsidRPr="00A4039E" w:rsidRDefault="007176D4" w:rsidP="008B304E">
            <w:pPr>
              <w:jc w:val="center"/>
              <w:rPr>
                <w:sz w:val="20"/>
                <w:szCs w:val="20"/>
                <w:lang w:val="ka-GE" w:eastAsia="ka-GE"/>
              </w:rPr>
            </w:pPr>
            <w:r w:rsidRPr="00A4039E">
              <w:rPr>
                <w:sz w:val="20"/>
                <w:szCs w:val="20"/>
                <w:lang w:val="ka-GE" w:eastAsia="ka-GE"/>
              </w:rPr>
              <w:t>309</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07F3D4" w14:textId="77777777" w:rsidR="007176D4" w:rsidRPr="00A4039E" w:rsidRDefault="007176D4" w:rsidP="008B304E">
            <w:pPr>
              <w:jc w:val="center"/>
              <w:rPr>
                <w:sz w:val="20"/>
                <w:szCs w:val="20"/>
                <w:lang w:val="ka-GE" w:eastAsia="ka-GE"/>
              </w:rPr>
            </w:pPr>
            <w:r w:rsidRPr="00A4039E">
              <w:rPr>
                <w:sz w:val="20"/>
                <w:szCs w:val="20"/>
                <w:lang w:val="ka-GE" w:eastAsia="ka-GE"/>
              </w:rPr>
              <w:t>0.78</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21BFCA" w14:textId="77777777" w:rsidR="007176D4" w:rsidRPr="00A4039E" w:rsidRDefault="007176D4" w:rsidP="008B304E">
            <w:pPr>
              <w:jc w:val="center"/>
              <w:rPr>
                <w:sz w:val="20"/>
                <w:szCs w:val="20"/>
                <w:lang w:val="ka-GE" w:eastAsia="ka-GE"/>
              </w:rPr>
            </w:pPr>
            <w:r w:rsidRPr="00A4039E">
              <w:rPr>
                <w:sz w:val="20"/>
                <w:szCs w:val="20"/>
                <w:lang w:val="ka-GE" w:eastAsia="ka-GE"/>
              </w:rPr>
              <w:t>0.42</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C795EE" w14:textId="77777777" w:rsidR="007176D4" w:rsidRPr="00A4039E" w:rsidRDefault="007176D4" w:rsidP="008B304E">
            <w:pPr>
              <w:jc w:val="center"/>
              <w:rPr>
                <w:sz w:val="20"/>
                <w:szCs w:val="20"/>
                <w:lang w:val="ka-GE" w:eastAsia="ka-GE"/>
              </w:rPr>
            </w:pPr>
            <w:r w:rsidRPr="00A4039E">
              <w:rPr>
                <w:sz w:val="20"/>
                <w:szCs w:val="20"/>
                <w:lang w:val="ka-GE" w:eastAsia="ka-GE"/>
              </w:rPr>
              <w:t>0.004</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CF9485" w14:textId="77777777" w:rsidR="007176D4" w:rsidRPr="00A4039E" w:rsidRDefault="007176D4" w:rsidP="008B304E">
            <w:pPr>
              <w:jc w:val="center"/>
              <w:rPr>
                <w:sz w:val="20"/>
                <w:szCs w:val="20"/>
                <w:lang w:val="ka-GE" w:eastAsia="ka-GE"/>
              </w:rPr>
            </w:pPr>
            <w:r w:rsidRPr="00A4039E">
              <w:rPr>
                <w:sz w:val="20"/>
                <w:szCs w:val="20"/>
                <w:lang w:val="ka-GE" w:eastAsia="ka-GE"/>
              </w:rPr>
              <w:t>0.50</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81699D" w14:textId="77777777" w:rsidR="007176D4" w:rsidRPr="00A4039E" w:rsidRDefault="007176D4" w:rsidP="008B304E">
            <w:pPr>
              <w:jc w:val="center"/>
              <w:rPr>
                <w:sz w:val="20"/>
                <w:szCs w:val="20"/>
                <w:lang w:val="ka-GE" w:eastAsia="ka-GE"/>
              </w:rPr>
            </w:pPr>
            <w:r w:rsidRPr="00A4039E">
              <w:rPr>
                <w:sz w:val="20"/>
                <w:szCs w:val="20"/>
                <w:lang w:val="ka-GE" w:eastAsia="ka-GE"/>
              </w:rPr>
              <w:t>0.005</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BD87D3" w14:textId="77777777" w:rsidR="007176D4" w:rsidRPr="00A4039E" w:rsidRDefault="007176D4" w:rsidP="008B304E">
            <w:pPr>
              <w:jc w:val="center"/>
              <w:rPr>
                <w:sz w:val="20"/>
                <w:szCs w:val="20"/>
                <w:lang w:val="ka-GE" w:eastAsia="ka-GE"/>
              </w:rPr>
            </w:pPr>
            <w:r w:rsidRPr="00A4039E">
              <w:rPr>
                <w:sz w:val="20"/>
                <w:szCs w:val="20"/>
                <w:lang w:val="ka-GE" w:eastAsia="ka-GE"/>
              </w:rPr>
              <w:t>0</w:t>
            </w:r>
          </w:p>
        </w:tc>
      </w:tr>
      <w:tr w:rsidR="007808B7" w:rsidRPr="00A4039E" w14:paraId="79F22BC9"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BFCAE8"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D7FE3F" w14:textId="77777777" w:rsidR="007176D4" w:rsidRPr="00A4039E" w:rsidRDefault="007176D4" w:rsidP="008B304E">
            <w:pPr>
              <w:jc w:val="center"/>
              <w:rPr>
                <w:sz w:val="20"/>
                <w:szCs w:val="20"/>
                <w:lang w:val="ka-GE" w:eastAsia="ka-GE"/>
              </w:rPr>
            </w:pPr>
            <w:r w:rsidRPr="00A4039E">
              <w:rPr>
                <w:sz w:val="20"/>
                <w:szCs w:val="20"/>
                <w:lang w:val="ka-GE" w:eastAsia="ka-GE"/>
              </w:rPr>
              <w:t>-208.00</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419A2B" w14:textId="77777777" w:rsidR="007176D4" w:rsidRPr="00A4039E" w:rsidRDefault="007176D4" w:rsidP="008B304E">
            <w:pPr>
              <w:jc w:val="center"/>
              <w:rPr>
                <w:sz w:val="20"/>
                <w:szCs w:val="20"/>
                <w:lang w:val="ka-GE" w:eastAsia="ka-GE"/>
              </w:rPr>
            </w:pPr>
            <w:r w:rsidRPr="00A4039E">
              <w:rPr>
                <w:sz w:val="20"/>
                <w:szCs w:val="20"/>
                <w:lang w:val="ka-GE" w:eastAsia="ka-GE"/>
              </w:rPr>
              <w:t>-507.00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C430F2"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969F23" w14:textId="77777777" w:rsidR="007176D4" w:rsidRPr="00A4039E" w:rsidRDefault="007176D4" w:rsidP="008B304E">
            <w:pPr>
              <w:jc w:val="center"/>
              <w:rPr>
                <w:sz w:val="20"/>
                <w:szCs w:val="20"/>
                <w:lang w:val="ka-GE" w:eastAsia="ka-GE"/>
              </w:rPr>
            </w:pPr>
            <w:r w:rsidRPr="00A4039E">
              <w:rPr>
                <w:sz w:val="20"/>
                <w:szCs w:val="20"/>
                <w:lang w:val="ka-GE" w:eastAsia="ka-GE"/>
              </w:rPr>
              <w:t>0.61</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63D8DB" w14:textId="77777777" w:rsidR="007176D4" w:rsidRPr="00A4039E" w:rsidRDefault="007176D4" w:rsidP="008B304E">
            <w:pPr>
              <w:jc w:val="center"/>
              <w:rPr>
                <w:sz w:val="20"/>
                <w:szCs w:val="20"/>
                <w:lang w:val="ka-GE" w:eastAsia="ka-GE"/>
              </w:rPr>
            </w:pPr>
            <w:r w:rsidRPr="00A4039E">
              <w:rPr>
                <w:sz w:val="20"/>
                <w:szCs w:val="20"/>
                <w:lang w:val="ka-GE" w:eastAsia="ka-GE"/>
              </w:rPr>
              <w:t>0.006</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832CEA" w14:textId="77777777" w:rsidR="007176D4" w:rsidRPr="00A4039E" w:rsidRDefault="007176D4" w:rsidP="008B304E">
            <w:pPr>
              <w:jc w:val="center"/>
              <w:rPr>
                <w:sz w:val="20"/>
                <w:szCs w:val="20"/>
                <w:lang w:val="ka-GE" w:eastAsia="ka-GE"/>
              </w:rPr>
            </w:pPr>
            <w:r w:rsidRPr="00A4039E">
              <w:rPr>
                <w:sz w:val="20"/>
                <w:szCs w:val="20"/>
                <w:lang w:val="ka-GE" w:eastAsia="ka-GE"/>
              </w:rPr>
              <w:t>26</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5EE14D" w14:textId="77777777" w:rsidR="007176D4" w:rsidRPr="00A4039E" w:rsidRDefault="007176D4" w:rsidP="008B304E">
            <w:pPr>
              <w:jc w:val="center"/>
              <w:rPr>
                <w:sz w:val="20"/>
                <w:szCs w:val="20"/>
                <w:lang w:val="ka-GE" w:eastAsia="ka-GE"/>
              </w:rPr>
            </w:pPr>
            <w:r w:rsidRPr="00A4039E">
              <w:rPr>
                <w:sz w:val="20"/>
                <w:szCs w:val="20"/>
                <w:lang w:val="ka-GE" w:eastAsia="ka-GE"/>
              </w:rPr>
              <w:t>0.78</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F62E13" w14:textId="77777777" w:rsidR="007176D4" w:rsidRPr="00A4039E" w:rsidRDefault="007176D4" w:rsidP="008B304E">
            <w:pPr>
              <w:jc w:val="center"/>
              <w:rPr>
                <w:sz w:val="20"/>
                <w:szCs w:val="20"/>
                <w:lang w:val="ka-GE" w:eastAsia="ka-GE"/>
              </w:rPr>
            </w:pPr>
            <w:r w:rsidRPr="00A4039E">
              <w:rPr>
                <w:sz w:val="20"/>
                <w:szCs w:val="20"/>
                <w:lang w:val="ka-GE" w:eastAsia="ka-GE"/>
              </w:rPr>
              <w:t>0.43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526657" w14:textId="77777777" w:rsidR="007176D4" w:rsidRPr="00A4039E" w:rsidRDefault="007176D4" w:rsidP="008B304E">
            <w:pPr>
              <w:jc w:val="center"/>
              <w:rPr>
                <w:sz w:val="20"/>
                <w:szCs w:val="20"/>
                <w:lang w:val="ka-GE" w:eastAsia="ka-GE"/>
              </w:rPr>
            </w:pPr>
            <w:r w:rsidRPr="00A4039E">
              <w:rPr>
                <w:sz w:val="20"/>
                <w:szCs w:val="20"/>
                <w:lang w:val="ka-GE" w:eastAsia="ka-GE"/>
              </w:rPr>
              <w:t>0.004</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72D16D5" w14:textId="77777777" w:rsidR="007176D4" w:rsidRPr="00A4039E" w:rsidRDefault="007176D4" w:rsidP="008B304E">
            <w:pPr>
              <w:jc w:val="center"/>
              <w:rPr>
                <w:sz w:val="20"/>
                <w:szCs w:val="20"/>
                <w:lang w:val="ka-GE" w:eastAsia="ka-GE"/>
              </w:rPr>
            </w:pPr>
            <w:r w:rsidRPr="00A4039E">
              <w:rPr>
                <w:sz w:val="20"/>
                <w:szCs w:val="20"/>
                <w:lang w:val="ka-GE" w:eastAsia="ka-GE"/>
              </w:rPr>
              <w:t>0.50</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D1D3B4" w14:textId="77777777" w:rsidR="007176D4" w:rsidRPr="00A4039E" w:rsidRDefault="007176D4" w:rsidP="008B304E">
            <w:pPr>
              <w:jc w:val="center"/>
              <w:rPr>
                <w:sz w:val="20"/>
                <w:szCs w:val="20"/>
                <w:lang w:val="ka-GE" w:eastAsia="ka-GE"/>
              </w:rPr>
            </w:pPr>
            <w:r w:rsidRPr="00A4039E">
              <w:rPr>
                <w:sz w:val="20"/>
                <w:szCs w:val="20"/>
                <w:lang w:val="ka-GE" w:eastAsia="ka-GE"/>
              </w:rPr>
              <w:t>0.005</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37091" w14:textId="77777777" w:rsidR="007176D4" w:rsidRPr="00A4039E" w:rsidRDefault="007176D4" w:rsidP="008B304E">
            <w:pPr>
              <w:jc w:val="center"/>
              <w:rPr>
                <w:sz w:val="20"/>
                <w:szCs w:val="20"/>
                <w:lang w:val="ka-GE" w:eastAsia="ka-GE"/>
              </w:rPr>
            </w:pPr>
            <w:r w:rsidRPr="00A4039E">
              <w:rPr>
                <w:sz w:val="20"/>
                <w:szCs w:val="20"/>
                <w:lang w:val="ka-GE" w:eastAsia="ka-GE"/>
              </w:rPr>
              <w:t>0</w:t>
            </w:r>
          </w:p>
        </w:tc>
      </w:tr>
      <w:tr w:rsidR="007808B7" w:rsidRPr="00A4039E" w14:paraId="01DCF9EC"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86B84D" w14:textId="77777777" w:rsidR="007176D4" w:rsidRPr="00A4039E" w:rsidRDefault="007176D4" w:rsidP="008B304E">
            <w:pPr>
              <w:jc w:val="center"/>
              <w:rPr>
                <w:sz w:val="20"/>
                <w:szCs w:val="20"/>
                <w:lang w:val="ka-GE" w:eastAsia="ka-GE"/>
              </w:rPr>
            </w:pPr>
            <w:r w:rsidRPr="00A4039E">
              <w:rPr>
                <w:sz w:val="20"/>
                <w:szCs w:val="20"/>
                <w:lang w:val="ka-GE" w:eastAsia="ka-GE"/>
              </w:rPr>
              <w:t>7</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594C98" w14:textId="77777777" w:rsidR="007176D4" w:rsidRPr="00A4039E" w:rsidRDefault="007176D4" w:rsidP="008B304E">
            <w:pPr>
              <w:jc w:val="center"/>
              <w:rPr>
                <w:sz w:val="20"/>
                <w:szCs w:val="20"/>
                <w:lang w:val="ka-GE" w:eastAsia="ka-GE"/>
              </w:rPr>
            </w:pPr>
            <w:r w:rsidRPr="00A4039E">
              <w:rPr>
                <w:sz w:val="20"/>
                <w:szCs w:val="20"/>
                <w:lang w:val="ka-GE" w:eastAsia="ka-GE"/>
              </w:rPr>
              <w:t>-510.87</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DC4F43" w14:textId="77777777" w:rsidR="007176D4" w:rsidRPr="00A4039E" w:rsidRDefault="007176D4" w:rsidP="008B304E">
            <w:pPr>
              <w:jc w:val="center"/>
              <w:rPr>
                <w:sz w:val="20"/>
                <w:szCs w:val="20"/>
                <w:lang w:val="ka-GE" w:eastAsia="ka-GE"/>
              </w:rPr>
            </w:pPr>
            <w:r w:rsidRPr="00A4039E">
              <w:rPr>
                <w:sz w:val="20"/>
                <w:szCs w:val="20"/>
                <w:lang w:val="ka-GE" w:eastAsia="ka-GE"/>
              </w:rPr>
              <w:t>0.68</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D9BAD8"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E1D3D2" w14:textId="77777777" w:rsidR="007176D4" w:rsidRPr="00A4039E" w:rsidRDefault="007176D4" w:rsidP="008B304E">
            <w:pPr>
              <w:jc w:val="center"/>
              <w:rPr>
                <w:sz w:val="20"/>
                <w:szCs w:val="20"/>
                <w:lang w:val="ka-GE" w:eastAsia="ka-GE"/>
              </w:rPr>
            </w:pPr>
            <w:r w:rsidRPr="00A4039E">
              <w:rPr>
                <w:sz w:val="20"/>
                <w:szCs w:val="20"/>
                <w:lang w:val="ka-GE" w:eastAsia="ka-GE"/>
              </w:rPr>
              <w:t>0.60</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8819F2" w14:textId="77777777" w:rsidR="007176D4" w:rsidRPr="00A4039E" w:rsidRDefault="007176D4" w:rsidP="008B304E">
            <w:pPr>
              <w:jc w:val="center"/>
              <w:rPr>
                <w:sz w:val="20"/>
                <w:szCs w:val="20"/>
                <w:lang w:val="ka-GE" w:eastAsia="ka-GE"/>
              </w:rPr>
            </w:pPr>
            <w:r w:rsidRPr="00A4039E">
              <w:rPr>
                <w:sz w:val="20"/>
                <w:szCs w:val="20"/>
                <w:lang w:val="ka-GE" w:eastAsia="ka-GE"/>
              </w:rPr>
              <w:t>0.006</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584017" w14:textId="77777777" w:rsidR="007176D4" w:rsidRPr="00A4039E" w:rsidRDefault="007176D4" w:rsidP="008B304E">
            <w:pPr>
              <w:jc w:val="center"/>
              <w:rPr>
                <w:sz w:val="20"/>
                <w:szCs w:val="20"/>
                <w:lang w:val="ka-GE" w:eastAsia="ka-GE"/>
              </w:rPr>
            </w:pPr>
            <w:r w:rsidRPr="00A4039E">
              <w:rPr>
                <w:sz w:val="20"/>
                <w:szCs w:val="20"/>
                <w:lang w:val="ka-GE" w:eastAsia="ka-GE"/>
              </w:rPr>
              <w:t>95</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9F90C3" w14:textId="77777777" w:rsidR="007176D4" w:rsidRPr="00A4039E" w:rsidRDefault="007176D4" w:rsidP="008B304E">
            <w:pPr>
              <w:jc w:val="center"/>
              <w:rPr>
                <w:sz w:val="20"/>
                <w:szCs w:val="20"/>
                <w:lang w:val="ka-GE" w:eastAsia="ka-GE"/>
              </w:rPr>
            </w:pPr>
            <w:r w:rsidRPr="00A4039E">
              <w:rPr>
                <w:sz w:val="20"/>
                <w:szCs w:val="20"/>
                <w:lang w:val="ka-GE" w:eastAsia="ka-GE"/>
              </w:rPr>
              <w:t>0.78</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08183F3" w14:textId="77777777" w:rsidR="007176D4" w:rsidRPr="00A4039E" w:rsidRDefault="007176D4" w:rsidP="008B304E">
            <w:pPr>
              <w:jc w:val="center"/>
              <w:rPr>
                <w:sz w:val="20"/>
                <w:szCs w:val="20"/>
                <w:lang w:val="ka-GE" w:eastAsia="ka-GE"/>
              </w:rPr>
            </w:pPr>
            <w:r w:rsidRPr="00A4039E">
              <w:rPr>
                <w:sz w:val="20"/>
                <w:szCs w:val="20"/>
                <w:lang w:val="ka-GE" w:eastAsia="ka-GE"/>
              </w:rPr>
              <w:t>0.43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AFC589" w14:textId="77777777" w:rsidR="007176D4" w:rsidRPr="00A4039E" w:rsidRDefault="007176D4" w:rsidP="008B304E">
            <w:pPr>
              <w:jc w:val="center"/>
              <w:rPr>
                <w:sz w:val="20"/>
                <w:szCs w:val="20"/>
                <w:lang w:val="ka-GE" w:eastAsia="ka-GE"/>
              </w:rPr>
            </w:pPr>
            <w:r w:rsidRPr="00A4039E">
              <w:rPr>
                <w:sz w:val="20"/>
                <w:szCs w:val="20"/>
                <w:lang w:val="ka-GE" w:eastAsia="ka-GE"/>
              </w:rPr>
              <w:t>0.004</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93A04D2" w14:textId="77777777" w:rsidR="007176D4" w:rsidRPr="00A4039E" w:rsidRDefault="007176D4" w:rsidP="008B304E">
            <w:pPr>
              <w:jc w:val="center"/>
              <w:rPr>
                <w:sz w:val="20"/>
                <w:szCs w:val="20"/>
                <w:lang w:val="ka-GE" w:eastAsia="ka-GE"/>
              </w:rPr>
            </w:pPr>
            <w:r w:rsidRPr="00A4039E">
              <w:rPr>
                <w:sz w:val="20"/>
                <w:szCs w:val="20"/>
                <w:lang w:val="ka-GE" w:eastAsia="ka-GE"/>
              </w:rPr>
              <w:t>0.50</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D79CEA" w14:textId="77777777" w:rsidR="007176D4" w:rsidRPr="00A4039E" w:rsidRDefault="007176D4" w:rsidP="008B304E">
            <w:pPr>
              <w:jc w:val="center"/>
              <w:rPr>
                <w:sz w:val="20"/>
                <w:szCs w:val="20"/>
                <w:lang w:val="ka-GE" w:eastAsia="ka-GE"/>
              </w:rPr>
            </w:pPr>
            <w:r w:rsidRPr="00A4039E">
              <w:rPr>
                <w:sz w:val="20"/>
                <w:szCs w:val="20"/>
                <w:lang w:val="ka-GE" w:eastAsia="ka-GE"/>
              </w:rPr>
              <w:t>0.005</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ABB8CB" w14:textId="77777777" w:rsidR="007176D4" w:rsidRPr="00A4039E" w:rsidRDefault="007176D4" w:rsidP="008B304E">
            <w:pPr>
              <w:jc w:val="center"/>
              <w:rPr>
                <w:sz w:val="20"/>
                <w:szCs w:val="20"/>
                <w:lang w:val="ka-GE" w:eastAsia="ka-GE"/>
              </w:rPr>
            </w:pPr>
            <w:r w:rsidRPr="00A4039E">
              <w:rPr>
                <w:sz w:val="20"/>
                <w:szCs w:val="20"/>
                <w:lang w:val="ka-GE" w:eastAsia="ka-GE"/>
              </w:rPr>
              <w:t>3</w:t>
            </w:r>
          </w:p>
        </w:tc>
      </w:tr>
      <w:tr w:rsidR="007808B7" w:rsidRPr="00A4039E" w14:paraId="72A7DF9F"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6C92BA" w14:textId="77777777" w:rsidR="007176D4" w:rsidRPr="00A4039E" w:rsidRDefault="007176D4" w:rsidP="008B304E">
            <w:pPr>
              <w:jc w:val="center"/>
              <w:rPr>
                <w:sz w:val="20"/>
                <w:szCs w:val="20"/>
                <w:lang w:val="ka-GE" w:eastAsia="ka-GE"/>
              </w:rPr>
            </w:pPr>
            <w:r w:rsidRPr="00A4039E">
              <w:rPr>
                <w:sz w:val="20"/>
                <w:szCs w:val="20"/>
                <w:lang w:val="ka-GE" w:eastAsia="ka-GE"/>
              </w:rPr>
              <w:t>5</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45A1B3" w14:textId="77777777" w:rsidR="007176D4" w:rsidRPr="00A4039E" w:rsidRDefault="007176D4" w:rsidP="008B304E">
            <w:pPr>
              <w:jc w:val="center"/>
              <w:rPr>
                <w:sz w:val="20"/>
                <w:szCs w:val="20"/>
                <w:lang w:val="ka-GE" w:eastAsia="ka-GE"/>
              </w:rPr>
            </w:pPr>
            <w:r w:rsidRPr="00A4039E">
              <w:rPr>
                <w:sz w:val="20"/>
                <w:szCs w:val="20"/>
                <w:lang w:val="ka-GE" w:eastAsia="ka-GE"/>
              </w:rPr>
              <w:t>551.93</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58F604" w14:textId="77777777" w:rsidR="007176D4" w:rsidRPr="00A4039E" w:rsidRDefault="007176D4" w:rsidP="008B304E">
            <w:pPr>
              <w:jc w:val="center"/>
              <w:rPr>
                <w:sz w:val="20"/>
                <w:szCs w:val="20"/>
                <w:lang w:val="ka-GE" w:eastAsia="ka-GE"/>
              </w:rPr>
            </w:pPr>
            <w:r w:rsidRPr="00A4039E">
              <w:rPr>
                <w:sz w:val="20"/>
                <w:szCs w:val="20"/>
                <w:lang w:val="ka-GE" w:eastAsia="ka-GE"/>
              </w:rPr>
              <w:t>0.06</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E2D4D0"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0B214E" w14:textId="77777777" w:rsidR="007176D4" w:rsidRPr="00A4039E" w:rsidRDefault="007176D4" w:rsidP="008B304E">
            <w:pPr>
              <w:jc w:val="center"/>
              <w:rPr>
                <w:sz w:val="20"/>
                <w:szCs w:val="20"/>
                <w:lang w:val="ka-GE" w:eastAsia="ka-GE"/>
              </w:rPr>
            </w:pPr>
            <w:r w:rsidRPr="00A4039E">
              <w:rPr>
                <w:sz w:val="20"/>
                <w:szCs w:val="20"/>
                <w:lang w:val="ka-GE" w:eastAsia="ka-GE"/>
              </w:rPr>
              <w:t>0.60</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097CD7" w14:textId="77777777" w:rsidR="007176D4" w:rsidRPr="00A4039E" w:rsidRDefault="007176D4" w:rsidP="008B304E">
            <w:pPr>
              <w:jc w:val="center"/>
              <w:rPr>
                <w:sz w:val="20"/>
                <w:szCs w:val="20"/>
                <w:lang w:val="ka-GE" w:eastAsia="ka-GE"/>
              </w:rPr>
            </w:pPr>
            <w:r w:rsidRPr="00A4039E">
              <w:rPr>
                <w:sz w:val="20"/>
                <w:szCs w:val="20"/>
                <w:lang w:val="ka-GE" w:eastAsia="ka-GE"/>
              </w:rPr>
              <w:t>0.006</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806ECDE" w14:textId="77777777" w:rsidR="007176D4" w:rsidRPr="00A4039E" w:rsidRDefault="007176D4" w:rsidP="008B304E">
            <w:pPr>
              <w:jc w:val="center"/>
              <w:rPr>
                <w:sz w:val="20"/>
                <w:szCs w:val="20"/>
                <w:lang w:val="ka-GE" w:eastAsia="ka-GE"/>
              </w:rPr>
            </w:pPr>
            <w:r w:rsidRPr="00A4039E">
              <w:rPr>
                <w:sz w:val="20"/>
                <w:szCs w:val="20"/>
                <w:lang w:val="ka-GE" w:eastAsia="ka-GE"/>
              </w:rPr>
              <w:t>265</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B9D34C" w14:textId="77777777" w:rsidR="007176D4" w:rsidRPr="00A4039E" w:rsidRDefault="007176D4" w:rsidP="008B304E">
            <w:pPr>
              <w:jc w:val="center"/>
              <w:rPr>
                <w:sz w:val="20"/>
                <w:szCs w:val="20"/>
                <w:lang w:val="ka-GE" w:eastAsia="ka-GE"/>
              </w:rPr>
            </w:pPr>
            <w:r w:rsidRPr="00A4039E">
              <w:rPr>
                <w:sz w:val="20"/>
                <w:szCs w:val="20"/>
                <w:lang w:val="ka-GE" w:eastAsia="ka-GE"/>
              </w:rPr>
              <w:t>0.78</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EBCB80" w14:textId="77777777" w:rsidR="007176D4" w:rsidRPr="00A4039E" w:rsidRDefault="007176D4" w:rsidP="008B304E">
            <w:pPr>
              <w:jc w:val="center"/>
              <w:rPr>
                <w:sz w:val="20"/>
                <w:szCs w:val="20"/>
                <w:lang w:val="ka-GE" w:eastAsia="ka-GE"/>
              </w:rPr>
            </w:pPr>
            <w:r w:rsidRPr="00A4039E">
              <w:rPr>
                <w:sz w:val="20"/>
                <w:szCs w:val="20"/>
                <w:lang w:val="ka-GE" w:eastAsia="ka-GE"/>
              </w:rPr>
              <w:t>0.43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EAAC84" w14:textId="77777777" w:rsidR="007176D4" w:rsidRPr="00A4039E" w:rsidRDefault="007176D4" w:rsidP="008B304E">
            <w:pPr>
              <w:jc w:val="center"/>
              <w:rPr>
                <w:sz w:val="20"/>
                <w:szCs w:val="20"/>
                <w:lang w:val="ka-GE" w:eastAsia="ka-GE"/>
              </w:rPr>
            </w:pPr>
            <w:r w:rsidRPr="00A4039E">
              <w:rPr>
                <w:sz w:val="20"/>
                <w:szCs w:val="20"/>
                <w:lang w:val="ka-GE" w:eastAsia="ka-GE"/>
              </w:rPr>
              <w:t>0.004</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E91493" w14:textId="77777777" w:rsidR="007176D4" w:rsidRPr="00A4039E" w:rsidRDefault="007176D4" w:rsidP="008B304E">
            <w:pPr>
              <w:jc w:val="center"/>
              <w:rPr>
                <w:sz w:val="20"/>
                <w:szCs w:val="20"/>
                <w:lang w:val="ka-GE" w:eastAsia="ka-GE"/>
              </w:rPr>
            </w:pPr>
            <w:r w:rsidRPr="00A4039E">
              <w:rPr>
                <w:sz w:val="20"/>
                <w:szCs w:val="20"/>
                <w:lang w:val="ka-GE" w:eastAsia="ka-GE"/>
              </w:rPr>
              <w:t>0.50</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C73654" w14:textId="77777777" w:rsidR="007176D4" w:rsidRPr="00A4039E" w:rsidRDefault="007176D4" w:rsidP="008B304E">
            <w:pPr>
              <w:jc w:val="center"/>
              <w:rPr>
                <w:sz w:val="20"/>
                <w:szCs w:val="20"/>
                <w:lang w:val="ka-GE" w:eastAsia="ka-GE"/>
              </w:rPr>
            </w:pPr>
            <w:r w:rsidRPr="00A4039E">
              <w:rPr>
                <w:sz w:val="20"/>
                <w:szCs w:val="20"/>
                <w:lang w:val="ka-GE" w:eastAsia="ka-GE"/>
              </w:rPr>
              <w:t>0.005</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7BEFB6" w14:textId="77777777" w:rsidR="007176D4" w:rsidRPr="00A4039E" w:rsidRDefault="007176D4" w:rsidP="008B304E">
            <w:pPr>
              <w:jc w:val="center"/>
              <w:rPr>
                <w:sz w:val="20"/>
                <w:szCs w:val="20"/>
                <w:lang w:val="ka-GE" w:eastAsia="ka-GE"/>
              </w:rPr>
            </w:pPr>
            <w:r w:rsidRPr="00A4039E">
              <w:rPr>
                <w:sz w:val="20"/>
                <w:szCs w:val="20"/>
                <w:lang w:val="ka-GE" w:eastAsia="ka-GE"/>
              </w:rPr>
              <w:t>3</w:t>
            </w:r>
          </w:p>
        </w:tc>
      </w:tr>
      <w:tr w:rsidR="007808B7" w:rsidRPr="00A4039E" w14:paraId="1B1CDAA3"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3AD40B" w14:textId="77777777" w:rsidR="007176D4" w:rsidRPr="00A4039E" w:rsidRDefault="007176D4" w:rsidP="008B304E">
            <w:pPr>
              <w:jc w:val="center"/>
              <w:rPr>
                <w:sz w:val="20"/>
                <w:szCs w:val="20"/>
                <w:lang w:val="ka-GE" w:eastAsia="ka-GE"/>
              </w:rPr>
            </w:pPr>
            <w:r w:rsidRPr="00A4039E">
              <w:rPr>
                <w:sz w:val="20"/>
                <w:szCs w:val="20"/>
                <w:lang w:val="ka-GE" w:eastAsia="ka-GE"/>
              </w:rPr>
              <w:t>4</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E57872" w14:textId="77777777" w:rsidR="007176D4" w:rsidRPr="00A4039E" w:rsidRDefault="007176D4" w:rsidP="008B304E">
            <w:pPr>
              <w:jc w:val="center"/>
              <w:rPr>
                <w:sz w:val="20"/>
                <w:szCs w:val="20"/>
                <w:lang w:val="ka-GE" w:eastAsia="ka-GE"/>
              </w:rPr>
            </w:pPr>
            <w:r w:rsidRPr="00A4039E">
              <w:rPr>
                <w:sz w:val="20"/>
                <w:szCs w:val="20"/>
                <w:lang w:val="ka-GE" w:eastAsia="ka-GE"/>
              </w:rPr>
              <w:t>-1.03</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4A8E13" w14:textId="77777777" w:rsidR="007176D4" w:rsidRPr="00A4039E" w:rsidRDefault="007176D4" w:rsidP="008B304E">
            <w:pPr>
              <w:jc w:val="center"/>
              <w:rPr>
                <w:sz w:val="20"/>
                <w:szCs w:val="20"/>
                <w:lang w:val="ka-GE" w:eastAsia="ka-GE"/>
              </w:rPr>
            </w:pPr>
            <w:r w:rsidRPr="00A4039E">
              <w:rPr>
                <w:sz w:val="20"/>
                <w:szCs w:val="20"/>
                <w:lang w:val="ka-GE" w:eastAsia="ka-GE"/>
              </w:rPr>
              <w:t>546.19</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392E84"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BA5FF6" w14:textId="77777777" w:rsidR="007176D4" w:rsidRPr="00A4039E" w:rsidRDefault="007176D4" w:rsidP="008B304E">
            <w:pPr>
              <w:jc w:val="center"/>
              <w:rPr>
                <w:sz w:val="20"/>
                <w:szCs w:val="20"/>
                <w:lang w:val="ka-GE" w:eastAsia="ka-GE"/>
              </w:rPr>
            </w:pPr>
            <w:r w:rsidRPr="00A4039E">
              <w:rPr>
                <w:sz w:val="20"/>
                <w:szCs w:val="20"/>
                <w:lang w:val="ka-GE" w:eastAsia="ka-GE"/>
              </w:rPr>
              <w:t>0.59</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002A52" w14:textId="77777777" w:rsidR="007176D4" w:rsidRPr="00A4039E" w:rsidRDefault="007176D4" w:rsidP="008B304E">
            <w:pPr>
              <w:jc w:val="center"/>
              <w:rPr>
                <w:sz w:val="20"/>
                <w:szCs w:val="20"/>
                <w:lang w:val="ka-GE" w:eastAsia="ka-GE"/>
              </w:rPr>
            </w:pPr>
            <w:r w:rsidRPr="00A4039E">
              <w:rPr>
                <w:sz w:val="20"/>
                <w:szCs w:val="20"/>
                <w:lang w:val="ka-GE" w:eastAsia="ka-GE"/>
              </w:rPr>
              <w:t>0.006</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647058" w14:textId="77777777" w:rsidR="007176D4" w:rsidRPr="00A4039E" w:rsidRDefault="007176D4" w:rsidP="008B304E">
            <w:pPr>
              <w:jc w:val="center"/>
              <w:rPr>
                <w:sz w:val="20"/>
                <w:szCs w:val="20"/>
                <w:lang w:val="ka-GE" w:eastAsia="ka-GE"/>
              </w:rPr>
            </w:pPr>
            <w:r w:rsidRPr="00A4039E">
              <w:rPr>
                <w:sz w:val="20"/>
                <w:szCs w:val="20"/>
                <w:lang w:val="ka-GE" w:eastAsia="ka-GE"/>
              </w:rPr>
              <w:t>178</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36B0AA" w14:textId="77777777" w:rsidR="007176D4" w:rsidRPr="00A4039E" w:rsidRDefault="007176D4" w:rsidP="008B304E">
            <w:pPr>
              <w:jc w:val="center"/>
              <w:rPr>
                <w:sz w:val="20"/>
                <w:szCs w:val="20"/>
                <w:lang w:val="ka-GE" w:eastAsia="ka-GE"/>
              </w:rPr>
            </w:pPr>
            <w:r w:rsidRPr="00A4039E">
              <w:rPr>
                <w:sz w:val="20"/>
                <w:szCs w:val="20"/>
                <w:lang w:val="ka-GE" w:eastAsia="ka-GE"/>
              </w:rPr>
              <w:t>0.78</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245BA5" w14:textId="77777777" w:rsidR="007176D4" w:rsidRPr="00A4039E" w:rsidRDefault="007176D4" w:rsidP="008B304E">
            <w:pPr>
              <w:jc w:val="center"/>
              <w:rPr>
                <w:sz w:val="20"/>
                <w:szCs w:val="20"/>
                <w:lang w:val="ka-GE" w:eastAsia="ka-GE"/>
              </w:rPr>
            </w:pPr>
            <w:r w:rsidRPr="00A4039E">
              <w:rPr>
                <w:sz w:val="20"/>
                <w:szCs w:val="20"/>
                <w:lang w:val="ka-GE" w:eastAsia="ka-GE"/>
              </w:rPr>
              <w:t>0.44</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DCCCBE" w14:textId="77777777" w:rsidR="007176D4" w:rsidRPr="00A4039E" w:rsidRDefault="007176D4" w:rsidP="008B304E">
            <w:pPr>
              <w:jc w:val="center"/>
              <w:rPr>
                <w:sz w:val="20"/>
                <w:szCs w:val="20"/>
                <w:lang w:val="ka-GE" w:eastAsia="ka-GE"/>
              </w:rPr>
            </w:pPr>
            <w:r w:rsidRPr="00A4039E">
              <w:rPr>
                <w:sz w:val="20"/>
                <w:szCs w:val="20"/>
                <w:lang w:val="ka-GE" w:eastAsia="ka-GE"/>
              </w:rPr>
              <w:t>0.004</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A75BFA" w14:textId="77777777" w:rsidR="007176D4" w:rsidRPr="00A4039E" w:rsidRDefault="007176D4" w:rsidP="008B304E">
            <w:pPr>
              <w:jc w:val="center"/>
              <w:rPr>
                <w:sz w:val="20"/>
                <w:szCs w:val="20"/>
                <w:lang w:val="ka-GE" w:eastAsia="ka-GE"/>
              </w:rPr>
            </w:pPr>
            <w:r w:rsidRPr="00A4039E">
              <w:rPr>
                <w:sz w:val="20"/>
                <w:szCs w:val="20"/>
                <w:lang w:val="ka-GE" w:eastAsia="ka-GE"/>
              </w:rPr>
              <w:t>0.50</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80868B" w14:textId="77777777" w:rsidR="007176D4" w:rsidRPr="00A4039E" w:rsidRDefault="007176D4" w:rsidP="008B304E">
            <w:pPr>
              <w:jc w:val="center"/>
              <w:rPr>
                <w:sz w:val="20"/>
                <w:szCs w:val="20"/>
                <w:lang w:val="ka-GE" w:eastAsia="ka-GE"/>
              </w:rPr>
            </w:pPr>
            <w:r w:rsidRPr="00A4039E">
              <w:rPr>
                <w:sz w:val="20"/>
                <w:szCs w:val="20"/>
                <w:lang w:val="ka-GE" w:eastAsia="ka-GE"/>
              </w:rPr>
              <w:t>0.005</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EB68518" w14:textId="77777777" w:rsidR="007176D4" w:rsidRPr="00A4039E" w:rsidRDefault="007176D4" w:rsidP="008B304E">
            <w:pPr>
              <w:jc w:val="center"/>
              <w:rPr>
                <w:sz w:val="20"/>
                <w:szCs w:val="20"/>
                <w:lang w:val="ka-GE" w:eastAsia="ka-GE"/>
              </w:rPr>
            </w:pPr>
            <w:r w:rsidRPr="00A4039E">
              <w:rPr>
                <w:sz w:val="20"/>
                <w:szCs w:val="20"/>
                <w:lang w:val="ka-GE" w:eastAsia="ka-GE"/>
              </w:rPr>
              <w:t>3</w:t>
            </w:r>
          </w:p>
        </w:tc>
      </w:tr>
      <w:tr w:rsidR="007808B7" w:rsidRPr="00A4039E" w14:paraId="17860323"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FC6ECA" w14:textId="77777777" w:rsidR="007176D4" w:rsidRPr="00A4039E" w:rsidRDefault="007176D4" w:rsidP="008B304E">
            <w:pPr>
              <w:jc w:val="center"/>
              <w:rPr>
                <w:sz w:val="20"/>
                <w:szCs w:val="20"/>
                <w:lang w:val="ka-GE" w:eastAsia="ka-GE"/>
              </w:rPr>
            </w:pPr>
            <w:r w:rsidRPr="00A4039E">
              <w:rPr>
                <w:sz w:val="20"/>
                <w:szCs w:val="20"/>
                <w:lang w:val="ka-GE" w:eastAsia="ka-GE"/>
              </w:rPr>
              <w:t>6</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B33117A" w14:textId="77777777" w:rsidR="007176D4" w:rsidRPr="00A4039E" w:rsidRDefault="007176D4" w:rsidP="008B304E">
            <w:pPr>
              <w:jc w:val="center"/>
              <w:rPr>
                <w:sz w:val="20"/>
                <w:szCs w:val="20"/>
                <w:lang w:val="ka-GE" w:eastAsia="ka-GE"/>
              </w:rPr>
            </w:pPr>
            <w:r w:rsidRPr="00A4039E">
              <w:rPr>
                <w:sz w:val="20"/>
                <w:szCs w:val="20"/>
                <w:lang w:val="ka-GE" w:eastAsia="ka-GE"/>
              </w:rPr>
              <w:t>-1.42</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3243D9" w14:textId="77777777" w:rsidR="007176D4" w:rsidRPr="00A4039E" w:rsidRDefault="007176D4" w:rsidP="008B304E">
            <w:pPr>
              <w:jc w:val="center"/>
              <w:rPr>
                <w:sz w:val="20"/>
                <w:szCs w:val="20"/>
                <w:lang w:val="ka-GE" w:eastAsia="ka-GE"/>
              </w:rPr>
            </w:pPr>
            <w:r w:rsidRPr="00A4039E">
              <w:rPr>
                <w:sz w:val="20"/>
                <w:szCs w:val="20"/>
                <w:lang w:val="ka-GE" w:eastAsia="ka-GE"/>
              </w:rPr>
              <w:t>-664.58</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0619D18"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BD48393" w14:textId="77777777" w:rsidR="007176D4" w:rsidRPr="00A4039E" w:rsidRDefault="007176D4" w:rsidP="008B304E">
            <w:pPr>
              <w:jc w:val="center"/>
              <w:rPr>
                <w:sz w:val="20"/>
                <w:szCs w:val="20"/>
                <w:lang w:val="ka-GE" w:eastAsia="ka-GE"/>
              </w:rPr>
            </w:pPr>
            <w:r w:rsidRPr="00A4039E">
              <w:rPr>
                <w:sz w:val="20"/>
                <w:szCs w:val="20"/>
                <w:lang w:val="ka-GE" w:eastAsia="ka-GE"/>
              </w:rPr>
              <w:t>0.59</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2C880EF" w14:textId="77777777" w:rsidR="007176D4" w:rsidRPr="00A4039E" w:rsidRDefault="007176D4" w:rsidP="008B304E">
            <w:pPr>
              <w:jc w:val="center"/>
              <w:rPr>
                <w:sz w:val="20"/>
                <w:szCs w:val="20"/>
                <w:lang w:val="ka-GE" w:eastAsia="ka-GE"/>
              </w:rPr>
            </w:pPr>
            <w:r w:rsidRPr="00A4039E">
              <w:rPr>
                <w:sz w:val="20"/>
                <w:szCs w:val="20"/>
                <w:lang w:val="ka-GE" w:eastAsia="ka-GE"/>
              </w:rPr>
              <w:t>0.006</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072544" w14:textId="77777777" w:rsidR="007176D4" w:rsidRPr="00A4039E" w:rsidRDefault="007176D4" w:rsidP="008B304E">
            <w:pPr>
              <w:jc w:val="center"/>
              <w:rPr>
                <w:sz w:val="20"/>
                <w:szCs w:val="20"/>
                <w:lang w:val="ka-GE" w:eastAsia="ka-GE"/>
              </w:rPr>
            </w:pPr>
            <w:r w:rsidRPr="00A4039E">
              <w:rPr>
                <w:sz w:val="20"/>
                <w:szCs w:val="20"/>
                <w:lang w:val="ka-GE" w:eastAsia="ka-GE"/>
              </w:rPr>
              <w:t>2</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2D96BE" w14:textId="77777777" w:rsidR="007176D4" w:rsidRPr="00A4039E" w:rsidRDefault="007176D4" w:rsidP="008B304E">
            <w:pPr>
              <w:jc w:val="center"/>
              <w:rPr>
                <w:sz w:val="20"/>
                <w:szCs w:val="20"/>
                <w:lang w:val="ka-GE" w:eastAsia="ka-GE"/>
              </w:rPr>
            </w:pPr>
            <w:r w:rsidRPr="00A4039E">
              <w:rPr>
                <w:sz w:val="20"/>
                <w:szCs w:val="20"/>
                <w:lang w:val="ka-GE" w:eastAsia="ka-GE"/>
              </w:rPr>
              <w:t>1.11</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FCC660" w14:textId="77777777" w:rsidR="007176D4" w:rsidRPr="00A4039E" w:rsidRDefault="007176D4" w:rsidP="008B304E">
            <w:pPr>
              <w:jc w:val="center"/>
              <w:rPr>
                <w:sz w:val="20"/>
                <w:szCs w:val="20"/>
                <w:lang w:val="ka-GE" w:eastAsia="ka-GE"/>
              </w:rPr>
            </w:pPr>
            <w:r w:rsidRPr="00A4039E">
              <w:rPr>
                <w:sz w:val="20"/>
                <w:szCs w:val="20"/>
                <w:lang w:val="ka-GE" w:eastAsia="ka-GE"/>
              </w:rPr>
              <w:t>0.44</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531210" w14:textId="77777777" w:rsidR="007176D4" w:rsidRPr="00A4039E" w:rsidRDefault="007176D4" w:rsidP="008B304E">
            <w:pPr>
              <w:jc w:val="center"/>
              <w:rPr>
                <w:sz w:val="20"/>
                <w:szCs w:val="20"/>
                <w:lang w:val="ka-GE" w:eastAsia="ka-GE"/>
              </w:rPr>
            </w:pPr>
            <w:r w:rsidRPr="00A4039E">
              <w:rPr>
                <w:sz w:val="20"/>
                <w:szCs w:val="20"/>
                <w:lang w:val="ka-GE" w:eastAsia="ka-GE"/>
              </w:rPr>
              <w:t>0.004</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E8CAB3" w14:textId="77777777" w:rsidR="007176D4" w:rsidRPr="00A4039E" w:rsidRDefault="007176D4" w:rsidP="008B304E">
            <w:pPr>
              <w:jc w:val="center"/>
              <w:rPr>
                <w:sz w:val="20"/>
                <w:szCs w:val="20"/>
                <w:lang w:val="ka-GE" w:eastAsia="ka-GE"/>
              </w:rPr>
            </w:pPr>
            <w:r w:rsidRPr="00A4039E">
              <w:rPr>
                <w:sz w:val="20"/>
                <w:szCs w:val="20"/>
                <w:lang w:val="ka-GE" w:eastAsia="ka-GE"/>
              </w:rPr>
              <w:t>0.50</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B53289" w14:textId="77777777" w:rsidR="007176D4" w:rsidRPr="00A4039E" w:rsidRDefault="007176D4" w:rsidP="008B304E">
            <w:pPr>
              <w:jc w:val="center"/>
              <w:rPr>
                <w:sz w:val="20"/>
                <w:szCs w:val="20"/>
                <w:lang w:val="ka-GE" w:eastAsia="ka-GE"/>
              </w:rPr>
            </w:pPr>
            <w:r w:rsidRPr="00A4039E">
              <w:rPr>
                <w:sz w:val="20"/>
                <w:szCs w:val="20"/>
                <w:lang w:val="ka-GE" w:eastAsia="ka-GE"/>
              </w:rPr>
              <w:t>0.005</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606EC3" w14:textId="77777777" w:rsidR="007176D4" w:rsidRPr="00A4039E" w:rsidRDefault="007176D4" w:rsidP="008B304E">
            <w:pPr>
              <w:jc w:val="center"/>
              <w:rPr>
                <w:sz w:val="20"/>
                <w:szCs w:val="20"/>
                <w:lang w:val="ka-GE" w:eastAsia="ka-GE"/>
              </w:rPr>
            </w:pPr>
            <w:r w:rsidRPr="00A4039E">
              <w:rPr>
                <w:sz w:val="20"/>
                <w:szCs w:val="20"/>
                <w:lang w:val="ka-GE" w:eastAsia="ka-GE"/>
              </w:rPr>
              <w:t>3</w:t>
            </w:r>
          </w:p>
        </w:tc>
      </w:tr>
      <w:tr w:rsidR="007176D4" w:rsidRPr="00A4039E" w14:paraId="41F13795" w14:textId="77777777" w:rsidTr="007176D4">
        <w:trPr>
          <w:trHeight w:hRule="exact" w:val="603"/>
        </w:trPr>
        <w:tc>
          <w:tcPr>
            <w:tcW w:w="5000" w:type="pct"/>
            <w:gridSpan w:val="13"/>
            <w:tcBorders>
              <w:top w:val="nil"/>
              <w:left w:val="nil"/>
              <w:bottom w:val="nil"/>
              <w:right w:val="nil"/>
            </w:tcBorders>
            <w:shd w:val="clear" w:color="auto" w:fill="FFFFFF"/>
            <w:vAlign w:val="center"/>
          </w:tcPr>
          <w:p w14:paraId="0B331675" w14:textId="77777777" w:rsidR="007176D4" w:rsidRPr="00A4039E" w:rsidRDefault="007176D4" w:rsidP="008B304E">
            <w:pPr>
              <w:jc w:val="center"/>
              <w:rPr>
                <w:lang w:val="ka-GE" w:eastAsia="ka-GE"/>
              </w:rPr>
            </w:pPr>
            <w:r w:rsidRPr="00A4039E">
              <w:rPr>
                <w:rFonts w:cs="Sylfaen"/>
                <w:lang w:val="ka-GE" w:eastAsia="ka-GE"/>
              </w:rPr>
              <w:t>ნივთიერება</w:t>
            </w:r>
            <w:r w:rsidRPr="00A4039E">
              <w:rPr>
                <w:lang w:val="ka-GE" w:eastAsia="ka-GE"/>
              </w:rPr>
              <w:t xml:space="preserve">: 0301  </w:t>
            </w:r>
            <w:r w:rsidRPr="00A4039E">
              <w:rPr>
                <w:rFonts w:cs="Sylfaen"/>
                <w:lang w:val="ka-GE" w:eastAsia="ka-GE"/>
              </w:rPr>
              <w:t>აზოტის</w:t>
            </w:r>
            <w:r w:rsidRPr="00A4039E">
              <w:rPr>
                <w:lang w:val="ka-GE" w:eastAsia="ka-GE"/>
              </w:rPr>
              <w:t xml:space="preserve"> </w:t>
            </w:r>
            <w:r w:rsidRPr="00A4039E">
              <w:rPr>
                <w:rFonts w:cs="Sylfaen"/>
                <w:lang w:val="ka-GE" w:eastAsia="ka-GE"/>
              </w:rPr>
              <w:t>დიოქსიდი</w:t>
            </w:r>
            <w:r w:rsidRPr="00A4039E">
              <w:rPr>
                <w:lang w:val="ka-GE" w:eastAsia="ka-GE"/>
              </w:rPr>
              <w:t xml:space="preserve"> (</w:t>
            </w:r>
            <w:r w:rsidRPr="00A4039E">
              <w:rPr>
                <w:rFonts w:cs="Sylfaen"/>
                <w:lang w:val="ka-GE" w:eastAsia="ka-GE"/>
              </w:rPr>
              <w:t>აზოტის</w:t>
            </w:r>
            <w:r w:rsidRPr="00A4039E">
              <w:rPr>
                <w:lang w:val="ka-GE" w:eastAsia="ka-GE"/>
              </w:rPr>
              <w:t xml:space="preserve"> (IV) </w:t>
            </w:r>
            <w:r w:rsidRPr="00A4039E">
              <w:rPr>
                <w:rFonts w:cs="Sylfaen"/>
                <w:lang w:val="ka-GE" w:eastAsia="ka-GE"/>
              </w:rPr>
              <w:t>ოქსიდი</w:t>
            </w:r>
            <w:r w:rsidRPr="00A4039E">
              <w:rPr>
                <w:lang w:val="ka-GE" w:eastAsia="ka-GE"/>
              </w:rPr>
              <w:t>)</w:t>
            </w:r>
          </w:p>
        </w:tc>
      </w:tr>
      <w:tr w:rsidR="007176D4" w:rsidRPr="00A4039E" w14:paraId="14812573" w14:textId="77777777" w:rsidTr="007176D4">
        <w:trPr>
          <w:trHeight w:hRule="exact" w:val="164"/>
        </w:trPr>
        <w:tc>
          <w:tcPr>
            <w:tcW w:w="5000" w:type="pct"/>
            <w:gridSpan w:val="13"/>
          </w:tcPr>
          <w:p w14:paraId="5DEE27FE" w14:textId="77777777" w:rsidR="007176D4" w:rsidRPr="00A4039E" w:rsidRDefault="007176D4" w:rsidP="008B304E">
            <w:pPr>
              <w:jc w:val="center"/>
              <w:rPr>
                <w:lang w:val="ka-GE" w:eastAsia="ka-GE"/>
              </w:rPr>
            </w:pPr>
          </w:p>
        </w:tc>
      </w:tr>
      <w:tr w:rsidR="007176D4" w:rsidRPr="00A4039E" w14:paraId="50566520" w14:textId="77777777" w:rsidTr="007176D4">
        <w:trPr>
          <w:trHeight w:hRule="exact" w:val="274"/>
        </w:trPr>
        <w:tc>
          <w:tcPr>
            <w:tcW w:w="16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9866F04" w14:textId="77777777" w:rsidR="007176D4" w:rsidRPr="00A4039E" w:rsidRDefault="007176D4" w:rsidP="008B304E">
            <w:pPr>
              <w:jc w:val="center"/>
              <w:rPr>
                <w:sz w:val="20"/>
                <w:szCs w:val="20"/>
                <w:lang w:val="ka-GE" w:eastAsia="ka-GE"/>
              </w:rPr>
            </w:pPr>
            <w:r w:rsidRPr="00A4039E">
              <w:rPr>
                <w:sz w:val="20"/>
                <w:szCs w:val="20"/>
                <w:lang w:val="ka-GE" w:eastAsia="ka-GE"/>
              </w:rPr>
              <w:t>N</w:t>
            </w:r>
          </w:p>
        </w:tc>
        <w:tc>
          <w:tcPr>
            <w:tcW w:w="36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55DB5CE"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კოორდ</w:t>
            </w:r>
            <w:r w:rsidRPr="00A4039E">
              <w:rPr>
                <w:sz w:val="20"/>
                <w:szCs w:val="20"/>
                <w:lang w:val="ka-GE" w:eastAsia="ka-GE"/>
              </w:rPr>
              <w:t>.</w:t>
            </w:r>
            <w:r w:rsidRPr="00A4039E">
              <w:rPr>
                <w:sz w:val="20"/>
                <w:szCs w:val="20"/>
                <w:lang w:val="ka-GE" w:eastAsia="ka-GE"/>
              </w:rPr>
              <w:br/>
              <w:t>x (</w:t>
            </w:r>
            <w:r w:rsidRPr="00A4039E">
              <w:rPr>
                <w:rFonts w:cs="Sylfaen"/>
                <w:sz w:val="20"/>
                <w:szCs w:val="20"/>
                <w:lang w:val="ka-GE" w:eastAsia="ka-GE"/>
              </w:rPr>
              <w:t>მ</w:t>
            </w:r>
            <w:r w:rsidRPr="00A4039E">
              <w:rPr>
                <w:sz w:val="20"/>
                <w:szCs w:val="20"/>
                <w:lang w:val="ka-GE" w:eastAsia="ka-GE"/>
              </w:rPr>
              <w:t>)</w:t>
            </w:r>
          </w:p>
        </w:tc>
        <w:tc>
          <w:tcPr>
            <w:tcW w:w="36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714995F"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კოორდ</w:t>
            </w:r>
            <w:r w:rsidRPr="00A4039E">
              <w:rPr>
                <w:sz w:val="20"/>
                <w:szCs w:val="20"/>
                <w:lang w:val="ka-GE" w:eastAsia="ka-GE"/>
              </w:rPr>
              <w:t>.</w:t>
            </w:r>
            <w:r w:rsidRPr="00A4039E">
              <w:rPr>
                <w:sz w:val="20"/>
                <w:szCs w:val="20"/>
                <w:lang w:val="ka-GE" w:eastAsia="ka-GE"/>
              </w:rPr>
              <w:br/>
              <w:t>Y(</w:t>
            </w:r>
            <w:r w:rsidRPr="00A4039E">
              <w:rPr>
                <w:rFonts w:cs="Sylfaen"/>
                <w:sz w:val="20"/>
                <w:szCs w:val="20"/>
                <w:lang w:val="ka-GE" w:eastAsia="ka-GE"/>
              </w:rPr>
              <w:t>მ</w:t>
            </w:r>
            <w:r w:rsidRPr="00A4039E">
              <w:rPr>
                <w:sz w:val="20"/>
                <w:szCs w:val="20"/>
                <w:lang w:val="ka-GE" w:eastAsia="ka-GE"/>
              </w:rPr>
              <w:t>)</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5C4C9CF7"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სიმაღლე</w:t>
            </w:r>
            <w:r w:rsidRPr="00A4039E">
              <w:rPr>
                <w:sz w:val="20"/>
                <w:szCs w:val="20"/>
                <w:lang w:val="ka-GE" w:eastAsia="ka-GE"/>
              </w:rPr>
              <w:br/>
              <w:t>(</w:t>
            </w:r>
            <w:r w:rsidRPr="00A4039E">
              <w:rPr>
                <w:rFonts w:cs="Sylfaen"/>
                <w:sz w:val="20"/>
                <w:szCs w:val="20"/>
                <w:lang w:val="ka-GE" w:eastAsia="ka-GE"/>
              </w:rPr>
              <w:t>მ</w:t>
            </w:r>
            <w:r w:rsidRPr="00A4039E">
              <w:rPr>
                <w:sz w:val="20"/>
                <w:szCs w:val="20"/>
                <w:lang w:val="ka-GE" w:eastAsia="ka-GE"/>
              </w:rPr>
              <w:t>)</w:t>
            </w:r>
          </w:p>
        </w:tc>
        <w:tc>
          <w:tcPr>
            <w:tcW w:w="41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22E8634"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კონცენტრაცია</w:t>
            </w:r>
            <w:r w:rsidRPr="00A4039E">
              <w:rPr>
                <w:sz w:val="20"/>
                <w:szCs w:val="20"/>
                <w:lang w:val="ka-GE" w:eastAsia="ka-GE"/>
              </w:rPr>
              <w:br/>
            </w:r>
            <w:r w:rsidRPr="00A4039E">
              <w:rPr>
                <w:rFonts w:cs="Sylfaen"/>
                <w:sz w:val="20"/>
                <w:szCs w:val="20"/>
                <w:lang w:val="ka-GE" w:eastAsia="ka-GE"/>
              </w:rPr>
              <w:t>ზდკ</w:t>
            </w:r>
            <w:r w:rsidRPr="00A4039E">
              <w:rPr>
                <w:sz w:val="20"/>
                <w:szCs w:val="20"/>
                <w:lang w:val="ka-GE" w:eastAsia="ka-GE"/>
              </w:rPr>
              <w:t>-</w:t>
            </w:r>
            <w:r w:rsidRPr="00A4039E">
              <w:rPr>
                <w:rFonts w:cs="Sylfaen"/>
                <w:sz w:val="20"/>
                <w:szCs w:val="20"/>
                <w:lang w:val="ka-GE" w:eastAsia="ka-GE"/>
              </w:rPr>
              <w:t>ს</w:t>
            </w:r>
            <w:r w:rsidRPr="00A4039E">
              <w:rPr>
                <w:sz w:val="20"/>
                <w:szCs w:val="20"/>
                <w:lang w:val="ka-GE" w:eastAsia="ka-GE"/>
              </w:rPr>
              <w:t xml:space="preserve"> </w:t>
            </w:r>
            <w:r w:rsidRPr="00A4039E">
              <w:rPr>
                <w:rFonts w:cs="Sylfaen"/>
                <w:sz w:val="20"/>
                <w:szCs w:val="20"/>
                <w:lang w:val="ka-GE" w:eastAsia="ka-GE"/>
              </w:rPr>
              <w:t>წილი</w:t>
            </w:r>
          </w:p>
        </w:tc>
        <w:tc>
          <w:tcPr>
            <w:tcW w:w="58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DDF1D88"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კონცენტრაცია</w:t>
            </w:r>
            <w:r w:rsidRPr="00A4039E">
              <w:rPr>
                <w:sz w:val="20"/>
                <w:szCs w:val="20"/>
                <w:lang w:val="ka-GE" w:eastAsia="ka-GE"/>
              </w:rPr>
              <w:br/>
            </w:r>
            <w:r w:rsidRPr="00A4039E">
              <w:rPr>
                <w:rFonts w:cs="Sylfaen"/>
                <w:sz w:val="20"/>
                <w:szCs w:val="20"/>
                <w:lang w:val="ka-GE" w:eastAsia="ka-GE"/>
              </w:rPr>
              <w:t>მგ</w:t>
            </w:r>
            <w:r w:rsidRPr="00A4039E">
              <w:rPr>
                <w:sz w:val="20"/>
                <w:szCs w:val="20"/>
                <w:lang w:val="ka-GE" w:eastAsia="ka-GE"/>
              </w:rPr>
              <w:t>/</w:t>
            </w:r>
            <w:r w:rsidRPr="00A4039E">
              <w:rPr>
                <w:rFonts w:cs="Sylfaen"/>
                <w:sz w:val="20"/>
                <w:szCs w:val="20"/>
                <w:lang w:val="ka-GE" w:eastAsia="ka-GE"/>
              </w:rPr>
              <w:t>მ</w:t>
            </w:r>
            <w:r w:rsidRPr="00A4039E">
              <w:rPr>
                <w:sz w:val="20"/>
                <w:szCs w:val="20"/>
                <w:lang w:val="ka-GE" w:eastAsia="ka-GE"/>
              </w:rPr>
              <w:t>3</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37CBD6F"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ქარის</w:t>
            </w:r>
            <w:r w:rsidRPr="00A4039E">
              <w:rPr>
                <w:sz w:val="20"/>
                <w:szCs w:val="20"/>
                <w:lang w:val="ka-GE" w:eastAsia="ka-GE"/>
              </w:rPr>
              <w:t xml:space="preserve"> </w:t>
            </w:r>
            <w:r w:rsidRPr="00A4039E">
              <w:rPr>
                <w:rFonts w:cs="Sylfaen"/>
                <w:sz w:val="20"/>
                <w:szCs w:val="20"/>
                <w:lang w:val="ka-GE" w:eastAsia="ka-GE"/>
              </w:rPr>
              <w:t>მიმართ</w:t>
            </w:r>
            <w:r w:rsidRPr="00A4039E">
              <w:rPr>
                <w:sz w:val="20"/>
                <w:szCs w:val="20"/>
                <w:lang w:val="ka-GE" w:eastAsia="ka-GE"/>
              </w:rPr>
              <w:t>.</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37BF954"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ქარის</w:t>
            </w:r>
            <w:r w:rsidRPr="00A4039E">
              <w:rPr>
                <w:sz w:val="20"/>
                <w:szCs w:val="20"/>
                <w:lang w:val="ka-GE" w:eastAsia="ka-GE"/>
              </w:rPr>
              <w:t xml:space="preserve"> </w:t>
            </w:r>
            <w:r w:rsidRPr="00A4039E">
              <w:rPr>
                <w:rFonts w:cs="Sylfaen"/>
                <w:sz w:val="20"/>
                <w:szCs w:val="20"/>
                <w:lang w:val="ka-GE" w:eastAsia="ka-GE"/>
              </w:rPr>
              <w:t>სიჩქ</w:t>
            </w:r>
            <w:r w:rsidRPr="00A4039E">
              <w:rPr>
                <w:sz w:val="20"/>
                <w:szCs w:val="20"/>
                <w:lang w:val="ka-GE" w:eastAsia="ka-GE"/>
              </w:rPr>
              <w:t>.</w:t>
            </w:r>
          </w:p>
        </w:tc>
        <w:tc>
          <w:tcPr>
            <w:tcW w:w="108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618F996"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ფონი</w:t>
            </w:r>
          </w:p>
        </w:tc>
        <w:tc>
          <w:tcPr>
            <w:tcW w:w="108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72BC2D0"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ფონი</w:t>
            </w:r>
            <w:r w:rsidRPr="00A4039E">
              <w:rPr>
                <w:sz w:val="20"/>
                <w:szCs w:val="20"/>
                <w:lang w:val="ka-GE" w:eastAsia="ka-GE"/>
              </w:rPr>
              <w:t xml:space="preserve"> </w:t>
            </w:r>
            <w:r w:rsidRPr="00A4039E">
              <w:rPr>
                <w:rFonts w:cs="Sylfaen"/>
                <w:sz w:val="20"/>
                <w:szCs w:val="20"/>
                <w:lang w:val="ka-GE" w:eastAsia="ka-GE"/>
              </w:rPr>
              <w:t>გამორიცხვამდე</w:t>
            </w:r>
          </w:p>
        </w:tc>
        <w:tc>
          <w:tcPr>
            <w:tcW w:w="194" w:type="pct"/>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54DD7ECD"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წერტილის</w:t>
            </w:r>
            <w:r w:rsidRPr="00A4039E">
              <w:rPr>
                <w:sz w:val="20"/>
                <w:szCs w:val="20"/>
                <w:lang w:val="ka-GE" w:eastAsia="ka-GE"/>
              </w:rPr>
              <w:t xml:space="preserve"> </w:t>
            </w:r>
            <w:r w:rsidRPr="00A4039E">
              <w:rPr>
                <w:rFonts w:cs="Sylfaen"/>
                <w:sz w:val="20"/>
                <w:szCs w:val="20"/>
                <w:lang w:val="ka-GE" w:eastAsia="ka-GE"/>
              </w:rPr>
              <w:t>ტიპი</w:t>
            </w:r>
          </w:p>
        </w:tc>
      </w:tr>
      <w:tr w:rsidR="007808B7" w:rsidRPr="00A4039E" w14:paraId="11040B52" w14:textId="77777777" w:rsidTr="007176D4">
        <w:trPr>
          <w:trHeight w:hRule="exact" w:val="847"/>
        </w:trPr>
        <w:tc>
          <w:tcPr>
            <w:tcW w:w="16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D72509F" w14:textId="77777777" w:rsidR="007176D4" w:rsidRPr="00A4039E" w:rsidRDefault="007176D4" w:rsidP="008B304E">
            <w:pPr>
              <w:jc w:val="center"/>
              <w:rPr>
                <w:sz w:val="20"/>
                <w:szCs w:val="20"/>
                <w:lang w:val="ka-GE" w:eastAsia="ka-GE"/>
              </w:rPr>
            </w:pPr>
          </w:p>
        </w:tc>
        <w:tc>
          <w:tcPr>
            <w:tcW w:w="36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58BAEFD" w14:textId="77777777" w:rsidR="007176D4" w:rsidRPr="00A4039E" w:rsidRDefault="007176D4" w:rsidP="008B304E">
            <w:pPr>
              <w:jc w:val="center"/>
              <w:rPr>
                <w:sz w:val="20"/>
                <w:szCs w:val="20"/>
                <w:lang w:val="ka-GE" w:eastAsia="ka-GE"/>
              </w:rPr>
            </w:pPr>
          </w:p>
        </w:tc>
        <w:tc>
          <w:tcPr>
            <w:tcW w:w="36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AC507D7" w14:textId="77777777" w:rsidR="007176D4" w:rsidRPr="00A4039E" w:rsidRDefault="007176D4" w:rsidP="008B304E">
            <w:pPr>
              <w:jc w:val="center"/>
              <w:rPr>
                <w:sz w:val="20"/>
                <w:szCs w:val="20"/>
                <w:lang w:val="ka-GE" w:eastAsia="ka-GE"/>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13CA741D" w14:textId="77777777" w:rsidR="007176D4" w:rsidRPr="00A4039E" w:rsidRDefault="007176D4" w:rsidP="008B304E">
            <w:pPr>
              <w:jc w:val="center"/>
              <w:rPr>
                <w:sz w:val="20"/>
                <w:szCs w:val="20"/>
                <w:lang w:val="ka-GE" w:eastAsia="ka-GE"/>
              </w:rPr>
            </w:pPr>
          </w:p>
        </w:tc>
        <w:tc>
          <w:tcPr>
            <w:tcW w:w="41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8D52811" w14:textId="77777777" w:rsidR="007176D4" w:rsidRPr="00A4039E" w:rsidRDefault="007176D4" w:rsidP="008B304E">
            <w:pPr>
              <w:jc w:val="center"/>
              <w:rPr>
                <w:sz w:val="20"/>
                <w:szCs w:val="20"/>
                <w:lang w:val="ka-GE" w:eastAsia="ka-GE"/>
              </w:rPr>
            </w:pPr>
          </w:p>
        </w:tc>
        <w:tc>
          <w:tcPr>
            <w:tcW w:w="58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46F0279" w14:textId="77777777" w:rsidR="007176D4" w:rsidRPr="00A4039E" w:rsidRDefault="007176D4" w:rsidP="008B304E">
            <w:pPr>
              <w:jc w:val="center"/>
              <w:rPr>
                <w:sz w:val="20"/>
                <w:szCs w:val="20"/>
                <w:lang w:val="ka-GE" w:eastAsia="ka-GE"/>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1BE9DD2" w14:textId="77777777" w:rsidR="007176D4" w:rsidRPr="00A4039E" w:rsidRDefault="007176D4" w:rsidP="008B304E">
            <w:pPr>
              <w:jc w:val="center"/>
              <w:rPr>
                <w:sz w:val="20"/>
                <w:szCs w:val="20"/>
                <w:lang w:val="ka-GE" w:eastAsia="ka-GE"/>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8B94E2A" w14:textId="77777777" w:rsidR="007176D4" w:rsidRPr="00A4039E" w:rsidRDefault="007176D4" w:rsidP="008B304E">
            <w:pPr>
              <w:jc w:val="center"/>
              <w:rPr>
                <w:sz w:val="20"/>
                <w:szCs w:val="20"/>
                <w:lang w:val="ka-GE" w:eastAsia="ka-GE"/>
              </w:rPr>
            </w:pP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F88908"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ზდკ</w:t>
            </w:r>
            <w:r w:rsidRPr="00A4039E">
              <w:rPr>
                <w:sz w:val="20"/>
                <w:szCs w:val="20"/>
                <w:lang w:val="ka-GE" w:eastAsia="ka-GE"/>
              </w:rPr>
              <w:t>-</w:t>
            </w:r>
            <w:r w:rsidRPr="00A4039E">
              <w:rPr>
                <w:rFonts w:cs="Sylfaen"/>
                <w:sz w:val="20"/>
                <w:szCs w:val="20"/>
                <w:lang w:val="ka-GE" w:eastAsia="ka-GE"/>
              </w:rPr>
              <w:t>ს</w:t>
            </w:r>
            <w:r w:rsidRPr="00A4039E">
              <w:rPr>
                <w:sz w:val="20"/>
                <w:szCs w:val="20"/>
                <w:lang w:val="ka-GE" w:eastAsia="ka-GE"/>
              </w:rPr>
              <w:t xml:space="preserve"> </w:t>
            </w:r>
            <w:r w:rsidRPr="00A4039E">
              <w:rPr>
                <w:rFonts w:cs="Sylfaen"/>
                <w:sz w:val="20"/>
                <w:szCs w:val="20"/>
                <w:lang w:val="ka-GE" w:eastAsia="ka-GE"/>
              </w:rPr>
              <w:t>წილი</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ADE7C7"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მგ</w:t>
            </w:r>
            <w:r w:rsidRPr="00A4039E">
              <w:rPr>
                <w:sz w:val="20"/>
                <w:szCs w:val="20"/>
                <w:lang w:val="ka-GE" w:eastAsia="ka-GE"/>
              </w:rPr>
              <w:t>/</w:t>
            </w:r>
            <w:r w:rsidRPr="00A4039E">
              <w:rPr>
                <w:rFonts w:cs="Sylfaen"/>
                <w:sz w:val="20"/>
                <w:szCs w:val="20"/>
                <w:lang w:val="ka-GE" w:eastAsia="ka-GE"/>
              </w:rPr>
              <w:t>მ</w:t>
            </w:r>
            <w:r w:rsidRPr="00A4039E">
              <w:rPr>
                <w:sz w:val="20"/>
                <w:szCs w:val="20"/>
                <w:lang w:val="ka-GE" w:eastAsia="ka-GE"/>
              </w:rPr>
              <w:t>3</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A1781C"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ზდკ</w:t>
            </w:r>
            <w:r w:rsidRPr="00A4039E">
              <w:rPr>
                <w:sz w:val="20"/>
                <w:szCs w:val="20"/>
                <w:lang w:val="ka-GE" w:eastAsia="ka-GE"/>
              </w:rPr>
              <w:t>-</w:t>
            </w:r>
            <w:r w:rsidRPr="00A4039E">
              <w:rPr>
                <w:rFonts w:cs="Sylfaen"/>
                <w:sz w:val="20"/>
                <w:szCs w:val="20"/>
                <w:lang w:val="ka-GE" w:eastAsia="ka-GE"/>
              </w:rPr>
              <w:t>ს</w:t>
            </w:r>
            <w:r w:rsidRPr="00A4039E">
              <w:rPr>
                <w:sz w:val="20"/>
                <w:szCs w:val="20"/>
                <w:lang w:val="ka-GE" w:eastAsia="ka-GE"/>
              </w:rPr>
              <w:t xml:space="preserve"> </w:t>
            </w:r>
            <w:r w:rsidRPr="00A4039E">
              <w:rPr>
                <w:rFonts w:cs="Sylfaen"/>
                <w:sz w:val="20"/>
                <w:szCs w:val="20"/>
                <w:lang w:val="ka-GE" w:eastAsia="ka-GE"/>
              </w:rPr>
              <w:t>წილი</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89BA90"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მგ</w:t>
            </w:r>
            <w:r w:rsidRPr="00A4039E">
              <w:rPr>
                <w:sz w:val="20"/>
                <w:szCs w:val="20"/>
                <w:lang w:val="ka-GE" w:eastAsia="ka-GE"/>
              </w:rPr>
              <w:t>/</w:t>
            </w:r>
            <w:r w:rsidRPr="00A4039E">
              <w:rPr>
                <w:rFonts w:cs="Sylfaen"/>
                <w:sz w:val="20"/>
                <w:szCs w:val="20"/>
                <w:lang w:val="ka-GE" w:eastAsia="ka-GE"/>
              </w:rPr>
              <w:t>მ</w:t>
            </w:r>
            <w:r w:rsidRPr="00A4039E">
              <w:rPr>
                <w:sz w:val="20"/>
                <w:szCs w:val="20"/>
                <w:lang w:val="ka-GE" w:eastAsia="ka-GE"/>
              </w:rPr>
              <w:t>3</w:t>
            </w:r>
          </w:p>
        </w:tc>
        <w:tc>
          <w:tcPr>
            <w:tcW w:w="194" w:type="pct"/>
            <w:vMerge/>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15C711D6" w14:textId="77777777" w:rsidR="007176D4" w:rsidRPr="00A4039E" w:rsidRDefault="007176D4" w:rsidP="008B304E">
            <w:pPr>
              <w:jc w:val="center"/>
              <w:rPr>
                <w:sz w:val="20"/>
                <w:szCs w:val="20"/>
                <w:lang w:val="ka-GE" w:eastAsia="ka-GE"/>
              </w:rPr>
            </w:pPr>
          </w:p>
        </w:tc>
      </w:tr>
      <w:tr w:rsidR="007808B7" w:rsidRPr="00A4039E" w14:paraId="366709A0"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33314B1" w14:textId="77777777" w:rsidR="007176D4" w:rsidRPr="00A4039E" w:rsidRDefault="007176D4" w:rsidP="008B304E">
            <w:pPr>
              <w:jc w:val="center"/>
              <w:rPr>
                <w:sz w:val="20"/>
                <w:szCs w:val="20"/>
                <w:lang w:val="ka-GE" w:eastAsia="ka-GE"/>
              </w:rPr>
            </w:pPr>
            <w:r w:rsidRPr="00A4039E">
              <w:rPr>
                <w:sz w:val="20"/>
                <w:szCs w:val="20"/>
                <w:lang w:val="ka-GE" w:eastAsia="ka-GE"/>
              </w:rPr>
              <w:t>3</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ADA437" w14:textId="77777777" w:rsidR="007176D4" w:rsidRPr="00A4039E" w:rsidRDefault="007176D4" w:rsidP="008B304E">
            <w:pPr>
              <w:jc w:val="center"/>
              <w:rPr>
                <w:sz w:val="20"/>
                <w:szCs w:val="20"/>
                <w:lang w:val="ka-GE" w:eastAsia="ka-GE"/>
              </w:rPr>
            </w:pPr>
            <w:r w:rsidRPr="00A4039E">
              <w:rPr>
                <w:sz w:val="20"/>
                <w:szCs w:val="20"/>
                <w:lang w:val="ka-GE" w:eastAsia="ka-GE"/>
              </w:rPr>
              <w:t>378.00</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81AA9F" w14:textId="77777777" w:rsidR="007176D4" w:rsidRPr="00A4039E" w:rsidRDefault="007176D4" w:rsidP="008B304E">
            <w:pPr>
              <w:jc w:val="center"/>
              <w:rPr>
                <w:sz w:val="20"/>
                <w:szCs w:val="20"/>
                <w:lang w:val="ka-GE" w:eastAsia="ka-GE"/>
              </w:rPr>
            </w:pPr>
            <w:r w:rsidRPr="00A4039E">
              <w:rPr>
                <w:sz w:val="20"/>
                <w:szCs w:val="20"/>
                <w:lang w:val="ka-GE" w:eastAsia="ka-GE"/>
              </w:rPr>
              <w:t>-344.50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7B6B07"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C5E082" w14:textId="77777777" w:rsidR="007176D4" w:rsidRPr="00A4039E" w:rsidRDefault="007176D4" w:rsidP="008B304E">
            <w:pPr>
              <w:jc w:val="center"/>
              <w:rPr>
                <w:sz w:val="20"/>
                <w:szCs w:val="20"/>
                <w:lang w:val="ka-GE" w:eastAsia="ka-GE"/>
              </w:rPr>
            </w:pPr>
            <w:r w:rsidRPr="00A4039E">
              <w:rPr>
                <w:sz w:val="20"/>
                <w:szCs w:val="20"/>
                <w:lang w:val="ka-GE" w:eastAsia="ka-GE"/>
              </w:rPr>
              <w:t>0.30</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42A376" w14:textId="77777777" w:rsidR="007176D4" w:rsidRPr="00A4039E" w:rsidRDefault="007176D4" w:rsidP="008B304E">
            <w:pPr>
              <w:jc w:val="center"/>
              <w:rPr>
                <w:sz w:val="20"/>
                <w:szCs w:val="20"/>
                <w:lang w:val="ka-GE" w:eastAsia="ka-GE"/>
              </w:rPr>
            </w:pPr>
            <w:r w:rsidRPr="00A4039E">
              <w:rPr>
                <w:sz w:val="20"/>
                <w:szCs w:val="20"/>
                <w:lang w:val="ka-GE" w:eastAsia="ka-GE"/>
              </w:rPr>
              <w:t>0.061</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859D3D" w14:textId="77777777" w:rsidR="007176D4" w:rsidRPr="00A4039E" w:rsidRDefault="007176D4" w:rsidP="008B304E">
            <w:pPr>
              <w:jc w:val="center"/>
              <w:rPr>
                <w:sz w:val="20"/>
                <w:szCs w:val="20"/>
                <w:lang w:val="ka-GE" w:eastAsia="ka-GE"/>
              </w:rPr>
            </w:pPr>
            <w:r w:rsidRPr="00A4039E">
              <w:rPr>
                <w:sz w:val="20"/>
                <w:szCs w:val="20"/>
                <w:lang w:val="ka-GE" w:eastAsia="ka-GE"/>
              </w:rPr>
              <w:t>312</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EE0FEA" w14:textId="77777777" w:rsidR="007176D4" w:rsidRPr="00A4039E" w:rsidRDefault="007176D4" w:rsidP="008B304E">
            <w:pPr>
              <w:jc w:val="center"/>
              <w:rPr>
                <w:sz w:val="20"/>
                <w:szCs w:val="20"/>
                <w:lang w:val="ka-GE" w:eastAsia="ka-GE"/>
              </w:rPr>
            </w:pPr>
            <w:r w:rsidRPr="00A4039E">
              <w:rPr>
                <w:sz w:val="20"/>
                <w:szCs w:val="20"/>
                <w:lang w:val="ka-GE" w:eastAsia="ka-GE"/>
              </w:rPr>
              <w:t>3.83</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E56D48" w14:textId="77777777" w:rsidR="007176D4" w:rsidRPr="00A4039E" w:rsidRDefault="007176D4" w:rsidP="008B304E">
            <w:pPr>
              <w:jc w:val="center"/>
              <w:rPr>
                <w:sz w:val="20"/>
                <w:szCs w:val="20"/>
                <w:lang w:val="ka-GE" w:eastAsia="ka-GE"/>
              </w:rPr>
            </w:pPr>
            <w:r w:rsidRPr="00A4039E">
              <w:rPr>
                <w:sz w:val="20"/>
                <w:szCs w:val="20"/>
                <w:lang w:val="ka-GE" w:eastAsia="ka-GE"/>
              </w:rPr>
              <w:t>0.30</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B9E44DD" w14:textId="77777777" w:rsidR="007176D4" w:rsidRPr="00A4039E" w:rsidRDefault="007176D4" w:rsidP="008B304E">
            <w:pPr>
              <w:jc w:val="center"/>
              <w:rPr>
                <w:sz w:val="20"/>
                <w:szCs w:val="20"/>
                <w:lang w:val="ka-GE" w:eastAsia="ka-GE"/>
              </w:rPr>
            </w:pPr>
            <w:r w:rsidRPr="00A4039E">
              <w:rPr>
                <w:sz w:val="20"/>
                <w:szCs w:val="20"/>
                <w:lang w:val="ka-GE" w:eastAsia="ka-GE"/>
              </w:rPr>
              <w:t>0.060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C4A6BB" w14:textId="77777777" w:rsidR="007176D4" w:rsidRPr="00A4039E" w:rsidRDefault="007176D4" w:rsidP="008B304E">
            <w:pPr>
              <w:jc w:val="center"/>
              <w:rPr>
                <w:sz w:val="20"/>
                <w:szCs w:val="20"/>
                <w:lang w:val="ka-GE" w:eastAsia="ka-GE"/>
              </w:rPr>
            </w:pPr>
            <w:r w:rsidRPr="00A4039E">
              <w:rPr>
                <w:sz w:val="20"/>
                <w:szCs w:val="20"/>
                <w:lang w:val="ka-GE" w:eastAsia="ka-GE"/>
              </w:rPr>
              <w:t>0.30</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3D229C" w14:textId="77777777" w:rsidR="007176D4" w:rsidRPr="00A4039E" w:rsidRDefault="007176D4" w:rsidP="008B304E">
            <w:pPr>
              <w:jc w:val="center"/>
              <w:rPr>
                <w:sz w:val="20"/>
                <w:szCs w:val="20"/>
                <w:lang w:val="ka-GE" w:eastAsia="ka-GE"/>
              </w:rPr>
            </w:pPr>
            <w:r w:rsidRPr="00A4039E">
              <w:rPr>
                <w:sz w:val="20"/>
                <w:szCs w:val="20"/>
                <w:lang w:val="ka-GE" w:eastAsia="ka-GE"/>
              </w:rPr>
              <w:t>0.060</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6589DF" w14:textId="77777777" w:rsidR="007176D4" w:rsidRPr="00A4039E" w:rsidRDefault="007176D4" w:rsidP="008B304E">
            <w:pPr>
              <w:jc w:val="center"/>
              <w:rPr>
                <w:sz w:val="20"/>
                <w:szCs w:val="20"/>
                <w:lang w:val="ka-GE" w:eastAsia="ka-GE"/>
              </w:rPr>
            </w:pPr>
            <w:r w:rsidRPr="00A4039E">
              <w:rPr>
                <w:sz w:val="20"/>
                <w:szCs w:val="20"/>
                <w:lang w:val="ka-GE" w:eastAsia="ka-GE"/>
              </w:rPr>
              <w:t>0</w:t>
            </w:r>
          </w:p>
        </w:tc>
      </w:tr>
      <w:tr w:rsidR="007808B7" w:rsidRPr="00A4039E" w14:paraId="7FD9DFDB"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9E92242" w14:textId="77777777" w:rsidR="007176D4" w:rsidRPr="00A4039E" w:rsidRDefault="007176D4" w:rsidP="008B304E">
            <w:pPr>
              <w:jc w:val="center"/>
              <w:rPr>
                <w:sz w:val="20"/>
                <w:szCs w:val="20"/>
                <w:lang w:val="ka-GE" w:eastAsia="ka-GE"/>
              </w:rPr>
            </w:pPr>
            <w:r w:rsidRPr="00A4039E">
              <w:rPr>
                <w:sz w:val="20"/>
                <w:szCs w:val="20"/>
                <w:lang w:val="ka-GE" w:eastAsia="ka-GE"/>
              </w:rPr>
              <w:t>7</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D3FD5D" w14:textId="77777777" w:rsidR="007176D4" w:rsidRPr="00A4039E" w:rsidRDefault="007176D4" w:rsidP="008B304E">
            <w:pPr>
              <w:jc w:val="center"/>
              <w:rPr>
                <w:sz w:val="20"/>
                <w:szCs w:val="20"/>
                <w:lang w:val="ka-GE" w:eastAsia="ka-GE"/>
              </w:rPr>
            </w:pPr>
            <w:r w:rsidRPr="00A4039E">
              <w:rPr>
                <w:sz w:val="20"/>
                <w:szCs w:val="20"/>
                <w:lang w:val="ka-GE" w:eastAsia="ka-GE"/>
              </w:rPr>
              <w:t>-510.87</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ABCC40" w14:textId="77777777" w:rsidR="007176D4" w:rsidRPr="00A4039E" w:rsidRDefault="007176D4" w:rsidP="008B304E">
            <w:pPr>
              <w:jc w:val="center"/>
              <w:rPr>
                <w:sz w:val="20"/>
                <w:szCs w:val="20"/>
                <w:lang w:val="ka-GE" w:eastAsia="ka-GE"/>
              </w:rPr>
            </w:pPr>
            <w:r w:rsidRPr="00A4039E">
              <w:rPr>
                <w:sz w:val="20"/>
                <w:szCs w:val="20"/>
                <w:lang w:val="ka-GE" w:eastAsia="ka-GE"/>
              </w:rPr>
              <w:t>0.68</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C789A5"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F842FB" w14:textId="77777777" w:rsidR="007176D4" w:rsidRPr="00A4039E" w:rsidRDefault="007176D4" w:rsidP="008B304E">
            <w:pPr>
              <w:jc w:val="center"/>
              <w:rPr>
                <w:sz w:val="20"/>
                <w:szCs w:val="20"/>
                <w:lang w:val="ka-GE" w:eastAsia="ka-GE"/>
              </w:rPr>
            </w:pPr>
            <w:r w:rsidRPr="00A4039E">
              <w:rPr>
                <w:sz w:val="20"/>
                <w:szCs w:val="20"/>
                <w:lang w:val="ka-GE" w:eastAsia="ka-GE"/>
              </w:rPr>
              <w:t>0.30</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2E47F7" w14:textId="77777777" w:rsidR="007176D4" w:rsidRPr="00A4039E" w:rsidRDefault="007176D4" w:rsidP="008B304E">
            <w:pPr>
              <w:jc w:val="center"/>
              <w:rPr>
                <w:sz w:val="20"/>
                <w:szCs w:val="20"/>
                <w:lang w:val="ka-GE" w:eastAsia="ka-GE"/>
              </w:rPr>
            </w:pPr>
            <w:r w:rsidRPr="00A4039E">
              <w:rPr>
                <w:sz w:val="20"/>
                <w:szCs w:val="20"/>
                <w:lang w:val="ka-GE" w:eastAsia="ka-GE"/>
              </w:rPr>
              <w:t>0.061</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8B8BBA" w14:textId="77777777" w:rsidR="007176D4" w:rsidRPr="00A4039E" w:rsidRDefault="007176D4" w:rsidP="008B304E">
            <w:pPr>
              <w:jc w:val="center"/>
              <w:rPr>
                <w:sz w:val="20"/>
                <w:szCs w:val="20"/>
                <w:lang w:val="ka-GE" w:eastAsia="ka-GE"/>
              </w:rPr>
            </w:pPr>
            <w:r w:rsidRPr="00A4039E">
              <w:rPr>
                <w:sz w:val="20"/>
                <w:szCs w:val="20"/>
                <w:lang w:val="ka-GE" w:eastAsia="ka-GE"/>
              </w:rPr>
              <w:t>90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7C0C81" w14:textId="77777777" w:rsidR="007176D4" w:rsidRPr="00A4039E" w:rsidRDefault="007176D4" w:rsidP="008B304E">
            <w:pPr>
              <w:jc w:val="center"/>
              <w:rPr>
                <w:sz w:val="20"/>
                <w:szCs w:val="20"/>
                <w:lang w:val="ka-GE" w:eastAsia="ka-GE"/>
              </w:rPr>
            </w:pPr>
            <w:r w:rsidRPr="00A4039E">
              <w:rPr>
                <w:sz w:val="20"/>
                <w:szCs w:val="20"/>
                <w:lang w:val="ka-GE" w:eastAsia="ka-GE"/>
              </w:rPr>
              <w:t>3.83</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F8719A" w14:textId="77777777" w:rsidR="007176D4" w:rsidRPr="00A4039E" w:rsidRDefault="007176D4" w:rsidP="008B304E">
            <w:pPr>
              <w:jc w:val="center"/>
              <w:rPr>
                <w:sz w:val="20"/>
                <w:szCs w:val="20"/>
                <w:lang w:val="ka-GE" w:eastAsia="ka-GE"/>
              </w:rPr>
            </w:pPr>
            <w:r w:rsidRPr="00A4039E">
              <w:rPr>
                <w:sz w:val="20"/>
                <w:szCs w:val="20"/>
                <w:lang w:val="ka-GE" w:eastAsia="ka-GE"/>
              </w:rPr>
              <w:t>0.30</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2AF863" w14:textId="77777777" w:rsidR="007176D4" w:rsidRPr="00A4039E" w:rsidRDefault="007176D4" w:rsidP="008B304E">
            <w:pPr>
              <w:jc w:val="center"/>
              <w:rPr>
                <w:sz w:val="20"/>
                <w:szCs w:val="20"/>
                <w:lang w:val="ka-GE" w:eastAsia="ka-GE"/>
              </w:rPr>
            </w:pPr>
            <w:r w:rsidRPr="00A4039E">
              <w:rPr>
                <w:sz w:val="20"/>
                <w:szCs w:val="20"/>
                <w:lang w:val="ka-GE" w:eastAsia="ka-GE"/>
              </w:rPr>
              <w:t>0.060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87C6D4" w14:textId="77777777" w:rsidR="007176D4" w:rsidRPr="00A4039E" w:rsidRDefault="007176D4" w:rsidP="008B304E">
            <w:pPr>
              <w:jc w:val="center"/>
              <w:rPr>
                <w:sz w:val="20"/>
                <w:szCs w:val="20"/>
                <w:lang w:val="ka-GE" w:eastAsia="ka-GE"/>
              </w:rPr>
            </w:pPr>
            <w:r w:rsidRPr="00A4039E">
              <w:rPr>
                <w:sz w:val="20"/>
                <w:szCs w:val="20"/>
                <w:lang w:val="ka-GE" w:eastAsia="ka-GE"/>
              </w:rPr>
              <w:t>0.30</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E39D31" w14:textId="77777777" w:rsidR="007176D4" w:rsidRPr="00A4039E" w:rsidRDefault="007176D4" w:rsidP="008B304E">
            <w:pPr>
              <w:jc w:val="center"/>
              <w:rPr>
                <w:sz w:val="20"/>
                <w:szCs w:val="20"/>
                <w:lang w:val="ka-GE" w:eastAsia="ka-GE"/>
              </w:rPr>
            </w:pPr>
            <w:r w:rsidRPr="00A4039E">
              <w:rPr>
                <w:sz w:val="20"/>
                <w:szCs w:val="20"/>
                <w:lang w:val="ka-GE" w:eastAsia="ka-GE"/>
              </w:rPr>
              <w:t>0.060</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12231E" w14:textId="77777777" w:rsidR="007176D4" w:rsidRPr="00A4039E" w:rsidRDefault="007176D4" w:rsidP="008B304E">
            <w:pPr>
              <w:jc w:val="center"/>
              <w:rPr>
                <w:sz w:val="20"/>
                <w:szCs w:val="20"/>
                <w:lang w:val="ka-GE" w:eastAsia="ka-GE"/>
              </w:rPr>
            </w:pPr>
            <w:r w:rsidRPr="00A4039E">
              <w:rPr>
                <w:sz w:val="20"/>
                <w:szCs w:val="20"/>
                <w:lang w:val="ka-GE" w:eastAsia="ka-GE"/>
              </w:rPr>
              <w:t>3</w:t>
            </w:r>
          </w:p>
        </w:tc>
      </w:tr>
      <w:tr w:rsidR="007808B7" w:rsidRPr="00A4039E" w14:paraId="3B427614"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6DC9F8" w14:textId="77777777" w:rsidR="007176D4" w:rsidRPr="00A4039E" w:rsidRDefault="007176D4" w:rsidP="008B304E">
            <w:pPr>
              <w:jc w:val="center"/>
              <w:rPr>
                <w:sz w:val="20"/>
                <w:szCs w:val="20"/>
                <w:lang w:val="ka-GE" w:eastAsia="ka-GE"/>
              </w:rPr>
            </w:pPr>
            <w:r w:rsidRPr="00A4039E">
              <w:rPr>
                <w:sz w:val="20"/>
                <w:szCs w:val="20"/>
                <w:lang w:val="ka-GE" w:eastAsia="ka-GE"/>
              </w:rPr>
              <w:t>4</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EA2135" w14:textId="77777777" w:rsidR="007176D4" w:rsidRPr="00A4039E" w:rsidRDefault="007176D4" w:rsidP="008B304E">
            <w:pPr>
              <w:jc w:val="center"/>
              <w:rPr>
                <w:sz w:val="20"/>
                <w:szCs w:val="20"/>
                <w:lang w:val="ka-GE" w:eastAsia="ka-GE"/>
              </w:rPr>
            </w:pPr>
            <w:r w:rsidRPr="00A4039E">
              <w:rPr>
                <w:sz w:val="20"/>
                <w:szCs w:val="20"/>
                <w:lang w:val="ka-GE" w:eastAsia="ka-GE"/>
              </w:rPr>
              <w:t>-1.03</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08E098" w14:textId="77777777" w:rsidR="007176D4" w:rsidRPr="00A4039E" w:rsidRDefault="007176D4" w:rsidP="008B304E">
            <w:pPr>
              <w:jc w:val="center"/>
              <w:rPr>
                <w:sz w:val="20"/>
                <w:szCs w:val="20"/>
                <w:lang w:val="ka-GE" w:eastAsia="ka-GE"/>
              </w:rPr>
            </w:pPr>
            <w:r w:rsidRPr="00A4039E">
              <w:rPr>
                <w:sz w:val="20"/>
                <w:szCs w:val="20"/>
                <w:lang w:val="ka-GE" w:eastAsia="ka-GE"/>
              </w:rPr>
              <w:t>546.19</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9D081A"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4CA1F7" w14:textId="77777777" w:rsidR="007176D4" w:rsidRPr="00A4039E" w:rsidRDefault="007176D4" w:rsidP="008B304E">
            <w:pPr>
              <w:jc w:val="center"/>
              <w:rPr>
                <w:sz w:val="20"/>
                <w:szCs w:val="20"/>
                <w:lang w:val="ka-GE" w:eastAsia="ka-GE"/>
              </w:rPr>
            </w:pPr>
            <w:r w:rsidRPr="00A4039E">
              <w:rPr>
                <w:sz w:val="20"/>
                <w:szCs w:val="20"/>
                <w:lang w:val="ka-GE" w:eastAsia="ka-GE"/>
              </w:rPr>
              <w:t>0.30</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BEE565F" w14:textId="77777777" w:rsidR="007176D4" w:rsidRPr="00A4039E" w:rsidRDefault="007176D4" w:rsidP="008B304E">
            <w:pPr>
              <w:jc w:val="center"/>
              <w:rPr>
                <w:sz w:val="20"/>
                <w:szCs w:val="20"/>
                <w:lang w:val="ka-GE" w:eastAsia="ka-GE"/>
              </w:rPr>
            </w:pPr>
            <w:r w:rsidRPr="00A4039E">
              <w:rPr>
                <w:sz w:val="20"/>
                <w:szCs w:val="20"/>
                <w:lang w:val="ka-GE" w:eastAsia="ka-GE"/>
              </w:rPr>
              <w:t>0.061</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746BF4" w14:textId="77777777" w:rsidR="007176D4" w:rsidRPr="00A4039E" w:rsidRDefault="007176D4" w:rsidP="008B304E">
            <w:pPr>
              <w:jc w:val="center"/>
              <w:rPr>
                <w:sz w:val="20"/>
                <w:szCs w:val="20"/>
                <w:lang w:val="ka-GE" w:eastAsia="ka-GE"/>
              </w:rPr>
            </w:pPr>
            <w:r w:rsidRPr="00A4039E">
              <w:rPr>
                <w:sz w:val="20"/>
                <w:szCs w:val="20"/>
                <w:lang w:val="ka-GE" w:eastAsia="ka-GE"/>
              </w:rPr>
              <w:t>180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5E49C7" w14:textId="77777777" w:rsidR="007176D4" w:rsidRPr="00A4039E" w:rsidRDefault="007176D4" w:rsidP="008B304E">
            <w:pPr>
              <w:jc w:val="center"/>
              <w:rPr>
                <w:sz w:val="20"/>
                <w:szCs w:val="20"/>
                <w:lang w:val="ka-GE" w:eastAsia="ka-GE"/>
              </w:rPr>
            </w:pPr>
            <w:r w:rsidRPr="00A4039E">
              <w:rPr>
                <w:sz w:val="20"/>
                <w:szCs w:val="20"/>
                <w:lang w:val="ka-GE" w:eastAsia="ka-GE"/>
              </w:rPr>
              <w:t>3.83</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4144D6" w14:textId="77777777" w:rsidR="007176D4" w:rsidRPr="00A4039E" w:rsidRDefault="007176D4" w:rsidP="008B304E">
            <w:pPr>
              <w:jc w:val="center"/>
              <w:rPr>
                <w:sz w:val="20"/>
                <w:szCs w:val="20"/>
                <w:lang w:val="ka-GE" w:eastAsia="ka-GE"/>
              </w:rPr>
            </w:pPr>
            <w:r w:rsidRPr="00A4039E">
              <w:rPr>
                <w:sz w:val="20"/>
                <w:szCs w:val="20"/>
                <w:lang w:val="ka-GE" w:eastAsia="ka-GE"/>
              </w:rPr>
              <w:t>0.30</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8FAB502" w14:textId="77777777" w:rsidR="007176D4" w:rsidRPr="00A4039E" w:rsidRDefault="007176D4" w:rsidP="008B304E">
            <w:pPr>
              <w:jc w:val="center"/>
              <w:rPr>
                <w:sz w:val="20"/>
                <w:szCs w:val="20"/>
                <w:lang w:val="ka-GE" w:eastAsia="ka-GE"/>
              </w:rPr>
            </w:pPr>
            <w:r w:rsidRPr="00A4039E">
              <w:rPr>
                <w:sz w:val="20"/>
                <w:szCs w:val="20"/>
                <w:lang w:val="ka-GE" w:eastAsia="ka-GE"/>
              </w:rPr>
              <w:t>0.060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FF03E4" w14:textId="77777777" w:rsidR="007176D4" w:rsidRPr="00A4039E" w:rsidRDefault="007176D4" w:rsidP="008B304E">
            <w:pPr>
              <w:jc w:val="center"/>
              <w:rPr>
                <w:sz w:val="20"/>
                <w:szCs w:val="20"/>
                <w:lang w:val="ka-GE" w:eastAsia="ka-GE"/>
              </w:rPr>
            </w:pPr>
            <w:r w:rsidRPr="00A4039E">
              <w:rPr>
                <w:sz w:val="20"/>
                <w:szCs w:val="20"/>
                <w:lang w:val="ka-GE" w:eastAsia="ka-GE"/>
              </w:rPr>
              <w:t>0.30</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450676" w14:textId="77777777" w:rsidR="007176D4" w:rsidRPr="00A4039E" w:rsidRDefault="007176D4" w:rsidP="008B304E">
            <w:pPr>
              <w:jc w:val="center"/>
              <w:rPr>
                <w:sz w:val="20"/>
                <w:szCs w:val="20"/>
                <w:lang w:val="ka-GE" w:eastAsia="ka-GE"/>
              </w:rPr>
            </w:pPr>
            <w:r w:rsidRPr="00A4039E">
              <w:rPr>
                <w:sz w:val="20"/>
                <w:szCs w:val="20"/>
                <w:lang w:val="ka-GE" w:eastAsia="ka-GE"/>
              </w:rPr>
              <w:t>0.060</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15C565" w14:textId="77777777" w:rsidR="007176D4" w:rsidRPr="00A4039E" w:rsidRDefault="007176D4" w:rsidP="008B304E">
            <w:pPr>
              <w:jc w:val="center"/>
              <w:rPr>
                <w:sz w:val="20"/>
                <w:szCs w:val="20"/>
                <w:lang w:val="ka-GE" w:eastAsia="ka-GE"/>
              </w:rPr>
            </w:pPr>
            <w:r w:rsidRPr="00A4039E">
              <w:rPr>
                <w:sz w:val="20"/>
                <w:szCs w:val="20"/>
                <w:lang w:val="ka-GE" w:eastAsia="ka-GE"/>
              </w:rPr>
              <w:t>3</w:t>
            </w:r>
          </w:p>
        </w:tc>
      </w:tr>
      <w:tr w:rsidR="007808B7" w:rsidRPr="00A4039E" w14:paraId="43375ABE"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B8B48E"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BF3A857" w14:textId="77777777" w:rsidR="007176D4" w:rsidRPr="00A4039E" w:rsidRDefault="007176D4" w:rsidP="008B304E">
            <w:pPr>
              <w:jc w:val="center"/>
              <w:rPr>
                <w:sz w:val="20"/>
                <w:szCs w:val="20"/>
                <w:lang w:val="ka-GE" w:eastAsia="ka-GE"/>
              </w:rPr>
            </w:pPr>
            <w:r w:rsidRPr="00A4039E">
              <w:rPr>
                <w:sz w:val="20"/>
                <w:szCs w:val="20"/>
                <w:lang w:val="ka-GE" w:eastAsia="ka-GE"/>
              </w:rPr>
              <w:t>-208.00</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8DFC13" w14:textId="77777777" w:rsidR="007176D4" w:rsidRPr="00A4039E" w:rsidRDefault="007176D4" w:rsidP="008B304E">
            <w:pPr>
              <w:jc w:val="center"/>
              <w:rPr>
                <w:sz w:val="20"/>
                <w:szCs w:val="20"/>
                <w:lang w:val="ka-GE" w:eastAsia="ka-GE"/>
              </w:rPr>
            </w:pPr>
            <w:r w:rsidRPr="00A4039E">
              <w:rPr>
                <w:sz w:val="20"/>
                <w:szCs w:val="20"/>
                <w:lang w:val="ka-GE" w:eastAsia="ka-GE"/>
              </w:rPr>
              <w:t>-507.00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0C6973"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36470E" w14:textId="77777777" w:rsidR="007176D4" w:rsidRPr="00A4039E" w:rsidRDefault="007176D4" w:rsidP="008B304E">
            <w:pPr>
              <w:jc w:val="center"/>
              <w:rPr>
                <w:sz w:val="20"/>
                <w:szCs w:val="20"/>
                <w:lang w:val="ka-GE" w:eastAsia="ka-GE"/>
              </w:rPr>
            </w:pPr>
            <w:r w:rsidRPr="00A4039E">
              <w:rPr>
                <w:sz w:val="20"/>
                <w:szCs w:val="20"/>
                <w:lang w:val="ka-GE" w:eastAsia="ka-GE"/>
              </w:rPr>
              <w:t>0.30</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50BB9A" w14:textId="77777777" w:rsidR="007176D4" w:rsidRPr="00A4039E" w:rsidRDefault="007176D4" w:rsidP="008B304E">
            <w:pPr>
              <w:jc w:val="center"/>
              <w:rPr>
                <w:sz w:val="20"/>
                <w:szCs w:val="20"/>
                <w:lang w:val="ka-GE" w:eastAsia="ka-GE"/>
              </w:rPr>
            </w:pPr>
            <w:r w:rsidRPr="00A4039E">
              <w:rPr>
                <w:sz w:val="20"/>
                <w:szCs w:val="20"/>
                <w:lang w:val="ka-GE" w:eastAsia="ka-GE"/>
              </w:rPr>
              <w:t>0.061</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39E2C7" w14:textId="77777777" w:rsidR="007176D4" w:rsidRPr="00A4039E" w:rsidRDefault="007176D4" w:rsidP="008B304E">
            <w:pPr>
              <w:jc w:val="center"/>
              <w:rPr>
                <w:sz w:val="20"/>
                <w:szCs w:val="20"/>
                <w:lang w:val="ka-GE" w:eastAsia="ka-GE"/>
              </w:rPr>
            </w:pPr>
            <w:r w:rsidRPr="00A4039E">
              <w:rPr>
                <w:sz w:val="20"/>
                <w:szCs w:val="20"/>
                <w:lang w:val="ka-GE" w:eastAsia="ka-GE"/>
              </w:rPr>
              <w:t>22</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BDD259" w14:textId="77777777" w:rsidR="007176D4" w:rsidRPr="00A4039E" w:rsidRDefault="007176D4" w:rsidP="008B304E">
            <w:pPr>
              <w:jc w:val="center"/>
              <w:rPr>
                <w:sz w:val="20"/>
                <w:szCs w:val="20"/>
                <w:lang w:val="ka-GE" w:eastAsia="ka-GE"/>
              </w:rPr>
            </w:pPr>
            <w:r w:rsidRPr="00A4039E">
              <w:rPr>
                <w:sz w:val="20"/>
                <w:szCs w:val="20"/>
                <w:lang w:val="ka-GE" w:eastAsia="ka-GE"/>
              </w:rPr>
              <w:t>3.83</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3B62F1" w14:textId="77777777" w:rsidR="007176D4" w:rsidRPr="00A4039E" w:rsidRDefault="007176D4" w:rsidP="008B304E">
            <w:pPr>
              <w:jc w:val="center"/>
              <w:rPr>
                <w:sz w:val="20"/>
                <w:szCs w:val="20"/>
                <w:lang w:val="ka-GE" w:eastAsia="ka-GE"/>
              </w:rPr>
            </w:pPr>
            <w:r w:rsidRPr="00A4039E">
              <w:rPr>
                <w:sz w:val="20"/>
                <w:szCs w:val="20"/>
                <w:lang w:val="ka-GE" w:eastAsia="ka-GE"/>
              </w:rPr>
              <w:t>0.30</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4FA3BF" w14:textId="77777777" w:rsidR="007176D4" w:rsidRPr="00A4039E" w:rsidRDefault="007176D4" w:rsidP="008B304E">
            <w:pPr>
              <w:jc w:val="center"/>
              <w:rPr>
                <w:sz w:val="20"/>
                <w:szCs w:val="20"/>
                <w:lang w:val="ka-GE" w:eastAsia="ka-GE"/>
              </w:rPr>
            </w:pPr>
            <w:r w:rsidRPr="00A4039E">
              <w:rPr>
                <w:sz w:val="20"/>
                <w:szCs w:val="20"/>
                <w:lang w:val="ka-GE" w:eastAsia="ka-GE"/>
              </w:rPr>
              <w:t>0.060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49BB51" w14:textId="77777777" w:rsidR="007176D4" w:rsidRPr="00A4039E" w:rsidRDefault="007176D4" w:rsidP="008B304E">
            <w:pPr>
              <w:jc w:val="center"/>
              <w:rPr>
                <w:sz w:val="20"/>
                <w:szCs w:val="20"/>
                <w:lang w:val="ka-GE" w:eastAsia="ka-GE"/>
              </w:rPr>
            </w:pPr>
            <w:r w:rsidRPr="00A4039E">
              <w:rPr>
                <w:sz w:val="20"/>
                <w:szCs w:val="20"/>
                <w:lang w:val="ka-GE" w:eastAsia="ka-GE"/>
              </w:rPr>
              <w:t>0.30</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A3DF9A" w14:textId="77777777" w:rsidR="007176D4" w:rsidRPr="00A4039E" w:rsidRDefault="007176D4" w:rsidP="008B304E">
            <w:pPr>
              <w:jc w:val="center"/>
              <w:rPr>
                <w:sz w:val="20"/>
                <w:szCs w:val="20"/>
                <w:lang w:val="ka-GE" w:eastAsia="ka-GE"/>
              </w:rPr>
            </w:pPr>
            <w:r w:rsidRPr="00A4039E">
              <w:rPr>
                <w:sz w:val="20"/>
                <w:szCs w:val="20"/>
                <w:lang w:val="ka-GE" w:eastAsia="ka-GE"/>
              </w:rPr>
              <w:t>0.060</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C5F43C" w14:textId="77777777" w:rsidR="007176D4" w:rsidRPr="00A4039E" w:rsidRDefault="007176D4" w:rsidP="008B304E">
            <w:pPr>
              <w:jc w:val="center"/>
              <w:rPr>
                <w:sz w:val="20"/>
                <w:szCs w:val="20"/>
                <w:lang w:val="ka-GE" w:eastAsia="ka-GE"/>
              </w:rPr>
            </w:pPr>
            <w:r w:rsidRPr="00A4039E">
              <w:rPr>
                <w:sz w:val="20"/>
                <w:szCs w:val="20"/>
                <w:lang w:val="ka-GE" w:eastAsia="ka-GE"/>
              </w:rPr>
              <w:t>0</w:t>
            </w:r>
          </w:p>
        </w:tc>
      </w:tr>
      <w:tr w:rsidR="007808B7" w:rsidRPr="00A4039E" w14:paraId="40A594A6"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A106A9" w14:textId="77777777" w:rsidR="007176D4" w:rsidRPr="00A4039E" w:rsidRDefault="007176D4" w:rsidP="008B304E">
            <w:pPr>
              <w:jc w:val="center"/>
              <w:rPr>
                <w:sz w:val="20"/>
                <w:szCs w:val="20"/>
                <w:lang w:val="ka-GE" w:eastAsia="ka-GE"/>
              </w:rPr>
            </w:pPr>
            <w:r w:rsidRPr="00A4039E">
              <w:rPr>
                <w:sz w:val="20"/>
                <w:szCs w:val="20"/>
                <w:lang w:val="ka-GE" w:eastAsia="ka-GE"/>
              </w:rPr>
              <w:t>5</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8960DA" w14:textId="77777777" w:rsidR="007176D4" w:rsidRPr="00A4039E" w:rsidRDefault="007176D4" w:rsidP="008B304E">
            <w:pPr>
              <w:jc w:val="center"/>
              <w:rPr>
                <w:sz w:val="20"/>
                <w:szCs w:val="20"/>
                <w:lang w:val="ka-GE" w:eastAsia="ka-GE"/>
              </w:rPr>
            </w:pPr>
            <w:r w:rsidRPr="00A4039E">
              <w:rPr>
                <w:sz w:val="20"/>
                <w:szCs w:val="20"/>
                <w:lang w:val="ka-GE" w:eastAsia="ka-GE"/>
              </w:rPr>
              <w:t>551.93</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5574C4" w14:textId="77777777" w:rsidR="007176D4" w:rsidRPr="00A4039E" w:rsidRDefault="007176D4" w:rsidP="008B304E">
            <w:pPr>
              <w:jc w:val="center"/>
              <w:rPr>
                <w:sz w:val="20"/>
                <w:szCs w:val="20"/>
                <w:lang w:val="ka-GE" w:eastAsia="ka-GE"/>
              </w:rPr>
            </w:pPr>
            <w:r w:rsidRPr="00A4039E">
              <w:rPr>
                <w:sz w:val="20"/>
                <w:szCs w:val="20"/>
                <w:lang w:val="ka-GE" w:eastAsia="ka-GE"/>
              </w:rPr>
              <w:t>0.06</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6D80C9"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F262FB" w14:textId="77777777" w:rsidR="007176D4" w:rsidRPr="00A4039E" w:rsidRDefault="007176D4" w:rsidP="008B304E">
            <w:pPr>
              <w:jc w:val="center"/>
              <w:rPr>
                <w:sz w:val="20"/>
                <w:szCs w:val="20"/>
                <w:lang w:val="ka-GE" w:eastAsia="ka-GE"/>
              </w:rPr>
            </w:pPr>
            <w:r w:rsidRPr="00A4039E">
              <w:rPr>
                <w:sz w:val="20"/>
                <w:szCs w:val="20"/>
                <w:lang w:val="ka-GE" w:eastAsia="ka-GE"/>
              </w:rPr>
              <w:t>0.30</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CC075B" w14:textId="77777777" w:rsidR="007176D4" w:rsidRPr="00A4039E" w:rsidRDefault="007176D4" w:rsidP="008B304E">
            <w:pPr>
              <w:jc w:val="center"/>
              <w:rPr>
                <w:sz w:val="20"/>
                <w:szCs w:val="20"/>
                <w:lang w:val="ka-GE" w:eastAsia="ka-GE"/>
              </w:rPr>
            </w:pPr>
            <w:r w:rsidRPr="00A4039E">
              <w:rPr>
                <w:sz w:val="20"/>
                <w:szCs w:val="20"/>
                <w:lang w:val="ka-GE" w:eastAsia="ka-GE"/>
              </w:rPr>
              <w:t>0.061</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431589" w14:textId="77777777" w:rsidR="007176D4" w:rsidRPr="00A4039E" w:rsidRDefault="007176D4" w:rsidP="008B304E">
            <w:pPr>
              <w:jc w:val="center"/>
              <w:rPr>
                <w:sz w:val="20"/>
                <w:szCs w:val="20"/>
                <w:lang w:val="ka-GE" w:eastAsia="ka-GE"/>
              </w:rPr>
            </w:pPr>
            <w:r w:rsidRPr="00A4039E">
              <w:rPr>
                <w:sz w:val="20"/>
                <w:szCs w:val="20"/>
                <w:lang w:val="ka-GE" w:eastAsia="ka-GE"/>
              </w:rPr>
              <w:t>270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9DFCB0" w14:textId="77777777" w:rsidR="007176D4" w:rsidRPr="00A4039E" w:rsidRDefault="007176D4" w:rsidP="008B304E">
            <w:pPr>
              <w:jc w:val="center"/>
              <w:rPr>
                <w:sz w:val="20"/>
                <w:szCs w:val="20"/>
                <w:lang w:val="ka-GE" w:eastAsia="ka-GE"/>
              </w:rPr>
            </w:pPr>
            <w:r w:rsidRPr="00A4039E">
              <w:rPr>
                <w:sz w:val="20"/>
                <w:szCs w:val="20"/>
                <w:lang w:val="ka-GE" w:eastAsia="ka-GE"/>
              </w:rPr>
              <w:t>3.83</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F3D68F" w14:textId="77777777" w:rsidR="007176D4" w:rsidRPr="00A4039E" w:rsidRDefault="007176D4" w:rsidP="008B304E">
            <w:pPr>
              <w:jc w:val="center"/>
              <w:rPr>
                <w:sz w:val="20"/>
                <w:szCs w:val="20"/>
                <w:lang w:val="ka-GE" w:eastAsia="ka-GE"/>
              </w:rPr>
            </w:pPr>
            <w:r w:rsidRPr="00A4039E">
              <w:rPr>
                <w:sz w:val="20"/>
                <w:szCs w:val="20"/>
                <w:lang w:val="ka-GE" w:eastAsia="ka-GE"/>
              </w:rPr>
              <w:t>0.30</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7B1812" w14:textId="77777777" w:rsidR="007176D4" w:rsidRPr="00A4039E" w:rsidRDefault="007176D4" w:rsidP="008B304E">
            <w:pPr>
              <w:jc w:val="center"/>
              <w:rPr>
                <w:sz w:val="20"/>
                <w:szCs w:val="20"/>
                <w:lang w:val="ka-GE" w:eastAsia="ka-GE"/>
              </w:rPr>
            </w:pPr>
            <w:r w:rsidRPr="00A4039E">
              <w:rPr>
                <w:sz w:val="20"/>
                <w:szCs w:val="20"/>
                <w:lang w:val="ka-GE" w:eastAsia="ka-GE"/>
              </w:rPr>
              <w:t>0.060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6574881" w14:textId="77777777" w:rsidR="007176D4" w:rsidRPr="00A4039E" w:rsidRDefault="007176D4" w:rsidP="008B304E">
            <w:pPr>
              <w:jc w:val="center"/>
              <w:rPr>
                <w:sz w:val="20"/>
                <w:szCs w:val="20"/>
                <w:lang w:val="ka-GE" w:eastAsia="ka-GE"/>
              </w:rPr>
            </w:pPr>
            <w:r w:rsidRPr="00A4039E">
              <w:rPr>
                <w:sz w:val="20"/>
                <w:szCs w:val="20"/>
                <w:lang w:val="ka-GE" w:eastAsia="ka-GE"/>
              </w:rPr>
              <w:t>0.30</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8527CC" w14:textId="77777777" w:rsidR="007176D4" w:rsidRPr="00A4039E" w:rsidRDefault="007176D4" w:rsidP="008B304E">
            <w:pPr>
              <w:jc w:val="center"/>
              <w:rPr>
                <w:sz w:val="20"/>
                <w:szCs w:val="20"/>
                <w:lang w:val="ka-GE" w:eastAsia="ka-GE"/>
              </w:rPr>
            </w:pPr>
            <w:r w:rsidRPr="00A4039E">
              <w:rPr>
                <w:sz w:val="20"/>
                <w:szCs w:val="20"/>
                <w:lang w:val="ka-GE" w:eastAsia="ka-GE"/>
              </w:rPr>
              <w:t>0.060</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8549A05" w14:textId="77777777" w:rsidR="007176D4" w:rsidRPr="00A4039E" w:rsidRDefault="007176D4" w:rsidP="008B304E">
            <w:pPr>
              <w:jc w:val="center"/>
              <w:rPr>
                <w:sz w:val="20"/>
                <w:szCs w:val="20"/>
                <w:lang w:val="ka-GE" w:eastAsia="ka-GE"/>
              </w:rPr>
            </w:pPr>
            <w:r w:rsidRPr="00A4039E">
              <w:rPr>
                <w:sz w:val="20"/>
                <w:szCs w:val="20"/>
                <w:lang w:val="ka-GE" w:eastAsia="ka-GE"/>
              </w:rPr>
              <w:t>3</w:t>
            </w:r>
          </w:p>
        </w:tc>
      </w:tr>
      <w:tr w:rsidR="007808B7" w:rsidRPr="00A4039E" w14:paraId="678ED33D"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446E30" w14:textId="77777777" w:rsidR="007176D4" w:rsidRPr="00A4039E" w:rsidRDefault="007176D4" w:rsidP="008B304E">
            <w:pPr>
              <w:jc w:val="center"/>
              <w:rPr>
                <w:sz w:val="20"/>
                <w:szCs w:val="20"/>
                <w:lang w:val="ka-GE" w:eastAsia="ka-GE"/>
              </w:rPr>
            </w:pPr>
            <w:r w:rsidRPr="00A4039E">
              <w:rPr>
                <w:sz w:val="20"/>
                <w:szCs w:val="20"/>
                <w:lang w:val="ka-GE" w:eastAsia="ka-GE"/>
              </w:rPr>
              <w:t>2</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43DEA8" w14:textId="77777777" w:rsidR="007176D4" w:rsidRPr="00A4039E" w:rsidRDefault="007176D4" w:rsidP="008B304E">
            <w:pPr>
              <w:jc w:val="center"/>
              <w:rPr>
                <w:sz w:val="20"/>
                <w:szCs w:val="20"/>
                <w:lang w:val="ka-GE" w:eastAsia="ka-GE"/>
              </w:rPr>
            </w:pPr>
            <w:r w:rsidRPr="00A4039E">
              <w:rPr>
                <w:sz w:val="20"/>
                <w:szCs w:val="20"/>
                <w:lang w:val="ka-GE" w:eastAsia="ka-GE"/>
              </w:rPr>
              <w:t>72.50</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C1CE36" w14:textId="77777777" w:rsidR="007176D4" w:rsidRPr="00A4039E" w:rsidRDefault="007176D4" w:rsidP="008B304E">
            <w:pPr>
              <w:jc w:val="center"/>
              <w:rPr>
                <w:sz w:val="20"/>
                <w:szCs w:val="20"/>
                <w:lang w:val="ka-GE" w:eastAsia="ka-GE"/>
              </w:rPr>
            </w:pPr>
            <w:r w:rsidRPr="00A4039E">
              <w:rPr>
                <w:sz w:val="20"/>
                <w:szCs w:val="20"/>
                <w:lang w:val="ka-GE" w:eastAsia="ka-GE"/>
              </w:rPr>
              <w:t>-362.00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10DF23"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4CFC62" w14:textId="77777777" w:rsidR="007176D4" w:rsidRPr="00A4039E" w:rsidRDefault="007176D4" w:rsidP="008B304E">
            <w:pPr>
              <w:jc w:val="center"/>
              <w:rPr>
                <w:sz w:val="20"/>
                <w:szCs w:val="20"/>
                <w:lang w:val="ka-GE" w:eastAsia="ka-GE"/>
              </w:rPr>
            </w:pPr>
            <w:r w:rsidRPr="00A4039E">
              <w:rPr>
                <w:sz w:val="20"/>
                <w:szCs w:val="20"/>
                <w:lang w:val="ka-GE" w:eastAsia="ka-GE"/>
              </w:rPr>
              <w:t>0.30</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7B1E0F" w14:textId="77777777" w:rsidR="007176D4" w:rsidRPr="00A4039E" w:rsidRDefault="007176D4" w:rsidP="008B304E">
            <w:pPr>
              <w:jc w:val="center"/>
              <w:rPr>
                <w:sz w:val="20"/>
                <w:szCs w:val="20"/>
                <w:lang w:val="ka-GE" w:eastAsia="ka-GE"/>
              </w:rPr>
            </w:pPr>
            <w:r w:rsidRPr="00A4039E">
              <w:rPr>
                <w:sz w:val="20"/>
                <w:szCs w:val="20"/>
                <w:lang w:val="ka-GE" w:eastAsia="ka-GE"/>
              </w:rPr>
              <w:t>0.061</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3CF2DA" w14:textId="77777777" w:rsidR="007176D4" w:rsidRPr="00A4039E" w:rsidRDefault="007176D4" w:rsidP="008B304E">
            <w:pPr>
              <w:jc w:val="center"/>
              <w:rPr>
                <w:sz w:val="20"/>
                <w:szCs w:val="20"/>
                <w:lang w:val="ka-GE" w:eastAsia="ka-GE"/>
              </w:rPr>
            </w:pPr>
            <w:r w:rsidRPr="00A4039E">
              <w:rPr>
                <w:sz w:val="20"/>
                <w:szCs w:val="20"/>
                <w:lang w:val="ka-GE" w:eastAsia="ka-GE"/>
              </w:rPr>
              <w:t>349</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3D6107" w14:textId="77777777" w:rsidR="007176D4" w:rsidRPr="00A4039E" w:rsidRDefault="007176D4" w:rsidP="008B304E">
            <w:pPr>
              <w:jc w:val="center"/>
              <w:rPr>
                <w:sz w:val="20"/>
                <w:szCs w:val="20"/>
                <w:lang w:val="ka-GE" w:eastAsia="ka-GE"/>
              </w:rPr>
            </w:pPr>
            <w:r w:rsidRPr="00A4039E">
              <w:rPr>
                <w:sz w:val="20"/>
                <w:szCs w:val="20"/>
                <w:lang w:val="ka-GE" w:eastAsia="ka-GE"/>
              </w:rPr>
              <w:t>3.83</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BFF621" w14:textId="77777777" w:rsidR="007176D4" w:rsidRPr="00A4039E" w:rsidRDefault="007176D4" w:rsidP="008B304E">
            <w:pPr>
              <w:jc w:val="center"/>
              <w:rPr>
                <w:sz w:val="20"/>
                <w:szCs w:val="20"/>
                <w:lang w:val="ka-GE" w:eastAsia="ka-GE"/>
              </w:rPr>
            </w:pPr>
            <w:r w:rsidRPr="00A4039E">
              <w:rPr>
                <w:sz w:val="20"/>
                <w:szCs w:val="20"/>
                <w:lang w:val="ka-GE" w:eastAsia="ka-GE"/>
              </w:rPr>
              <w:t>0.30</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520663" w14:textId="77777777" w:rsidR="007176D4" w:rsidRPr="00A4039E" w:rsidRDefault="007176D4" w:rsidP="008B304E">
            <w:pPr>
              <w:jc w:val="center"/>
              <w:rPr>
                <w:sz w:val="20"/>
                <w:szCs w:val="20"/>
                <w:lang w:val="ka-GE" w:eastAsia="ka-GE"/>
              </w:rPr>
            </w:pPr>
            <w:r w:rsidRPr="00A4039E">
              <w:rPr>
                <w:sz w:val="20"/>
                <w:szCs w:val="20"/>
                <w:lang w:val="ka-GE" w:eastAsia="ka-GE"/>
              </w:rPr>
              <w:t>0.060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CBD8DC" w14:textId="77777777" w:rsidR="007176D4" w:rsidRPr="00A4039E" w:rsidRDefault="007176D4" w:rsidP="008B304E">
            <w:pPr>
              <w:jc w:val="center"/>
              <w:rPr>
                <w:sz w:val="20"/>
                <w:szCs w:val="20"/>
                <w:lang w:val="ka-GE" w:eastAsia="ka-GE"/>
              </w:rPr>
            </w:pPr>
            <w:r w:rsidRPr="00A4039E">
              <w:rPr>
                <w:sz w:val="20"/>
                <w:szCs w:val="20"/>
                <w:lang w:val="ka-GE" w:eastAsia="ka-GE"/>
              </w:rPr>
              <w:t>0.30</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4B420C" w14:textId="77777777" w:rsidR="007176D4" w:rsidRPr="00A4039E" w:rsidRDefault="007176D4" w:rsidP="008B304E">
            <w:pPr>
              <w:jc w:val="center"/>
              <w:rPr>
                <w:sz w:val="20"/>
                <w:szCs w:val="20"/>
                <w:lang w:val="ka-GE" w:eastAsia="ka-GE"/>
              </w:rPr>
            </w:pPr>
            <w:r w:rsidRPr="00A4039E">
              <w:rPr>
                <w:sz w:val="20"/>
                <w:szCs w:val="20"/>
                <w:lang w:val="ka-GE" w:eastAsia="ka-GE"/>
              </w:rPr>
              <w:t>0.060</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A317CD5" w14:textId="77777777" w:rsidR="007176D4" w:rsidRPr="00A4039E" w:rsidRDefault="007176D4" w:rsidP="008B304E">
            <w:pPr>
              <w:jc w:val="center"/>
              <w:rPr>
                <w:sz w:val="20"/>
                <w:szCs w:val="20"/>
                <w:lang w:val="ka-GE" w:eastAsia="ka-GE"/>
              </w:rPr>
            </w:pPr>
            <w:r w:rsidRPr="00A4039E">
              <w:rPr>
                <w:sz w:val="20"/>
                <w:szCs w:val="20"/>
                <w:lang w:val="ka-GE" w:eastAsia="ka-GE"/>
              </w:rPr>
              <w:t>0</w:t>
            </w:r>
          </w:p>
        </w:tc>
      </w:tr>
      <w:tr w:rsidR="007808B7" w:rsidRPr="00A4039E" w14:paraId="39BA3AB9"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4ABF85" w14:textId="77777777" w:rsidR="007176D4" w:rsidRPr="00A4039E" w:rsidRDefault="007176D4" w:rsidP="008B304E">
            <w:pPr>
              <w:jc w:val="center"/>
              <w:rPr>
                <w:sz w:val="20"/>
                <w:szCs w:val="20"/>
                <w:lang w:val="ka-GE" w:eastAsia="ka-GE"/>
              </w:rPr>
            </w:pPr>
            <w:r w:rsidRPr="00A4039E">
              <w:rPr>
                <w:sz w:val="20"/>
                <w:szCs w:val="20"/>
                <w:lang w:val="ka-GE" w:eastAsia="ka-GE"/>
              </w:rPr>
              <w:t>6</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A254E3" w14:textId="77777777" w:rsidR="007176D4" w:rsidRPr="00A4039E" w:rsidRDefault="007176D4" w:rsidP="008B304E">
            <w:pPr>
              <w:jc w:val="center"/>
              <w:rPr>
                <w:sz w:val="20"/>
                <w:szCs w:val="20"/>
                <w:lang w:val="ka-GE" w:eastAsia="ka-GE"/>
              </w:rPr>
            </w:pPr>
            <w:r w:rsidRPr="00A4039E">
              <w:rPr>
                <w:sz w:val="20"/>
                <w:szCs w:val="20"/>
                <w:lang w:val="ka-GE" w:eastAsia="ka-GE"/>
              </w:rPr>
              <w:t>-1.42</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9F872B" w14:textId="77777777" w:rsidR="007176D4" w:rsidRPr="00A4039E" w:rsidRDefault="007176D4" w:rsidP="008B304E">
            <w:pPr>
              <w:jc w:val="center"/>
              <w:rPr>
                <w:sz w:val="20"/>
                <w:szCs w:val="20"/>
                <w:lang w:val="ka-GE" w:eastAsia="ka-GE"/>
              </w:rPr>
            </w:pPr>
            <w:r w:rsidRPr="00A4039E">
              <w:rPr>
                <w:sz w:val="20"/>
                <w:szCs w:val="20"/>
                <w:lang w:val="ka-GE" w:eastAsia="ka-GE"/>
              </w:rPr>
              <w:t>-664.58</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8115C61"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11D453" w14:textId="77777777" w:rsidR="007176D4" w:rsidRPr="00A4039E" w:rsidRDefault="007176D4" w:rsidP="008B304E">
            <w:pPr>
              <w:jc w:val="center"/>
              <w:rPr>
                <w:sz w:val="20"/>
                <w:szCs w:val="20"/>
                <w:lang w:val="ka-GE" w:eastAsia="ka-GE"/>
              </w:rPr>
            </w:pPr>
            <w:r w:rsidRPr="00A4039E">
              <w:rPr>
                <w:sz w:val="20"/>
                <w:szCs w:val="20"/>
                <w:lang w:val="ka-GE" w:eastAsia="ka-GE"/>
              </w:rPr>
              <w:t>0.30</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0B3AE3" w14:textId="77777777" w:rsidR="007176D4" w:rsidRPr="00A4039E" w:rsidRDefault="007176D4" w:rsidP="008B304E">
            <w:pPr>
              <w:jc w:val="center"/>
              <w:rPr>
                <w:sz w:val="20"/>
                <w:szCs w:val="20"/>
                <w:lang w:val="ka-GE" w:eastAsia="ka-GE"/>
              </w:rPr>
            </w:pPr>
            <w:r w:rsidRPr="00A4039E">
              <w:rPr>
                <w:sz w:val="20"/>
                <w:szCs w:val="20"/>
                <w:lang w:val="ka-GE" w:eastAsia="ka-GE"/>
              </w:rPr>
              <w:t>0.061</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DEDBEC" w14:textId="77777777" w:rsidR="007176D4" w:rsidRPr="00A4039E" w:rsidRDefault="007176D4" w:rsidP="008B304E">
            <w:pPr>
              <w:jc w:val="center"/>
              <w:rPr>
                <w:sz w:val="20"/>
                <w:szCs w:val="20"/>
                <w:lang w:val="ka-GE" w:eastAsia="ka-GE"/>
              </w:rPr>
            </w:pPr>
            <w:r w:rsidRPr="00A4039E">
              <w:rPr>
                <w:sz w:val="20"/>
                <w:szCs w:val="20"/>
                <w:lang w:val="ka-GE" w:eastAsia="ka-GE"/>
              </w:rPr>
              <w:t>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A7D530" w14:textId="77777777" w:rsidR="007176D4" w:rsidRPr="00A4039E" w:rsidRDefault="007176D4" w:rsidP="008B304E">
            <w:pPr>
              <w:jc w:val="center"/>
              <w:rPr>
                <w:sz w:val="20"/>
                <w:szCs w:val="20"/>
                <w:lang w:val="ka-GE" w:eastAsia="ka-GE"/>
              </w:rPr>
            </w:pPr>
            <w:r w:rsidRPr="00A4039E">
              <w:rPr>
                <w:sz w:val="20"/>
                <w:szCs w:val="20"/>
                <w:lang w:val="ka-GE" w:eastAsia="ka-GE"/>
              </w:rPr>
              <w:t>3.83</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AA4DDB" w14:textId="77777777" w:rsidR="007176D4" w:rsidRPr="00A4039E" w:rsidRDefault="007176D4" w:rsidP="008B304E">
            <w:pPr>
              <w:jc w:val="center"/>
              <w:rPr>
                <w:sz w:val="20"/>
                <w:szCs w:val="20"/>
                <w:lang w:val="ka-GE" w:eastAsia="ka-GE"/>
              </w:rPr>
            </w:pPr>
            <w:r w:rsidRPr="00A4039E">
              <w:rPr>
                <w:sz w:val="20"/>
                <w:szCs w:val="20"/>
                <w:lang w:val="ka-GE" w:eastAsia="ka-GE"/>
              </w:rPr>
              <w:t>0.30</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A79A5F9" w14:textId="77777777" w:rsidR="007176D4" w:rsidRPr="00A4039E" w:rsidRDefault="007176D4" w:rsidP="008B304E">
            <w:pPr>
              <w:jc w:val="center"/>
              <w:rPr>
                <w:sz w:val="20"/>
                <w:szCs w:val="20"/>
                <w:lang w:val="ka-GE" w:eastAsia="ka-GE"/>
              </w:rPr>
            </w:pPr>
            <w:r w:rsidRPr="00A4039E">
              <w:rPr>
                <w:sz w:val="20"/>
                <w:szCs w:val="20"/>
                <w:lang w:val="ka-GE" w:eastAsia="ka-GE"/>
              </w:rPr>
              <w:t>0.060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E10C03" w14:textId="77777777" w:rsidR="007176D4" w:rsidRPr="00A4039E" w:rsidRDefault="007176D4" w:rsidP="008B304E">
            <w:pPr>
              <w:jc w:val="center"/>
              <w:rPr>
                <w:sz w:val="20"/>
                <w:szCs w:val="20"/>
                <w:lang w:val="ka-GE" w:eastAsia="ka-GE"/>
              </w:rPr>
            </w:pPr>
            <w:r w:rsidRPr="00A4039E">
              <w:rPr>
                <w:sz w:val="20"/>
                <w:szCs w:val="20"/>
                <w:lang w:val="ka-GE" w:eastAsia="ka-GE"/>
              </w:rPr>
              <w:t>0.30</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969EAA" w14:textId="77777777" w:rsidR="007176D4" w:rsidRPr="00A4039E" w:rsidRDefault="007176D4" w:rsidP="008B304E">
            <w:pPr>
              <w:jc w:val="center"/>
              <w:rPr>
                <w:sz w:val="20"/>
                <w:szCs w:val="20"/>
                <w:lang w:val="ka-GE" w:eastAsia="ka-GE"/>
              </w:rPr>
            </w:pPr>
            <w:r w:rsidRPr="00A4039E">
              <w:rPr>
                <w:sz w:val="20"/>
                <w:szCs w:val="20"/>
                <w:lang w:val="ka-GE" w:eastAsia="ka-GE"/>
              </w:rPr>
              <w:t>0.060</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51B5D9" w14:textId="77777777" w:rsidR="007176D4" w:rsidRPr="00A4039E" w:rsidRDefault="007176D4" w:rsidP="008B304E">
            <w:pPr>
              <w:jc w:val="center"/>
              <w:rPr>
                <w:sz w:val="20"/>
                <w:szCs w:val="20"/>
                <w:lang w:val="ka-GE" w:eastAsia="ka-GE"/>
              </w:rPr>
            </w:pPr>
            <w:r w:rsidRPr="00A4039E">
              <w:rPr>
                <w:sz w:val="20"/>
                <w:szCs w:val="20"/>
                <w:lang w:val="ka-GE" w:eastAsia="ka-GE"/>
              </w:rPr>
              <w:t>3</w:t>
            </w:r>
          </w:p>
        </w:tc>
      </w:tr>
      <w:tr w:rsidR="007176D4" w:rsidRPr="00A4039E" w14:paraId="10F8B974" w14:textId="77777777" w:rsidTr="007176D4">
        <w:trPr>
          <w:trHeight w:hRule="exact" w:val="603"/>
        </w:trPr>
        <w:tc>
          <w:tcPr>
            <w:tcW w:w="5000" w:type="pct"/>
            <w:gridSpan w:val="13"/>
            <w:tcBorders>
              <w:top w:val="nil"/>
              <w:left w:val="nil"/>
              <w:bottom w:val="nil"/>
              <w:right w:val="nil"/>
            </w:tcBorders>
            <w:shd w:val="clear" w:color="auto" w:fill="FFFFFF"/>
            <w:vAlign w:val="center"/>
          </w:tcPr>
          <w:p w14:paraId="386B8C78" w14:textId="77777777" w:rsidR="007176D4" w:rsidRPr="00A4039E" w:rsidRDefault="007176D4" w:rsidP="008B304E">
            <w:pPr>
              <w:jc w:val="center"/>
              <w:rPr>
                <w:lang w:val="ka-GE" w:eastAsia="ka-GE"/>
              </w:rPr>
            </w:pPr>
            <w:r w:rsidRPr="00A4039E">
              <w:rPr>
                <w:rFonts w:cs="Sylfaen"/>
                <w:lang w:val="ka-GE" w:eastAsia="ka-GE"/>
              </w:rPr>
              <w:t>ნივთიერება</w:t>
            </w:r>
            <w:r w:rsidRPr="00A4039E">
              <w:rPr>
                <w:lang w:val="ka-GE" w:eastAsia="ka-GE"/>
              </w:rPr>
              <w:t xml:space="preserve">: 0330 </w:t>
            </w:r>
            <w:r w:rsidRPr="00A4039E">
              <w:rPr>
                <w:rFonts w:cs="Sylfaen"/>
                <w:lang w:val="ka-GE" w:eastAsia="ka-GE"/>
              </w:rPr>
              <w:t>გოგირდის</w:t>
            </w:r>
            <w:r w:rsidRPr="00A4039E">
              <w:rPr>
                <w:lang w:val="ka-GE" w:eastAsia="ka-GE"/>
              </w:rPr>
              <w:t xml:space="preserve"> </w:t>
            </w:r>
            <w:r w:rsidRPr="00A4039E">
              <w:rPr>
                <w:rFonts w:cs="Sylfaen"/>
                <w:lang w:val="ka-GE" w:eastAsia="ka-GE"/>
              </w:rPr>
              <w:t>დიოქსიდი</w:t>
            </w:r>
          </w:p>
        </w:tc>
      </w:tr>
      <w:tr w:rsidR="007176D4" w:rsidRPr="00A4039E" w14:paraId="68561253" w14:textId="77777777" w:rsidTr="007176D4">
        <w:trPr>
          <w:trHeight w:hRule="exact" w:val="164"/>
        </w:trPr>
        <w:tc>
          <w:tcPr>
            <w:tcW w:w="5000" w:type="pct"/>
            <w:gridSpan w:val="13"/>
          </w:tcPr>
          <w:p w14:paraId="30EF5329" w14:textId="77777777" w:rsidR="007176D4" w:rsidRPr="00A4039E" w:rsidRDefault="007176D4" w:rsidP="008B304E">
            <w:pPr>
              <w:jc w:val="center"/>
              <w:rPr>
                <w:lang w:val="ka-GE" w:eastAsia="ka-GE"/>
              </w:rPr>
            </w:pPr>
          </w:p>
        </w:tc>
      </w:tr>
      <w:tr w:rsidR="007176D4" w:rsidRPr="00A4039E" w14:paraId="19F6E5C8" w14:textId="77777777" w:rsidTr="007176D4">
        <w:trPr>
          <w:trHeight w:hRule="exact" w:val="274"/>
        </w:trPr>
        <w:tc>
          <w:tcPr>
            <w:tcW w:w="16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909F077" w14:textId="77777777" w:rsidR="007176D4" w:rsidRPr="00A4039E" w:rsidRDefault="007176D4" w:rsidP="008B304E">
            <w:pPr>
              <w:jc w:val="center"/>
              <w:rPr>
                <w:sz w:val="20"/>
                <w:szCs w:val="20"/>
                <w:lang w:val="ka-GE" w:eastAsia="ka-GE"/>
              </w:rPr>
            </w:pPr>
            <w:r w:rsidRPr="00A4039E">
              <w:rPr>
                <w:sz w:val="20"/>
                <w:szCs w:val="20"/>
                <w:lang w:val="ka-GE" w:eastAsia="ka-GE"/>
              </w:rPr>
              <w:t>N</w:t>
            </w:r>
          </w:p>
        </w:tc>
        <w:tc>
          <w:tcPr>
            <w:tcW w:w="36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D5AD7CE"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კოორდ</w:t>
            </w:r>
            <w:r w:rsidRPr="00A4039E">
              <w:rPr>
                <w:sz w:val="20"/>
                <w:szCs w:val="20"/>
                <w:lang w:val="ka-GE" w:eastAsia="ka-GE"/>
              </w:rPr>
              <w:t>.</w:t>
            </w:r>
            <w:r w:rsidRPr="00A4039E">
              <w:rPr>
                <w:sz w:val="20"/>
                <w:szCs w:val="20"/>
                <w:lang w:val="ka-GE" w:eastAsia="ka-GE"/>
              </w:rPr>
              <w:br/>
              <w:t>x (</w:t>
            </w:r>
            <w:r w:rsidRPr="00A4039E">
              <w:rPr>
                <w:rFonts w:cs="Sylfaen"/>
                <w:sz w:val="20"/>
                <w:szCs w:val="20"/>
                <w:lang w:val="ka-GE" w:eastAsia="ka-GE"/>
              </w:rPr>
              <w:t>მ</w:t>
            </w:r>
            <w:r w:rsidRPr="00A4039E">
              <w:rPr>
                <w:sz w:val="20"/>
                <w:szCs w:val="20"/>
                <w:lang w:val="ka-GE" w:eastAsia="ka-GE"/>
              </w:rPr>
              <w:t>)</w:t>
            </w:r>
          </w:p>
        </w:tc>
        <w:tc>
          <w:tcPr>
            <w:tcW w:w="36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115B3C1"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კოორდ</w:t>
            </w:r>
            <w:r w:rsidRPr="00A4039E">
              <w:rPr>
                <w:sz w:val="20"/>
                <w:szCs w:val="20"/>
                <w:lang w:val="ka-GE" w:eastAsia="ka-GE"/>
              </w:rPr>
              <w:t>.</w:t>
            </w:r>
            <w:r w:rsidRPr="00A4039E">
              <w:rPr>
                <w:sz w:val="20"/>
                <w:szCs w:val="20"/>
                <w:lang w:val="ka-GE" w:eastAsia="ka-GE"/>
              </w:rPr>
              <w:br/>
              <w:t>Y(</w:t>
            </w:r>
            <w:r w:rsidRPr="00A4039E">
              <w:rPr>
                <w:rFonts w:cs="Sylfaen"/>
                <w:sz w:val="20"/>
                <w:szCs w:val="20"/>
                <w:lang w:val="ka-GE" w:eastAsia="ka-GE"/>
              </w:rPr>
              <w:t>მ</w:t>
            </w:r>
            <w:r w:rsidRPr="00A4039E">
              <w:rPr>
                <w:sz w:val="20"/>
                <w:szCs w:val="20"/>
                <w:lang w:val="ka-GE" w:eastAsia="ka-GE"/>
              </w:rPr>
              <w:t>)</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789DDC9C"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სიმაღლე</w:t>
            </w:r>
            <w:r w:rsidRPr="00A4039E">
              <w:rPr>
                <w:sz w:val="20"/>
                <w:szCs w:val="20"/>
                <w:lang w:val="ka-GE" w:eastAsia="ka-GE"/>
              </w:rPr>
              <w:br/>
              <w:t>(</w:t>
            </w:r>
            <w:r w:rsidRPr="00A4039E">
              <w:rPr>
                <w:rFonts w:cs="Sylfaen"/>
                <w:sz w:val="20"/>
                <w:szCs w:val="20"/>
                <w:lang w:val="ka-GE" w:eastAsia="ka-GE"/>
              </w:rPr>
              <w:t>მ</w:t>
            </w:r>
            <w:r w:rsidRPr="00A4039E">
              <w:rPr>
                <w:sz w:val="20"/>
                <w:szCs w:val="20"/>
                <w:lang w:val="ka-GE" w:eastAsia="ka-GE"/>
              </w:rPr>
              <w:t>)</w:t>
            </w:r>
          </w:p>
        </w:tc>
        <w:tc>
          <w:tcPr>
            <w:tcW w:w="41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B254348"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კონცენტრაცია</w:t>
            </w:r>
            <w:r w:rsidRPr="00A4039E">
              <w:rPr>
                <w:sz w:val="20"/>
                <w:szCs w:val="20"/>
                <w:lang w:val="ka-GE" w:eastAsia="ka-GE"/>
              </w:rPr>
              <w:br/>
            </w:r>
            <w:r w:rsidRPr="00A4039E">
              <w:rPr>
                <w:rFonts w:cs="Sylfaen"/>
                <w:sz w:val="20"/>
                <w:szCs w:val="20"/>
                <w:lang w:val="ka-GE" w:eastAsia="ka-GE"/>
              </w:rPr>
              <w:t>ზდკ</w:t>
            </w:r>
            <w:r w:rsidRPr="00A4039E">
              <w:rPr>
                <w:sz w:val="20"/>
                <w:szCs w:val="20"/>
                <w:lang w:val="ka-GE" w:eastAsia="ka-GE"/>
              </w:rPr>
              <w:t>-</w:t>
            </w:r>
            <w:r w:rsidRPr="00A4039E">
              <w:rPr>
                <w:rFonts w:cs="Sylfaen"/>
                <w:sz w:val="20"/>
                <w:szCs w:val="20"/>
                <w:lang w:val="ka-GE" w:eastAsia="ka-GE"/>
              </w:rPr>
              <w:t>ს</w:t>
            </w:r>
            <w:r w:rsidRPr="00A4039E">
              <w:rPr>
                <w:sz w:val="20"/>
                <w:szCs w:val="20"/>
                <w:lang w:val="ka-GE" w:eastAsia="ka-GE"/>
              </w:rPr>
              <w:t xml:space="preserve"> </w:t>
            </w:r>
            <w:r w:rsidRPr="00A4039E">
              <w:rPr>
                <w:rFonts w:cs="Sylfaen"/>
                <w:sz w:val="20"/>
                <w:szCs w:val="20"/>
                <w:lang w:val="ka-GE" w:eastAsia="ka-GE"/>
              </w:rPr>
              <w:t>წილი</w:t>
            </w:r>
          </w:p>
        </w:tc>
        <w:tc>
          <w:tcPr>
            <w:tcW w:w="58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F930FAD"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კონცენტრაცია</w:t>
            </w:r>
            <w:r w:rsidRPr="00A4039E">
              <w:rPr>
                <w:sz w:val="20"/>
                <w:szCs w:val="20"/>
                <w:lang w:val="ka-GE" w:eastAsia="ka-GE"/>
              </w:rPr>
              <w:br/>
            </w:r>
            <w:r w:rsidRPr="00A4039E">
              <w:rPr>
                <w:rFonts w:cs="Sylfaen"/>
                <w:sz w:val="20"/>
                <w:szCs w:val="20"/>
                <w:lang w:val="ka-GE" w:eastAsia="ka-GE"/>
              </w:rPr>
              <w:t>მგ</w:t>
            </w:r>
            <w:r w:rsidRPr="00A4039E">
              <w:rPr>
                <w:sz w:val="20"/>
                <w:szCs w:val="20"/>
                <w:lang w:val="ka-GE" w:eastAsia="ka-GE"/>
              </w:rPr>
              <w:t>/</w:t>
            </w:r>
            <w:r w:rsidRPr="00A4039E">
              <w:rPr>
                <w:rFonts w:cs="Sylfaen"/>
                <w:sz w:val="20"/>
                <w:szCs w:val="20"/>
                <w:lang w:val="ka-GE" w:eastAsia="ka-GE"/>
              </w:rPr>
              <w:t>მ</w:t>
            </w:r>
            <w:r w:rsidRPr="00A4039E">
              <w:rPr>
                <w:sz w:val="20"/>
                <w:szCs w:val="20"/>
                <w:lang w:val="ka-GE" w:eastAsia="ka-GE"/>
              </w:rPr>
              <w:t>3</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7CD369E"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ქარის</w:t>
            </w:r>
            <w:r w:rsidRPr="00A4039E">
              <w:rPr>
                <w:sz w:val="20"/>
                <w:szCs w:val="20"/>
                <w:lang w:val="ka-GE" w:eastAsia="ka-GE"/>
              </w:rPr>
              <w:t xml:space="preserve"> </w:t>
            </w:r>
            <w:r w:rsidRPr="00A4039E">
              <w:rPr>
                <w:rFonts w:cs="Sylfaen"/>
                <w:sz w:val="20"/>
                <w:szCs w:val="20"/>
                <w:lang w:val="ka-GE" w:eastAsia="ka-GE"/>
              </w:rPr>
              <w:t>მიმართ</w:t>
            </w:r>
            <w:r w:rsidRPr="00A4039E">
              <w:rPr>
                <w:sz w:val="20"/>
                <w:szCs w:val="20"/>
                <w:lang w:val="ka-GE" w:eastAsia="ka-GE"/>
              </w:rPr>
              <w:t>.</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6B50BE9"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ქარის</w:t>
            </w:r>
            <w:r w:rsidRPr="00A4039E">
              <w:rPr>
                <w:sz w:val="20"/>
                <w:szCs w:val="20"/>
                <w:lang w:val="ka-GE" w:eastAsia="ka-GE"/>
              </w:rPr>
              <w:t xml:space="preserve"> </w:t>
            </w:r>
            <w:r w:rsidRPr="00A4039E">
              <w:rPr>
                <w:rFonts w:cs="Sylfaen"/>
                <w:sz w:val="20"/>
                <w:szCs w:val="20"/>
                <w:lang w:val="ka-GE" w:eastAsia="ka-GE"/>
              </w:rPr>
              <w:t>სიჩქ</w:t>
            </w:r>
            <w:r w:rsidRPr="00A4039E">
              <w:rPr>
                <w:sz w:val="20"/>
                <w:szCs w:val="20"/>
                <w:lang w:val="ka-GE" w:eastAsia="ka-GE"/>
              </w:rPr>
              <w:t>.</w:t>
            </w:r>
          </w:p>
        </w:tc>
        <w:tc>
          <w:tcPr>
            <w:tcW w:w="108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A96D28B"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ფონი</w:t>
            </w:r>
          </w:p>
        </w:tc>
        <w:tc>
          <w:tcPr>
            <w:tcW w:w="108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71803BA"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ფონი</w:t>
            </w:r>
            <w:r w:rsidRPr="00A4039E">
              <w:rPr>
                <w:sz w:val="20"/>
                <w:szCs w:val="20"/>
                <w:lang w:val="ka-GE" w:eastAsia="ka-GE"/>
              </w:rPr>
              <w:t xml:space="preserve"> </w:t>
            </w:r>
            <w:r w:rsidRPr="00A4039E">
              <w:rPr>
                <w:rFonts w:cs="Sylfaen"/>
                <w:sz w:val="20"/>
                <w:szCs w:val="20"/>
                <w:lang w:val="ka-GE" w:eastAsia="ka-GE"/>
              </w:rPr>
              <w:t>გამორიცხვამდე</w:t>
            </w:r>
          </w:p>
        </w:tc>
        <w:tc>
          <w:tcPr>
            <w:tcW w:w="194" w:type="pct"/>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0F53B943"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წერტილის</w:t>
            </w:r>
            <w:r w:rsidRPr="00A4039E">
              <w:rPr>
                <w:sz w:val="20"/>
                <w:szCs w:val="20"/>
                <w:lang w:val="ka-GE" w:eastAsia="ka-GE"/>
              </w:rPr>
              <w:t xml:space="preserve"> </w:t>
            </w:r>
            <w:r w:rsidRPr="00A4039E">
              <w:rPr>
                <w:rFonts w:cs="Sylfaen"/>
                <w:sz w:val="20"/>
                <w:szCs w:val="20"/>
                <w:lang w:val="ka-GE" w:eastAsia="ka-GE"/>
              </w:rPr>
              <w:t>ტიპი</w:t>
            </w:r>
          </w:p>
        </w:tc>
      </w:tr>
      <w:tr w:rsidR="007808B7" w:rsidRPr="00A4039E" w14:paraId="3CC389F4" w14:textId="77777777" w:rsidTr="007176D4">
        <w:trPr>
          <w:trHeight w:hRule="exact" w:val="744"/>
        </w:trPr>
        <w:tc>
          <w:tcPr>
            <w:tcW w:w="16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FD9E41A" w14:textId="77777777" w:rsidR="007176D4" w:rsidRPr="00A4039E" w:rsidRDefault="007176D4" w:rsidP="008B304E">
            <w:pPr>
              <w:jc w:val="center"/>
              <w:rPr>
                <w:sz w:val="20"/>
                <w:szCs w:val="20"/>
                <w:lang w:val="ka-GE" w:eastAsia="ka-GE"/>
              </w:rPr>
            </w:pPr>
          </w:p>
        </w:tc>
        <w:tc>
          <w:tcPr>
            <w:tcW w:w="36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51086FF" w14:textId="77777777" w:rsidR="007176D4" w:rsidRPr="00A4039E" w:rsidRDefault="007176D4" w:rsidP="008B304E">
            <w:pPr>
              <w:jc w:val="center"/>
              <w:rPr>
                <w:sz w:val="20"/>
                <w:szCs w:val="20"/>
                <w:lang w:val="ka-GE" w:eastAsia="ka-GE"/>
              </w:rPr>
            </w:pPr>
          </w:p>
        </w:tc>
        <w:tc>
          <w:tcPr>
            <w:tcW w:w="36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617BE66" w14:textId="77777777" w:rsidR="007176D4" w:rsidRPr="00A4039E" w:rsidRDefault="007176D4" w:rsidP="008B304E">
            <w:pPr>
              <w:jc w:val="center"/>
              <w:rPr>
                <w:sz w:val="20"/>
                <w:szCs w:val="20"/>
                <w:lang w:val="ka-GE" w:eastAsia="ka-GE"/>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07F04020" w14:textId="77777777" w:rsidR="007176D4" w:rsidRPr="00A4039E" w:rsidRDefault="007176D4" w:rsidP="008B304E">
            <w:pPr>
              <w:jc w:val="center"/>
              <w:rPr>
                <w:sz w:val="20"/>
                <w:szCs w:val="20"/>
                <w:lang w:val="ka-GE" w:eastAsia="ka-GE"/>
              </w:rPr>
            </w:pPr>
          </w:p>
        </w:tc>
        <w:tc>
          <w:tcPr>
            <w:tcW w:w="41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6D8C2D9" w14:textId="77777777" w:rsidR="007176D4" w:rsidRPr="00A4039E" w:rsidRDefault="007176D4" w:rsidP="008B304E">
            <w:pPr>
              <w:jc w:val="center"/>
              <w:rPr>
                <w:sz w:val="20"/>
                <w:szCs w:val="20"/>
                <w:lang w:val="ka-GE" w:eastAsia="ka-GE"/>
              </w:rPr>
            </w:pPr>
          </w:p>
        </w:tc>
        <w:tc>
          <w:tcPr>
            <w:tcW w:w="58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4B7D3A6" w14:textId="77777777" w:rsidR="007176D4" w:rsidRPr="00A4039E" w:rsidRDefault="007176D4" w:rsidP="008B304E">
            <w:pPr>
              <w:jc w:val="center"/>
              <w:rPr>
                <w:sz w:val="20"/>
                <w:szCs w:val="20"/>
                <w:lang w:val="ka-GE" w:eastAsia="ka-GE"/>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B3F78D1" w14:textId="77777777" w:rsidR="007176D4" w:rsidRPr="00A4039E" w:rsidRDefault="007176D4" w:rsidP="008B304E">
            <w:pPr>
              <w:jc w:val="center"/>
              <w:rPr>
                <w:sz w:val="20"/>
                <w:szCs w:val="20"/>
                <w:lang w:val="ka-GE" w:eastAsia="ka-GE"/>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D0AF13F" w14:textId="77777777" w:rsidR="007176D4" w:rsidRPr="00A4039E" w:rsidRDefault="007176D4" w:rsidP="008B304E">
            <w:pPr>
              <w:jc w:val="center"/>
              <w:rPr>
                <w:sz w:val="20"/>
                <w:szCs w:val="20"/>
                <w:lang w:val="ka-GE" w:eastAsia="ka-GE"/>
              </w:rPr>
            </w:pP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D5D986"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ზდკ</w:t>
            </w:r>
            <w:r w:rsidRPr="00A4039E">
              <w:rPr>
                <w:sz w:val="20"/>
                <w:szCs w:val="20"/>
                <w:lang w:val="ka-GE" w:eastAsia="ka-GE"/>
              </w:rPr>
              <w:t>-</w:t>
            </w:r>
            <w:r w:rsidRPr="00A4039E">
              <w:rPr>
                <w:rFonts w:cs="Sylfaen"/>
                <w:sz w:val="20"/>
                <w:szCs w:val="20"/>
                <w:lang w:val="ka-GE" w:eastAsia="ka-GE"/>
              </w:rPr>
              <w:t>ს</w:t>
            </w:r>
            <w:r w:rsidRPr="00A4039E">
              <w:rPr>
                <w:sz w:val="20"/>
                <w:szCs w:val="20"/>
                <w:lang w:val="ka-GE" w:eastAsia="ka-GE"/>
              </w:rPr>
              <w:t xml:space="preserve"> </w:t>
            </w:r>
            <w:r w:rsidRPr="00A4039E">
              <w:rPr>
                <w:rFonts w:cs="Sylfaen"/>
                <w:sz w:val="20"/>
                <w:szCs w:val="20"/>
                <w:lang w:val="ka-GE" w:eastAsia="ka-GE"/>
              </w:rPr>
              <w:t>წილი</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06C924"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მგ</w:t>
            </w:r>
            <w:r w:rsidRPr="00A4039E">
              <w:rPr>
                <w:sz w:val="20"/>
                <w:szCs w:val="20"/>
                <w:lang w:val="ka-GE" w:eastAsia="ka-GE"/>
              </w:rPr>
              <w:t>/</w:t>
            </w:r>
            <w:r w:rsidRPr="00A4039E">
              <w:rPr>
                <w:rFonts w:cs="Sylfaen"/>
                <w:sz w:val="20"/>
                <w:szCs w:val="20"/>
                <w:lang w:val="ka-GE" w:eastAsia="ka-GE"/>
              </w:rPr>
              <w:t>მ</w:t>
            </w:r>
            <w:r w:rsidRPr="00A4039E">
              <w:rPr>
                <w:sz w:val="20"/>
                <w:szCs w:val="20"/>
                <w:lang w:val="ka-GE" w:eastAsia="ka-GE"/>
              </w:rPr>
              <w:t>3</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95F2D49"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ზდკ</w:t>
            </w:r>
            <w:r w:rsidRPr="00A4039E">
              <w:rPr>
                <w:sz w:val="20"/>
                <w:szCs w:val="20"/>
                <w:lang w:val="ka-GE" w:eastAsia="ka-GE"/>
              </w:rPr>
              <w:t>-</w:t>
            </w:r>
            <w:r w:rsidRPr="00A4039E">
              <w:rPr>
                <w:rFonts w:cs="Sylfaen"/>
                <w:sz w:val="20"/>
                <w:szCs w:val="20"/>
                <w:lang w:val="ka-GE" w:eastAsia="ka-GE"/>
              </w:rPr>
              <w:t>ს</w:t>
            </w:r>
            <w:r w:rsidRPr="00A4039E">
              <w:rPr>
                <w:sz w:val="20"/>
                <w:szCs w:val="20"/>
                <w:lang w:val="ka-GE" w:eastAsia="ka-GE"/>
              </w:rPr>
              <w:t xml:space="preserve"> </w:t>
            </w:r>
            <w:r w:rsidRPr="00A4039E">
              <w:rPr>
                <w:rFonts w:cs="Sylfaen"/>
                <w:sz w:val="20"/>
                <w:szCs w:val="20"/>
                <w:lang w:val="ka-GE" w:eastAsia="ka-GE"/>
              </w:rPr>
              <w:t>წილი</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594719"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მგ</w:t>
            </w:r>
            <w:r w:rsidRPr="00A4039E">
              <w:rPr>
                <w:sz w:val="20"/>
                <w:szCs w:val="20"/>
                <w:lang w:val="ka-GE" w:eastAsia="ka-GE"/>
              </w:rPr>
              <w:t>/</w:t>
            </w:r>
            <w:r w:rsidRPr="00A4039E">
              <w:rPr>
                <w:rFonts w:cs="Sylfaen"/>
                <w:sz w:val="20"/>
                <w:szCs w:val="20"/>
                <w:lang w:val="ka-GE" w:eastAsia="ka-GE"/>
              </w:rPr>
              <w:t>მ</w:t>
            </w:r>
            <w:r w:rsidRPr="00A4039E">
              <w:rPr>
                <w:sz w:val="20"/>
                <w:szCs w:val="20"/>
                <w:lang w:val="ka-GE" w:eastAsia="ka-GE"/>
              </w:rPr>
              <w:t>3</w:t>
            </w:r>
          </w:p>
        </w:tc>
        <w:tc>
          <w:tcPr>
            <w:tcW w:w="194" w:type="pct"/>
            <w:vMerge/>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23097468" w14:textId="77777777" w:rsidR="007176D4" w:rsidRPr="00A4039E" w:rsidRDefault="007176D4" w:rsidP="008B304E">
            <w:pPr>
              <w:jc w:val="center"/>
              <w:rPr>
                <w:sz w:val="20"/>
                <w:szCs w:val="20"/>
                <w:lang w:val="ka-GE" w:eastAsia="ka-GE"/>
              </w:rPr>
            </w:pPr>
          </w:p>
        </w:tc>
      </w:tr>
      <w:tr w:rsidR="007808B7" w:rsidRPr="00A4039E" w14:paraId="24E9BC1E"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903D1E" w14:textId="77777777" w:rsidR="007176D4" w:rsidRPr="00A4039E" w:rsidRDefault="007176D4" w:rsidP="008B304E">
            <w:pPr>
              <w:jc w:val="center"/>
              <w:rPr>
                <w:sz w:val="20"/>
                <w:szCs w:val="20"/>
                <w:lang w:val="ka-GE" w:eastAsia="ka-GE"/>
              </w:rPr>
            </w:pPr>
            <w:r w:rsidRPr="00A4039E">
              <w:rPr>
                <w:sz w:val="20"/>
                <w:szCs w:val="20"/>
                <w:lang w:val="ka-GE" w:eastAsia="ka-GE"/>
              </w:rPr>
              <w:t>2</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857BD2" w14:textId="77777777" w:rsidR="007176D4" w:rsidRPr="00A4039E" w:rsidRDefault="007176D4" w:rsidP="008B304E">
            <w:pPr>
              <w:jc w:val="center"/>
              <w:rPr>
                <w:sz w:val="20"/>
                <w:szCs w:val="20"/>
                <w:lang w:val="ka-GE" w:eastAsia="ka-GE"/>
              </w:rPr>
            </w:pPr>
            <w:r w:rsidRPr="00A4039E">
              <w:rPr>
                <w:sz w:val="20"/>
                <w:szCs w:val="20"/>
                <w:lang w:val="ka-GE" w:eastAsia="ka-GE"/>
              </w:rPr>
              <w:t>72.50</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7EBEB8C" w14:textId="77777777" w:rsidR="007176D4" w:rsidRPr="00A4039E" w:rsidRDefault="007176D4" w:rsidP="008B304E">
            <w:pPr>
              <w:jc w:val="center"/>
              <w:rPr>
                <w:sz w:val="20"/>
                <w:szCs w:val="20"/>
                <w:lang w:val="ka-GE" w:eastAsia="ka-GE"/>
              </w:rPr>
            </w:pPr>
            <w:r w:rsidRPr="00A4039E">
              <w:rPr>
                <w:sz w:val="20"/>
                <w:szCs w:val="20"/>
                <w:lang w:val="ka-GE" w:eastAsia="ka-GE"/>
              </w:rPr>
              <w:t>-362.00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B845E8"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5EAC45" w14:textId="77777777" w:rsidR="007176D4" w:rsidRPr="00A4039E" w:rsidRDefault="007176D4" w:rsidP="008B304E">
            <w:pPr>
              <w:jc w:val="center"/>
              <w:rPr>
                <w:sz w:val="20"/>
                <w:szCs w:val="20"/>
                <w:lang w:val="ka-GE" w:eastAsia="ka-GE"/>
              </w:rPr>
            </w:pPr>
            <w:r w:rsidRPr="00A4039E">
              <w:rPr>
                <w:sz w:val="20"/>
                <w:szCs w:val="20"/>
                <w:lang w:val="ka-GE" w:eastAsia="ka-GE"/>
              </w:rPr>
              <w:t>0.11</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303CED9" w14:textId="77777777" w:rsidR="007176D4" w:rsidRPr="00A4039E" w:rsidRDefault="007176D4" w:rsidP="008B304E">
            <w:pPr>
              <w:jc w:val="center"/>
              <w:rPr>
                <w:sz w:val="20"/>
                <w:szCs w:val="20"/>
                <w:lang w:val="ka-GE" w:eastAsia="ka-GE"/>
              </w:rPr>
            </w:pPr>
            <w:r w:rsidRPr="00A4039E">
              <w:rPr>
                <w:sz w:val="20"/>
                <w:szCs w:val="20"/>
                <w:lang w:val="ka-GE" w:eastAsia="ka-GE"/>
              </w:rPr>
              <w:t>0.040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23375F" w14:textId="77777777" w:rsidR="007176D4" w:rsidRPr="00A4039E" w:rsidRDefault="007176D4" w:rsidP="008B304E">
            <w:pPr>
              <w:jc w:val="center"/>
              <w:rPr>
                <w:sz w:val="20"/>
                <w:szCs w:val="20"/>
                <w:lang w:val="ka-GE" w:eastAsia="ka-GE"/>
              </w:rPr>
            </w:pPr>
            <w:r w:rsidRPr="00A4039E">
              <w:rPr>
                <w:sz w:val="20"/>
                <w:szCs w:val="20"/>
                <w:lang w:val="ka-GE" w:eastAsia="ka-GE"/>
              </w:rPr>
              <w:t>350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0FF77F" w14:textId="77777777" w:rsidR="007176D4" w:rsidRPr="00A4039E" w:rsidRDefault="007176D4" w:rsidP="008B304E">
            <w:pPr>
              <w:jc w:val="center"/>
              <w:rPr>
                <w:sz w:val="20"/>
                <w:szCs w:val="20"/>
                <w:lang w:val="ka-GE" w:eastAsia="ka-GE"/>
              </w:rPr>
            </w:pPr>
            <w:r w:rsidRPr="00A4039E">
              <w:rPr>
                <w:sz w:val="20"/>
                <w:szCs w:val="20"/>
                <w:lang w:val="ka-GE" w:eastAsia="ka-GE"/>
              </w:rPr>
              <w:t>0.68</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96C7FC" w14:textId="77777777" w:rsidR="007176D4" w:rsidRPr="00A4039E" w:rsidRDefault="007176D4" w:rsidP="008B304E">
            <w:pPr>
              <w:jc w:val="center"/>
              <w:rPr>
                <w:sz w:val="20"/>
                <w:szCs w:val="20"/>
                <w:lang w:val="ka-GE" w:eastAsia="ka-GE"/>
              </w:rPr>
            </w:pPr>
            <w:r w:rsidRPr="00A4039E">
              <w:rPr>
                <w:sz w:val="20"/>
                <w:szCs w:val="20"/>
                <w:lang w:val="ka-GE" w:eastAsia="ka-GE"/>
              </w:rPr>
              <w:t>0.11</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82EA55" w14:textId="77777777" w:rsidR="007176D4" w:rsidRPr="00A4039E" w:rsidRDefault="007176D4" w:rsidP="008B304E">
            <w:pPr>
              <w:jc w:val="center"/>
              <w:rPr>
                <w:sz w:val="20"/>
                <w:szCs w:val="20"/>
                <w:lang w:val="ka-GE" w:eastAsia="ka-GE"/>
              </w:rPr>
            </w:pPr>
            <w:r w:rsidRPr="00A4039E">
              <w:rPr>
                <w:sz w:val="20"/>
                <w:szCs w:val="20"/>
                <w:lang w:val="ka-GE" w:eastAsia="ka-GE"/>
              </w:rPr>
              <w:t>0.040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64AC46" w14:textId="77777777" w:rsidR="007176D4" w:rsidRPr="00A4039E" w:rsidRDefault="007176D4" w:rsidP="008B304E">
            <w:pPr>
              <w:jc w:val="center"/>
              <w:rPr>
                <w:sz w:val="20"/>
                <w:szCs w:val="20"/>
                <w:lang w:val="ka-GE" w:eastAsia="ka-GE"/>
              </w:rPr>
            </w:pPr>
            <w:r w:rsidRPr="00A4039E">
              <w:rPr>
                <w:sz w:val="20"/>
                <w:szCs w:val="20"/>
                <w:lang w:val="ka-GE" w:eastAsia="ka-GE"/>
              </w:rPr>
              <w:t>0.11</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31DAC3" w14:textId="77777777" w:rsidR="007176D4" w:rsidRPr="00A4039E" w:rsidRDefault="007176D4" w:rsidP="008B304E">
            <w:pPr>
              <w:jc w:val="center"/>
              <w:rPr>
                <w:sz w:val="20"/>
                <w:szCs w:val="20"/>
                <w:lang w:val="ka-GE" w:eastAsia="ka-GE"/>
              </w:rPr>
            </w:pPr>
            <w:r w:rsidRPr="00A4039E">
              <w:rPr>
                <w:sz w:val="20"/>
                <w:szCs w:val="20"/>
                <w:lang w:val="ka-GE" w:eastAsia="ka-GE"/>
              </w:rPr>
              <w:t>0.040</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A242CF" w14:textId="77777777" w:rsidR="007176D4" w:rsidRPr="00A4039E" w:rsidRDefault="007176D4" w:rsidP="008B304E">
            <w:pPr>
              <w:jc w:val="center"/>
              <w:rPr>
                <w:sz w:val="20"/>
                <w:szCs w:val="20"/>
                <w:lang w:val="ka-GE" w:eastAsia="ka-GE"/>
              </w:rPr>
            </w:pPr>
            <w:r w:rsidRPr="00A4039E">
              <w:rPr>
                <w:sz w:val="20"/>
                <w:szCs w:val="20"/>
                <w:lang w:val="ka-GE" w:eastAsia="ka-GE"/>
              </w:rPr>
              <w:t>0</w:t>
            </w:r>
          </w:p>
        </w:tc>
      </w:tr>
      <w:tr w:rsidR="007808B7" w:rsidRPr="00A4039E" w14:paraId="4D7AF8F5"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E2983A" w14:textId="77777777" w:rsidR="007176D4" w:rsidRPr="00A4039E" w:rsidRDefault="007176D4" w:rsidP="008B304E">
            <w:pPr>
              <w:jc w:val="center"/>
              <w:rPr>
                <w:sz w:val="20"/>
                <w:szCs w:val="20"/>
                <w:lang w:val="ka-GE" w:eastAsia="ka-GE"/>
              </w:rPr>
            </w:pPr>
            <w:r w:rsidRPr="00A4039E">
              <w:rPr>
                <w:sz w:val="20"/>
                <w:szCs w:val="20"/>
                <w:lang w:val="ka-GE" w:eastAsia="ka-GE"/>
              </w:rPr>
              <w:t>3</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F6ADEE" w14:textId="77777777" w:rsidR="007176D4" w:rsidRPr="00A4039E" w:rsidRDefault="007176D4" w:rsidP="008B304E">
            <w:pPr>
              <w:jc w:val="center"/>
              <w:rPr>
                <w:sz w:val="20"/>
                <w:szCs w:val="20"/>
                <w:lang w:val="ka-GE" w:eastAsia="ka-GE"/>
              </w:rPr>
            </w:pPr>
            <w:r w:rsidRPr="00A4039E">
              <w:rPr>
                <w:sz w:val="20"/>
                <w:szCs w:val="20"/>
                <w:lang w:val="ka-GE" w:eastAsia="ka-GE"/>
              </w:rPr>
              <w:t>378.00</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27B5A88" w14:textId="77777777" w:rsidR="007176D4" w:rsidRPr="00A4039E" w:rsidRDefault="007176D4" w:rsidP="008B304E">
            <w:pPr>
              <w:jc w:val="center"/>
              <w:rPr>
                <w:sz w:val="20"/>
                <w:szCs w:val="20"/>
                <w:lang w:val="ka-GE" w:eastAsia="ka-GE"/>
              </w:rPr>
            </w:pPr>
            <w:r w:rsidRPr="00A4039E">
              <w:rPr>
                <w:sz w:val="20"/>
                <w:szCs w:val="20"/>
                <w:lang w:val="ka-GE" w:eastAsia="ka-GE"/>
              </w:rPr>
              <w:t>-344.50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4CC96D"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9D85961" w14:textId="77777777" w:rsidR="007176D4" w:rsidRPr="00A4039E" w:rsidRDefault="007176D4" w:rsidP="008B304E">
            <w:pPr>
              <w:jc w:val="center"/>
              <w:rPr>
                <w:sz w:val="20"/>
                <w:szCs w:val="20"/>
                <w:lang w:val="ka-GE" w:eastAsia="ka-GE"/>
              </w:rPr>
            </w:pPr>
            <w:r w:rsidRPr="00A4039E">
              <w:rPr>
                <w:sz w:val="20"/>
                <w:szCs w:val="20"/>
                <w:lang w:val="ka-GE" w:eastAsia="ka-GE"/>
              </w:rPr>
              <w:t>0.11</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BE99E99" w14:textId="77777777" w:rsidR="007176D4" w:rsidRPr="00A4039E" w:rsidRDefault="007176D4" w:rsidP="008B304E">
            <w:pPr>
              <w:jc w:val="center"/>
              <w:rPr>
                <w:sz w:val="20"/>
                <w:szCs w:val="20"/>
                <w:lang w:val="ka-GE" w:eastAsia="ka-GE"/>
              </w:rPr>
            </w:pPr>
            <w:r w:rsidRPr="00A4039E">
              <w:rPr>
                <w:sz w:val="20"/>
                <w:szCs w:val="20"/>
                <w:lang w:val="ka-GE" w:eastAsia="ka-GE"/>
              </w:rPr>
              <w:t>0.040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7654E8" w14:textId="77777777" w:rsidR="007176D4" w:rsidRPr="00A4039E" w:rsidRDefault="007176D4" w:rsidP="008B304E">
            <w:pPr>
              <w:jc w:val="center"/>
              <w:rPr>
                <w:sz w:val="20"/>
                <w:szCs w:val="20"/>
                <w:lang w:val="ka-GE" w:eastAsia="ka-GE"/>
              </w:rPr>
            </w:pPr>
            <w:r w:rsidRPr="00A4039E">
              <w:rPr>
                <w:sz w:val="20"/>
                <w:szCs w:val="20"/>
                <w:lang w:val="ka-GE" w:eastAsia="ka-GE"/>
              </w:rPr>
              <w:t>309</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A435E6" w14:textId="77777777" w:rsidR="007176D4" w:rsidRPr="00A4039E" w:rsidRDefault="007176D4" w:rsidP="008B304E">
            <w:pPr>
              <w:jc w:val="center"/>
              <w:rPr>
                <w:sz w:val="20"/>
                <w:szCs w:val="20"/>
                <w:lang w:val="ka-GE" w:eastAsia="ka-GE"/>
              </w:rPr>
            </w:pPr>
            <w:r w:rsidRPr="00A4039E">
              <w:rPr>
                <w:sz w:val="20"/>
                <w:szCs w:val="20"/>
                <w:lang w:val="ka-GE" w:eastAsia="ka-GE"/>
              </w:rPr>
              <w:t>0.68</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B4AEDE" w14:textId="77777777" w:rsidR="007176D4" w:rsidRPr="00A4039E" w:rsidRDefault="007176D4" w:rsidP="008B304E">
            <w:pPr>
              <w:jc w:val="center"/>
              <w:rPr>
                <w:sz w:val="20"/>
                <w:szCs w:val="20"/>
                <w:lang w:val="ka-GE" w:eastAsia="ka-GE"/>
              </w:rPr>
            </w:pPr>
            <w:r w:rsidRPr="00A4039E">
              <w:rPr>
                <w:sz w:val="20"/>
                <w:szCs w:val="20"/>
                <w:lang w:val="ka-GE" w:eastAsia="ka-GE"/>
              </w:rPr>
              <w:t>0.11</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A54D38" w14:textId="77777777" w:rsidR="007176D4" w:rsidRPr="00A4039E" w:rsidRDefault="007176D4" w:rsidP="008B304E">
            <w:pPr>
              <w:jc w:val="center"/>
              <w:rPr>
                <w:sz w:val="20"/>
                <w:szCs w:val="20"/>
                <w:lang w:val="ka-GE" w:eastAsia="ka-GE"/>
              </w:rPr>
            </w:pPr>
            <w:r w:rsidRPr="00A4039E">
              <w:rPr>
                <w:sz w:val="20"/>
                <w:szCs w:val="20"/>
                <w:lang w:val="ka-GE" w:eastAsia="ka-GE"/>
              </w:rPr>
              <w:t>0.040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903DA0" w14:textId="77777777" w:rsidR="007176D4" w:rsidRPr="00A4039E" w:rsidRDefault="007176D4" w:rsidP="008B304E">
            <w:pPr>
              <w:jc w:val="center"/>
              <w:rPr>
                <w:sz w:val="20"/>
                <w:szCs w:val="20"/>
                <w:lang w:val="ka-GE" w:eastAsia="ka-GE"/>
              </w:rPr>
            </w:pPr>
            <w:r w:rsidRPr="00A4039E">
              <w:rPr>
                <w:sz w:val="20"/>
                <w:szCs w:val="20"/>
                <w:lang w:val="ka-GE" w:eastAsia="ka-GE"/>
              </w:rPr>
              <w:t>0.11</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6990CA0" w14:textId="77777777" w:rsidR="007176D4" w:rsidRPr="00A4039E" w:rsidRDefault="007176D4" w:rsidP="008B304E">
            <w:pPr>
              <w:jc w:val="center"/>
              <w:rPr>
                <w:sz w:val="20"/>
                <w:szCs w:val="20"/>
                <w:lang w:val="ka-GE" w:eastAsia="ka-GE"/>
              </w:rPr>
            </w:pPr>
            <w:r w:rsidRPr="00A4039E">
              <w:rPr>
                <w:sz w:val="20"/>
                <w:szCs w:val="20"/>
                <w:lang w:val="ka-GE" w:eastAsia="ka-GE"/>
              </w:rPr>
              <w:t>0.040</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86265F" w14:textId="77777777" w:rsidR="007176D4" w:rsidRPr="00A4039E" w:rsidRDefault="007176D4" w:rsidP="008B304E">
            <w:pPr>
              <w:jc w:val="center"/>
              <w:rPr>
                <w:sz w:val="20"/>
                <w:szCs w:val="20"/>
                <w:lang w:val="ka-GE" w:eastAsia="ka-GE"/>
              </w:rPr>
            </w:pPr>
            <w:r w:rsidRPr="00A4039E">
              <w:rPr>
                <w:sz w:val="20"/>
                <w:szCs w:val="20"/>
                <w:lang w:val="ka-GE" w:eastAsia="ka-GE"/>
              </w:rPr>
              <w:t>0</w:t>
            </w:r>
          </w:p>
        </w:tc>
      </w:tr>
      <w:tr w:rsidR="007808B7" w:rsidRPr="00A4039E" w14:paraId="6B045F6E"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AD9EF5"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B7C935" w14:textId="77777777" w:rsidR="007176D4" w:rsidRPr="00A4039E" w:rsidRDefault="007176D4" w:rsidP="008B304E">
            <w:pPr>
              <w:jc w:val="center"/>
              <w:rPr>
                <w:sz w:val="20"/>
                <w:szCs w:val="20"/>
                <w:lang w:val="ka-GE" w:eastAsia="ka-GE"/>
              </w:rPr>
            </w:pPr>
            <w:r w:rsidRPr="00A4039E">
              <w:rPr>
                <w:sz w:val="20"/>
                <w:szCs w:val="20"/>
                <w:lang w:val="ka-GE" w:eastAsia="ka-GE"/>
              </w:rPr>
              <w:t>-208.00</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AEFCE7" w14:textId="77777777" w:rsidR="007176D4" w:rsidRPr="00A4039E" w:rsidRDefault="007176D4" w:rsidP="008B304E">
            <w:pPr>
              <w:jc w:val="center"/>
              <w:rPr>
                <w:sz w:val="20"/>
                <w:szCs w:val="20"/>
                <w:lang w:val="ka-GE" w:eastAsia="ka-GE"/>
              </w:rPr>
            </w:pPr>
            <w:r w:rsidRPr="00A4039E">
              <w:rPr>
                <w:sz w:val="20"/>
                <w:szCs w:val="20"/>
                <w:lang w:val="ka-GE" w:eastAsia="ka-GE"/>
              </w:rPr>
              <w:t>-507.00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29040F"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8D7AA2" w14:textId="77777777" w:rsidR="007176D4" w:rsidRPr="00A4039E" w:rsidRDefault="007176D4" w:rsidP="008B304E">
            <w:pPr>
              <w:jc w:val="center"/>
              <w:rPr>
                <w:sz w:val="20"/>
                <w:szCs w:val="20"/>
                <w:lang w:val="ka-GE" w:eastAsia="ka-GE"/>
              </w:rPr>
            </w:pPr>
            <w:r w:rsidRPr="00A4039E">
              <w:rPr>
                <w:sz w:val="20"/>
                <w:szCs w:val="20"/>
                <w:lang w:val="ka-GE" w:eastAsia="ka-GE"/>
              </w:rPr>
              <w:t>0.11</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A661C1" w14:textId="77777777" w:rsidR="007176D4" w:rsidRPr="00A4039E" w:rsidRDefault="007176D4" w:rsidP="008B304E">
            <w:pPr>
              <w:jc w:val="center"/>
              <w:rPr>
                <w:sz w:val="20"/>
                <w:szCs w:val="20"/>
                <w:lang w:val="ka-GE" w:eastAsia="ka-GE"/>
              </w:rPr>
            </w:pPr>
            <w:r w:rsidRPr="00A4039E">
              <w:rPr>
                <w:sz w:val="20"/>
                <w:szCs w:val="20"/>
                <w:lang w:val="ka-GE" w:eastAsia="ka-GE"/>
              </w:rPr>
              <w:t>0.040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011F33" w14:textId="77777777" w:rsidR="007176D4" w:rsidRPr="00A4039E" w:rsidRDefault="007176D4" w:rsidP="008B304E">
            <w:pPr>
              <w:jc w:val="center"/>
              <w:rPr>
                <w:sz w:val="20"/>
                <w:szCs w:val="20"/>
                <w:lang w:val="ka-GE" w:eastAsia="ka-GE"/>
              </w:rPr>
            </w:pPr>
            <w:r w:rsidRPr="00A4039E">
              <w:rPr>
                <w:sz w:val="20"/>
                <w:szCs w:val="20"/>
                <w:lang w:val="ka-GE" w:eastAsia="ka-GE"/>
              </w:rPr>
              <w:t>26</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16CB8E" w14:textId="77777777" w:rsidR="007176D4" w:rsidRPr="00A4039E" w:rsidRDefault="007176D4" w:rsidP="008B304E">
            <w:pPr>
              <w:jc w:val="center"/>
              <w:rPr>
                <w:sz w:val="20"/>
                <w:szCs w:val="20"/>
                <w:lang w:val="ka-GE" w:eastAsia="ka-GE"/>
              </w:rPr>
            </w:pPr>
            <w:r w:rsidRPr="00A4039E">
              <w:rPr>
                <w:sz w:val="20"/>
                <w:szCs w:val="20"/>
                <w:lang w:val="ka-GE" w:eastAsia="ka-GE"/>
              </w:rPr>
              <w:t>0.68</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8BF33C" w14:textId="77777777" w:rsidR="007176D4" w:rsidRPr="00A4039E" w:rsidRDefault="007176D4" w:rsidP="008B304E">
            <w:pPr>
              <w:jc w:val="center"/>
              <w:rPr>
                <w:sz w:val="20"/>
                <w:szCs w:val="20"/>
                <w:lang w:val="ka-GE" w:eastAsia="ka-GE"/>
              </w:rPr>
            </w:pPr>
            <w:r w:rsidRPr="00A4039E">
              <w:rPr>
                <w:sz w:val="20"/>
                <w:szCs w:val="20"/>
                <w:lang w:val="ka-GE" w:eastAsia="ka-GE"/>
              </w:rPr>
              <w:t>0.11</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FF06CF" w14:textId="77777777" w:rsidR="007176D4" w:rsidRPr="00A4039E" w:rsidRDefault="007176D4" w:rsidP="008B304E">
            <w:pPr>
              <w:jc w:val="center"/>
              <w:rPr>
                <w:sz w:val="20"/>
                <w:szCs w:val="20"/>
                <w:lang w:val="ka-GE" w:eastAsia="ka-GE"/>
              </w:rPr>
            </w:pPr>
            <w:r w:rsidRPr="00A4039E">
              <w:rPr>
                <w:sz w:val="20"/>
                <w:szCs w:val="20"/>
                <w:lang w:val="ka-GE" w:eastAsia="ka-GE"/>
              </w:rPr>
              <w:t>0.040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B50E03" w14:textId="77777777" w:rsidR="007176D4" w:rsidRPr="00A4039E" w:rsidRDefault="007176D4" w:rsidP="008B304E">
            <w:pPr>
              <w:jc w:val="center"/>
              <w:rPr>
                <w:sz w:val="20"/>
                <w:szCs w:val="20"/>
                <w:lang w:val="ka-GE" w:eastAsia="ka-GE"/>
              </w:rPr>
            </w:pPr>
            <w:r w:rsidRPr="00A4039E">
              <w:rPr>
                <w:sz w:val="20"/>
                <w:szCs w:val="20"/>
                <w:lang w:val="ka-GE" w:eastAsia="ka-GE"/>
              </w:rPr>
              <w:t>0.11</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E768A0" w14:textId="77777777" w:rsidR="007176D4" w:rsidRPr="00A4039E" w:rsidRDefault="007176D4" w:rsidP="008B304E">
            <w:pPr>
              <w:jc w:val="center"/>
              <w:rPr>
                <w:sz w:val="20"/>
                <w:szCs w:val="20"/>
                <w:lang w:val="ka-GE" w:eastAsia="ka-GE"/>
              </w:rPr>
            </w:pPr>
            <w:r w:rsidRPr="00A4039E">
              <w:rPr>
                <w:sz w:val="20"/>
                <w:szCs w:val="20"/>
                <w:lang w:val="ka-GE" w:eastAsia="ka-GE"/>
              </w:rPr>
              <w:t>0.040</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A58C4D" w14:textId="77777777" w:rsidR="007176D4" w:rsidRPr="00A4039E" w:rsidRDefault="007176D4" w:rsidP="008B304E">
            <w:pPr>
              <w:jc w:val="center"/>
              <w:rPr>
                <w:sz w:val="20"/>
                <w:szCs w:val="20"/>
                <w:lang w:val="ka-GE" w:eastAsia="ka-GE"/>
              </w:rPr>
            </w:pPr>
            <w:r w:rsidRPr="00A4039E">
              <w:rPr>
                <w:sz w:val="20"/>
                <w:szCs w:val="20"/>
                <w:lang w:val="ka-GE" w:eastAsia="ka-GE"/>
              </w:rPr>
              <w:t>0</w:t>
            </w:r>
          </w:p>
        </w:tc>
      </w:tr>
      <w:tr w:rsidR="007808B7" w:rsidRPr="00A4039E" w14:paraId="6E39DE5D"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CDE9BC" w14:textId="77777777" w:rsidR="007176D4" w:rsidRPr="00A4039E" w:rsidRDefault="007176D4" w:rsidP="008B304E">
            <w:pPr>
              <w:jc w:val="center"/>
              <w:rPr>
                <w:sz w:val="20"/>
                <w:szCs w:val="20"/>
                <w:lang w:val="ka-GE" w:eastAsia="ka-GE"/>
              </w:rPr>
            </w:pPr>
            <w:r w:rsidRPr="00A4039E">
              <w:rPr>
                <w:sz w:val="20"/>
                <w:szCs w:val="20"/>
                <w:lang w:val="ka-GE" w:eastAsia="ka-GE"/>
              </w:rPr>
              <w:t>7</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8CA4FD" w14:textId="77777777" w:rsidR="007176D4" w:rsidRPr="00A4039E" w:rsidRDefault="007176D4" w:rsidP="008B304E">
            <w:pPr>
              <w:jc w:val="center"/>
              <w:rPr>
                <w:sz w:val="20"/>
                <w:szCs w:val="20"/>
                <w:lang w:val="ka-GE" w:eastAsia="ka-GE"/>
              </w:rPr>
            </w:pPr>
            <w:r w:rsidRPr="00A4039E">
              <w:rPr>
                <w:sz w:val="20"/>
                <w:szCs w:val="20"/>
                <w:lang w:val="ka-GE" w:eastAsia="ka-GE"/>
              </w:rPr>
              <w:t>-510.87</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A279FD" w14:textId="77777777" w:rsidR="007176D4" w:rsidRPr="00A4039E" w:rsidRDefault="007176D4" w:rsidP="008B304E">
            <w:pPr>
              <w:jc w:val="center"/>
              <w:rPr>
                <w:sz w:val="20"/>
                <w:szCs w:val="20"/>
                <w:lang w:val="ka-GE" w:eastAsia="ka-GE"/>
              </w:rPr>
            </w:pPr>
            <w:r w:rsidRPr="00A4039E">
              <w:rPr>
                <w:sz w:val="20"/>
                <w:szCs w:val="20"/>
                <w:lang w:val="ka-GE" w:eastAsia="ka-GE"/>
              </w:rPr>
              <w:t>0.68</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2ED751"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073ABC" w14:textId="77777777" w:rsidR="007176D4" w:rsidRPr="00A4039E" w:rsidRDefault="007176D4" w:rsidP="008B304E">
            <w:pPr>
              <w:jc w:val="center"/>
              <w:rPr>
                <w:sz w:val="20"/>
                <w:szCs w:val="20"/>
                <w:lang w:val="ka-GE" w:eastAsia="ka-GE"/>
              </w:rPr>
            </w:pPr>
            <w:r w:rsidRPr="00A4039E">
              <w:rPr>
                <w:sz w:val="20"/>
                <w:szCs w:val="20"/>
                <w:lang w:val="ka-GE" w:eastAsia="ka-GE"/>
              </w:rPr>
              <w:t>0.11</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64FEF6" w14:textId="77777777" w:rsidR="007176D4" w:rsidRPr="00A4039E" w:rsidRDefault="007176D4" w:rsidP="008B304E">
            <w:pPr>
              <w:jc w:val="center"/>
              <w:rPr>
                <w:sz w:val="20"/>
                <w:szCs w:val="20"/>
                <w:lang w:val="ka-GE" w:eastAsia="ka-GE"/>
              </w:rPr>
            </w:pPr>
            <w:r w:rsidRPr="00A4039E">
              <w:rPr>
                <w:sz w:val="20"/>
                <w:szCs w:val="20"/>
                <w:lang w:val="ka-GE" w:eastAsia="ka-GE"/>
              </w:rPr>
              <w:t>0.040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95F3D8" w14:textId="77777777" w:rsidR="007176D4" w:rsidRPr="00A4039E" w:rsidRDefault="007176D4" w:rsidP="008B304E">
            <w:pPr>
              <w:jc w:val="center"/>
              <w:rPr>
                <w:sz w:val="20"/>
                <w:szCs w:val="20"/>
                <w:lang w:val="ka-GE" w:eastAsia="ka-GE"/>
              </w:rPr>
            </w:pPr>
            <w:r w:rsidRPr="00A4039E">
              <w:rPr>
                <w:sz w:val="20"/>
                <w:szCs w:val="20"/>
                <w:lang w:val="ka-GE" w:eastAsia="ka-GE"/>
              </w:rPr>
              <w:t>95</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B85C18" w14:textId="77777777" w:rsidR="007176D4" w:rsidRPr="00A4039E" w:rsidRDefault="007176D4" w:rsidP="008B304E">
            <w:pPr>
              <w:jc w:val="center"/>
              <w:rPr>
                <w:sz w:val="20"/>
                <w:szCs w:val="20"/>
                <w:lang w:val="ka-GE" w:eastAsia="ka-GE"/>
              </w:rPr>
            </w:pPr>
            <w:r w:rsidRPr="00A4039E">
              <w:rPr>
                <w:sz w:val="20"/>
                <w:szCs w:val="20"/>
                <w:lang w:val="ka-GE" w:eastAsia="ka-GE"/>
              </w:rPr>
              <w:t>0.68</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B1C827" w14:textId="77777777" w:rsidR="007176D4" w:rsidRPr="00A4039E" w:rsidRDefault="007176D4" w:rsidP="008B304E">
            <w:pPr>
              <w:jc w:val="center"/>
              <w:rPr>
                <w:sz w:val="20"/>
                <w:szCs w:val="20"/>
                <w:lang w:val="ka-GE" w:eastAsia="ka-GE"/>
              </w:rPr>
            </w:pPr>
            <w:r w:rsidRPr="00A4039E">
              <w:rPr>
                <w:sz w:val="20"/>
                <w:szCs w:val="20"/>
                <w:lang w:val="ka-GE" w:eastAsia="ka-GE"/>
              </w:rPr>
              <w:t>0.11</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586C4B" w14:textId="77777777" w:rsidR="007176D4" w:rsidRPr="00A4039E" w:rsidRDefault="007176D4" w:rsidP="008B304E">
            <w:pPr>
              <w:jc w:val="center"/>
              <w:rPr>
                <w:sz w:val="20"/>
                <w:szCs w:val="20"/>
                <w:lang w:val="ka-GE" w:eastAsia="ka-GE"/>
              </w:rPr>
            </w:pPr>
            <w:r w:rsidRPr="00A4039E">
              <w:rPr>
                <w:sz w:val="20"/>
                <w:szCs w:val="20"/>
                <w:lang w:val="ka-GE" w:eastAsia="ka-GE"/>
              </w:rPr>
              <w:t>0.040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3F30D7" w14:textId="77777777" w:rsidR="007176D4" w:rsidRPr="00A4039E" w:rsidRDefault="007176D4" w:rsidP="008B304E">
            <w:pPr>
              <w:jc w:val="center"/>
              <w:rPr>
                <w:sz w:val="20"/>
                <w:szCs w:val="20"/>
                <w:lang w:val="ka-GE" w:eastAsia="ka-GE"/>
              </w:rPr>
            </w:pPr>
            <w:r w:rsidRPr="00A4039E">
              <w:rPr>
                <w:sz w:val="20"/>
                <w:szCs w:val="20"/>
                <w:lang w:val="ka-GE" w:eastAsia="ka-GE"/>
              </w:rPr>
              <w:t>0.11</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419FC5" w14:textId="77777777" w:rsidR="007176D4" w:rsidRPr="00A4039E" w:rsidRDefault="007176D4" w:rsidP="008B304E">
            <w:pPr>
              <w:jc w:val="center"/>
              <w:rPr>
                <w:sz w:val="20"/>
                <w:szCs w:val="20"/>
                <w:lang w:val="ka-GE" w:eastAsia="ka-GE"/>
              </w:rPr>
            </w:pPr>
            <w:r w:rsidRPr="00A4039E">
              <w:rPr>
                <w:sz w:val="20"/>
                <w:szCs w:val="20"/>
                <w:lang w:val="ka-GE" w:eastAsia="ka-GE"/>
              </w:rPr>
              <w:t>0.040</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9AFF1D" w14:textId="77777777" w:rsidR="007176D4" w:rsidRPr="00A4039E" w:rsidRDefault="007176D4" w:rsidP="008B304E">
            <w:pPr>
              <w:jc w:val="center"/>
              <w:rPr>
                <w:sz w:val="20"/>
                <w:szCs w:val="20"/>
                <w:lang w:val="ka-GE" w:eastAsia="ka-GE"/>
              </w:rPr>
            </w:pPr>
            <w:r w:rsidRPr="00A4039E">
              <w:rPr>
                <w:sz w:val="20"/>
                <w:szCs w:val="20"/>
                <w:lang w:val="ka-GE" w:eastAsia="ka-GE"/>
              </w:rPr>
              <w:t>3</w:t>
            </w:r>
          </w:p>
        </w:tc>
      </w:tr>
      <w:tr w:rsidR="007808B7" w:rsidRPr="00A4039E" w14:paraId="5258649C"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14861A" w14:textId="77777777" w:rsidR="007176D4" w:rsidRPr="00A4039E" w:rsidRDefault="007176D4" w:rsidP="008B304E">
            <w:pPr>
              <w:jc w:val="center"/>
              <w:rPr>
                <w:sz w:val="20"/>
                <w:szCs w:val="20"/>
                <w:lang w:val="ka-GE" w:eastAsia="ka-GE"/>
              </w:rPr>
            </w:pPr>
            <w:r w:rsidRPr="00A4039E">
              <w:rPr>
                <w:sz w:val="20"/>
                <w:szCs w:val="20"/>
                <w:lang w:val="ka-GE" w:eastAsia="ka-GE"/>
              </w:rPr>
              <w:t>5</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697813" w14:textId="77777777" w:rsidR="007176D4" w:rsidRPr="00A4039E" w:rsidRDefault="007176D4" w:rsidP="008B304E">
            <w:pPr>
              <w:jc w:val="center"/>
              <w:rPr>
                <w:sz w:val="20"/>
                <w:szCs w:val="20"/>
                <w:lang w:val="ka-GE" w:eastAsia="ka-GE"/>
              </w:rPr>
            </w:pPr>
            <w:r w:rsidRPr="00A4039E">
              <w:rPr>
                <w:sz w:val="20"/>
                <w:szCs w:val="20"/>
                <w:lang w:val="ka-GE" w:eastAsia="ka-GE"/>
              </w:rPr>
              <w:t>551.93</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4304893" w14:textId="77777777" w:rsidR="007176D4" w:rsidRPr="00A4039E" w:rsidRDefault="007176D4" w:rsidP="008B304E">
            <w:pPr>
              <w:jc w:val="center"/>
              <w:rPr>
                <w:sz w:val="20"/>
                <w:szCs w:val="20"/>
                <w:lang w:val="ka-GE" w:eastAsia="ka-GE"/>
              </w:rPr>
            </w:pPr>
            <w:r w:rsidRPr="00A4039E">
              <w:rPr>
                <w:sz w:val="20"/>
                <w:szCs w:val="20"/>
                <w:lang w:val="ka-GE" w:eastAsia="ka-GE"/>
              </w:rPr>
              <w:t>0.06</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5CD072"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B58339" w14:textId="77777777" w:rsidR="007176D4" w:rsidRPr="00A4039E" w:rsidRDefault="007176D4" w:rsidP="008B304E">
            <w:pPr>
              <w:jc w:val="center"/>
              <w:rPr>
                <w:sz w:val="20"/>
                <w:szCs w:val="20"/>
                <w:lang w:val="ka-GE" w:eastAsia="ka-GE"/>
              </w:rPr>
            </w:pPr>
            <w:r w:rsidRPr="00A4039E">
              <w:rPr>
                <w:sz w:val="20"/>
                <w:szCs w:val="20"/>
                <w:lang w:val="ka-GE" w:eastAsia="ka-GE"/>
              </w:rPr>
              <w:t>0.11</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780B6E" w14:textId="77777777" w:rsidR="007176D4" w:rsidRPr="00A4039E" w:rsidRDefault="007176D4" w:rsidP="008B304E">
            <w:pPr>
              <w:jc w:val="center"/>
              <w:rPr>
                <w:sz w:val="20"/>
                <w:szCs w:val="20"/>
                <w:lang w:val="ka-GE" w:eastAsia="ka-GE"/>
              </w:rPr>
            </w:pPr>
            <w:r w:rsidRPr="00A4039E">
              <w:rPr>
                <w:sz w:val="20"/>
                <w:szCs w:val="20"/>
                <w:lang w:val="ka-GE" w:eastAsia="ka-GE"/>
              </w:rPr>
              <w:t>0.040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5B601D" w14:textId="77777777" w:rsidR="007176D4" w:rsidRPr="00A4039E" w:rsidRDefault="007176D4" w:rsidP="008B304E">
            <w:pPr>
              <w:jc w:val="center"/>
              <w:rPr>
                <w:sz w:val="20"/>
                <w:szCs w:val="20"/>
                <w:lang w:val="ka-GE" w:eastAsia="ka-GE"/>
              </w:rPr>
            </w:pPr>
            <w:r w:rsidRPr="00A4039E">
              <w:rPr>
                <w:sz w:val="20"/>
                <w:szCs w:val="20"/>
                <w:lang w:val="ka-GE" w:eastAsia="ka-GE"/>
              </w:rPr>
              <w:t>265</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C831A9F" w14:textId="77777777" w:rsidR="007176D4" w:rsidRPr="00A4039E" w:rsidRDefault="007176D4" w:rsidP="008B304E">
            <w:pPr>
              <w:jc w:val="center"/>
              <w:rPr>
                <w:sz w:val="20"/>
                <w:szCs w:val="20"/>
                <w:lang w:val="ka-GE" w:eastAsia="ka-GE"/>
              </w:rPr>
            </w:pPr>
            <w:r w:rsidRPr="00A4039E">
              <w:rPr>
                <w:sz w:val="20"/>
                <w:szCs w:val="20"/>
                <w:lang w:val="ka-GE" w:eastAsia="ka-GE"/>
              </w:rPr>
              <w:t>0.68</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A0F053" w14:textId="77777777" w:rsidR="007176D4" w:rsidRPr="00A4039E" w:rsidRDefault="007176D4" w:rsidP="008B304E">
            <w:pPr>
              <w:jc w:val="center"/>
              <w:rPr>
                <w:sz w:val="20"/>
                <w:szCs w:val="20"/>
                <w:lang w:val="ka-GE" w:eastAsia="ka-GE"/>
              </w:rPr>
            </w:pPr>
            <w:r w:rsidRPr="00A4039E">
              <w:rPr>
                <w:sz w:val="20"/>
                <w:szCs w:val="20"/>
                <w:lang w:val="ka-GE" w:eastAsia="ka-GE"/>
              </w:rPr>
              <w:t>0.11</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305A38" w14:textId="77777777" w:rsidR="007176D4" w:rsidRPr="00A4039E" w:rsidRDefault="007176D4" w:rsidP="008B304E">
            <w:pPr>
              <w:jc w:val="center"/>
              <w:rPr>
                <w:sz w:val="20"/>
                <w:szCs w:val="20"/>
                <w:lang w:val="ka-GE" w:eastAsia="ka-GE"/>
              </w:rPr>
            </w:pPr>
            <w:r w:rsidRPr="00A4039E">
              <w:rPr>
                <w:sz w:val="20"/>
                <w:szCs w:val="20"/>
                <w:lang w:val="ka-GE" w:eastAsia="ka-GE"/>
              </w:rPr>
              <w:t>0.040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020DC8" w14:textId="77777777" w:rsidR="007176D4" w:rsidRPr="00A4039E" w:rsidRDefault="007176D4" w:rsidP="008B304E">
            <w:pPr>
              <w:jc w:val="center"/>
              <w:rPr>
                <w:sz w:val="20"/>
                <w:szCs w:val="20"/>
                <w:lang w:val="ka-GE" w:eastAsia="ka-GE"/>
              </w:rPr>
            </w:pPr>
            <w:r w:rsidRPr="00A4039E">
              <w:rPr>
                <w:sz w:val="20"/>
                <w:szCs w:val="20"/>
                <w:lang w:val="ka-GE" w:eastAsia="ka-GE"/>
              </w:rPr>
              <w:t>0.11</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D779A9" w14:textId="77777777" w:rsidR="007176D4" w:rsidRPr="00A4039E" w:rsidRDefault="007176D4" w:rsidP="008B304E">
            <w:pPr>
              <w:jc w:val="center"/>
              <w:rPr>
                <w:sz w:val="20"/>
                <w:szCs w:val="20"/>
                <w:lang w:val="ka-GE" w:eastAsia="ka-GE"/>
              </w:rPr>
            </w:pPr>
            <w:r w:rsidRPr="00A4039E">
              <w:rPr>
                <w:sz w:val="20"/>
                <w:szCs w:val="20"/>
                <w:lang w:val="ka-GE" w:eastAsia="ka-GE"/>
              </w:rPr>
              <w:t>0.040</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633797" w14:textId="77777777" w:rsidR="007176D4" w:rsidRPr="00A4039E" w:rsidRDefault="007176D4" w:rsidP="008B304E">
            <w:pPr>
              <w:jc w:val="center"/>
              <w:rPr>
                <w:sz w:val="20"/>
                <w:szCs w:val="20"/>
                <w:lang w:val="ka-GE" w:eastAsia="ka-GE"/>
              </w:rPr>
            </w:pPr>
            <w:r w:rsidRPr="00A4039E">
              <w:rPr>
                <w:sz w:val="20"/>
                <w:szCs w:val="20"/>
                <w:lang w:val="ka-GE" w:eastAsia="ka-GE"/>
              </w:rPr>
              <w:t>3</w:t>
            </w:r>
          </w:p>
        </w:tc>
      </w:tr>
      <w:tr w:rsidR="007808B7" w:rsidRPr="00A4039E" w14:paraId="292F0B95"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189CD3" w14:textId="77777777" w:rsidR="007176D4" w:rsidRPr="00A4039E" w:rsidRDefault="007176D4" w:rsidP="008B304E">
            <w:pPr>
              <w:jc w:val="center"/>
              <w:rPr>
                <w:sz w:val="20"/>
                <w:szCs w:val="20"/>
                <w:lang w:val="ka-GE" w:eastAsia="ka-GE"/>
              </w:rPr>
            </w:pPr>
            <w:r w:rsidRPr="00A4039E">
              <w:rPr>
                <w:sz w:val="20"/>
                <w:szCs w:val="20"/>
                <w:lang w:val="ka-GE" w:eastAsia="ka-GE"/>
              </w:rPr>
              <w:t>4</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45108F" w14:textId="77777777" w:rsidR="007176D4" w:rsidRPr="00A4039E" w:rsidRDefault="007176D4" w:rsidP="008B304E">
            <w:pPr>
              <w:jc w:val="center"/>
              <w:rPr>
                <w:sz w:val="20"/>
                <w:szCs w:val="20"/>
                <w:lang w:val="ka-GE" w:eastAsia="ka-GE"/>
              </w:rPr>
            </w:pPr>
            <w:r w:rsidRPr="00A4039E">
              <w:rPr>
                <w:sz w:val="20"/>
                <w:szCs w:val="20"/>
                <w:lang w:val="ka-GE" w:eastAsia="ka-GE"/>
              </w:rPr>
              <w:t>-1.03</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9929D8" w14:textId="77777777" w:rsidR="007176D4" w:rsidRPr="00A4039E" w:rsidRDefault="007176D4" w:rsidP="008B304E">
            <w:pPr>
              <w:jc w:val="center"/>
              <w:rPr>
                <w:sz w:val="20"/>
                <w:szCs w:val="20"/>
                <w:lang w:val="ka-GE" w:eastAsia="ka-GE"/>
              </w:rPr>
            </w:pPr>
            <w:r w:rsidRPr="00A4039E">
              <w:rPr>
                <w:sz w:val="20"/>
                <w:szCs w:val="20"/>
                <w:lang w:val="ka-GE" w:eastAsia="ka-GE"/>
              </w:rPr>
              <w:t>546.19</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E732E3"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980C33" w14:textId="77777777" w:rsidR="007176D4" w:rsidRPr="00A4039E" w:rsidRDefault="007176D4" w:rsidP="008B304E">
            <w:pPr>
              <w:jc w:val="center"/>
              <w:rPr>
                <w:sz w:val="20"/>
                <w:szCs w:val="20"/>
                <w:lang w:val="ka-GE" w:eastAsia="ka-GE"/>
              </w:rPr>
            </w:pPr>
            <w:r w:rsidRPr="00A4039E">
              <w:rPr>
                <w:sz w:val="20"/>
                <w:szCs w:val="20"/>
                <w:lang w:val="ka-GE" w:eastAsia="ka-GE"/>
              </w:rPr>
              <w:t>0.11</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18E348" w14:textId="77777777" w:rsidR="007176D4" w:rsidRPr="00A4039E" w:rsidRDefault="007176D4" w:rsidP="008B304E">
            <w:pPr>
              <w:jc w:val="center"/>
              <w:rPr>
                <w:sz w:val="20"/>
                <w:szCs w:val="20"/>
                <w:lang w:val="ka-GE" w:eastAsia="ka-GE"/>
              </w:rPr>
            </w:pPr>
            <w:r w:rsidRPr="00A4039E">
              <w:rPr>
                <w:sz w:val="20"/>
                <w:szCs w:val="20"/>
                <w:lang w:val="ka-GE" w:eastAsia="ka-GE"/>
              </w:rPr>
              <w:t>0.040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D42A6E" w14:textId="77777777" w:rsidR="007176D4" w:rsidRPr="00A4039E" w:rsidRDefault="007176D4" w:rsidP="008B304E">
            <w:pPr>
              <w:jc w:val="center"/>
              <w:rPr>
                <w:sz w:val="20"/>
                <w:szCs w:val="20"/>
                <w:lang w:val="ka-GE" w:eastAsia="ka-GE"/>
              </w:rPr>
            </w:pPr>
            <w:r w:rsidRPr="00A4039E">
              <w:rPr>
                <w:sz w:val="20"/>
                <w:szCs w:val="20"/>
                <w:lang w:val="ka-GE" w:eastAsia="ka-GE"/>
              </w:rPr>
              <w:t>178</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6C9FBF" w14:textId="77777777" w:rsidR="007176D4" w:rsidRPr="00A4039E" w:rsidRDefault="007176D4" w:rsidP="008B304E">
            <w:pPr>
              <w:jc w:val="center"/>
              <w:rPr>
                <w:sz w:val="20"/>
                <w:szCs w:val="20"/>
                <w:lang w:val="ka-GE" w:eastAsia="ka-GE"/>
              </w:rPr>
            </w:pPr>
            <w:r w:rsidRPr="00A4039E">
              <w:rPr>
                <w:sz w:val="20"/>
                <w:szCs w:val="20"/>
                <w:lang w:val="ka-GE" w:eastAsia="ka-GE"/>
              </w:rPr>
              <w:t>0.99</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39176F" w14:textId="77777777" w:rsidR="007176D4" w:rsidRPr="00A4039E" w:rsidRDefault="007176D4" w:rsidP="008B304E">
            <w:pPr>
              <w:jc w:val="center"/>
              <w:rPr>
                <w:sz w:val="20"/>
                <w:szCs w:val="20"/>
                <w:lang w:val="ka-GE" w:eastAsia="ka-GE"/>
              </w:rPr>
            </w:pPr>
            <w:r w:rsidRPr="00A4039E">
              <w:rPr>
                <w:sz w:val="20"/>
                <w:szCs w:val="20"/>
                <w:lang w:val="ka-GE" w:eastAsia="ka-GE"/>
              </w:rPr>
              <w:t>0.11</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44EE3F" w14:textId="77777777" w:rsidR="007176D4" w:rsidRPr="00A4039E" w:rsidRDefault="007176D4" w:rsidP="008B304E">
            <w:pPr>
              <w:jc w:val="center"/>
              <w:rPr>
                <w:sz w:val="20"/>
                <w:szCs w:val="20"/>
                <w:lang w:val="ka-GE" w:eastAsia="ka-GE"/>
              </w:rPr>
            </w:pPr>
            <w:r w:rsidRPr="00A4039E">
              <w:rPr>
                <w:sz w:val="20"/>
                <w:szCs w:val="20"/>
                <w:lang w:val="ka-GE" w:eastAsia="ka-GE"/>
              </w:rPr>
              <w:t>0.040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74902B" w14:textId="77777777" w:rsidR="007176D4" w:rsidRPr="00A4039E" w:rsidRDefault="007176D4" w:rsidP="008B304E">
            <w:pPr>
              <w:jc w:val="center"/>
              <w:rPr>
                <w:sz w:val="20"/>
                <w:szCs w:val="20"/>
                <w:lang w:val="ka-GE" w:eastAsia="ka-GE"/>
              </w:rPr>
            </w:pPr>
            <w:r w:rsidRPr="00A4039E">
              <w:rPr>
                <w:sz w:val="20"/>
                <w:szCs w:val="20"/>
                <w:lang w:val="ka-GE" w:eastAsia="ka-GE"/>
              </w:rPr>
              <w:t>0.11</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CBC50B" w14:textId="77777777" w:rsidR="007176D4" w:rsidRPr="00A4039E" w:rsidRDefault="007176D4" w:rsidP="008B304E">
            <w:pPr>
              <w:jc w:val="center"/>
              <w:rPr>
                <w:sz w:val="20"/>
                <w:szCs w:val="20"/>
                <w:lang w:val="ka-GE" w:eastAsia="ka-GE"/>
              </w:rPr>
            </w:pPr>
            <w:r w:rsidRPr="00A4039E">
              <w:rPr>
                <w:sz w:val="20"/>
                <w:szCs w:val="20"/>
                <w:lang w:val="ka-GE" w:eastAsia="ka-GE"/>
              </w:rPr>
              <w:t>0.040</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5327E9" w14:textId="77777777" w:rsidR="007176D4" w:rsidRPr="00A4039E" w:rsidRDefault="007176D4" w:rsidP="008B304E">
            <w:pPr>
              <w:jc w:val="center"/>
              <w:rPr>
                <w:sz w:val="20"/>
                <w:szCs w:val="20"/>
                <w:lang w:val="ka-GE" w:eastAsia="ka-GE"/>
              </w:rPr>
            </w:pPr>
            <w:r w:rsidRPr="00A4039E">
              <w:rPr>
                <w:sz w:val="20"/>
                <w:szCs w:val="20"/>
                <w:lang w:val="ka-GE" w:eastAsia="ka-GE"/>
              </w:rPr>
              <w:t>3</w:t>
            </w:r>
          </w:p>
        </w:tc>
      </w:tr>
      <w:tr w:rsidR="007808B7" w:rsidRPr="00A4039E" w14:paraId="5FF4BDFF"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CDC2960" w14:textId="77777777" w:rsidR="007176D4" w:rsidRPr="00A4039E" w:rsidRDefault="007176D4" w:rsidP="008B304E">
            <w:pPr>
              <w:jc w:val="center"/>
              <w:rPr>
                <w:sz w:val="20"/>
                <w:szCs w:val="20"/>
                <w:lang w:val="ka-GE" w:eastAsia="ka-GE"/>
              </w:rPr>
            </w:pPr>
            <w:r w:rsidRPr="00A4039E">
              <w:rPr>
                <w:sz w:val="20"/>
                <w:szCs w:val="20"/>
                <w:lang w:val="ka-GE" w:eastAsia="ka-GE"/>
              </w:rPr>
              <w:t>6</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2BFDF8" w14:textId="77777777" w:rsidR="007176D4" w:rsidRPr="00A4039E" w:rsidRDefault="007176D4" w:rsidP="008B304E">
            <w:pPr>
              <w:jc w:val="center"/>
              <w:rPr>
                <w:sz w:val="20"/>
                <w:szCs w:val="20"/>
                <w:lang w:val="ka-GE" w:eastAsia="ka-GE"/>
              </w:rPr>
            </w:pPr>
            <w:r w:rsidRPr="00A4039E">
              <w:rPr>
                <w:sz w:val="20"/>
                <w:szCs w:val="20"/>
                <w:lang w:val="ka-GE" w:eastAsia="ka-GE"/>
              </w:rPr>
              <w:t>-1.42</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BB18D8" w14:textId="77777777" w:rsidR="007176D4" w:rsidRPr="00A4039E" w:rsidRDefault="007176D4" w:rsidP="008B304E">
            <w:pPr>
              <w:jc w:val="center"/>
              <w:rPr>
                <w:sz w:val="20"/>
                <w:szCs w:val="20"/>
                <w:lang w:val="ka-GE" w:eastAsia="ka-GE"/>
              </w:rPr>
            </w:pPr>
            <w:r w:rsidRPr="00A4039E">
              <w:rPr>
                <w:sz w:val="20"/>
                <w:szCs w:val="20"/>
                <w:lang w:val="ka-GE" w:eastAsia="ka-GE"/>
              </w:rPr>
              <w:t>-664.58</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B4D2CA"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074B53" w14:textId="77777777" w:rsidR="007176D4" w:rsidRPr="00A4039E" w:rsidRDefault="007176D4" w:rsidP="008B304E">
            <w:pPr>
              <w:jc w:val="center"/>
              <w:rPr>
                <w:sz w:val="20"/>
                <w:szCs w:val="20"/>
                <w:lang w:val="ka-GE" w:eastAsia="ka-GE"/>
              </w:rPr>
            </w:pPr>
            <w:r w:rsidRPr="00A4039E">
              <w:rPr>
                <w:sz w:val="20"/>
                <w:szCs w:val="20"/>
                <w:lang w:val="ka-GE" w:eastAsia="ka-GE"/>
              </w:rPr>
              <w:t>0.11</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E194FB" w14:textId="77777777" w:rsidR="007176D4" w:rsidRPr="00A4039E" w:rsidRDefault="007176D4" w:rsidP="008B304E">
            <w:pPr>
              <w:jc w:val="center"/>
              <w:rPr>
                <w:sz w:val="20"/>
                <w:szCs w:val="20"/>
                <w:lang w:val="ka-GE" w:eastAsia="ka-GE"/>
              </w:rPr>
            </w:pPr>
            <w:r w:rsidRPr="00A4039E">
              <w:rPr>
                <w:sz w:val="20"/>
                <w:szCs w:val="20"/>
                <w:lang w:val="ka-GE" w:eastAsia="ka-GE"/>
              </w:rPr>
              <w:t>0.040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1D3541" w14:textId="77777777" w:rsidR="007176D4" w:rsidRPr="00A4039E" w:rsidRDefault="007176D4" w:rsidP="008B304E">
            <w:pPr>
              <w:jc w:val="center"/>
              <w:rPr>
                <w:sz w:val="20"/>
                <w:szCs w:val="20"/>
                <w:lang w:val="ka-GE" w:eastAsia="ka-GE"/>
              </w:rPr>
            </w:pPr>
            <w:r w:rsidRPr="00A4039E">
              <w:rPr>
                <w:sz w:val="20"/>
                <w:szCs w:val="20"/>
                <w:lang w:val="ka-GE" w:eastAsia="ka-GE"/>
              </w:rPr>
              <w:t>2</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90D0D0" w14:textId="77777777" w:rsidR="007176D4" w:rsidRPr="00A4039E" w:rsidRDefault="007176D4" w:rsidP="008B304E">
            <w:pPr>
              <w:jc w:val="center"/>
              <w:rPr>
                <w:sz w:val="20"/>
                <w:szCs w:val="20"/>
                <w:lang w:val="ka-GE" w:eastAsia="ka-GE"/>
              </w:rPr>
            </w:pPr>
            <w:r w:rsidRPr="00A4039E">
              <w:rPr>
                <w:sz w:val="20"/>
                <w:szCs w:val="20"/>
                <w:lang w:val="ka-GE" w:eastAsia="ka-GE"/>
              </w:rPr>
              <w:t>0.99</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A77901" w14:textId="77777777" w:rsidR="007176D4" w:rsidRPr="00A4039E" w:rsidRDefault="007176D4" w:rsidP="008B304E">
            <w:pPr>
              <w:jc w:val="center"/>
              <w:rPr>
                <w:sz w:val="20"/>
                <w:szCs w:val="20"/>
                <w:lang w:val="ka-GE" w:eastAsia="ka-GE"/>
              </w:rPr>
            </w:pPr>
            <w:r w:rsidRPr="00A4039E">
              <w:rPr>
                <w:sz w:val="20"/>
                <w:szCs w:val="20"/>
                <w:lang w:val="ka-GE" w:eastAsia="ka-GE"/>
              </w:rPr>
              <w:t>0.11</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2D9F31B" w14:textId="77777777" w:rsidR="007176D4" w:rsidRPr="00A4039E" w:rsidRDefault="007176D4" w:rsidP="008B304E">
            <w:pPr>
              <w:jc w:val="center"/>
              <w:rPr>
                <w:sz w:val="20"/>
                <w:szCs w:val="20"/>
                <w:lang w:val="ka-GE" w:eastAsia="ka-GE"/>
              </w:rPr>
            </w:pPr>
            <w:r w:rsidRPr="00A4039E">
              <w:rPr>
                <w:sz w:val="20"/>
                <w:szCs w:val="20"/>
                <w:lang w:val="ka-GE" w:eastAsia="ka-GE"/>
              </w:rPr>
              <w:t>0.040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502CB0" w14:textId="77777777" w:rsidR="007176D4" w:rsidRPr="00A4039E" w:rsidRDefault="007176D4" w:rsidP="008B304E">
            <w:pPr>
              <w:jc w:val="center"/>
              <w:rPr>
                <w:sz w:val="20"/>
                <w:szCs w:val="20"/>
                <w:lang w:val="ka-GE" w:eastAsia="ka-GE"/>
              </w:rPr>
            </w:pPr>
            <w:r w:rsidRPr="00A4039E">
              <w:rPr>
                <w:sz w:val="20"/>
                <w:szCs w:val="20"/>
                <w:lang w:val="ka-GE" w:eastAsia="ka-GE"/>
              </w:rPr>
              <w:t>0.11</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CF1DE0" w14:textId="77777777" w:rsidR="007176D4" w:rsidRPr="00A4039E" w:rsidRDefault="007176D4" w:rsidP="008B304E">
            <w:pPr>
              <w:jc w:val="center"/>
              <w:rPr>
                <w:sz w:val="20"/>
                <w:szCs w:val="20"/>
                <w:lang w:val="ka-GE" w:eastAsia="ka-GE"/>
              </w:rPr>
            </w:pPr>
            <w:r w:rsidRPr="00A4039E">
              <w:rPr>
                <w:sz w:val="20"/>
                <w:szCs w:val="20"/>
                <w:lang w:val="ka-GE" w:eastAsia="ka-GE"/>
              </w:rPr>
              <w:t>0.040</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B9EE39" w14:textId="77777777" w:rsidR="007176D4" w:rsidRPr="00A4039E" w:rsidRDefault="007176D4" w:rsidP="008B304E">
            <w:pPr>
              <w:jc w:val="center"/>
              <w:rPr>
                <w:sz w:val="20"/>
                <w:szCs w:val="20"/>
                <w:lang w:val="ka-GE" w:eastAsia="ka-GE"/>
              </w:rPr>
            </w:pPr>
            <w:r w:rsidRPr="00A4039E">
              <w:rPr>
                <w:sz w:val="20"/>
                <w:szCs w:val="20"/>
                <w:lang w:val="ka-GE" w:eastAsia="ka-GE"/>
              </w:rPr>
              <w:t>3</w:t>
            </w:r>
          </w:p>
        </w:tc>
      </w:tr>
      <w:tr w:rsidR="007176D4" w:rsidRPr="00A4039E" w14:paraId="1E15E875" w14:textId="77777777" w:rsidTr="007176D4">
        <w:trPr>
          <w:trHeight w:hRule="exact" w:val="603"/>
        </w:trPr>
        <w:tc>
          <w:tcPr>
            <w:tcW w:w="5000" w:type="pct"/>
            <w:gridSpan w:val="13"/>
            <w:tcBorders>
              <w:top w:val="nil"/>
              <w:left w:val="nil"/>
              <w:bottom w:val="nil"/>
              <w:right w:val="nil"/>
            </w:tcBorders>
            <w:shd w:val="clear" w:color="auto" w:fill="FFFFFF"/>
            <w:vAlign w:val="center"/>
          </w:tcPr>
          <w:p w14:paraId="4B29CFCE" w14:textId="77777777" w:rsidR="007176D4" w:rsidRPr="00A4039E" w:rsidRDefault="007176D4" w:rsidP="008B304E">
            <w:pPr>
              <w:jc w:val="center"/>
              <w:rPr>
                <w:lang w:val="ka-GE" w:eastAsia="ka-GE"/>
              </w:rPr>
            </w:pPr>
            <w:r w:rsidRPr="00A4039E">
              <w:rPr>
                <w:rFonts w:cs="Sylfaen"/>
                <w:lang w:val="ka-GE" w:eastAsia="ka-GE"/>
              </w:rPr>
              <w:t>ნივთიერება</w:t>
            </w:r>
            <w:r w:rsidRPr="00A4039E">
              <w:rPr>
                <w:lang w:val="ka-GE" w:eastAsia="ka-GE"/>
              </w:rPr>
              <w:t xml:space="preserve">: 0337 </w:t>
            </w:r>
            <w:r w:rsidRPr="00A4039E">
              <w:rPr>
                <w:rFonts w:cs="Sylfaen"/>
                <w:lang w:val="ka-GE" w:eastAsia="ka-GE"/>
              </w:rPr>
              <w:t>ნახშირბადის</w:t>
            </w:r>
            <w:r w:rsidRPr="00A4039E">
              <w:rPr>
                <w:lang w:val="ka-GE" w:eastAsia="ka-GE"/>
              </w:rPr>
              <w:t xml:space="preserve"> </w:t>
            </w:r>
            <w:r w:rsidRPr="00A4039E">
              <w:rPr>
                <w:rFonts w:cs="Sylfaen"/>
                <w:lang w:val="ka-GE" w:eastAsia="ka-GE"/>
              </w:rPr>
              <w:t>ოქსიდი</w:t>
            </w:r>
          </w:p>
        </w:tc>
      </w:tr>
      <w:tr w:rsidR="007176D4" w:rsidRPr="00A4039E" w14:paraId="55488768" w14:textId="77777777" w:rsidTr="007176D4">
        <w:trPr>
          <w:trHeight w:hRule="exact" w:val="164"/>
        </w:trPr>
        <w:tc>
          <w:tcPr>
            <w:tcW w:w="5000" w:type="pct"/>
            <w:gridSpan w:val="13"/>
          </w:tcPr>
          <w:p w14:paraId="49838315" w14:textId="77777777" w:rsidR="007176D4" w:rsidRPr="00A4039E" w:rsidRDefault="007176D4" w:rsidP="008B304E">
            <w:pPr>
              <w:jc w:val="center"/>
              <w:rPr>
                <w:lang w:val="ka-GE" w:eastAsia="ka-GE"/>
              </w:rPr>
            </w:pPr>
          </w:p>
        </w:tc>
      </w:tr>
      <w:tr w:rsidR="007176D4" w:rsidRPr="00A4039E" w14:paraId="31CC0462" w14:textId="77777777" w:rsidTr="007176D4">
        <w:trPr>
          <w:trHeight w:hRule="exact" w:val="274"/>
        </w:trPr>
        <w:tc>
          <w:tcPr>
            <w:tcW w:w="16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A7F8542" w14:textId="77777777" w:rsidR="007176D4" w:rsidRPr="00A4039E" w:rsidRDefault="007176D4" w:rsidP="008B304E">
            <w:pPr>
              <w:jc w:val="center"/>
              <w:rPr>
                <w:sz w:val="20"/>
                <w:szCs w:val="20"/>
                <w:lang w:val="ka-GE" w:eastAsia="ka-GE"/>
              </w:rPr>
            </w:pPr>
            <w:r w:rsidRPr="00A4039E">
              <w:rPr>
                <w:sz w:val="20"/>
                <w:szCs w:val="20"/>
                <w:lang w:val="ka-GE" w:eastAsia="ka-GE"/>
              </w:rPr>
              <w:t>N</w:t>
            </w:r>
          </w:p>
        </w:tc>
        <w:tc>
          <w:tcPr>
            <w:tcW w:w="36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9282511"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კოორდ</w:t>
            </w:r>
            <w:r w:rsidRPr="00A4039E">
              <w:rPr>
                <w:sz w:val="20"/>
                <w:szCs w:val="20"/>
                <w:lang w:val="ka-GE" w:eastAsia="ka-GE"/>
              </w:rPr>
              <w:t>.</w:t>
            </w:r>
            <w:r w:rsidRPr="00A4039E">
              <w:rPr>
                <w:sz w:val="20"/>
                <w:szCs w:val="20"/>
                <w:lang w:val="ka-GE" w:eastAsia="ka-GE"/>
              </w:rPr>
              <w:br/>
              <w:t>x (</w:t>
            </w:r>
            <w:r w:rsidRPr="00A4039E">
              <w:rPr>
                <w:rFonts w:cs="Sylfaen"/>
                <w:sz w:val="20"/>
                <w:szCs w:val="20"/>
                <w:lang w:val="ka-GE" w:eastAsia="ka-GE"/>
              </w:rPr>
              <w:t>მ</w:t>
            </w:r>
            <w:r w:rsidRPr="00A4039E">
              <w:rPr>
                <w:sz w:val="20"/>
                <w:szCs w:val="20"/>
                <w:lang w:val="ka-GE" w:eastAsia="ka-GE"/>
              </w:rPr>
              <w:t>)</w:t>
            </w:r>
          </w:p>
        </w:tc>
        <w:tc>
          <w:tcPr>
            <w:tcW w:w="36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422F330"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კოორდ</w:t>
            </w:r>
            <w:r w:rsidRPr="00A4039E">
              <w:rPr>
                <w:sz w:val="20"/>
                <w:szCs w:val="20"/>
                <w:lang w:val="ka-GE" w:eastAsia="ka-GE"/>
              </w:rPr>
              <w:t>.</w:t>
            </w:r>
            <w:r w:rsidRPr="00A4039E">
              <w:rPr>
                <w:sz w:val="20"/>
                <w:szCs w:val="20"/>
                <w:lang w:val="ka-GE" w:eastAsia="ka-GE"/>
              </w:rPr>
              <w:br/>
              <w:t>Y(</w:t>
            </w:r>
            <w:r w:rsidRPr="00A4039E">
              <w:rPr>
                <w:rFonts w:cs="Sylfaen"/>
                <w:sz w:val="20"/>
                <w:szCs w:val="20"/>
                <w:lang w:val="ka-GE" w:eastAsia="ka-GE"/>
              </w:rPr>
              <w:t>მ</w:t>
            </w:r>
            <w:r w:rsidRPr="00A4039E">
              <w:rPr>
                <w:sz w:val="20"/>
                <w:szCs w:val="20"/>
                <w:lang w:val="ka-GE" w:eastAsia="ka-GE"/>
              </w:rPr>
              <w:t>)</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0BD85580"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სიმაღლე</w:t>
            </w:r>
            <w:r w:rsidRPr="00A4039E">
              <w:rPr>
                <w:sz w:val="20"/>
                <w:szCs w:val="20"/>
                <w:lang w:val="ka-GE" w:eastAsia="ka-GE"/>
              </w:rPr>
              <w:br/>
              <w:t>(</w:t>
            </w:r>
            <w:r w:rsidRPr="00A4039E">
              <w:rPr>
                <w:rFonts w:cs="Sylfaen"/>
                <w:sz w:val="20"/>
                <w:szCs w:val="20"/>
                <w:lang w:val="ka-GE" w:eastAsia="ka-GE"/>
              </w:rPr>
              <w:t>მ</w:t>
            </w:r>
            <w:r w:rsidRPr="00A4039E">
              <w:rPr>
                <w:sz w:val="20"/>
                <w:szCs w:val="20"/>
                <w:lang w:val="ka-GE" w:eastAsia="ka-GE"/>
              </w:rPr>
              <w:t>)</w:t>
            </w:r>
          </w:p>
        </w:tc>
        <w:tc>
          <w:tcPr>
            <w:tcW w:w="41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554D9E8"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კონცენტრაცია</w:t>
            </w:r>
            <w:r w:rsidRPr="00A4039E">
              <w:rPr>
                <w:sz w:val="20"/>
                <w:szCs w:val="20"/>
                <w:lang w:val="ka-GE" w:eastAsia="ka-GE"/>
              </w:rPr>
              <w:br/>
            </w:r>
            <w:r w:rsidRPr="00A4039E">
              <w:rPr>
                <w:rFonts w:cs="Sylfaen"/>
                <w:sz w:val="20"/>
                <w:szCs w:val="20"/>
                <w:lang w:val="ka-GE" w:eastAsia="ka-GE"/>
              </w:rPr>
              <w:t>ზდკ</w:t>
            </w:r>
            <w:r w:rsidRPr="00A4039E">
              <w:rPr>
                <w:sz w:val="20"/>
                <w:szCs w:val="20"/>
                <w:lang w:val="ka-GE" w:eastAsia="ka-GE"/>
              </w:rPr>
              <w:t>-</w:t>
            </w:r>
            <w:r w:rsidRPr="00A4039E">
              <w:rPr>
                <w:rFonts w:cs="Sylfaen"/>
                <w:sz w:val="20"/>
                <w:szCs w:val="20"/>
                <w:lang w:val="ka-GE" w:eastAsia="ka-GE"/>
              </w:rPr>
              <w:t>ს</w:t>
            </w:r>
            <w:r w:rsidRPr="00A4039E">
              <w:rPr>
                <w:sz w:val="20"/>
                <w:szCs w:val="20"/>
                <w:lang w:val="ka-GE" w:eastAsia="ka-GE"/>
              </w:rPr>
              <w:t xml:space="preserve"> </w:t>
            </w:r>
            <w:r w:rsidRPr="00A4039E">
              <w:rPr>
                <w:rFonts w:cs="Sylfaen"/>
                <w:sz w:val="20"/>
                <w:szCs w:val="20"/>
                <w:lang w:val="ka-GE" w:eastAsia="ka-GE"/>
              </w:rPr>
              <w:t>წილი</w:t>
            </w:r>
          </w:p>
        </w:tc>
        <w:tc>
          <w:tcPr>
            <w:tcW w:w="58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3385AEC"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კონცენტრაცია</w:t>
            </w:r>
            <w:r w:rsidRPr="00A4039E">
              <w:rPr>
                <w:sz w:val="20"/>
                <w:szCs w:val="20"/>
                <w:lang w:val="ka-GE" w:eastAsia="ka-GE"/>
              </w:rPr>
              <w:br/>
            </w:r>
            <w:r w:rsidRPr="00A4039E">
              <w:rPr>
                <w:rFonts w:cs="Sylfaen"/>
                <w:sz w:val="20"/>
                <w:szCs w:val="20"/>
                <w:lang w:val="ka-GE" w:eastAsia="ka-GE"/>
              </w:rPr>
              <w:t>მგ</w:t>
            </w:r>
            <w:r w:rsidRPr="00A4039E">
              <w:rPr>
                <w:sz w:val="20"/>
                <w:szCs w:val="20"/>
                <w:lang w:val="ka-GE" w:eastAsia="ka-GE"/>
              </w:rPr>
              <w:t>/</w:t>
            </w:r>
            <w:r w:rsidRPr="00A4039E">
              <w:rPr>
                <w:rFonts w:cs="Sylfaen"/>
                <w:sz w:val="20"/>
                <w:szCs w:val="20"/>
                <w:lang w:val="ka-GE" w:eastAsia="ka-GE"/>
              </w:rPr>
              <w:t>მ</w:t>
            </w:r>
            <w:r w:rsidRPr="00A4039E">
              <w:rPr>
                <w:sz w:val="20"/>
                <w:szCs w:val="20"/>
                <w:lang w:val="ka-GE" w:eastAsia="ka-GE"/>
              </w:rPr>
              <w:t>3</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404C7B5"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ქარის</w:t>
            </w:r>
            <w:r w:rsidRPr="00A4039E">
              <w:rPr>
                <w:sz w:val="20"/>
                <w:szCs w:val="20"/>
                <w:lang w:val="ka-GE" w:eastAsia="ka-GE"/>
              </w:rPr>
              <w:t xml:space="preserve"> </w:t>
            </w:r>
            <w:r w:rsidRPr="00A4039E">
              <w:rPr>
                <w:rFonts w:cs="Sylfaen"/>
                <w:sz w:val="20"/>
                <w:szCs w:val="20"/>
                <w:lang w:val="ka-GE" w:eastAsia="ka-GE"/>
              </w:rPr>
              <w:t>მიმართ</w:t>
            </w:r>
            <w:r w:rsidRPr="00A4039E">
              <w:rPr>
                <w:sz w:val="20"/>
                <w:szCs w:val="20"/>
                <w:lang w:val="ka-GE" w:eastAsia="ka-GE"/>
              </w:rPr>
              <w:t>.</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66E3889"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ქარის</w:t>
            </w:r>
            <w:r w:rsidRPr="00A4039E">
              <w:rPr>
                <w:sz w:val="20"/>
                <w:szCs w:val="20"/>
                <w:lang w:val="ka-GE" w:eastAsia="ka-GE"/>
              </w:rPr>
              <w:t xml:space="preserve"> </w:t>
            </w:r>
            <w:r w:rsidRPr="00A4039E">
              <w:rPr>
                <w:rFonts w:cs="Sylfaen"/>
                <w:sz w:val="20"/>
                <w:szCs w:val="20"/>
                <w:lang w:val="ka-GE" w:eastAsia="ka-GE"/>
              </w:rPr>
              <w:t>სიჩქ</w:t>
            </w:r>
            <w:r w:rsidRPr="00A4039E">
              <w:rPr>
                <w:sz w:val="20"/>
                <w:szCs w:val="20"/>
                <w:lang w:val="ka-GE" w:eastAsia="ka-GE"/>
              </w:rPr>
              <w:t>.</w:t>
            </w:r>
          </w:p>
        </w:tc>
        <w:tc>
          <w:tcPr>
            <w:tcW w:w="108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D7B81B6"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ფონი</w:t>
            </w:r>
          </w:p>
        </w:tc>
        <w:tc>
          <w:tcPr>
            <w:tcW w:w="108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62C07D3"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ფონი</w:t>
            </w:r>
            <w:r w:rsidRPr="00A4039E">
              <w:rPr>
                <w:sz w:val="20"/>
                <w:szCs w:val="20"/>
                <w:lang w:val="ka-GE" w:eastAsia="ka-GE"/>
              </w:rPr>
              <w:t xml:space="preserve"> </w:t>
            </w:r>
            <w:r w:rsidRPr="00A4039E">
              <w:rPr>
                <w:rFonts w:cs="Sylfaen"/>
                <w:sz w:val="20"/>
                <w:szCs w:val="20"/>
                <w:lang w:val="ka-GE" w:eastAsia="ka-GE"/>
              </w:rPr>
              <w:t>გამორიცხვამდე</w:t>
            </w:r>
          </w:p>
        </w:tc>
        <w:tc>
          <w:tcPr>
            <w:tcW w:w="194" w:type="pct"/>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3234E1ED"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წერტილის</w:t>
            </w:r>
            <w:r w:rsidRPr="00A4039E">
              <w:rPr>
                <w:sz w:val="20"/>
                <w:szCs w:val="20"/>
                <w:lang w:val="ka-GE" w:eastAsia="ka-GE"/>
              </w:rPr>
              <w:t xml:space="preserve"> </w:t>
            </w:r>
            <w:r w:rsidRPr="00A4039E">
              <w:rPr>
                <w:rFonts w:cs="Sylfaen"/>
                <w:sz w:val="20"/>
                <w:szCs w:val="20"/>
                <w:lang w:val="ka-GE" w:eastAsia="ka-GE"/>
              </w:rPr>
              <w:t>ტიპი</w:t>
            </w:r>
          </w:p>
        </w:tc>
      </w:tr>
      <w:tr w:rsidR="007808B7" w:rsidRPr="00A4039E" w14:paraId="2BBF70F7" w14:textId="77777777" w:rsidTr="007176D4">
        <w:trPr>
          <w:trHeight w:hRule="exact" w:val="869"/>
        </w:trPr>
        <w:tc>
          <w:tcPr>
            <w:tcW w:w="16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AD101C8" w14:textId="77777777" w:rsidR="007176D4" w:rsidRPr="00A4039E" w:rsidRDefault="007176D4" w:rsidP="008B304E">
            <w:pPr>
              <w:jc w:val="center"/>
              <w:rPr>
                <w:sz w:val="20"/>
                <w:szCs w:val="20"/>
                <w:lang w:val="ka-GE" w:eastAsia="ka-GE"/>
              </w:rPr>
            </w:pPr>
          </w:p>
        </w:tc>
        <w:tc>
          <w:tcPr>
            <w:tcW w:w="36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F3E6239" w14:textId="77777777" w:rsidR="007176D4" w:rsidRPr="00A4039E" w:rsidRDefault="007176D4" w:rsidP="008B304E">
            <w:pPr>
              <w:jc w:val="center"/>
              <w:rPr>
                <w:sz w:val="20"/>
                <w:szCs w:val="20"/>
                <w:lang w:val="ka-GE" w:eastAsia="ka-GE"/>
              </w:rPr>
            </w:pPr>
          </w:p>
        </w:tc>
        <w:tc>
          <w:tcPr>
            <w:tcW w:w="36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74AF541" w14:textId="77777777" w:rsidR="007176D4" w:rsidRPr="00A4039E" w:rsidRDefault="007176D4" w:rsidP="008B304E">
            <w:pPr>
              <w:jc w:val="center"/>
              <w:rPr>
                <w:sz w:val="20"/>
                <w:szCs w:val="20"/>
                <w:lang w:val="ka-GE" w:eastAsia="ka-GE"/>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71AFA291" w14:textId="77777777" w:rsidR="007176D4" w:rsidRPr="00A4039E" w:rsidRDefault="007176D4" w:rsidP="008B304E">
            <w:pPr>
              <w:jc w:val="center"/>
              <w:rPr>
                <w:sz w:val="20"/>
                <w:szCs w:val="20"/>
                <w:lang w:val="ka-GE" w:eastAsia="ka-GE"/>
              </w:rPr>
            </w:pPr>
          </w:p>
        </w:tc>
        <w:tc>
          <w:tcPr>
            <w:tcW w:w="41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9FC7A5A" w14:textId="77777777" w:rsidR="007176D4" w:rsidRPr="00A4039E" w:rsidRDefault="007176D4" w:rsidP="008B304E">
            <w:pPr>
              <w:jc w:val="center"/>
              <w:rPr>
                <w:sz w:val="20"/>
                <w:szCs w:val="20"/>
                <w:lang w:val="ka-GE" w:eastAsia="ka-GE"/>
              </w:rPr>
            </w:pPr>
          </w:p>
        </w:tc>
        <w:tc>
          <w:tcPr>
            <w:tcW w:w="58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5EEBB44" w14:textId="77777777" w:rsidR="007176D4" w:rsidRPr="00A4039E" w:rsidRDefault="007176D4" w:rsidP="008B304E">
            <w:pPr>
              <w:jc w:val="center"/>
              <w:rPr>
                <w:sz w:val="20"/>
                <w:szCs w:val="20"/>
                <w:lang w:val="ka-GE" w:eastAsia="ka-GE"/>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2930130" w14:textId="77777777" w:rsidR="007176D4" w:rsidRPr="00A4039E" w:rsidRDefault="007176D4" w:rsidP="008B304E">
            <w:pPr>
              <w:jc w:val="center"/>
              <w:rPr>
                <w:sz w:val="20"/>
                <w:szCs w:val="20"/>
                <w:lang w:val="ka-GE" w:eastAsia="ka-GE"/>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CA14DFA" w14:textId="77777777" w:rsidR="007176D4" w:rsidRPr="00A4039E" w:rsidRDefault="007176D4" w:rsidP="008B304E">
            <w:pPr>
              <w:jc w:val="center"/>
              <w:rPr>
                <w:sz w:val="20"/>
                <w:szCs w:val="20"/>
                <w:lang w:val="ka-GE" w:eastAsia="ka-GE"/>
              </w:rPr>
            </w:pP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394ADC"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ზდკ</w:t>
            </w:r>
            <w:r w:rsidRPr="00A4039E">
              <w:rPr>
                <w:sz w:val="20"/>
                <w:szCs w:val="20"/>
                <w:lang w:val="ka-GE" w:eastAsia="ka-GE"/>
              </w:rPr>
              <w:t>-</w:t>
            </w:r>
            <w:r w:rsidRPr="00A4039E">
              <w:rPr>
                <w:rFonts w:cs="Sylfaen"/>
                <w:sz w:val="20"/>
                <w:szCs w:val="20"/>
                <w:lang w:val="ka-GE" w:eastAsia="ka-GE"/>
              </w:rPr>
              <w:t>ს</w:t>
            </w:r>
            <w:r w:rsidRPr="00A4039E">
              <w:rPr>
                <w:sz w:val="20"/>
                <w:szCs w:val="20"/>
                <w:lang w:val="ka-GE" w:eastAsia="ka-GE"/>
              </w:rPr>
              <w:t xml:space="preserve"> </w:t>
            </w:r>
            <w:r w:rsidRPr="00A4039E">
              <w:rPr>
                <w:rFonts w:cs="Sylfaen"/>
                <w:sz w:val="20"/>
                <w:szCs w:val="20"/>
                <w:lang w:val="ka-GE" w:eastAsia="ka-GE"/>
              </w:rPr>
              <w:t>წილი</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F9A800"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მგ</w:t>
            </w:r>
            <w:r w:rsidRPr="00A4039E">
              <w:rPr>
                <w:sz w:val="20"/>
                <w:szCs w:val="20"/>
                <w:lang w:val="ka-GE" w:eastAsia="ka-GE"/>
              </w:rPr>
              <w:t>/</w:t>
            </w:r>
            <w:r w:rsidRPr="00A4039E">
              <w:rPr>
                <w:rFonts w:cs="Sylfaen"/>
                <w:sz w:val="20"/>
                <w:szCs w:val="20"/>
                <w:lang w:val="ka-GE" w:eastAsia="ka-GE"/>
              </w:rPr>
              <w:t>მ</w:t>
            </w:r>
            <w:r w:rsidRPr="00A4039E">
              <w:rPr>
                <w:sz w:val="20"/>
                <w:szCs w:val="20"/>
                <w:lang w:val="ka-GE" w:eastAsia="ka-GE"/>
              </w:rPr>
              <w:t>3</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FAEC5D2"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ზდკ</w:t>
            </w:r>
            <w:r w:rsidRPr="00A4039E">
              <w:rPr>
                <w:sz w:val="20"/>
                <w:szCs w:val="20"/>
                <w:lang w:val="ka-GE" w:eastAsia="ka-GE"/>
              </w:rPr>
              <w:t>-</w:t>
            </w:r>
            <w:r w:rsidRPr="00A4039E">
              <w:rPr>
                <w:rFonts w:cs="Sylfaen"/>
                <w:sz w:val="20"/>
                <w:szCs w:val="20"/>
                <w:lang w:val="ka-GE" w:eastAsia="ka-GE"/>
              </w:rPr>
              <w:t>ს</w:t>
            </w:r>
            <w:r w:rsidRPr="00A4039E">
              <w:rPr>
                <w:sz w:val="20"/>
                <w:szCs w:val="20"/>
                <w:lang w:val="ka-GE" w:eastAsia="ka-GE"/>
              </w:rPr>
              <w:t xml:space="preserve"> </w:t>
            </w:r>
            <w:r w:rsidRPr="00A4039E">
              <w:rPr>
                <w:rFonts w:cs="Sylfaen"/>
                <w:sz w:val="20"/>
                <w:szCs w:val="20"/>
                <w:lang w:val="ka-GE" w:eastAsia="ka-GE"/>
              </w:rPr>
              <w:t>წილი</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E7B725"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მგ</w:t>
            </w:r>
            <w:r w:rsidRPr="00A4039E">
              <w:rPr>
                <w:sz w:val="20"/>
                <w:szCs w:val="20"/>
                <w:lang w:val="ka-GE" w:eastAsia="ka-GE"/>
              </w:rPr>
              <w:t>/</w:t>
            </w:r>
            <w:r w:rsidRPr="00A4039E">
              <w:rPr>
                <w:rFonts w:cs="Sylfaen"/>
                <w:sz w:val="20"/>
                <w:szCs w:val="20"/>
                <w:lang w:val="ka-GE" w:eastAsia="ka-GE"/>
              </w:rPr>
              <w:t>მ</w:t>
            </w:r>
            <w:r w:rsidRPr="00A4039E">
              <w:rPr>
                <w:sz w:val="20"/>
                <w:szCs w:val="20"/>
                <w:lang w:val="ka-GE" w:eastAsia="ka-GE"/>
              </w:rPr>
              <w:t>3</w:t>
            </w:r>
          </w:p>
        </w:tc>
        <w:tc>
          <w:tcPr>
            <w:tcW w:w="194" w:type="pct"/>
            <w:vMerge/>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5A69E693" w14:textId="77777777" w:rsidR="007176D4" w:rsidRPr="00A4039E" w:rsidRDefault="007176D4" w:rsidP="008B304E">
            <w:pPr>
              <w:jc w:val="center"/>
              <w:rPr>
                <w:sz w:val="20"/>
                <w:szCs w:val="20"/>
                <w:lang w:val="ka-GE" w:eastAsia="ka-GE"/>
              </w:rPr>
            </w:pPr>
          </w:p>
        </w:tc>
      </w:tr>
      <w:tr w:rsidR="007808B7" w:rsidRPr="00A4039E" w14:paraId="791C85E3"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5D8C38" w14:textId="77777777" w:rsidR="007176D4" w:rsidRPr="00A4039E" w:rsidRDefault="007176D4" w:rsidP="008B304E">
            <w:pPr>
              <w:jc w:val="center"/>
              <w:rPr>
                <w:sz w:val="20"/>
                <w:szCs w:val="20"/>
                <w:lang w:val="ka-GE" w:eastAsia="ka-GE"/>
              </w:rPr>
            </w:pPr>
            <w:r w:rsidRPr="00A4039E">
              <w:rPr>
                <w:sz w:val="20"/>
                <w:szCs w:val="20"/>
                <w:lang w:val="ka-GE" w:eastAsia="ka-GE"/>
              </w:rPr>
              <w:t>7</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D92E0A" w14:textId="77777777" w:rsidR="007176D4" w:rsidRPr="00A4039E" w:rsidRDefault="007176D4" w:rsidP="008B304E">
            <w:pPr>
              <w:jc w:val="center"/>
              <w:rPr>
                <w:sz w:val="20"/>
                <w:szCs w:val="20"/>
                <w:lang w:val="ka-GE" w:eastAsia="ka-GE"/>
              </w:rPr>
            </w:pPr>
            <w:r w:rsidRPr="00A4039E">
              <w:rPr>
                <w:sz w:val="20"/>
                <w:szCs w:val="20"/>
                <w:lang w:val="ka-GE" w:eastAsia="ka-GE"/>
              </w:rPr>
              <w:t>-510.87</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3C80C7A" w14:textId="77777777" w:rsidR="007176D4" w:rsidRPr="00A4039E" w:rsidRDefault="007176D4" w:rsidP="008B304E">
            <w:pPr>
              <w:jc w:val="center"/>
              <w:rPr>
                <w:sz w:val="20"/>
                <w:szCs w:val="20"/>
                <w:lang w:val="ka-GE" w:eastAsia="ka-GE"/>
              </w:rPr>
            </w:pPr>
            <w:r w:rsidRPr="00A4039E">
              <w:rPr>
                <w:sz w:val="20"/>
                <w:szCs w:val="20"/>
                <w:lang w:val="ka-GE" w:eastAsia="ka-GE"/>
              </w:rPr>
              <w:t>0.68</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936BCD"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E9B7C40" w14:textId="77777777" w:rsidR="007176D4" w:rsidRPr="00A4039E" w:rsidRDefault="007176D4" w:rsidP="008B304E">
            <w:pPr>
              <w:jc w:val="center"/>
              <w:rPr>
                <w:sz w:val="20"/>
                <w:szCs w:val="20"/>
                <w:lang w:val="ka-GE" w:eastAsia="ka-GE"/>
              </w:rPr>
            </w:pPr>
            <w:r w:rsidRPr="00A4039E">
              <w:rPr>
                <w:sz w:val="20"/>
                <w:szCs w:val="20"/>
                <w:lang w:val="ka-GE" w:eastAsia="ka-GE"/>
              </w:rPr>
              <w:t>0.12</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FA88DA" w14:textId="77777777" w:rsidR="007176D4" w:rsidRPr="00A4039E" w:rsidRDefault="007176D4" w:rsidP="008B304E">
            <w:pPr>
              <w:jc w:val="center"/>
              <w:rPr>
                <w:sz w:val="20"/>
                <w:szCs w:val="20"/>
                <w:lang w:val="ka-GE" w:eastAsia="ka-GE"/>
              </w:rPr>
            </w:pPr>
            <w:r w:rsidRPr="00A4039E">
              <w:rPr>
                <w:sz w:val="20"/>
                <w:szCs w:val="20"/>
                <w:lang w:val="ka-GE" w:eastAsia="ka-GE"/>
              </w:rPr>
              <w:t>0.613</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60F8B9" w14:textId="77777777" w:rsidR="007176D4" w:rsidRPr="00A4039E" w:rsidRDefault="007176D4" w:rsidP="008B304E">
            <w:pPr>
              <w:jc w:val="center"/>
              <w:rPr>
                <w:sz w:val="20"/>
                <w:szCs w:val="20"/>
                <w:lang w:val="ka-GE" w:eastAsia="ka-GE"/>
              </w:rPr>
            </w:pPr>
            <w:r w:rsidRPr="00A4039E">
              <w:rPr>
                <w:sz w:val="20"/>
                <w:szCs w:val="20"/>
                <w:lang w:val="ka-GE" w:eastAsia="ka-GE"/>
              </w:rPr>
              <w:t>90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32AFC4" w14:textId="77777777" w:rsidR="007176D4" w:rsidRPr="00A4039E" w:rsidRDefault="007176D4" w:rsidP="008B304E">
            <w:pPr>
              <w:jc w:val="center"/>
              <w:rPr>
                <w:sz w:val="20"/>
                <w:szCs w:val="20"/>
                <w:lang w:val="ka-GE" w:eastAsia="ka-GE"/>
              </w:rPr>
            </w:pPr>
            <w:r w:rsidRPr="00A4039E">
              <w:rPr>
                <w:sz w:val="20"/>
                <w:szCs w:val="20"/>
                <w:lang w:val="ka-GE" w:eastAsia="ka-GE"/>
              </w:rPr>
              <w:t>3.83</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8DD4E2" w14:textId="77777777" w:rsidR="007176D4" w:rsidRPr="00A4039E" w:rsidRDefault="007176D4" w:rsidP="008B304E">
            <w:pPr>
              <w:jc w:val="center"/>
              <w:rPr>
                <w:sz w:val="20"/>
                <w:szCs w:val="20"/>
                <w:lang w:val="ka-GE" w:eastAsia="ka-GE"/>
              </w:rPr>
            </w:pPr>
            <w:r w:rsidRPr="00A4039E">
              <w:rPr>
                <w:sz w:val="20"/>
                <w:szCs w:val="20"/>
                <w:lang w:val="ka-GE" w:eastAsia="ka-GE"/>
              </w:rPr>
              <w:t>0.12</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2CC468" w14:textId="77777777" w:rsidR="007176D4" w:rsidRPr="00A4039E" w:rsidRDefault="007176D4" w:rsidP="008B304E">
            <w:pPr>
              <w:jc w:val="center"/>
              <w:rPr>
                <w:sz w:val="20"/>
                <w:szCs w:val="20"/>
                <w:lang w:val="ka-GE" w:eastAsia="ka-GE"/>
              </w:rPr>
            </w:pPr>
            <w:r w:rsidRPr="00A4039E">
              <w:rPr>
                <w:sz w:val="20"/>
                <w:szCs w:val="20"/>
                <w:lang w:val="ka-GE" w:eastAsia="ka-GE"/>
              </w:rPr>
              <w:t>0.608</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77AF9B" w14:textId="77777777" w:rsidR="007176D4" w:rsidRPr="00A4039E" w:rsidRDefault="007176D4" w:rsidP="008B304E">
            <w:pPr>
              <w:jc w:val="center"/>
              <w:rPr>
                <w:sz w:val="20"/>
                <w:szCs w:val="20"/>
                <w:lang w:val="ka-GE" w:eastAsia="ka-GE"/>
              </w:rPr>
            </w:pPr>
            <w:r w:rsidRPr="00A4039E">
              <w:rPr>
                <w:sz w:val="20"/>
                <w:szCs w:val="20"/>
                <w:lang w:val="ka-GE" w:eastAsia="ka-GE"/>
              </w:rPr>
              <w:t>0.12</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98C7BF" w14:textId="77777777" w:rsidR="007176D4" w:rsidRPr="00A4039E" w:rsidRDefault="007176D4" w:rsidP="008B304E">
            <w:pPr>
              <w:jc w:val="center"/>
              <w:rPr>
                <w:sz w:val="20"/>
                <w:szCs w:val="20"/>
                <w:lang w:val="ka-GE" w:eastAsia="ka-GE"/>
              </w:rPr>
            </w:pPr>
            <w:r w:rsidRPr="00A4039E">
              <w:rPr>
                <w:sz w:val="20"/>
                <w:szCs w:val="20"/>
                <w:lang w:val="ka-GE" w:eastAsia="ka-GE"/>
              </w:rPr>
              <w:t>0.610</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F33965E" w14:textId="77777777" w:rsidR="007176D4" w:rsidRPr="00A4039E" w:rsidRDefault="007176D4" w:rsidP="008B304E">
            <w:pPr>
              <w:jc w:val="center"/>
              <w:rPr>
                <w:sz w:val="20"/>
                <w:szCs w:val="20"/>
                <w:lang w:val="ka-GE" w:eastAsia="ka-GE"/>
              </w:rPr>
            </w:pPr>
            <w:r w:rsidRPr="00A4039E">
              <w:rPr>
                <w:sz w:val="20"/>
                <w:szCs w:val="20"/>
                <w:lang w:val="ka-GE" w:eastAsia="ka-GE"/>
              </w:rPr>
              <w:t>3</w:t>
            </w:r>
          </w:p>
        </w:tc>
      </w:tr>
      <w:tr w:rsidR="007808B7" w:rsidRPr="00A4039E" w14:paraId="1A2E1139"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494B7A" w14:textId="77777777" w:rsidR="007176D4" w:rsidRPr="00A4039E" w:rsidRDefault="007176D4" w:rsidP="008B304E">
            <w:pPr>
              <w:jc w:val="center"/>
              <w:rPr>
                <w:sz w:val="20"/>
                <w:szCs w:val="20"/>
                <w:lang w:val="ka-GE" w:eastAsia="ka-GE"/>
              </w:rPr>
            </w:pPr>
            <w:r w:rsidRPr="00A4039E">
              <w:rPr>
                <w:sz w:val="20"/>
                <w:szCs w:val="20"/>
                <w:lang w:val="ka-GE" w:eastAsia="ka-GE"/>
              </w:rPr>
              <w:t>3</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E16475" w14:textId="77777777" w:rsidR="007176D4" w:rsidRPr="00A4039E" w:rsidRDefault="007176D4" w:rsidP="008B304E">
            <w:pPr>
              <w:jc w:val="center"/>
              <w:rPr>
                <w:sz w:val="20"/>
                <w:szCs w:val="20"/>
                <w:lang w:val="ka-GE" w:eastAsia="ka-GE"/>
              </w:rPr>
            </w:pPr>
            <w:r w:rsidRPr="00A4039E">
              <w:rPr>
                <w:sz w:val="20"/>
                <w:szCs w:val="20"/>
                <w:lang w:val="ka-GE" w:eastAsia="ka-GE"/>
              </w:rPr>
              <w:t>378.00</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D7ADE0" w14:textId="77777777" w:rsidR="007176D4" w:rsidRPr="00A4039E" w:rsidRDefault="007176D4" w:rsidP="008B304E">
            <w:pPr>
              <w:jc w:val="center"/>
              <w:rPr>
                <w:sz w:val="20"/>
                <w:szCs w:val="20"/>
                <w:lang w:val="ka-GE" w:eastAsia="ka-GE"/>
              </w:rPr>
            </w:pPr>
            <w:r w:rsidRPr="00A4039E">
              <w:rPr>
                <w:sz w:val="20"/>
                <w:szCs w:val="20"/>
                <w:lang w:val="ka-GE" w:eastAsia="ka-GE"/>
              </w:rPr>
              <w:t>-344.50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364E42"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64F253" w14:textId="77777777" w:rsidR="007176D4" w:rsidRPr="00A4039E" w:rsidRDefault="007176D4" w:rsidP="008B304E">
            <w:pPr>
              <w:jc w:val="center"/>
              <w:rPr>
                <w:sz w:val="20"/>
                <w:szCs w:val="20"/>
                <w:lang w:val="ka-GE" w:eastAsia="ka-GE"/>
              </w:rPr>
            </w:pPr>
            <w:r w:rsidRPr="00A4039E">
              <w:rPr>
                <w:sz w:val="20"/>
                <w:szCs w:val="20"/>
                <w:lang w:val="ka-GE" w:eastAsia="ka-GE"/>
              </w:rPr>
              <w:t>0.12</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B12468" w14:textId="77777777" w:rsidR="007176D4" w:rsidRPr="00A4039E" w:rsidRDefault="007176D4" w:rsidP="008B304E">
            <w:pPr>
              <w:jc w:val="center"/>
              <w:rPr>
                <w:sz w:val="20"/>
                <w:szCs w:val="20"/>
                <w:lang w:val="ka-GE" w:eastAsia="ka-GE"/>
              </w:rPr>
            </w:pPr>
            <w:r w:rsidRPr="00A4039E">
              <w:rPr>
                <w:sz w:val="20"/>
                <w:szCs w:val="20"/>
                <w:lang w:val="ka-GE" w:eastAsia="ka-GE"/>
              </w:rPr>
              <w:t>0.613</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CE83D8" w14:textId="77777777" w:rsidR="007176D4" w:rsidRPr="00A4039E" w:rsidRDefault="007176D4" w:rsidP="008B304E">
            <w:pPr>
              <w:jc w:val="center"/>
              <w:rPr>
                <w:sz w:val="20"/>
                <w:szCs w:val="20"/>
                <w:lang w:val="ka-GE" w:eastAsia="ka-GE"/>
              </w:rPr>
            </w:pPr>
            <w:r w:rsidRPr="00A4039E">
              <w:rPr>
                <w:sz w:val="20"/>
                <w:szCs w:val="20"/>
                <w:lang w:val="ka-GE" w:eastAsia="ka-GE"/>
              </w:rPr>
              <w:t>312</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A4DC0B" w14:textId="77777777" w:rsidR="007176D4" w:rsidRPr="00A4039E" w:rsidRDefault="007176D4" w:rsidP="008B304E">
            <w:pPr>
              <w:jc w:val="center"/>
              <w:rPr>
                <w:sz w:val="20"/>
                <w:szCs w:val="20"/>
                <w:lang w:val="ka-GE" w:eastAsia="ka-GE"/>
              </w:rPr>
            </w:pPr>
            <w:r w:rsidRPr="00A4039E">
              <w:rPr>
                <w:sz w:val="20"/>
                <w:szCs w:val="20"/>
                <w:lang w:val="ka-GE" w:eastAsia="ka-GE"/>
              </w:rPr>
              <w:t>3.83</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9A8562" w14:textId="77777777" w:rsidR="007176D4" w:rsidRPr="00A4039E" w:rsidRDefault="007176D4" w:rsidP="008B304E">
            <w:pPr>
              <w:jc w:val="center"/>
              <w:rPr>
                <w:sz w:val="20"/>
                <w:szCs w:val="20"/>
                <w:lang w:val="ka-GE" w:eastAsia="ka-GE"/>
              </w:rPr>
            </w:pPr>
            <w:r w:rsidRPr="00A4039E">
              <w:rPr>
                <w:sz w:val="20"/>
                <w:szCs w:val="20"/>
                <w:lang w:val="ka-GE" w:eastAsia="ka-GE"/>
              </w:rPr>
              <w:t>0.12</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FBF650" w14:textId="77777777" w:rsidR="007176D4" w:rsidRPr="00A4039E" w:rsidRDefault="007176D4" w:rsidP="008B304E">
            <w:pPr>
              <w:jc w:val="center"/>
              <w:rPr>
                <w:sz w:val="20"/>
                <w:szCs w:val="20"/>
                <w:lang w:val="ka-GE" w:eastAsia="ka-GE"/>
              </w:rPr>
            </w:pPr>
            <w:r w:rsidRPr="00A4039E">
              <w:rPr>
                <w:sz w:val="20"/>
                <w:szCs w:val="20"/>
                <w:lang w:val="ka-GE" w:eastAsia="ka-GE"/>
              </w:rPr>
              <w:t>0.608</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25429D" w14:textId="77777777" w:rsidR="007176D4" w:rsidRPr="00A4039E" w:rsidRDefault="007176D4" w:rsidP="008B304E">
            <w:pPr>
              <w:jc w:val="center"/>
              <w:rPr>
                <w:sz w:val="20"/>
                <w:szCs w:val="20"/>
                <w:lang w:val="ka-GE" w:eastAsia="ka-GE"/>
              </w:rPr>
            </w:pPr>
            <w:r w:rsidRPr="00A4039E">
              <w:rPr>
                <w:sz w:val="20"/>
                <w:szCs w:val="20"/>
                <w:lang w:val="ka-GE" w:eastAsia="ka-GE"/>
              </w:rPr>
              <w:t>0.12</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8795BEC" w14:textId="77777777" w:rsidR="007176D4" w:rsidRPr="00A4039E" w:rsidRDefault="007176D4" w:rsidP="008B304E">
            <w:pPr>
              <w:jc w:val="center"/>
              <w:rPr>
                <w:sz w:val="20"/>
                <w:szCs w:val="20"/>
                <w:lang w:val="ka-GE" w:eastAsia="ka-GE"/>
              </w:rPr>
            </w:pPr>
            <w:r w:rsidRPr="00A4039E">
              <w:rPr>
                <w:sz w:val="20"/>
                <w:szCs w:val="20"/>
                <w:lang w:val="ka-GE" w:eastAsia="ka-GE"/>
              </w:rPr>
              <w:t>0.610</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C8533D" w14:textId="77777777" w:rsidR="007176D4" w:rsidRPr="00A4039E" w:rsidRDefault="007176D4" w:rsidP="008B304E">
            <w:pPr>
              <w:jc w:val="center"/>
              <w:rPr>
                <w:sz w:val="20"/>
                <w:szCs w:val="20"/>
                <w:lang w:val="ka-GE" w:eastAsia="ka-GE"/>
              </w:rPr>
            </w:pPr>
            <w:r w:rsidRPr="00A4039E">
              <w:rPr>
                <w:sz w:val="20"/>
                <w:szCs w:val="20"/>
                <w:lang w:val="ka-GE" w:eastAsia="ka-GE"/>
              </w:rPr>
              <w:t>0</w:t>
            </w:r>
          </w:p>
        </w:tc>
      </w:tr>
      <w:tr w:rsidR="007808B7" w:rsidRPr="00A4039E" w14:paraId="4668F985"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45764D0" w14:textId="77777777" w:rsidR="007176D4" w:rsidRPr="00A4039E" w:rsidRDefault="007176D4" w:rsidP="008B304E">
            <w:pPr>
              <w:jc w:val="center"/>
              <w:rPr>
                <w:sz w:val="20"/>
                <w:szCs w:val="20"/>
                <w:lang w:val="ka-GE" w:eastAsia="ka-GE"/>
              </w:rPr>
            </w:pPr>
            <w:r w:rsidRPr="00A4039E">
              <w:rPr>
                <w:sz w:val="20"/>
                <w:szCs w:val="20"/>
                <w:lang w:val="ka-GE" w:eastAsia="ka-GE"/>
              </w:rPr>
              <w:t>4</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C366BD" w14:textId="77777777" w:rsidR="007176D4" w:rsidRPr="00A4039E" w:rsidRDefault="007176D4" w:rsidP="008B304E">
            <w:pPr>
              <w:jc w:val="center"/>
              <w:rPr>
                <w:sz w:val="20"/>
                <w:szCs w:val="20"/>
                <w:lang w:val="ka-GE" w:eastAsia="ka-GE"/>
              </w:rPr>
            </w:pPr>
            <w:r w:rsidRPr="00A4039E">
              <w:rPr>
                <w:sz w:val="20"/>
                <w:szCs w:val="20"/>
                <w:lang w:val="ka-GE" w:eastAsia="ka-GE"/>
              </w:rPr>
              <w:t>-1.03</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493F24" w14:textId="77777777" w:rsidR="007176D4" w:rsidRPr="00A4039E" w:rsidRDefault="007176D4" w:rsidP="008B304E">
            <w:pPr>
              <w:jc w:val="center"/>
              <w:rPr>
                <w:sz w:val="20"/>
                <w:szCs w:val="20"/>
                <w:lang w:val="ka-GE" w:eastAsia="ka-GE"/>
              </w:rPr>
            </w:pPr>
            <w:r w:rsidRPr="00A4039E">
              <w:rPr>
                <w:sz w:val="20"/>
                <w:szCs w:val="20"/>
                <w:lang w:val="ka-GE" w:eastAsia="ka-GE"/>
              </w:rPr>
              <w:t>546.19</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084A27"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11A098" w14:textId="77777777" w:rsidR="007176D4" w:rsidRPr="00A4039E" w:rsidRDefault="007176D4" w:rsidP="008B304E">
            <w:pPr>
              <w:jc w:val="center"/>
              <w:rPr>
                <w:sz w:val="20"/>
                <w:szCs w:val="20"/>
                <w:lang w:val="ka-GE" w:eastAsia="ka-GE"/>
              </w:rPr>
            </w:pPr>
            <w:r w:rsidRPr="00A4039E">
              <w:rPr>
                <w:sz w:val="20"/>
                <w:szCs w:val="20"/>
                <w:lang w:val="ka-GE" w:eastAsia="ka-GE"/>
              </w:rPr>
              <w:t>0.12</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4ACCAD" w14:textId="77777777" w:rsidR="007176D4" w:rsidRPr="00A4039E" w:rsidRDefault="007176D4" w:rsidP="008B304E">
            <w:pPr>
              <w:jc w:val="center"/>
              <w:rPr>
                <w:sz w:val="20"/>
                <w:szCs w:val="20"/>
                <w:lang w:val="ka-GE" w:eastAsia="ka-GE"/>
              </w:rPr>
            </w:pPr>
            <w:r w:rsidRPr="00A4039E">
              <w:rPr>
                <w:sz w:val="20"/>
                <w:szCs w:val="20"/>
                <w:lang w:val="ka-GE" w:eastAsia="ka-GE"/>
              </w:rPr>
              <w:t>0.613</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9ABA13" w14:textId="77777777" w:rsidR="007176D4" w:rsidRPr="00A4039E" w:rsidRDefault="007176D4" w:rsidP="008B304E">
            <w:pPr>
              <w:jc w:val="center"/>
              <w:rPr>
                <w:sz w:val="20"/>
                <w:szCs w:val="20"/>
                <w:lang w:val="ka-GE" w:eastAsia="ka-GE"/>
              </w:rPr>
            </w:pPr>
            <w:r w:rsidRPr="00A4039E">
              <w:rPr>
                <w:sz w:val="20"/>
                <w:szCs w:val="20"/>
                <w:lang w:val="ka-GE" w:eastAsia="ka-GE"/>
              </w:rPr>
              <w:t>180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E151B4" w14:textId="77777777" w:rsidR="007176D4" w:rsidRPr="00A4039E" w:rsidRDefault="007176D4" w:rsidP="008B304E">
            <w:pPr>
              <w:jc w:val="center"/>
              <w:rPr>
                <w:sz w:val="20"/>
                <w:szCs w:val="20"/>
                <w:lang w:val="ka-GE" w:eastAsia="ka-GE"/>
              </w:rPr>
            </w:pPr>
            <w:r w:rsidRPr="00A4039E">
              <w:rPr>
                <w:sz w:val="20"/>
                <w:szCs w:val="20"/>
                <w:lang w:val="ka-GE" w:eastAsia="ka-GE"/>
              </w:rPr>
              <w:t>3.83</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084853" w14:textId="77777777" w:rsidR="007176D4" w:rsidRPr="00A4039E" w:rsidRDefault="007176D4" w:rsidP="008B304E">
            <w:pPr>
              <w:jc w:val="center"/>
              <w:rPr>
                <w:sz w:val="20"/>
                <w:szCs w:val="20"/>
                <w:lang w:val="ka-GE" w:eastAsia="ka-GE"/>
              </w:rPr>
            </w:pPr>
            <w:r w:rsidRPr="00A4039E">
              <w:rPr>
                <w:sz w:val="20"/>
                <w:szCs w:val="20"/>
                <w:lang w:val="ka-GE" w:eastAsia="ka-GE"/>
              </w:rPr>
              <w:t>0.12</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CB5B24" w14:textId="77777777" w:rsidR="007176D4" w:rsidRPr="00A4039E" w:rsidRDefault="007176D4" w:rsidP="008B304E">
            <w:pPr>
              <w:jc w:val="center"/>
              <w:rPr>
                <w:sz w:val="20"/>
                <w:szCs w:val="20"/>
                <w:lang w:val="ka-GE" w:eastAsia="ka-GE"/>
              </w:rPr>
            </w:pPr>
            <w:r w:rsidRPr="00A4039E">
              <w:rPr>
                <w:sz w:val="20"/>
                <w:szCs w:val="20"/>
                <w:lang w:val="ka-GE" w:eastAsia="ka-GE"/>
              </w:rPr>
              <w:t>0.608</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743663" w14:textId="77777777" w:rsidR="007176D4" w:rsidRPr="00A4039E" w:rsidRDefault="007176D4" w:rsidP="008B304E">
            <w:pPr>
              <w:jc w:val="center"/>
              <w:rPr>
                <w:sz w:val="20"/>
                <w:szCs w:val="20"/>
                <w:lang w:val="ka-GE" w:eastAsia="ka-GE"/>
              </w:rPr>
            </w:pPr>
            <w:r w:rsidRPr="00A4039E">
              <w:rPr>
                <w:sz w:val="20"/>
                <w:szCs w:val="20"/>
                <w:lang w:val="ka-GE" w:eastAsia="ka-GE"/>
              </w:rPr>
              <w:t>0.12</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576AA6" w14:textId="77777777" w:rsidR="007176D4" w:rsidRPr="00A4039E" w:rsidRDefault="007176D4" w:rsidP="008B304E">
            <w:pPr>
              <w:jc w:val="center"/>
              <w:rPr>
                <w:sz w:val="20"/>
                <w:szCs w:val="20"/>
                <w:lang w:val="ka-GE" w:eastAsia="ka-GE"/>
              </w:rPr>
            </w:pPr>
            <w:r w:rsidRPr="00A4039E">
              <w:rPr>
                <w:sz w:val="20"/>
                <w:szCs w:val="20"/>
                <w:lang w:val="ka-GE" w:eastAsia="ka-GE"/>
              </w:rPr>
              <w:t>0.610</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A357B7" w14:textId="77777777" w:rsidR="007176D4" w:rsidRPr="00A4039E" w:rsidRDefault="007176D4" w:rsidP="008B304E">
            <w:pPr>
              <w:jc w:val="center"/>
              <w:rPr>
                <w:sz w:val="20"/>
                <w:szCs w:val="20"/>
                <w:lang w:val="ka-GE" w:eastAsia="ka-GE"/>
              </w:rPr>
            </w:pPr>
            <w:r w:rsidRPr="00A4039E">
              <w:rPr>
                <w:sz w:val="20"/>
                <w:szCs w:val="20"/>
                <w:lang w:val="ka-GE" w:eastAsia="ka-GE"/>
              </w:rPr>
              <w:t>3</w:t>
            </w:r>
          </w:p>
        </w:tc>
      </w:tr>
      <w:tr w:rsidR="007808B7" w:rsidRPr="00A4039E" w14:paraId="6D6BA808"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394EB0"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8C9AF0" w14:textId="77777777" w:rsidR="007176D4" w:rsidRPr="00A4039E" w:rsidRDefault="007176D4" w:rsidP="008B304E">
            <w:pPr>
              <w:jc w:val="center"/>
              <w:rPr>
                <w:sz w:val="20"/>
                <w:szCs w:val="20"/>
                <w:lang w:val="ka-GE" w:eastAsia="ka-GE"/>
              </w:rPr>
            </w:pPr>
            <w:r w:rsidRPr="00A4039E">
              <w:rPr>
                <w:sz w:val="20"/>
                <w:szCs w:val="20"/>
                <w:lang w:val="ka-GE" w:eastAsia="ka-GE"/>
              </w:rPr>
              <w:t>-208.00</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E20E3B2" w14:textId="77777777" w:rsidR="007176D4" w:rsidRPr="00A4039E" w:rsidRDefault="007176D4" w:rsidP="008B304E">
            <w:pPr>
              <w:jc w:val="center"/>
              <w:rPr>
                <w:sz w:val="20"/>
                <w:szCs w:val="20"/>
                <w:lang w:val="ka-GE" w:eastAsia="ka-GE"/>
              </w:rPr>
            </w:pPr>
            <w:r w:rsidRPr="00A4039E">
              <w:rPr>
                <w:sz w:val="20"/>
                <w:szCs w:val="20"/>
                <w:lang w:val="ka-GE" w:eastAsia="ka-GE"/>
              </w:rPr>
              <w:t>-507.00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CBFCD5"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AF30B2" w14:textId="77777777" w:rsidR="007176D4" w:rsidRPr="00A4039E" w:rsidRDefault="007176D4" w:rsidP="008B304E">
            <w:pPr>
              <w:jc w:val="center"/>
              <w:rPr>
                <w:sz w:val="20"/>
                <w:szCs w:val="20"/>
                <w:lang w:val="ka-GE" w:eastAsia="ka-GE"/>
              </w:rPr>
            </w:pPr>
            <w:r w:rsidRPr="00A4039E">
              <w:rPr>
                <w:sz w:val="20"/>
                <w:szCs w:val="20"/>
                <w:lang w:val="ka-GE" w:eastAsia="ka-GE"/>
              </w:rPr>
              <w:t>0.12</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EC1B24" w14:textId="77777777" w:rsidR="007176D4" w:rsidRPr="00A4039E" w:rsidRDefault="007176D4" w:rsidP="008B304E">
            <w:pPr>
              <w:jc w:val="center"/>
              <w:rPr>
                <w:sz w:val="20"/>
                <w:szCs w:val="20"/>
                <w:lang w:val="ka-GE" w:eastAsia="ka-GE"/>
              </w:rPr>
            </w:pPr>
            <w:r w:rsidRPr="00A4039E">
              <w:rPr>
                <w:sz w:val="20"/>
                <w:szCs w:val="20"/>
                <w:lang w:val="ka-GE" w:eastAsia="ka-GE"/>
              </w:rPr>
              <w:t>0.613</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DA254B" w14:textId="77777777" w:rsidR="007176D4" w:rsidRPr="00A4039E" w:rsidRDefault="007176D4" w:rsidP="008B304E">
            <w:pPr>
              <w:jc w:val="center"/>
              <w:rPr>
                <w:sz w:val="20"/>
                <w:szCs w:val="20"/>
                <w:lang w:val="ka-GE" w:eastAsia="ka-GE"/>
              </w:rPr>
            </w:pPr>
            <w:r w:rsidRPr="00A4039E">
              <w:rPr>
                <w:sz w:val="20"/>
                <w:szCs w:val="20"/>
                <w:lang w:val="ka-GE" w:eastAsia="ka-GE"/>
              </w:rPr>
              <w:t>22</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D599C5" w14:textId="77777777" w:rsidR="007176D4" w:rsidRPr="00A4039E" w:rsidRDefault="007176D4" w:rsidP="008B304E">
            <w:pPr>
              <w:jc w:val="center"/>
              <w:rPr>
                <w:sz w:val="20"/>
                <w:szCs w:val="20"/>
                <w:lang w:val="ka-GE" w:eastAsia="ka-GE"/>
              </w:rPr>
            </w:pPr>
            <w:r w:rsidRPr="00A4039E">
              <w:rPr>
                <w:sz w:val="20"/>
                <w:szCs w:val="20"/>
                <w:lang w:val="ka-GE" w:eastAsia="ka-GE"/>
              </w:rPr>
              <w:t>3.83</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78E739" w14:textId="77777777" w:rsidR="007176D4" w:rsidRPr="00A4039E" w:rsidRDefault="007176D4" w:rsidP="008B304E">
            <w:pPr>
              <w:jc w:val="center"/>
              <w:rPr>
                <w:sz w:val="20"/>
                <w:szCs w:val="20"/>
                <w:lang w:val="ka-GE" w:eastAsia="ka-GE"/>
              </w:rPr>
            </w:pPr>
            <w:r w:rsidRPr="00A4039E">
              <w:rPr>
                <w:sz w:val="20"/>
                <w:szCs w:val="20"/>
                <w:lang w:val="ka-GE" w:eastAsia="ka-GE"/>
              </w:rPr>
              <w:t>0.12</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4B2238" w14:textId="77777777" w:rsidR="007176D4" w:rsidRPr="00A4039E" w:rsidRDefault="007176D4" w:rsidP="008B304E">
            <w:pPr>
              <w:jc w:val="center"/>
              <w:rPr>
                <w:sz w:val="20"/>
                <w:szCs w:val="20"/>
                <w:lang w:val="ka-GE" w:eastAsia="ka-GE"/>
              </w:rPr>
            </w:pPr>
            <w:r w:rsidRPr="00A4039E">
              <w:rPr>
                <w:sz w:val="20"/>
                <w:szCs w:val="20"/>
                <w:lang w:val="ka-GE" w:eastAsia="ka-GE"/>
              </w:rPr>
              <w:t>0.608</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6C6DC6" w14:textId="77777777" w:rsidR="007176D4" w:rsidRPr="00A4039E" w:rsidRDefault="007176D4" w:rsidP="008B304E">
            <w:pPr>
              <w:jc w:val="center"/>
              <w:rPr>
                <w:sz w:val="20"/>
                <w:szCs w:val="20"/>
                <w:lang w:val="ka-GE" w:eastAsia="ka-GE"/>
              </w:rPr>
            </w:pPr>
            <w:r w:rsidRPr="00A4039E">
              <w:rPr>
                <w:sz w:val="20"/>
                <w:szCs w:val="20"/>
                <w:lang w:val="ka-GE" w:eastAsia="ka-GE"/>
              </w:rPr>
              <w:t>0.12</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BC2972" w14:textId="77777777" w:rsidR="007176D4" w:rsidRPr="00A4039E" w:rsidRDefault="007176D4" w:rsidP="008B304E">
            <w:pPr>
              <w:jc w:val="center"/>
              <w:rPr>
                <w:sz w:val="20"/>
                <w:szCs w:val="20"/>
                <w:lang w:val="ka-GE" w:eastAsia="ka-GE"/>
              </w:rPr>
            </w:pPr>
            <w:r w:rsidRPr="00A4039E">
              <w:rPr>
                <w:sz w:val="20"/>
                <w:szCs w:val="20"/>
                <w:lang w:val="ka-GE" w:eastAsia="ka-GE"/>
              </w:rPr>
              <w:t>0.610</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8EDAC5" w14:textId="77777777" w:rsidR="007176D4" w:rsidRPr="00A4039E" w:rsidRDefault="007176D4" w:rsidP="008B304E">
            <w:pPr>
              <w:jc w:val="center"/>
              <w:rPr>
                <w:sz w:val="20"/>
                <w:szCs w:val="20"/>
                <w:lang w:val="ka-GE" w:eastAsia="ka-GE"/>
              </w:rPr>
            </w:pPr>
            <w:r w:rsidRPr="00A4039E">
              <w:rPr>
                <w:sz w:val="20"/>
                <w:szCs w:val="20"/>
                <w:lang w:val="ka-GE" w:eastAsia="ka-GE"/>
              </w:rPr>
              <w:t>0</w:t>
            </w:r>
          </w:p>
        </w:tc>
      </w:tr>
      <w:tr w:rsidR="007808B7" w:rsidRPr="00A4039E" w14:paraId="72031BA7"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1A2D78" w14:textId="77777777" w:rsidR="007176D4" w:rsidRPr="00A4039E" w:rsidRDefault="007176D4" w:rsidP="008B304E">
            <w:pPr>
              <w:jc w:val="center"/>
              <w:rPr>
                <w:sz w:val="20"/>
                <w:szCs w:val="20"/>
                <w:lang w:val="ka-GE" w:eastAsia="ka-GE"/>
              </w:rPr>
            </w:pPr>
            <w:r w:rsidRPr="00A4039E">
              <w:rPr>
                <w:sz w:val="20"/>
                <w:szCs w:val="20"/>
                <w:lang w:val="ka-GE" w:eastAsia="ka-GE"/>
              </w:rPr>
              <w:t>5</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4F4A75" w14:textId="77777777" w:rsidR="007176D4" w:rsidRPr="00A4039E" w:rsidRDefault="007176D4" w:rsidP="008B304E">
            <w:pPr>
              <w:jc w:val="center"/>
              <w:rPr>
                <w:sz w:val="20"/>
                <w:szCs w:val="20"/>
                <w:lang w:val="ka-GE" w:eastAsia="ka-GE"/>
              </w:rPr>
            </w:pPr>
            <w:r w:rsidRPr="00A4039E">
              <w:rPr>
                <w:sz w:val="20"/>
                <w:szCs w:val="20"/>
                <w:lang w:val="ka-GE" w:eastAsia="ka-GE"/>
              </w:rPr>
              <w:t>551.93</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E839A2" w14:textId="77777777" w:rsidR="007176D4" w:rsidRPr="00A4039E" w:rsidRDefault="007176D4" w:rsidP="008B304E">
            <w:pPr>
              <w:jc w:val="center"/>
              <w:rPr>
                <w:sz w:val="20"/>
                <w:szCs w:val="20"/>
                <w:lang w:val="ka-GE" w:eastAsia="ka-GE"/>
              </w:rPr>
            </w:pPr>
            <w:r w:rsidRPr="00A4039E">
              <w:rPr>
                <w:sz w:val="20"/>
                <w:szCs w:val="20"/>
                <w:lang w:val="ka-GE" w:eastAsia="ka-GE"/>
              </w:rPr>
              <w:t>0.06</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F7A823"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FA079A" w14:textId="77777777" w:rsidR="007176D4" w:rsidRPr="00A4039E" w:rsidRDefault="007176D4" w:rsidP="008B304E">
            <w:pPr>
              <w:jc w:val="center"/>
              <w:rPr>
                <w:sz w:val="20"/>
                <w:szCs w:val="20"/>
                <w:lang w:val="ka-GE" w:eastAsia="ka-GE"/>
              </w:rPr>
            </w:pPr>
            <w:r w:rsidRPr="00A4039E">
              <w:rPr>
                <w:sz w:val="20"/>
                <w:szCs w:val="20"/>
                <w:lang w:val="ka-GE" w:eastAsia="ka-GE"/>
              </w:rPr>
              <w:t>0.12</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028453" w14:textId="77777777" w:rsidR="007176D4" w:rsidRPr="00A4039E" w:rsidRDefault="007176D4" w:rsidP="008B304E">
            <w:pPr>
              <w:jc w:val="center"/>
              <w:rPr>
                <w:sz w:val="20"/>
                <w:szCs w:val="20"/>
                <w:lang w:val="ka-GE" w:eastAsia="ka-GE"/>
              </w:rPr>
            </w:pPr>
            <w:r w:rsidRPr="00A4039E">
              <w:rPr>
                <w:sz w:val="20"/>
                <w:szCs w:val="20"/>
                <w:lang w:val="ka-GE" w:eastAsia="ka-GE"/>
              </w:rPr>
              <w:t>0.613</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9B34C7" w14:textId="77777777" w:rsidR="007176D4" w:rsidRPr="00A4039E" w:rsidRDefault="007176D4" w:rsidP="008B304E">
            <w:pPr>
              <w:jc w:val="center"/>
              <w:rPr>
                <w:sz w:val="20"/>
                <w:szCs w:val="20"/>
                <w:lang w:val="ka-GE" w:eastAsia="ka-GE"/>
              </w:rPr>
            </w:pPr>
            <w:r w:rsidRPr="00A4039E">
              <w:rPr>
                <w:sz w:val="20"/>
                <w:szCs w:val="20"/>
                <w:lang w:val="ka-GE" w:eastAsia="ka-GE"/>
              </w:rPr>
              <w:t>270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447ADB" w14:textId="77777777" w:rsidR="007176D4" w:rsidRPr="00A4039E" w:rsidRDefault="007176D4" w:rsidP="008B304E">
            <w:pPr>
              <w:jc w:val="center"/>
              <w:rPr>
                <w:sz w:val="20"/>
                <w:szCs w:val="20"/>
                <w:lang w:val="ka-GE" w:eastAsia="ka-GE"/>
              </w:rPr>
            </w:pPr>
            <w:r w:rsidRPr="00A4039E">
              <w:rPr>
                <w:sz w:val="20"/>
                <w:szCs w:val="20"/>
                <w:lang w:val="ka-GE" w:eastAsia="ka-GE"/>
              </w:rPr>
              <w:t>3.83</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29DEC1" w14:textId="77777777" w:rsidR="007176D4" w:rsidRPr="00A4039E" w:rsidRDefault="007176D4" w:rsidP="008B304E">
            <w:pPr>
              <w:jc w:val="center"/>
              <w:rPr>
                <w:sz w:val="20"/>
                <w:szCs w:val="20"/>
                <w:lang w:val="ka-GE" w:eastAsia="ka-GE"/>
              </w:rPr>
            </w:pPr>
            <w:r w:rsidRPr="00A4039E">
              <w:rPr>
                <w:sz w:val="20"/>
                <w:szCs w:val="20"/>
                <w:lang w:val="ka-GE" w:eastAsia="ka-GE"/>
              </w:rPr>
              <w:t>0.12</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5358A0" w14:textId="77777777" w:rsidR="007176D4" w:rsidRPr="00A4039E" w:rsidRDefault="007176D4" w:rsidP="008B304E">
            <w:pPr>
              <w:jc w:val="center"/>
              <w:rPr>
                <w:sz w:val="20"/>
                <w:szCs w:val="20"/>
                <w:lang w:val="ka-GE" w:eastAsia="ka-GE"/>
              </w:rPr>
            </w:pPr>
            <w:r w:rsidRPr="00A4039E">
              <w:rPr>
                <w:sz w:val="20"/>
                <w:szCs w:val="20"/>
                <w:lang w:val="ka-GE" w:eastAsia="ka-GE"/>
              </w:rPr>
              <w:t>0.608</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7BA2AD" w14:textId="77777777" w:rsidR="007176D4" w:rsidRPr="00A4039E" w:rsidRDefault="007176D4" w:rsidP="008B304E">
            <w:pPr>
              <w:jc w:val="center"/>
              <w:rPr>
                <w:sz w:val="20"/>
                <w:szCs w:val="20"/>
                <w:lang w:val="ka-GE" w:eastAsia="ka-GE"/>
              </w:rPr>
            </w:pPr>
            <w:r w:rsidRPr="00A4039E">
              <w:rPr>
                <w:sz w:val="20"/>
                <w:szCs w:val="20"/>
                <w:lang w:val="ka-GE" w:eastAsia="ka-GE"/>
              </w:rPr>
              <w:t>0.12</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31CBBAA" w14:textId="77777777" w:rsidR="007176D4" w:rsidRPr="00A4039E" w:rsidRDefault="007176D4" w:rsidP="008B304E">
            <w:pPr>
              <w:jc w:val="center"/>
              <w:rPr>
                <w:sz w:val="20"/>
                <w:szCs w:val="20"/>
                <w:lang w:val="ka-GE" w:eastAsia="ka-GE"/>
              </w:rPr>
            </w:pPr>
            <w:r w:rsidRPr="00A4039E">
              <w:rPr>
                <w:sz w:val="20"/>
                <w:szCs w:val="20"/>
                <w:lang w:val="ka-GE" w:eastAsia="ka-GE"/>
              </w:rPr>
              <w:t>0.610</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582EAB" w14:textId="77777777" w:rsidR="007176D4" w:rsidRPr="00A4039E" w:rsidRDefault="007176D4" w:rsidP="008B304E">
            <w:pPr>
              <w:jc w:val="center"/>
              <w:rPr>
                <w:sz w:val="20"/>
                <w:szCs w:val="20"/>
                <w:lang w:val="ka-GE" w:eastAsia="ka-GE"/>
              </w:rPr>
            </w:pPr>
            <w:r w:rsidRPr="00A4039E">
              <w:rPr>
                <w:sz w:val="20"/>
                <w:szCs w:val="20"/>
                <w:lang w:val="ka-GE" w:eastAsia="ka-GE"/>
              </w:rPr>
              <w:t>3</w:t>
            </w:r>
          </w:p>
        </w:tc>
      </w:tr>
      <w:tr w:rsidR="007808B7" w:rsidRPr="00A4039E" w14:paraId="0D37F866"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48C515" w14:textId="77777777" w:rsidR="007176D4" w:rsidRPr="00A4039E" w:rsidRDefault="007176D4" w:rsidP="008B304E">
            <w:pPr>
              <w:jc w:val="center"/>
              <w:rPr>
                <w:sz w:val="20"/>
                <w:szCs w:val="20"/>
                <w:lang w:val="ka-GE" w:eastAsia="ka-GE"/>
              </w:rPr>
            </w:pPr>
            <w:r w:rsidRPr="00A4039E">
              <w:rPr>
                <w:sz w:val="20"/>
                <w:szCs w:val="20"/>
                <w:lang w:val="ka-GE" w:eastAsia="ka-GE"/>
              </w:rPr>
              <w:t>2</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BDBABB" w14:textId="77777777" w:rsidR="007176D4" w:rsidRPr="00A4039E" w:rsidRDefault="007176D4" w:rsidP="008B304E">
            <w:pPr>
              <w:jc w:val="center"/>
              <w:rPr>
                <w:sz w:val="20"/>
                <w:szCs w:val="20"/>
                <w:lang w:val="ka-GE" w:eastAsia="ka-GE"/>
              </w:rPr>
            </w:pPr>
            <w:r w:rsidRPr="00A4039E">
              <w:rPr>
                <w:sz w:val="20"/>
                <w:szCs w:val="20"/>
                <w:lang w:val="ka-GE" w:eastAsia="ka-GE"/>
              </w:rPr>
              <w:t>72.50</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B15467" w14:textId="77777777" w:rsidR="007176D4" w:rsidRPr="00A4039E" w:rsidRDefault="007176D4" w:rsidP="008B304E">
            <w:pPr>
              <w:jc w:val="center"/>
              <w:rPr>
                <w:sz w:val="20"/>
                <w:szCs w:val="20"/>
                <w:lang w:val="ka-GE" w:eastAsia="ka-GE"/>
              </w:rPr>
            </w:pPr>
            <w:r w:rsidRPr="00A4039E">
              <w:rPr>
                <w:sz w:val="20"/>
                <w:szCs w:val="20"/>
                <w:lang w:val="ka-GE" w:eastAsia="ka-GE"/>
              </w:rPr>
              <w:t>-362.00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0FFBD4B"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0DEA32" w14:textId="77777777" w:rsidR="007176D4" w:rsidRPr="00A4039E" w:rsidRDefault="007176D4" w:rsidP="008B304E">
            <w:pPr>
              <w:jc w:val="center"/>
              <w:rPr>
                <w:sz w:val="20"/>
                <w:szCs w:val="20"/>
                <w:lang w:val="ka-GE" w:eastAsia="ka-GE"/>
              </w:rPr>
            </w:pPr>
            <w:r w:rsidRPr="00A4039E">
              <w:rPr>
                <w:sz w:val="20"/>
                <w:szCs w:val="20"/>
                <w:lang w:val="ka-GE" w:eastAsia="ka-GE"/>
              </w:rPr>
              <w:t>0.12</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DE5510" w14:textId="77777777" w:rsidR="007176D4" w:rsidRPr="00A4039E" w:rsidRDefault="007176D4" w:rsidP="008B304E">
            <w:pPr>
              <w:jc w:val="center"/>
              <w:rPr>
                <w:sz w:val="20"/>
                <w:szCs w:val="20"/>
                <w:lang w:val="ka-GE" w:eastAsia="ka-GE"/>
              </w:rPr>
            </w:pPr>
            <w:r w:rsidRPr="00A4039E">
              <w:rPr>
                <w:sz w:val="20"/>
                <w:szCs w:val="20"/>
                <w:lang w:val="ka-GE" w:eastAsia="ka-GE"/>
              </w:rPr>
              <w:t>0.613</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71F292" w14:textId="77777777" w:rsidR="007176D4" w:rsidRPr="00A4039E" w:rsidRDefault="007176D4" w:rsidP="008B304E">
            <w:pPr>
              <w:jc w:val="center"/>
              <w:rPr>
                <w:sz w:val="20"/>
                <w:szCs w:val="20"/>
                <w:lang w:val="ka-GE" w:eastAsia="ka-GE"/>
              </w:rPr>
            </w:pPr>
            <w:r w:rsidRPr="00A4039E">
              <w:rPr>
                <w:sz w:val="20"/>
                <w:szCs w:val="20"/>
                <w:lang w:val="ka-GE" w:eastAsia="ka-GE"/>
              </w:rPr>
              <w:t>349</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73A7E0" w14:textId="77777777" w:rsidR="007176D4" w:rsidRPr="00A4039E" w:rsidRDefault="007176D4" w:rsidP="008B304E">
            <w:pPr>
              <w:jc w:val="center"/>
              <w:rPr>
                <w:sz w:val="20"/>
                <w:szCs w:val="20"/>
                <w:lang w:val="ka-GE" w:eastAsia="ka-GE"/>
              </w:rPr>
            </w:pPr>
            <w:r w:rsidRPr="00A4039E">
              <w:rPr>
                <w:sz w:val="20"/>
                <w:szCs w:val="20"/>
                <w:lang w:val="ka-GE" w:eastAsia="ka-GE"/>
              </w:rPr>
              <w:t>3.83</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FC183C" w14:textId="77777777" w:rsidR="007176D4" w:rsidRPr="00A4039E" w:rsidRDefault="007176D4" w:rsidP="008B304E">
            <w:pPr>
              <w:jc w:val="center"/>
              <w:rPr>
                <w:sz w:val="20"/>
                <w:szCs w:val="20"/>
                <w:lang w:val="ka-GE" w:eastAsia="ka-GE"/>
              </w:rPr>
            </w:pPr>
            <w:r w:rsidRPr="00A4039E">
              <w:rPr>
                <w:sz w:val="20"/>
                <w:szCs w:val="20"/>
                <w:lang w:val="ka-GE" w:eastAsia="ka-GE"/>
              </w:rPr>
              <w:t>0.12</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3AAA29" w14:textId="77777777" w:rsidR="007176D4" w:rsidRPr="00A4039E" w:rsidRDefault="007176D4" w:rsidP="008B304E">
            <w:pPr>
              <w:jc w:val="center"/>
              <w:rPr>
                <w:sz w:val="20"/>
                <w:szCs w:val="20"/>
                <w:lang w:val="ka-GE" w:eastAsia="ka-GE"/>
              </w:rPr>
            </w:pPr>
            <w:r w:rsidRPr="00A4039E">
              <w:rPr>
                <w:sz w:val="20"/>
                <w:szCs w:val="20"/>
                <w:lang w:val="ka-GE" w:eastAsia="ka-GE"/>
              </w:rPr>
              <w:t>0.608</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9EC41C" w14:textId="77777777" w:rsidR="007176D4" w:rsidRPr="00A4039E" w:rsidRDefault="007176D4" w:rsidP="008B304E">
            <w:pPr>
              <w:jc w:val="center"/>
              <w:rPr>
                <w:sz w:val="20"/>
                <w:szCs w:val="20"/>
                <w:lang w:val="ka-GE" w:eastAsia="ka-GE"/>
              </w:rPr>
            </w:pPr>
            <w:r w:rsidRPr="00A4039E">
              <w:rPr>
                <w:sz w:val="20"/>
                <w:szCs w:val="20"/>
                <w:lang w:val="ka-GE" w:eastAsia="ka-GE"/>
              </w:rPr>
              <w:t>0.12</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3D61826" w14:textId="77777777" w:rsidR="007176D4" w:rsidRPr="00A4039E" w:rsidRDefault="007176D4" w:rsidP="008B304E">
            <w:pPr>
              <w:jc w:val="center"/>
              <w:rPr>
                <w:sz w:val="20"/>
                <w:szCs w:val="20"/>
                <w:lang w:val="ka-GE" w:eastAsia="ka-GE"/>
              </w:rPr>
            </w:pPr>
            <w:r w:rsidRPr="00A4039E">
              <w:rPr>
                <w:sz w:val="20"/>
                <w:szCs w:val="20"/>
                <w:lang w:val="ka-GE" w:eastAsia="ka-GE"/>
              </w:rPr>
              <w:t>0.610</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694991" w14:textId="77777777" w:rsidR="007176D4" w:rsidRPr="00A4039E" w:rsidRDefault="007176D4" w:rsidP="008B304E">
            <w:pPr>
              <w:jc w:val="center"/>
              <w:rPr>
                <w:sz w:val="20"/>
                <w:szCs w:val="20"/>
                <w:lang w:val="ka-GE" w:eastAsia="ka-GE"/>
              </w:rPr>
            </w:pPr>
            <w:r w:rsidRPr="00A4039E">
              <w:rPr>
                <w:sz w:val="20"/>
                <w:szCs w:val="20"/>
                <w:lang w:val="ka-GE" w:eastAsia="ka-GE"/>
              </w:rPr>
              <w:t>0</w:t>
            </w:r>
          </w:p>
        </w:tc>
      </w:tr>
      <w:tr w:rsidR="007808B7" w:rsidRPr="00A4039E" w14:paraId="79D626BA"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4127CA" w14:textId="77777777" w:rsidR="007176D4" w:rsidRPr="00A4039E" w:rsidRDefault="007176D4" w:rsidP="008B304E">
            <w:pPr>
              <w:jc w:val="center"/>
              <w:rPr>
                <w:sz w:val="20"/>
                <w:szCs w:val="20"/>
                <w:lang w:val="ka-GE" w:eastAsia="ka-GE"/>
              </w:rPr>
            </w:pPr>
            <w:r w:rsidRPr="00A4039E">
              <w:rPr>
                <w:sz w:val="20"/>
                <w:szCs w:val="20"/>
                <w:lang w:val="ka-GE" w:eastAsia="ka-GE"/>
              </w:rPr>
              <w:t>6</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A035D7" w14:textId="77777777" w:rsidR="007176D4" w:rsidRPr="00A4039E" w:rsidRDefault="007176D4" w:rsidP="008B304E">
            <w:pPr>
              <w:jc w:val="center"/>
              <w:rPr>
                <w:sz w:val="20"/>
                <w:szCs w:val="20"/>
                <w:lang w:val="ka-GE" w:eastAsia="ka-GE"/>
              </w:rPr>
            </w:pPr>
            <w:r w:rsidRPr="00A4039E">
              <w:rPr>
                <w:sz w:val="20"/>
                <w:szCs w:val="20"/>
                <w:lang w:val="ka-GE" w:eastAsia="ka-GE"/>
              </w:rPr>
              <w:t>-1.42</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3E618E" w14:textId="77777777" w:rsidR="007176D4" w:rsidRPr="00A4039E" w:rsidRDefault="007176D4" w:rsidP="008B304E">
            <w:pPr>
              <w:jc w:val="center"/>
              <w:rPr>
                <w:sz w:val="20"/>
                <w:szCs w:val="20"/>
                <w:lang w:val="ka-GE" w:eastAsia="ka-GE"/>
              </w:rPr>
            </w:pPr>
            <w:r w:rsidRPr="00A4039E">
              <w:rPr>
                <w:sz w:val="20"/>
                <w:szCs w:val="20"/>
                <w:lang w:val="ka-GE" w:eastAsia="ka-GE"/>
              </w:rPr>
              <w:t>-664.58</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E31665E"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30FFA3" w14:textId="77777777" w:rsidR="007176D4" w:rsidRPr="00A4039E" w:rsidRDefault="007176D4" w:rsidP="008B304E">
            <w:pPr>
              <w:jc w:val="center"/>
              <w:rPr>
                <w:sz w:val="20"/>
                <w:szCs w:val="20"/>
                <w:lang w:val="ka-GE" w:eastAsia="ka-GE"/>
              </w:rPr>
            </w:pPr>
            <w:r w:rsidRPr="00A4039E">
              <w:rPr>
                <w:sz w:val="20"/>
                <w:szCs w:val="20"/>
                <w:lang w:val="ka-GE" w:eastAsia="ka-GE"/>
              </w:rPr>
              <w:t>0.12</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CBE1BC" w14:textId="77777777" w:rsidR="007176D4" w:rsidRPr="00A4039E" w:rsidRDefault="007176D4" w:rsidP="008B304E">
            <w:pPr>
              <w:jc w:val="center"/>
              <w:rPr>
                <w:sz w:val="20"/>
                <w:szCs w:val="20"/>
                <w:lang w:val="ka-GE" w:eastAsia="ka-GE"/>
              </w:rPr>
            </w:pPr>
            <w:r w:rsidRPr="00A4039E">
              <w:rPr>
                <w:sz w:val="20"/>
                <w:szCs w:val="20"/>
                <w:lang w:val="ka-GE" w:eastAsia="ka-GE"/>
              </w:rPr>
              <w:t>0.613</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9FDB1C" w14:textId="77777777" w:rsidR="007176D4" w:rsidRPr="00A4039E" w:rsidRDefault="007176D4" w:rsidP="008B304E">
            <w:pPr>
              <w:jc w:val="center"/>
              <w:rPr>
                <w:sz w:val="20"/>
                <w:szCs w:val="20"/>
                <w:lang w:val="ka-GE" w:eastAsia="ka-GE"/>
              </w:rPr>
            </w:pPr>
            <w:r w:rsidRPr="00A4039E">
              <w:rPr>
                <w:sz w:val="20"/>
                <w:szCs w:val="20"/>
                <w:lang w:val="ka-GE" w:eastAsia="ka-GE"/>
              </w:rPr>
              <w:t>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A5BE13" w14:textId="77777777" w:rsidR="007176D4" w:rsidRPr="00A4039E" w:rsidRDefault="007176D4" w:rsidP="008B304E">
            <w:pPr>
              <w:jc w:val="center"/>
              <w:rPr>
                <w:sz w:val="20"/>
                <w:szCs w:val="20"/>
                <w:lang w:val="ka-GE" w:eastAsia="ka-GE"/>
              </w:rPr>
            </w:pPr>
            <w:r w:rsidRPr="00A4039E">
              <w:rPr>
                <w:sz w:val="20"/>
                <w:szCs w:val="20"/>
                <w:lang w:val="ka-GE" w:eastAsia="ka-GE"/>
              </w:rPr>
              <w:t>4.74</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79D750" w14:textId="77777777" w:rsidR="007176D4" w:rsidRPr="00A4039E" w:rsidRDefault="007176D4" w:rsidP="008B304E">
            <w:pPr>
              <w:jc w:val="center"/>
              <w:rPr>
                <w:sz w:val="20"/>
                <w:szCs w:val="20"/>
                <w:lang w:val="ka-GE" w:eastAsia="ka-GE"/>
              </w:rPr>
            </w:pPr>
            <w:r w:rsidRPr="00A4039E">
              <w:rPr>
                <w:sz w:val="20"/>
                <w:szCs w:val="20"/>
                <w:lang w:val="ka-GE" w:eastAsia="ka-GE"/>
              </w:rPr>
              <w:t>0.12</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45EDEF" w14:textId="77777777" w:rsidR="007176D4" w:rsidRPr="00A4039E" w:rsidRDefault="007176D4" w:rsidP="008B304E">
            <w:pPr>
              <w:jc w:val="center"/>
              <w:rPr>
                <w:sz w:val="20"/>
                <w:szCs w:val="20"/>
                <w:lang w:val="ka-GE" w:eastAsia="ka-GE"/>
              </w:rPr>
            </w:pPr>
            <w:r w:rsidRPr="00A4039E">
              <w:rPr>
                <w:sz w:val="20"/>
                <w:szCs w:val="20"/>
                <w:lang w:val="ka-GE" w:eastAsia="ka-GE"/>
              </w:rPr>
              <w:t>0.608</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C5A371" w14:textId="77777777" w:rsidR="007176D4" w:rsidRPr="00A4039E" w:rsidRDefault="007176D4" w:rsidP="008B304E">
            <w:pPr>
              <w:jc w:val="center"/>
              <w:rPr>
                <w:sz w:val="20"/>
                <w:szCs w:val="20"/>
                <w:lang w:val="ka-GE" w:eastAsia="ka-GE"/>
              </w:rPr>
            </w:pPr>
            <w:r w:rsidRPr="00A4039E">
              <w:rPr>
                <w:sz w:val="20"/>
                <w:szCs w:val="20"/>
                <w:lang w:val="ka-GE" w:eastAsia="ka-GE"/>
              </w:rPr>
              <w:t>0.12</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1C1A0A" w14:textId="77777777" w:rsidR="007176D4" w:rsidRPr="00A4039E" w:rsidRDefault="007176D4" w:rsidP="008B304E">
            <w:pPr>
              <w:jc w:val="center"/>
              <w:rPr>
                <w:sz w:val="20"/>
                <w:szCs w:val="20"/>
                <w:lang w:val="ka-GE" w:eastAsia="ka-GE"/>
              </w:rPr>
            </w:pPr>
            <w:r w:rsidRPr="00A4039E">
              <w:rPr>
                <w:sz w:val="20"/>
                <w:szCs w:val="20"/>
                <w:lang w:val="ka-GE" w:eastAsia="ka-GE"/>
              </w:rPr>
              <w:t>0.610</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1FD25D" w14:textId="77777777" w:rsidR="007176D4" w:rsidRPr="00A4039E" w:rsidRDefault="007176D4" w:rsidP="008B304E">
            <w:pPr>
              <w:jc w:val="center"/>
              <w:rPr>
                <w:sz w:val="20"/>
                <w:szCs w:val="20"/>
                <w:lang w:val="ka-GE" w:eastAsia="ka-GE"/>
              </w:rPr>
            </w:pPr>
            <w:r w:rsidRPr="00A4039E">
              <w:rPr>
                <w:sz w:val="20"/>
                <w:szCs w:val="20"/>
                <w:lang w:val="ka-GE" w:eastAsia="ka-GE"/>
              </w:rPr>
              <w:t>3</w:t>
            </w:r>
          </w:p>
        </w:tc>
      </w:tr>
      <w:tr w:rsidR="007176D4" w:rsidRPr="00A4039E" w14:paraId="27EA8FB2" w14:textId="77777777" w:rsidTr="007176D4">
        <w:trPr>
          <w:trHeight w:hRule="exact" w:val="603"/>
        </w:trPr>
        <w:tc>
          <w:tcPr>
            <w:tcW w:w="5000" w:type="pct"/>
            <w:gridSpan w:val="13"/>
            <w:tcBorders>
              <w:top w:val="nil"/>
              <w:left w:val="nil"/>
              <w:bottom w:val="nil"/>
              <w:right w:val="nil"/>
            </w:tcBorders>
            <w:shd w:val="clear" w:color="auto" w:fill="FFFFFF"/>
            <w:vAlign w:val="center"/>
          </w:tcPr>
          <w:p w14:paraId="2798B1D2" w14:textId="77777777" w:rsidR="007176D4" w:rsidRPr="00A4039E" w:rsidRDefault="007176D4" w:rsidP="008B304E">
            <w:pPr>
              <w:jc w:val="center"/>
              <w:rPr>
                <w:lang w:val="ka-GE" w:eastAsia="ka-GE"/>
              </w:rPr>
            </w:pPr>
            <w:r w:rsidRPr="00A4039E">
              <w:rPr>
                <w:rFonts w:cs="Sylfaen"/>
                <w:lang w:val="ka-GE" w:eastAsia="ka-GE"/>
              </w:rPr>
              <w:t>ნივთიერება</w:t>
            </w:r>
            <w:r w:rsidRPr="00A4039E">
              <w:rPr>
                <w:lang w:val="ka-GE" w:eastAsia="ka-GE"/>
              </w:rPr>
              <w:t xml:space="preserve">: 2902  </w:t>
            </w:r>
            <w:r w:rsidRPr="00A4039E">
              <w:rPr>
                <w:rFonts w:cs="Sylfaen"/>
                <w:lang w:val="ka-GE" w:eastAsia="ka-GE"/>
              </w:rPr>
              <w:t>შეწონილი</w:t>
            </w:r>
            <w:r w:rsidRPr="00A4039E">
              <w:rPr>
                <w:lang w:val="ka-GE" w:eastAsia="ka-GE"/>
              </w:rPr>
              <w:t xml:space="preserve"> </w:t>
            </w:r>
            <w:r w:rsidRPr="00A4039E">
              <w:rPr>
                <w:rFonts w:cs="Sylfaen"/>
                <w:lang w:val="ka-GE" w:eastAsia="ka-GE"/>
              </w:rPr>
              <w:t>ნაწილაკები</w:t>
            </w:r>
          </w:p>
        </w:tc>
      </w:tr>
      <w:tr w:rsidR="007176D4" w:rsidRPr="00A4039E" w14:paraId="067CA550" w14:textId="77777777" w:rsidTr="007176D4">
        <w:trPr>
          <w:trHeight w:hRule="exact" w:val="164"/>
        </w:trPr>
        <w:tc>
          <w:tcPr>
            <w:tcW w:w="5000" w:type="pct"/>
            <w:gridSpan w:val="13"/>
          </w:tcPr>
          <w:p w14:paraId="6C97614D" w14:textId="77777777" w:rsidR="007176D4" w:rsidRPr="00A4039E" w:rsidRDefault="007176D4" w:rsidP="008B304E">
            <w:pPr>
              <w:jc w:val="center"/>
              <w:rPr>
                <w:lang w:val="ka-GE" w:eastAsia="ka-GE"/>
              </w:rPr>
            </w:pPr>
          </w:p>
        </w:tc>
      </w:tr>
      <w:tr w:rsidR="007176D4" w:rsidRPr="00A4039E" w14:paraId="54BD907C" w14:textId="77777777" w:rsidTr="007176D4">
        <w:trPr>
          <w:trHeight w:hRule="exact" w:val="274"/>
        </w:trPr>
        <w:tc>
          <w:tcPr>
            <w:tcW w:w="16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6DE958C" w14:textId="77777777" w:rsidR="007176D4" w:rsidRPr="00A4039E" w:rsidRDefault="007176D4" w:rsidP="008B304E">
            <w:pPr>
              <w:jc w:val="center"/>
              <w:rPr>
                <w:sz w:val="20"/>
                <w:szCs w:val="20"/>
                <w:lang w:val="ka-GE" w:eastAsia="ka-GE"/>
              </w:rPr>
            </w:pPr>
            <w:r w:rsidRPr="00A4039E">
              <w:rPr>
                <w:sz w:val="20"/>
                <w:szCs w:val="20"/>
                <w:lang w:val="ka-GE" w:eastAsia="ka-GE"/>
              </w:rPr>
              <w:t>N</w:t>
            </w:r>
          </w:p>
        </w:tc>
        <w:tc>
          <w:tcPr>
            <w:tcW w:w="36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41C117F"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კოორდ</w:t>
            </w:r>
            <w:r w:rsidRPr="00A4039E">
              <w:rPr>
                <w:sz w:val="20"/>
                <w:szCs w:val="20"/>
                <w:lang w:val="ka-GE" w:eastAsia="ka-GE"/>
              </w:rPr>
              <w:t>.</w:t>
            </w:r>
            <w:r w:rsidRPr="00A4039E">
              <w:rPr>
                <w:sz w:val="20"/>
                <w:szCs w:val="20"/>
                <w:lang w:val="ka-GE" w:eastAsia="ka-GE"/>
              </w:rPr>
              <w:br/>
              <w:t>x (</w:t>
            </w:r>
            <w:r w:rsidRPr="00A4039E">
              <w:rPr>
                <w:rFonts w:cs="Sylfaen"/>
                <w:sz w:val="20"/>
                <w:szCs w:val="20"/>
                <w:lang w:val="ka-GE" w:eastAsia="ka-GE"/>
              </w:rPr>
              <w:t>მ</w:t>
            </w:r>
            <w:r w:rsidRPr="00A4039E">
              <w:rPr>
                <w:sz w:val="20"/>
                <w:szCs w:val="20"/>
                <w:lang w:val="ka-GE" w:eastAsia="ka-GE"/>
              </w:rPr>
              <w:t>)</w:t>
            </w:r>
          </w:p>
        </w:tc>
        <w:tc>
          <w:tcPr>
            <w:tcW w:w="36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3D815DE"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კოორდ</w:t>
            </w:r>
            <w:r w:rsidRPr="00A4039E">
              <w:rPr>
                <w:sz w:val="20"/>
                <w:szCs w:val="20"/>
                <w:lang w:val="ka-GE" w:eastAsia="ka-GE"/>
              </w:rPr>
              <w:t>.</w:t>
            </w:r>
            <w:r w:rsidRPr="00A4039E">
              <w:rPr>
                <w:sz w:val="20"/>
                <w:szCs w:val="20"/>
                <w:lang w:val="ka-GE" w:eastAsia="ka-GE"/>
              </w:rPr>
              <w:br/>
              <w:t>Y(</w:t>
            </w:r>
            <w:r w:rsidRPr="00A4039E">
              <w:rPr>
                <w:rFonts w:cs="Sylfaen"/>
                <w:sz w:val="20"/>
                <w:szCs w:val="20"/>
                <w:lang w:val="ka-GE" w:eastAsia="ka-GE"/>
              </w:rPr>
              <w:t>მ</w:t>
            </w:r>
            <w:r w:rsidRPr="00A4039E">
              <w:rPr>
                <w:sz w:val="20"/>
                <w:szCs w:val="20"/>
                <w:lang w:val="ka-GE" w:eastAsia="ka-GE"/>
              </w:rPr>
              <w:t>)</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23CBD299"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სიმაღლე</w:t>
            </w:r>
            <w:r w:rsidRPr="00A4039E">
              <w:rPr>
                <w:sz w:val="20"/>
                <w:szCs w:val="20"/>
                <w:lang w:val="ka-GE" w:eastAsia="ka-GE"/>
              </w:rPr>
              <w:br/>
              <w:t>(</w:t>
            </w:r>
            <w:r w:rsidRPr="00A4039E">
              <w:rPr>
                <w:rFonts w:cs="Sylfaen"/>
                <w:sz w:val="20"/>
                <w:szCs w:val="20"/>
                <w:lang w:val="ka-GE" w:eastAsia="ka-GE"/>
              </w:rPr>
              <w:t>მ</w:t>
            </w:r>
            <w:r w:rsidRPr="00A4039E">
              <w:rPr>
                <w:sz w:val="20"/>
                <w:szCs w:val="20"/>
                <w:lang w:val="ka-GE" w:eastAsia="ka-GE"/>
              </w:rPr>
              <w:t>)</w:t>
            </w:r>
          </w:p>
        </w:tc>
        <w:tc>
          <w:tcPr>
            <w:tcW w:w="41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D5AEF1A"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კონცენტრაცია</w:t>
            </w:r>
            <w:r w:rsidRPr="00A4039E">
              <w:rPr>
                <w:sz w:val="20"/>
                <w:szCs w:val="20"/>
                <w:lang w:val="ka-GE" w:eastAsia="ka-GE"/>
              </w:rPr>
              <w:br/>
            </w:r>
            <w:r w:rsidRPr="00A4039E">
              <w:rPr>
                <w:rFonts w:cs="Sylfaen"/>
                <w:sz w:val="20"/>
                <w:szCs w:val="20"/>
                <w:lang w:val="ka-GE" w:eastAsia="ka-GE"/>
              </w:rPr>
              <w:t>ზდკ</w:t>
            </w:r>
            <w:r w:rsidRPr="00A4039E">
              <w:rPr>
                <w:sz w:val="20"/>
                <w:szCs w:val="20"/>
                <w:lang w:val="ka-GE" w:eastAsia="ka-GE"/>
              </w:rPr>
              <w:t>-</w:t>
            </w:r>
            <w:r w:rsidRPr="00A4039E">
              <w:rPr>
                <w:rFonts w:cs="Sylfaen"/>
                <w:sz w:val="20"/>
                <w:szCs w:val="20"/>
                <w:lang w:val="ka-GE" w:eastAsia="ka-GE"/>
              </w:rPr>
              <w:t>ს</w:t>
            </w:r>
            <w:r w:rsidRPr="00A4039E">
              <w:rPr>
                <w:sz w:val="20"/>
                <w:szCs w:val="20"/>
                <w:lang w:val="ka-GE" w:eastAsia="ka-GE"/>
              </w:rPr>
              <w:t xml:space="preserve"> </w:t>
            </w:r>
            <w:r w:rsidRPr="00A4039E">
              <w:rPr>
                <w:rFonts w:cs="Sylfaen"/>
                <w:sz w:val="20"/>
                <w:szCs w:val="20"/>
                <w:lang w:val="ka-GE" w:eastAsia="ka-GE"/>
              </w:rPr>
              <w:t>წილი</w:t>
            </w:r>
          </w:p>
        </w:tc>
        <w:tc>
          <w:tcPr>
            <w:tcW w:w="58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493A924"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კონცენტრაცია</w:t>
            </w:r>
            <w:r w:rsidRPr="00A4039E">
              <w:rPr>
                <w:sz w:val="20"/>
                <w:szCs w:val="20"/>
                <w:lang w:val="ka-GE" w:eastAsia="ka-GE"/>
              </w:rPr>
              <w:br/>
            </w:r>
            <w:r w:rsidRPr="00A4039E">
              <w:rPr>
                <w:rFonts w:cs="Sylfaen"/>
                <w:sz w:val="20"/>
                <w:szCs w:val="20"/>
                <w:lang w:val="ka-GE" w:eastAsia="ka-GE"/>
              </w:rPr>
              <w:t>მგ</w:t>
            </w:r>
            <w:r w:rsidRPr="00A4039E">
              <w:rPr>
                <w:sz w:val="20"/>
                <w:szCs w:val="20"/>
                <w:lang w:val="ka-GE" w:eastAsia="ka-GE"/>
              </w:rPr>
              <w:t>/</w:t>
            </w:r>
            <w:r w:rsidRPr="00A4039E">
              <w:rPr>
                <w:rFonts w:cs="Sylfaen"/>
                <w:sz w:val="20"/>
                <w:szCs w:val="20"/>
                <w:lang w:val="ka-GE" w:eastAsia="ka-GE"/>
              </w:rPr>
              <w:t>მ</w:t>
            </w:r>
            <w:r w:rsidRPr="00A4039E">
              <w:rPr>
                <w:sz w:val="20"/>
                <w:szCs w:val="20"/>
                <w:lang w:val="ka-GE" w:eastAsia="ka-GE"/>
              </w:rPr>
              <w:t>3</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FCC84C0"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ქარის</w:t>
            </w:r>
            <w:r w:rsidRPr="00A4039E">
              <w:rPr>
                <w:sz w:val="20"/>
                <w:szCs w:val="20"/>
                <w:lang w:val="ka-GE" w:eastAsia="ka-GE"/>
              </w:rPr>
              <w:t xml:space="preserve"> </w:t>
            </w:r>
            <w:r w:rsidRPr="00A4039E">
              <w:rPr>
                <w:rFonts w:cs="Sylfaen"/>
                <w:sz w:val="20"/>
                <w:szCs w:val="20"/>
                <w:lang w:val="ka-GE" w:eastAsia="ka-GE"/>
              </w:rPr>
              <w:t>მიმართ</w:t>
            </w:r>
            <w:r w:rsidRPr="00A4039E">
              <w:rPr>
                <w:sz w:val="20"/>
                <w:szCs w:val="20"/>
                <w:lang w:val="ka-GE" w:eastAsia="ka-GE"/>
              </w:rPr>
              <w:t>.</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40D75D7"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ქარის</w:t>
            </w:r>
            <w:r w:rsidRPr="00A4039E">
              <w:rPr>
                <w:sz w:val="20"/>
                <w:szCs w:val="20"/>
                <w:lang w:val="ka-GE" w:eastAsia="ka-GE"/>
              </w:rPr>
              <w:t xml:space="preserve"> </w:t>
            </w:r>
            <w:r w:rsidRPr="00A4039E">
              <w:rPr>
                <w:rFonts w:cs="Sylfaen"/>
                <w:sz w:val="20"/>
                <w:szCs w:val="20"/>
                <w:lang w:val="ka-GE" w:eastAsia="ka-GE"/>
              </w:rPr>
              <w:t>სიჩქ</w:t>
            </w:r>
            <w:r w:rsidRPr="00A4039E">
              <w:rPr>
                <w:sz w:val="20"/>
                <w:szCs w:val="20"/>
                <w:lang w:val="ka-GE" w:eastAsia="ka-GE"/>
              </w:rPr>
              <w:t>.</w:t>
            </w:r>
          </w:p>
        </w:tc>
        <w:tc>
          <w:tcPr>
            <w:tcW w:w="108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36EACDF"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ფონი</w:t>
            </w:r>
          </w:p>
        </w:tc>
        <w:tc>
          <w:tcPr>
            <w:tcW w:w="108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7EAB2D6"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ფონი</w:t>
            </w:r>
            <w:r w:rsidRPr="00A4039E">
              <w:rPr>
                <w:sz w:val="20"/>
                <w:szCs w:val="20"/>
                <w:lang w:val="ka-GE" w:eastAsia="ka-GE"/>
              </w:rPr>
              <w:t xml:space="preserve"> </w:t>
            </w:r>
            <w:r w:rsidRPr="00A4039E">
              <w:rPr>
                <w:rFonts w:cs="Sylfaen"/>
                <w:sz w:val="20"/>
                <w:szCs w:val="20"/>
                <w:lang w:val="ka-GE" w:eastAsia="ka-GE"/>
              </w:rPr>
              <w:t>გამორიცხვამდე</w:t>
            </w:r>
          </w:p>
        </w:tc>
        <w:tc>
          <w:tcPr>
            <w:tcW w:w="194" w:type="pct"/>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31DBB50D"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წერტილის</w:t>
            </w:r>
            <w:r w:rsidRPr="00A4039E">
              <w:rPr>
                <w:sz w:val="20"/>
                <w:szCs w:val="20"/>
                <w:lang w:val="ka-GE" w:eastAsia="ka-GE"/>
              </w:rPr>
              <w:t xml:space="preserve"> </w:t>
            </w:r>
            <w:r w:rsidRPr="00A4039E">
              <w:rPr>
                <w:rFonts w:cs="Sylfaen"/>
                <w:sz w:val="20"/>
                <w:szCs w:val="20"/>
                <w:lang w:val="ka-GE" w:eastAsia="ka-GE"/>
              </w:rPr>
              <w:t>ტიპი</w:t>
            </w:r>
          </w:p>
        </w:tc>
      </w:tr>
      <w:tr w:rsidR="007808B7" w:rsidRPr="00A4039E" w14:paraId="45C24151" w14:textId="77777777" w:rsidTr="007176D4">
        <w:trPr>
          <w:trHeight w:hRule="exact" w:val="854"/>
        </w:trPr>
        <w:tc>
          <w:tcPr>
            <w:tcW w:w="16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75CB9F2" w14:textId="77777777" w:rsidR="007176D4" w:rsidRPr="00A4039E" w:rsidRDefault="007176D4" w:rsidP="008B304E">
            <w:pPr>
              <w:jc w:val="center"/>
              <w:rPr>
                <w:sz w:val="20"/>
                <w:szCs w:val="20"/>
                <w:lang w:val="ka-GE" w:eastAsia="ka-GE"/>
              </w:rPr>
            </w:pPr>
          </w:p>
        </w:tc>
        <w:tc>
          <w:tcPr>
            <w:tcW w:w="36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B5624AD" w14:textId="77777777" w:rsidR="007176D4" w:rsidRPr="00A4039E" w:rsidRDefault="007176D4" w:rsidP="008B304E">
            <w:pPr>
              <w:jc w:val="center"/>
              <w:rPr>
                <w:sz w:val="20"/>
                <w:szCs w:val="20"/>
                <w:lang w:val="ka-GE" w:eastAsia="ka-GE"/>
              </w:rPr>
            </w:pPr>
          </w:p>
        </w:tc>
        <w:tc>
          <w:tcPr>
            <w:tcW w:w="36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2C9B753" w14:textId="77777777" w:rsidR="007176D4" w:rsidRPr="00A4039E" w:rsidRDefault="007176D4" w:rsidP="008B304E">
            <w:pPr>
              <w:jc w:val="center"/>
              <w:rPr>
                <w:sz w:val="20"/>
                <w:szCs w:val="20"/>
                <w:lang w:val="ka-GE" w:eastAsia="ka-GE"/>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0F8AA0A8" w14:textId="77777777" w:rsidR="007176D4" w:rsidRPr="00A4039E" w:rsidRDefault="007176D4" w:rsidP="008B304E">
            <w:pPr>
              <w:jc w:val="center"/>
              <w:rPr>
                <w:sz w:val="20"/>
                <w:szCs w:val="20"/>
                <w:lang w:val="ka-GE" w:eastAsia="ka-GE"/>
              </w:rPr>
            </w:pPr>
          </w:p>
        </w:tc>
        <w:tc>
          <w:tcPr>
            <w:tcW w:w="41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441F4AB" w14:textId="77777777" w:rsidR="007176D4" w:rsidRPr="00A4039E" w:rsidRDefault="007176D4" w:rsidP="008B304E">
            <w:pPr>
              <w:jc w:val="center"/>
              <w:rPr>
                <w:sz w:val="20"/>
                <w:szCs w:val="20"/>
                <w:lang w:val="ka-GE" w:eastAsia="ka-GE"/>
              </w:rPr>
            </w:pPr>
          </w:p>
        </w:tc>
        <w:tc>
          <w:tcPr>
            <w:tcW w:w="58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1543857" w14:textId="77777777" w:rsidR="007176D4" w:rsidRPr="00A4039E" w:rsidRDefault="007176D4" w:rsidP="008B304E">
            <w:pPr>
              <w:jc w:val="center"/>
              <w:rPr>
                <w:sz w:val="20"/>
                <w:szCs w:val="20"/>
                <w:lang w:val="ka-GE" w:eastAsia="ka-GE"/>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7020A85" w14:textId="77777777" w:rsidR="007176D4" w:rsidRPr="00A4039E" w:rsidRDefault="007176D4" w:rsidP="008B304E">
            <w:pPr>
              <w:jc w:val="center"/>
              <w:rPr>
                <w:sz w:val="20"/>
                <w:szCs w:val="20"/>
                <w:lang w:val="ka-GE" w:eastAsia="ka-GE"/>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45A4A89" w14:textId="77777777" w:rsidR="007176D4" w:rsidRPr="00A4039E" w:rsidRDefault="007176D4" w:rsidP="008B304E">
            <w:pPr>
              <w:jc w:val="center"/>
              <w:rPr>
                <w:sz w:val="20"/>
                <w:szCs w:val="20"/>
                <w:lang w:val="ka-GE" w:eastAsia="ka-GE"/>
              </w:rPr>
            </w:pP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EA5447"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ზდკ</w:t>
            </w:r>
            <w:r w:rsidRPr="00A4039E">
              <w:rPr>
                <w:sz w:val="20"/>
                <w:szCs w:val="20"/>
                <w:lang w:val="ka-GE" w:eastAsia="ka-GE"/>
              </w:rPr>
              <w:t>-</w:t>
            </w:r>
            <w:r w:rsidRPr="00A4039E">
              <w:rPr>
                <w:rFonts w:cs="Sylfaen"/>
                <w:sz w:val="20"/>
                <w:szCs w:val="20"/>
                <w:lang w:val="ka-GE" w:eastAsia="ka-GE"/>
              </w:rPr>
              <w:t>ს</w:t>
            </w:r>
            <w:r w:rsidRPr="00A4039E">
              <w:rPr>
                <w:sz w:val="20"/>
                <w:szCs w:val="20"/>
                <w:lang w:val="ka-GE" w:eastAsia="ka-GE"/>
              </w:rPr>
              <w:t xml:space="preserve"> </w:t>
            </w:r>
            <w:r w:rsidRPr="00A4039E">
              <w:rPr>
                <w:rFonts w:cs="Sylfaen"/>
                <w:sz w:val="20"/>
                <w:szCs w:val="20"/>
                <w:lang w:val="ka-GE" w:eastAsia="ka-GE"/>
              </w:rPr>
              <w:t>წილი</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B01C87"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მგ</w:t>
            </w:r>
            <w:r w:rsidRPr="00A4039E">
              <w:rPr>
                <w:sz w:val="20"/>
                <w:szCs w:val="20"/>
                <w:lang w:val="ka-GE" w:eastAsia="ka-GE"/>
              </w:rPr>
              <w:t>/</w:t>
            </w:r>
            <w:r w:rsidRPr="00A4039E">
              <w:rPr>
                <w:rFonts w:cs="Sylfaen"/>
                <w:sz w:val="20"/>
                <w:szCs w:val="20"/>
                <w:lang w:val="ka-GE" w:eastAsia="ka-GE"/>
              </w:rPr>
              <w:t>მ</w:t>
            </w:r>
            <w:r w:rsidRPr="00A4039E">
              <w:rPr>
                <w:sz w:val="20"/>
                <w:szCs w:val="20"/>
                <w:lang w:val="ka-GE" w:eastAsia="ka-GE"/>
              </w:rPr>
              <w:t>3</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436718"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ზდკ</w:t>
            </w:r>
            <w:r w:rsidRPr="00A4039E">
              <w:rPr>
                <w:sz w:val="20"/>
                <w:szCs w:val="20"/>
                <w:lang w:val="ka-GE" w:eastAsia="ka-GE"/>
              </w:rPr>
              <w:t>-</w:t>
            </w:r>
            <w:r w:rsidRPr="00A4039E">
              <w:rPr>
                <w:rFonts w:cs="Sylfaen"/>
                <w:sz w:val="20"/>
                <w:szCs w:val="20"/>
                <w:lang w:val="ka-GE" w:eastAsia="ka-GE"/>
              </w:rPr>
              <w:t>ს</w:t>
            </w:r>
            <w:r w:rsidRPr="00A4039E">
              <w:rPr>
                <w:sz w:val="20"/>
                <w:szCs w:val="20"/>
                <w:lang w:val="ka-GE" w:eastAsia="ka-GE"/>
              </w:rPr>
              <w:t xml:space="preserve"> </w:t>
            </w:r>
            <w:r w:rsidRPr="00A4039E">
              <w:rPr>
                <w:rFonts w:cs="Sylfaen"/>
                <w:sz w:val="20"/>
                <w:szCs w:val="20"/>
                <w:lang w:val="ka-GE" w:eastAsia="ka-GE"/>
              </w:rPr>
              <w:t>წილი</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D6EDE4"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მგ</w:t>
            </w:r>
            <w:r w:rsidRPr="00A4039E">
              <w:rPr>
                <w:sz w:val="20"/>
                <w:szCs w:val="20"/>
                <w:lang w:val="ka-GE" w:eastAsia="ka-GE"/>
              </w:rPr>
              <w:t>/</w:t>
            </w:r>
            <w:r w:rsidRPr="00A4039E">
              <w:rPr>
                <w:rFonts w:cs="Sylfaen"/>
                <w:sz w:val="20"/>
                <w:szCs w:val="20"/>
                <w:lang w:val="ka-GE" w:eastAsia="ka-GE"/>
              </w:rPr>
              <w:t>მ</w:t>
            </w:r>
            <w:r w:rsidRPr="00A4039E">
              <w:rPr>
                <w:sz w:val="20"/>
                <w:szCs w:val="20"/>
                <w:lang w:val="ka-GE" w:eastAsia="ka-GE"/>
              </w:rPr>
              <w:t>3</w:t>
            </w:r>
          </w:p>
        </w:tc>
        <w:tc>
          <w:tcPr>
            <w:tcW w:w="194" w:type="pct"/>
            <w:vMerge/>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39712C6E" w14:textId="77777777" w:rsidR="007176D4" w:rsidRPr="00A4039E" w:rsidRDefault="007176D4" w:rsidP="008B304E">
            <w:pPr>
              <w:jc w:val="center"/>
              <w:rPr>
                <w:sz w:val="20"/>
                <w:szCs w:val="20"/>
                <w:lang w:val="ka-GE" w:eastAsia="ka-GE"/>
              </w:rPr>
            </w:pPr>
          </w:p>
        </w:tc>
      </w:tr>
      <w:tr w:rsidR="007808B7" w:rsidRPr="00A4039E" w14:paraId="6BE06D7C"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509399" w14:textId="77777777" w:rsidR="007176D4" w:rsidRPr="00A4039E" w:rsidRDefault="007176D4" w:rsidP="008B304E">
            <w:pPr>
              <w:jc w:val="center"/>
              <w:rPr>
                <w:sz w:val="20"/>
                <w:szCs w:val="20"/>
                <w:lang w:val="ka-GE" w:eastAsia="ka-GE"/>
              </w:rPr>
            </w:pPr>
            <w:r w:rsidRPr="00A4039E">
              <w:rPr>
                <w:sz w:val="20"/>
                <w:szCs w:val="20"/>
                <w:lang w:val="ka-GE" w:eastAsia="ka-GE"/>
              </w:rPr>
              <w:t>2</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3B1FE2" w14:textId="77777777" w:rsidR="007176D4" w:rsidRPr="00A4039E" w:rsidRDefault="007176D4" w:rsidP="008B304E">
            <w:pPr>
              <w:jc w:val="center"/>
              <w:rPr>
                <w:sz w:val="20"/>
                <w:szCs w:val="20"/>
                <w:lang w:val="ka-GE" w:eastAsia="ka-GE"/>
              </w:rPr>
            </w:pPr>
            <w:r w:rsidRPr="00A4039E">
              <w:rPr>
                <w:sz w:val="20"/>
                <w:szCs w:val="20"/>
                <w:lang w:val="ka-GE" w:eastAsia="ka-GE"/>
              </w:rPr>
              <w:t>72.50</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430FFF" w14:textId="77777777" w:rsidR="007176D4" w:rsidRPr="00A4039E" w:rsidRDefault="007176D4" w:rsidP="008B304E">
            <w:pPr>
              <w:jc w:val="center"/>
              <w:rPr>
                <w:sz w:val="20"/>
                <w:szCs w:val="20"/>
                <w:lang w:val="ka-GE" w:eastAsia="ka-GE"/>
              </w:rPr>
            </w:pPr>
            <w:r w:rsidRPr="00A4039E">
              <w:rPr>
                <w:sz w:val="20"/>
                <w:szCs w:val="20"/>
                <w:lang w:val="ka-GE" w:eastAsia="ka-GE"/>
              </w:rPr>
              <w:t>-362.00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C97CE1"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C8BC60" w14:textId="77777777" w:rsidR="007176D4" w:rsidRPr="00A4039E" w:rsidRDefault="007176D4" w:rsidP="008B304E">
            <w:pPr>
              <w:jc w:val="center"/>
              <w:rPr>
                <w:sz w:val="20"/>
                <w:szCs w:val="20"/>
                <w:lang w:val="ka-GE" w:eastAsia="ka-GE"/>
              </w:rPr>
            </w:pPr>
            <w:r w:rsidRPr="00A4039E">
              <w:rPr>
                <w:sz w:val="20"/>
                <w:szCs w:val="20"/>
                <w:lang w:val="ka-GE" w:eastAsia="ka-GE"/>
              </w:rPr>
              <w:t>0.74</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EF7348" w14:textId="77777777" w:rsidR="007176D4" w:rsidRPr="00A4039E" w:rsidRDefault="007176D4" w:rsidP="008B304E">
            <w:pPr>
              <w:jc w:val="center"/>
              <w:rPr>
                <w:sz w:val="20"/>
                <w:szCs w:val="20"/>
                <w:lang w:val="ka-GE" w:eastAsia="ka-GE"/>
              </w:rPr>
            </w:pPr>
            <w:r w:rsidRPr="00A4039E">
              <w:rPr>
                <w:sz w:val="20"/>
                <w:szCs w:val="20"/>
                <w:lang w:val="ka-GE" w:eastAsia="ka-GE"/>
              </w:rPr>
              <w:t>0.371</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268B24" w14:textId="77777777" w:rsidR="007176D4" w:rsidRPr="00A4039E" w:rsidRDefault="007176D4" w:rsidP="008B304E">
            <w:pPr>
              <w:jc w:val="center"/>
              <w:rPr>
                <w:sz w:val="20"/>
                <w:szCs w:val="20"/>
                <w:lang w:val="ka-GE" w:eastAsia="ka-GE"/>
              </w:rPr>
            </w:pPr>
            <w:r w:rsidRPr="00A4039E">
              <w:rPr>
                <w:sz w:val="20"/>
                <w:szCs w:val="20"/>
                <w:lang w:val="ka-GE" w:eastAsia="ka-GE"/>
              </w:rPr>
              <w:t>350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B4B2D5" w14:textId="77777777" w:rsidR="007176D4" w:rsidRPr="00A4039E" w:rsidRDefault="007176D4" w:rsidP="008B304E">
            <w:pPr>
              <w:jc w:val="center"/>
              <w:rPr>
                <w:sz w:val="20"/>
                <w:szCs w:val="20"/>
                <w:lang w:val="ka-GE" w:eastAsia="ka-GE"/>
              </w:rPr>
            </w:pPr>
            <w:r w:rsidRPr="00A4039E">
              <w:rPr>
                <w:sz w:val="20"/>
                <w:szCs w:val="20"/>
                <w:lang w:val="ka-GE" w:eastAsia="ka-GE"/>
              </w:rPr>
              <w:t>0.79</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3D452F" w14:textId="77777777" w:rsidR="007176D4" w:rsidRPr="00A4039E" w:rsidRDefault="007176D4" w:rsidP="008B304E">
            <w:pPr>
              <w:jc w:val="center"/>
              <w:rPr>
                <w:sz w:val="20"/>
                <w:szCs w:val="20"/>
                <w:lang w:val="ka-GE" w:eastAsia="ka-GE"/>
              </w:rPr>
            </w:pPr>
            <w:r w:rsidRPr="00A4039E">
              <w:rPr>
                <w:sz w:val="20"/>
                <w:szCs w:val="20"/>
                <w:lang w:val="ka-GE" w:eastAsia="ka-GE"/>
              </w:rPr>
              <w:t>0.74</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93F191" w14:textId="77777777" w:rsidR="007176D4" w:rsidRPr="00A4039E" w:rsidRDefault="007176D4" w:rsidP="008B304E">
            <w:pPr>
              <w:jc w:val="center"/>
              <w:rPr>
                <w:sz w:val="20"/>
                <w:szCs w:val="20"/>
                <w:lang w:val="ka-GE" w:eastAsia="ka-GE"/>
              </w:rPr>
            </w:pPr>
            <w:r w:rsidRPr="00A4039E">
              <w:rPr>
                <w:sz w:val="20"/>
                <w:szCs w:val="20"/>
                <w:lang w:val="ka-GE" w:eastAsia="ka-GE"/>
              </w:rPr>
              <w:t>0.369</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A72B2F" w14:textId="77777777" w:rsidR="007176D4" w:rsidRPr="00A4039E" w:rsidRDefault="007176D4" w:rsidP="008B304E">
            <w:pPr>
              <w:jc w:val="center"/>
              <w:rPr>
                <w:sz w:val="20"/>
                <w:szCs w:val="20"/>
                <w:lang w:val="ka-GE" w:eastAsia="ka-GE"/>
              </w:rPr>
            </w:pPr>
            <w:r w:rsidRPr="00A4039E">
              <w:rPr>
                <w:sz w:val="20"/>
                <w:szCs w:val="20"/>
                <w:lang w:val="ka-GE" w:eastAsia="ka-GE"/>
              </w:rPr>
              <w:t>0.74</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3065F0" w14:textId="77777777" w:rsidR="007176D4" w:rsidRPr="00A4039E" w:rsidRDefault="007176D4" w:rsidP="008B304E">
            <w:pPr>
              <w:jc w:val="center"/>
              <w:rPr>
                <w:sz w:val="20"/>
                <w:szCs w:val="20"/>
                <w:lang w:val="ka-GE" w:eastAsia="ka-GE"/>
              </w:rPr>
            </w:pPr>
            <w:r w:rsidRPr="00A4039E">
              <w:rPr>
                <w:sz w:val="20"/>
                <w:szCs w:val="20"/>
                <w:lang w:val="ka-GE" w:eastAsia="ka-GE"/>
              </w:rPr>
              <w:t>0.370</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C3AD6A" w14:textId="77777777" w:rsidR="007176D4" w:rsidRPr="00A4039E" w:rsidRDefault="007176D4" w:rsidP="008B304E">
            <w:pPr>
              <w:jc w:val="center"/>
              <w:rPr>
                <w:sz w:val="20"/>
                <w:szCs w:val="20"/>
                <w:lang w:val="ka-GE" w:eastAsia="ka-GE"/>
              </w:rPr>
            </w:pPr>
            <w:r w:rsidRPr="00A4039E">
              <w:rPr>
                <w:sz w:val="20"/>
                <w:szCs w:val="20"/>
                <w:lang w:val="ka-GE" w:eastAsia="ka-GE"/>
              </w:rPr>
              <w:t>0</w:t>
            </w:r>
          </w:p>
        </w:tc>
      </w:tr>
      <w:tr w:rsidR="007808B7" w:rsidRPr="00A4039E" w14:paraId="50B66312"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D50DCF" w14:textId="77777777" w:rsidR="007176D4" w:rsidRPr="00A4039E" w:rsidRDefault="007176D4" w:rsidP="008B304E">
            <w:pPr>
              <w:jc w:val="center"/>
              <w:rPr>
                <w:sz w:val="20"/>
                <w:szCs w:val="20"/>
                <w:lang w:val="ka-GE" w:eastAsia="ka-GE"/>
              </w:rPr>
            </w:pPr>
            <w:r w:rsidRPr="00A4039E">
              <w:rPr>
                <w:sz w:val="20"/>
                <w:szCs w:val="20"/>
                <w:lang w:val="ka-GE" w:eastAsia="ka-GE"/>
              </w:rPr>
              <w:t>3</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7F7712" w14:textId="77777777" w:rsidR="007176D4" w:rsidRPr="00A4039E" w:rsidRDefault="007176D4" w:rsidP="008B304E">
            <w:pPr>
              <w:jc w:val="center"/>
              <w:rPr>
                <w:sz w:val="20"/>
                <w:szCs w:val="20"/>
                <w:lang w:val="ka-GE" w:eastAsia="ka-GE"/>
              </w:rPr>
            </w:pPr>
            <w:r w:rsidRPr="00A4039E">
              <w:rPr>
                <w:sz w:val="20"/>
                <w:szCs w:val="20"/>
                <w:lang w:val="ka-GE" w:eastAsia="ka-GE"/>
              </w:rPr>
              <w:t>378.00</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007C235" w14:textId="77777777" w:rsidR="007176D4" w:rsidRPr="00A4039E" w:rsidRDefault="007176D4" w:rsidP="008B304E">
            <w:pPr>
              <w:jc w:val="center"/>
              <w:rPr>
                <w:sz w:val="20"/>
                <w:szCs w:val="20"/>
                <w:lang w:val="ka-GE" w:eastAsia="ka-GE"/>
              </w:rPr>
            </w:pPr>
            <w:r w:rsidRPr="00A4039E">
              <w:rPr>
                <w:sz w:val="20"/>
                <w:szCs w:val="20"/>
                <w:lang w:val="ka-GE" w:eastAsia="ka-GE"/>
              </w:rPr>
              <w:t>-344.50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B24ED5"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872A94" w14:textId="77777777" w:rsidR="007176D4" w:rsidRPr="00A4039E" w:rsidRDefault="007176D4" w:rsidP="008B304E">
            <w:pPr>
              <w:jc w:val="center"/>
              <w:rPr>
                <w:sz w:val="20"/>
                <w:szCs w:val="20"/>
                <w:lang w:val="ka-GE" w:eastAsia="ka-GE"/>
              </w:rPr>
            </w:pPr>
            <w:r w:rsidRPr="00A4039E">
              <w:rPr>
                <w:sz w:val="20"/>
                <w:szCs w:val="20"/>
                <w:lang w:val="ka-GE" w:eastAsia="ka-GE"/>
              </w:rPr>
              <w:t>0.74</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794A80" w14:textId="77777777" w:rsidR="007176D4" w:rsidRPr="00A4039E" w:rsidRDefault="007176D4" w:rsidP="008B304E">
            <w:pPr>
              <w:jc w:val="center"/>
              <w:rPr>
                <w:sz w:val="20"/>
                <w:szCs w:val="20"/>
                <w:lang w:val="ka-GE" w:eastAsia="ka-GE"/>
              </w:rPr>
            </w:pPr>
            <w:r w:rsidRPr="00A4039E">
              <w:rPr>
                <w:sz w:val="20"/>
                <w:szCs w:val="20"/>
                <w:lang w:val="ka-GE" w:eastAsia="ka-GE"/>
              </w:rPr>
              <w:t>0.371</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2C0F6F" w14:textId="77777777" w:rsidR="007176D4" w:rsidRPr="00A4039E" w:rsidRDefault="007176D4" w:rsidP="008B304E">
            <w:pPr>
              <w:jc w:val="center"/>
              <w:rPr>
                <w:sz w:val="20"/>
                <w:szCs w:val="20"/>
                <w:lang w:val="ka-GE" w:eastAsia="ka-GE"/>
              </w:rPr>
            </w:pPr>
            <w:r w:rsidRPr="00A4039E">
              <w:rPr>
                <w:sz w:val="20"/>
                <w:szCs w:val="20"/>
                <w:lang w:val="ka-GE" w:eastAsia="ka-GE"/>
              </w:rPr>
              <w:t>309</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58BD69" w14:textId="77777777" w:rsidR="007176D4" w:rsidRPr="00A4039E" w:rsidRDefault="007176D4" w:rsidP="008B304E">
            <w:pPr>
              <w:jc w:val="center"/>
              <w:rPr>
                <w:sz w:val="20"/>
                <w:szCs w:val="20"/>
                <w:lang w:val="ka-GE" w:eastAsia="ka-GE"/>
              </w:rPr>
            </w:pPr>
            <w:r w:rsidRPr="00A4039E">
              <w:rPr>
                <w:sz w:val="20"/>
                <w:szCs w:val="20"/>
                <w:lang w:val="ka-GE" w:eastAsia="ka-GE"/>
              </w:rPr>
              <w:t>0.79</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6745CF" w14:textId="77777777" w:rsidR="007176D4" w:rsidRPr="00A4039E" w:rsidRDefault="007176D4" w:rsidP="008B304E">
            <w:pPr>
              <w:jc w:val="center"/>
              <w:rPr>
                <w:sz w:val="20"/>
                <w:szCs w:val="20"/>
                <w:lang w:val="ka-GE" w:eastAsia="ka-GE"/>
              </w:rPr>
            </w:pPr>
            <w:r w:rsidRPr="00A4039E">
              <w:rPr>
                <w:sz w:val="20"/>
                <w:szCs w:val="20"/>
                <w:lang w:val="ka-GE" w:eastAsia="ka-GE"/>
              </w:rPr>
              <w:t>0.74</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EDC674" w14:textId="77777777" w:rsidR="007176D4" w:rsidRPr="00A4039E" w:rsidRDefault="007176D4" w:rsidP="008B304E">
            <w:pPr>
              <w:jc w:val="center"/>
              <w:rPr>
                <w:sz w:val="20"/>
                <w:szCs w:val="20"/>
                <w:lang w:val="ka-GE" w:eastAsia="ka-GE"/>
              </w:rPr>
            </w:pPr>
            <w:r w:rsidRPr="00A4039E">
              <w:rPr>
                <w:sz w:val="20"/>
                <w:szCs w:val="20"/>
                <w:lang w:val="ka-GE" w:eastAsia="ka-GE"/>
              </w:rPr>
              <w:t>0.370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E32914" w14:textId="77777777" w:rsidR="007176D4" w:rsidRPr="00A4039E" w:rsidRDefault="007176D4" w:rsidP="008B304E">
            <w:pPr>
              <w:jc w:val="center"/>
              <w:rPr>
                <w:sz w:val="20"/>
                <w:szCs w:val="20"/>
                <w:lang w:val="ka-GE" w:eastAsia="ka-GE"/>
              </w:rPr>
            </w:pPr>
            <w:r w:rsidRPr="00A4039E">
              <w:rPr>
                <w:sz w:val="20"/>
                <w:szCs w:val="20"/>
                <w:lang w:val="ka-GE" w:eastAsia="ka-GE"/>
              </w:rPr>
              <w:t>0.74</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ABD569" w14:textId="77777777" w:rsidR="007176D4" w:rsidRPr="00A4039E" w:rsidRDefault="007176D4" w:rsidP="008B304E">
            <w:pPr>
              <w:jc w:val="center"/>
              <w:rPr>
                <w:sz w:val="20"/>
                <w:szCs w:val="20"/>
                <w:lang w:val="ka-GE" w:eastAsia="ka-GE"/>
              </w:rPr>
            </w:pPr>
            <w:r w:rsidRPr="00A4039E">
              <w:rPr>
                <w:sz w:val="20"/>
                <w:szCs w:val="20"/>
                <w:lang w:val="ka-GE" w:eastAsia="ka-GE"/>
              </w:rPr>
              <w:t>0.370</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26DB43" w14:textId="77777777" w:rsidR="007176D4" w:rsidRPr="00A4039E" w:rsidRDefault="007176D4" w:rsidP="008B304E">
            <w:pPr>
              <w:jc w:val="center"/>
              <w:rPr>
                <w:sz w:val="20"/>
                <w:szCs w:val="20"/>
                <w:lang w:val="ka-GE" w:eastAsia="ka-GE"/>
              </w:rPr>
            </w:pPr>
            <w:r w:rsidRPr="00A4039E">
              <w:rPr>
                <w:sz w:val="20"/>
                <w:szCs w:val="20"/>
                <w:lang w:val="ka-GE" w:eastAsia="ka-GE"/>
              </w:rPr>
              <w:t>0</w:t>
            </w:r>
          </w:p>
        </w:tc>
      </w:tr>
      <w:tr w:rsidR="007808B7" w:rsidRPr="00A4039E" w14:paraId="7DBBFC6F"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037931"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4D0380" w14:textId="77777777" w:rsidR="007176D4" w:rsidRPr="00A4039E" w:rsidRDefault="007176D4" w:rsidP="008B304E">
            <w:pPr>
              <w:jc w:val="center"/>
              <w:rPr>
                <w:sz w:val="20"/>
                <w:szCs w:val="20"/>
                <w:lang w:val="ka-GE" w:eastAsia="ka-GE"/>
              </w:rPr>
            </w:pPr>
            <w:r w:rsidRPr="00A4039E">
              <w:rPr>
                <w:sz w:val="20"/>
                <w:szCs w:val="20"/>
                <w:lang w:val="ka-GE" w:eastAsia="ka-GE"/>
              </w:rPr>
              <w:t>-208.00</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8C0FE8" w14:textId="77777777" w:rsidR="007176D4" w:rsidRPr="00A4039E" w:rsidRDefault="007176D4" w:rsidP="008B304E">
            <w:pPr>
              <w:jc w:val="center"/>
              <w:rPr>
                <w:sz w:val="20"/>
                <w:szCs w:val="20"/>
                <w:lang w:val="ka-GE" w:eastAsia="ka-GE"/>
              </w:rPr>
            </w:pPr>
            <w:r w:rsidRPr="00A4039E">
              <w:rPr>
                <w:sz w:val="20"/>
                <w:szCs w:val="20"/>
                <w:lang w:val="ka-GE" w:eastAsia="ka-GE"/>
              </w:rPr>
              <w:t>-507.00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94B06BF"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4E85E2" w14:textId="77777777" w:rsidR="007176D4" w:rsidRPr="00A4039E" w:rsidRDefault="007176D4" w:rsidP="008B304E">
            <w:pPr>
              <w:jc w:val="center"/>
              <w:rPr>
                <w:sz w:val="20"/>
                <w:szCs w:val="20"/>
                <w:lang w:val="ka-GE" w:eastAsia="ka-GE"/>
              </w:rPr>
            </w:pPr>
            <w:r w:rsidRPr="00A4039E">
              <w:rPr>
                <w:sz w:val="20"/>
                <w:szCs w:val="20"/>
                <w:lang w:val="ka-GE" w:eastAsia="ka-GE"/>
              </w:rPr>
              <w:t>0.74</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73074A" w14:textId="77777777" w:rsidR="007176D4" w:rsidRPr="00A4039E" w:rsidRDefault="007176D4" w:rsidP="008B304E">
            <w:pPr>
              <w:jc w:val="center"/>
              <w:rPr>
                <w:sz w:val="20"/>
                <w:szCs w:val="20"/>
                <w:lang w:val="ka-GE" w:eastAsia="ka-GE"/>
              </w:rPr>
            </w:pPr>
            <w:r w:rsidRPr="00A4039E">
              <w:rPr>
                <w:sz w:val="20"/>
                <w:szCs w:val="20"/>
                <w:lang w:val="ka-GE" w:eastAsia="ka-GE"/>
              </w:rPr>
              <w:t>0.371</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EB9A12" w14:textId="77777777" w:rsidR="007176D4" w:rsidRPr="00A4039E" w:rsidRDefault="007176D4" w:rsidP="008B304E">
            <w:pPr>
              <w:jc w:val="center"/>
              <w:rPr>
                <w:sz w:val="20"/>
                <w:szCs w:val="20"/>
                <w:lang w:val="ka-GE" w:eastAsia="ka-GE"/>
              </w:rPr>
            </w:pPr>
            <w:r w:rsidRPr="00A4039E">
              <w:rPr>
                <w:sz w:val="20"/>
                <w:szCs w:val="20"/>
                <w:lang w:val="ka-GE" w:eastAsia="ka-GE"/>
              </w:rPr>
              <w:t>26</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826580" w14:textId="77777777" w:rsidR="007176D4" w:rsidRPr="00A4039E" w:rsidRDefault="007176D4" w:rsidP="008B304E">
            <w:pPr>
              <w:jc w:val="center"/>
              <w:rPr>
                <w:sz w:val="20"/>
                <w:szCs w:val="20"/>
                <w:lang w:val="ka-GE" w:eastAsia="ka-GE"/>
              </w:rPr>
            </w:pPr>
            <w:r w:rsidRPr="00A4039E">
              <w:rPr>
                <w:sz w:val="20"/>
                <w:szCs w:val="20"/>
                <w:lang w:val="ka-GE" w:eastAsia="ka-GE"/>
              </w:rPr>
              <w:t>0.79</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7CCBD9" w14:textId="77777777" w:rsidR="007176D4" w:rsidRPr="00A4039E" w:rsidRDefault="007176D4" w:rsidP="008B304E">
            <w:pPr>
              <w:jc w:val="center"/>
              <w:rPr>
                <w:sz w:val="20"/>
                <w:szCs w:val="20"/>
                <w:lang w:val="ka-GE" w:eastAsia="ka-GE"/>
              </w:rPr>
            </w:pPr>
            <w:r w:rsidRPr="00A4039E">
              <w:rPr>
                <w:sz w:val="20"/>
                <w:szCs w:val="20"/>
                <w:lang w:val="ka-GE" w:eastAsia="ka-GE"/>
              </w:rPr>
              <w:t>0.74</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8A51055" w14:textId="77777777" w:rsidR="007176D4" w:rsidRPr="00A4039E" w:rsidRDefault="007176D4" w:rsidP="008B304E">
            <w:pPr>
              <w:jc w:val="center"/>
              <w:rPr>
                <w:sz w:val="20"/>
                <w:szCs w:val="20"/>
                <w:lang w:val="ka-GE" w:eastAsia="ka-GE"/>
              </w:rPr>
            </w:pPr>
            <w:r w:rsidRPr="00A4039E">
              <w:rPr>
                <w:sz w:val="20"/>
                <w:szCs w:val="20"/>
                <w:lang w:val="ka-GE" w:eastAsia="ka-GE"/>
              </w:rPr>
              <w:t>0.370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70782D" w14:textId="77777777" w:rsidR="007176D4" w:rsidRPr="00A4039E" w:rsidRDefault="007176D4" w:rsidP="008B304E">
            <w:pPr>
              <w:jc w:val="center"/>
              <w:rPr>
                <w:sz w:val="20"/>
                <w:szCs w:val="20"/>
                <w:lang w:val="ka-GE" w:eastAsia="ka-GE"/>
              </w:rPr>
            </w:pPr>
            <w:r w:rsidRPr="00A4039E">
              <w:rPr>
                <w:sz w:val="20"/>
                <w:szCs w:val="20"/>
                <w:lang w:val="ka-GE" w:eastAsia="ka-GE"/>
              </w:rPr>
              <w:t>0.74</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BF3462" w14:textId="77777777" w:rsidR="007176D4" w:rsidRPr="00A4039E" w:rsidRDefault="007176D4" w:rsidP="008B304E">
            <w:pPr>
              <w:jc w:val="center"/>
              <w:rPr>
                <w:sz w:val="20"/>
                <w:szCs w:val="20"/>
                <w:lang w:val="ka-GE" w:eastAsia="ka-GE"/>
              </w:rPr>
            </w:pPr>
            <w:r w:rsidRPr="00A4039E">
              <w:rPr>
                <w:sz w:val="20"/>
                <w:szCs w:val="20"/>
                <w:lang w:val="ka-GE" w:eastAsia="ka-GE"/>
              </w:rPr>
              <w:t>0.370</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A496BDE" w14:textId="77777777" w:rsidR="007176D4" w:rsidRPr="00A4039E" w:rsidRDefault="007176D4" w:rsidP="008B304E">
            <w:pPr>
              <w:jc w:val="center"/>
              <w:rPr>
                <w:sz w:val="20"/>
                <w:szCs w:val="20"/>
                <w:lang w:val="ka-GE" w:eastAsia="ka-GE"/>
              </w:rPr>
            </w:pPr>
            <w:r w:rsidRPr="00A4039E">
              <w:rPr>
                <w:sz w:val="20"/>
                <w:szCs w:val="20"/>
                <w:lang w:val="ka-GE" w:eastAsia="ka-GE"/>
              </w:rPr>
              <w:t>0</w:t>
            </w:r>
          </w:p>
        </w:tc>
      </w:tr>
      <w:tr w:rsidR="007808B7" w:rsidRPr="00A4039E" w14:paraId="6DD18646"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D037E5" w14:textId="77777777" w:rsidR="007176D4" w:rsidRPr="00A4039E" w:rsidRDefault="007176D4" w:rsidP="008B304E">
            <w:pPr>
              <w:jc w:val="center"/>
              <w:rPr>
                <w:sz w:val="20"/>
                <w:szCs w:val="20"/>
                <w:lang w:val="ka-GE" w:eastAsia="ka-GE"/>
              </w:rPr>
            </w:pPr>
            <w:r w:rsidRPr="00A4039E">
              <w:rPr>
                <w:sz w:val="20"/>
                <w:szCs w:val="20"/>
                <w:lang w:val="ka-GE" w:eastAsia="ka-GE"/>
              </w:rPr>
              <w:t>7</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FD128C" w14:textId="77777777" w:rsidR="007176D4" w:rsidRPr="00A4039E" w:rsidRDefault="007176D4" w:rsidP="008B304E">
            <w:pPr>
              <w:jc w:val="center"/>
              <w:rPr>
                <w:sz w:val="20"/>
                <w:szCs w:val="20"/>
                <w:lang w:val="ka-GE" w:eastAsia="ka-GE"/>
              </w:rPr>
            </w:pPr>
            <w:r w:rsidRPr="00A4039E">
              <w:rPr>
                <w:sz w:val="20"/>
                <w:szCs w:val="20"/>
                <w:lang w:val="ka-GE" w:eastAsia="ka-GE"/>
              </w:rPr>
              <w:t>-510.87</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4BD7434" w14:textId="77777777" w:rsidR="007176D4" w:rsidRPr="00A4039E" w:rsidRDefault="007176D4" w:rsidP="008B304E">
            <w:pPr>
              <w:jc w:val="center"/>
              <w:rPr>
                <w:sz w:val="20"/>
                <w:szCs w:val="20"/>
                <w:lang w:val="ka-GE" w:eastAsia="ka-GE"/>
              </w:rPr>
            </w:pPr>
            <w:r w:rsidRPr="00A4039E">
              <w:rPr>
                <w:sz w:val="20"/>
                <w:szCs w:val="20"/>
                <w:lang w:val="ka-GE" w:eastAsia="ka-GE"/>
              </w:rPr>
              <w:t>0.68</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1FC595"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EBC509" w14:textId="77777777" w:rsidR="007176D4" w:rsidRPr="00A4039E" w:rsidRDefault="007176D4" w:rsidP="008B304E">
            <w:pPr>
              <w:jc w:val="center"/>
              <w:rPr>
                <w:sz w:val="20"/>
                <w:szCs w:val="20"/>
                <w:lang w:val="ka-GE" w:eastAsia="ka-GE"/>
              </w:rPr>
            </w:pPr>
            <w:r w:rsidRPr="00A4039E">
              <w:rPr>
                <w:sz w:val="20"/>
                <w:szCs w:val="20"/>
                <w:lang w:val="ka-GE" w:eastAsia="ka-GE"/>
              </w:rPr>
              <w:t>0.74</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F2D74A" w14:textId="77777777" w:rsidR="007176D4" w:rsidRPr="00A4039E" w:rsidRDefault="007176D4" w:rsidP="008B304E">
            <w:pPr>
              <w:jc w:val="center"/>
              <w:rPr>
                <w:sz w:val="20"/>
                <w:szCs w:val="20"/>
                <w:lang w:val="ka-GE" w:eastAsia="ka-GE"/>
              </w:rPr>
            </w:pPr>
            <w:r w:rsidRPr="00A4039E">
              <w:rPr>
                <w:sz w:val="20"/>
                <w:szCs w:val="20"/>
                <w:lang w:val="ka-GE" w:eastAsia="ka-GE"/>
              </w:rPr>
              <w:t>0.371</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3A16BC" w14:textId="77777777" w:rsidR="007176D4" w:rsidRPr="00A4039E" w:rsidRDefault="007176D4" w:rsidP="008B304E">
            <w:pPr>
              <w:jc w:val="center"/>
              <w:rPr>
                <w:sz w:val="20"/>
                <w:szCs w:val="20"/>
                <w:lang w:val="ka-GE" w:eastAsia="ka-GE"/>
              </w:rPr>
            </w:pPr>
            <w:r w:rsidRPr="00A4039E">
              <w:rPr>
                <w:sz w:val="20"/>
                <w:szCs w:val="20"/>
                <w:lang w:val="ka-GE" w:eastAsia="ka-GE"/>
              </w:rPr>
              <w:t>95</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8716DF" w14:textId="77777777" w:rsidR="007176D4" w:rsidRPr="00A4039E" w:rsidRDefault="007176D4" w:rsidP="008B304E">
            <w:pPr>
              <w:jc w:val="center"/>
              <w:rPr>
                <w:sz w:val="20"/>
                <w:szCs w:val="20"/>
                <w:lang w:val="ka-GE" w:eastAsia="ka-GE"/>
              </w:rPr>
            </w:pPr>
            <w:r w:rsidRPr="00A4039E">
              <w:rPr>
                <w:sz w:val="20"/>
                <w:szCs w:val="20"/>
                <w:lang w:val="ka-GE" w:eastAsia="ka-GE"/>
              </w:rPr>
              <w:t>0.79</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85240F" w14:textId="77777777" w:rsidR="007176D4" w:rsidRPr="00A4039E" w:rsidRDefault="007176D4" w:rsidP="008B304E">
            <w:pPr>
              <w:jc w:val="center"/>
              <w:rPr>
                <w:sz w:val="20"/>
                <w:szCs w:val="20"/>
                <w:lang w:val="ka-GE" w:eastAsia="ka-GE"/>
              </w:rPr>
            </w:pPr>
            <w:r w:rsidRPr="00A4039E">
              <w:rPr>
                <w:sz w:val="20"/>
                <w:szCs w:val="20"/>
                <w:lang w:val="ka-GE" w:eastAsia="ka-GE"/>
              </w:rPr>
              <w:t>0.74</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C50C06" w14:textId="77777777" w:rsidR="007176D4" w:rsidRPr="00A4039E" w:rsidRDefault="007176D4" w:rsidP="008B304E">
            <w:pPr>
              <w:jc w:val="center"/>
              <w:rPr>
                <w:sz w:val="20"/>
                <w:szCs w:val="20"/>
                <w:lang w:val="ka-GE" w:eastAsia="ka-GE"/>
              </w:rPr>
            </w:pPr>
            <w:r w:rsidRPr="00A4039E">
              <w:rPr>
                <w:sz w:val="20"/>
                <w:szCs w:val="20"/>
                <w:lang w:val="ka-GE" w:eastAsia="ka-GE"/>
              </w:rPr>
              <w:t>0.370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6AFAF9" w14:textId="77777777" w:rsidR="007176D4" w:rsidRPr="00A4039E" w:rsidRDefault="007176D4" w:rsidP="008B304E">
            <w:pPr>
              <w:jc w:val="center"/>
              <w:rPr>
                <w:sz w:val="20"/>
                <w:szCs w:val="20"/>
                <w:lang w:val="ka-GE" w:eastAsia="ka-GE"/>
              </w:rPr>
            </w:pPr>
            <w:r w:rsidRPr="00A4039E">
              <w:rPr>
                <w:sz w:val="20"/>
                <w:szCs w:val="20"/>
                <w:lang w:val="ka-GE" w:eastAsia="ka-GE"/>
              </w:rPr>
              <w:t>0.74</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2B1685" w14:textId="77777777" w:rsidR="007176D4" w:rsidRPr="00A4039E" w:rsidRDefault="007176D4" w:rsidP="008B304E">
            <w:pPr>
              <w:jc w:val="center"/>
              <w:rPr>
                <w:sz w:val="20"/>
                <w:szCs w:val="20"/>
                <w:lang w:val="ka-GE" w:eastAsia="ka-GE"/>
              </w:rPr>
            </w:pPr>
            <w:r w:rsidRPr="00A4039E">
              <w:rPr>
                <w:sz w:val="20"/>
                <w:szCs w:val="20"/>
                <w:lang w:val="ka-GE" w:eastAsia="ka-GE"/>
              </w:rPr>
              <w:t>0.370</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0BD404" w14:textId="77777777" w:rsidR="007176D4" w:rsidRPr="00A4039E" w:rsidRDefault="007176D4" w:rsidP="008B304E">
            <w:pPr>
              <w:jc w:val="center"/>
              <w:rPr>
                <w:sz w:val="20"/>
                <w:szCs w:val="20"/>
                <w:lang w:val="ka-GE" w:eastAsia="ka-GE"/>
              </w:rPr>
            </w:pPr>
            <w:r w:rsidRPr="00A4039E">
              <w:rPr>
                <w:sz w:val="20"/>
                <w:szCs w:val="20"/>
                <w:lang w:val="ka-GE" w:eastAsia="ka-GE"/>
              </w:rPr>
              <w:t>3</w:t>
            </w:r>
          </w:p>
        </w:tc>
      </w:tr>
      <w:tr w:rsidR="007808B7" w:rsidRPr="00A4039E" w14:paraId="3EC248E2"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193021" w14:textId="77777777" w:rsidR="007176D4" w:rsidRPr="00A4039E" w:rsidRDefault="007176D4" w:rsidP="008B304E">
            <w:pPr>
              <w:jc w:val="center"/>
              <w:rPr>
                <w:sz w:val="20"/>
                <w:szCs w:val="20"/>
                <w:lang w:val="ka-GE" w:eastAsia="ka-GE"/>
              </w:rPr>
            </w:pPr>
            <w:r w:rsidRPr="00A4039E">
              <w:rPr>
                <w:sz w:val="20"/>
                <w:szCs w:val="20"/>
                <w:lang w:val="ka-GE" w:eastAsia="ka-GE"/>
              </w:rPr>
              <w:t>5</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582FD7" w14:textId="77777777" w:rsidR="007176D4" w:rsidRPr="00A4039E" w:rsidRDefault="007176D4" w:rsidP="008B304E">
            <w:pPr>
              <w:jc w:val="center"/>
              <w:rPr>
                <w:sz w:val="20"/>
                <w:szCs w:val="20"/>
                <w:lang w:val="ka-GE" w:eastAsia="ka-GE"/>
              </w:rPr>
            </w:pPr>
            <w:r w:rsidRPr="00A4039E">
              <w:rPr>
                <w:sz w:val="20"/>
                <w:szCs w:val="20"/>
                <w:lang w:val="ka-GE" w:eastAsia="ka-GE"/>
              </w:rPr>
              <w:t>551.93</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9301A60" w14:textId="77777777" w:rsidR="007176D4" w:rsidRPr="00A4039E" w:rsidRDefault="007176D4" w:rsidP="008B304E">
            <w:pPr>
              <w:jc w:val="center"/>
              <w:rPr>
                <w:sz w:val="20"/>
                <w:szCs w:val="20"/>
                <w:lang w:val="ka-GE" w:eastAsia="ka-GE"/>
              </w:rPr>
            </w:pPr>
            <w:r w:rsidRPr="00A4039E">
              <w:rPr>
                <w:sz w:val="20"/>
                <w:szCs w:val="20"/>
                <w:lang w:val="ka-GE" w:eastAsia="ka-GE"/>
              </w:rPr>
              <w:t>0.06</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70DBD2"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ADE660" w14:textId="77777777" w:rsidR="007176D4" w:rsidRPr="00A4039E" w:rsidRDefault="007176D4" w:rsidP="008B304E">
            <w:pPr>
              <w:jc w:val="center"/>
              <w:rPr>
                <w:sz w:val="20"/>
                <w:szCs w:val="20"/>
                <w:lang w:val="ka-GE" w:eastAsia="ka-GE"/>
              </w:rPr>
            </w:pPr>
            <w:r w:rsidRPr="00A4039E">
              <w:rPr>
                <w:sz w:val="20"/>
                <w:szCs w:val="20"/>
                <w:lang w:val="ka-GE" w:eastAsia="ka-GE"/>
              </w:rPr>
              <w:t>0.74</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6BB79B" w14:textId="77777777" w:rsidR="007176D4" w:rsidRPr="00A4039E" w:rsidRDefault="007176D4" w:rsidP="008B304E">
            <w:pPr>
              <w:jc w:val="center"/>
              <w:rPr>
                <w:sz w:val="20"/>
                <w:szCs w:val="20"/>
                <w:lang w:val="ka-GE" w:eastAsia="ka-GE"/>
              </w:rPr>
            </w:pPr>
            <w:r w:rsidRPr="00A4039E">
              <w:rPr>
                <w:sz w:val="20"/>
                <w:szCs w:val="20"/>
                <w:lang w:val="ka-GE" w:eastAsia="ka-GE"/>
              </w:rPr>
              <w:t>0.371</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6FA120" w14:textId="77777777" w:rsidR="007176D4" w:rsidRPr="00A4039E" w:rsidRDefault="007176D4" w:rsidP="008B304E">
            <w:pPr>
              <w:jc w:val="center"/>
              <w:rPr>
                <w:sz w:val="20"/>
                <w:szCs w:val="20"/>
                <w:lang w:val="ka-GE" w:eastAsia="ka-GE"/>
              </w:rPr>
            </w:pPr>
            <w:r w:rsidRPr="00A4039E">
              <w:rPr>
                <w:sz w:val="20"/>
                <w:szCs w:val="20"/>
                <w:lang w:val="ka-GE" w:eastAsia="ka-GE"/>
              </w:rPr>
              <w:t>265</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855771" w14:textId="77777777" w:rsidR="007176D4" w:rsidRPr="00A4039E" w:rsidRDefault="007176D4" w:rsidP="008B304E">
            <w:pPr>
              <w:jc w:val="center"/>
              <w:rPr>
                <w:sz w:val="20"/>
                <w:szCs w:val="20"/>
                <w:lang w:val="ka-GE" w:eastAsia="ka-GE"/>
              </w:rPr>
            </w:pPr>
            <w:r w:rsidRPr="00A4039E">
              <w:rPr>
                <w:sz w:val="20"/>
                <w:szCs w:val="20"/>
                <w:lang w:val="ka-GE" w:eastAsia="ka-GE"/>
              </w:rPr>
              <w:t>0.79</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78459E" w14:textId="77777777" w:rsidR="007176D4" w:rsidRPr="00A4039E" w:rsidRDefault="007176D4" w:rsidP="008B304E">
            <w:pPr>
              <w:jc w:val="center"/>
              <w:rPr>
                <w:sz w:val="20"/>
                <w:szCs w:val="20"/>
                <w:lang w:val="ka-GE" w:eastAsia="ka-GE"/>
              </w:rPr>
            </w:pPr>
            <w:r w:rsidRPr="00A4039E">
              <w:rPr>
                <w:sz w:val="20"/>
                <w:szCs w:val="20"/>
                <w:lang w:val="ka-GE" w:eastAsia="ka-GE"/>
              </w:rPr>
              <w:t>0.74</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213A7BF" w14:textId="77777777" w:rsidR="007176D4" w:rsidRPr="00A4039E" w:rsidRDefault="007176D4" w:rsidP="008B304E">
            <w:pPr>
              <w:jc w:val="center"/>
              <w:rPr>
                <w:sz w:val="20"/>
                <w:szCs w:val="20"/>
                <w:lang w:val="ka-GE" w:eastAsia="ka-GE"/>
              </w:rPr>
            </w:pPr>
            <w:r w:rsidRPr="00A4039E">
              <w:rPr>
                <w:sz w:val="20"/>
                <w:szCs w:val="20"/>
                <w:lang w:val="ka-GE" w:eastAsia="ka-GE"/>
              </w:rPr>
              <w:t>0.370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17330F" w14:textId="77777777" w:rsidR="007176D4" w:rsidRPr="00A4039E" w:rsidRDefault="007176D4" w:rsidP="008B304E">
            <w:pPr>
              <w:jc w:val="center"/>
              <w:rPr>
                <w:sz w:val="20"/>
                <w:szCs w:val="20"/>
                <w:lang w:val="ka-GE" w:eastAsia="ka-GE"/>
              </w:rPr>
            </w:pPr>
            <w:r w:rsidRPr="00A4039E">
              <w:rPr>
                <w:sz w:val="20"/>
                <w:szCs w:val="20"/>
                <w:lang w:val="ka-GE" w:eastAsia="ka-GE"/>
              </w:rPr>
              <w:t>0.74</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0EBD23" w14:textId="77777777" w:rsidR="007176D4" w:rsidRPr="00A4039E" w:rsidRDefault="007176D4" w:rsidP="008B304E">
            <w:pPr>
              <w:jc w:val="center"/>
              <w:rPr>
                <w:sz w:val="20"/>
                <w:szCs w:val="20"/>
                <w:lang w:val="ka-GE" w:eastAsia="ka-GE"/>
              </w:rPr>
            </w:pPr>
            <w:r w:rsidRPr="00A4039E">
              <w:rPr>
                <w:sz w:val="20"/>
                <w:szCs w:val="20"/>
                <w:lang w:val="ka-GE" w:eastAsia="ka-GE"/>
              </w:rPr>
              <w:t>0.370</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7AB6C4" w14:textId="77777777" w:rsidR="007176D4" w:rsidRPr="00A4039E" w:rsidRDefault="007176D4" w:rsidP="008B304E">
            <w:pPr>
              <w:jc w:val="center"/>
              <w:rPr>
                <w:sz w:val="20"/>
                <w:szCs w:val="20"/>
                <w:lang w:val="ka-GE" w:eastAsia="ka-GE"/>
              </w:rPr>
            </w:pPr>
            <w:r w:rsidRPr="00A4039E">
              <w:rPr>
                <w:sz w:val="20"/>
                <w:szCs w:val="20"/>
                <w:lang w:val="ka-GE" w:eastAsia="ka-GE"/>
              </w:rPr>
              <w:t>3</w:t>
            </w:r>
          </w:p>
        </w:tc>
      </w:tr>
      <w:tr w:rsidR="007808B7" w:rsidRPr="00A4039E" w14:paraId="03A28B8C"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72CB1C" w14:textId="77777777" w:rsidR="007176D4" w:rsidRPr="00A4039E" w:rsidRDefault="007176D4" w:rsidP="008B304E">
            <w:pPr>
              <w:jc w:val="center"/>
              <w:rPr>
                <w:sz w:val="20"/>
                <w:szCs w:val="20"/>
                <w:lang w:val="ka-GE" w:eastAsia="ka-GE"/>
              </w:rPr>
            </w:pPr>
            <w:r w:rsidRPr="00A4039E">
              <w:rPr>
                <w:sz w:val="20"/>
                <w:szCs w:val="20"/>
                <w:lang w:val="ka-GE" w:eastAsia="ka-GE"/>
              </w:rPr>
              <w:t>4</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E6D62D" w14:textId="77777777" w:rsidR="007176D4" w:rsidRPr="00A4039E" w:rsidRDefault="007176D4" w:rsidP="008B304E">
            <w:pPr>
              <w:jc w:val="center"/>
              <w:rPr>
                <w:sz w:val="20"/>
                <w:szCs w:val="20"/>
                <w:lang w:val="ka-GE" w:eastAsia="ka-GE"/>
              </w:rPr>
            </w:pPr>
            <w:r w:rsidRPr="00A4039E">
              <w:rPr>
                <w:sz w:val="20"/>
                <w:szCs w:val="20"/>
                <w:lang w:val="ka-GE" w:eastAsia="ka-GE"/>
              </w:rPr>
              <w:t>-1.03</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B3507E" w14:textId="77777777" w:rsidR="007176D4" w:rsidRPr="00A4039E" w:rsidRDefault="007176D4" w:rsidP="008B304E">
            <w:pPr>
              <w:jc w:val="center"/>
              <w:rPr>
                <w:sz w:val="20"/>
                <w:szCs w:val="20"/>
                <w:lang w:val="ka-GE" w:eastAsia="ka-GE"/>
              </w:rPr>
            </w:pPr>
            <w:r w:rsidRPr="00A4039E">
              <w:rPr>
                <w:sz w:val="20"/>
                <w:szCs w:val="20"/>
                <w:lang w:val="ka-GE" w:eastAsia="ka-GE"/>
              </w:rPr>
              <w:t>546.19</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23CAF1"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2D38DF" w14:textId="77777777" w:rsidR="007176D4" w:rsidRPr="00A4039E" w:rsidRDefault="007176D4" w:rsidP="008B304E">
            <w:pPr>
              <w:jc w:val="center"/>
              <w:rPr>
                <w:sz w:val="20"/>
                <w:szCs w:val="20"/>
                <w:lang w:val="ka-GE" w:eastAsia="ka-GE"/>
              </w:rPr>
            </w:pPr>
            <w:r w:rsidRPr="00A4039E">
              <w:rPr>
                <w:sz w:val="20"/>
                <w:szCs w:val="20"/>
                <w:lang w:val="ka-GE" w:eastAsia="ka-GE"/>
              </w:rPr>
              <w:t>0.74</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EB9B20" w14:textId="77777777" w:rsidR="007176D4" w:rsidRPr="00A4039E" w:rsidRDefault="007176D4" w:rsidP="008B304E">
            <w:pPr>
              <w:jc w:val="center"/>
              <w:rPr>
                <w:sz w:val="20"/>
                <w:szCs w:val="20"/>
                <w:lang w:val="ka-GE" w:eastAsia="ka-GE"/>
              </w:rPr>
            </w:pPr>
            <w:r w:rsidRPr="00A4039E">
              <w:rPr>
                <w:sz w:val="20"/>
                <w:szCs w:val="20"/>
                <w:lang w:val="ka-GE" w:eastAsia="ka-GE"/>
              </w:rPr>
              <w:t>0.370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AB0BD7" w14:textId="77777777" w:rsidR="007176D4" w:rsidRPr="00A4039E" w:rsidRDefault="007176D4" w:rsidP="008B304E">
            <w:pPr>
              <w:jc w:val="center"/>
              <w:rPr>
                <w:sz w:val="20"/>
                <w:szCs w:val="20"/>
                <w:lang w:val="ka-GE" w:eastAsia="ka-GE"/>
              </w:rPr>
            </w:pPr>
            <w:r w:rsidRPr="00A4039E">
              <w:rPr>
                <w:sz w:val="20"/>
                <w:szCs w:val="20"/>
                <w:lang w:val="ka-GE" w:eastAsia="ka-GE"/>
              </w:rPr>
              <w:t>178</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F2228D" w14:textId="77777777" w:rsidR="007176D4" w:rsidRPr="00A4039E" w:rsidRDefault="007176D4" w:rsidP="008B304E">
            <w:pPr>
              <w:jc w:val="center"/>
              <w:rPr>
                <w:sz w:val="20"/>
                <w:szCs w:val="20"/>
                <w:lang w:val="ka-GE" w:eastAsia="ka-GE"/>
              </w:rPr>
            </w:pPr>
            <w:r w:rsidRPr="00A4039E">
              <w:rPr>
                <w:sz w:val="20"/>
                <w:szCs w:val="20"/>
                <w:lang w:val="ka-GE" w:eastAsia="ka-GE"/>
              </w:rPr>
              <w:t>0.79</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246732" w14:textId="77777777" w:rsidR="007176D4" w:rsidRPr="00A4039E" w:rsidRDefault="007176D4" w:rsidP="008B304E">
            <w:pPr>
              <w:jc w:val="center"/>
              <w:rPr>
                <w:sz w:val="20"/>
                <w:szCs w:val="20"/>
                <w:lang w:val="ka-GE" w:eastAsia="ka-GE"/>
              </w:rPr>
            </w:pPr>
            <w:r w:rsidRPr="00A4039E">
              <w:rPr>
                <w:sz w:val="20"/>
                <w:szCs w:val="20"/>
                <w:lang w:val="ka-GE" w:eastAsia="ka-GE"/>
              </w:rPr>
              <w:t>0.74</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97B944" w14:textId="77777777" w:rsidR="007176D4" w:rsidRPr="00A4039E" w:rsidRDefault="007176D4" w:rsidP="008B304E">
            <w:pPr>
              <w:jc w:val="center"/>
              <w:rPr>
                <w:sz w:val="20"/>
                <w:szCs w:val="20"/>
                <w:lang w:val="ka-GE" w:eastAsia="ka-GE"/>
              </w:rPr>
            </w:pPr>
            <w:r w:rsidRPr="00A4039E">
              <w:rPr>
                <w:sz w:val="20"/>
                <w:szCs w:val="20"/>
                <w:lang w:val="ka-GE" w:eastAsia="ka-GE"/>
              </w:rPr>
              <w:t>0.370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AB1FD9" w14:textId="77777777" w:rsidR="007176D4" w:rsidRPr="00A4039E" w:rsidRDefault="007176D4" w:rsidP="008B304E">
            <w:pPr>
              <w:jc w:val="center"/>
              <w:rPr>
                <w:sz w:val="20"/>
                <w:szCs w:val="20"/>
                <w:lang w:val="ka-GE" w:eastAsia="ka-GE"/>
              </w:rPr>
            </w:pPr>
            <w:r w:rsidRPr="00A4039E">
              <w:rPr>
                <w:sz w:val="20"/>
                <w:szCs w:val="20"/>
                <w:lang w:val="ka-GE" w:eastAsia="ka-GE"/>
              </w:rPr>
              <w:t>0.74</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F19FE0" w14:textId="77777777" w:rsidR="007176D4" w:rsidRPr="00A4039E" w:rsidRDefault="007176D4" w:rsidP="008B304E">
            <w:pPr>
              <w:jc w:val="center"/>
              <w:rPr>
                <w:sz w:val="20"/>
                <w:szCs w:val="20"/>
                <w:lang w:val="ka-GE" w:eastAsia="ka-GE"/>
              </w:rPr>
            </w:pPr>
            <w:r w:rsidRPr="00A4039E">
              <w:rPr>
                <w:sz w:val="20"/>
                <w:szCs w:val="20"/>
                <w:lang w:val="ka-GE" w:eastAsia="ka-GE"/>
              </w:rPr>
              <w:t>0.370</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38F1842" w14:textId="77777777" w:rsidR="007176D4" w:rsidRPr="00A4039E" w:rsidRDefault="007176D4" w:rsidP="008B304E">
            <w:pPr>
              <w:jc w:val="center"/>
              <w:rPr>
                <w:sz w:val="20"/>
                <w:szCs w:val="20"/>
                <w:lang w:val="ka-GE" w:eastAsia="ka-GE"/>
              </w:rPr>
            </w:pPr>
            <w:r w:rsidRPr="00A4039E">
              <w:rPr>
                <w:sz w:val="20"/>
                <w:szCs w:val="20"/>
                <w:lang w:val="ka-GE" w:eastAsia="ka-GE"/>
              </w:rPr>
              <w:t>3</w:t>
            </w:r>
          </w:p>
        </w:tc>
      </w:tr>
      <w:tr w:rsidR="007808B7" w:rsidRPr="00A4039E" w14:paraId="0F7CD888"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DD03F19" w14:textId="77777777" w:rsidR="007176D4" w:rsidRPr="00A4039E" w:rsidRDefault="007176D4" w:rsidP="008B304E">
            <w:pPr>
              <w:jc w:val="center"/>
              <w:rPr>
                <w:sz w:val="20"/>
                <w:szCs w:val="20"/>
                <w:lang w:val="ka-GE" w:eastAsia="ka-GE"/>
              </w:rPr>
            </w:pPr>
            <w:r w:rsidRPr="00A4039E">
              <w:rPr>
                <w:sz w:val="20"/>
                <w:szCs w:val="20"/>
                <w:lang w:val="ka-GE" w:eastAsia="ka-GE"/>
              </w:rPr>
              <w:t>6</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114F44" w14:textId="77777777" w:rsidR="007176D4" w:rsidRPr="00A4039E" w:rsidRDefault="007176D4" w:rsidP="008B304E">
            <w:pPr>
              <w:jc w:val="center"/>
              <w:rPr>
                <w:sz w:val="20"/>
                <w:szCs w:val="20"/>
                <w:lang w:val="ka-GE" w:eastAsia="ka-GE"/>
              </w:rPr>
            </w:pPr>
            <w:r w:rsidRPr="00A4039E">
              <w:rPr>
                <w:sz w:val="20"/>
                <w:szCs w:val="20"/>
                <w:lang w:val="ka-GE" w:eastAsia="ka-GE"/>
              </w:rPr>
              <w:t>-1.42</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1AAB7B" w14:textId="77777777" w:rsidR="007176D4" w:rsidRPr="00A4039E" w:rsidRDefault="007176D4" w:rsidP="008B304E">
            <w:pPr>
              <w:jc w:val="center"/>
              <w:rPr>
                <w:sz w:val="20"/>
                <w:szCs w:val="20"/>
                <w:lang w:val="ka-GE" w:eastAsia="ka-GE"/>
              </w:rPr>
            </w:pPr>
            <w:r w:rsidRPr="00A4039E">
              <w:rPr>
                <w:sz w:val="20"/>
                <w:szCs w:val="20"/>
                <w:lang w:val="ka-GE" w:eastAsia="ka-GE"/>
              </w:rPr>
              <w:t>-664.58</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318E56"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2E4E70" w14:textId="77777777" w:rsidR="007176D4" w:rsidRPr="00A4039E" w:rsidRDefault="007176D4" w:rsidP="008B304E">
            <w:pPr>
              <w:jc w:val="center"/>
              <w:rPr>
                <w:sz w:val="20"/>
                <w:szCs w:val="20"/>
                <w:lang w:val="ka-GE" w:eastAsia="ka-GE"/>
              </w:rPr>
            </w:pPr>
            <w:r w:rsidRPr="00A4039E">
              <w:rPr>
                <w:sz w:val="20"/>
                <w:szCs w:val="20"/>
                <w:lang w:val="ka-GE" w:eastAsia="ka-GE"/>
              </w:rPr>
              <w:t>0.74</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83E652" w14:textId="77777777" w:rsidR="007176D4" w:rsidRPr="00A4039E" w:rsidRDefault="007176D4" w:rsidP="008B304E">
            <w:pPr>
              <w:jc w:val="center"/>
              <w:rPr>
                <w:sz w:val="20"/>
                <w:szCs w:val="20"/>
                <w:lang w:val="ka-GE" w:eastAsia="ka-GE"/>
              </w:rPr>
            </w:pPr>
            <w:r w:rsidRPr="00A4039E">
              <w:rPr>
                <w:sz w:val="20"/>
                <w:szCs w:val="20"/>
                <w:lang w:val="ka-GE" w:eastAsia="ka-GE"/>
              </w:rPr>
              <w:t>0.370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27A425" w14:textId="77777777" w:rsidR="007176D4" w:rsidRPr="00A4039E" w:rsidRDefault="007176D4" w:rsidP="008B304E">
            <w:pPr>
              <w:jc w:val="center"/>
              <w:rPr>
                <w:sz w:val="20"/>
                <w:szCs w:val="20"/>
                <w:lang w:val="ka-GE" w:eastAsia="ka-GE"/>
              </w:rPr>
            </w:pPr>
            <w:r w:rsidRPr="00A4039E">
              <w:rPr>
                <w:sz w:val="20"/>
                <w:szCs w:val="20"/>
                <w:lang w:val="ka-GE" w:eastAsia="ka-GE"/>
              </w:rPr>
              <w:t>2</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BD0D671" w14:textId="77777777" w:rsidR="007176D4" w:rsidRPr="00A4039E" w:rsidRDefault="007176D4" w:rsidP="008B304E">
            <w:pPr>
              <w:jc w:val="center"/>
              <w:rPr>
                <w:sz w:val="20"/>
                <w:szCs w:val="20"/>
                <w:lang w:val="ka-GE" w:eastAsia="ka-GE"/>
              </w:rPr>
            </w:pPr>
            <w:r w:rsidRPr="00A4039E">
              <w:rPr>
                <w:sz w:val="20"/>
                <w:szCs w:val="20"/>
                <w:lang w:val="ka-GE" w:eastAsia="ka-GE"/>
              </w:rPr>
              <w:t>1.11</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BF6CF8" w14:textId="77777777" w:rsidR="007176D4" w:rsidRPr="00A4039E" w:rsidRDefault="007176D4" w:rsidP="008B304E">
            <w:pPr>
              <w:jc w:val="center"/>
              <w:rPr>
                <w:sz w:val="20"/>
                <w:szCs w:val="20"/>
                <w:lang w:val="ka-GE" w:eastAsia="ka-GE"/>
              </w:rPr>
            </w:pPr>
            <w:r w:rsidRPr="00A4039E">
              <w:rPr>
                <w:sz w:val="20"/>
                <w:szCs w:val="20"/>
                <w:lang w:val="ka-GE" w:eastAsia="ka-GE"/>
              </w:rPr>
              <w:t>0.74</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C41740" w14:textId="77777777" w:rsidR="007176D4" w:rsidRPr="00A4039E" w:rsidRDefault="007176D4" w:rsidP="008B304E">
            <w:pPr>
              <w:jc w:val="center"/>
              <w:rPr>
                <w:sz w:val="20"/>
                <w:szCs w:val="20"/>
                <w:lang w:val="ka-GE" w:eastAsia="ka-GE"/>
              </w:rPr>
            </w:pPr>
            <w:r w:rsidRPr="00A4039E">
              <w:rPr>
                <w:sz w:val="20"/>
                <w:szCs w:val="20"/>
                <w:lang w:val="ka-GE" w:eastAsia="ka-GE"/>
              </w:rPr>
              <w:t>0.370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BCABB8" w14:textId="77777777" w:rsidR="007176D4" w:rsidRPr="00A4039E" w:rsidRDefault="007176D4" w:rsidP="008B304E">
            <w:pPr>
              <w:jc w:val="center"/>
              <w:rPr>
                <w:sz w:val="20"/>
                <w:szCs w:val="20"/>
                <w:lang w:val="ka-GE" w:eastAsia="ka-GE"/>
              </w:rPr>
            </w:pPr>
            <w:r w:rsidRPr="00A4039E">
              <w:rPr>
                <w:sz w:val="20"/>
                <w:szCs w:val="20"/>
                <w:lang w:val="ka-GE" w:eastAsia="ka-GE"/>
              </w:rPr>
              <w:t>0.74</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1497E5" w14:textId="77777777" w:rsidR="007176D4" w:rsidRPr="00A4039E" w:rsidRDefault="007176D4" w:rsidP="008B304E">
            <w:pPr>
              <w:jc w:val="center"/>
              <w:rPr>
                <w:sz w:val="20"/>
                <w:szCs w:val="20"/>
                <w:lang w:val="ka-GE" w:eastAsia="ka-GE"/>
              </w:rPr>
            </w:pPr>
            <w:r w:rsidRPr="00A4039E">
              <w:rPr>
                <w:sz w:val="20"/>
                <w:szCs w:val="20"/>
                <w:lang w:val="ka-GE" w:eastAsia="ka-GE"/>
              </w:rPr>
              <w:t>0.370</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14152B" w14:textId="77777777" w:rsidR="007176D4" w:rsidRPr="00A4039E" w:rsidRDefault="007176D4" w:rsidP="008B304E">
            <w:pPr>
              <w:jc w:val="center"/>
              <w:rPr>
                <w:sz w:val="20"/>
                <w:szCs w:val="20"/>
                <w:lang w:val="ka-GE" w:eastAsia="ka-GE"/>
              </w:rPr>
            </w:pPr>
            <w:r w:rsidRPr="00A4039E">
              <w:rPr>
                <w:sz w:val="20"/>
                <w:szCs w:val="20"/>
                <w:lang w:val="ka-GE" w:eastAsia="ka-GE"/>
              </w:rPr>
              <w:t>3</w:t>
            </w:r>
          </w:p>
        </w:tc>
      </w:tr>
      <w:tr w:rsidR="007176D4" w:rsidRPr="00A4039E" w14:paraId="5E5D4C9B" w14:textId="77777777" w:rsidTr="007176D4">
        <w:trPr>
          <w:trHeight w:hRule="exact" w:val="603"/>
        </w:trPr>
        <w:tc>
          <w:tcPr>
            <w:tcW w:w="5000" w:type="pct"/>
            <w:gridSpan w:val="13"/>
            <w:tcBorders>
              <w:top w:val="nil"/>
              <w:left w:val="nil"/>
              <w:bottom w:val="nil"/>
              <w:right w:val="nil"/>
            </w:tcBorders>
            <w:shd w:val="clear" w:color="auto" w:fill="FFFFFF"/>
            <w:vAlign w:val="center"/>
          </w:tcPr>
          <w:p w14:paraId="438B9EF1" w14:textId="77777777" w:rsidR="007176D4" w:rsidRPr="00A4039E" w:rsidRDefault="007176D4" w:rsidP="008B304E">
            <w:pPr>
              <w:jc w:val="center"/>
              <w:rPr>
                <w:lang w:val="ka-GE" w:eastAsia="ka-GE"/>
              </w:rPr>
            </w:pPr>
            <w:r w:rsidRPr="00A4039E">
              <w:rPr>
                <w:rFonts w:cs="Sylfaen"/>
                <w:lang w:val="ka-GE" w:eastAsia="ka-GE"/>
              </w:rPr>
              <w:t>ნივთიერება</w:t>
            </w:r>
            <w:r w:rsidRPr="00A4039E">
              <w:rPr>
                <w:lang w:val="ka-GE" w:eastAsia="ka-GE"/>
              </w:rPr>
              <w:t xml:space="preserve">: 6204 </w:t>
            </w:r>
            <w:r w:rsidRPr="00A4039E">
              <w:rPr>
                <w:rFonts w:cs="Sylfaen"/>
                <w:lang w:val="ka-GE" w:eastAsia="ka-GE"/>
              </w:rPr>
              <w:t>აზოტის</w:t>
            </w:r>
            <w:r w:rsidRPr="00A4039E">
              <w:rPr>
                <w:lang w:val="ka-GE" w:eastAsia="ka-GE"/>
              </w:rPr>
              <w:t xml:space="preserve"> </w:t>
            </w:r>
            <w:r w:rsidRPr="00A4039E">
              <w:rPr>
                <w:rFonts w:cs="Sylfaen"/>
                <w:lang w:val="ka-GE" w:eastAsia="ka-GE"/>
              </w:rPr>
              <w:t>დიოქსიდი</w:t>
            </w:r>
            <w:r w:rsidRPr="00A4039E">
              <w:rPr>
                <w:lang w:val="ka-GE" w:eastAsia="ka-GE"/>
              </w:rPr>
              <w:t xml:space="preserve">, </w:t>
            </w:r>
            <w:r w:rsidRPr="00A4039E">
              <w:rPr>
                <w:rFonts w:cs="Sylfaen"/>
                <w:lang w:val="ka-GE" w:eastAsia="ka-GE"/>
              </w:rPr>
              <w:t>გოგირდის</w:t>
            </w:r>
            <w:r w:rsidRPr="00A4039E">
              <w:rPr>
                <w:lang w:val="ka-GE" w:eastAsia="ka-GE"/>
              </w:rPr>
              <w:t xml:space="preserve"> </w:t>
            </w:r>
            <w:r w:rsidRPr="00A4039E">
              <w:rPr>
                <w:rFonts w:cs="Sylfaen"/>
                <w:lang w:val="ka-GE" w:eastAsia="ka-GE"/>
              </w:rPr>
              <w:t>დიოქსიდი</w:t>
            </w:r>
          </w:p>
        </w:tc>
      </w:tr>
      <w:tr w:rsidR="007176D4" w:rsidRPr="00A4039E" w14:paraId="7F150CE1" w14:textId="77777777" w:rsidTr="007176D4">
        <w:trPr>
          <w:trHeight w:hRule="exact" w:val="164"/>
        </w:trPr>
        <w:tc>
          <w:tcPr>
            <w:tcW w:w="5000" w:type="pct"/>
            <w:gridSpan w:val="13"/>
          </w:tcPr>
          <w:p w14:paraId="3C50B3F8" w14:textId="77777777" w:rsidR="007176D4" w:rsidRPr="00A4039E" w:rsidRDefault="007176D4" w:rsidP="008B304E">
            <w:pPr>
              <w:jc w:val="center"/>
              <w:rPr>
                <w:lang w:val="ka-GE" w:eastAsia="ka-GE"/>
              </w:rPr>
            </w:pPr>
          </w:p>
        </w:tc>
      </w:tr>
      <w:tr w:rsidR="007176D4" w:rsidRPr="00A4039E" w14:paraId="22005075" w14:textId="77777777" w:rsidTr="007176D4">
        <w:trPr>
          <w:trHeight w:hRule="exact" w:val="274"/>
        </w:trPr>
        <w:tc>
          <w:tcPr>
            <w:tcW w:w="166"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59C0122" w14:textId="77777777" w:rsidR="007176D4" w:rsidRPr="00A4039E" w:rsidRDefault="007176D4" w:rsidP="008B304E">
            <w:pPr>
              <w:jc w:val="center"/>
              <w:rPr>
                <w:sz w:val="20"/>
                <w:szCs w:val="20"/>
                <w:lang w:val="ka-GE" w:eastAsia="ka-GE"/>
              </w:rPr>
            </w:pPr>
            <w:r w:rsidRPr="00A4039E">
              <w:rPr>
                <w:sz w:val="20"/>
                <w:szCs w:val="20"/>
                <w:lang w:val="ka-GE" w:eastAsia="ka-GE"/>
              </w:rPr>
              <w:t>N</w:t>
            </w:r>
          </w:p>
        </w:tc>
        <w:tc>
          <w:tcPr>
            <w:tcW w:w="36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CE456AF"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კოორდ</w:t>
            </w:r>
            <w:r w:rsidRPr="00A4039E">
              <w:rPr>
                <w:sz w:val="20"/>
                <w:szCs w:val="20"/>
                <w:lang w:val="ka-GE" w:eastAsia="ka-GE"/>
              </w:rPr>
              <w:t>.</w:t>
            </w:r>
            <w:r w:rsidRPr="00A4039E">
              <w:rPr>
                <w:sz w:val="20"/>
                <w:szCs w:val="20"/>
                <w:lang w:val="ka-GE" w:eastAsia="ka-GE"/>
              </w:rPr>
              <w:br/>
              <w:t>x (</w:t>
            </w:r>
            <w:r w:rsidRPr="00A4039E">
              <w:rPr>
                <w:rFonts w:cs="Sylfaen"/>
                <w:sz w:val="20"/>
                <w:szCs w:val="20"/>
                <w:lang w:val="ka-GE" w:eastAsia="ka-GE"/>
              </w:rPr>
              <w:t>მ</w:t>
            </w:r>
            <w:r w:rsidRPr="00A4039E">
              <w:rPr>
                <w:sz w:val="20"/>
                <w:szCs w:val="20"/>
                <w:lang w:val="ka-GE" w:eastAsia="ka-GE"/>
              </w:rPr>
              <w:t>)</w:t>
            </w:r>
          </w:p>
        </w:tc>
        <w:tc>
          <w:tcPr>
            <w:tcW w:w="36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EDE4F8A"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კოორდ</w:t>
            </w:r>
            <w:r w:rsidRPr="00A4039E">
              <w:rPr>
                <w:sz w:val="20"/>
                <w:szCs w:val="20"/>
                <w:lang w:val="ka-GE" w:eastAsia="ka-GE"/>
              </w:rPr>
              <w:t>.</w:t>
            </w:r>
            <w:r w:rsidRPr="00A4039E">
              <w:rPr>
                <w:sz w:val="20"/>
                <w:szCs w:val="20"/>
                <w:lang w:val="ka-GE" w:eastAsia="ka-GE"/>
              </w:rPr>
              <w:br/>
              <w:t>Y(</w:t>
            </w:r>
            <w:r w:rsidRPr="00A4039E">
              <w:rPr>
                <w:rFonts w:cs="Sylfaen"/>
                <w:sz w:val="20"/>
                <w:szCs w:val="20"/>
                <w:lang w:val="ka-GE" w:eastAsia="ka-GE"/>
              </w:rPr>
              <w:t>მ</w:t>
            </w:r>
            <w:r w:rsidRPr="00A4039E">
              <w:rPr>
                <w:sz w:val="20"/>
                <w:szCs w:val="20"/>
                <w:lang w:val="ka-GE" w:eastAsia="ka-GE"/>
              </w:rPr>
              <w:t>)</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419E446A"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სიმაღლე</w:t>
            </w:r>
            <w:r w:rsidRPr="00A4039E">
              <w:rPr>
                <w:sz w:val="20"/>
                <w:szCs w:val="20"/>
                <w:lang w:val="ka-GE" w:eastAsia="ka-GE"/>
              </w:rPr>
              <w:br/>
              <w:t>(</w:t>
            </w:r>
            <w:r w:rsidRPr="00A4039E">
              <w:rPr>
                <w:rFonts w:cs="Sylfaen"/>
                <w:sz w:val="20"/>
                <w:szCs w:val="20"/>
                <w:lang w:val="ka-GE" w:eastAsia="ka-GE"/>
              </w:rPr>
              <w:t>მ</w:t>
            </w:r>
            <w:r w:rsidRPr="00A4039E">
              <w:rPr>
                <w:sz w:val="20"/>
                <w:szCs w:val="20"/>
                <w:lang w:val="ka-GE" w:eastAsia="ka-GE"/>
              </w:rPr>
              <w:t>)</w:t>
            </w:r>
          </w:p>
        </w:tc>
        <w:tc>
          <w:tcPr>
            <w:tcW w:w="41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FB363D5"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კონცენტრაცია</w:t>
            </w:r>
            <w:r w:rsidRPr="00A4039E">
              <w:rPr>
                <w:sz w:val="20"/>
                <w:szCs w:val="20"/>
                <w:lang w:val="ka-GE" w:eastAsia="ka-GE"/>
              </w:rPr>
              <w:br/>
            </w:r>
            <w:r w:rsidRPr="00A4039E">
              <w:rPr>
                <w:rFonts w:cs="Sylfaen"/>
                <w:sz w:val="20"/>
                <w:szCs w:val="20"/>
                <w:lang w:val="ka-GE" w:eastAsia="ka-GE"/>
              </w:rPr>
              <w:t>ზდკ</w:t>
            </w:r>
            <w:r w:rsidRPr="00A4039E">
              <w:rPr>
                <w:sz w:val="20"/>
                <w:szCs w:val="20"/>
                <w:lang w:val="ka-GE" w:eastAsia="ka-GE"/>
              </w:rPr>
              <w:t>-</w:t>
            </w:r>
            <w:r w:rsidRPr="00A4039E">
              <w:rPr>
                <w:rFonts w:cs="Sylfaen"/>
                <w:sz w:val="20"/>
                <w:szCs w:val="20"/>
                <w:lang w:val="ka-GE" w:eastAsia="ka-GE"/>
              </w:rPr>
              <w:t>ს</w:t>
            </w:r>
            <w:r w:rsidRPr="00A4039E">
              <w:rPr>
                <w:sz w:val="20"/>
                <w:szCs w:val="20"/>
                <w:lang w:val="ka-GE" w:eastAsia="ka-GE"/>
              </w:rPr>
              <w:t xml:space="preserve"> </w:t>
            </w:r>
            <w:r w:rsidRPr="00A4039E">
              <w:rPr>
                <w:rFonts w:cs="Sylfaen"/>
                <w:sz w:val="20"/>
                <w:szCs w:val="20"/>
                <w:lang w:val="ka-GE" w:eastAsia="ka-GE"/>
              </w:rPr>
              <w:t>წილი</w:t>
            </w:r>
          </w:p>
        </w:tc>
        <w:tc>
          <w:tcPr>
            <w:tcW w:w="58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009CD9A"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კონცენტრაცია</w:t>
            </w:r>
            <w:r w:rsidRPr="00A4039E">
              <w:rPr>
                <w:sz w:val="20"/>
                <w:szCs w:val="20"/>
                <w:lang w:val="ka-GE" w:eastAsia="ka-GE"/>
              </w:rPr>
              <w:br/>
            </w:r>
            <w:r w:rsidRPr="00A4039E">
              <w:rPr>
                <w:rFonts w:cs="Sylfaen"/>
                <w:sz w:val="20"/>
                <w:szCs w:val="20"/>
                <w:lang w:val="ka-GE" w:eastAsia="ka-GE"/>
              </w:rPr>
              <w:t>მგ</w:t>
            </w:r>
            <w:r w:rsidRPr="00A4039E">
              <w:rPr>
                <w:sz w:val="20"/>
                <w:szCs w:val="20"/>
                <w:lang w:val="ka-GE" w:eastAsia="ka-GE"/>
              </w:rPr>
              <w:t>/</w:t>
            </w:r>
            <w:r w:rsidRPr="00A4039E">
              <w:rPr>
                <w:rFonts w:cs="Sylfaen"/>
                <w:sz w:val="20"/>
                <w:szCs w:val="20"/>
                <w:lang w:val="ka-GE" w:eastAsia="ka-GE"/>
              </w:rPr>
              <w:t>მ</w:t>
            </w:r>
            <w:r w:rsidRPr="00A4039E">
              <w:rPr>
                <w:sz w:val="20"/>
                <w:szCs w:val="20"/>
                <w:lang w:val="ka-GE" w:eastAsia="ka-GE"/>
              </w:rPr>
              <w:t>3</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3216417"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ქარის</w:t>
            </w:r>
            <w:r w:rsidRPr="00A4039E">
              <w:rPr>
                <w:sz w:val="20"/>
                <w:szCs w:val="20"/>
                <w:lang w:val="ka-GE" w:eastAsia="ka-GE"/>
              </w:rPr>
              <w:t xml:space="preserve"> </w:t>
            </w:r>
            <w:r w:rsidRPr="00A4039E">
              <w:rPr>
                <w:rFonts w:cs="Sylfaen"/>
                <w:sz w:val="20"/>
                <w:szCs w:val="20"/>
                <w:lang w:val="ka-GE" w:eastAsia="ka-GE"/>
              </w:rPr>
              <w:t>მიმართ</w:t>
            </w:r>
            <w:r w:rsidRPr="00A4039E">
              <w:rPr>
                <w:sz w:val="20"/>
                <w:szCs w:val="20"/>
                <w:lang w:val="ka-GE" w:eastAsia="ka-GE"/>
              </w:rPr>
              <w:t>.</w:t>
            </w:r>
          </w:p>
        </w:tc>
        <w:tc>
          <w:tcPr>
            <w:tcW w:w="250"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3098359"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ქარის</w:t>
            </w:r>
            <w:r w:rsidRPr="00A4039E">
              <w:rPr>
                <w:sz w:val="20"/>
                <w:szCs w:val="20"/>
                <w:lang w:val="ka-GE" w:eastAsia="ka-GE"/>
              </w:rPr>
              <w:t xml:space="preserve"> </w:t>
            </w:r>
            <w:r w:rsidRPr="00A4039E">
              <w:rPr>
                <w:rFonts w:cs="Sylfaen"/>
                <w:sz w:val="20"/>
                <w:szCs w:val="20"/>
                <w:lang w:val="ka-GE" w:eastAsia="ka-GE"/>
              </w:rPr>
              <w:t>სიჩქ</w:t>
            </w:r>
            <w:r w:rsidRPr="00A4039E">
              <w:rPr>
                <w:sz w:val="20"/>
                <w:szCs w:val="20"/>
                <w:lang w:val="ka-GE" w:eastAsia="ka-GE"/>
              </w:rPr>
              <w:t>.</w:t>
            </w:r>
          </w:p>
        </w:tc>
        <w:tc>
          <w:tcPr>
            <w:tcW w:w="108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F00C1A1"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ფონი</w:t>
            </w:r>
          </w:p>
        </w:tc>
        <w:tc>
          <w:tcPr>
            <w:tcW w:w="108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B10FE3A"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ფონი</w:t>
            </w:r>
            <w:r w:rsidRPr="00A4039E">
              <w:rPr>
                <w:sz w:val="20"/>
                <w:szCs w:val="20"/>
                <w:lang w:val="ka-GE" w:eastAsia="ka-GE"/>
              </w:rPr>
              <w:t xml:space="preserve"> </w:t>
            </w:r>
            <w:r w:rsidRPr="00A4039E">
              <w:rPr>
                <w:rFonts w:cs="Sylfaen"/>
                <w:sz w:val="20"/>
                <w:szCs w:val="20"/>
                <w:lang w:val="ka-GE" w:eastAsia="ka-GE"/>
              </w:rPr>
              <w:t>გამორიცხვამდე</w:t>
            </w:r>
          </w:p>
        </w:tc>
        <w:tc>
          <w:tcPr>
            <w:tcW w:w="194" w:type="pct"/>
            <w:vMerge w:val="restart"/>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65F5CE82"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წერტილის</w:t>
            </w:r>
            <w:r w:rsidRPr="00A4039E">
              <w:rPr>
                <w:sz w:val="20"/>
                <w:szCs w:val="20"/>
                <w:lang w:val="ka-GE" w:eastAsia="ka-GE"/>
              </w:rPr>
              <w:t xml:space="preserve"> </w:t>
            </w:r>
            <w:r w:rsidRPr="00A4039E">
              <w:rPr>
                <w:rFonts w:cs="Sylfaen"/>
                <w:sz w:val="20"/>
                <w:szCs w:val="20"/>
                <w:lang w:val="ka-GE" w:eastAsia="ka-GE"/>
              </w:rPr>
              <w:t>ტიპი</w:t>
            </w:r>
          </w:p>
        </w:tc>
      </w:tr>
      <w:tr w:rsidR="007808B7" w:rsidRPr="00A4039E" w14:paraId="1CDB8ADF" w14:textId="77777777" w:rsidTr="007176D4">
        <w:trPr>
          <w:trHeight w:hRule="exact" w:val="880"/>
        </w:trPr>
        <w:tc>
          <w:tcPr>
            <w:tcW w:w="166"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11B5C51" w14:textId="77777777" w:rsidR="007176D4" w:rsidRPr="00A4039E" w:rsidRDefault="007176D4" w:rsidP="008B304E">
            <w:pPr>
              <w:jc w:val="center"/>
              <w:rPr>
                <w:sz w:val="20"/>
                <w:szCs w:val="20"/>
                <w:lang w:val="ka-GE" w:eastAsia="ka-GE"/>
              </w:rPr>
            </w:pPr>
          </w:p>
        </w:tc>
        <w:tc>
          <w:tcPr>
            <w:tcW w:w="36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1B151AA" w14:textId="77777777" w:rsidR="007176D4" w:rsidRPr="00A4039E" w:rsidRDefault="007176D4" w:rsidP="008B304E">
            <w:pPr>
              <w:jc w:val="center"/>
              <w:rPr>
                <w:sz w:val="20"/>
                <w:szCs w:val="20"/>
                <w:lang w:val="ka-GE" w:eastAsia="ka-GE"/>
              </w:rPr>
            </w:pPr>
          </w:p>
        </w:tc>
        <w:tc>
          <w:tcPr>
            <w:tcW w:w="36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A96B01D" w14:textId="77777777" w:rsidR="007176D4" w:rsidRPr="00A4039E" w:rsidRDefault="007176D4" w:rsidP="008B304E">
            <w:pPr>
              <w:jc w:val="center"/>
              <w:rPr>
                <w:sz w:val="20"/>
                <w:szCs w:val="20"/>
                <w:lang w:val="ka-GE" w:eastAsia="ka-GE"/>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61EF2735" w14:textId="77777777" w:rsidR="007176D4" w:rsidRPr="00A4039E" w:rsidRDefault="007176D4" w:rsidP="008B304E">
            <w:pPr>
              <w:jc w:val="center"/>
              <w:rPr>
                <w:sz w:val="20"/>
                <w:szCs w:val="20"/>
                <w:lang w:val="ka-GE" w:eastAsia="ka-GE"/>
              </w:rPr>
            </w:pPr>
          </w:p>
        </w:tc>
        <w:tc>
          <w:tcPr>
            <w:tcW w:w="41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EBFF62B" w14:textId="77777777" w:rsidR="007176D4" w:rsidRPr="00A4039E" w:rsidRDefault="007176D4" w:rsidP="008B304E">
            <w:pPr>
              <w:jc w:val="center"/>
              <w:rPr>
                <w:sz w:val="20"/>
                <w:szCs w:val="20"/>
                <w:lang w:val="ka-GE" w:eastAsia="ka-GE"/>
              </w:rPr>
            </w:pPr>
          </w:p>
        </w:tc>
        <w:tc>
          <w:tcPr>
            <w:tcW w:w="58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553A844" w14:textId="77777777" w:rsidR="007176D4" w:rsidRPr="00A4039E" w:rsidRDefault="007176D4" w:rsidP="008B304E">
            <w:pPr>
              <w:jc w:val="center"/>
              <w:rPr>
                <w:sz w:val="20"/>
                <w:szCs w:val="20"/>
                <w:lang w:val="ka-GE" w:eastAsia="ka-GE"/>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56AE79C" w14:textId="77777777" w:rsidR="007176D4" w:rsidRPr="00A4039E" w:rsidRDefault="007176D4" w:rsidP="008B304E">
            <w:pPr>
              <w:jc w:val="center"/>
              <w:rPr>
                <w:sz w:val="20"/>
                <w:szCs w:val="20"/>
                <w:lang w:val="ka-GE" w:eastAsia="ka-GE"/>
              </w:rPr>
            </w:pPr>
          </w:p>
        </w:tc>
        <w:tc>
          <w:tcPr>
            <w:tcW w:w="250"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1441A46" w14:textId="77777777" w:rsidR="007176D4" w:rsidRPr="00A4039E" w:rsidRDefault="007176D4" w:rsidP="008B304E">
            <w:pPr>
              <w:jc w:val="center"/>
              <w:rPr>
                <w:sz w:val="20"/>
                <w:szCs w:val="20"/>
                <w:lang w:val="ka-GE" w:eastAsia="ka-GE"/>
              </w:rPr>
            </w:pP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B0B7AA"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ზდკ</w:t>
            </w:r>
            <w:r w:rsidRPr="00A4039E">
              <w:rPr>
                <w:sz w:val="20"/>
                <w:szCs w:val="20"/>
                <w:lang w:val="ka-GE" w:eastAsia="ka-GE"/>
              </w:rPr>
              <w:t>-</w:t>
            </w:r>
            <w:r w:rsidRPr="00A4039E">
              <w:rPr>
                <w:rFonts w:cs="Sylfaen"/>
                <w:sz w:val="20"/>
                <w:szCs w:val="20"/>
                <w:lang w:val="ka-GE" w:eastAsia="ka-GE"/>
              </w:rPr>
              <w:t>ს</w:t>
            </w:r>
            <w:r w:rsidRPr="00A4039E">
              <w:rPr>
                <w:sz w:val="20"/>
                <w:szCs w:val="20"/>
                <w:lang w:val="ka-GE" w:eastAsia="ka-GE"/>
              </w:rPr>
              <w:t xml:space="preserve"> </w:t>
            </w:r>
            <w:r w:rsidRPr="00A4039E">
              <w:rPr>
                <w:rFonts w:cs="Sylfaen"/>
                <w:sz w:val="20"/>
                <w:szCs w:val="20"/>
                <w:lang w:val="ka-GE" w:eastAsia="ka-GE"/>
              </w:rPr>
              <w:t>წილი</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282AC21"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მგ</w:t>
            </w:r>
            <w:r w:rsidRPr="00A4039E">
              <w:rPr>
                <w:sz w:val="20"/>
                <w:szCs w:val="20"/>
                <w:lang w:val="ka-GE" w:eastAsia="ka-GE"/>
              </w:rPr>
              <w:t>/</w:t>
            </w:r>
            <w:r w:rsidRPr="00A4039E">
              <w:rPr>
                <w:rFonts w:cs="Sylfaen"/>
                <w:sz w:val="20"/>
                <w:szCs w:val="20"/>
                <w:lang w:val="ka-GE" w:eastAsia="ka-GE"/>
              </w:rPr>
              <w:t>მ</w:t>
            </w:r>
            <w:r w:rsidRPr="00A4039E">
              <w:rPr>
                <w:sz w:val="20"/>
                <w:szCs w:val="20"/>
                <w:lang w:val="ka-GE" w:eastAsia="ka-GE"/>
              </w:rPr>
              <w:t>3</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1250BF"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ზდკ</w:t>
            </w:r>
            <w:r w:rsidRPr="00A4039E">
              <w:rPr>
                <w:sz w:val="20"/>
                <w:szCs w:val="20"/>
                <w:lang w:val="ka-GE" w:eastAsia="ka-GE"/>
              </w:rPr>
              <w:t>-</w:t>
            </w:r>
            <w:r w:rsidRPr="00A4039E">
              <w:rPr>
                <w:rFonts w:cs="Sylfaen"/>
                <w:sz w:val="20"/>
                <w:szCs w:val="20"/>
                <w:lang w:val="ka-GE" w:eastAsia="ka-GE"/>
              </w:rPr>
              <w:t>ს</w:t>
            </w:r>
            <w:r w:rsidRPr="00A4039E">
              <w:rPr>
                <w:sz w:val="20"/>
                <w:szCs w:val="20"/>
                <w:lang w:val="ka-GE" w:eastAsia="ka-GE"/>
              </w:rPr>
              <w:t xml:space="preserve"> </w:t>
            </w:r>
            <w:r w:rsidRPr="00A4039E">
              <w:rPr>
                <w:rFonts w:cs="Sylfaen"/>
                <w:sz w:val="20"/>
                <w:szCs w:val="20"/>
                <w:lang w:val="ka-GE" w:eastAsia="ka-GE"/>
              </w:rPr>
              <w:t>წილი</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B0724D" w14:textId="77777777" w:rsidR="007176D4" w:rsidRPr="00A4039E" w:rsidRDefault="007176D4" w:rsidP="008B304E">
            <w:pPr>
              <w:jc w:val="center"/>
              <w:rPr>
                <w:sz w:val="20"/>
                <w:szCs w:val="20"/>
                <w:lang w:val="ka-GE" w:eastAsia="ka-GE"/>
              </w:rPr>
            </w:pPr>
            <w:r w:rsidRPr="00A4039E">
              <w:rPr>
                <w:rFonts w:cs="Sylfaen"/>
                <w:sz w:val="20"/>
                <w:szCs w:val="20"/>
                <w:lang w:val="ka-GE" w:eastAsia="ka-GE"/>
              </w:rPr>
              <w:t>მგ</w:t>
            </w:r>
            <w:r w:rsidRPr="00A4039E">
              <w:rPr>
                <w:sz w:val="20"/>
                <w:szCs w:val="20"/>
                <w:lang w:val="ka-GE" w:eastAsia="ka-GE"/>
              </w:rPr>
              <w:t>/</w:t>
            </w:r>
            <w:r w:rsidRPr="00A4039E">
              <w:rPr>
                <w:rFonts w:cs="Sylfaen"/>
                <w:sz w:val="20"/>
                <w:szCs w:val="20"/>
                <w:lang w:val="ka-GE" w:eastAsia="ka-GE"/>
              </w:rPr>
              <w:t>მ</w:t>
            </w:r>
            <w:r w:rsidRPr="00A4039E">
              <w:rPr>
                <w:sz w:val="20"/>
                <w:szCs w:val="20"/>
                <w:lang w:val="ka-GE" w:eastAsia="ka-GE"/>
              </w:rPr>
              <w:t>3</w:t>
            </w:r>
          </w:p>
        </w:tc>
        <w:tc>
          <w:tcPr>
            <w:tcW w:w="194" w:type="pct"/>
            <w:vMerge/>
            <w:tcBorders>
              <w:top w:val="single" w:sz="4" w:space="0" w:color="000000"/>
              <w:left w:val="single" w:sz="4" w:space="0" w:color="000000"/>
              <w:bottom w:val="single" w:sz="4" w:space="0" w:color="000000"/>
              <w:right w:val="single" w:sz="4" w:space="0" w:color="000000"/>
            </w:tcBorders>
            <w:shd w:val="clear" w:color="auto" w:fill="FFFFFF"/>
            <w:textDirection w:val="btLr"/>
            <w:vAlign w:val="center"/>
          </w:tcPr>
          <w:p w14:paraId="5B1DAF51" w14:textId="77777777" w:rsidR="007176D4" w:rsidRPr="00A4039E" w:rsidRDefault="007176D4" w:rsidP="008B304E">
            <w:pPr>
              <w:jc w:val="center"/>
              <w:rPr>
                <w:sz w:val="20"/>
                <w:szCs w:val="20"/>
                <w:lang w:val="ka-GE" w:eastAsia="ka-GE"/>
              </w:rPr>
            </w:pPr>
          </w:p>
        </w:tc>
      </w:tr>
      <w:tr w:rsidR="007808B7" w:rsidRPr="00A4039E" w14:paraId="3975B3EC"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6B5BB0" w14:textId="77777777" w:rsidR="007176D4" w:rsidRPr="00A4039E" w:rsidRDefault="007176D4" w:rsidP="008B304E">
            <w:pPr>
              <w:jc w:val="center"/>
              <w:rPr>
                <w:sz w:val="20"/>
                <w:szCs w:val="20"/>
                <w:lang w:val="ka-GE" w:eastAsia="ka-GE"/>
              </w:rPr>
            </w:pPr>
            <w:r w:rsidRPr="00A4039E">
              <w:rPr>
                <w:sz w:val="20"/>
                <w:szCs w:val="20"/>
                <w:lang w:val="ka-GE" w:eastAsia="ka-GE"/>
              </w:rPr>
              <w:t>3</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AA93E24" w14:textId="77777777" w:rsidR="007176D4" w:rsidRPr="00A4039E" w:rsidRDefault="007176D4" w:rsidP="008B304E">
            <w:pPr>
              <w:jc w:val="center"/>
              <w:rPr>
                <w:sz w:val="20"/>
                <w:szCs w:val="20"/>
                <w:lang w:val="ka-GE" w:eastAsia="ka-GE"/>
              </w:rPr>
            </w:pPr>
            <w:r w:rsidRPr="00A4039E">
              <w:rPr>
                <w:sz w:val="20"/>
                <w:szCs w:val="20"/>
                <w:lang w:val="ka-GE" w:eastAsia="ka-GE"/>
              </w:rPr>
              <w:t>378.00</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9C19E55" w14:textId="77777777" w:rsidR="007176D4" w:rsidRPr="00A4039E" w:rsidRDefault="007176D4" w:rsidP="008B304E">
            <w:pPr>
              <w:jc w:val="center"/>
              <w:rPr>
                <w:sz w:val="20"/>
                <w:szCs w:val="20"/>
                <w:lang w:val="ka-GE" w:eastAsia="ka-GE"/>
              </w:rPr>
            </w:pPr>
            <w:r w:rsidRPr="00A4039E">
              <w:rPr>
                <w:sz w:val="20"/>
                <w:szCs w:val="20"/>
                <w:lang w:val="ka-GE" w:eastAsia="ka-GE"/>
              </w:rPr>
              <w:t>-344.50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E3DFA6"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07A2B2" w14:textId="77777777" w:rsidR="007176D4" w:rsidRPr="00A4039E" w:rsidRDefault="007176D4" w:rsidP="008B304E">
            <w:pPr>
              <w:jc w:val="center"/>
              <w:rPr>
                <w:sz w:val="20"/>
                <w:szCs w:val="20"/>
                <w:lang w:val="ka-GE" w:eastAsia="ka-GE"/>
              </w:rPr>
            </w:pPr>
            <w:r w:rsidRPr="00A4039E">
              <w:rPr>
                <w:sz w:val="20"/>
                <w:szCs w:val="20"/>
                <w:lang w:val="ka-GE" w:eastAsia="ka-GE"/>
              </w:rPr>
              <w:t>0.26</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F953C3" w14:textId="77777777" w:rsidR="007176D4" w:rsidRPr="00A4039E" w:rsidRDefault="007176D4" w:rsidP="008B304E">
            <w:pPr>
              <w:jc w:val="center"/>
              <w:rPr>
                <w:sz w:val="20"/>
                <w:szCs w:val="20"/>
                <w:lang w:val="ka-GE" w:eastAsia="ka-GE"/>
              </w:rPr>
            </w:pPr>
            <w:r w:rsidRPr="00A4039E">
              <w:rPr>
                <w:sz w:val="20"/>
                <w:szCs w:val="20"/>
                <w:lang w:val="ka-GE" w:eastAsia="ka-GE"/>
              </w:rPr>
              <w:t>-</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30F5C85" w14:textId="77777777" w:rsidR="007176D4" w:rsidRPr="00A4039E" w:rsidRDefault="007176D4" w:rsidP="008B304E">
            <w:pPr>
              <w:jc w:val="center"/>
              <w:rPr>
                <w:sz w:val="20"/>
                <w:szCs w:val="20"/>
                <w:lang w:val="ka-GE" w:eastAsia="ka-GE"/>
              </w:rPr>
            </w:pPr>
            <w:r w:rsidRPr="00A4039E">
              <w:rPr>
                <w:sz w:val="20"/>
                <w:szCs w:val="20"/>
                <w:lang w:val="ka-GE" w:eastAsia="ka-GE"/>
              </w:rPr>
              <w:t>312</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5D3DBF" w14:textId="77777777" w:rsidR="007176D4" w:rsidRPr="00A4039E" w:rsidRDefault="007176D4" w:rsidP="008B304E">
            <w:pPr>
              <w:jc w:val="center"/>
              <w:rPr>
                <w:sz w:val="20"/>
                <w:szCs w:val="20"/>
                <w:lang w:val="ka-GE" w:eastAsia="ka-GE"/>
              </w:rPr>
            </w:pPr>
            <w:r w:rsidRPr="00A4039E">
              <w:rPr>
                <w:sz w:val="20"/>
                <w:szCs w:val="20"/>
                <w:lang w:val="ka-GE" w:eastAsia="ka-GE"/>
              </w:rPr>
              <w:t>3.83</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16A3A7" w14:textId="77777777" w:rsidR="007176D4" w:rsidRPr="00A4039E" w:rsidRDefault="007176D4" w:rsidP="008B304E">
            <w:pPr>
              <w:jc w:val="center"/>
              <w:rPr>
                <w:sz w:val="20"/>
                <w:szCs w:val="20"/>
                <w:lang w:val="ka-GE" w:eastAsia="ka-GE"/>
              </w:rPr>
            </w:pPr>
            <w:r w:rsidRPr="00A4039E">
              <w:rPr>
                <w:sz w:val="20"/>
                <w:szCs w:val="20"/>
                <w:lang w:val="ka-GE" w:eastAsia="ka-GE"/>
              </w:rPr>
              <w:t>0.26</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90FA49" w14:textId="77777777" w:rsidR="007176D4" w:rsidRPr="00A4039E" w:rsidRDefault="007176D4" w:rsidP="008B304E">
            <w:pPr>
              <w:jc w:val="center"/>
              <w:rPr>
                <w:sz w:val="20"/>
                <w:szCs w:val="20"/>
                <w:lang w:val="ka-GE" w:eastAsia="ka-GE"/>
              </w:rPr>
            </w:pPr>
            <w:r w:rsidRPr="00A4039E">
              <w:rPr>
                <w:sz w:val="20"/>
                <w:szCs w:val="20"/>
                <w:lang w:val="ka-GE" w:eastAsia="ka-GE"/>
              </w:rPr>
              <w:t>-</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6DE9A57" w14:textId="77777777" w:rsidR="007176D4" w:rsidRPr="00A4039E" w:rsidRDefault="007176D4" w:rsidP="008B304E">
            <w:pPr>
              <w:jc w:val="center"/>
              <w:rPr>
                <w:sz w:val="20"/>
                <w:szCs w:val="20"/>
                <w:lang w:val="ka-GE" w:eastAsia="ka-GE"/>
              </w:rPr>
            </w:pPr>
            <w:r w:rsidRPr="00A4039E">
              <w:rPr>
                <w:sz w:val="20"/>
                <w:szCs w:val="20"/>
                <w:lang w:val="ka-GE" w:eastAsia="ka-GE"/>
              </w:rPr>
              <w:t>0.26</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4D3AA96" w14:textId="77777777" w:rsidR="007176D4" w:rsidRPr="00A4039E" w:rsidRDefault="007176D4" w:rsidP="008B304E">
            <w:pPr>
              <w:jc w:val="center"/>
              <w:rPr>
                <w:sz w:val="20"/>
                <w:szCs w:val="20"/>
                <w:lang w:val="ka-GE" w:eastAsia="ka-GE"/>
              </w:rPr>
            </w:pPr>
            <w:r w:rsidRPr="00A4039E">
              <w:rPr>
                <w:sz w:val="20"/>
                <w:szCs w:val="20"/>
                <w:lang w:val="ka-GE" w:eastAsia="ka-GE"/>
              </w:rPr>
              <w:t>-</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44120F" w14:textId="77777777" w:rsidR="007176D4" w:rsidRPr="00A4039E" w:rsidRDefault="007176D4" w:rsidP="008B304E">
            <w:pPr>
              <w:jc w:val="center"/>
              <w:rPr>
                <w:sz w:val="20"/>
                <w:szCs w:val="20"/>
                <w:lang w:val="ka-GE" w:eastAsia="ka-GE"/>
              </w:rPr>
            </w:pPr>
            <w:r w:rsidRPr="00A4039E">
              <w:rPr>
                <w:sz w:val="20"/>
                <w:szCs w:val="20"/>
                <w:lang w:val="ka-GE" w:eastAsia="ka-GE"/>
              </w:rPr>
              <w:t>0</w:t>
            </w:r>
          </w:p>
        </w:tc>
      </w:tr>
      <w:tr w:rsidR="007808B7" w:rsidRPr="00A4039E" w14:paraId="426A167C"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8442D7" w14:textId="77777777" w:rsidR="007176D4" w:rsidRPr="00A4039E" w:rsidRDefault="007176D4" w:rsidP="008B304E">
            <w:pPr>
              <w:jc w:val="center"/>
              <w:rPr>
                <w:sz w:val="20"/>
                <w:szCs w:val="20"/>
                <w:lang w:val="ka-GE" w:eastAsia="ka-GE"/>
              </w:rPr>
            </w:pPr>
            <w:r w:rsidRPr="00A4039E">
              <w:rPr>
                <w:sz w:val="20"/>
                <w:szCs w:val="20"/>
                <w:lang w:val="ka-GE" w:eastAsia="ka-GE"/>
              </w:rPr>
              <w:t>7</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0537B4" w14:textId="77777777" w:rsidR="007176D4" w:rsidRPr="00A4039E" w:rsidRDefault="007176D4" w:rsidP="008B304E">
            <w:pPr>
              <w:jc w:val="center"/>
              <w:rPr>
                <w:sz w:val="20"/>
                <w:szCs w:val="20"/>
                <w:lang w:val="ka-GE" w:eastAsia="ka-GE"/>
              </w:rPr>
            </w:pPr>
            <w:r w:rsidRPr="00A4039E">
              <w:rPr>
                <w:sz w:val="20"/>
                <w:szCs w:val="20"/>
                <w:lang w:val="ka-GE" w:eastAsia="ka-GE"/>
              </w:rPr>
              <w:t>-510.87</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736C922" w14:textId="77777777" w:rsidR="007176D4" w:rsidRPr="00A4039E" w:rsidRDefault="007176D4" w:rsidP="008B304E">
            <w:pPr>
              <w:jc w:val="center"/>
              <w:rPr>
                <w:sz w:val="20"/>
                <w:szCs w:val="20"/>
                <w:lang w:val="ka-GE" w:eastAsia="ka-GE"/>
              </w:rPr>
            </w:pPr>
            <w:r w:rsidRPr="00A4039E">
              <w:rPr>
                <w:sz w:val="20"/>
                <w:szCs w:val="20"/>
                <w:lang w:val="ka-GE" w:eastAsia="ka-GE"/>
              </w:rPr>
              <w:t>0.68</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BCF07E7"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06EE7A1" w14:textId="77777777" w:rsidR="007176D4" w:rsidRPr="00A4039E" w:rsidRDefault="007176D4" w:rsidP="008B304E">
            <w:pPr>
              <w:jc w:val="center"/>
              <w:rPr>
                <w:sz w:val="20"/>
                <w:szCs w:val="20"/>
                <w:lang w:val="ka-GE" w:eastAsia="ka-GE"/>
              </w:rPr>
            </w:pPr>
            <w:r w:rsidRPr="00A4039E">
              <w:rPr>
                <w:sz w:val="20"/>
                <w:szCs w:val="20"/>
                <w:lang w:val="ka-GE" w:eastAsia="ka-GE"/>
              </w:rPr>
              <w:t>0.26</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B90CF6" w14:textId="77777777" w:rsidR="007176D4" w:rsidRPr="00A4039E" w:rsidRDefault="007176D4" w:rsidP="008B304E">
            <w:pPr>
              <w:jc w:val="center"/>
              <w:rPr>
                <w:sz w:val="20"/>
                <w:szCs w:val="20"/>
                <w:lang w:val="ka-GE" w:eastAsia="ka-GE"/>
              </w:rPr>
            </w:pPr>
            <w:r w:rsidRPr="00A4039E">
              <w:rPr>
                <w:sz w:val="20"/>
                <w:szCs w:val="20"/>
                <w:lang w:val="ka-GE" w:eastAsia="ka-GE"/>
              </w:rPr>
              <w:t>-</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3334C5" w14:textId="77777777" w:rsidR="007176D4" w:rsidRPr="00A4039E" w:rsidRDefault="007176D4" w:rsidP="008B304E">
            <w:pPr>
              <w:jc w:val="center"/>
              <w:rPr>
                <w:sz w:val="20"/>
                <w:szCs w:val="20"/>
                <w:lang w:val="ka-GE" w:eastAsia="ka-GE"/>
              </w:rPr>
            </w:pPr>
            <w:r w:rsidRPr="00A4039E">
              <w:rPr>
                <w:sz w:val="20"/>
                <w:szCs w:val="20"/>
                <w:lang w:val="ka-GE" w:eastAsia="ka-GE"/>
              </w:rPr>
              <w:t>90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7C6FFC" w14:textId="77777777" w:rsidR="007176D4" w:rsidRPr="00A4039E" w:rsidRDefault="007176D4" w:rsidP="008B304E">
            <w:pPr>
              <w:jc w:val="center"/>
              <w:rPr>
                <w:sz w:val="20"/>
                <w:szCs w:val="20"/>
                <w:lang w:val="ka-GE" w:eastAsia="ka-GE"/>
              </w:rPr>
            </w:pPr>
            <w:r w:rsidRPr="00A4039E">
              <w:rPr>
                <w:sz w:val="20"/>
                <w:szCs w:val="20"/>
                <w:lang w:val="ka-GE" w:eastAsia="ka-GE"/>
              </w:rPr>
              <w:t>3.83</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E111A8" w14:textId="77777777" w:rsidR="007176D4" w:rsidRPr="00A4039E" w:rsidRDefault="007176D4" w:rsidP="008B304E">
            <w:pPr>
              <w:jc w:val="center"/>
              <w:rPr>
                <w:sz w:val="20"/>
                <w:szCs w:val="20"/>
                <w:lang w:val="ka-GE" w:eastAsia="ka-GE"/>
              </w:rPr>
            </w:pPr>
            <w:r w:rsidRPr="00A4039E">
              <w:rPr>
                <w:sz w:val="20"/>
                <w:szCs w:val="20"/>
                <w:lang w:val="ka-GE" w:eastAsia="ka-GE"/>
              </w:rPr>
              <w:t>0.26</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B6F1E4B" w14:textId="77777777" w:rsidR="007176D4" w:rsidRPr="00A4039E" w:rsidRDefault="007176D4" w:rsidP="008B304E">
            <w:pPr>
              <w:jc w:val="center"/>
              <w:rPr>
                <w:sz w:val="20"/>
                <w:szCs w:val="20"/>
                <w:lang w:val="ka-GE" w:eastAsia="ka-GE"/>
              </w:rPr>
            </w:pPr>
            <w:r w:rsidRPr="00A4039E">
              <w:rPr>
                <w:sz w:val="20"/>
                <w:szCs w:val="20"/>
                <w:lang w:val="ka-GE" w:eastAsia="ka-GE"/>
              </w:rPr>
              <w:t>-</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E9E8EE" w14:textId="77777777" w:rsidR="007176D4" w:rsidRPr="00A4039E" w:rsidRDefault="007176D4" w:rsidP="008B304E">
            <w:pPr>
              <w:jc w:val="center"/>
              <w:rPr>
                <w:sz w:val="20"/>
                <w:szCs w:val="20"/>
                <w:lang w:val="ka-GE" w:eastAsia="ka-GE"/>
              </w:rPr>
            </w:pPr>
            <w:r w:rsidRPr="00A4039E">
              <w:rPr>
                <w:sz w:val="20"/>
                <w:szCs w:val="20"/>
                <w:lang w:val="ka-GE" w:eastAsia="ka-GE"/>
              </w:rPr>
              <w:t>0.26</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99C975" w14:textId="77777777" w:rsidR="007176D4" w:rsidRPr="00A4039E" w:rsidRDefault="007176D4" w:rsidP="008B304E">
            <w:pPr>
              <w:jc w:val="center"/>
              <w:rPr>
                <w:sz w:val="20"/>
                <w:szCs w:val="20"/>
                <w:lang w:val="ka-GE" w:eastAsia="ka-GE"/>
              </w:rPr>
            </w:pPr>
            <w:r w:rsidRPr="00A4039E">
              <w:rPr>
                <w:sz w:val="20"/>
                <w:szCs w:val="20"/>
                <w:lang w:val="ka-GE" w:eastAsia="ka-GE"/>
              </w:rPr>
              <w:t>-</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ED23C8F" w14:textId="77777777" w:rsidR="007176D4" w:rsidRPr="00A4039E" w:rsidRDefault="007176D4" w:rsidP="008B304E">
            <w:pPr>
              <w:jc w:val="center"/>
              <w:rPr>
                <w:sz w:val="20"/>
                <w:szCs w:val="20"/>
                <w:lang w:val="ka-GE" w:eastAsia="ka-GE"/>
              </w:rPr>
            </w:pPr>
            <w:r w:rsidRPr="00A4039E">
              <w:rPr>
                <w:sz w:val="20"/>
                <w:szCs w:val="20"/>
                <w:lang w:val="ka-GE" w:eastAsia="ka-GE"/>
              </w:rPr>
              <w:t>3</w:t>
            </w:r>
          </w:p>
        </w:tc>
      </w:tr>
      <w:tr w:rsidR="007808B7" w:rsidRPr="00A4039E" w14:paraId="50B983AA"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ED7965" w14:textId="77777777" w:rsidR="007176D4" w:rsidRPr="00A4039E" w:rsidRDefault="007176D4" w:rsidP="008B304E">
            <w:pPr>
              <w:jc w:val="center"/>
              <w:rPr>
                <w:sz w:val="20"/>
                <w:szCs w:val="20"/>
                <w:lang w:val="ka-GE" w:eastAsia="ka-GE"/>
              </w:rPr>
            </w:pPr>
            <w:r w:rsidRPr="00A4039E">
              <w:rPr>
                <w:sz w:val="20"/>
                <w:szCs w:val="20"/>
                <w:lang w:val="ka-GE" w:eastAsia="ka-GE"/>
              </w:rPr>
              <w:t>4</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3571C8B" w14:textId="77777777" w:rsidR="007176D4" w:rsidRPr="00A4039E" w:rsidRDefault="007176D4" w:rsidP="008B304E">
            <w:pPr>
              <w:jc w:val="center"/>
              <w:rPr>
                <w:sz w:val="20"/>
                <w:szCs w:val="20"/>
                <w:lang w:val="ka-GE" w:eastAsia="ka-GE"/>
              </w:rPr>
            </w:pPr>
            <w:r w:rsidRPr="00A4039E">
              <w:rPr>
                <w:sz w:val="20"/>
                <w:szCs w:val="20"/>
                <w:lang w:val="ka-GE" w:eastAsia="ka-GE"/>
              </w:rPr>
              <w:t>-1.03</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EEB5EC" w14:textId="77777777" w:rsidR="007176D4" w:rsidRPr="00A4039E" w:rsidRDefault="007176D4" w:rsidP="008B304E">
            <w:pPr>
              <w:jc w:val="center"/>
              <w:rPr>
                <w:sz w:val="20"/>
                <w:szCs w:val="20"/>
                <w:lang w:val="ka-GE" w:eastAsia="ka-GE"/>
              </w:rPr>
            </w:pPr>
            <w:r w:rsidRPr="00A4039E">
              <w:rPr>
                <w:sz w:val="20"/>
                <w:szCs w:val="20"/>
                <w:lang w:val="ka-GE" w:eastAsia="ka-GE"/>
              </w:rPr>
              <w:t>546.19</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C5E5C4"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0C718A" w14:textId="77777777" w:rsidR="007176D4" w:rsidRPr="00A4039E" w:rsidRDefault="007176D4" w:rsidP="008B304E">
            <w:pPr>
              <w:jc w:val="center"/>
              <w:rPr>
                <w:sz w:val="20"/>
                <w:szCs w:val="20"/>
                <w:lang w:val="ka-GE" w:eastAsia="ka-GE"/>
              </w:rPr>
            </w:pPr>
            <w:r w:rsidRPr="00A4039E">
              <w:rPr>
                <w:sz w:val="20"/>
                <w:szCs w:val="20"/>
                <w:lang w:val="ka-GE" w:eastAsia="ka-GE"/>
              </w:rPr>
              <w:t>0.26</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6C6CBC" w14:textId="77777777" w:rsidR="007176D4" w:rsidRPr="00A4039E" w:rsidRDefault="007176D4" w:rsidP="008B304E">
            <w:pPr>
              <w:jc w:val="center"/>
              <w:rPr>
                <w:sz w:val="20"/>
                <w:szCs w:val="20"/>
                <w:lang w:val="ka-GE" w:eastAsia="ka-GE"/>
              </w:rPr>
            </w:pPr>
            <w:r w:rsidRPr="00A4039E">
              <w:rPr>
                <w:sz w:val="20"/>
                <w:szCs w:val="20"/>
                <w:lang w:val="ka-GE" w:eastAsia="ka-GE"/>
              </w:rPr>
              <w:t>-</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944B93" w14:textId="77777777" w:rsidR="007176D4" w:rsidRPr="00A4039E" w:rsidRDefault="007176D4" w:rsidP="008B304E">
            <w:pPr>
              <w:jc w:val="center"/>
              <w:rPr>
                <w:sz w:val="20"/>
                <w:szCs w:val="20"/>
                <w:lang w:val="ka-GE" w:eastAsia="ka-GE"/>
              </w:rPr>
            </w:pPr>
            <w:r w:rsidRPr="00A4039E">
              <w:rPr>
                <w:sz w:val="20"/>
                <w:szCs w:val="20"/>
                <w:lang w:val="ka-GE" w:eastAsia="ka-GE"/>
              </w:rPr>
              <w:t>180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243A18" w14:textId="77777777" w:rsidR="007176D4" w:rsidRPr="00A4039E" w:rsidRDefault="007176D4" w:rsidP="008B304E">
            <w:pPr>
              <w:jc w:val="center"/>
              <w:rPr>
                <w:sz w:val="20"/>
                <w:szCs w:val="20"/>
                <w:lang w:val="ka-GE" w:eastAsia="ka-GE"/>
              </w:rPr>
            </w:pPr>
            <w:r w:rsidRPr="00A4039E">
              <w:rPr>
                <w:sz w:val="20"/>
                <w:szCs w:val="20"/>
                <w:lang w:val="ka-GE" w:eastAsia="ka-GE"/>
              </w:rPr>
              <w:t>3.83</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D56F94" w14:textId="77777777" w:rsidR="007176D4" w:rsidRPr="00A4039E" w:rsidRDefault="007176D4" w:rsidP="008B304E">
            <w:pPr>
              <w:jc w:val="center"/>
              <w:rPr>
                <w:sz w:val="20"/>
                <w:szCs w:val="20"/>
                <w:lang w:val="ka-GE" w:eastAsia="ka-GE"/>
              </w:rPr>
            </w:pPr>
            <w:r w:rsidRPr="00A4039E">
              <w:rPr>
                <w:sz w:val="20"/>
                <w:szCs w:val="20"/>
                <w:lang w:val="ka-GE" w:eastAsia="ka-GE"/>
              </w:rPr>
              <w:t>0.26</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2657D5" w14:textId="77777777" w:rsidR="007176D4" w:rsidRPr="00A4039E" w:rsidRDefault="007176D4" w:rsidP="008B304E">
            <w:pPr>
              <w:jc w:val="center"/>
              <w:rPr>
                <w:sz w:val="20"/>
                <w:szCs w:val="20"/>
                <w:lang w:val="ka-GE" w:eastAsia="ka-GE"/>
              </w:rPr>
            </w:pPr>
            <w:r w:rsidRPr="00A4039E">
              <w:rPr>
                <w:sz w:val="20"/>
                <w:szCs w:val="20"/>
                <w:lang w:val="ka-GE" w:eastAsia="ka-GE"/>
              </w:rPr>
              <w:t>-</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0462C4" w14:textId="77777777" w:rsidR="007176D4" w:rsidRPr="00A4039E" w:rsidRDefault="007176D4" w:rsidP="008B304E">
            <w:pPr>
              <w:jc w:val="center"/>
              <w:rPr>
                <w:sz w:val="20"/>
                <w:szCs w:val="20"/>
                <w:lang w:val="ka-GE" w:eastAsia="ka-GE"/>
              </w:rPr>
            </w:pPr>
            <w:r w:rsidRPr="00A4039E">
              <w:rPr>
                <w:sz w:val="20"/>
                <w:szCs w:val="20"/>
                <w:lang w:val="ka-GE" w:eastAsia="ka-GE"/>
              </w:rPr>
              <w:t>0.26</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4DD19E" w14:textId="77777777" w:rsidR="007176D4" w:rsidRPr="00A4039E" w:rsidRDefault="007176D4" w:rsidP="008B304E">
            <w:pPr>
              <w:jc w:val="center"/>
              <w:rPr>
                <w:sz w:val="20"/>
                <w:szCs w:val="20"/>
                <w:lang w:val="ka-GE" w:eastAsia="ka-GE"/>
              </w:rPr>
            </w:pPr>
            <w:r w:rsidRPr="00A4039E">
              <w:rPr>
                <w:sz w:val="20"/>
                <w:szCs w:val="20"/>
                <w:lang w:val="ka-GE" w:eastAsia="ka-GE"/>
              </w:rPr>
              <w:t>-</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6F8121" w14:textId="77777777" w:rsidR="007176D4" w:rsidRPr="00A4039E" w:rsidRDefault="007176D4" w:rsidP="008B304E">
            <w:pPr>
              <w:jc w:val="center"/>
              <w:rPr>
                <w:sz w:val="20"/>
                <w:szCs w:val="20"/>
                <w:lang w:val="ka-GE" w:eastAsia="ka-GE"/>
              </w:rPr>
            </w:pPr>
            <w:r w:rsidRPr="00A4039E">
              <w:rPr>
                <w:sz w:val="20"/>
                <w:szCs w:val="20"/>
                <w:lang w:val="ka-GE" w:eastAsia="ka-GE"/>
              </w:rPr>
              <w:t>3</w:t>
            </w:r>
          </w:p>
        </w:tc>
      </w:tr>
      <w:tr w:rsidR="007808B7" w:rsidRPr="00A4039E" w14:paraId="5EEF66F7"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FCDED5" w14:textId="77777777" w:rsidR="007176D4" w:rsidRPr="00A4039E" w:rsidRDefault="007176D4" w:rsidP="008B304E">
            <w:pPr>
              <w:jc w:val="center"/>
              <w:rPr>
                <w:sz w:val="20"/>
                <w:szCs w:val="20"/>
                <w:lang w:val="ka-GE" w:eastAsia="ka-GE"/>
              </w:rPr>
            </w:pPr>
            <w:r w:rsidRPr="00A4039E">
              <w:rPr>
                <w:sz w:val="20"/>
                <w:szCs w:val="20"/>
                <w:lang w:val="ka-GE" w:eastAsia="ka-GE"/>
              </w:rPr>
              <w:t>1</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FD8106" w14:textId="77777777" w:rsidR="007176D4" w:rsidRPr="00A4039E" w:rsidRDefault="007176D4" w:rsidP="008B304E">
            <w:pPr>
              <w:jc w:val="center"/>
              <w:rPr>
                <w:sz w:val="20"/>
                <w:szCs w:val="20"/>
                <w:lang w:val="ka-GE" w:eastAsia="ka-GE"/>
              </w:rPr>
            </w:pPr>
            <w:r w:rsidRPr="00A4039E">
              <w:rPr>
                <w:sz w:val="20"/>
                <w:szCs w:val="20"/>
                <w:lang w:val="ka-GE" w:eastAsia="ka-GE"/>
              </w:rPr>
              <w:t>-208.00</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4B8F89" w14:textId="77777777" w:rsidR="007176D4" w:rsidRPr="00A4039E" w:rsidRDefault="007176D4" w:rsidP="008B304E">
            <w:pPr>
              <w:jc w:val="center"/>
              <w:rPr>
                <w:sz w:val="20"/>
                <w:szCs w:val="20"/>
                <w:lang w:val="ka-GE" w:eastAsia="ka-GE"/>
              </w:rPr>
            </w:pPr>
            <w:r w:rsidRPr="00A4039E">
              <w:rPr>
                <w:sz w:val="20"/>
                <w:szCs w:val="20"/>
                <w:lang w:val="ka-GE" w:eastAsia="ka-GE"/>
              </w:rPr>
              <w:t>-507.00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CE31C5"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58127C" w14:textId="77777777" w:rsidR="007176D4" w:rsidRPr="00A4039E" w:rsidRDefault="007176D4" w:rsidP="008B304E">
            <w:pPr>
              <w:jc w:val="center"/>
              <w:rPr>
                <w:sz w:val="20"/>
                <w:szCs w:val="20"/>
                <w:lang w:val="ka-GE" w:eastAsia="ka-GE"/>
              </w:rPr>
            </w:pPr>
            <w:r w:rsidRPr="00A4039E">
              <w:rPr>
                <w:sz w:val="20"/>
                <w:szCs w:val="20"/>
                <w:lang w:val="ka-GE" w:eastAsia="ka-GE"/>
              </w:rPr>
              <w:t>0.26</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C9D034" w14:textId="77777777" w:rsidR="007176D4" w:rsidRPr="00A4039E" w:rsidRDefault="007176D4" w:rsidP="008B304E">
            <w:pPr>
              <w:jc w:val="center"/>
              <w:rPr>
                <w:sz w:val="20"/>
                <w:szCs w:val="20"/>
                <w:lang w:val="ka-GE" w:eastAsia="ka-GE"/>
              </w:rPr>
            </w:pPr>
            <w:r w:rsidRPr="00A4039E">
              <w:rPr>
                <w:sz w:val="20"/>
                <w:szCs w:val="20"/>
                <w:lang w:val="ka-GE" w:eastAsia="ka-GE"/>
              </w:rPr>
              <w:t>-</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645145D" w14:textId="77777777" w:rsidR="007176D4" w:rsidRPr="00A4039E" w:rsidRDefault="007176D4" w:rsidP="008B304E">
            <w:pPr>
              <w:jc w:val="center"/>
              <w:rPr>
                <w:sz w:val="20"/>
                <w:szCs w:val="20"/>
                <w:lang w:val="ka-GE" w:eastAsia="ka-GE"/>
              </w:rPr>
            </w:pPr>
            <w:r w:rsidRPr="00A4039E">
              <w:rPr>
                <w:sz w:val="20"/>
                <w:szCs w:val="20"/>
                <w:lang w:val="ka-GE" w:eastAsia="ka-GE"/>
              </w:rPr>
              <w:t>22</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32AF37A" w14:textId="77777777" w:rsidR="007176D4" w:rsidRPr="00A4039E" w:rsidRDefault="007176D4" w:rsidP="008B304E">
            <w:pPr>
              <w:jc w:val="center"/>
              <w:rPr>
                <w:sz w:val="20"/>
                <w:szCs w:val="20"/>
                <w:lang w:val="ka-GE" w:eastAsia="ka-GE"/>
              </w:rPr>
            </w:pPr>
            <w:r w:rsidRPr="00A4039E">
              <w:rPr>
                <w:sz w:val="20"/>
                <w:szCs w:val="20"/>
                <w:lang w:val="ka-GE" w:eastAsia="ka-GE"/>
              </w:rPr>
              <w:t>3.83</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CB51EF" w14:textId="77777777" w:rsidR="007176D4" w:rsidRPr="00A4039E" w:rsidRDefault="007176D4" w:rsidP="008B304E">
            <w:pPr>
              <w:jc w:val="center"/>
              <w:rPr>
                <w:sz w:val="20"/>
                <w:szCs w:val="20"/>
                <w:lang w:val="ka-GE" w:eastAsia="ka-GE"/>
              </w:rPr>
            </w:pPr>
            <w:r w:rsidRPr="00A4039E">
              <w:rPr>
                <w:sz w:val="20"/>
                <w:szCs w:val="20"/>
                <w:lang w:val="ka-GE" w:eastAsia="ka-GE"/>
              </w:rPr>
              <w:t>0.26</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1303A9" w14:textId="77777777" w:rsidR="007176D4" w:rsidRPr="00A4039E" w:rsidRDefault="007176D4" w:rsidP="008B304E">
            <w:pPr>
              <w:jc w:val="center"/>
              <w:rPr>
                <w:sz w:val="20"/>
                <w:szCs w:val="20"/>
                <w:lang w:val="ka-GE" w:eastAsia="ka-GE"/>
              </w:rPr>
            </w:pPr>
            <w:r w:rsidRPr="00A4039E">
              <w:rPr>
                <w:sz w:val="20"/>
                <w:szCs w:val="20"/>
                <w:lang w:val="ka-GE" w:eastAsia="ka-GE"/>
              </w:rPr>
              <w:t>-</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8028F5" w14:textId="77777777" w:rsidR="007176D4" w:rsidRPr="00A4039E" w:rsidRDefault="007176D4" w:rsidP="008B304E">
            <w:pPr>
              <w:jc w:val="center"/>
              <w:rPr>
                <w:sz w:val="20"/>
                <w:szCs w:val="20"/>
                <w:lang w:val="ka-GE" w:eastAsia="ka-GE"/>
              </w:rPr>
            </w:pPr>
            <w:r w:rsidRPr="00A4039E">
              <w:rPr>
                <w:sz w:val="20"/>
                <w:szCs w:val="20"/>
                <w:lang w:val="ka-GE" w:eastAsia="ka-GE"/>
              </w:rPr>
              <w:t>0.26</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3B0328C" w14:textId="77777777" w:rsidR="007176D4" w:rsidRPr="00A4039E" w:rsidRDefault="007176D4" w:rsidP="008B304E">
            <w:pPr>
              <w:jc w:val="center"/>
              <w:rPr>
                <w:sz w:val="20"/>
                <w:szCs w:val="20"/>
                <w:lang w:val="ka-GE" w:eastAsia="ka-GE"/>
              </w:rPr>
            </w:pPr>
            <w:r w:rsidRPr="00A4039E">
              <w:rPr>
                <w:sz w:val="20"/>
                <w:szCs w:val="20"/>
                <w:lang w:val="ka-GE" w:eastAsia="ka-GE"/>
              </w:rPr>
              <w:t>-</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8FDBC8" w14:textId="77777777" w:rsidR="007176D4" w:rsidRPr="00A4039E" w:rsidRDefault="007176D4" w:rsidP="008B304E">
            <w:pPr>
              <w:jc w:val="center"/>
              <w:rPr>
                <w:sz w:val="20"/>
                <w:szCs w:val="20"/>
                <w:lang w:val="ka-GE" w:eastAsia="ka-GE"/>
              </w:rPr>
            </w:pPr>
            <w:r w:rsidRPr="00A4039E">
              <w:rPr>
                <w:sz w:val="20"/>
                <w:szCs w:val="20"/>
                <w:lang w:val="ka-GE" w:eastAsia="ka-GE"/>
              </w:rPr>
              <w:t>0</w:t>
            </w:r>
          </w:p>
        </w:tc>
      </w:tr>
      <w:tr w:rsidR="007808B7" w:rsidRPr="00A4039E" w14:paraId="72829920"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4DED5F" w14:textId="77777777" w:rsidR="007176D4" w:rsidRPr="00A4039E" w:rsidRDefault="007176D4" w:rsidP="008B304E">
            <w:pPr>
              <w:jc w:val="center"/>
              <w:rPr>
                <w:sz w:val="20"/>
                <w:szCs w:val="20"/>
                <w:lang w:val="ka-GE" w:eastAsia="ka-GE"/>
              </w:rPr>
            </w:pPr>
            <w:r w:rsidRPr="00A4039E">
              <w:rPr>
                <w:sz w:val="20"/>
                <w:szCs w:val="20"/>
                <w:lang w:val="ka-GE" w:eastAsia="ka-GE"/>
              </w:rPr>
              <w:t>5</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980E9B" w14:textId="77777777" w:rsidR="007176D4" w:rsidRPr="00A4039E" w:rsidRDefault="007176D4" w:rsidP="008B304E">
            <w:pPr>
              <w:jc w:val="center"/>
              <w:rPr>
                <w:sz w:val="20"/>
                <w:szCs w:val="20"/>
                <w:lang w:val="ka-GE" w:eastAsia="ka-GE"/>
              </w:rPr>
            </w:pPr>
            <w:r w:rsidRPr="00A4039E">
              <w:rPr>
                <w:sz w:val="20"/>
                <w:szCs w:val="20"/>
                <w:lang w:val="ka-GE" w:eastAsia="ka-GE"/>
              </w:rPr>
              <w:t>551.93</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7539E1" w14:textId="77777777" w:rsidR="007176D4" w:rsidRPr="00A4039E" w:rsidRDefault="007176D4" w:rsidP="008B304E">
            <w:pPr>
              <w:jc w:val="center"/>
              <w:rPr>
                <w:sz w:val="20"/>
                <w:szCs w:val="20"/>
                <w:lang w:val="ka-GE" w:eastAsia="ka-GE"/>
              </w:rPr>
            </w:pPr>
            <w:r w:rsidRPr="00A4039E">
              <w:rPr>
                <w:sz w:val="20"/>
                <w:szCs w:val="20"/>
                <w:lang w:val="ka-GE" w:eastAsia="ka-GE"/>
              </w:rPr>
              <w:t>0.06</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3A6A52"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0D8FC0" w14:textId="77777777" w:rsidR="007176D4" w:rsidRPr="00A4039E" w:rsidRDefault="007176D4" w:rsidP="008B304E">
            <w:pPr>
              <w:jc w:val="center"/>
              <w:rPr>
                <w:sz w:val="20"/>
                <w:szCs w:val="20"/>
                <w:lang w:val="ka-GE" w:eastAsia="ka-GE"/>
              </w:rPr>
            </w:pPr>
            <w:r w:rsidRPr="00A4039E">
              <w:rPr>
                <w:sz w:val="20"/>
                <w:szCs w:val="20"/>
                <w:lang w:val="ka-GE" w:eastAsia="ka-GE"/>
              </w:rPr>
              <w:t>0.26</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5088EC" w14:textId="77777777" w:rsidR="007176D4" w:rsidRPr="00A4039E" w:rsidRDefault="007176D4" w:rsidP="008B304E">
            <w:pPr>
              <w:jc w:val="center"/>
              <w:rPr>
                <w:sz w:val="20"/>
                <w:szCs w:val="20"/>
                <w:lang w:val="ka-GE" w:eastAsia="ka-GE"/>
              </w:rPr>
            </w:pPr>
            <w:r w:rsidRPr="00A4039E">
              <w:rPr>
                <w:sz w:val="20"/>
                <w:szCs w:val="20"/>
                <w:lang w:val="ka-GE" w:eastAsia="ka-GE"/>
              </w:rPr>
              <w:t>-</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A1AD37" w14:textId="77777777" w:rsidR="007176D4" w:rsidRPr="00A4039E" w:rsidRDefault="007176D4" w:rsidP="008B304E">
            <w:pPr>
              <w:jc w:val="center"/>
              <w:rPr>
                <w:sz w:val="20"/>
                <w:szCs w:val="20"/>
                <w:lang w:val="ka-GE" w:eastAsia="ka-GE"/>
              </w:rPr>
            </w:pPr>
            <w:r w:rsidRPr="00A4039E">
              <w:rPr>
                <w:sz w:val="20"/>
                <w:szCs w:val="20"/>
                <w:lang w:val="ka-GE" w:eastAsia="ka-GE"/>
              </w:rPr>
              <w:t>270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57EC489" w14:textId="77777777" w:rsidR="007176D4" w:rsidRPr="00A4039E" w:rsidRDefault="007176D4" w:rsidP="008B304E">
            <w:pPr>
              <w:jc w:val="center"/>
              <w:rPr>
                <w:sz w:val="20"/>
                <w:szCs w:val="20"/>
                <w:lang w:val="ka-GE" w:eastAsia="ka-GE"/>
              </w:rPr>
            </w:pPr>
            <w:r w:rsidRPr="00A4039E">
              <w:rPr>
                <w:sz w:val="20"/>
                <w:szCs w:val="20"/>
                <w:lang w:val="ka-GE" w:eastAsia="ka-GE"/>
              </w:rPr>
              <w:t>3.83</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46A664" w14:textId="77777777" w:rsidR="007176D4" w:rsidRPr="00A4039E" w:rsidRDefault="007176D4" w:rsidP="008B304E">
            <w:pPr>
              <w:jc w:val="center"/>
              <w:rPr>
                <w:sz w:val="20"/>
                <w:szCs w:val="20"/>
                <w:lang w:val="ka-GE" w:eastAsia="ka-GE"/>
              </w:rPr>
            </w:pPr>
            <w:r w:rsidRPr="00A4039E">
              <w:rPr>
                <w:sz w:val="20"/>
                <w:szCs w:val="20"/>
                <w:lang w:val="ka-GE" w:eastAsia="ka-GE"/>
              </w:rPr>
              <w:t>0.26</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6A41D6" w14:textId="77777777" w:rsidR="007176D4" w:rsidRPr="00A4039E" w:rsidRDefault="007176D4" w:rsidP="008B304E">
            <w:pPr>
              <w:jc w:val="center"/>
              <w:rPr>
                <w:sz w:val="20"/>
                <w:szCs w:val="20"/>
                <w:lang w:val="ka-GE" w:eastAsia="ka-GE"/>
              </w:rPr>
            </w:pPr>
            <w:r w:rsidRPr="00A4039E">
              <w:rPr>
                <w:sz w:val="20"/>
                <w:szCs w:val="20"/>
                <w:lang w:val="ka-GE" w:eastAsia="ka-GE"/>
              </w:rPr>
              <w:t>-</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6CA427" w14:textId="77777777" w:rsidR="007176D4" w:rsidRPr="00A4039E" w:rsidRDefault="007176D4" w:rsidP="008B304E">
            <w:pPr>
              <w:jc w:val="center"/>
              <w:rPr>
                <w:sz w:val="20"/>
                <w:szCs w:val="20"/>
                <w:lang w:val="ka-GE" w:eastAsia="ka-GE"/>
              </w:rPr>
            </w:pPr>
            <w:r w:rsidRPr="00A4039E">
              <w:rPr>
                <w:sz w:val="20"/>
                <w:szCs w:val="20"/>
                <w:lang w:val="ka-GE" w:eastAsia="ka-GE"/>
              </w:rPr>
              <w:t>0.26</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E25E35" w14:textId="77777777" w:rsidR="007176D4" w:rsidRPr="00A4039E" w:rsidRDefault="007176D4" w:rsidP="008B304E">
            <w:pPr>
              <w:jc w:val="center"/>
              <w:rPr>
                <w:sz w:val="20"/>
                <w:szCs w:val="20"/>
                <w:lang w:val="ka-GE" w:eastAsia="ka-GE"/>
              </w:rPr>
            </w:pPr>
            <w:r w:rsidRPr="00A4039E">
              <w:rPr>
                <w:sz w:val="20"/>
                <w:szCs w:val="20"/>
                <w:lang w:val="ka-GE" w:eastAsia="ka-GE"/>
              </w:rPr>
              <w:t>-</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04502A1" w14:textId="77777777" w:rsidR="007176D4" w:rsidRPr="00A4039E" w:rsidRDefault="007176D4" w:rsidP="008B304E">
            <w:pPr>
              <w:jc w:val="center"/>
              <w:rPr>
                <w:sz w:val="20"/>
                <w:szCs w:val="20"/>
                <w:lang w:val="ka-GE" w:eastAsia="ka-GE"/>
              </w:rPr>
            </w:pPr>
            <w:r w:rsidRPr="00A4039E">
              <w:rPr>
                <w:sz w:val="20"/>
                <w:szCs w:val="20"/>
                <w:lang w:val="ka-GE" w:eastAsia="ka-GE"/>
              </w:rPr>
              <w:t>3</w:t>
            </w:r>
          </w:p>
        </w:tc>
      </w:tr>
      <w:tr w:rsidR="007808B7" w:rsidRPr="00A4039E" w14:paraId="167C61BA"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395B23" w14:textId="77777777" w:rsidR="007176D4" w:rsidRPr="00A4039E" w:rsidRDefault="007176D4" w:rsidP="008B304E">
            <w:pPr>
              <w:jc w:val="center"/>
              <w:rPr>
                <w:sz w:val="20"/>
                <w:szCs w:val="20"/>
                <w:lang w:val="ka-GE" w:eastAsia="ka-GE"/>
              </w:rPr>
            </w:pPr>
            <w:r w:rsidRPr="00A4039E">
              <w:rPr>
                <w:sz w:val="20"/>
                <w:szCs w:val="20"/>
                <w:lang w:val="ka-GE" w:eastAsia="ka-GE"/>
              </w:rPr>
              <w:t>2</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6A0EFB" w14:textId="77777777" w:rsidR="007176D4" w:rsidRPr="00A4039E" w:rsidRDefault="007176D4" w:rsidP="008B304E">
            <w:pPr>
              <w:jc w:val="center"/>
              <w:rPr>
                <w:sz w:val="20"/>
                <w:szCs w:val="20"/>
                <w:lang w:val="ka-GE" w:eastAsia="ka-GE"/>
              </w:rPr>
            </w:pPr>
            <w:r w:rsidRPr="00A4039E">
              <w:rPr>
                <w:sz w:val="20"/>
                <w:szCs w:val="20"/>
                <w:lang w:val="ka-GE" w:eastAsia="ka-GE"/>
              </w:rPr>
              <w:t>72.50</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CD6EAE" w14:textId="77777777" w:rsidR="007176D4" w:rsidRPr="00A4039E" w:rsidRDefault="007176D4" w:rsidP="008B304E">
            <w:pPr>
              <w:jc w:val="center"/>
              <w:rPr>
                <w:sz w:val="20"/>
                <w:szCs w:val="20"/>
                <w:lang w:val="ka-GE" w:eastAsia="ka-GE"/>
              </w:rPr>
            </w:pPr>
            <w:r w:rsidRPr="00A4039E">
              <w:rPr>
                <w:sz w:val="20"/>
                <w:szCs w:val="20"/>
                <w:lang w:val="ka-GE" w:eastAsia="ka-GE"/>
              </w:rPr>
              <w:t>-362.00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1BC53C"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56A2EDE" w14:textId="77777777" w:rsidR="007176D4" w:rsidRPr="00A4039E" w:rsidRDefault="007176D4" w:rsidP="008B304E">
            <w:pPr>
              <w:jc w:val="center"/>
              <w:rPr>
                <w:sz w:val="20"/>
                <w:szCs w:val="20"/>
                <w:lang w:val="ka-GE" w:eastAsia="ka-GE"/>
              </w:rPr>
            </w:pPr>
            <w:r w:rsidRPr="00A4039E">
              <w:rPr>
                <w:sz w:val="20"/>
                <w:szCs w:val="20"/>
                <w:lang w:val="ka-GE" w:eastAsia="ka-GE"/>
              </w:rPr>
              <w:t>0.26</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594CA99" w14:textId="77777777" w:rsidR="007176D4" w:rsidRPr="00A4039E" w:rsidRDefault="007176D4" w:rsidP="008B304E">
            <w:pPr>
              <w:jc w:val="center"/>
              <w:rPr>
                <w:sz w:val="20"/>
                <w:szCs w:val="20"/>
                <w:lang w:val="ka-GE" w:eastAsia="ka-GE"/>
              </w:rPr>
            </w:pPr>
            <w:r w:rsidRPr="00A4039E">
              <w:rPr>
                <w:sz w:val="20"/>
                <w:szCs w:val="20"/>
                <w:lang w:val="ka-GE" w:eastAsia="ka-GE"/>
              </w:rPr>
              <w:t>-</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82D2227" w14:textId="77777777" w:rsidR="007176D4" w:rsidRPr="00A4039E" w:rsidRDefault="007176D4" w:rsidP="008B304E">
            <w:pPr>
              <w:jc w:val="center"/>
              <w:rPr>
                <w:sz w:val="20"/>
                <w:szCs w:val="20"/>
                <w:lang w:val="ka-GE" w:eastAsia="ka-GE"/>
              </w:rPr>
            </w:pPr>
            <w:r w:rsidRPr="00A4039E">
              <w:rPr>
                <w:sz w:val="20"/>
                <w:szCs w:val="20"/>
                <w:lang w:val="ka-GE" w:eastAsia="ka-GE"/>
              </w:rPr>
              <w:t>349</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841273" w14:textId="77777777" w:rsidR="007176D4" w:rsidRPr="00A4039E" w:rsidRDefault="007176D4" w:rsidP="008B304E">
            <w:pPr>
              <w:jc w:val="center"/>
              <w:rPr>
                <w:sz w:val="20"/>
                <w:szCs w:val="20"/>
                <w:lang w:val="ka-GE" w:eastAsia="ka-GE"/>
              </w:rPr>
            </w:pPr>
            <w:r w:rsidRPr="00A4039E">
              <w:rPr>
                <w:sz w:val="20"/>
                <w:szCs w:val="20"/>
                <w:lang w:val="ka-GE" w:eastAsia="ka-GE"/>
              </w:rPr>
              <w:t>3.83</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3C4AF47" w14:textId="77777777" w:rsidR="007176D4" w:rsidRPr="00A4039E" w:rsidRDefault="007176D4" w:rsidP="008B304E">
            <w:pPr>
              <w:jc w:val="center"/>
              <w:rPr>
                <w:sz w:val="20"/>
                <w:szCs w:val="20"/>
                <w:lang w:val="ka-GE" w:eastAsia="ka-GE"/>
              </w:rPr>
            </w:pPr>
            <w:r w:rsidRPr="00A4039E">
              <w:rPr>
                <w:sz w:val="20"/>
                <w:szCs w:val="20"/>
                <w:lang w:val="ka-GE" w:eastAsia="ka-GE"/>
              </w:rPr>
              <w:t>0.26</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85070A" w14:textId="77777777" w:rsidR="007176D4" w:rsidRPr="00A4039E" w:rsidRDefault="007176D4" w:rsidP="008B304E">
            <w:pPr>
              <w:jc w:val="center"/>
              <w:rPr>
                <w:sz w:val="20"/>
                <w:szCs w:val="20"/>
                <w:lang w:val="ka-GE" w:eastAsia="ka-GE"/>
              </w:rPr>
            </w:pPr>
            <w:r w:rsidRPr="00A4039E">
              <w:rPr>
                <w:sz w:val="20"/>
                <w:szCs w:val="20"/>
                <w:lang w:val="ka-GE" w:eastAsia="ka-GE"/>
              </w:rPr>
              <w:t>-</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6BF914" w14:textId="77777777" w:rsidR="007176D4" w:rsidRPr="00A4039E" w:rsidRDefault="007176D4" w:rsidP="008B304E">
            <w:pPr>
              <w:jc w:val="center"/>
              <w:rPr>
                <w:sz w:val="20"/>
                <w:szCs w:val="20"/>
                <w:lang w:val="ka-GE" w:eastAsia="ka-GE"/>
              </w:rPr>
            </w:pPr>
            <w:r w:rsidRPr="00A4039E">
              <w:rPr>
                <w:sz w:val="20"/>
                <w:szCs w:val="20"/>
                <w:lang w:val="ka-GE" w:eastAsia="ka-GE"/>
              </w:rPr>
              <w:t>0.26</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E3F4410" w14:textId="77777777" w:rsidR="007176D4" w:rsidRPr="00A4039E" w:rsidRDefault="007176D4" w:rsidP="008B304E">
            <w:pPr>
              <w:jc w:val="center"/>
              <w:rPr>
                <w:sz w:val="20"/>
                <w:szCs w:val="20"/>
                <w:lang w:val="ka-GE" w:eastAsia="ka-GE"/>
              </w:rPr>
            </w:pPr>
            <w:r w:rsidRPr="00A4039E">
              <w:rPr>
                <w:sz w:val="20"/>
                <w:szCs w:val="20"/>
                <w:lang w:val="ka-GE" w:eastAsia="ka-GE"/>
              </w:rPr>
              <w:t>-</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2304CF" w14:textId="77777777" w:rsidR="007176D4" w:rsidRPr="00A4039E" w:rsidRDefault="007176D4" w:rsidP="008B304E">
            <w:pPr>
              <w:jc w:val="center"/>
              <w:rPr>
                <w:sz w:val="20"/>
                <w:szCs w:val="20"/>
                <w:lang w:val="ka-GE" w:eastAsia="ka-GE"/>
              </w:rPr>
            </w:pPr>
            <w:r w:rsidRPr="00A4039E">
              <w:rPr>
                <w:sz w:val="20"/>
                <w:szCs w:val="20"/>
                <w:lang w:val="ka-GE" w:eastAsia="ka-GE"/>
              </w:rPr>
              <w:t>0</w:t>
            </w:r>
          </w:p>
        </w:tc>
      </w:tr>
      <w:tr w:rsidR="007808B7" w:rsidRPr="00A4039E" w14:paraId="241E91D2" w14:textId="77777777" w:rsidTr="007176D4">
        <w:trPr>
          <w:trHeight w:hRule="exact" w:val="274"/>
        </w:trPr>
        <w:tc>
          <w:tcPr>
            <w:tcW w:w="1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CBDDF08" w14:textId="77777777" w:rsidR="007176D4" w:rsidRPr="00A4039E" w:rsidRDefault="007176D4" w:rsidP="008B304E">
            <w:pPr>
              <w:jc w:val="center"/>
              <w:rPr>
                <w:sz w:val="20"/>
                <w:szCs w:val="20"/>
                <w:lang w:val="ka-GE" w:eastAsia="ka-GE"/>
              </w:rPr>
            </w:pPr>
            <w:r w:rsidRPr="00A4039E">
              <w:rPr>
                <w:sz w:val="20"/>
                <w:szCs w:val="20"/>
                <w:lang w:val="ka-GE" w:eastAsia="ka-GE"/>
              </w:rPr>
              <w:t>6</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22142A" w14:textId="77777777" w:rsidR="007176D4" w:rsidRPr="00A4039E" w:rsidRDefault="007176D4" w:rsidP="008B304E">
            <w:pPr>
              <w:jc w:val="center"/>
              <w:rPr>
                <w:sz w:val="20"/>
                <w:szCs w:val="20"/>
                <w:lang w:val="ka-GE" w:eastAsia="ka-GE"/>
              </w:rPr>
            </w:pPr>
            <w:r w:rsidRPr="00A4039E">
              <w:rPr>
                <w:sz w:val="20"/>
                <w:szCs w:val="20"/>
                <w:lang w:val="ka-GE" w:eastAsia="ka-GE"/>
              </w:rPr>
              <w:t>-1.42</w:t>
            </w:r>
          </w:p>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6C7C6E" w14:textId="77777777" w:rsidR="007176D4" w:rsidRPr="00A4039E" w:rsidRDefault="007176D4" w:rsidP="008B304E">
            <w:pPr>
              <w:jc w:val="center"/>
              <w:rPr>
                <w:sz w:val="20"/>
                <w:szCs w:val="20"/>
                <w:lang w:val="ka-GE" w:eastAsia="ka-GE"/>
              </w:rPr>
            </w:pPr>
            <w:r w:rsidRPr="00A4039E">
              <w:rPr>
                <w:sz w:val="20"/>
                <w:szCs w:val="20"/>
                <w:lang w:val="ka-GE" w:eastAsia="ka-GE"/>
              </w:rPr>
              <w:t>-664.58</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EE5463" w14:textId="77777777" w:rsidR="007176D4" w:rsidRPr="00A4039E" w:rsidRDefault="007176D4" w:rsidP="008B304E">
            <w:pPr>
              <w:jc w:val="center"/>
              <w:rPr>
                <w:sz w:val="20"/>
                <w:szCs w:val="20"/>
                <w:lang w:val="ka-GE" w:eastAsia="ka-GE"/>
              </w:rPr>
            </w:pPr>
            <w:r w:rsidRPr="00A4039E">
              <w:rPr>
                <w:sz w:val="20"/>
                <w:szCs w:val="20"/>
                <w:lang w:val="ka-GE" w:eastAsia="ka-GE"/>
              </w:rPr>
              <w:t>2.00</w:t>
            </w:r>
          </w:p>
        </w:tc>
        <w:tc>
          <w:tcPr>
            <w:tcW w:w="41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B283E4B" w14:textId="77777777" w:rsidR="007176D4" w:rsidRPr="00A4039E" w:rsidRDefault="007176D4" w:rsidP="008B304E">
            <w:pPr>
              <w:jc w:val="center"/>
              <w:rPr>
                <w:sz w:val="20"/>
                <w:szCs w:val="20"/>
                <w:lang w:val="ka-GE" w:eastAsia="ka-GE"/>
              </w:rPr>
            </w:pPr>
            <w:r w:rsidRPr="00A4039E">
              <w:rPr>
                <w:sz w:val="20"/>
                <w:szCs w:val="20"/>
                <w:lang w:val="ka-GE" w:eastAsia="ka-GE"/>
              </w:rPr>
              <w:t>0.26</w:t>
            </w:r>
          </w:p>
        </w:tc>
        <w:tc>
          <w:tcPr>
            <w:tcW w:w="58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1EAA57B" w14:textId="77777777" w:rsidR="007176D4" w:rsidRPr="00A4039E" w:rsidRDefault="007176D4" w:rsidP="008B304E">
            <w:pPr>
              <w:jc w:val="center"/>
              <w:rPr>
                <w:sz w:val="20"/>
                <w:szCs w:val="20"/>
                <w:lang w:val="ka-GE" w:eastAsia="ka-GE"/>
              </w:rPr>
            </w:pPr>
            <w:r w:rsidRPr="00A4039E">
              <w:rPr>
                <w:sz w:val="20"/>
                <w:szCs w:val="20"/>
                <w:lang w:val="ka-GE" w:eastAsia="ka-GE"/>
              </w:rPr>
              <w:t>-</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DB1842" w14:textId="77777777" w:rsidR="007176D4" w:rsidRPr="00A4039E" w:rsidRDefault="007176D4" w:rsidP="008B304E">
            <w:pPr>
              <w:jc w:val="center"/>
              <w:rPr>
                <w:sz w:val="20"/>
                <w:szCs w:val="20"/>
                <w:lang w:val="ka-GE" w:eastAsia="ka-GE"/>
              </w:rPr>
            </w:pPr>
            <w:r w:rsidRPr="00A4039E">
              <w:rPr>
                <w:sz w:val="20"/>
                <w:szCs w:val="20"/>
                <w:lang w:val="ka-GE" w:eastAsia="ka-GE"/>
              </w:rPr>
              <w:t>0</w:t>
            </w:r>
          </w:p>
        </w:tc>
        <w:tc>
          <w:tcPr>
            <w:tcW w:w="2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3E54C6" w14:textId="77777777" w:rsidR="007176D4" w:rsidRPr="00A4039E" w:rsidRDefault="007176D4" w:rsidP="008B304E">
            <w:pPr>
              <w:jc w:val="center"/>
              <w:rPr>
                <w:sz w:val="20"/>
                <w:szCs w:val="20"/>
                <w:lang w:val="ka-GE" w:eastAsia="ka-GE"/>
              </w:rPr>
            </w:pPr>
            <w:r w:rsidRPr="00A4039E">
              <w:rPr>
                <w:sz w:val="20"/>
                <w:szCs w:val="20"/>
                <w:lang w:val="ka-GE" w:eastAsia="ka-GE"/>
              </w:rPr>
              <w:t>3.83</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4714A3" w14:textId="77777777" w:rsidR="007176D4" w:rsidRPr="00A4039E" w:rsidRDefault="007176D4" w:rsidP="008B304E">
            <w:pPr>
              <w:jc w:val="center"/>
              <w:rPr>
                <w:sz w:val="20"/>
                <w:szCs w:val="20"/>
                <w:lang w:val="ka-GE" w:eastAsia="ka-GE"/>
              </w:rPr>
            </w:pPr>
            <w:r w:rsidRPr="00A4039E">
              <w:rPr>
                <w:sz w:val="20"/>
                <w:szCs w:val="20"/>
                <w:lang w:val="ka-GE" w:eastAsia="ka-GE"/>
              </w:rPr>
              <w:t>0.26</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EF697C" w14:textId="77777777" w:rsidR="007176D4" w:rsidRPr="00A4039E" w:rsidRDefault="007176D4" w:rsidP="008B304E">
            <w:pPr>
              <w:jc w:val="center"/>
              <w:rPr>
                <w:sz w:val="20"/>
                <w:szCs w:val="20"/>
                <w:lang w:val="ka-GE" w:eastAsia="ka-GE"/>
              </w:rPr>
            </w:pPr>
            <w:r w:rsidRPr="00A4039E">
              <w:rPr>
                <w:sz w:val="20"/>
                <w:szCs w:val="20"/>
                <w:lang w:val="ka-GE" w:eastAsia="ka-GE"/>
              </w:rPr>
              <w:t>-</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BAEA3B2" w14:textId="77777777" w:rsidR="007176D4" w:rsidRPr="00A4039E" w:rsidRDefault="007176D4" w:rsidP="008B304E">
            <w:pPr>
              <w:jc w:val="center"/>
              <w:rPr>
                <w:sz w:val="20"/>
                <w:szCs w:val="20"/>
                <w:lang w:val="ka-GE" w:eastAsia="ka-GE"/>
              </w:rPr>
            </w:pPr>
            <w:r w:rsidRPr="00A4039E">
              <w:rPr>
                <w:sz w:val="20"/>
                <w:szCs w:val="20"/>
                <w:lang w:val="ka-GE" w:eastAsia="ka-GE"/>
              </w:rPr>
              <w:t>0.26</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CAC1DA" w14:textId="77777777" w:rsidR="007176D4" w:rsidRPr="00A4039E" w:rsidRDefault="007176D4" w:rsidP="008B304E">
            <w:pPr>
              <w:jc w:val="center"/>
              <w:rPr>
                <w:sz w:val="20"/>
                <w:szCs w:val="20"/>
                <w:lang w:val="ka-GE" w:eastAsia="ka-GE"/>
              </w:rPr>
            </w:pPr>
            <w:r w:rsidRPr="00A4039E">
              <w:rPr>
                <w:sz w:val="20"/>
                <w:szCs w:val="20"/>
                <w:lang w:val="ka-GE" w:eastAsia="ka-GE"/>
              </w:rPr>
              <w:t>-</w:t>
            </w:r>
          </w:p>
        </w:tc>
        <w:tc>
          <w:tcPr>
            <w:tcW w:w="19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7B8809" w14:textId="77777777" w:rsidR="007176D4" w:rsidRPr="00A4039E" w:rsidRDefault="007176D4" w:rsidP="008B304E">
            <w:pPr>
              <w:jc w:val="center"/>
              <w:rPr>
                <w:sz w:val="20"/>
                <w:szCs w:val="20"/>
                <w:lang w:val="ka-GE" w:eastAsia="ka-GE"/>
              </w:rPr>
            </w:pPr>
            <w:r w:rsidRPr="00A4039E">
              <w:rPr>
                <w:sz w:val="20"/>
                <w:szCs w:val="20"/>
                <w:lang w:val="ka-GE" w:eastAsia="ka-GE"/>
              </w:rPr>
              <w:t>3</w:t>
            </w:r>
          </w:p>
        </w:tc>
      </w:tr>
    </w:tbl>
    <w:p w14:paraId="43CCE2E1" w14:textId="77777777" w:rsidR="007176D4" w:rsidRPr="00A4039E" w:rsidRDefault="007176D4" w:rsidP="007176D4">
      <w:pPr>
        <w:jc w:val="center"/>
        <w:rPr>
          <w:lang w:val="ka-GE" w:eastAsia="ka-GE"/>
        </w:rPr>
      </w:pPr>
    </w:p>
    <w:p w14:paraId="2628B76B" w14:textId="77777777" w:rsidR="007176D4" w:rsidRPr="00A4039E" w:rsidRDefault="007176D4" w:rsidP="007176D4">
      <w:pPr>
        <w:jc w:val="center"/>
        <w:rPr>
          <w:lang w:val="ka-GE" w:eastAsia="ka-GE" w:bidi="ka-GE"/>
        </w:rPr>
      </w:pPr>
    </w:p>
    <w:p w14:paraId="7F8398B6" w14:textId="77777777" w:rsidR="007176D4" w:rsidRPr="00A4039E" w:rsidRDefault="007176D4" w:rsidP="001E5C77">
      <w:pPr>
        <w:rPr>
          <w:lang w:val="ka-GE"/>
        </w:rPr>
      </w:pPr>
    </w:p>
    <w:sectPr w:rsidR="007176D4" w:rsidRPr="00A4039E" w:rsidSect="007176D4">
      <w:pgSz w:w="11926" w:h="16867"/>
      <w:pgMar w:top="1136" w:right="1136" w:bottom="1136" w:left="1136"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E8F624" w14:textId="77777777" w:rsidR="00EB6BC0" w:rsidRDefault="00EB6BC0" w:rsidP="00FA0BA6">
      <w:pPr>
        <w:spacing w:after="0"/>
      </w:pPr>
      <w:r>
        <w:separator/>
      </w:r>
    </w:p>
  </w:endnote>
  <w:endnote w:type="continuationSeparator" w:id="0">
    <w:p w14:paraId="5996867C" w14:textId="77777777" w:rsidR="00EB6BC0" w:rsidRDefault="00EB6BC0" w:rsidP="00FA0BA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cadNusx">
    <w:altName w:val="Times New Roman"/>
    <w:panose1 w:val="00000000000000000000"/>
    <w:charset w:val="00"/>
    <w:family w:val="auto"/>
    <w:pitch w:val="variable"/>
    <w:sig w:usb0="00000087" w:usb1="00000000" w:usb2="00000000" w:usb3="00000000" w:csb0="0000001B"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zgc">
    <w:altName w:val="ESRI NIMA VMAP1&amp;2 PT"/>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DumbaMtavr">
    <w:charset w:val="00"/>
    <w:family w:val="auto"/>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LitNusx">
    <w:panose1 w:val="00000000000000000000"/>
    <w:charset w:val="00"/>
    <w:family w:val="auto"/>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Univers">
    <w:charset w:val="00"/>
    <w:family w:val="swiss"/>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Bold">
    <w:altName w:val="Times New Roman"/>
    <w:panose1 w:val="00000000000000000000"/>
    <w:charset w:val="00"/>
    <w:family w:val="roman"/>
    <w:notTrueType/>
    <w:pitch w:val="default"/>
    <w:sig w:usb0="00000003" w:usb1="00000000" w:usb2="00000000" w:usb3="00000000" w:csb0="00000001"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SPLiteraturuly">
    <w:charset w:val="00"/>
    <w:family w:val="auto"/>
    <w:pitch w:val="variable"/>
    <w:sig w:usb0="00000003" w:usb1="00000000" w:usb2="00000000" w:usb3="00000000" w:csb0="00000001" w:csb1="00000000"/>
  </w:font>
  <w:font w:name="Grigolia">
    <w:charset w:val="00"/>
    <w:family w:val="auto"/>
    <w:pitch w:val="variable"/>
    <w:sig w:usb0="00000087" w:usb1="00000000" w:usb2="00000000" w:usb3="00000000" w:csb0="0000001B" w:csb1="00000000"/>
  </w:font>
  <w:font w:name="Arial-BoldMT">
    <w:altName w:val="Arial"/>
    <w:panose1 w:val="00000000000000000000"/>
    <w:charset w:val="00"/>
    <w:family w:val="swiss"/>
    <w:notTrueType/>
    <w:pitch w:val="default"/>
    <w:sig w:usb0="00000003" w:usb1="00000000" w:usb2="00000000" w:usb3="00000000" w:csb0="00000001" w:csb1="00000000"/>
  </w:font>
  <w:font w:name="DejaVuSans">
    <w:altName w:val="MS Gothic"/>
    <w:charset w:val="00"/>
    <w:family w:val="auto"/>
    <w:pitch w:val="default"/>
  </w:font>
  <w:font w:name="Helvetica">
    <w:panose1 w:val="020B0504020202020204"/>
    <w:charset w:val="00"/>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方正仿宋简体">
    <w:altName w:val="SimSun"/>
    <w:charset w:val="86"/>
    <w:family w:val="auto"/>
    <w:pitch w:val="variable"/>
    <w:sig w:usb0="00000001" w:usb1="080E0000" w:usb2="00000010" w:usb3="00000000" w:csb0="00040000" w:csb1="00000000"/>
  </w:font>
  <w:font w:name="FangSong_GB2312">
    <w:altName w:val="Malgun Gothic Semilight"/>
    <w:charset w:val="86"/>
    <w:family w:val="modern"/>
    <w:pitch w:val="fixed"/>
    <w:sig w:usb0="800002BF" w:usb1="38CF7CFA"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Officina Sans">
    <w:altName w:val="Arial"/>
    <w:panose1 w:val="00000000000000000000"/>
    <w:charset w:val="00"/>
    <w:family w:val="swiss"/>
    <w:notTrueType/>
    <w:pitch w:val="default"/>
    <w:sig w:usb0="00000003" w:usb1="00000000" w:usb2="00000000" w:usb3="00000000" w:csb0="00000001" w:csb1="00000000"/>
  </w:font>
  <w:font w:name="Sylfaen_PDF_Subset">
    <w:altName w:val="MS Mincho"/>
    <w:panose1 w:val="00000000000000000000"/>
    <w:charset w:val="CC"/>
    <w:family w:val="auto"/>
    <w:notTrueType/>
    <w:pitch w:val="default"/>
    <w:sig w:usb0="00000000" w:usb1="08070000" w:usb2="00000010" w:usb3="00000000" w:csb0="0002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6592601"/>
      <w:docPartObj>
        <w:docPartGallery w:val="Page Numbers (Bottom of Page)"/>
        <w:docPartUnique/>
      </w:docPartObj>
    </w:sdtPr>
    <w:sdtEndPr>
      <w:rPr>
        <w:noProof/>
      </w:rPr>
    </w:sdtEndPr>
    <w:sdtContent>
      <w:p w14:paraId="799499BA" w14:textId="7411E102" w:rsidR="004539AA" w:rsidRDefault="004539AA">
        <w:pPr>
          <w:pStyle w:val="Footer"/>
          <w:jc w:val="right"/>
        </w:pPr>
        <w:r>
          <w:fldChar w:fldCharType="begin"/>
        </w:r>
        <w:r>
          <w:instrText xml:space="preserve"> PAGE   \* MERGEFORMAT </w:instrText>
        </w:r>
        <w:r>
          <w:fldChar w:fldCharType="separate"/>
        </w:r>
        <w:r w:rsidR="009B6FC1">
          <w:rPr>
            <w:noProof/>
          </w:rPr>
          <w:t>2</w:t>
        </w:r>
        <w:r>
          <w:rPr>
            <w:noProof/>
          </w:rPr>
          <w:fldChar w:fldCharType="end"/>
        </w:r>
      </w:p>
    </w:sdtContent>
  </w:sdt>
  <w:p w14:paraId="54DA74B2" w14:textId="77777777" w:rsidR="004539AA" w:rsidRDefault="004539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8F1E3" w14:textId="377F6118" w:rsidR="004539AA" w:rsidRDefault="004539AA">
    <w:pPr>
      <w:pStyle w:val="Footer"/>
      <w:jc w:val="right"/>
    </w:pPr>
  </w:p>
  <w:p w14:paraId="4E01F383" w14:textId="77777777" w:rsidR="004539AA" w:rsidRDefault="004539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0681680"/>
      <w:docPartObj>
        <w:docPartGallery w:val="Page Numbers (Bottom of Page)"/>
        <w:docPartUnique/>
      </w:docPartObj>
    </w:sdtPr>
    <w:sdtEndPr>
      <w:rPr>
        <w:noProof/>
      </w:rPr>
    </w:sdtEndPr>
    <w:sdtContent>
      <w:p w14:paraId="3EB0CC65" w14:textId="02CC09EF" w:rsidR="004539AA" w:rsidRDefault="004539AA">
        <w:pPr>
          <w:pStyle w:val="Footer"/>
          <w:jc w:val="right"/>
        </w:pPr>
        <w:r>
          <w:fldChar w:fldCharType="begin"/>
        </w:r>
        <w:r>
          <w:instrText xml:space="preserve"> PAGE   \* MERGEFORMAT </w:instrText>
        </w:r>
        <w:r>
          <w:fldChar w:fldCharType="separate"/>
        </w:r>
        <w:r w:rsidR="00D72B78">
          <w:rPr>
            <w:noProof/>
          </w:rPr>
          <w:t>16</w:t>
        </w:r>
        <w:r>
          <w:rPr>
            <w:noProof/>
          </w:rPr>
          <w:fldChar w:fldCharType="end"/>
        </w:r>
      </w:p>
    </w:sdtContent>
  </w:sdt>
  <w:p w14:paraId="1F9E171C" w14:textId="77777777" w:rsidR="004539AA" w:rsidRDefault="004539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08FAE" w14:textId="77777777" w:rsidR="004539AA" w:rsidRDefault="004539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568</w:t>
    </w:r>
    <w:r>
      <w:rPr>
        <w:rStyle w:val="PageNumber"/>
      </w:rPr>
      <w:fldChar w:fldCharType="end"/>
    </w:r>
  </w:p>
  <w:p w14:paraId="0824DAA9" w14:textId="77777777" w:rsidR="004539AA" w:rsidRDefault="004539AA">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6192644"/>
      <w:docPartObj>
        <w:docPartGallery w:val="Page Numbers (Bottom of Page)"/>
        <w:docPartUnique/>
      </w:docPartObj>
    </w:sdtPr>
    <w:sdtEndPr>
      <w:rPr>
        <w:noProof/>
      </w:rPr>
    </w:sdtEndPr>
    <w:sdtContent>
      <w:p w14:paraId="1278EB57" w14:textId="3DF19497" w:rsidR="004539AA" w:rsidRDefault="004539AA">
        <w:pPr>
          <w:pStyle w:val="Footer"/>
          <w:jc w:val="right"/>
        </w:pPr>
        <w:r>
          <w:fldChar w:fldCharType="begin"/>
        </w:r>
        <w:r>
          <w:instrText xml:space="preserve"> PAGE   \* MERGEFORMAT </w:instrText>
        </w:r>
        <w:r>
          <w:fldChar w:fldCharType="separate"/>
        </w:r>
        <w:r w:rsidR="00D72B78">
          <w:rPr>
            <w:noProof/>
          </w:rPr>
          <w:t>61</w:t>
        </w:r>
        <w:r>
          <w:rPr>
            <w:noProof/>
          </w:rPr>
          <w:fldChar w:fldCharType="end"/>
        </w:r>
      </w:p>
    </w:sdtContent>
  </w:sdt>
  <w:p w14:paraId="27303542" w14:textId="0C5E2332" w:rsidR="004539AA" w:rsidRPr="00291873" w:rsidRDefault="004539AA" w:rsidP="00F31774">
    <w:pPr>
      <w:pStyle w:val="Footer"/>
      <w:jc w:val="center"/>
      <w:rPr>
        <w:lang w:val="ka-GE"/>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24AB7" w14:textId="77777777" w:rsidR="004539AA" w:rsidRDefault="004539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568</w:t>
    </w:r>
    <w:r>
      <w:rPr>
        <w:rStyle w:val="PageNumber"/>
      </w:rPr>
      <w:fldChar w:fldCharType="end"/>
    </w:r>
  </w:p>
  <w:p w14:paraId="5DA904E0" w14:textId="77777777" w:rsidR="004539AA" w:rsidRDefault="004539AA">
    <w:pPr>
      <w:pStyle w:val="Footer"/>
      <w:ind w:right="360"/>
    </w:pPr>
  </w:p>
  <w:p w14:paraId="3887E074" w14:textId="77777777" w:rsidR="004539AA" w:rsidRDefault="004539AA"/>
  <w:p w14:paraId="0190913B" w14:textId="77777777" w:rsidR="004539AA" w:rsidRDefault="004539AA"/>
  <w:p w14:paraId="122A9654" w14:textId="77777777" w:rsidR="004539AA" w:rsidRDefault="004539AA"/>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8310007"/>
      <w:docPartObj>
        <w:docPartGallery w:val="Page Numbers (Bottom of Page)"/>
        <w:docPartUnique/>
      </w:docPartObj>
    </w:sdtPr>
    <w:sdtEndPr>
      <w:rPr>
        <w:noProof/>
      </w:rPr>
    </w:sdtEndPr>
    <w:sdtContent>
      <w:p w14:paraId="5F4F675B" w14:textId="13AD70F7" w:rsidR="004539AA" w:rsidRDefault="004539AA">
        <w:pPr>
          <w:pStyle w:val="Footer"/>
          <w:jc w:val="right"/>
        </w:pPr>
        <w:r>
          <w:fldChar w:fldCharType="begin"/>
        </w:r>
        <w:r>
          <w:instrText xml:space="preserve"> PAGE   \* MERGEFORMAT </w:instrText>
        </w:r>
        <w:r>
          <w:fldChar w:fldCharType="separate"/>
        </w:r>
        <w:r w:rsidR="00D72B78">
          <w:rPr>
            <w:noProof/>
          </w:rPr>
          <w:t>160</w:t>
        </w:r>
        <w:r>
          <w:rPr>
            <w:noProof/>
          </w:rPr>
          <w:fldChar w:fldCharType="end"/>
        </w:r>
      </w:p>
    </w:sdtContent>
  </w:sdt>
  <w:p w14:paraId="4D90E54B" w14:textId="6553EA46" w:rsidR="004539AA" w:rsidRPr="00291873" w:rsidRDefault="004539AA" w:rsidP="00F31774">
    <w:pPr>
      <w:pStyle w:val="Footer"/>
      <w:jc w:val="center"/>
      <w:rPr>
        <w:lang w:val="ka-GE"/>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C753D6" w14:textId="77777777" w:rsidR="00EB6BC0" w:rsidRDefault="00EB6BC0" w:rsidP="00FA0BA6">
      <w:pPr>
        <w:spacing w:after="0"/>
      </w:pPr>
      <w:r>
        <w:separator/>
      </w:r>
    </w:p>
  </w:footnote>
  <w:footnote w:type="continuationSeparator" w:id="0">
    <w:p w14:paraId="3B16EB13" w14:textId="77777777" w:rsidR="00EB6BC0" w:rsidRDefault="00EB6BC0" w:rsidP="00FA0BA6">
      <w:pPr>
        <w:spacing w:after="0"/>
      </w:pPr>
      <w:r>
        <w:continuationSeparator/>
      </w:r>
    </w:p>
  </w:footnote>
  <w:footnote w:id="1">
    <w:p w14:paraId="21CE75EB" w14:textId="77777777" w:rsidR="004539AA" w:rsidRPr="003A5B63" w:rsidRDefault="004539AA" w:rsidP="0063097A">
      <w:pPr>
        <w:pStyle w:val="FootnoteText"/>
        <w:rPr>
          <w:sz w:val="18"/>
        </w:rPr>
      </w:pPr>
      <w:r w:rsidRPr="003A5B63">
        <w:rPr>
          <w:rStyle w:val="FootnoteReference"/>
          <w:sz w:val="18"/>
        </w:rPr>
        <w:footnoteRef/>
      </w:r>
      <w:r w:rsidRPr="003A5B63">
        <w:rPr>
          <w:sz w:val="18"/>
        </w:rPr>
        <w:t xml:space="preserve"> </w:t>
      </w:r>
      <w:r w:rsidRPr="003A5B63">
        <w:rPr>
          <w:sz w:val="18"/>
          <w:szCs w:val="22"/>
          <w:lang w:val="fi-FI"/>
        </w:rPr>
        <w:t xml:space="preserve">სანიტარიული ნორმები ”ხმაური სამუშაო ადგილებზე, საცხოვრებელი, საზოგადოებრივი შენობების სათავსოებში და საცხოვრებელი განაშენიანების ტერიტორიაზე” </w:t>
      </w:r>
    </w:p>
  </w:footnote>
  <w:footnote w:id="2">
    <w:p w14:paraId="27FDC33B" w14:textId="77777777" w:rsidR="004539AA" w:rsidRPr="003A5B63" w:rsidRDefault="004539AA" w:rsidP="00E87582">
      <w:pPr>
        <w:pStyle w:val="FootnoteText"/>
        <w:rPr>
          <w:sz w:val="18"/>
        </w:rPr>
      </w:pPr>
      <w:r w:rsidRPr="003A5B63">
        <w:rPr>
          <w:rStyle w:val="FootnoteReference"/>
          <w:sz w:val="18"/>
        </w:rPr>
        <w:footnoteRef/>
      </w:r>
      <w:r w:rsidRPr="003A5B63">
        <w:rPr>
          <w:sz w:val="18"/>
        </w:rPr>
        <w:t xml:space="preserve"> </w:t>
      </w:r>
      <w:r w:rsidRPr="003A5B63">
        <w:rPr>
          <w:sz w:val="18"/>
          <w:szCs w:val="22"/>
          <w:lang w:val="fi-FI"/>
        </w:rPr>
        <w:t xml:space="preserve">სანიტარიული ნორმები ”ხმაური სამუშაო ადგილებზე, საცხოვრებელი, საზოგადოებრივი შენობების სათავსოებში და საცხოვრებელი განაშენიანების ტერიტორიაზე” </w:t>
      </w:r>
    </w:p>
  </w:footnote>
  <w:footnote w:id="3">
    <w:p w14:paraId="7B4DFFB6" w14:textId="73576C55" w:rsidR="004539AA" w:rsidRDefault="004539AA">
      <w:pPr>
        <w:pStyle w:val="FootnoteText"/>
      </w:pPr>
      <w:r>
        <w:rPr>
          <w:rStyle w:val="FootnoteReference"/>
        </w:rPr>
        <w:footnoteRef/>
      </w:r>
      <w:r>
        <w:t xml:space="preserve"> </w:t>
      </w:r>
      <w:r w:rsidRPr="00897B91">
        <w:t>შემარბილებელი ღონისძიებების გათვალისწინებით</w:t>
      </w:r>
    </w:p>
  </w:footnote>
  <w:footnote w:id="4">
    <w:p w14:paraId="052970FB" w14:textId="77777777" w:rsidR="004539AA" w:rsidRPr="00725603" w:rsidRDefault="004539AA" w:rsidP="00FD1995">
      <w:pPr>
        <w:autoSpaceDE w:val="0"/>
        <w:autoSpaceDN w:val="0"/>
        <w:adjustRightInd w:val="0"/>
        <w:rPr>
          <w:rFonts w:eastAsia="Calibri"/>
          <w:color w:val="000000"/>
          <w:sz w:val="16"/>
          <w:szCs w:val="16"/>
        </w:rPr>
      </w:pPr>
      <w:r w:rsidRPr="00725603">
        <w:rPr>
          <w:rStyle w:val="FootnoteReference"/>
          <w:sz w:val="16"/>
          <w:szCs w:val="16"/>
        </w:rPr>
        <w:footnoteRef/>
      </w:r>
      <w:r w:rsidRPr="00725603">
        <w:rPr>
          <w:sz w:val="16"/>
          <w:szCs w:val="16"/>
        </w:rPr>
        <w:t xml:space="preserve">  შედგენილია „</w:t>
      </w:r>
      <w:r w:rsidRPr="00725603">
        <w:rPr>
          <w:rFonts w:cs="Sylfaen"/>
          <w:sz w:val="16"/>
          <w:szCs w:val="16"/>
        </w:rPr>
        <w:t>სახეობებისა და მახასიათებლების მიხედვით ნარჩენების ნუსხის განსაზღვრისა და კლასიფიკაციის შესახებ“</w:t>
      </w:r>
      <w:r w:rsidRPr="00725603">
        <w:rPr>
          <w:rFonts w:eastAsia="Calibri" w:cs="Sylfaen"/>
          <w:color w:val="000000"/>
          <w:sz w:val="16"/>
          <w:szCs w:val="16"/>
        </w:rPr>
        <w:t xml:space="preserve"> საქართველოს მთავრობის დადგენილება</w:t>
      </w:r>
      <w:r w:rsidRPr="00725603">
        <w:rPr>
          <w:rFonts w:eastAsia="Calibri"/>
          <w:color w:val="000000"/>
          <w:sz w:val="16"/>
          <w:szCs w:val="16"/>
        </w:rPr>
        <w:t xml:space="preserve"> №426 2015 </w:t>
      </w:r>
      <w:r w:rsidRPr="00725603">
        <w:rPr>
          <w:rFonts w:eastAsia="Calibri" w:cs="Sylfaen"/>
          <w:color w:val="000000"/>
          <w:sz w:val="16"/>
          <w:szCs w:val="16"/>
        </w:rPr>
        <w:t>წლის</w:t>
      </w:r>
      <w:r w:rsidRPr="00725603">
        <w:rPr>
          <w:rFonts w:eastAsia="Calibri"/>
          <w:color w:val="000000"/>
          <w:sz w:val="16"/>
          <w:szCs w:val="16"/>
        </w:rPr>
        <w:t xml:space="preserve"> 17 </w:t>
      </w:r>
      <w:r w:rsidRPr="00725603">
        <w:rPr>
          <w:rFonts w:eastAsia="Calibri" w:cs="Sylfaen"/>
          <w:color w:val="000000"/>
          <w:sz w:val="16"/>
          <w:szCs w:val="16"/>
        </w:rPr>
        <w:t>აგვისტო ქ</w:t>
      </w:r>
      <w:r w:rsidRPr="00725603">
        <w:rPr>
          <w:rFonts w:eastAsia="Calibri"/>
          <w:color w:val="000000"/>
          <w:sz w:val="16"/>
          <w:szCs w:val="16"/>
        </w:rPr>
        <w:t xml:space="preserve">. </w:t>
      </w:r>
      <w:r w:rsidRPr="00725603">
        <w:rPr>
          <w:rFonts w:eastAsia="Calibri" w:cs="Sylfaen"/>
          <w:color w:val="000000"/>
          <w:sz w:val="16"/>
          <w:szCs w:val="16"/>
        </w:rPr>
        <w:t>თბილისი - შესაბამისად.</w:t>
      </w:r>
    </w:p>
  </w:footnote>
  <w:footnote w:id="5">
    <w:p w14:paraId="21DFF3B3" w14:textId="77777777" w:rsidR="004539AA" w:rsidRPr="00071D6F" w:rsidRDefault="004539AA" w:rsidP="00FD1995">
      <w:pPr>
        <w:autoSpaceDE w:val="0"/>
        <w:autoSpaceDN w:val="0"/>
        <w:adjustRightInd w:val="0"/>
        <w:spacing w:after="0"/>
        <w:rPr>
          <w:rFonts w:eastAsia="Calibri"/>
          <w:color w:val="FF0000"/>
          <w:sz w:val="16"/>
          <w:szCs w:val="16"/>
        </w:rPr>
      </w:pPr>
      <w:r w:rsidRPr="00E057B5">
        <w:rPr>
          <w:rStyle w:val="FootnoteReference"/>
        </w:rPr>
        <w:footnoteRef/>
      </w:r>
      <w:r w:rsidRPr="00E057B5">
        <w:rPr>
          <w:sz w:val="16"/>
          <w:szCs w:val="16"/>
        </w:rPr>
        <w:t xml:space="preserve"> </w:t>
      </w:r>
      <w:r>
        <w:rPr>
          <w:sz w:val="16"/>
          <w:szCs w:val="16"/>
        </w:rPr>
        <w:t xml:space="preserve">წარმქმნილი ნარჩენები არ შეიცავს </w:t>
      </w:r>
      <w:r w:rsidRPr="00841F6B">
        <w:rPr>
          <w:sz w:val="16"/>
          <w:szCs w:val="16"/>
        </w:rPr>
        <w:t>პ</w:t>
      </w:r>
      <w:r>
        <w:rPr>
          <w:sz w:val="16"/>
          <w:szCs w:val="16"/>
        </w:rPr>
        <w:t>ოლიქლორირებულ ბიფენილებს, ვერცხლისწყალს, აზბესტს და სხვ</w:t>
      </w:r>
      <w:r w:rsidRPr="00841F6B">
        <w:rPr>
          <w:sz w:val="16"/>
          <w:szCs w:val="16"/>
        </w:rPr>
        <w:t>ა სახიფათო ნივთიერებებეს</w:t>
      </w:r>
      <w:r>
        <w:rPr>
          <w:sz w:val="16"/>
          <w:szCs w:val="16"/>
        </w:rPr>
        <w:t xml:space="preserve">ა და მასალებს. </w:t>
      </w:r>
    </w:p>
  </w:footnote>
  <w:footnote w:id="6">
    <w:p w14:paraId="2794DB71" w14:textId="77777777" w:rsidR="004539AA" w:rsidRPr="009241E3" w:rsidRDefault="004539AA" w:rsidP="00FD1995">
      <w:pPr>
        <w:autoSpaceDE w:val="0"/>
        <w:autoSpaceDN w:val="0"/>
        <w:adjustRightInd w:val="0"/>
        <w:rPr>
          <w:rFonts w:cs="Sylfaen"/>
          <w:sz w:val="16"/>
          <w:szCs w:val="16"/>
        </w:rPr>
      </w:pPr>
      <w:r w:rsidRPr="009241E3">
        <w:rPr>
          <w:rStyle w:val="FootnoteReference"/>
          <w:sz w:val="16"/>
          <w:szCs w:val="16"/>
        </w:rPr>
        <w:footnoteRef/>
      </w:r>
      <w:r w:rsidRPr="009241E3">
        <w:rPr>
          <w:rFonts w:cs="Sylfaen"/>
          <w:sz w:val="16"/>
          <w:szCs w:val="16"/>
        </w:rPr>
        <w:t>ნარჩენის შეფუთვაზე სახიფათოობის აღმნიშვნელი ნიშანი უნდა შეესაბამებოდეს ტექნიკური რეგლამენტის „ავტოსატრანსპორტო საშუალებებით ტვირთის გადაზიდვის წესის“ დამტკიცების თაობაზე“ საქართველოს მთავრობის 2014 წლის 3 იანვრის №32 დადგენილების მე-5 დანართში მოცემულ ნიშნებს.</w:t>
      </w:r>
    </w:p>
    <w:p w14:paraId="14B3477C" w14:textId="77777777" w:rsidR="004539AA" w:rsidRPr="00175B1B" w:rsidRDefault="004539AA" w:rsidP="00FD1995">
      <w:pPr>
        <w:pStyle w:val="FootnoteText"/>
        <w:rPr>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B696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533006"/>
    <w:multiLevelType w:val="hybridMultilevel"/>
    <w:tmpl w:val="25F4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2582A17"/>
    <w:multiLevelType w:val="multilevel"/>
    <w:tmpl w:val="0396CD88"/>
    <w:lvl w:ilvl="0">
      <w:start w:val="1"/>
      <w:numFmt w:val="decimal"/>
      <w:lvlText w:val="%1."/>
      <w:lvlJc w:val="left"/>
      <w:pPr>
        <w:ind w:left="1080" w:hanging="360"/>
      </w:pPr>
      <w:rPr>
        <w:rFonts w:ascii="Sylfaen" w:hAnsi="Sylfaen" w:hint="default"/>
      </w:rPr>
    </w:lvl>
    <w:lvl w:ilvl="1">
      <w:start w:val="1"/>
      <w:numFmt w:val="decimal"/>
      <w:isLgl/>
      <w:lvlText w:val="%1.%2."/>
      <w:lvlJc w:val="left"/>
      <w:pPr>
        <w:ind w:left="1440" w:hanging="720"/>
      </w:pPr>
      <w:rPr>
        <w:rFonts w:ascii="Sylfaen" w:hAnsi="Sylfaen" w:cs="Sylfaen" w:hint="default"/>
      </w:rPr>
    </w:lvl>
    <w:lvl w:ilvl="2">
      <w:start w:val="1"/>
      <w:numFmt w:val="decimal"/>
      <w:isLgl/>
      <w:lvlText w:val="%1.%2.%3."/>
      <w:lvlJc w:val="left"/>
      <w:pPr>
        <w:ind w:left="1800" w:hanging="1080"/>
      </w:pPr>
      <w:rPr>
        <w:rFonts w:ascii="Sylfaen" w:hAnsi="Sylfaen" w:cs="Sylfaen" w:hint="default"/>
      </w:rPr>
    </w:lvl>
    <w:lvl w:ilvl="3">
      <w:start w:val="1"/>
      <w:numFmt w:val="decimal"/>
      <w:isLgl/>
      <w:lvlText w:val="%1.%2.%3.%4."/>
      <w:lvlJc w:val="left"/>
      <w:pPr>
        <w:ind w:left="1800" w:hanging="1080"/>
      </w:pPr>
      <w:rPr>
        <w:rFonts w:ascii="Sylfaen" w:hAnsi="Sylfaen" w:cs="Sylfaen" w:hint="default"/>
      </w:rPr>
    </w:lvl>
    <w:lvl w:ilvl="4">
      <w:start w:val="1"/>
      <w:numFmt w:val="decimal"/>
      <w:isLgl/>
      <w:lvlText w:val="%1.%2.%3.%4.%5."/>
      <w:lvlJc w:val="left"/>
      <w:pPr>
        <w:ind w:left="2160" w:hanging="1440"/>
      </w:pPr>
      <w:rPr>
        <w:rFonts w:ascii="Sylfaen" w:hAnsi="Sylfaen" w:cs="Sylfaen" w:hint="default"/>
      </w:rPr>
    </w:lvl>
    <w:lvl w:ilvl="5">
      <w:start w:val="1"/>
      <w:numFmt w:val="decimal"/>
      <w:isLgl/>
      <w:lvlText w:val="%1.%2.%3.%4.%5.%6."/>
      <w:lvlJc w:val="left"/>
      <w:pPr>
        <w:ind w:left="2520" w:hanging="1800"/>
      </w:pPr>
      <w:rPr>
        <w:rFonts w:ascii="Sylfaen" w:hAnsi="Sylfaen" w:cs="Sylfaen" w:hint="default"/>
      </w:rPr>
    </w:lvl>
    <w:lvl w:ilvl="6">
      <w:start w:val="1"/>
      <w:numFmt w:val="decimal"/>
      <w:isLgl/>
      <w:lvlText w:val="%1.%2.%3.%4.%5.%6.%7."/>
      <w:lvlJc w:val="left"/>
      <w:pPr>
        <w:ind w:left="2880" w:hanging="2160"/>
      </w:pPr>
      <w:rPr>
        <w:rFonts w:ascii="Sylfaen" w:hAnsi="Sylfaen" w:cs="Sylfaen" w:hint="default"/>
      </w:rPr>
    </w:lvl>
    <w:lvl w:ilvl="7">
      <w:start w:val="1"/>
      <w:numFmt w:val="decimal"/>
      <w:isLgl/>
      <w:lvlText w:val="%1.%2.%3.%4.%5.%6.%7.%8."/>
      <w:lvlJc w:val="left"/>
      <w:pPr>
        <w:ind w:left="2880" w:hanging="2160"/>
      </w:pPr>
      <w:rPr>
        <w:rFonts w:ascii="Sylfaen" w:hAnsi="Sylfaen" w:cs="Sylfaen" w:hint="default"/>
      </w:rPr>
    </w:lvl>
    <w:lvl w:ilvl="8">
      <w:start w:val="1"/>
      <w:numFmt w:val="decimal"/>
      <w:isLgl/>
      <w:lvlText w:val="%1.%2.%3.%4.%5.%6.%7.%8.%9."/>
      <w:lvlJc w:val="left"/>
      <w:pPr>
        <w:ind w:left="3240" w:hanging="2520"/>
      </w:pPr>
      <w:rPr>
        <w:rFonts w:ascii="Sylfaen" w:hAnsi="Sylfaen" w:cs="Sylfaen" w:hint="default"/>
      </w:rPr>
    </w:lvl>
  </w:abstractNum>
  <w:abstractNum w:abstractNumId="11" w15:restartNumberingAfterBreak="0">
    <w:nsid w:val="03796587"/>
    <w:multiLevelType w:val="hybridMultilevel"/>
    <w:tmpl w:val="7388A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3906163"/>
    <w:multiLevelType w:val="hybridMultilevel"/>
    <w:tmpl w:val="AD4E13B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6064772"/>
    <w:multiLevelType w:val="hybridMultilevel"/>
    <w:tmpl w:val="DD7A0B9A"/>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4" w15:restartNumberingAfterBreak="0">
    <w:nsid w:val="063D08CD"/>
    <w:multiLevelType w:val="multilevel"/>
    <w:tmpl w:val="0F965532"/>
    <w:lvl w:ilvl="0">
      <w:start w:val="1"/>
      <w:numFmt w:val="decimal"/>
      <w:pStyle w:val="StyleHeading3AcadNusx11pt"/>
      <w:lvlText w:val="%1.1.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07863F6A"/>
    <w:multiLevelType w:val="hybridMultilevel"/>
    <w:tmpl w:val="0EC4D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7" w15:restartNumberingAfterBreak="0">
    <w:nsid w:val="0B57295D"/>
    <w:multiLevelType w:val="hybridMultilevel"/>
    <w:tmpl w:val="07966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C182BCB"/>
    <w:multiLevelType w:val="hybridMultilevel"/>
    <w:tmpl w:val="94B42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CAD0DE2"/>
    <w:multiLevelType w:val="hybridMultilevel"/>
    <w:tmpl w:val="AB44C0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D216C1E"/>
    <w:multiLevelType w:val="hybridMultilevel"/>
    <w:tmpl w:val="06C4E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FCD65F8"/>
    <w:multiLevelType w:val="hybridMultilevel"/>
    <w:tmpl w:val="4EE4D364"/>
    <w:lvl w:ilvl="0" w:tplc="04190001">
      <w:start w:val="1"/>
      <w:numFmt w:val="decimal"/>
      <w:pStyle w:val="Heading51"/>
      <w:lvlText w:val="%1.2 3 4 5 "/>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2" w15:restartNumberingAfterBreak="0">
    <w:nsid w:val="12475C3B"/>
    <w:multiLevelType w:val="hybridMultilevel"/>
    <w:tmpl w:val="DEDE7F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127375D4"/>
    <w:multiLevelType w:val="hybridMultilevel"/>
    <w:tmpl w:val="33C44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29E61AF"/>
    <w:multiLevelType w:val="hybridMultilevel"/>
    <w:tmpl w:val="609A7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6032868"/>
    <w:multiLevelType w:val="hybridMultilevel"/>
    <w:tmpl w:val="BDCCC5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7" w15:restartNumberingAfterBreak="0">
    <w:nsid w:val="17B65BD8"/>
    <w:multiLevelType w:val="hybridMultilevel"/>
    <w:tmpl w:val="CBB0C744"/>
    <w:lvl w:ilvl="0" w:tplc="FA3C9CE0">
      <w:start w:val="1"/>
      <w:numFmt w:val="bullet"/>
      <w:lvlText w:val=""/>
      <w:lvlJc w:val="left"/>
      <w:pPr>
        <w:tabs>
          <w:tab w:val="num" w:pos="630"/>
        </w:tabs>
        <w:ind w:left="630" w:hanging="360"/>
      </w:pPr>
      <w:rPr>
        <w:rFonts w:ascii="Symbol" w:hAnsi="Symbol" w:hint="default"/>
      </w:rPr>
    </w:lvl>
    <w:lvl w:ilvl="1" w:tplc="DC181310" w:tentative="1">
      <w:start w:val="1"/>
      <w:numFmt w:val="bullet"/>
      <w:lvlText w:val="o"/>
      <w:lvlJc w:val="left"/>
      <w:pPr>
        <w:tabs>
          <w:tab w:val="num" w:pos="1350"/>
        </w:tabs>
        <w:ind w:left="1350" w:hanging="360"/>
      </w:pPr>
      <w:rPr>
        <w:rFonts w:ascii="Courier New" w:hAnsi="Courier New" w:cs="Courier New" w:hint="default"/>
      </w:rPr>
    </w:lvl>
    <w:lvl w:ilvl="2" w:tplc="88A0F784" w:tentative="1">
      <w:start w:val="1"/>
      <w:numFmt w:val="bullet"/>
      <w:lvlText w:val=""/>
      <w:lvlJc w:val="left"/>
      <w:pPr>
        <w:tabs>
          <w:tab w:val="num" w:pos="2070"/>
        </w:tabs>
        <w:ind w:left="2070" w:hanging="360"/>
      </w:pPr>
      <w:rPr>
        <w:rFonts w:ascii="Wingdings" w:hAnsi="Wingdings" w:hint="default"/>
      </w:rPr>
    </w:lvl>
    <w:lvl w:ilvl="3" w:tplc="409401CA" w:tentative="1">
      <w:start w:val="1"/>
      <w:numFmt w:val="bullet"/>
      <w:lvlText w:val=""/>
      <w:lvlJc w:val="left"/>
      <w:pPr>
        <w:tabs>
          <w:tab w:val="num" w:pos="2790"/>
        </w:tabs>
        <w:ind w:left="2790" w:hanging="360"/>
      </w:pPr>
      <w:rPr>
        <w:rFonts w:ascii="Symbol" w:hAnsi="Symbol" w:hint="default"/>
      </w:rPr>
    </w:lvl>
    <w:lvl w:ilvl="4" w:tplc="F7E6C7D0" w:tentative="1">
      <w:start w:val="1"/>
      <w:numFmt w:val="bullet"/>
      <w:lvlText w:val="o"/>
      <w:lvlJc w:val="left"/>
      <w:pPr>
        <w:tabs>
          <w:tab w:val="num" w:pos="3510"/>
        </w:tabs>
        <w:ind w:left="3510" w:hanging="360"/>
      </w:pPr>
      <w:rPr>
        <w:rFonts w:ascii="Courier New" w:hAnsi="Courier New" w:cs="Courier New" w:hint="default"/>
      </w:rPr>
    </w:lvl>
    <w:lvl w:ilvl="5" w:tplc="0298BF1C" w:tentative="1">
      <w:start w:val="1"/>
      <w:numFmt w:val="bullet"/>
      <w:lvlText w:val=""/>
      <w:lvlJc w:val="left"/>
      <w:pPr>
        <w:tabs>
          <w:tab w:val="num" w:pos="4230"/>
        </w:tabs>
        <w:ind w:left="4230" w:hanging="360"/>
      </w:pPr>
      <w:rPr>
        <w:rFonts w:ascii="Wingdings" w:hAnsi="Wingdings" w:hint="default"/>
      </w:rPr>
    </w:lvl>
    <w:lvl w:ilvl="6" w:tplc="4ED83446" w:tentative="1">
      <w:start w:val="1"/>
      <w:numFmt w:val="bullet"/>
      <w:lvlText w:val=""/>
      <w:lvlJc w:val="left"/>
      <w:pPr>
        <w:tabs>
          <w:tab w:val="num" w:pos="4950"/>
        </w:tabs>
        <w:ind w:left="4950" w:hanging="360"/>
      </w:pPr>
      <w:rPr>
        <w:rFonts w:ascii="Symbol" w:hAnsi="Symbol" w:hint="default"/>
      </w:rPr>
    </w:lvl>
    <w:lvl w:ilvl="7" w:tplc="D206B38C" w:tentative="1">
      <w:start w:val="1"/>
      <w:numFmt w:val="bullet"/>
      <w:lvlText w:val="o"/>
      <w:lvlJc w:val="left"/>
      <w:pPr>
        <w:tabs>
          <w:tab w:val="num" w:pos="5670"/>
        </w:tabs>
        <w:ind w:left="5670" w:hanging="360"/>
      </w:pPr>
      <w:rPr>
        <w:rFonts w:ascii="Courier New" w:hAnsi="Courier New" w:cs="Courier New" w:hint="default"/>
      </w:rPr>
    </w:lvl>
    <w:lvl w:ilvl="8" w:tplc="6F685A18" w:tentative="1">
      <w:start w:val="1"/>
      <w:numFmt w:val="bullet"/>
      <w:lvlText w:val=""/>
      <w:lvlJc w:val="left"/>
      <w:pPr>
        <w:tabs>
          <w:tab w:val="num" w:pos="6390"/>
        </w:tabs>
        <w:ind w:left="6390" w:hanging="360"/>
      </w:pPr>
      <w:rPr>
        <w:rFonts w:ascii="Wingdings" w:hAnsi="Wingdings" w:hint="default"/>
      </w:rPr>
    </w:lvl>
  </w:abstractNum>
  <w:abstractNum w:abstractNumId="28" w15:restartNumberingAfterBreak="0">
    <w:nsid w:val="17C933D5"/>
    <w:multiLevelType w:val="hybridMultilevel"/>
    <w:tmpl w:val="7562CA7E"/>
    <w:lvl w:ilvl="0" w:tplc="04090003">
      <w:start w:val="1"/>
      <w:numFmt w:val="bullet"/>
      <w:lvlText w:val="o"/>
      <w:lvlJc w:val="left"/>
      <w:pPr>
        <w:ind w:left="54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17E97916"/>
    <w:multiLevelType w:val="multilevel"/>
    <w:tmpl w:val="A2E6B8C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18A5355F"/>
    <w:multiLevelType w:val="hybridMultilevel"/>
    <w:tmpl w:val="55006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96E3FE9"/>
    <w:multiLevelType w:val="hybridMultilevel"/>
    <w:tmpl w:val="13AAA0C2"/>
    <w:lvl w:ilvl="0" w:tplc="59824DF6">
      <w:start w:val="1"/>
      <w:numFmt w:val="bullet"/>
      <w:pStyle w:val="ReportTableBullets"/>
      <w:lvlText w:val=""/>
      <w:lvlJc w:val="left"/>
      <w:pPr>
        <w:tabs>
          <w:tab w:val="num" w:pos="284"/>
        </w:tabs>
        <w:ind w:left="284" w:hanging="227"/>
      </w:pPr>
      <w:rPr>
        <w:rFonts w:ascii="Symbol" w:hAnsi="Symbol" w:hint="default"/>
        <w:color w:val="000000"/>
      </w:rPr>
    </w:lvl>
    <w:lvl w:ilvl="1" w:tplc="3864C1F2" w:tentative="1">
      <w:start w:val="1"/>
      <w:numFmt w:val="bullet"/>
      <w:lvlText w:val="o"/>
      <w:lvlJc w:val="left"/>
      <w:pPr>
        <w:tabs>
          <w:tab w:val="num" w:pos="1440"/>
        </w:tabs>
        <w:ind w:left="1440" w:hanging="360"/>
      </w:pPr>
      <w:rPr>
        <w:rFonts w:ascii="Courier New" w:hAnsi="Courier New" w:hint="default"/>
      </w:rPr>
    </w:lvl>
    <w:lvl w:ilvl="2" w:tplc="F28EBE70" w:tentative="1">
      <w:start w:val="1"/>
      <w:numFmt w:val="bullet"/>
      <w:lvlText w:val=""/>
      <w:lvlJc w:val="left"/>
      <w:pPr>
        <w:tabs>
          <w:tab w:val="num" w:pos="2160"/>
        </w:tabs>
        <w:ind w:left="2160" w:hanging="360"/>
      </w:pPr>
      <w:rPr>
        <w:rFonts w:ascii="Wingdings" w:hAnsi="Wingdings" w:hint="default"/>
      </w:rPr>
    </w:lvl>
    <w:lvl w:ilvl="3" w:tplc="6874B9EE" w:tentative="1">
      <w:start w:val="1"/>
      <w:numFmt w:val="bullet"/>
      <w:lvlText w:val=""/>
      <w:lvlJc w:val="left"/>
      <w:pPr>
        <w:tabs>
          <w:tab w:val="num" w:pos="2880"/>
        </w:tabs>
        <w:ind w:left="2880" w:hanging="360"/>
      </w:pPr>
      <w:rPr>
        <w:rFonts w:ascii="Symbol" w:hAnsi="Symbol" w:hint="default"/>
      </w:rPr>
    </w:lvl>
    <w:lvl w:ilvl="4" w:tplc="54B2BE52" w:tentative="1">
      <w:start w:val="1"/>
      <w:numFmt w:val="bullet"/>
      <w:lvlText w:val="o"/>
      <w:lvlJc w:val="left"/>
      <w:pPr>
        <w:tabs>
          <w:tab w:val="num" w:pos="3600"/>
        </w:tabs>
        <w:ind w:left="3600" w:hanging="360"/>
      </w:pPr>
      <w:rPr>
        <w:rFonts w:ascii="Courier New" w:hAnsi="Courier New" w:hint="default"/>
      </w:rPr>
    </w:lvl>
    <w:lvl w:ilvl="5" w:tplc="EF60C312" w:tentative="1">
      <w:start w:val="1"/>
      <w:numFmt w:val="bullet"/>
      <w:lvlText w:val=""/>
      <w:lvlJc w:val="left"/>
      <w:pPr>
        <w:tabs>
          <w:tab w:val="num" w:pos="4320"/>
        </w:tabs>
        <w:ind w:left="4320" w:hanging="360"/>
      </w:pPr>
      <w:rPr>
        <w:rFonts w:ascii="Wingdings" w:hAnsi="Wingdings" w:hint="default"/>
      </w:rPr>
    </w:lvl>
    <w:lvl w:ilvl="6" w:tplc="33DA8CF4" w:tentative="1">
      <w:start w:val="1"/>
      <w:numFmt w:val="bullet"/>
      <w:lvlText w:val=""/>
      <w:lvlJc w:val="left"/>
      <w:pPr>
        <w:tabs>
          <w:tab w:val="num" w:pos="5040"/>
        </w:tabs>
        <w:ind w:left="5040" w:hanging="360"/>
      </w:pPr>
      <w:rPr>
        <w:rFonts w:ascii="Symbol" w:hAnsi="Symbol" w:hint="default"/>
      </w:rPr>
    </w:lvl>
    <w:lvl w:ilvl="7" w:tplc="D160C4C8" w:tentative="1">
      <w:start w:val="1"/>
      <w:numFmt w:val="bullet"/>
      <w:lvlText w:val="o"/>
      <w:lvlJc w:val="left"/>
      <w:pPr>
        <w:tabs>
          <w:tab w:val="num" w:pos="5760"/>
        </w:tabs>
        <w:ind w:left="5760" w:hanging="360"/>
      </w:pPr>
      <w:rPr>
        <w:rFonts w:ascii="Courier New" w:hAnsi="Courier New" w:hint="default"/>
      </w:rPr>
    </w:lvl>
    <w:lvl w:ilvl="8" w:tplc="D498599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A0018E4"/>
    <w:multiLevelType w:val="hybridMultilevel"/>
    <w:tmpl w:val="4192F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D85271A"/>
    <w:multiLevelType w:val="hybridMultilevel"/>
    <w:tmpl w:val="7E88A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D9F1A25"/>
    <w:multiLevelType w:val="hybridMultilevel"/>
    <w:tmpl w:val="54F0E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F024017"/>
    <w:multiLevelType w:val="hybridMultilevel"/>
    <w:tmpl w:val="DE2251B8"/>
    <w:lvl w:ilvl="0" w:tplc="0409000F">
      <w:start w:val="1"/>
      <w:numFmt w:val="decimal"/>
      <w:lvlText w:val="%1."/>
      <w:lvlJc w:val="left"/>
      <w:pPr>
        <w:ind w:left="720" w:hanging="360"/>
      </w:pPr>
      <w:rPr>
        <w:rFonts w:hint="default"/>
      </w:rPr>
    </w:lvl>
    <w:lvl w:ilvl="1" w:tplc="809A0D46">
      <w:numFmt w:val="bullet"/>
      <w:lvlText w:val="•"/>
      <w:lvlJc w:val="left"/>
      <w:pPr>
        <w:ind w:left="1800" w:hanging="720"/>
      </w:pPr>
      <w:rPr>
        <w:rFonts w:ascii="Sylfaen" w:eastAsia="Times New Roman" w:hAnsi="Sylfae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0936B96"/>
    <w:multiLevelType w:val="hybridMultilevel"/>
    <w:tmpl w:val="7324C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1240C6A"/>
    <w:multiLevelType w:val="hybridMultilevel"/>
    <w:tmpl w:val="D0F61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3E5437A"/>
    <w:multiLevelType w:val="hybridMultilevel"/>
    <w:tmpl w:val="D6307C68"/>
    <w:lvl w:ilvl="0" w:tplc="BB0A2980">
      <w:start w:val="1"/>
      <w:numFmt w:val="decimal"/>
      <w:pStyle w:val="pirveli"/>
      <w:lvlText w:val="%1."/>
      <w:lvlJc w:val="left"/>
      <w:pPr>
        <w:tabs>
          <w:tab w:val="num" w:pos="540"/>
        </w:tabs>
        <w:ind w:left="540" w:hanging="360"/>
      </w:pPr>
      <w:rPr>
        <w:rFonts w:hint="default"/>
        <w:b/>
        <w:bCs w:val="0"/>
        <w:color w:val="000000"/>
        <w:sz w:val="24"/>
        <w:szCs w:val="24"/>
      </w:rPr>
    </w:lvl>
    <w:lvl w:ilvl="1" w:tplc="724C3444" w:tentative="1">
      <w:start w:val="1"/>
      <w:numFmt w:val="lowerLetter"/>
      <w:lvlText w:val="%2."/>
      <w:lvlJc w:val="left"/>
      <w:pPr>
        <w:tabs>
          <w:tab w:val="num" w:pos="1440"/>
        </w:tabs>
        <w:ind w:left="1440" w:hanging="360"/>
      </w:pPr>
    </w:lvl>
    <w:lvl w:ilvl="2" w:tplc="929AAF16" w:tentative="1">
      <w:start w:val="1"/>
      <w:numFmt w:val="lowerRoman"/>
      <w:lvlText w:val="%3."/>
      <w:lvlJc w:val="right"/>
      <w:pPr>
        <w:tabs>
          <w:tab w:val="num" w:pos="2160"/>
        </w:tabs>
        <w:ind w:left="2160" w:hanging="180"/>
      </w:pPr>
    </w:lvl>
    <w:lvl w:ilvl="3" w:tplc="8B745E58" w:tentative="1">
      <w:start w:val="1"/>
      <w:numFmt w:val="decimal"/>
      <w:lvlText w:val="%4."/>
      <w:lvlJc w:val="left"/>
      <w:pPr>
        <w:tabs>
          <w:tab w:val="num" w:pos="2880"/>
        </w:tabs>
        <w:ind w:left="2880" w:hanging="360"/>
      </w:pPr>
    </w:lvl>
    <w:lvl w:ilvl="4" w:tplc="CA26CB02" w:tentative="1">
      <w:start w:val="1"/>
      <w:numFmt w:val="lowerLetter"/>
      <w:lvlText w:val="%5."/>
      <w:lvlJc w:val="left"/>
      <w:pPr>
        <w:tabs>
          <w:tab w:val="num" w:pos="3600"/>
        </w:tabs>
        <w:ind w:left="3600" w:hanging="360"/>
      </w:pPr>
    </w:lvl>
    <w:lvl w:ilvl="5" w:tplc="A776C9CE" w:tentative="1">
      <w:start w:val="1"/>
      <w:numFmt w:val="lowerRoman"/>
      <w:lvlText w:val="%6."/>
      <w:lvlJc w:val="right"/>
      <w:pPr>
        <w:tabs>
          <w:tab w:val="num" w:pos="4320"/>
        </w:tabs>
        <w:ind w:left="4320" w:hanging="180"/>
      </w:pPr>
    </w:lvl>
    <w:lvl w:ilvl="6" w:tplc="63DEA41A" w:tentative="1">
      <w:start w:val="1"/>
      <w:numFmt w:val="decimal"/>
      <w:lvlText w:val="%7."/>
      <w:lvlJc w:val="left"/>
      <w:pPr>
        <w:tabs>
          <w:tab w:val="num" w:pos="5040"/>
        </w:tabs>
        <w:ind w:left="5040" w:hanging="360"/>
      </w:pPr>
    </w:lvl>
    <w:lvl w:ilvl="7" w:tplc="10526E46" w:tentative="1">
      <w:start w:val="1"/>
      <w:numFmt w:val="lowerLetter"/>
      <w:lvlText w:val="%8."/>
      <w:lvlJc w:val="left"/>
      <w:pPr>
        <w:tabs>
          <w:tab w:val="num" w:pos="5760"/>
        </w:tabs>
        <w:ind w:left="5760" w:hanging="360"/>
      </w:pPr>
    </w:lvl>
    <w:lvl w:ilvl="8" w:tplc="DB6A3524" w:tentative="1">
      <w:start w:val="1"/>
      <w:numFmt w:val="lowerRoman"/>
      <w:lvlText w:val="%9."/>
      <w:lvlJc w:val="right"/>
      <w:pPr>
        <w:tabs>
          <w:tab w:val="num" w:pos="6480"/>
        </w:tabs>
        <w:ind w:left="6480" w:hanging="180"/>
      </w:pPr>
    </w:lvl>
  </w:abstractNum>
  <w:abstractNum w:abstractNumId="39" w15:restartNumberingAfterBreak="0">
    <w:nsid w:val="24034D77"/>
    <w:multiLevelType w:val="hybridMultilevel"/>
    <w:tmpl w:val="1AEC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65F4DD5"/>
    <w:multiLevelType w:val="hybridMultilevel"/>
    <w:tmpl w:val="4CD26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7EA66B9"/>
    <w:multiLevelType w:val="hybridMultilevel"/>
    <w:tmpl w:val="35F2F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7F04FB1"/>
    <w:multiLevelType w:val="multilevel"/>
    <w:tmpl w:val="DB70E756"/>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cs="Sylfaen" w:hint="default"/>
      </w:rPr>
    </w:lvl>
    <w:lvl w:ilvl="2">
      <w:start w:val="1"/>
      <w:numFmt w:val="decimal"/>
      <w:isLgl/>
      <w:lvlText w:val="%1.%2.%3."/>
      <w:lvlJc w:val="left"/>
      <w:pPr>
        <w:ind w:left="1080" w:hanging="720"/>
      </w:pPr>
      <w:rPr>
        <w:rFonts w:cs="Sylfaen" w:hint="default"/>
      </w:rPr>
    </w:lvl>
    <w:lvl w:ilvl="3">
      <w:start w:val="1"/>
      <w:numFmt w:val="decimal"/>
      <w:isLgl/>
      <w:lvlText w:val="%1.%2.%3.%4."/>
      <w:lvlJc w:val="left"/>
      <w:pPr>
        <w:ind w:left="1080" w:hanging="720"/>
      </w:pPr>
      <w:rPr>
        <w:rFonts w:cs="Sylfaen" w:hint="default"/>
      </w:rPr>
    </w:lvl>
    <w:lvl w:ilvl="4">
      <w:start w:val="1"/>
      <w:numFmt w:val="decimal"/>
      <w:isLgl/>
      <w:lvlText w:val="%1.%2.%3.%4.%5."/>
      <w:lvlJc w:val="left"/>
      <w:pPr>
        <w:ind w:left="1440" w:hanging="1080"/>
      </w:pPr>
      <w:rPr>
        <w:rFonts w:cs="Sylfaen" w:hint="default"/>
      </w:rPr>
    </w:lvl>
    <w:lvl w:ilvl="5">
      <w:start w:val="1"/>
      <w:numFmt w:val="decimal"/>
      <w:isLgl/>
      <w:lvlText w:val="%1.%2.%3.%4.%5.%6."/>
      <w:lvlJc w:val="left"/>
      <w:pPr>
        <w:ind w:left="1440" w:hanging="1080"/>
      </w:pPr>
      <w:rPr>
        <w:rFonts w:cs="Sylfaen" w:hint="default"/>
      </w:rPr>
    </w:lvl>
    <w:lvl w:ilvl="6">
      <w:start w:val="1"/>
      <w:numFmt w:val="decimal"/>
      <w:isLgl/>
      <w:lvlText w:val="%1.%2.%3.%4.%5.%6.%7."/>
      <w:lvlJc w:val="left"/>
      <w:pPr>
        <w:ind w:left="1800" w:hanging="1440"/>
      </w:pPr>
      <w:rPr>
        <w:rFonts w:cs="Sylfaen" w:hint="default"/>
      </w:rPr>
    </w:lvl>
    <w:lvl w:ilvl="7">
      <w:start w:val="1"/>
      <w:numFmt w:val="decimal"/>
      <w:isLgl/>
      <w:lvlText w:val="%1.%2.%3.%4.%5.%6.%7.%8."/>
      <w:lvlJc w:val="left"/>
      <w:pPr>
        <w:ind w:left="1800" w:hanging="1440"/>
      </w:pPr>
      <w:rPr>
        <w:rFonts w:cs="Sylfaen" w:hint="default"/>
      </w:rPr>
    </w:lvl>
    <w:lvl w:ilvl="8">
      <w:start w:val="1"/>
      <w:numFmt w:val="decimal"/>
      <w:isLgl/>
      <w:lvlText w:val="%1.%2.%3.%4.%5.%6.%7.%8.%9."/>
      <w:lvlJc w:val="left"/>
      <w:pPr>
        <w:ind w:left="2160" w:hanging="1800"/>
      </w:pPr>
      <w:rPr>
        <w:rFonts w:cs="Sylfaen" w:hint="default"/>
      </w:rPr>
    </w:lvl>
  </w:abstractNum>
  <w:abstractNum w:abstractNumId="43" w15:restartNumberingAfterBreak="0">
    <w:nsid w:val="28015582"/>
    <w:multiLevelType w:val="hybridMultilevel"/>
    <w:tmpl w:val="45462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9764B70"/>
    <w:multiLevelType w:val="hybridMultilevel"/>
    <w:tmpl w:val="7E3437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98C2B6C"/>
    <w:multiLevelType w:val="hybridMultilevel"/>
    <w:tmpl w:val="D9ECB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C34026E"/>
    <w:multiLevelType w:val="hybridMultilevel"/>
    <w:tmpl w:val="A8067A92"/>
    <w:lvl w:ilvl="0" w:tplc="CA083DD2">
      <w:start w:val="1"/>
      <w:numFmt w:val="bullet"/>
      <w:lvlText w:val=""/>
      <w:lvlJc w:val="left"/>
      <w:pPr>
        <w:ind w:left="720" w:hanging="360"/>
      </w:pPr>
      <w:rPr>
        <w:rFonts w:ascii="Symbol" w:hAnsi="Symbol" w:hint="default"/>
      </w:rPr>
    </w:lvl>
    <w:lvl w:ilvl="1" w:tplc="33D24CE6" w:tentative="1">
      <w:start w:val="1"/>
      <w:numFmt w:val="bullet"/>
      <w:lvlText w:val="o"/>
      <w:lvlJc w:val="left"/>
      <w:pPr>
        <w:ind w:left="1440" w:hanging="360"/>
      </w:pPr>
      <w:rPr>
        <w:rFonts w:ascii="Courier New" w:hAnsi="Courier New" w:cs="Courier New" w:hint="default"/>
      </w:rPr>
    </w:lvl>
    <w:lvl w:ilvl="2" w:tplc="6CD23B16" w:tentative="1">
      <w:start w:val="1"/>
      <w:numFmt w:val="bullet"/>
      <w:lvlText w:val=""/>
      <w:lvlJc w:val="left"/>
      <w:pPr>
        <w:ind w:left="2160" w:hanging="360"/>
      </w:pPr>
      <w:rPr>
        <w:rFonts w:ascii="Wingdings" w:hAnsi="Wingdings" w:hint="default"/>
      </w:rPr>
    </w:lvl>
    <w:lvl w:ilvl="3" w:tplc="14F8CA90" w:tentative="1">
      <w:start w:val="1"/>
      <w:numFmt w:val="bullet"/>
      <w:lvlText w:val=""/>
      <w:lvlJc w:val="left"/>
      <w:pPr>
        <w:ind w:left="2880" w:hanging="360"/>
      </w:pPr>
      <w:rPr>
        <w:rFonts w:ascii="Symbol" w:hAnsi="Symbol" w:hint="default"/>
      </w:rPr>
    </w:lvl>
    <w:lvl w:ilvl="4" w:tplc="81200C50" w:tentative="1">
      <w:start w:val="1"/>
      <w:numFmt w:val="bullet"/>
      <w:lvlText w:val="o"/>
      <w:lvlJc w:val="left"/>
      <w:pPr>
        <w:ind w:left="3600" w:hanging="360"/>
      </w:pPr>
      <w:rPr>
        <w:rFonts w:ascii="Courier New" w:hAnsi="Courier New" w:cs="Courier New" w:hint="default"/>
      </w:rPr>
    </w:lvl>
    <w:lvl w:ilvl="5" w:tplc="B524D510" w:tentative="1">
      <w:start w:val="1"/>
      <w:numFmt w:val="bullet"/>
      <w:lvlText w:val=""/>
      <w:lvlJc w:val="left"/>
      <w:pPr>
        <w:ind w:left="4320" w:hanging="360"/>
      </w:pPr>
      <w:rPr>
        <w:rFonts w:ascii="Wingdings" w:hAnsi="Wingdings" w:hint="default"/>
      </w:rPr>
    </w:lvl>
    <w:lvl w:ilvl="6" w:tplc="6C8EE206" w:tentative="1">
      <w:start w:val="1"/>
      <w:numFmt w:val="bullet"/>
      <w:lvlText w:val=""/>
      <w:lvlJc w:val="left"/>
      <w:pPr>
        <w:ind w:left="5040" w:hanging="360"/>
      </w:pPr>
      <w:rPr>
        <w:rFonts w:ascii="Symbol" w:hAnsi="Symbol" w:hint="default"/>
      </w:rPr>
    </w:lvl>
    <w:lvl w:ilvl="7" w:tplc="B1964C3E" w:tentative="1">
      <w:start w:val="1"/>
      <w:numFmt w:val="bullet"/>
      <w:lvlText w:val="o"/>
      <w:lvlJc w:val="left"/>
      <w:pPr>
        <w:ind w:left="5760" w:hanging="360"/>
      </w:pPr>
      <w:rPr>
        <w:rFonts w:ascii="Courier New" w:hAnsi="Courier New" w:cs="Courier New" w:hint="default"/>
      </w:rPr>
    </w:lvl>
    <w:lvl w:ilvl="8" w:tplc="498283AE" w:tentative="1">
      <w:start w:val="1"/>
      <w:numFmt w:val="bullet"/>
      <w:lvlText w:val=""/>
      <w:lvlJc w:val="left"/>
      <w:pPr>
        <w:ind w:left="6480" w:hanging="360"/>
      </w:pPr>
      <w:rPr>
        <w:rFonts w:ascii="Wingdings" w:hAnsi="Wingdings" w:hint="default"/>
      </w:rPr>
    </w:lvl>
  </w:abstractNum>
  <w:abstractNum w:abstractNumId="47" w15:restartNumberingAfterBreak="0">
    <w:nsid w:val="2C5B6DC2"/>
    <w:multiLevelType w:val="hybridMultilevel"/>
    <w:tmpl w:val="6FA48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DB77160"/>
    <w:multiLevelType w:val="hybridMultilevel"/>
    <w:tmpl w:val="948C301A"/>
    <w:lvl w:ilvl="0" w:tplc="040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15:restartNumberingAfterBreak="0">
    <w:nsid w:val="2DDE6995"/>
    <w:multiLevelType w:val="hybridMultilevel"/>
    <w:tmpl w:val="9B5A5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FC132FB"/>
    <w:multiLevelType w:val="hybridMultilevel"/>
    <w:tmpl w:val="08587B28"/>
    <w:styleLink w:val="Style131"/>
    <w:lvl w:ilvl="0" w:tplc="144C0A60">
      <w:start w:val="1"/>
      <w:numFmt w:val="bullet"/>
      <w:lvlText w:val=""/>
      <w:lvlJc w:val="left"/>
      <w:pPr>
        <w:tabs>
          <w:tab w:val="num" w:pos="720"/>
        </w:tabs>
        <w:ind w:left="720" w:hanging="360"/>
      </w:pPr>
      <w:rPr>
        <w:rFonts w:ascii="Symbol" w:hAnsi="Symbol" w:hint="default"/>
        <w:sz w:val="22"/>
        <w:szCs w:val="22"/>
      </w:rPr>
    </w:lvl>
    <w:lvl w:ilvl="1" w:tplc="4B2C4EEE" w:tentative="1">
      <w:start w:val="1"/>
      <w:numFmt w:val="bullet"/>
      <w:lvlText w:val="o"/>
      <w:lvlJc w:val="left"/>
      <w:pPr>
        <w:tabs>
          <w:tab w:val="num" w:pos="1440"/>
        </w:tabs>
        <w:ind w:left="1440" w:hanging="360"/>
      </w:pPr>
      <w:rPr>
        <w:rFonts w:ascii="Courier New" w:hAnsi="Courier New" w:cs="Courier New" w:hint="default"/>
      </w:rPr>
    </w:lvl>
    <w:lvl w:ilvl="2" w:tplc="54BC3C5C" w:tentative="1">
      <w:start w:val="1"/>
      <w:numFmt w:val="bullet"/>
      <w:lvlText w:val=""/>
      <w:lvlJc w:val="left"/>
      <w:pPr>
        <w:tabs>
          <w:tab w:val="num" w:pos="2160"/>
        </w:tabs>
        <w:ind w:left="2160" w:hanging="360"/>
      </w:pPr>
      <w:rPr>
        <w:rFonts w:ascii="Wingdings" w:hAnsi="Wingdings" w:hint="default"/>
      </w:rPr>
    </w:lvl>
    <w:lvl w:ilvl="3" w:tplc="0F6E51D8" w:tentative="1">
      <w:start w:val="1"/>
      <w:numFmt w:val="bullet"/>
      <w:lvlText w:val=""/>
      <w:lvlJc w:val="left"/>
      <w:pPr>
        <w:tabs>
          <w:tab w:val="num" w:pos="2880"/>
        </w:tabs>
        <w:ind w:left="2880" w:hanging="360"/>
      </w:pPr>
      <w:rPr>
        <w:rFonts w:ascii="Symbol" w:hAnsi="Symbol" w:hint="default"/>
      </w:rPr>
    </w:lvl>
    <w:lvl w:ilvl="4" w:tplc="4E9AE13C" w:tentative="1">
      <w:start w:val="1"/>
      <w:numFmt w:val="bullet"/>
      <w:lvlText w:val="o"/>
      <w:lvlJc w:val="left"/>
      <w:pPr>
        <w:tabs>
          <w:tab w:val="num" w:pos="3600"/>
        </w:tabs>
        <w:ind w:left="3600" w:hanging="360"/>
      </w:pPr>
      <w:rPr>
        <w:rFonts w:ascii="Courier New" w:hAnsi="Courier New" w:cs="Courier New" w:hint="default"/>
      </w:rPr>
    </w:lvl>
    <w:lvl w:ilvl="5" w:tplc="5720D4FA" w:tentative="1">
      <w:start w:val="1"/>
      <w:numFmt w:val="bullet"/>
      <w:lvlText w:val=""/>
      <w:lvlJc w:val="left"/>
      <w:pPr>
        <w:tabs>
          <w:tab w:val="num" w:pos="4320"/>
        </w:tabs>
        <w:ind w:left="4320" w:hanging="360"/>
      </w:pPr>
      <w:rPr>
        <w:rFonts w:ascii="Wingdings" w:hAnsi="Wingdings" w:hint="default"/>
      </w:rPr>
    </w:lvl>
    <w:lvl w:ilvl="6" w:tplc="F9B8B588" w:tentative="1">
      <w:start w:val="1"/>
      <w:numFmt w:val="bullet"/>
      <w:lvlText w:val=""/>
      <w:lvlJc w:val="left"/>
      <w:pPr>
        <w:tabs>
          <w:tab w:val="num" w:pos="5040"/>
        </w:tabs>
        <w:ind w:left="5040" w:hanging="360"/>
      </w:pPr>
      <w:rPr>
        <w:rFonts w:ascii="Symbol" w:hAnsi="Symbol" w:hint="default"/>
      </w:rPr>
    </w:lvl>
    <w:lvl w:ilvl="7" w:tplc="C986D6D4" w:tentative="1">
      <w:start w:val="1"/>
      <w:numFmt w:val="bullet"/>
      <w:lvlText w:val="o"/>
      <w:lvlJc w:val="left"/>
      <w:pPr>
        <w:tabs>
          <w:tab w:val="num" w:pos="5760"/>
        </w:tabs>
        <w:ind w:left="5760" w:hanging="360"/>
      </w:pPr>
      <w:rPr>
        <w:rFonts w:ascii="Courier New" w:hAnsi="Courier New" w:cs="Courier New" w:hint="default"/>
      </w:rPr>
    </w:lvl>
    <w:lvl w:ilvl="8" w:tplc="1EE4651A"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FD371F0"/>
    <w:multiLevelType w:val="hybridMultilevel"/>
    <w:tmpl w:val="AA66A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2367A28"/>
    <w:multiLevelType w:val="hybridMultilevel"/>
    <w:tmpl w:val="5BC87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28600C0"/>
    <w:multiLevelType w:val="hybridMultilevel"/>
    <w:tmpl w:val="0798975C"/>
    <w:lvl w:ilvl="0" w:tplc="04190001">
      <w:start w:val="1"/>
      <w:numFmt w:val="bullet"/>
      <w:pStyle w:val="Style21"/>
      <w:lvlText w:val="●"/>
      <w:lvlJc w:val="left"/>
      <w:pPr>
        <w:ind w:left="1080" w:hanging="360"/>
      </w:pPr>
      <w:rPr>
        <w:rFonts w:ascii="Sylfaen" w:hAnsi="Sylfaen" w:hint="default"/>
        <w:sz w:val="22"/>
      </w:rPr>
    </w:lvl>
    <w:lvl w:ilvl="1" w:tplc="04190003" w:tentative="1">
      <w:start w:val="1"/>
      <w:numFmt w:val="bullet"/>
      <w:pStyle w:val="Style22"/>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4" w15:restartNumberingAfterBreak="0">
    <w:nsid w:val="32F92E61"/>
    <w:multiLevelType w:val="hybridMultilevel"/>
    <w:tmpl w:val="0A18A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3160AE6"/>
    <w:multiLevelType w:val="hybridMultilevel"/>
    <w:tmpl w:val="22CE8D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57" w15:restartNumberingAfterBreak="0">
    <w:nsid w:val="34CF35D2"/>
    <w:multiLevelType w:val="hybridMultilevel"/>
    <w:tmpl w:val="C9E4B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5077D58"/>
    <w:multiLevelType w:val="hybridMultilevel"/>
    <w:tmpl w:val="E5602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91B7253"/>
    <w:multiLevelType w:val="hybridMultilevel"/>
    <w:tmpl w:val="6F988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9396C93"/>
    <w:multiLevelType w:val="hybridMultilevel"/>
    <w:tmpl w:val="2B608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BBB3568"/>
    <w:multiLevelType w:val="hybridMultilevel"/>
    <w:tmpl w:val="4EAC99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C170DC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15:restartNumberingAfterBreak="0">
    <w:nsid w:val="3E9D59CC"/>
    <w:multiLevelType w:val="multilevel"/>
    <w:tmpl w:val="9E0CBB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4" w15:restartNumberingAfterBreak="0">
    <w:nsid w:val="41D424D7"/>
    <w:multiLevelType w:val="hybridMultilevel"/>
    <w:tmpl w:val="0E5A0914"/>
    <w:lvl w:ilvl="0" w:tplc="040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5" w15:restartNumberingAfterBreak="0">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6" w15:restartNumberingAfterBreak="0">
    <w:nsid w:val="44924B01"/>
    <w:multiLevelType w:val="hybridMultilevel"/>
    <w:tmpl w:val="6E6A71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44E24766"/>
    <w:multiLevelType w:val="hybridMultilevel"/>
    <w:tmpl w:val="B56C7C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5CF6821"/>
    <w:multiLevelType w:val="hybridMultilevel"/>
    <w:tmpl w:val="1460E3C2"/>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6526E99"/>
    <w:multiLevelType w:val="hybridMultilevel"/>
    <w:tmpl w:val="68700292"/>
    <w:lvl w:ilvl="0" w:tplc="04090001">
      <w:start w:val="1"/>
      <w:numFmt w:val="bullet"/>
      <w:lvlText w:val=""/>
      <w:lvlJc w:val="left"/>
      <w:pPr>
        <w:ind w:left="720" w:hanging="360"/>
      </w:pPr>
      <w:rPr>
        <w:rFonts w:ascii="Symbol" w:hAnsi="Symbol" w:hint="default"/>
        <w:sz w:val="22"/>
        <w:szCs w:val="22"/>
      </w:rPr>
    </w:lvl>
    <w:lvl w:ilvl="1" w:tplc="30F6CAA0" w:tentative="1">
      <w:start w:val="1"/>
      <w:numFmt w:val="bullet"/>
      <w:lvlText w:val="o"/>
      <w:lvlJc w:val="left"/>
      <w:pPr>
        <w:ind w:left="1440" w:hanging="360"/>
      </w:pPr>
      <w:rPr>
        <w:rFonts w:ascii="Courier New" w:hAnsi="Courier New" w:cs="Courier New" w:hint="default"/>
      </w:rPr>
    </w:lvl>
    <w:lvl w:ilvl="2" w:tplc="14CE70B8" w:tentative="1">
      <w:start w:val="1"/>
      <w:numFmt w:val="bullet"/>
      <w:lvlText w:val=""/>
      <w:lvlJc w:val="left"/>
      <w:pPr>
        <w:ind w:left="2160" w:hanging="360"/>
      </w:pPr>
      <w:rPr>
        <w:rFonts w:ascii="Wingdings" w:hAnsi="Wingdings" w:hint="default"/>
      </w:rPr>
    </w:lvl>
    <w:lvl w:ilvl="3" w:tplc="E5A8DFE4" w:tentative="1">
      <w:start w:val="1"/>
      <w:numFmt w:val="bullet"/>
      <w:lvlText w:val=""/>
      <w:lvlJc w:val="left"/>
      <w:pPr>
        <w:ind w:left="2880" w:hanging="360"/>
      </w:pPr>
      <w:rPr>
        <w:rFonts w:ascii="Symbol" w:hAnsi="Symbol" w:hint="default"/>
      </w:rPr>
    </w:lvl>
    <w:lvl w:ilvl="4" w:tplc="B5260D5C" w:tentative="1">
      <w:start w:val="1"/>
      <w:numFmt w:val="bullet"/>
      <w:lvlText w:val="o"/>
      <w:lvlJc w:val="left"/>
      <w:pPr>
        <w:ind w:left="3600" w:hanging="360"/>
      </w:pPr>
      <w:rPr>
        <w:rFonts w:ascii="Courier New" w:hAnsi="Courier New" w:cs="Courier New" w:hint="default"/>
      </w:rPr>
    </w:lvl>
    <w:lvl w:ilvl="5" w:tplc="FE06E4D0" w:tentative="1">
      <w:start w:val="1"/>
      <w:numFmt w:val="bullet"/>
      <w:lvlText w:val=""/>
      <w:lvlJc w:val="left"/>
      <w:pPr>
        <w:ind w:left="4320" w:hanging="360"/>
      </w:pPr>
      <w:rPr>
        <w:rFonts w:ascii="Wingdings" w:hAnsi="Wingdings" w:hint="default"/>
      </w:rPr>
    </w:lvl>
    <w:lvl w:ilvl="6" w:tplc="9D00BA84" w:tentative="1">
      <w:start w:val="1"/>
      <w:numFmt w:val="bullet"/>
      <w:lvlText w:val=""/>
      <w:lvlJc w:val="left"/>
      <w:pPr>
        <w:ind w:left="5040" w:hanging="360"/>
      </w:pPr>
      <w:rPr>
        <w:rFonts w:ascii="Symbol" w:hAnsi="Symbol" w:hint="default"/>
      </w:rPr>
    </w:lvl>
    <w:lvl w:ilvl="7" w:tplc="D104FE06" w:tentative="1">
      <w:start w:val="1"/>
      <w:numFmt w:val="bullet"/>
      <w:lvlText w:val="o"/>
      <w:lvlJc w:val="left"/>
      <w:pPr>
        <w:ind w:left="5760" w:hanging="360"/>
      </w:pPr>
      <w:rPr>
        <w:rFonts w:ascii="Courier New" w:hAnsi="Courier New" w:cs="Courier New" w:hint="default"/>
      </w:rPr>
    </w:lvl>
    <w:lvl w:ilvl="8" w:tplc="CAEA15EA" w:tentative="1">
      <w:start w:val="1"/>
      <w:numFmt w:val="bullet"/>
      <w:lvlText w:val=""/>
      <w:lvlJc w:val="left"/>
      <w:pPr>
        <w:ind w:left="6480" w:hanging="360"/>
      </w:pPr>
      <w:rPr>
        <w:rFonts w:ascii="Wingdings" w:hAnsi="Wingdings" w:hint="default"/>
      </w:rPr>
    </w:lvl>
  </w:abstractNum>
  <w:abstractNum w:abstractNumId="70" w15:restartNumberingAfterBreak="0">
    <w:nsid w:val="47217ADF"/>
    <w:multiLevelType w:val="hybridMultilevel"/>
    <w:tmpl w:val="ADF4D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7EC786A"/>
    <w:multiLevelType w:val="hybridMultilevel"/>
    <w:tmpl w:val="7B1A3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98C484A"/>
    <w:multiLevelType w:val="hybridMultilevel"/>
    <w:tmpl w:val="FEE439A6"/>
    <w:lvl w:ilvl="0" w:tplc="040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3" w15:restartNumberingAfterBreak="0">
    <w:nsid w:val="4B59595E"/>
    <w:multiLevelType w:val="hybridMultilevel"/>
    <w:tmpl w:val="765281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E636EB6"/>
    <w:multiLevelType w:val="hybridMultilevel"/>
    <w:tmpl w:val="FF8C619E"/>
    <w:lvl w:ilvl="0" w:tplc="BE320460">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5" w15:restartNumberingAfterBreak="0">
    <w:nsid w:val="4F967E3D"/>
    <w:multiLevelType w:val="hybridMultilevel"/>
    <w:tmpl w:val="6EEE388C"/>
    <w:lvl w:ilvl="0" w:tplc="04090003">
      <w:start w:val="1"/>
      <w:numFmt w:val="bullet"/>
      <w:lvlText w:val="o"/>
      <w:lvlJc w:val="left"/>
      <w:pPr>
        <w:ind w:left="720" w:hanging="360"/>
      </w:pPr>
      <w:rPr>
        <w:rFonts w:ascii="Courier New" w:hAnsi="Courier New" w:cs="Courier New" w:hint="default"/>
      </w:rPr>
    </w:lvl>
    <w:lvl w:ilvl="1" w:tplc="E3DC05AA">
      <w:numFmt w:val="bullet"/>
      <w:lvlText w:val="•"/>
      <w:lvlJc w:val="left"/>
      <w:pPr>
        <w:ind w:left="1440" w:hanging="360"/>
      </w:pPr>
      <w:rPr>
        <w:rFonts w:ascii="Sylfaen" w:eastAsia="Times New Roman" w:hAnsi="Sylfae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FF777CB"/>
    <w:multiLevelType w:val="hybridMultilevel"/>
    <w:tmpl w:val="FF96A3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02F66FA"/>
    <w:multiLevelType w:val="hybridMultilevel"/>
    <w:tmpl w:val="7F36DB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25E2BED"/>
    <w:multiLevelType w:val="hybridMultilevel"/>
    <w:tmpl w:val="D116B35C"/>
    <w:lvl w:ilvl="0" w:tplc="9D542024">
      <w:start w:val="1"/>
      <w:numFmt w:val="decimal"/>
      <w:lvlText w:val="%1)"/>
      <w:lvlJc w:val="left"/>
      <w:pPr>
        <w:tabs>
          <w:tab w:val="num" w:pos="720"/>
        </w:tabs>
        <w:ind w:left="720" w:hanging="360"/>
      </w:pPr>
      <w:rPr>
        <w:rFonts w:hint="default"/>
      </w:rPr>
    </w:lvl>
    <w:lvl w:ilvl="1" w:tplc="81DE918A" w:tentative="1">
      <w:start w:val="1"/>
      <w:numFmt w:val="bullet"/>
      <w:lvlText w:val="o"/>
      <w:lvlJc w:val="left"/>
      <w:pPr>
        <w:tabs>
          <w:tab w:val="num" w:pos="1440"/>
        </w:tabs>
        <w:ind w:left="1440" w:hanging="360"/>
      </w:pPr>
      <w:rPr>
        <w:rFonts w:ascii="Courier New" w:hAnsi="Courier New" w:cs="Courier New" w:hint="default"/>
      </w:rPr>
    </w:lvl>
    <w:lvl w:ilvl="2" w:tplc="E81627D0" w:tentative="1">
      <w:start w:val="1"/>
      <w:numFmt w:val="bullet"/>
      <w:lvlText w:val=""/>
      <w:lvlJc w:val="left"/>
      <w:pPr>
        <w:tabs>
          <w:tab w:val="num" w:pos="2160"/>
        </w:tabs>
        <w:ind w:left="2160" w:hanging="360"/>
      </w:pPr>
      <w:rPr>
        <w:rFonts w:ascii="Wingdings" w:hAnsi="Wingdings" w:hint="default"/>
      </w:rPr>
    </w:lvl>
    <w:lvl w:ilvl="3" w:tplc="D89444A0" w:tentative="1">
      <w:start w:val="1"/>
      <w:numFmt w:val="bullet"/>
      <w:lvlText w:val=""/>
      <w:lvlJc w:val="left"/>
      <w:pPr>
        <w:tabs>
          <w:tab w:val="num" w:pos="2880"/>
        </w:tabs>
        <w:ind w:left="2880" w:hanging="360"/>
      </w:pPr>
      <w:rPr>
        <w:rFonts w:ascii="Symbol" w:hAnsi="Symbol" w:hint="default"/>
      </w:rPr>
    </w:lvl>
    <w:lvl w:ilvl="4" w:tplc="1E82E858" w:tentative="1">
      <w:start w:val="1"/>
      <w:numFmt w:val="bullet"/>
      <w:lvlText w:val="o"/>
      <w:lvlJc w:val="left"/>
      <w:pPr>
        <w:tabs>
          <w:tab w:val="num" w:pos="3600"/>
        </w:tabs>
        <w:ind w:left="3600" w:hanging="360"/>
      </w:pPr>
      <w:rPr>
        <w:rFonts w:ascii="Courier New" w:hAnsi="Courier New" w:cs="Courier New" w:hint="default"/>
      </w:rPr>
    </w:lvl>
    <w:lvl w:ilvl="5" w:tplc="16CE511A" w:tentative="1">
      <w:start w:val="1"/>
      <w:numFmt w:val="bullet"/>
      <w:lvlText w:val=""/>
      <w:lvlJc w:val="left"/>
      <w:pPr>
        <w:tabs>
          <w:tab w:val="num" w:pos="4320"/>
        </w:tabs>
        <w:ind w:left="4320" w:hanging="360"/>
      </w:pPr>
      <w:rPr>
        <w:rFonts w:ascii="Wingdings" w:hAnsi="Wingdings" w:hint="default"/>
      </w:rPr>
    </w:lvl>
    <w:lvl w:ilvl="6" w:tplc="C3BA4F64" w:tentative="1">
      <w:start w:val="1"/>
      <w:numFmt w:val="bullet"/>
      <w:lvlText w:val=""/>
      <w:lvlJc w:val="left"/>
      <w:pPr>
        <w:tabs>
          <w:tab w:val="num" w:pos="5040"/>
        </w:tabs>
        <w:ind w:left="5040" w:hanging="360"/>
      </w:pPr>
      <w:rPr>
        <w:rFonts w:ascii="Symbol" w:hAnsi="Symbol" w:hint="default"/>
      </w:rPr>
    </w:lvl>
    <w:lvl w:ilvl="7" w:tplc="007ABDE8" w:tentative="1">
      <w:start w:val="1"/>
      <w:numFmt w:val="bullet"/>
      <w:lvlText w:val="o"/>
      <w:lvlJc w:val="left"/>
      <w:pPr>
        <w:tabs>
          <w:tab w:val="num" w:pos="5760"/>
        </w:tabs>
        <w:ind w:left="5760" w:hanging="360"/>
      </w:pPr>
      <w:rPr>
        <w:rFonts w:ascii="Courier New" w:hAnsi="Courier New" w:cs="Courier New" w:hint="default"/>
      </w:rPr>
    </w:lvl>
    <w:lvl w:ilvl="8" w:tplc="E97CFDE8"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2776974"/>
    <w:multiLevelType w:val="hybridMultilevel"/>
    <w:tmpl w:val="A2C85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69840C5"/>
    <w:multiLevelType w:val="hybridMultilevel"/>
    <w:tmpl w:val="280E08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7005A71"/>
    <w:multiLevelType w:val="hybridMultilevel"/>
    <w:tmpl w:val="88885672"/>
    <w:lvl w:ilvl="0" w:tplc="0409000F">
      <w:start w:val="1"/>
      <w:numFmt w:val="decimal"/>
      <w:pStyle w:val="StyleHeading1Sylfaen11ptBoldNotItalicLeft"/>
      <w:lvlText w:val="%1."/>
      <w:lvlJc w:val="left"/>
      <w:pPr>
        <w:tabs>
          <w:tab w:val="num" w:pos="720"/>
        </w:tabs>
        <w:ind w:left="720" w:hanging="360"/>
      </w:p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82" w15:restartNumberingAfterBreak="0">
    <w:nsid w:val="57424778"/>
    <w:multiLevelType w:val="hybridMultilevel"/>
    <w:tmpl w:val="00C26E82"/>
    <w:styleLink w:val="Style13"/>
    <w:lvl w:ilvl="0" w:tplc="44F0028C">
      <w:start w:val="1"/>
      <w:numFmt w:val="bullet"/>
      <w:lvlText w:val=""/>
      <w:lvlJc w:val="left"/>
      <w:pPr>
        <w:tabs>
          <w:tab w:val="num" w:pos="720"/>
        </w:tabs>
        <w:ind w:left="720" w:hanging="360"/>
      </w:pPr>
      <w:rPr>
        <w:rFonts w:ascii="Symbol" w:hAnsi="Symbol" w:hint="default"/>
        <w:color w:val="auto"/>
      </w:rPr>
    </w:lvl>
    <w:lvl w:ilvl="1" w:tplc="28384C76" w:tentative="1">
      <w:start w:val="1"/>
      <w:numFmt w:val="bullet"/>
      <w:lvlText w:val="o"/>
      <w:lvlJc w:val="left"/>
      <w:pPr>
        <w:tabs>
          <w:tab w:val="num" w:pos="1440"/>
        </w:tabs>
        <w:ind w:left="1440" w:hanging="360"/>
      </w:pPr>
      <w:rPr>
        <w:rFonts w:ascii="Courier New" w:hAnsi="Courier New" w:cs="Courier New" w:hint="default"/>
      </w:rPr>
    </w:lvl>
    <w:lvl w:ilvl="2" w:tplc="D84C57F0" w:tentative="1">
      <w:start w:val="1"/>
      <w:numFmt w:val="bullet"/>
      <w:lvlText w:val=""/>
      <w:lvlJc w:val="left"/>
      <w:pPr>
        <w:tabs>
          <w:tab w:val="num" w:pos="2160"/>
        </w:tabs>
        <w:ind w:left="2160" w:hanging="360"/>
      </w:pPr>
      <w:rPr>
        <w:rFonts w:ascii="Wingdings" w:hAnsi="Wingdings" w:hint="default"/>
      </w:rPr>
    </w:lvl>
    <w:lvl w:ilvl="3" w:tplc="0EDC69B2" w:tentative="1">
      <w:start w:val="1"/>
      <w:numFmt w:val="bullet"/>
      <w:lvlText w:val=""/>
      <w:lvlJc w:val="left"/>
      <w:pPr>
        <w:tabs>
          <w:tab w:val="num" w:pos="2880"/>
        </w:tabs>
        <w:ind w:left="2880" w:hanging="360"/>
      </w:pPr>
      <w:rPr>
        <w:rFonts w:ascii="Symbol" w:hAnsi="Symbol" w:hint="default"/>
      </w:rPr>
    </w:lvl>
    <w:lvl w:ilvl="4" w:tplc="35C432A4" w:tentative="1">
      <w:start w:val="1"/>
      <w:numFmt w:val="bullet"/>
      <w:lvlText w:val="o"/>
      <w:lvlJc w:val="left"/>
      <w:pPr>
        <w:tabs>
          <w:tab w:val="num" w:pos="3600"/>
        </w:tabs>
        <w:ind w:left="3600" w:hanging="360"/>
      </w:pPr>
      <w:rPr>
        <w:rFonts w:ascii="Courier New" w:hAnsi="Courier New" w:cs="Courier New" w:hint="default"/>
      </w:rPr>
    </w:lvl>
    <w:lvl w:ilvl="5" w:tplc="10782C02" w:tentative="1">
      <w:start w:val="1"/>
      <w:numFmt w:val="bullet"/>
      <w:lvlText w:val=""/>
      <w:lvlJc w:val="left"/>
      <w:pPr>
        <w:tabs>
          <w:tab w:val="num" w:pos="4320"/>
        </w:tabs>
        <w:ind w:left="4320" w:hanging="360"/>
      </w:pPr>
      <w:rPr>
        <w:rFonts w:ascii="Wingdings" w:hAnsi="Wingdings" w:hint="default"/>
      </w:rPr>
    </w:lvl>
    <w:lvl w:ilvl="6" w:tplc="AE407114" w:tentative="1">
      <w:start w:val="1"/>
      <w:numFmt w:val="bullet"/>
      <w:lvlText w:val=""/>
      <w:lvlJc w:val="left"/>
      <w:pPr>
        <w:tabs>
          <w:tab w:val="num" w:pos="5040"/>
        </w:tabs>
        <w:ind w:left="5040" w:hanging="360"/>
      </w:pPr>
      <w:rPr>
        <w:rFonts w:ascii="Symbol" w:hAnsi="Symbol" w:hint="default"/>
      </w:rPr>
    </w:lvl>
    <w:lvl w:ilvl="7" w:tplc="AA260D8E" w:tentative="1">
      <w:start w:val="1"/>
      <w:numFmt w:val="bullet"/>
      <w:lvlText w:val="o"/>
      <w:lvlJc w:val="left"/>
      <w:pPr>
        <w:tabs>
          <w:tab w:val="num" w:pos="5760"/>
        </w:tabs>
        <w:ind w:left="5760" w:hanging="360"/>
      </w:pPr>
      <w:rPr>
        <w:rFonts w:ascii="Courier New" w:hAnsi="Courier New" w:cs="Courier New" w:hint="default"/>
      </w:rPr>
    </w:lvl>
    <w:lvl w:ilvl="8" w:tplc="835AA550"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7720A27"/>
    <w:multiLevelType w:val="hybridMultilevel"/>
    <w:tmpl w:val="48CC48F8"/>
    <w:lvl w:ilvl="0" w:tplc="040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4" w15:restartNumberingAfterBreak="0">
    <w:nsid w:val="57F21EFA"/>
    <w:multiLevelType w:val="hybridMultilevel"/>
    <w:tmpl w:val="B51459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5883587B"/>
    <w:multiLevelType w:val="hybridMultilevel"/>
    <w:tmpl w:val="4AB46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9B835C3"/>
    <w:multiLevelType w:val="hybridMultilevel"/>
    <w:tmpl w:val="94668A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5B0769E3"/>
    <w:multiLevelType w:val="hybridMultilevel"/>
    <w:tmpl w:val="8F6C940A"/>
    <w:lvl w:ilvl="0" w:tplc="D8D63E92">
      <w:start w:val="1"/>
      <w:numFmt w:val="bullet"/>
      <w:lvlText w:val=""/>
      <w:lvlJc w:val="left"/>
      <w:pPr>
        <w:tabs>
          <w:tab w:val="num" w:pos="540"/>
        </w:tabs>
        <w:ind w:left="540" w:hanging="360"/>
      </w:pPr>
      <w:rPr>
        <w:rFonts w:ascii="Symbol" w:hAnsi="Symbol" w:hint="default"/>
      </w:rPr>
    </w:lvl>
    <w:lvl w:ilvl="1" w:tplc="DBA4A282" w:tentative="1">
      <w:start w:val="1"/>
      <w:numFmt w:val="bullet"/>
      <w:lvlText w:val="o"/>
      <w:lvlJc w:val="left"/>
      <w:pPr>
        <w:tabs>
          <w:tab w:val="num" w:pos="1260"/>
        </w:tabs>
        <w:ind w:left="1260" w:hanging="360"/>
      </w:pPr>
      <w:rPr>
        <w:rFonts w:ascii="Courier New" w:hAnsi="Courier New" w:cs="Courier New" w:hint="default"/>
      </w:rPr>
    </w:lvl>
    <w:lvl w:ilvl="2" w:tplc="D73C9208" w:tentative="1">
      <w:start w:val="1"/>
      <w:numFmt w:val="bullet"/>
      <w:lvlText w:val=""/>
      <w:lvlJc w:val="left"/>
      <w:pPr>
        <w:tabs>
          <w:tab w:val="num" w:pos="1980"/>
        </w:tabs>
        <w:ind w:left="1980" w:hanging="360"/>
      </w:pPr>
      <w:rPr>
        <w:rFonts w:ascii="Wingdings" w:hAnsi="Wingdings" w:hint="default"/>
      </w:rPr>
    </w:lvl>
    <w:lvl w:ilvl="3" w:tplc="B2D87DD4" w:tentative="1">
      <w:start w:val="1"/>
      <w:numFmt w:val="bullet"/>
      <w:lvlText w:val=""/>
      <w:lvlJc w:val="left"/>
      <w:pPr>
        <w:tabs>
          <w:tab w:val="num" w:pos="2700"/>
        </w:tabs>
        <w:ind w:left="2700" w:hanging="360"/>
      </w:pPr>
      <w:rPr>
        <w:rFonts w:ascii="Symbol" w:hAnsi="Symbol" w:hint="default"/>
      </w:rPr>
    </w:lvl>
    <w:lvl w:ilvl="4" w:tplc="B720C866" w:tentative="1">
      <w:start w:val="1"/>
      <w:numFmt w:val="bullet"/>
      <w:lvlText w:val="o"/>
      <w:lvlJc w:val="left"/>
      <w:pPr>
        <w:tabs>
          <w:tab w:val="num" w:pos="3420"/>
        </w:tabs>
        <w:ind w:left="3420" w:hanging="360"/>
      </w:pPr>
      <w:rPr>
        <w:rFonts w:ascii="Courier New" w:hAnsi="Courier New" w:cs="Courier New" w:hint="default"/>
      </w:rPr>
    </w:lvl>
    <w:lvl w:ilvl="5" w:tplc="70D2C530" w:tentative="1">
      <w:start w:val="1"/>
      <w:numFmt w:val="bullet"/>
      <w:lvlText w:val=""/>
      <w:lvlJc w:val="left"/>
      <w:pPr>
        <w:tabs>
          <w:tab w:val="num" w:pos="4140"/>
        </w:tabs>
        <w:ind w:left="4140" w:hanging="360"/>
      </w:pPr>
      <w:rPr>
        <w:rFonts w:ascii="Wingdings" w:hAnsi="Wingdings" w:hint="default"/>
      </w:rPr>
    </w:lvl>
    <w:lvl w:ilvl="6" w:tplc="633679CA" w:tentative="1">
      <w:start w:val="1"/>
      <w:numFmt w:val="bullet"/>
      <w:lvlText w:val=""/>
      <w:lvlJc w:val="left"/>
      <w:pPr>
        <w:tabs>
          <w:tab w:val="num" w:pos="4860"/>
        </w:tabs>
        <w:ind w:left="4860" w:hanging="360"/>
      </w:pPr>
      <w:rPr>
        <w:rFonts w:ascii="Symbol" w:hAnsi="Symbol" w:hint="default"/>
      </w:rPr>
    </w:lvl>
    <w:lvl w:ilvl="7" w:tplc="B7BE8614" w:tentative="1">
      <w:start w:val="1"/>
      <w:numFmt w:val="bullet"/>
      <w:lvlText w:val="o"/>
      <w:lvlJc w:val="left"/>
      <w:pPr>
        <w:tabs>
          <w:tab w:val="num" w:pos="5580"/>
        </w:tabs>
        <w:ind w:left="5580" w:hanging="360"/>
      </w:pPr>
      <w:rPr>
        <w:rFonts w:ascii="Courier New" w:hAnsi="Courier New" w:cs="Courier New" w:hint="default"/>
      </w:rPr>
    </w:lvl>
    <w:lvl w:ilvl="8" w:tplc="1C36C5FC" w:tentative="1">
      <w:start w:val="1"/>
      <w:numFmt w:val="bullet"/>
      <w:lvlText w:val=""/>
      <w:lvlJc w:val="left"/>
      <w:pPr>
        <w:tabs>
          <w:tab w:val="num" w:pos="6300"/>
        </w:tabs>
        <w:ind w:left="6300" w:hanging="360"/>
      </w:pPr>
      <w:rPr>
        <w:rFonts w:ascii="Wingdings" w:hAnsi="Wingdings" w:hint="default"/>
      </w:rPr>
    </w:lvl>
  </w:abstractNum>
  <w:abstractNum w:abstractNumId="88" w15:restartNumberingAfterBreak="0">
    <w:nsid w:val="5DA552FB"/>
    <w:multiLevelType w:val="hybridMultilevel"/>
    <w:tmpl w:val="4084520C"/>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5E68030B"/>
    <w:multiLevelType w:val="hybridMultilevel"/>
    <w:tmpl w:val="E834A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EC0345D"/>
    <w:multiLevelType w:val="hybridMultilevel"/>
    <w:tmpl w:val="625A724C"/>
    <w:lvl w:ilvl="0" w:tplc="04090001">
      <w:start w:val="1"/>
      <w:numFmt w:val="bullet"/>
      <w:lvlText w:val=""/>
      <w:lvlJc w:val="left"/>
      <w:pPr>
        <w:ind w:left="975" w:hanging="360"/>
      </w:pPr>
      <w:rPr>
        <w:rFonts w:ascii="Symbol" w:hAnsi="Symbol" w:hint="default"/>
      </w:rPr>
    </w:lvl>
    <w:lvl w:ilvl="1" w:tplc="04090003" w:tentative="1">
      <w:start w:val="1"/>
      <w:numFmt w:val="bullet"/>
      <w:lvlText w:val="o"/>
      <w:lvlJc w:val="left"/>
      <w:pPr>
        <w:ind w:left="1695" w:hanging="360"/>
      </w:pPr>
      <w:rPr>
        <w:rFonts w:ascii="Courier New" w:hAnsi="Courier New" w:cs="Courier New" w:hint="default"/>
      </w:rPr>
    </w:lvl>
    <w:lvl w:ilvl="2" w:tplc="04090005" w:tentative="1">
      <w:start w:val="1"/>
      <w:numFmt w:val="bullet"/>
      <w:lvlText w:val=""/>
      <w:lvlJc w:val="left"/>
      <w:pPr>
        <w:ind w:left="2415" w:hanging="360"/>
      </w:pPr>
      <w:rPr>
        <w:rFonts w:ascii="Wingdings" w:hAnsi="Wingdings" w:hint="default"/>
      </w:rPr>
    </w:lvl>
    <w:lvl w:ilvl="3" w:tplc="04090001" w:tentative="1">
      <w:start w:val="1"/>
      <w:numFmt w:val="bullet"/>
      <w:lvlText w:val=""/>
      <w:lvlJc w:val="left"/>
      <w:pPr>
        <w:ind w:left="3135" w:hanging="360"/>
      </w:pPr>
      <w:rPr>
        <w:rFonts w:ascii="Symbol" w:hAnsi="Symbol" w:hint="default"/>
      </w:rPr>
    </w:lvl>
    <w:lvl w:ilvl="4" w:tplc="04090003" w:tentative="1">
      <w:start w:val="1"/>
      <w:numFmt w:val="bullet"/>
      <w:lvlText w:val="o"/>
      <w:lvlJc w:val="left"/>
      <w:pPr>
        <w:ind w:left="3855" w:hanging="360"/>
      </w:pPr>
      <w:rPr>
        <w:rFonts w:ascii="Courier New" w:hAnsi="Courier New" w:cs="Courier New" w:hint="default"/>
      </w:rPr>
    </w:lvl>
    <w:lvl w:ilvl="5" w:tplc="04090005" w:tentative="1">
      <w:start w:val="1"/>
      <w:numFmt w:val="bullet"/>
      <w:lvlText w:val=""/>
      <w:lvlJc w:val="left"/>
      <w:pPr>
        <w:ind w:left="4575" w:hanging="360"/>
      </w:pPr>
      <w:rPr>
        <w:rFonts w:ascii="Wingdings" w:hAnsi="Wingdings" w:hint="default"/>
      </w:rPr>
    </w:lvl>
    <w:lvl w:ilvl="6" w:tplc="04090001" w:tentative="1">
      <w:start w:val="1"/>
      <w:numFmt w:val="bullet"/>
      <w:lvlText w:val=""/>
      <w:lvlJc w:val="left"/>
      <w:pPr>
        <w:ind w:left="5295" w:hanging="360"/>
      </w:pPr>
      <w:rPr>
        <w:rFonts w:ascii="Symbol" w:hAnsi="Symbol" w:hint="default"/>
      </w:rPr>
    </w:lvl>
    <w:lvl w:ilvl="7" w:tplc="04090003" w:tentative="1">
      <w:start w:val="1"/>
      <w:numFmt w:val="bullet"/>
      <w:lvlText w:val="o"/>
      <w:lvlJc w:val="left"/>
      <w:pPr>
        <w:ind w:left="6015" w:hanging="360"/>
      </w:pPr>
      <w:rPr>
        <w:rFonts w:ascii="Courier New" w:hAnsi="Courier New" w:cs="Courier New" w:hint="default"/>
      </w:rPr>
    </w:lvl>
    <w:lvl w:ilvl="8" w:tplc="04090005" w:tentative="1">
      <w:start w:val="1"/>
      <w:numFmt w:val="bullet"/>
      <w:lvlText w:val=""/>
      <w:lvlJc w:val="left"/>
      <w:pPr>
        <w:ind w:left="6735" w:hanging="360"/>
      </w:pPr>
      <w:rPr>
        <w:rFonts w:ascii="Wingdings" w:hAnsi="Wingdings" w:hint="default"/>
      </w:rPr>
    </w:lvl>
  </w:abstractNum>
  <w:abstractNum w:abstractNumId="91" w15:restartNumberingAfterBreak="0">
    <w:nsid w:val="5ED30931"/>
    <w:multiLevelType w:val="hybridMultilevel"/>
    <w:tmpl w:val="B740A4F2"/>
    <w:lvl w:ilvl="0" w:tplc="04090001">
      <w:start w:val="1"/>
      <w:numFmt w:val="decimal"/>
      <w:pStyle w:val="StyleHeading1Sylfaen11ptBoldNotItalic"/>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2" w15:restartNumberingAfterBreak="0">
    <w:nsid w:val="60112ED6"/>
    <w:multiLevelType w:val="hybridMultilevel"/>
    <w:tmpl w:val="9B408646"/>
    <w:lvl w:ilvl="0" w:tplc="04090001">
      <w:start w:val="1"/>
      <w:numFmt w:val="bullet"/>
      <w:lvlText w:val=""/>
      <w:lvlJc w:val="left"/>
      <w:pPr>
        <w:tabs>
          <w:tab w:val="num" w:pos="2970"/>
        </w:tabs>
        <w:ind w:left="297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1956AE6"/>
    <w:multiLevelType w:val="hybridMultilevel"/>
    <w:tmpl w:val="7C7C26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2F112A5"/>
    <w:multiLevelType w:val="hybridMultilevel"/>
    <w:tmpl w:val="0EB0E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31151D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6" w15:restartNumberingAfterBreak="0">
    <w:nsid w:val="63212BD8"/>
    <w:multiLevelType w:val="hybridMultilevel"/>
    <w:tmpl w:val="C0F85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43D39C6"/>
    <w:multiLevelType w:val="hybridMultilevel"/>
    <w:tmpl w:val="6EB45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537472B"/>
    <w:multiLevelType w:val="hybridMultilevel"/>
    <w:tmpl w:val="179AB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5693E25"/>
    <w:multiLevelType w:val="hybridMultilevel"/>
    <w:tmpl w:val="83B8A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685530C"/>
    <w:multiLevelType w:val="hybridMultilevel"/>
    <w:tmpl w:val="F970D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7F562A7"/>
    <w:multiLevelType w:val="hybridMultilevel"/>
    <w:tmpl w:val="E648F2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9983DCA"/>
    <w:multiLevelType w:val="multilevel"/>
    <w:tmpl w:val="11FAF6C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Kaxa"/>
      <w:lvlText w:val="%1.%2.%3"/>
      <w:lvlJc w:val="left"/>
      <w:pPr>
        <w:ind w:left="99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3" w15:restartNumberingAfterBreak="0">
    <w:nsid w:val="69A24247"/>
    <w:multiLevelType w:val="hybridMultilevel"/>
    <w:tmpl w:val="BFE2CB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A53486D"/>
    <w:multiLevelType w:val="hybridMultilevel"/>
    <w:tmpl w:val="8ACC4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C571579"/>
    <w:multiLevelType w:val="hybridMultilevel"/>
    <w:tmpl w:val="F52066B2"/>
    <w:lvl w:ilvl="0" w:tplc="B8B0C276">
      <w:start w:val="1"/>
      <w:numFmt w:val="bullet"/>
      <w:pStyle w:val="Style1"/>
      <w:lvlText w:val=""/>
      <w:lvlJc w:val="left"/>
      <w:pPr>
        <w:tabs>
          <w:tab w:val="num" w:pos="990"/>
        </w:tabs>
        <w:ind w:left="99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6CE54FC9"/>
    <w:multiLevelType w:val="hybridMultilevel"/>
    <w:tmpl w:val="2BB42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D983914"/>
    <w:multiLevelType w:val="hybridMultilevel"/>
    <w:tmpl w:val="EB524F34"/>
    <w:lvl w:ilvl="0" w:tplc="F6ACD4AA">
      <w:start w:val="1"/>
      <w:numFmt w:val="bullet"/>
      <w:pStyle w:val="bullet"/>
      <w:lvlText w:val=""/>
      <w:lvlJc w:val="left"/>
      <w:pPr>
        <w:tabs>
          <w:tab w:val="num" w:pos="2520"/>
        </w:tabs>
        <w:ind w:left="2520" w:hanging="360"/>
      </w:pPr>
      <w:rPr>
        <w:rFonts w:ascii="Symbol" w:hAnsi="Symbol" w:hint="default"/>
        <w:sz w:val="16"/>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8" w15:restartNumberingAfterBreak="0">
    <w:nsid w:val="6DCD1F5A"/>
    <w:multiLevelType w:val="hybridMultilevel"/>
    <w:tmpl w:val="1A92B1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E5625E8"/>
    <w:multiLevelType w:val="hybridMultilevel"/>
    <w:tmpl w:val="FB3CE602"/>
    <w:lvl w:ilvl="0" w:tplc="040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6F5D0079"/>
    <w:multiLevelType w:val="hybridMultilevel"/>
    <w:tmpl w:val="8594244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15:restartNumberingAfterBreak="0">
    <w:nsid w:val="71CC6904"/>
    <w:multiLevelType w:val="hybridMultilevel"/>
    <w:tmpl w:val="2A7669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2161653"/>
    <w:multiLevelType w:val="hybridMultilevel"/>
    <w:tmpl w:val="57802A40"/>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3" w15:restartNumberingAfterBreak="0">
    <w:nsid w:val="728F222C"/>
    <w:multiLevelType w:val="hybridMultilevel"/>
    <w:tmpl w:val="54CEF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75EC273B"/>
    <w:multiLevelType w:val="hybridMultilevel"/>
    <w:tmpl w:val="76307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76950C39"/>
    <w:multiLevelType w:val="hybridMultilevel"/>
    <w:tmpl w:val="FC444E20"/>
    <w:lvl w:ilvl="0" w:tplc="4A700DE2">
      <w:start w:val="1"/>
      <w:numFmt w:val="bullet"/>
      <w:lvlText w:val=""/>
      <w:lvlJc w:val="left"/>
      <w:pPr>
        <w:ind w:left="720" w:hanging="360"/>
      </w:pPr>
      <w:rPr>
        <w:rFonts w:ascii="Symbol" w:hAnsi="Symbol" w:hint="default"/>
      </w:rPr>
    </w:lvl>
    <w:lvl w:ilvl="1" w:tplc="E4DA0C70">
      <w:start w:val="1"/>
      <w:numFmt w:val="bullet"/>
      <w:lvlText w:val="o"/>
      <w:lvlJc w:val="left"/>
      <w:pPr>
        <w:ind w:left="1440" w:hanging="360"/>
      </w:pPr>
      <w:rPr>
        <w:rFonts w:ascii="Courier New" w:hAnsi="Courier New" w:cs="Courier New" w:hint="default"/>
      </w:rPr>
    </w:lvl>
    <w:lvl w:ilvl="2" w:tplc="6958C734" w:tentative="1">
      <w:start w:val="1"/>
      <w:numFmt w:val="bullet"/>
      <w:lvlText w:val=""/>
      <w:lvlJc w:val="left"/>
      <w:pPr>
        <w:ind w:left="2160" w:hanging="360"/>
      </w:pPr>
      <w:rPr>
        <w:rFonts w:ascii="Wingdings" w:hAnsi="Wingdings" w:hint="default"/>
      </w:rPr>
    </w:lvl>
    <w:lvl w:ilvl="3" w:tplc="BD96C88E">
      <w:start w:val="1"/>
      <w:numFmt w:val="bullet"/>
      <w:lvlText w:val=""/>
      <w:lvlJc w:val="left"/>
      <w:pPr>
        <w:ind w:left="2880" w:hanging="360"/>
      </w:pPr>
      <w:rPr>
        <w:rFonts w:ascii="Symbol" w:hAnsi="Symbol" w:hint="default"/>
      </w:rPr>
    </w:lvl>
    <w:lvl w:ilvl="4" w:tplc="A3DCDED8" w:tentative="1">
      <w:start w:val="1"/>
      <w:numFmt w:val="bullet"/>
      <w:lvlText w:val="o"/>
      <w:lvlJc w:val="left"/>
      <w:pPr>
        <w:ind w:left="3600" w:hanging="360"/>
      </w:pPr>
      <w:rPr>
        <w:rFonts w:ascii="Courier New" w:hAnsi="Courier New" w:cs="Courier New" w:hint="default"/>
      </w:rPr>
    </w:lvl>
    <w:lvl w:ilvl="5" w:tplc="9E268B7E" w:tentative="1">
      <w:start w:val="1"/>
      <w:numFmt w:val="bullet"/>
      <w:lvlText w:val=""/>
      <w:lvlJc w:val="left"/>
      <w:pPr>
        <w:ind w:left="4320" w:hanging="360"/>
      </w:pPr>
      <w:rPr>
        <w:rFonts w:ascii="Wingdings" w:hAnsi="Wingdings" w:hint="default"/>
      </w:rPr>
    </w:lvl>
    <w:lvl w:ilvl="6" w:tplc="CBEA4B0C" w:tentative="1">
      <w:start w:val="1"/>
      <w:numFmt w:val="bullet"/>
      <w:lvlText w:val=""/>
      <w:lvlJc w:val="left"/>
      <w:pPr>
        <w:ind w:left="5040" w:hanging="360"/>
      </w:pPr>
      <w:rPr>
        <w:rFonts w:ascii="Symbol" w:hAnsi="Symbol" w:hint="default"/>
      </w:rPr>
    </w:lvl>
    <w:lvl w:ilvl="7" w:tplc="6084295A" w:tentative="1">
      <w:start w:val="1"/>
      <w:numFmt w:val="bullet"/>
      <w:lvlText w:val="o"/>
      <w:lvlJc w:val="left"/>
      <w:pPr>
        <w:ind w:left="5760" w:hanging="360"/>
      </w:pPr>
      <w:rPr>
        <w:rFonts w:ascii="Courier New" w:hAnsi="Courier New" w:cs="Courier New" w:hint="default"/>
      </w:rPr>
    </w:lvl>
    <w:lvl w:ilvl="8" w:tplc="E1A2C4B8" w:tentative="1">
      <w:start w:val="1"/>
      <w:numFmt w:val="bullet"/>
      <w:lvlText w:val=""/>
      <w:lvlJc w:val="left"/>
      <w:pPr>
        <w:ind w:left="6480" w:hanging="360"/>
      </w:pPr>
      <w:rPr>
        <w:rFonts w:ascii="Wingdings" w:hAnsi="Wingdings" w:hint="default"/>
      </w:rPr>
    </w:lvl>
  </w:abstractNum>
  <w:abstractNum w:abstractNumId="116" w15:restartNumberingAfterBreak="0">
    <w:nsid w:val="76A32368"/>
    <w:multiLevelType w:val="hybridMultilevel"/>
    <w:tmpl w:val="29167F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6E9244A"/>
    <w:multiLevelType w:val="hybridMultilevel"/>
    <w:tmpl w:val="5300A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7AD066D"/>
    <w:multiLevelType w:val="hybridMultilevel"/>
    <w:tmpl w:val="98C06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9910527"/>
    <w:multiLevelType w:val="hybridMultilevel"/>
    <w:tmpl w:val="79F08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AFC6373"/>
    <w:multiLevelType w:val="hybridMultilevel"/>
    <w:tmpl w:val="1EC27622"/>
    <w:lvl w:ilvl="0" w:tplc="FFFFFFFF">
      <w:start w:val="1"/>
      <w:numFmt w:val="bullet"/>
      <w:lvlText w:val=""/>
      <w:lvlJc w:val="left"/>
      <w:pPr>
        <w:ind w:left="54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1" w15:restartNumberingAfterBreak="0">
    <w:nsid w:val="7BFE150E"/>
    <w:multiLevelType w:val="hybridMultilevel"/>
    <w:tmpl w:val="051E9D0E"/>
    <w:lvl w:ilvl="0" w:tplc="B8B0C276">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080"/>
        </w:tabs>
        <w:ind w:left="1080" w:hanging="360"/>
      </w:pPr>
      <w:rPr>
        <w:rFonts w:ascii="Courier New" w:hAnsi="Courier New" w:hint="default"/>
      </w:rPr>
    </w:lvl>
    <w:lvl w:ilvl="2" w:tplc="0409001B">
      <w:start w:val="1"/>
      <w:numFmt w:val="bullet"/>
      <w:pStyle w:val="a"/>
      <w:lvlText w:val=""/>
      <w:lvlJc w:val="left"/>
      <w:pPr>
        <w:tabs>
          <w:tab w:val="num" w:pos="1440"/>
        </w:tabs>
        <w:ind w:left="1440" w:hanging="360"/>
      </w:pPr>
      <w:rPr>
        <w:rFonts w:ascii="Symbol" w:hAnsi="Symbol" w:hint="default"/>
        <w:sz w:val="22"/>
        <w:szCs w:val="22"/>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7D5D2FA6"/>
    <w:multiLevelType w:val="hybridMultilevel"/>
    <w:tmpl w:val="48B24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7FF35A70"/>
    <w:multiLevelType w:val="hybridMultilevel"/>
    <w:tmpl w:val="745A1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32"/>
  </w:num>
  <w:num w:numId="3">
    <w:abstractNumId w:val="92"/>
  </w:num>
  <w:num w:numId="4">
    <w:abstractNumId w:val="120"/>
  </w:num>
  <w:num w:numId="5">
    <w:abstractNumId w:val="18"/>
  </w:num>
  <w:num w:numId="6">
    <w:abstractNumId w:val="66"/>
  </w:num>
  <w:num w:numId="7">
    <w:abstractNumId w:val="119"/>
  </w:num>
  <w:num w:numId="8">
    <w:abstractNumId w:val="36"/>
  </w:num>
  <w:num w:numId="9">
    <w:abstractNumId w:val="58"/>
  </w:num>
  <w:num w:numId="10">
    <w:abstractNumId w:val="35"/>
  </w:num>
  <w:num w:numId="11">
    <w:abstractNumId w:val="45"/>
  </w:num>
  <w:num w:numId="12">
    <w:abstractNumId w:val="115"/>
  </w:num>
  <w:num w:numId="13">
    <w:abstractNumId w:val="72"/>
  </w:num>
  <w:num w:numId="14">
    <w:abstractNumId w:val="110"/>
  </w:num>
  <w:num w:numId="15">
    <w:abstractNumId w:val="64"/>
  </w:num>
  <w:num w:numId="16">
    <w:abstractNumId w:val="48"/>
  </w:num>
  <w:num w:numId="17">
    <w:abstractNumId w:val="83"/>
  </w:num>
  <w:num w:numId="18">
    <w:abstractNumId w:val="34"/>
  </w:num>
  <w:num w:numId="19">
    <w:abstractNumId w:val="118"/>
  </w:num>
  <w:num w:numId="20">
    <w:abstractNumId w:val="54"/>
  </w:num>
  <w:num w:numId="21">
    <w:abstractNumId w:val="108"/>
  </w:num>
  <w:num w:numId="22">
    <w:abstractNumId w:val="82"/>
  </w:num>
  <w:num w:numId="23">
    <w:abstractNumId w:val="44"/>
  </w:num>
  <w:num w:numId="24">
    <w:abstractNumId w:val="25"/>
  </w:num>
  <w:num w:numId="25">
    <w:abstractNumId w:val="93"/>
  </w:num>
  <w:num w:numId="26">
    <w:abstractNumId w:val="67"/>
  </w:num>
  <w:num w:numId="27">
    <w:abstractNumId w:val="75"/>
  </w:num>
  <w:num w:numId="28">
    <w:abstractNumId w:val="97"/>
  </w:num>
  <w:num w:numId="29">
    <w:abstractNumId w:val="59"/>
  </w:num>
  <w:num w:numId="30">
    <w:abstractNumId w:val="19"/>
  </w:num>
  <w:num w:numId="31">
    <w:abstractNumId w:val="101"/>
  </w:num>
  <w:num w:numId="32">
    <w:abstractNumId w:val="73"/>
  </w:num>
  <w:num w:numId="33">
    <w:abstractNumId w:val="55"/>
  </w:num>
  <w:num w:numId="34">
    <w:abstractNumId w:val="116"/>
  </w:num>
  <w:num w:numId="35">
    <w:abstractNumId w:val="103"/>
  </w:num>
  <w:num w:numId="36">
    <w:abstractNumId w:val="111"/>
  </w:num>
  <w:num w:numId="37">
    <w:abstractNumId w:val="96"/>
  </w:num>
  <w:num w:numId="38">
    <w:abstractNumId w:val="77"/>
  </w:num>
  <w:num w:numId="39">
    <w:abstractNumId w:val="15"/>
  </w:num>
  <w:num w:numId="40">
    <w:abstractNumId w:val="30"/>
  </w:num>
  <w:num w:numId="41">
    <w:abstractNumId w:val="52"/>
  </w:num>
  <w:num w:numId="42">
    <w:abstractNumId w:val="99"/>
  </w:num>
  <w:num w:numId="43">
    <w:abstractNumId w:val="33"/>
  </w:num>
  <w:num w:numId="44">
    <w:abstractNumId w:val="61"/>
  </w:num>
  <w:num w:numId="45">
    <w:abstractNumId w:val="37"/>
  </w:num>
  <w:num w:numId="46">
    <w:abstractNumId w:val="20"/>
  </w:num>
  <w:num w:numId="47">
    <w:abstractNumId w:val="12"/>
  </w:num>
  <w:num w:numId="48">
    <w:abstractNumId w:val="40"/>
  </w:num>
  <w:num w:numId="49">
    <w:abstractNumId w:val="39"/>
  </w:num>
  <w:num w:numId="50">
    <w:abstractNumId w:val="88"/>
  </w:num>
  <w:num w:numId="51">
    <w:abstractNumId w:val="70"/>
  </w:num>
  <w:num w:numId="52">
    <w:abstractNumId w:val="86"/>
  </w:num>
  <w:num w:numId="53">
    <w:abstractNumId w:val="87"/>
  </w:num>
  <w:num w:numId="54">
    <w:abstractNumId w:val="17"/>
  </w:num>
  <w:num w:numId="55">
    <w:abstractNumId w:val="102"/>
  </w:num>
  <w:num w:numId="56">
    <w:abstractNumId w:val="114"/>
  </w:num>
  <w:num w:numId="57">
    <w:abstractNumId w:val="69"/>
  </w:num>
  <w:num w:numId="58">
    <w:abstractNumId w:val="89"/>
  </w:num>
  <w:num w:numId="59">
    <w:abstractNumId w:val="49"/>
  </w:num>
  <w:num w:numId="60">
    <w:abstractNumId w:val="71"/>
  </w:num>
  <w:num w:numId="61">
    <w:abstractNumId w:val="24"/>
  </w:num>
  <w:num w:numId="62">
    <w:abstractNumId w:val="113"/>
  </w:num>
  <w:num w:numId="63">
    <w:abstractNumId w:val="41"/>
  </w:num>
  <w:num w:numId="64">
    <w:abstractNumId w:val="57"/>
  </w:num>
  <w:num w:numId="65">
    <w:abstractNumId w:val="98"/>
  </w:num>
  <w:num w:numId="66">
    <w:abstractNumId w:val="94"/>
  </w:num>
  <w:num w:numId="67">
    <w:abstractNumId w:val="23"/>
  </w:num>
  <w:num w:numId="68">
    <w:abstractNumId w:val="51"/>
  </w:num>
  <w:num w:numId="69">
    <w:abstractNumId w:val="122"/>
  </w:num>
  <w:num w:numId="70">
    <w:abstractNumId w:val="50"/>
  </w:num>
  <w:num w:numId="71">
    <w:abstractNumId w:val="68"/>
  </w:num>
  <w:num w:numId="72">
    <w:abstractNumId w:val="78"/>
  </w:num>
  <w:num w:numId="73">
    <w:abstractNumId w:val="74"/>
  </w:num>
  <w:num w:numId="74">
    <w:abstractNumId w:val="80"/>
  </w:num>
  <w:num w:numId="75">
    <w:abstractNumId w:val="60"/>
  </w:num>
  <w:num w:numId="76">
    <w:abstractNumId w:val="76"/>
  </w:num>
  <w:num w:numId="77">
    <w:abstractNumId w:val="46"/>
  </w:num>
  <w:num w:numId="78">
    <w:abstractNumId w:val="104"/>
  </w:num>
  <w:num w:numId="79">
    <w:abstractNumId w:val="8"/>
  </w:num>
  <w:num w:numId="80">
    <w:abstractNumId w:val="105"/>
  </w:num>
  <w:num w:numId="81">
    <w:abstractNumId w:val="14"/>
  </w:num>
  <w:num w:numId="82">
    <w:abstractNumId w:val="10"/>
  </w:num>
  <w:num w:numId="83">
    <w:abstractNumId w:val="42"/>
  </w:num>
  <w:num w:numId="84">
    <w:abstractNumId w:val="107"/>
  </w:num>
  <w:num w:numId="85">
    <w:abstractNumId w:val="109"/>
  </w:num>
  <w:num w:numId="86">
    <w:abstractNumId w:val="79"/>
  </w:num>
  <w:num w:numId="87">
    <w:abstractNumId w:val="84"/>
  </w:num>
  <w:num w:numId="88">
    <w:abstractNumId w:val="106"/>
  </w:num>
  <w:num w:numId="89">
    <w:abstractNumId w:val="112"/>
  </w:num>
  <w:num w:numId="90">
    <w:abstractNumId w:val="28"/>
  </w:num>
  <w:num w:numId="91">
    <w:abstractNumId w:val="9"/>
  </w:num>
  <w:num w:numId="92">
    <w:abstractNumId w:val="85"/>
  </w:num>
  <w:num w:numId="93">
    <w:abstractNumId w:val="22"/>
  </w:num>
  <w:num w:numId="94">
    <w:abstractNumId w:val="123"/>
  </w:num>
  <w:num w:numId="95">
    <w:abstractNumId w:val="11"/>
  </w:num>
  <w:num w:numId="96">
    <w:abstractNumId w:val="27"/>
  </w:num>
  <w:num w:numId="97">
    <w:abstractNumId w:val="90"/>
  </w:num>
  <w:num w:numId="98">
    <w:abstractNumId w:val="100"/>
  </w:num>
  <w:num w:numId="99">
    <w:abstractNumId w:val="117"/>
  </w:num>
  <w:num w:numId="100">
    <w:abstractNumId w:val="43"/>
  </w:num>
  <w:num w:numId="101">
    <w:abstractNumId w:val="47"/>
  </w:num>
  <w:num w:numId="102">
    <w:abstractNumId w:val="13"/>
  </w:num>
  <w:num w:numId="103">
    <w:abstractNumId w:val="26"/>
  </w:num>
  <w:num w:numId="104">
    <w:abstractNumId w:val="16"/>
  </w:num>
  <w:num w:numId="105">
    <w:abstractNumId w:val="56"/>
  </w:num>
  <w:num w:numId="106">
    <w:abstractNumId w:val="7"/>
  </w:num>
  <w:num w:numId="107">
    <w:abstractNumId w:val="31"/>
  </w:num>
  <w:num w:numId="108">
    <w:abstractNumId w:val="38"/>
  </w:num>
  <w:num w:numId="109">
    <w:abstractNumId w:val="63"/>
  </w:num>
  <w:num w:numId="110">
    <w:abstractNumId w:val="62"/>
  </w:num>
  <w:num w:numId="111">
    <w:abstractNumId w:val="95"/>
  </w:num>
  <w:num w:numId="112">
    <w:abstractNumId w:val="6"/>
  </w:num>
  <w:num w:numId="113">
    <w:abstractNumId w:val="5"/>
  </w:num>
  <w:num w:numId="114">
    <w:abstractNumId w:val="4"/>
  </w:num>
  <w:num w:numId="115">
    <w:abstractNumId w:val="3"/>
  </w:num>
  <w:num w:numId="116">
    <w:abstractNumId w:val="2"/>
  </w:num>
  <w:num w:numId="117">
    <w:abstractNumId w:val="1"/>
  </w:num>
  <w:num w:numId="118">
    <w:abstractNumId w:val="0"/>
  </w:num>
  <w:num w:numId="119">
    <w:abstractNumId w:val="121"/>
  </w:num>
  <w:num w:numId="120">
    <w:abstractNumId w:val="91"/>
  </w:num>
  <w:num w:numId="121">
    <w:abstractNumId w:val="81"/>
  </w:num>
  <w:num w:numId="122">
    <w:abstractNumId w:val="65"/>
  </w:num>
  <w:num w:numId="123">
    <w:abstractNumId w:val="53"/>
  </w:num>
  <w:num w:numId="124">
    <w:abstractNumId w:val="21"/>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ru-RU" w:vendorID="64" w:dllVersion="131078" w:nlCheck="1" w:checkStyle="0"/>
  <w:activeWritingStyle w:appName="MSWord" w:lang="en-US" w:vendorID="64" w:dllVersion="131078" w:nlCheck="1" w:checkStyle="0"/>
  <w:activeWritingStyle w:appName="MSWord" w:lang="pt-BR" w:vendorID="64" w:dllVersion="131078" w:nlCheck="1" w:checkStyle="0"/>
  <w:activeWritingStyle w:appName="MSWord" w:lang="fi-FI"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F30"/>
    <w:rsid w:val="0000068D"/>
    <w:rsid w:val="00001E1B"/>
    <w:rsid w:val="00003113"/>
    <w:rsid w:val="00004F1B"/>
    <w:rsid w:val="00007B9B"/>
    <w:rsid w:val="0001150C"/>
    <w:rsid w:val="00012E23"/>
    <w:rsid w:val="00015167"/>
    <w:rsid w:val="00017B56"/>
    <w:rsid w:val="0002102B"/>
    <w:rsid w:val="00022D27"/>
    <w:rsid w:val="000239C7"/>
    <w:rsid w:val="000253B0"/>
    <w:rsid w:val="00025607"/>
    <w:rsid w:val="0003257F"/>
    <w:rsid w:val="0003316B"/>
    <w:rsid w:val="0003569E"/>
    <w:rsid w:val="000359A8"/>
    <w:rsid w:val="00036D38"/>
    <w:rsid w:val="00041282"/>
    <w:rsid w:val="00041C53"/>
    <w:rsid w:val="00042BD7"/>
    <w:rsid w:val="00044941"/>
    <w:rsid w:val="000465AA"/>
    <w:rsid w:val="0004686F"/>
    <w:rsid w:val="000468D4"/>
    <w:rsid w:val="00050A77"/>
    <w:rsid w:val="000552C9"/>
    <w:rsid w:val="000575E9"/>
    <w:rsid w:val="00057789"/>
    <w:rsid w:val="00057EAE"/>
    <w:rsid w:val="00061102"/>
    <w:rsid w:val="0006116B"/>
    <w:rsid w:val="00061CC5"/>
    <w:rsid w:val="00063373"/>
    <w:rsid w:val="0006556C"/>
    <w:rsid w:val="00066D2D"/>
    <w:rsid w:val="000674A9"/>
    <w:rsid w:val="00070E92"/>
    <w:rsid w:val="00073460"/>
    <w:rsid w:val="000802CC"/>
    <w:rsid w:val="000822EF"/>
    <w:rsid w:val="00082644"/>
    <w:rsid w:val="0008537A"/>
    <w:rsid w:val="0008767A"/>
    <w:rsid w:val="00090FD8"/>
    <w:rsid w:val="00093085"/>
    <w:rsid w:val="00095B0D"/>
    <w:rsid w:val="00096BCB"/>
    <w:rsid w:val="00097DC2"/>
    <w:rsid w:val="000A0CD2"/>
    <w:rsid w:val="000A0E8A"/>
    <w:rsid w:val="000A0FD4"/>
    <w:rsid w:val="000A1435"/>
    <w:rsid w:val="000A1F5C"/>
    <w:rsid w:val="000A2909"/>
    <w:rsid w:val="000A336E"/>
    <w:rsid w:val="000A4661"/>
    <w:rsid w:val="000A46ED"/>
    <w:rsid w:val="000A5102"/>
    <w:rsid w:val="000A6081"/>
    <w:rsid w:val="000B28C5"/>
    <w:rsid w:val="000B2A45"/>
    <w:rsid w:val="000B56BA"/>
    <w:rsid w:val="000C085C"/>
    <w:rsid w:val="000C08BC"/>
    <w:rsid w:val="000C1CE5"/>
    <w:rsid w:val="000C21BA"/>
    <w:rsid w:val="000C33C4"/>
    <w:rsid w:val="000C4D43"/>
    <w:rsid w:val="000D20FB"/>
    <w:rsid w:val="000D4D01"/>
    <w:rsid w:val="000D5167"/>
    <w:rsid w:val="000D7390"/>
    <w:rsid w:val="000D76B4"/>
    <w:rsid w:val="000E0866"/>
    <w:rsid w:val="000E12C0"/>
    <w:rsid w:val="000E2942"/>
    <w:rsid w:val="000E2B37"/>
    <w:rsid w:val="000E2DAA"/>
    <w:rsid w:val="000E355A"/>
    <w:rsid w:val="000E3A69"/>
    <w:rsid w:val="000E48A5"/>
    <w:rsid w:val="000E4AEA"/>
    <w:rsid w:val="000E6BBF"/>
    <w:rsid w:val="000F1107"/>
    <w:rsid w:val="000F18AE"/>
    <w:rsid w:val="000F216D"/>
    <w:rsid w:val="000F577D"/>
    <w:rsid w:val="000F62AD"/>
    <w:rsid w:val="000F77EF"/>
    <w:rsid w:val="000F780A"/>
    <w:rsid w:val="00104A4F"/>
    <w:rsid w:val="00106FC6"/>
    <w:rsid w:val="00110042"/>
    <w:rsid w:val="001108FF"/>
    <w:rsid w:val="001109F9"/>
    <w:rsid w:val="00115FA0"/>
    <w:rsid w:val="001206B4"/>
    <w:rsid w:val="00121E73"/>
    <w:rsid w:val="00122142"/>
    <w:rsid w:val="00123351"/>
    <w:rsid w:val="00127D18"/>
    <w:rsid w:val="00131062"/>
    <w:rsid w:val="00132BF9"/>
    <w:rsid w:val="001353BB"/>
    <w:rsid w:val="0013728D"/>
    <w:rsid w:val="00140CDB"/>
    <w:rsid w:val="00140FEF"/>
    <w:rsid w:val="00142D63"/>
    <w:rsid w:val="00146BB2"/>
    <w:rsid w:val="001472E9"/>
    <w:rsid w:val="0015074F"/>
    <w:rsid w:val="0015150D"/>
    <w:rsid w:val="0015253A"/>
    <w:rsid w:val="00153FA3"/>
    <w:rsid w:val="00155AAA"/>
    <w:rsid w:val="00156ACD"/>
    <w:rsid w:val="00157895"/>
    <w:rsid w:val="00162EE8"/>
    <w:rsid w:val="0016411E"/>
    <w:rsid w:val="00164D0B"/>
    <w:rsid w:val="00166933"/>
    <w:rsid w:val="001669CD"/>
    <w:rsid w:val="001674ED"/>
    <w:rsid w:val="00167E55"/>
    <w:rsid w:val="00170B22"/>
    <w:rsid w:val="001732DC"/>
    <w:rsid w:val="001736FA"/>
    <w:rsid w:val="00174112"/>
    <w:rsid w:val="0017542F"/>
    <w:rsid w:val="001756DF"/>
    <w:rsid w:val="0017652E"/>
    <w:rsid w:val="001815DF"/>
    <w:rsid w:val="00181CBC"/>
    <w:rsid w:val="00183CB0"/>
    <w:rsid w:val="00184DE7"/>
    <w:rsid w:val="001910F1"/>
    <w:rsid w:val="00191DCD"/>
    <w:rsid w:val="0019254C"/>
    <w:rsid w:val="00194A0D"/>
    <w:rsid w:val="00197374"/>
    <w:rsid w:val="00197885"/>
    <w:rsid w:val="001A0D15"/>
    <w:rsid w:val="001A1D06"/>
    <w:rsid w:val="001A2E93"/>
    <w:rsid w:val="001A447F"/>
    <w:rsid w:val="001A7C06"/>
    <w:rsid w:val="001B03E3"/>
    <w:rsid w:val="001B1F15"/>
    <w:rsid w:val="001B6201"/>
    <w:rsid w:val="001C541A"/>
    <w:rsid w:val="001C5A90"/>
    <w:rsid w:val="001C62A9"/>
    <w:rsid w:val="001C6A86"/>
    <w:rsid w:val="001D0A38"/>
    <w:rsid w:val="001D215C"/>
    <w:rsid w:val="001D2B97"/>
    <w:rsid w:val="001D776A"/>
    <w:rsid w:val="001E0815"/>
    <w:rsid w:val="001E1045"/>
    <w:rsid w:val="001E1B62"/>
    <w:rsid w:val="001E438D"/>
    <w:rsid w:val="001E44EA"/>
    <w:rsid w:val="001E558D"/>
    <w:rsid w:val="001E5C77"/>
    <w:rsid w:val="001E6167"/>
    <w:rsid w:val="001E66F0"/>
    <w:rsid w:val="001E72F9"/>
    <w:rsid w:val="001E7755"/>
    <w:rsid w:val="001F0495"/>
    <w:rsid w:val="001F05C2"/>
    <w:rsid w:val="001F3251"/>
    <w:rsid w:val="001F5859"/>
    <w:rsid w:val="00200ADC"/>
    <w:rsid w:val="0020117D"/>
    <w:rsid w:val="002014FE"/>
    <w:rsid w:val="00202DCC"/>
    <w:rsid w:val="00205B8A"/>
    <w:rsid w:val="00206B97"/>
    <w:rsid w:val="00207418"/>
    <w:rsid w:val="00207712"/>
    <w:rsid w:val="002114FE"/>
    <w:rsid w:val="002121FD"/>
    <w:rsid w:val="0021359A"/>
    <w:rsid w:val="0021512B"/>
    <w:rsid w:val="00215802"/>
    <w:rsid w:val="00217CFC"/>
    <w:rsid w:val="00220369"/>
    <w:rsid w:val="002205F0"/>
    <w:rsid w:val="00220742"/>
    <w:rsid w:val="0022077E"/>
    <w:rsid w:val="00221909"/>
    <w:rsid w:val="00223068"/>
    <w:rsid w:val="00223080"/>
    <w:rsid w:val="00225E41"/>
    <w:rsid w:val="00231210"/>
    <w:rsid w:val="0023329D"/>
    <w:rsid w:val="002343FB"/>
    <w:rsid w:val="0023443C"/>
    <w:rsid w:val="0023484A"/>
    <w:rsid w:val="00235135"/>
    <w:rsid w:val="00236082"/>
    <w:rsid w:val="00240865"/>
    <w:rsid w:val="00240C6D"/>
    <w:rsid w:val="00240DE0"/>
    <w:rsid w:val="00242B37"/>
    <w:rsid w:val="00245118"/>
    <w:rsid w:val="00245456"/>
    <w:rsid w:val="00245E1B"/>
    <w:rsid w:val="0024722E"/>
    <w:rsid w:val="002477CC"/>
    <w:rsid w:val="002504BB"/>
    <w:rsid w:val="00250614"/>
    <w:rsid w:val="00250D93"/>
    <w:rsid w:val="002551F7"/>
    <w:rsid w:val="002565F2"/>
    <w:rsid w:val="0026298A"/>
    <w:rsid w:val="002642CA"/>
    <w:rsid w:val="00267501"/>
    <w:rsid w:val="002708A0"/>
    <w:rsid w:val="00271991"/>
    <w:rsid w:val="00273163"/>
    <w:rsid w:val="00273200"/>
    <w:rsid w:val="002734BB"/>
    <w:rsid w:val="0027350C"/>
    <w:rsid w:val="0027439F"/>
    <w:rsid w:val="002760D1"/>
    <w:rsid w:val="002819A9"/>
    <w:rsid w:val="0028281C"/>
    <w:rsid w:val="002834AC"/>
    <w:rsid w:val="0028468C"/>
    <w:rsid w:val="00285068"/>
    <w:rsid w:val="00293A8A"/>
    <w:rsid w:val="002944B5"/>
    <w:rsid w:val="00294514"/>
    <w:rsid w:val="002956D1"/>
    <w:rsid w:val="002A1E3B"/>
    <w:rsid w:val="002A1F7C"/>
    <w:rsid w:val="002A30A7"/>
    <w:rsid w:val="002A34E6"/>
    <w:rsid w:val="002A369F"/>
    <w:rsid w:val="002A3A89"/>
    <w:rsid w:val="002A4109"/>
    <w:rsid w:val="002A7256"/>
    <w:rsid w:val="002A7C24"/>
    <w:rsid w:val="002B07DC"/>
    <w:rsid w:val="002B114E"/>
    <w:rsid w:val="002B1D4D"/>
    <w:rsid w:val="002B3C56"/>
    <w:rsid w:val="002B7F30"/>
    <w:rsid w:val="002C1E34"/>
    <w:rsid w:val="002C22E9"/>
    <w:rsid w:val="002C2E2A"/>
    <w:rsid w:val="002C61B9"/>
    <w:rsid w:val="002D0C00"/>
    <w:rsid w:val="002D2C31"/>
    <w:rsid w:val="002D3B09"/>
    <w:rsid w:val="002D424C"/>
    <w:rsid w:val="002D7532"/>
    <w:rsid w:val="002E144F"/>
    <w:rsid w:val="002E216F"/>
    <w:rsid w:val="002E46F4"/>
    <w:rsid w:val="002E5F81"/>
    <w:rsid w:val="002E6CFD"/>
    <w:rsid w:val="002E742F"/>
    <w:rsid w:val="002F1D94"/>
    <w:rsid w:val="002F1F9D"/>
    <w:rsid w:val="002F25FB"/>
    <w:rsid w:val="002F6CA6"/>
    <w:rsid w:val="00301342"/>
    <w:rsid w:val="003013B1"/>
    <w:rsid w:val="003025D2"/>
    <w:rsid w:val="00302B13"/>
    <w:rsid w:val="00304F1F"/>
    <w:rsid w:val="003116F7"/>
    <w:rsid w:val="00312DFB"/>
    <w:rsid w:val="00313AA3"/>
    <w:rsid w:val="0031644A"/>
    <w:rsid w:val="0031651A"/>
    <w:rsid w:val="00320FAD"/>
    <w:rsid w:val="00326095"/>
    <w:rsid w:val="003270B1"/>
    <w:rsid w:val="003270C5"/>
    <w:rsid w:val="00327330"/>
    <w:rsid w:val="0033006D"/>
    <w:rsid w:val="003307A3"/>
    <w:rsid w:val="003307DB"/>
    <w:rsid w:val="00330A0A"/>
    <w:rsid w:val="00331EC8"/>
    <w:rsid w:val="00332E33"/>
    <w:rsid w:val="00333093"/>
    <w:rsid w:val="00333B81"/>
    <w:rsid w:val="00335056"/>
    <w:rsid w:val="00335087"/>
    <w:rsid w:val="00336D0C"/>
    <w:rsid w:val="00337D8E"/>
    <w:rsid w:val="00343529"/>
    <w:rsid w:val="00345078"/>
    <w:rsid w:val="003458A4"/>
    <w:rsid w:val="00346195"/>
    <w:rsid w:val="003524DF"/>
    <w:rsid w:val="00352C30"/>
    <w:rsid w:val="0035509A"/>
    <w:rsid w:val="00356BD8"/>
    <w:rsid w:val="00356F06"/>
    <w:rsid w:val="003572A1"/>
    <w:rsid w:val="00357912"/>
    <w:rsid w:val="00360D16"/>
    <w:rsid w:val="00361D83"/>
    <w:rsid w:val="0036243C"/>
    <w:rsid w:val="00362DAA"/>
    <w:rsid w:val="00362EB7"/>
    <w:rsid w:val="0036314D"/>
    <w:rsid w:val="00363259"/>
    <w:rsid w:val="00363C4F"/>
    <w:rsid w:val="00363C9E"/>
    <w:rsid w:val="0036403B"/>
    <w:rsid w:val="00364557"/>
    <w:rsid w:val="00367F0E"/>
    <w:rsid w:val="00370294"/>
    <w:rsid w:val="00371542"/>
    <w:rsid w:val="00371A5E"/>
    <w:rsid w:val="00372062"/>
    <w:rsid w:val="0037281B"/>
    <w:rsid w:val="00372BFB"/>
    <w:rsid w:val="003736F0"/>
    <w:rsid w:val="00374C63"/>
    <w:rsid w:val="00374C7B"/>
    <w:rsid w:val="003802CF"/>
    <w:rsid w:val="003803AF"/>
    <w:rsid w:val="0038464A"/>
    <w:rsid w:val="00384F64"/>
    <w:rsid w:val="00385CFE"/>
    <w:rsid w:val="0038734C"/>
    <w:rsid w:val="00394719"/>
    <w:rsid w:val="00394C8D"/>
    <w:rsid w:val="00395572"/>
    <w:rsid w:val="0039636D"/>
    <w:rsid w:val="003974DD"/>
    <w:rsid w:val="00397B5F"/>
    <w:rsid w:val="003A2A1C"/>
    <w:rsid w:val="003A3165"/>
    <w:rsid w:val="003A3AC7"/>
    <w:rsid w:val="003A437B"/>
    <w:rsid w:val="003A74C1"/>
    <w:rsid w:val="003B0379"/>
    <w:rsid w:val="003B09FF"/>
    <w:rsid w:val="003B0AD8"/>
    <w:rsid w:val="003B2223"/>
    <w:rsid w:val="003B59A4"/>
    <w:rsid w:val="003C1033"/>
    <w:rsid w:val="003C16CC"/>
    <w:rsid w:val="003C2769"/>
    <w:rsid w:val="003C27B6"/>
    <w:rsid w:val="003C3B49"/>
    <w:rsid w:val="003C7C58"/>
    <w:rsid w:val="003C7C64"/>
    <w:rsid w:val="003D0C7B"/>
    <w:rsid w:val="003D0FE7"/>
    <w:rsid w:val="003D13F4"/>
    <w:rsid w:val="003D3F25"/>
    <w:rsid w:val="003D45B6"/>
    <w:rsid w:val="003D49E7"/>
    <w:rsid w:val="003D4FC7"/>
    <w:rsid w:val="003D611E"/>
    <w:rsid w:val="003E07A9"/>
    <w:rsid w:val="003E0F16"/>
    <w:rsid w:val="003E27DC"/>
    <w:rsid w:val="003E2807"/>
    <w:rsid w:val="003E3AD8"/>
    <w:rsid w:val="003E6071"/>
    <w:rsid w:val="003F0691"/>
    <w:rsid w:val="003F26B3"/>
    <w:rsid w:val="003F26E0"/>
    <w:rsid w:val="003F2CEB"/>
    <w:rsid w:val="003F2FBE"/>
    <w:rsid w:val="003F32ED"/>
    <w:rsid w:val="003F5BE2"/>
    <w:rsid w:val="003F74F4"/>
    <w:rsid w:val="00400CA4"/>
    <w:rsid w:val="00402B0E"/>
    <w:rsid w:val="00402B88"/>
    <w:rsid w:val="004057B8"/>
    <w:rsid w:val="004057D9"/>
    <w:rsid w:val="004067CC"/>
    <w:rsid w:val="00407A76"/>
    <w:rsid w:val="004133A9"/>
    <w:rsid w:val="004137CC"/>
    <w:rsid w:val="00415310"/>
    <w:rsid w:val="004159FA"/>
    <w:rsid w:val="00417019"/>
    <w:rsid w:val="00420259"/>
    <w:rsid w:val="004205C5"/>
    <w:rsid w:val="0042123D"/>
    <w:rsid w:val="00422C0B"/>
    <w:rsid w:val="00422D54"/>
    <w:rsid w:val="00422DF4"/>
    <w:rsid w:val="004238FE"/>
    <w:rsid w:val="00423ADF"/>
    <w:rsid w:val="004267B6"/>
    <w:rsid w:val="0042716A"/>
    <w:rsid w:val="004344EC"/>
    <w:rsid w:val="004351C6"/>
    <w:rsid w:val="0043751F"/>
    <w:rsid w:val="00440CF4"/>
    <w:rsid w:val="00441046"/>
    <w:rsid w:val="00442003"/>
    <w:rsid w:val="00442A3A"/>
    <w:rsid w:val="00443961"/>
    <w:rsid w:val="00445630"/>
    <w:rsid w:val="00450C80"/>
    <w:rsid w:val="004510FA"/>
    <w:rsid w:val="00451281"/>
    <w:rsid w:val="0045229D"/>
    <w:rsid w:val="004539AA"/>
    <w:rsid w:val="00453DEB"/>
    <w:rsid w:val="00453F6A"/>
    <w:rsid w:val="00454512"/>
    <w:rsid w:val="0045667C"/>
    <w:rsid w:val="0045689A"/>
    <w:rsid w:val="004626AF"/>
    <w:rsid w:val="00463A0C"/>
    <w:rsid w:val="00464456"/>
    <w:rsid w:val="00465698"/>
    <w:rsid w:val="004657DE"/>
    <w:rsid w:val="00465F10"/>
    <w:rsid w:val="00467DB8"/>
    <w:rsid w:val="004704CF"/>
    <w:rsid w:val="004708DA"/>
    <w:rsid w:val="00470FAE"/>
    <w:rsid w:val="004718B9"/>
    <w:rsid w:val="0047253E"/>
    <w:rsid w:val="0047263C"/>
    <w:rsid w:val="00472EC5"/>
    <w:rsid w:val="00472FCA"/>
    <w:rsid w:val="00473A2F"/>
    <w:rsid w:val="00473AF8"/>
    <w:rsid w:val="00473EB6"/>
    <w:rsid w:val="00474361"/>
    <w:rsid w:val="00474E42"/>
    <w:rsid w:val="00481C93"/>
    <w:rsid w:val="00481F87"/>
    <w:rsid w:val="0048289E"/>
    <w:rsid w:val="00482A01"/>
    <w:rsid w:val="00483012"/>
    <w:rsid w:val="0048303B"/>
    <w:rsid w:val="00483540"/>
    <w:rsid w:val="00485285"/>
    <w:rsid w:val="0048689F"/>
    <w:rsid w:val="00490E77"/>
    <w:rsid w:val="004A092E"/>
    <w:rsid w:val="004A1DEA"/>
    <w:rsid w:val="004A39F5"/>
    <w:rsid w:val="004A3CDA"/>
    <w:rsid w:val="004A4AA4"/>
    <w:rsid w:val="004A5606"/>
    <w:rsid w:val="004A682C"/>
    <w:rsid w:val="004B19FD"/>
    <w:rsid w:val="004B2C9F"/>
    <w:rsid w:val="004B2F1D"/>
    <w:rsid w:val="004B3701"/>
    <w:rsid w:val="004B3CF8"/>
    <w:rsid w:val="004B43B3"/>
    <w:rsid w:val="004B47E8"/>
    <w:rsid w:val="004B4E63"/>
    <w:rsid w:val="004B4F15"/>
    <w:rsid w:val="004B63CC"/>
    <w:rsid w:val="004B6F92"/>
    <w:rsid w:val="004C06E1"/>
    <w:rsid w:val="004C2CF6"/>
    <w:rsid w:val="004C41C3"/>
    <w:rsid w:val="004C4850"/>
    <w:rsid w:val="004C4EE2"/>
    <w:rsid w:val="004C5582"/>
    <w:rsid w:val="004C5C19"/>
    <w:rsid w:val="004D02B1"/>
    <w:rsid w:val="004D5A69"/>
    <w:rsid w:val="004D6E7F"/>
    <w:rsid w:val="004E44EB"/>
    <w:rsid w:val="004F0E70"/>
    <w:rsid w:val="004F6E3D"/>
    <w:rsid w:val="004F7ABD"/>
    <w:rsid w:val="005007A6"/>
    <w:rsid w:val="0050284C"/>
    <w:rsid w:val="00502BBA"/>
    <w:rsid w:val="00504326"/>
    <w:rsid w:val="005058DC"/>
    <w:rsid w:val="005066ED"/>
    <w:rsid w:val="00516CFC"/>
    <w:rsid w:val="00517113"/>
    <w:rsid w:val="005172D2"/>
    <w:rsid w:val="00517B12"/>
    <w:rsid w:val="00517F61"/>
    <w:rsid w:val="005260EF"/>
    <w:rsid w:val="00530F30"/>
    <w:rsid w:val="00531B6E"/>
    <w:rsid w:val="0053282A"/>
    <w:rsid w:val="0053434F"/>
    <w:rsid w:val="00534A5C"/>
    <w:rsid w:val="005372C9"/>
    <w:rsid w:val="0053783E"/>
    <w:rsid w:val="005404FA"/>
    <w:rsid w:val="00541C20"/>
    <w:rsid w:val="005449F8"/>
    <w:rsid w:val="00550D77"/>
    <w:rsid w:val="00551077"/>
    <w:rsid w:val="00554EA4"/>
    <w:rsid w:val="005554EF"/>
    <w:rsid w:val="005555DA"/>
    <w:rsid w:val="005561E9"/>
    <w:rsid w:val="0055620A"/>
    <w:rsid w:val="0056044C"/>
    <w:rsid w:val="00561063"/>
    <w:rsid w:val="005659CE"/>
    <w:rsid w:val="005672B6"/>
    <w:rsid w:val="005675D7"/>
    <w:rsid w:val="0057019B"/>
    <w:rsid w:val="00570D81"/>
    <w:rsid w:val="005717A6"/>
    <w:rsid w:val="00571944"/>
    <w:rsid w:val="0058167F"/>
    <w:rsid w:val="00581D4D"/>
    <w:rsid w:val="00583B1C"/>
    <w:rsid w:val="00585016"/>
    <w:rsid w:val="00585BF2"/>
    <w:rsid w:val="00585CB1"/>
    <w:rsid w:val="0058635E"/>
    <w:rsid w:val="00586671"/>
    <w:rsid w:val="005876D1"/>
    <w:rsid w:val="00590442"/>
    <w:rsid w:val="00590C69"/>
    <w:rsid w:val="00591E5A"/>
    <w:rsid w:val="0059403F"/>
    <w:rsid w:val="005949F3"/>
    <w:rsid w:val="00594B97"/>
    <w:rsid w:val="00595710"/>
    <w:rsid w:val="005969B0"/>
    <w:rsid w:val="005974D8"/>
    <w:rsid w:val="00597537"/>
    <w:rsid w:val="005A26CF"/>
    <w:rsid w:val="005A3193"/>
    <w:rsid w:val="005A7525"/>
    <w:rsid w:val="005B1D85"/>
    <w:rsid w:val="005B1E01"/>
    <w:rsid w:val="005B32BE"/>
    <w:rsid w:val="005B4ED0"/>
    <w:rsid w:val="005B4F38"/>
    <w:rsid w:val="005B5CA2"/>
    <w:rsid w:val="005C03B0"/>
    <w:rsid w:val="005C0756"/>
    <w:rsid w:val="005C08EF"/>
    <w:rsid w:val="005C1FB1"/>
    <w:rsid w:val="005C48B8"/>
    <w:rsid w:val="005C5320"/>
    <w:rsid w:val="005C558B"/>
    <w:rsid w:val="005C6DC1"/>
    <w:rsid w:val="005C7F25"/>
    <w:rsid w:val="005D3EFD"/>
    <w:rsid w:val="005D437C"/>
    <w:rsid w:val="005D65B4"/>
    <w:rsid w:val="005E0359"/>
    <w:rsid w:val="005E0DA0"/>
    <w:rsid w:val="005E21A6"/>
    <w:rsid w:val="005E29E8"/>
    <w:rsid w:val="005E35E3"/>
    <w:rsid w:val="005E4BAA"/>
    <w:rsid w:val="005E697D"/>
    <w:rsid w:val="005E6E54"/>
    <w:rsid w:val="005E7F17"/>
    <w:rsid w:val="005F08C5"/>
    <w:rsid w:val="005F1861"/>
    <w:rsid w:val="005F2AA0"/>
    <w:rsid w:val="005F4B22"/>
    <w:rsid w:val="005F537F"/>
    <w:rsid w:val="005F58AD"/>
    <w:rsid w:val="005F5D85"/>
    <w:rsid w:val="005F7070"/>
    <w:rsid w:val="00600A30"/>
    <w:rsid w:val="006021E5"/>
    <w:rsid w:val="0060286E"/>
    <w:rsid w:val="0060391C"/>
    <w:rsid w:val="006043BC"/>
    <w:rsid w:val="006070E0"/>
    <w:rsid w:val="00607224"/>
    <w:rsid w:val="0060738D"/>
    <w:rsid w:val="00611796"/>
    <w:rsid w:val="00613218"/>
    <w:rsid w:val="006132FC"/>
    <w:rsid w:val="00613B5E"/>
    <w:rsid w:val="0061524E"/>
    <w:rsid w:val="00616595"/>
    <w:rsid w:val="0061688C"/>
    <w:rsid w:val="00617091"/>
    <w:rsid w:val="00617E59"/>
    <w:rsid w:val="00621F76"/>
    <w:rsid w:val="0062292D"/>
    <w:rsid w:val="00622A7B"/>
    <w:rsid w:val="00623F7F"/>
    <w:rsid w:val="006243CF"/>
    <w:rsid w:val="00625758"/>
    <w:rsid w:val="00625809"/>
    <w:rsid w:val="006302B7"/>
    <w:rsid w:val="0063097A"/>
    <w:rsid w:val="00635B49"/>
    <w:rsid w:val="00636F66"/>
    <w:rsid w:val="00637C94"/>
    <w:rsid w:val="0064048F"/>
    <w:rsid w:val="00640946"/>
    <w:rsid w:val="00643019"/>
    <w:rsid w:val="006439B6"/>
    <w:rsid w:val="0064562D"/>
    <w:rsid w:val="00647AF4"/>
    <w:rsid w:val="00647DC1"/>
    <w:rsid w:val="006507D7"/>
    <w:rsid w:val="00650A25"/>
    <w:rsid w:val="00652964"/>
    <w:rsid w:val="00654AAA"/>
    <w:rsid w:val="00655D00"/>
    <w:rsid w:val="006561F7"/>
    <w:rsid w:val="00656517"/>
    <w:rsid w:val="00661D1F"/>
    <w:rsid w:val="006620D7"/>
    <w:rsid w:val="0066210F"/>
    <w:rsid w:val="00663690"/>
    <w:rsid w:val="00664E15"/>
    <w:rsid w:val="00664E8E"/>
    <w:rsid w:val="00665A3A"/>
    <w:rsid w:val="006665F6"/>
    <w:rsid w:val="0066739F"/>
    <w:rsid w:val="006679C2"/>
    <w:rsid w:val="00670A79"/>
    <w:rsid w:val="00670B90"/>
    <w:rsid w:val="00670CE2"/>
    <w:rsid w:val="00671DA6"/>
    <w:rsid w:val="00674D38"/>
    <w:rsid w:val="00676B28"/>
    <w:rsid w:val="00680373"/>
    <w:rsid w:val="0068106F"/>
    <w:rsid w:val="00683B50"/>
    <w:rsid w:val="006843F4"/>
    <w:rsid w:val="00685627"/>
    <w:rsid w:val="00686566"/>
    <w:rsid w:val="0068674A"/>
    <w:rsid w:val="00692BFE"/>
    <w:rsid w:val="00692EA1"/>
    <w:rsid w:val="0069368E"/>
    <w:rsid w:val="00694F26"/>
    <w:rsid w:val="00696CA3"/>
    <w:rsid w:val="006A031B"/>
    <w:rsid w:val="006A0364"/>
    <w:rsid w:val="006A04DF"/>
    <w:rsid w:val="006A1482"/>
    <w:rsid w:val="006A276A"/>
    <w:rsid w:val="006A31B4"/>
    <w:rsid w:val="006A56BB"/>
    <w:rsid w:val="006A6ECD"/>
    <w:rsid w:val="006B33E8"/>
    <w:rsid w:val="006B5EA1"/>
    <w:rsid w:val="006B73F7"/>
    <w:rsid w:val="006B78F7"/>
    <w:rsid w:val="006C1E5D"/>
    <w:rsid w:val="006C546A"/>
    <w:rsid w:val="006C6AE4"/>
    <w:rsid w:val="006C7A10"/>
    <w:rsid w:val="006C7D4A"/>
    <w:rsid w:val="006D021A"/>
    <w:rsid w:val="006D259A"/>
    <w:rsid w:val="006D2760"/>
    <w:rsid w:val="006D2C0A"/>
    <w:rsid w:val="006D2F6B"/>
    <w:rsid w:val="006D4339"/>
    <w:rsid w:val="006D4546"/>
    <w:rsid w:val="006D4DCF"/>
    <w:rsid w:val="006E0EBB"/>
    <w:rsid w:val="006E141F"/>
    <w:rsid w:val="006E23A2"/>
    <w:rsid w:val="006E6321"/>
    <w:rsid w:val="006E6CB9"/>
    <w:rsid w:val="006E7CA2"/>
    <w:rsid w:val="006F00A0"/>
    <w:rsid w:val="006F0A7C"/>
    <w:rsid w:val="006F2D31"/>
    <w:rsid w:val="006F753D"/>
    <w:rsid w:val="007007C7"/>
    <w:rsid w:val="00700C95"/>
    <w:rsid w:val="00701972"/>
    <w:rsid w:val="0070292E"/>
    <w:rsid w:val="00702E59"/>
    <w:rsid w:val="00703459"/>
    <w:rsid w:val="007058E8"/>
    <w:rsid w:val="00710C2F"/>
    <w:rsid w:val="00713CBD"/>
    <w:rsid w:val="0071557F"/>
    <w:rsid w:val="007176D4"/>
    <w:rsid w:val="00721A4E"/>
    <w:rsid w:val="00722881"/>
    <w:rsid w:val="0072518C"/>
    <w:rsid w:val="00725340"/>
    <w:rsid w:val="0072700E"/>
    <w:rsid w:val="00727051"/>
    <w:rsid w:val="00730DD9"/>
    <w:rsid w:val="00731527"/>
    <w:rsid w:val="00731B03"/>
    <w:rsid w:val="007328C7"/>
    <w:rsid w:val="007345F4"/>
    <w:rsid w:val="00735223"/>
    <w:rsid w:val="00735471"/>
    <w:rsid w:val="007355D2"/>
    <w:rsid w:val="00735A4B"/>
    <w:rsid w:val="00737248"/>
    <w:rsid w:val="007372C1"/>
    <w:rsid w:val="00737630"/>
    <w:rsid w:val="007415D9"/>
    <w:rsid w:val="00744DD7"/>
    <w:rsid w:val="0074550C"/>
    <w:rsid w:val="007501FD"/>
    <w:rsid w:val="00750BBF"/>
    <w:rsid w:val="00751BB3"/>
    <w:rsid w:val="00753EC0"/>
    <w:rsid w:val="00754BE6"/>
    <w:rsid w:val="007555E5"/>
    <w:rsid w:val="007558C1"/>
    <w:rsid w:val="007560CF"/>
    <w:rsid w:val="00756FA4"/>
    <w:rsid w:val="00757036"/>
    <w:rsid w:val="007570D6"/>
    <w:rsid w:val="00757C9C"/>
    <w:rsid w:val="007611AF"/>
    <w:rsid w:val="00761247"/>
    <w:rsid w:val="00762D3A"/>
    <w:rsid w:val="007638E3"/>
    <w:rsid w:val="00764363"/>
    <w:rsid w:val="00764BF8"/>
    <w:rsid w:val="007656FC"/>
    <w:rsid w:val="0076581C"/>
    <w:rsid w:val="00771F9D"/>
    <w:rsid w:val="0077236F"/>
    <w:rsid w:val="00772B66"/>
    <w:rsid w:val="00772B88"/>
    <w:rsid w:val="00775133"/>
    <w:rsid w:val="007764BA"/>
    <w:rsid w:val="00776729"/>
    <w:rsid w:val="007808B7"/>
    <w:rsid w:val="0078214C"/>
    <w:rsid w:val="0078472E"/>
    <w:rsid w:val="00785CE8"/>
    <w:rsid w:val="00785FE2"/>
    <w:rsid w:val="0079143A"/>
    <w:rsid w:val="0079366F"/>
    <w:rsid w:val="00794135"/>
    <w:rsid w:val="007A232C"/>
    <w:rsid w:val="007A385F"/>
    <w:rsid w:val="007A4B32"/>
    <w:rsid w:val="007A65EE"/>
    <w:rsid w:val="007B0DEF"/>
    <w:rsid w:val="007B136E"/>
    <w:rsid w:val="007B3B7D"/>
    <w:rsid w:val="007B432D"/>
    <w:rsid w:val="007B45B2"/>
    <w:rsid w:val="007B5115"/>
    <w:rsid w:val="007B57BC"/>
    <w:rsid w:val="007B7A49"/>
    <w:rsid w:val="007B7F95"/>
    <w:rsid w:val="007C4A42"/>
    <w:rsid w:val="007C56AF"/>
    <w:rsid w:val="007C6358"/>
    <w:rsid w:val="007C6B09"/>
    <w:rsid w:val="007C79E9"/>
    <w:rsid w:val="007D12C0"/>
    <w:rsid w:val="007D1E65"/>
    <w:rsid w:val="007D34A2"/>
    <w:rsid w:val="007D377B"/>
    <w:rsid w:val="007D4251"/>
    <w:rsid w:val="007D4F07"/>
    <w:rsid w:val="007D701E"/>
    <w:rsid w:val="007D7322"/>
    <w:rsid w:val="007E0CCB"/>
    <w:rsid w:val="007E3F2F"/>
    <w:rsid w:val="007E45EC"/>
    <w:rsid w:val="007E4BE7"/>
    <w:rsid w:val="007E4EBD"/>
    <w:rsid w:val="007E7F38"/>
    <w:rsid w:val="007F0696"/>
    <w:rsid w:val="007F2058"/>
    <w:rsid w:val="007F208B"/>
    <w:rsid w:val="007F31BA"/>
    <w:rsid w:val="007F38A7"/>
    <w:rsid w:val="007F5272"/>
    <w:rsid w:val="007F6708"/>
    <w:rsid w:val="007F690F"/>
    <w:rsid w:val="0080301B"/>
    <w:rsid w:val="00804948"/>
    <w:rsid w:val="00804954"/>
    <w:rsid w:val="00805979"/>
    <w:rsid w:val="00807228"/>
    <w:rsid w:val="00807312"/>
    <w:rsid w:val="00807BAC"/>
    <w:rsid w:val="00810DBF"/>
    <w:rsid w:val="00813D1E"/>
    <w:rsid w:val="008144A9"/>
    <w:rsid w:val="00816530"/>
    <w:rsid w:val="00816660"/>
    <w:rsid w:val="00816C43"/>
    <w:rsid w:val="008171CD"/>
    <w:rsid w:val="008227A0"/>
    <w:rsid w:val="00825E51"/>
    <w:rsid w:val="00826565"/>
    <w:rsid w:val="00827CDA"/>
    <w:rsid w:val="00831D85"/>
    <w:rsid w:val="00831EC6"/>
    <w:rsid w:val="008323AD"/>
    <w:rsid w:val="008339C3"/>
    <w:rsid w:val="00833CAD"/>
    <w:rsid w:val="00835494"/>
    <w:rsid w:val="00835A7F"/>
    <w:rsid w:val="00835FB7"/>
    <w:rsid w:val="00837FD6"/>
    <w:rsid w:val="00842298"/>
    <w:rsid w:val="008457CC"/>
    <w:rsid w:val="0084696C"/>
    <w:rsid w:val="00846F5C"/>
    <w:rsid w:val="0085022A"/>
    <w:rsid w:val="00851965"/>
    <w:rsid w:val="008526FD"/>
    <w:rsid w:val="00857778"/>
    <w:rsid w:val="008600C1"/>
    <w:rsid w:val="00860289"/>
    <w:rsid w:val="00863EA7"/>
    <w:rsid w:val="00864439"/>
    <w:rsid w:val="008669CD"/>
    <w:rsid w:val="00866E0F"/>
    <w:rsid w:val="00870DFA"/>
    <w:rsid w:val="00872C2F"/>
    <w:rsid w:val="00872EF1"/>
    <w:rsid w:val="008745AB"/>
    <w:rsid w:val="00876628"/>
    <w:rsid w:val="0087705D"/>
    <w:rsid w:val="008778A5"/>
    <w:rsid w:val="00877984"/>
    <w:rsid w:val="008835E1"/>
    <w:rsid w:val="008836F7"/>
    <w:rsid w:val="008878E8"/>
    <w:rsid w:val="00887BB4"/>
    <w:rsid w:val="008902FF"/>
    <w:rsid w:val="00891844"/>
    <w:rsid w:val="00891DBB"/>
    <w:rsid w:val="00891F30"/>
    <w:rsid w:val="00894182"/>
    <w:rsid w:val="00895E63"/>
    <w:rsid w:val="00896AE3"/>
    <w:rsid w:val="00897B91"/>
    <w:rsid w:val="008A05E8"/>
    <w:rsid w:val="008A0DFD"/>
    <w:rsid w:val="008A2DC1"/>
    <w:rsid w:val="008A6D8D"/>
    <w:rsid w:val="008B13E4"/>
    <w:rsid w:val="008B296B"/>
    <w:rsid w:val="008B2BE0"/>
    <w:rsid w:val="008B304E"/>
    <w:rsid w:val="008B54ED"/>
    <w:rsid w:val="008B5B13"/>
    <w:rsid w:val="008B6461"/>
    <w:rsid w:val="008B6930"/>
    <w:rsid w:val="008B726E"/>
    <w:rsid w:val="008C1982"/>
    <w:rsid w:val="008C1B03"/>
    <w:rsid w:val="008C2FC5"/>
    <w:rsid w:val="008C3D0A"/>
    <w:rsid w:val="008C4BAA"/>
    <w:rsid w:val="008C57FE"/>
    <w:rsid w:val="008C6A74"/>
    <w:rsid w:val="008D20A6"/>
    <w:rsid w:val="008D2686"/>
    <w:rsid w:val="008D2D06"/>
    <w:rsid w:val="008D4E69"/>
    <w:rsid w:val="008E00AF"/>
    <w:rsid w:val="008E0C6A"/>
    <w:rsid w:val="008E132E"/>
    <w:rsid w:val="008E2A6A"/>
    <w:rsid w:val="008E3742"/>
    <w:rsid w:val="008E4029"/>
    <w:rsid w:val="008E4572"/>
    <w:rsid w:val="008E462E"/>
    <w:rsid w:val="008E7A08"/>
    <w:rsid w:val="008F00C7"/>
    <w:rsid w:val="008F0D5F"/>
    <w:rsid w:val="008F0D69"/>
    <w:rsid w:val="008F1172"/>
    <w:rsid w:val="008F3826"/>
    <w:rsid w:val="008F4942"/>
    <w:rsid w:val="008F550A"/>
    <w:rsid w:val="00900159"/>
    <w:rsid w:val="00901A3E"/>
    <w:rsid w:val="00903A4D"/>
    <w:rsid w:val="00910779"/>
    <w:rsid w:val="00910AA7"/>
    <w:rsid w:val="0091244C"/>
    <w:rsid w:val="0091392F"/>
    <w:rsid w:val="009157A6"/>
    <w:rsid w:val="00917F01"/>
    <w:rsid w:val="00921825"/>
    <w:rsid w:val="009222AE"/>
    <w:rsid w:val="00922C25"/>
    <w:rsid w:val="00924227"/>
    <w:rsid w:val="0092682D"/>
    <w:rsid w:val="0092694A"/>
    <w:rsid w:val="00927F36"/>
    <w:rsid w:val="00933720"/>
    <w:rsid w:val="009341A9"/>
    <w:rsid w:val="009343EA"/>
    <w:rsid w:val="00934B6F"/>
    <w:rsid w:val="0093723F"/>
    <w:rsid w:val="00941228"/>
    <w:rsid w:val="009455C9"/>
    <w:rsid w:val="009455F4"/>
    <w:rsid w:val="0094583E"/>
    <w:rsid w:val="00947ECF"/>
    <w:rsid w:val="00951D78"/>
    <w:rsid w:val="009539BF"/>
    <w:rsid w:val="0095471D"/>
    <w:rsid w:val="00955AB0"/>
    <w:rsid w:val="00960A1D"/>
    <w:rsid w:val="00960FFB"/>
    <w:rsid w:val="0096320D"/>
    <w:rsid w:val="0096512E"/>
    <w:rsid w:val="00965B6E"/>
    <w:rsid w:val="009666BE"/>
    <w:rsid w:val="00966A09"/>
    <w:rsid w:val="009716A1"/>
    <w:rsid w:val="009748F0"/>
    <w:rsid w:val="0097697A"/>
    <w:rsid w:val="00977861"/>
    <w:rsid w:val="00980B9B"/>
    <w:rsid w:val="00984429"/>
    <w:rsid w:val="00987238"/>
    <w:rsid w:val="009920A4"/>
    <w:rsid w:val="00992181"/>
    <w:rsid w:val="00992880"/>
    <w:rsid w:val="00992B88"/>
    <w:rsid w:val="00992C51"/>
    <w:rsid w:val="00994726"/>
    <w:rsid w:val="009962F5"/>
    <w:rsid w:val="009A0ADB"/>
    <w:rsid w:val="009A0FB5"/>
    <w:rsid w:val="009A1243"/>
    <w:rsid w:val="009A137E"/>
    <w:rsid w:val="009A1E91"/>
    <w:rsid w:val="009A3B84"/>
    <w:rsid w:val="009A42B8"/>
    <w:rsid w:val="009A4720"/>
    <w:rsid w:val="009A4C35"/>
    <w:rsid w:val="009B0152"/>
    <w:rsid w:val="009B19B2"/>
    <w:rsid w:val="009B6FC1"/>
    <w:rsid w:val="009B721D"/>
    <w:rsid w:val="009B73F5"/>
    <w:rsid w:val="009B77FA"/>
    <w:rsid w:val="009C05FF"/>
    <w:rsid w:val="009C0970"/>
    <w:rsid w:val="009C0D14"/>
    <w:rsid w:val="009C0D1F"/>
    <w:rsid w:val="009C180C"/>
    <w:rsid w:val="009C32BF"/>
    <w:rsid w:val="009C5358"/>
    <w:rsid w:val="009C7074"/>
    <w:rsid w:val="009D0ED7"/>
    <w:rsid w:val="009D1DB0"/>
    <w:rsid w:val="009D247B"/>
    <w:rsid w:val="009D465E"/>
    <w:rsid w:val="009D4B54"/>
    <w:rsid w:val="009D67A4"/>
    <w:rsid w:val="009D71FD"/>
    <w:rsid w:val="009D763A"/>
    <w:rsid w:val="009D7F63"/>
    <w:rsid w:val="009E1F17"/>
    <w:rsid w:val="009E5428"/>
    <w:rsid w:val="009F06C5"/>
    <w:rsid w:val="009F1BB2"/>
    <w:rsid w:val="009F5EBE"/>
    <w:rsid w:val="009F7056"/>
    <w:rsid w:val="009F7BED"/>
    <w:rsid w:val="00A003C5"/>
    <w:rsid w:val="00A00625"/>
    <w:rsid w:val="00A02BB5"/>
    <w:rsid w:val="00A02DC8"/>
    <w:rsid w:val="00A03578"/>
    <w:rsid w:val="00A05049"/>
    <w:rsid w:val="00A05110"/>
    <w:rsid w:val="00A05652"/>
    <w:rsid w:val="00A05B76"/>
    <w:rsid w:val="00A06417"/>
    <w:rsid w:val="00A1035D"/>
    <w:rsid w:val="00A10CB2"/>
    <w:rsid w:val="00A142D8"/>
    <w:rsid w:val="00A15772"/>
    <w:rsid w:val="00A20A42"/>
    <w:rsid w:val="00A23C68"/>
    <w:rsid w:val="00A23CF1"/>
    <w:rsid w:val="00A25448"/>
    <w:rsid w:val="00A2578D"/>
    <w:rsid w:val="00A2578F"/>
    <w:rsid w:val="00A26515"/>
    <w:rsid w:val="00A31CEC"/>
    <w:rsid w:val="00A32A20"/>
    <w:rsid w:val="00A33655"/>
    <w:rsid w:val="00A338F3"/>
    <w:rsid w:val="00A34EA7"/>
    <w:rsid w:val="00A36780"/>
    <w:rsid w:val="00A37140"/>
    <w:rsid w:val="00A4039E"/>
    <w:rsid w:val="00A45A76"/>
    <w:rsid w:val="00A464A7"/>
    <w:rsid w:val="00A4703A"/>
    <w:rsid w:val="00A47471"/>
    <w:rsid w:val="00A5045C"/>
    <w:rsid w:val="00A5141F"/>
    <w:rsid w:val="00A515BF"/>
    <w:rsid w:val="00A55F80"/>
    <w:rsid w:val="00A5679C"/>
    <w:rsid w:val="00A6076D"/>
    <w:rsid w:val="00A6096A"/>
    <w:rsid w:val="00A63156"/>
    <w:rsid w:val="00A6347B"/>
    <w:rsid w:val="00A6379C"/>
    <w:rsid w:val="00A639EF"/>
    <w:rsid w:val="00A63AC9"/>
    <w:rsid w:val="00A655C9"/>
    <w:rsid w:val="00A66405"/>
    <w:rsid w:val="00A67F67"/>
    <w:rsid w:val="00A701C1"/>
    <w:rsid w:val="00A71027"/>
    <w:rsid w:val="00A7106C"/>
    <w:rsid w:val="00A72483"/>
    <w:rsid w:val="00A768B9"/>
    <w:rsid w:val="00A770A0"/>
    <w:rsid w:val="00A775D3"/>
    <w:rsid w:val="00A8005D"/>
    <w:rsid w:val="00A8667D"/>
    <w:rsid w:val="00A86E78"/>
    <w:rsid w:val="00A90586"/>
    <w:rsid w:val="00A96A38"/>
    <w:rsid w:val="00AA328A"/>
    <w:rsid w:val="00AA4C40"/>
    <w:rsid w:val="00AA5FAA"/>
    <w:rsid w:val="00AA7216"/>
    <w:rsid w:val="00AA7A6A"/>
    <w:rsid w:val="00AA7BA7"/>
    <w:rsid w:val="00AA7FF5"/>
    <w:rsid w:val="00AB0425"/>
    <w:rsid w:val="00AB2EB7"/>
    <w:rsid w:val="00AB345C"/>
    <w:rsid w:val="00AB39C4"/>
    <w:rsid w:val="00AB4218"/>
    <w:rsid w:val="00AC42F2"/>
    <w:rsid w:val="00AC48F4"/>
    <w:rsid w:val="00AC55B5"/>
    <w:rsid w:val="00AC59BC"/>
    <w:rsid w:val="00AD1D12"/>
    <w:rsid w:val="00AD29EA"/>
    <w:rsid w:val="00AD3C74"/>
    <w:rsid w:val="00AD47C9"/>
    <w:rsid w:val="00AD573A"/>
    <w:rsid w:val="00AD58C4"/>
    <w:rsid w:val="00AD5D38"/>
    <w:rsid w:val="00AD6B35"/>
    <w:rsid w:val="00AD740B"/>
    <w:rsid w:val="00AD7508"/>
    <w:rsid w:val="00AD7618"/>
    <w:rsid w:val="00AE053E"/>
    <w:rsid w:val="00AE0D65"/>
    <w:rsid w:val="00AE17DA"/>
    <w:rsid w:val="00AE2774"/>
    <w:rsid w:val="00AE4EDA"/>
    <w:rsid w:val="00AE54B1"/>
    <w:rsid w:val="00AF2542"/>
    <w:rsid w:val="00AF36D0"/>
    <w:rsid w:val="00AF47F9"/>
    <w:rsid w:val="00AF4DCB"/>
    <w:rsid w:val="00AF4EC5"/>
    <w:rsid w:val="00AF7572"/>
    <w:rsid w:val="00B00F42"/>
    <w:rsid w:val="00B0281F"/>
    <w:rsid w:val="00B03E8E"/>
    <w:rsid w:val="00B04D18"/>
    <w:rsid w:val="00B072F2"/>
    <w:rsid w:val="00B07426"/>
    <w:rsid w:val="00B10FD0"/>
    <w:rsid w:val="00B12A58"/>
    <w:rsid w:val="00B12B57"/>
    <w:rsid w:val="00B12B96"/>
    <w:rsid w:val="00B13BA7"/>
    <w:rsid w:val="00B1445E"/>
    <w:rsid w:val="00B14CEB"/>
    <w:rsid w:val="00B16FE4"/>
    <w:rsid w:val="00B1754E"/>
    <w:rsid w:val="00B20207"/>
    <w:rsid w:val="00B20A9F"/>
    <w:rsid w:val="00B216BC"/>
    <w:rsid w:val="00B216D2"/>
    <w:rsid w:val="00B21EE4"/>
    <w:rsid w:val="00B227C0"/>
    <w:rsid w:val="00B2345D"/>
    <w:rsid w:val="00B2371F"/>
    <w:rsid w:val="00B24452"/>
    <w:rsid w:val="00B24771"/>
    <w:rsid w:val="00B27BD3"/>
    <w:rsid w:val="00B32786"/>
    <w:rsid w:val="00B33DBC"/>
    <w:rsid w:val="00B34B3C"/>
    <w:rsid w:val="00B34E48"/>
    <w:rsid w:val="00B34F27"/>
    <w:rsid w:val="00B36953"/>
    <w:rsid w:val="00B42785"/>
    <w:rsid w:val="00B430FC"/>
    <w:rsid w:val="00B448DB"/>
    <w:rsid w:val="00B47B5F"/>
    <w:rsid w:val="00B50645"/>
    <w:rsid w:val="00B516C2"/>
    <w:rsid w:val="00B51F58"/>
    <w:rsid w:val="00B52038"/>
    <w:rsid w:val="00B5218F"/>
    <w:rsid w:val="00B5324A"/>
    <w:rsid w:val="00B53C8C"/>
    <w:rsid w:val="00B636AF"/>
    <w:rsid w:val="00B657AA"/>
    <w:rsid w:val="00B6645B"/>
    <w:rsid w:val="00B66C77"/>
    <w:rsid w:val="00B66F3B"/>
    <w:rsid w:val="00B67296"/>
    <w:rsid w:val="00B73281"/>
    <w:rsid w:val="00B74D89"/>
    <w:rsid w:val="00B75AB2"/>
    <w:rsid w:val="00B80480"/>
    <w:rsid w:val="00B81658"/>
    <w:rsid w:val="00B81CA3"/>
    <w:rsid w:val="00B82CD3"/>
    <w:rsid w:val="00B86624"/>
    <w:rsid w:val="00B92E2F"/>
    <w:rsid w:val="00B92F70"/>
    <w:rsid w:val="00B9303B"/>
    <w:rsid w:val="00B953AA"/>
    <w:rsid w:val="00B96A1A"/>
    <w:rsid w:val="00B970FE"/>
    <w:rsid w:val="00B97F8D"/>
    <w:rsid w:val="00B97F98"/>
    <w:rsid w:val="00BA075C"/>
    <w:rsid w:val="00BA1F36"/>
    <w:rsid w:val="00BA3292"/>
    <w:rsid w:val="00BA6DA4"/>
    <w:rsid w:val="00BA758A"/>
    <w:rsid w:val="00BB1EA3"/>
    <w:rsid w:val="00BB2158"/>
    <w:rsid w:val="00BB2518"/>
    <w:rsid w:val="00BB2962"/>
    <w:rsid w:val="00BB3FE4"/>
    <w:rsid w:val="00BB4326"/>
    <w:rsid w:val="00BB469E"/>
    <w:rsid w:val="00BB5C1B"/>
    <w:rsid w:val="00BB5DB3"/>
    <w:rsid w:val="00BB6475"/>
    <w:rsid w:val="00BB6ADC"/>
    <w:rsid w:val="00BB7158"/>
    <w:rsid w:val="00BC207E"/>
    <w:rsid w:val="00BC61A6"/>
    <w:rsid w:val="00BC67D0"/>
    <w:rsid w:val="00BC6A99"/>
    <w:rsid w:val="00BC72F6"/>
    <w:rsid w:val="00BD06D6"/>
    <w:rsid w:val="00BD17E0"/>
    <w:rsid w:val="00BD30B8"/>
    <w:rsid w:val="00BD3356"/>
    <w:rsid w:val="00BD430D"/>
    <w:rsid w:val="00BD4B41"/>
    <w:rsid w:val="00BD533A"/>
    <w:rsid w:val="00BE028C"/>
    <w:rsid w:val="00BE0659"/>
    <w:rsid w:val="00BE1903"/>
    <w:rsid w:val="00BE2EE9"/>
    <w:rsid w:val="00BE317B"/>
    <w:rsid w:val="00BE465A"/>
    <w:rsid w:val="00BE5B22"/>
    <w:rsid w:val="00BE6CF0"/>
    <w:rsid w:val="00BE755C"/>
    <w:rsid w:val="00BF0503"/>
    <w:rsid w:val="00BF1120"/>
    <w:rsid w:val="00BF2B13"/>
    <w:rsid w:val="00BF346D"/>
    <w:rsid w:val="00BF370D"/>
    <w:rsid w:val="00BF5AE3"/>
    <w:rsid w:val="00BF5BE7"/>
    <w:rsid w:val="00BF6351"/>
    <w:rsid w:val="00BF6DBF"/>
    <w:rsid w:val="00C00614"/>
    <w:rsid w:val="00C02287"/>
    <w:rsid w:val="00C03EBE"/>
    <w:rsid w:val="00C04B85"/>
    <w:rsid w:val="00C04FA1"/>
    <w:rsid w:val="00C0527B"/>
    <w:rsid w:val="00C05EE4"/>
    <w:rsid w:val="00C10A74"/>
    <w:rsid w:val="00C13458"/>
    <w:rsid w:val="00C13A54"/>
    <w:rsid w:val="00C16043"/>
    <w:rsid w:val="00C162B9"/>
    <w:rsid w:val="00C219FE"/>
    <w:rsid w:val="00C21F9E"/>
    <w:rsid w:val="00C22DC2"/>
    <w:rsid w:val="00C23D7B"/>
    <w:rsid w:val="00C23E6D"/>
    <w:rsid w:val="00C253B2"/>
    <w:rsid w:val="00C25878"/>
    <w:rsid w:val="00C3365D"/>
    <w:rsid w:val="00C339FE"/>
    <w:rsid w:val="00C340D0"/>
    <w:rsid w:val="00C35114"/>
    <w:rsid w:val="00C3699F"/>
    <w:rsid w:val="00C40971"/>
    <w:rsid w:val="00C43522"/>
    <w:rsid w:val="00C43F71"/>
    <w:rsid w:val="00C448B2"/>
    <w:rsid w:val="00C453E7"/>
    <w:rsid w:val="00C45790"/>
    <w:rsid w:val="00C50FFB"/>
    <w:rsid w:val="00C5153E"/>
    <w:rsid w:val="00C532FB"/>
    <w:rsid w:val="00C533F2"/>
    <w:rsid w:val="00C55F3E"/>
    <w:rsid w:val="00C609B0"/>
    <w:rsid w:val="00C6349E"/>
    <w:rsid w:val="00C64C22"/>
    <w:rsid w:val="00C650C7"/>
    <w:rsid w:val="00C6646D"/>
    <w:rsid w:val="00C66B22"/>
    <w:rsid w:val="00C71FB3"/>
    <w:rsid w:val="00C73656"/>
    <w:rsid w:val="00C739C7"/>
    <w:rsid w:val="00C74D54"/>
    <w:rsid w:val="00C77133"/>
    <w:rsid w:val="00C77357"/>
    <w:rsid w:val="00C85EBC"/>
    <w:rsid w:val="00C874CC"/>
    <w:rsid w:val="00C913EB"/>
    <w:rsid w:val="00C91E30"/>
    <w:rsid w:val="00C91E97"/>
    <w:rsid w:val="00C923B0"/>
    <w:rsid w:val="00C929F0"/>
    <w:rsid w:val="00C92C53"/>
    <w:rsid w:val="00C93FBE"/>
    <w:rsid w:val="00C97B53"/>
    <w:rsid w:val="00C97C53"/>
    <w:rsid w:val="00CA14A4"/>
    <w:rsid w:val="00CA606E"/>
    <w:rsid w:val="00CB0798"/>
    <w:rsid w:val="00CB17B7"/>
    <w:rsid w:val="00CB1C15"/>
    <w:rsid w:val="00CB2922"/>
    <w:rsid w:val="00CB3C05"/>
    <w:rsid w:val="00CB668B"/>
    <w:rsid w:val="00CB6C16"/>
    <w:rsid w:val="00CC0E80"/>
    <w:rsid w:val="00CC42AD"/>
    <w:rsid w:val="00CC5E40"/>
    <w:rsid w:val="00CC6B67"/>
    <w:rsid w:val="00CC77DF"/>
    <w:rsid w:val="00CD0151"/>
    <w:rsid w:val="00CD04C1"/>
    <w:rsid w:val="00CD1680"/>
    <w:rsid w:val="00CD3ED5"/>
    <w:rsid w:val="00CD4886"/>
    <w:rsid w:val="00CD61F0"/>
    <w:rsid w:val="00CE02A2"/>
    <w:rsid w:val="00CE0E80"/>
    <w:rsid w:val="00CE154C"/>
    <w:rsid w:val="00CE15FC"/>
    <w:rsid w:val="00CE3046"/>
    <w:rsid w:val="00CE3645"/>
    <w:rsid w:val="00CE3EC0"/>
    <w:rsid w:val="00CE79EC"/>
    <w:rsid w:val="00CF2251"/>
    <w:rsid w:val="00CF3BF4"/>
    <w:rsid w:val="00CF3F68"/>
    <w:rsid w:val="00D00C28"/>
    <w:rsid w:val="00D0115B"/>
    <w:rsid w:val="00D0150B"/>
    <w:rsid w:val="00D01A9F"/>
    <w:rsid w:val="00D044C1"/>
    <w:rsid w:val="00D10D00"/>
    <w:rsid w:val="00D17545"/>
    <w:rsid w:val="00D17C9A"/>
    <w:rsid w:val="00D26326"/>
    <w:rsid w:val="00D30AA4"/>
    <w:rsid w:val="00D329C7"/>
    <w:rsid w:val="00D33A44"/>
    <w:rsid w:val="00D33B35"/>
    <w:rsid w:val="00D34C57"/>
    <w:rsid w:val="00D36EE6"/>
    <w:rsid w:val="00D37304"/>
    <w:rsid w:val="00D37E06"/>
    <w:rsid w:val="00D405A9"/>
    <w:rsid w:val="00D41886"/>
    <w:rsid w:val="00D42880"/>
    <w:rsid w:val="00D44A2D"/>
    <w:rsid w:val="00D47008"/>
    <w:rsid w:val="00D470F1"/>
    <w:rsid w:val="00D51A0C"/>
    <w:rsid w:val="00D523A8"/>
    <w:rsid w:val="00D529B7"/>
    <w:rsid w:val="00D551B3"/>
    <w:rsid w:val="00D558FB"/>
    <w:rsid w:val="00D5599F"/>
    <w:rsid w:val="00D5698A"/>
    <w:rsid w:val="00D56ED4"/>
    <w:rsid w:val="00D57643"/>
    <w:rsid w:val="00D602D4"/>
    <w:rsid w:val="00D6128D"/>
    <w:rsid w:val="00D61E39"/>
    <w:rsid w:val="00D62CEA"/>
    <w:rsid w:val="00D62EEA"/>
    <w:rsid w:val="00D631B1"/>
    <w:rsid w:val="00D639AE"/>
    <w:rsid w:val="00D63CFE"/>
    <w:rsid w:val="00D66465"/>
    <w:rsid w:val="00D705E1"/>
    <w:rsid w:val="00D72B78"/>
    <w:rsid w:val="00D74FBE"/>
    <w:rsid w:val="00D762C1"/>
    <w:rsid w:val="00D80993"/>
    <w:rsid w:val="00D84870"/>
    <w:rsid w:val="00D85865"/>
    <w:rsid w:val="00D8721B"/>
    <w:rsid w:val="00D87CFD"/>
    <w:rsid w:val="00D93C94"/>
    <w:rsid w:val="00D946B5"/>
    <w:rsid w:val="00D95503"/>
    <w:rsid w:val="00D960D2"/>
    <w:rsid w:val="00D96CCE"/>
    <w:rsid w:val="00D97A5E"/>
    <w:rsid w:val="00D97D84"/>
    <w:rsid w:val="00DA3AF5"/>
    <w:rsid w:val="00DA4092"/>
    <w:rsid w:val="00DA5A32"/>
    <w:rsid w:val="00DA6BB8"/>
    <w:rsid w:val="00DA712F"/>
    <w:rsid w:val="00DB07E4"/>
    <w:rsid w:val="00DB1969"/>
    <w:rsid w:val="00DB3792"/>
    <w:rsid w:val="00DC0652"/>
    <w:rsid w:val="00DD32D1"/>
    <w:rsid w:val="00DD5F2A"/>
    <w:rsid w:val="00DD626B"/>
    <w:rsid w:val="00DD687A"/>
    <w:rsid w:val="00DE11BA"/>
    <w:rsid w:val="00DE1CFC"/>
    <w:rsid w:val="00DE5045"/>
    <w:rsid w:val="00DE6190"/>
    <w:rsid w:val="00DE75A7"/>
    <w:rsid w:val="00DE76D2"/>
    <w:rsid w:val="00DF1069"/>
    <w:rsid w:val="00DF35BB"/>
    <w:rsid w:val="00DF3BF9"/>
    <w:rsid w:val="00DF53C2"/>
    <w:rsid w:val="00E007B7"/>
    <w:rsid w:val="00E00957"/>
    <w:rsid w:val="00E01870"/>
    <w:rsid w:val="00E01B4A"/>
    <w:rsid w:val="00E01E87"/>
    <w:rsid w:val="00E030CB"/>
    <w:rsid w:val="00E0453E"/>
    <w:rsid w:val="00E061AC"/>
    <w:rsid w:val="00E07192"/>
    <w:rsid w:val="00E077A3"/>
    <w:rsid w:val="00E132B5"/>
    <w:rsid w:val="00E149DA"/>
    <w:rsid w:val="00E16E73"/>
    <w:rsid w:val="00E17FD4"/>
    <w:rsid w:val="00E21357"/>
    <w:rsid w:val="00E2188F"/>
    <w:rsid w:val="00E22D74"/>
    <w:rsid w:val="00E24F30"/>
    <w:rsid w:val="00E253AB"/>
    <w:rsid w:val="00E254D2"/>
    <w:rsid w:val="00E25F35"/>
    <w:rsid w:val="00E270F6"/>
    <w:rsid w:val="00E276AA"/>
    <w:rsid w:val="00E31544"/>
    <w:rsid w:val="00E32F00"/>
    <w:rsid w:val="00E3359B"/>
    <w:rsid w:val="00E35435"/>
    <w:rsid w:val="00E35C9F"/>
    <w:rsid w:val="00E3674B"/>
    <w:rsid w:val="00E36BD8"/>
    <w:rsid w:val="00E40C6E"/>
    <w:rsid w:val="00E4278F"/>
    <w:rsid w:val="00E4417C"/>
    <w:rsid w:val="00E46A19"/>
    <w:rsid w:val="00E46E5A"/>
    <w:rsid w:val="00E47BB4"/>
    <w:rsid w:val="00E52268"/>
    <w:rsid w:val="00E556C8"/>
    <w:rsid w:val="00E5653E"/>
    <w:rsid w:val="00E56E35"/>
    <w:rsid w:val="00E576CC"/>
    <w:rsid w:val="00E613A6"/>
    <w:rsid w:val="00E621BB"/>
    <w:rsid w:val="00E6620E"/>
    <w:rsid w:val="00E6683A"/>
    <w:rsid w:val="00E66C8D"/>
    <w:rsid w:val="00E72903"/>
    <w:rsid w:val="00E72D36"/>
    <w:rsid w:val="00E7445D"/>
    <w:rsid w:val="00E74A0E"/>
    <w:rsid w:val="00E7514E"/>
    <w:rsid w:val="00E7539F"/>
    <w:rsid w:val="00E75494"/>
    <w:rsid w:val="00E77685"/>
    <w:rsid w:val="00E8176B"/>
    <w:rsid w:val="00E823CD"/>
    <w:rsid w:val="00E83221"/>
    <w:rsid w:val="00E85BB5"/>
    <w:rsid w:val="00E85BFA"/>
    <w:rsid w:val="00E86B38"/>
    <w:rsid w:val="00E87582"/>
    <w:rsid w:val="00E91B26"/>
    <w:rsid w:val="00E96103"/>
    <w:rsid w:val="00EA191F"/>
    <w:rsid w:val="00EA19A6"/>
    <w:rsid w:val="00EA2DF1"/>
    <w:rsid w:val="00EA4B71"/>
    <w:rsid w:val="00EA4FD9"/>
    <w:rsid w:val="00EA5567"/>
    <w:rsid w:val="00EA58A9"/>
    <w:rsid w:val="00EA61D2"/>
    <w:rsid w:val="00EB0F8C"/>
    <w:rsid w:val="00EB0FD3"/>
    <w:rsid w:val="00EB2D9F"/>
    <w:rsid w:val="00EB3D2E"/>
    <w:rsid w:val="00EB4BFA"/>
    <w:rsid w:val="00EB6BC0"/>
    <w:rsid w:val="00EC43C2"/>
    <w:rsid w:val="00EC58CF"/>
    <w:rsid w:val="00EC65E1"/>
    <w:rsid w:val="00EC6ADE"/>
    <w:rsid w:val="00EC77EF"/>
    <w:rsid w:val="00ED214B"/>
    <w:rsid w:val="00ED4B0E"/>
    <w:rsid w:val="00EE05EF"/>
    <w:rsid w:val="00EE0815"/>
    <w:rsid w:val="00EE64E6"/>
    <w:rsid w:val="00EF07CC"/>
    <w:rsid w:val="00EF0DDA"/>
    <w:rsid w:val="00EF1651"/>
    <w:rsid w:val="00EF2090"/>
    <w:rsid w:val="00EF2161"/>
    <w:rsid w:val="00EF4644"/>
    <w:rsid w:val="00EF6A55"/>
    <w:rsid w:val="00F01A64"/>
    <w:rsid w:val="00F01A88"/>
    <w:rsid w:val="00F06261"/>
    <w:rsid w:val="00F07365"/>
    <w:rsid w:val="00F1173B"/>
    <w:rsid w:val="00F11F2D"/>
    <w:rsid w:val="00F12228"/>
    <w:rsid w:val="00F12263"/>
    <w:rsid w:val="00F1245E"/>
    <w:rsid w:val="00F12B02"/>
    <w:rsid w:val="00F178EE"/>
    <w:rsid w:val="00F24973"/>
    <w:rsid w:val="00F24AB2"/>
    <w:rsid w:val="00F24DAE"/>
    <w:rsid w:val="00F25A82"/>
    <w:rsid w:val="00F3132C"/>
    <w:rsid w:val="00F31774"/>
    <w:rsid w:val="00F31FDE"/>
    <w:rsid w:val="00F329F9"/>
    <w:rsid w:val="00F34CE4"/>
    <w:rsid w:val="00F35FCE"/>
    <w:rsid w:val="00F36643"/>
    <w:rsid w:val="00F401DB"/>
    <w:rsid w:val="00F41761"/>
    <w:rsid w:val="00F419D4"/>
    <w:rsid w:val="00F4214F"/>
    <w:rsid w:val="00F421B7"/>
    <w:rsid w:val="00F43DC6"/>
    <w:rsid w:val="00F43F4A"/>
    <w:rsid w:val="00F44B95"/>
    <w:rsid w:val="00F44E9C"/>
    <w:rsid w:val="00F459CD"/>
    <w:rsid w:val="00F464B4"/>
    <w:rsid w:val="00F51EA5"/>
    <w:rsid w:val="00F54D95"/>
    <w:rsid w:val="00F550C5"/>
    <w:rsid w:val="00F56AAA"/>
    <w:rsid w:val="00F574BB"/>
    <w:rsid w:val="00F61B61"/>
    <w:rsid w:val="00F62713"/>
    <w:rsid w:val="00F629BD"/>
    <w:rsid w:val="00F62ABC"/>
    <w:rsid w:val="00F62CDF"/>
    <w:rsid w:val="00F63620"/>
    <w:rsid w:val="00F63880"/>
    <w:rsid w:val="00F6467E"/>
    <w:rsid w:val="00F7104F"/>
    <w:rsid w:val="00F71932"/>
    <w:rsid w:val="00F71DBF"/>
    <w:rsid w:val="00F72B67"/>
    <w:rsid w:val="00F72D98"/>
    <w:rsid w:val="00F7493C"/>
    <w:rsid w:val="00F74E3A"/>
    <w:rsid w:val="00F76B81"/>
    <w:rsid w:val="00F806E0"/>
    <w:rsid w:val="00F81497"/>
    <w:rsid w:val="00F8227D"/>
    <w:rsid w:val="00F832AE"/>
    <w:rsid w:val="00F851ED"/>
    <w:rsid w:val="00F85A5A"/>
    <w:rsid w:val="00F85B10"/>
    <w:rsid w:val="00F862FA"/>
    <w:rsid w:val="00F86DE0"/>
    <w:rsid w:val="00F91340"/>
    <w:rsid w:val="00F91D0F"/>
    <w:rsid w:val="00F94158"/>
    <w:rsid w:val="00F951B8"/>
    <w:rsid w:val="00F958B2"/>
    <w:rsid w:val="00F95932"/>
    <w:rsid w:val="00F9596C"/>
    <w:rsid w:val="00F96DD0"/>
    <w:rsid w:val="00FA0BA6"/>
    <w:rsid w:val="00FA3A80"/>
    <w:rsid w:val="00FA53DB"/>
    <w:rsid w:val="00FA59DC"/>
    <w:rsid w:val="00FA6D54"/>
    <w:rsid w:val="00FB0A5A"/>
    <w:rsid w:val="00FB4A7F"/>
    <w:rsid w:val="00FB7FC6"/>
    <w:rsid w:val="00FC0658"/>
    <w:rsid w:val="00FC07E2"/>
    <w:rsid w:val="00FC2E81"/>
    <w:rsid w:val="00FC318C"/>
    <w:rsid w:val="00FC4125"/>
    <w:rsid w:val="00FC4C18"/>
    <w:rsid w:val="00FC5670"/>
    <w:rsid w:val="00FC5673"/>
    <w:rsid w:val="00FC6977"/>
    <w:rsid w:val="00FD03FC"/>
    <w:rsid w:val="00FD1515"/>
    <w:rsid w:val="00FD161B"/>
    <w:rsid w:val="00FD1995"/>
    <w:rsid w:val="00FD3C20"/>
    <w:rsid w:val="00FD49BC"/>
    <w:rsid w:val="00FD4C57"/>
    <w:rsid w:val="00FD59B9"/>
    <w:rsid w:val="00FD65E5"/>
    <w:rsid w:val="00FD6CCC"/>
    <w:rsid w:val="00FD6D3E"/>
    <w:rsid w:val="00FD7745"/>
    <w:rsid w:val="00FE1AEC"/>
    <w:rsid w:val="00FE1BEE"/>
    <w:rsid w:val="00FE2F99"/>
    <w:rsid w:val="00FE4EB2"/>
    <w:rsid w:val="00FE56CD"/>
    <w:rsid w:val="00FE66C1"/>
    <w:rsid w:val="00FE683F"/>
    <w:rsid w:val="00FF2B01"/>
    <w:rsid w:val="00FF508C"/>
    <w:rsid w:val="00FF5A1A"/>
    <w:rsid w:val="00FF66D8"/>
    <w:rsid w:val="00FF7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C3AEF"/>
  <w15:chartTrackingRefBased/>
  <w15:docId w15:val="{78A3F731-4E65-4B8D-A871-5A1477200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B26"/>
    <w:pPr>
      <w:spacing w:after="120" w:line="240" w:lineRule="auto"/>
    </w:pPr>
    <w:rPr>
      <w:rFonts w:ascii="Sylfaen" w:hAnsi="Sylfaen"/>
      <w:color w:val="000000" w:themeColor="text1"/>
    </w:rPr>
  </w:style>
  <w:style w:type="paragraph" w:styleId="Heading1">
    <w:name w:val="heading 1"/>
    <w:aliases w:val="Char,AUK,Section,Section Heading,Section1,Section Heading1,Section2,Section Heading2,Section3,Section Heading3,Section4,Section Heading4,Section5,Section Heading5,Section6,Section Heading6,Section7,Section Heading7,Section8,Section Heading8"/>
    <w:basedOn w:val="Normal"/>
    <w:next w:val="Normal"/>
    <w:link w:val="Heading1Char"/>
    <w:qFormat/>
    <w:rsid w:val="00585CB1"/>
    <w:pPr>
      <w:keepNext/>
      <w:keepLines/>
      <w:numPr>
        <w:numId w:val="1"/>
      </w:numPr>
      <w:spacing w:before="240" w:after="0"/>
      <w:outlineLvl w:val="0"/>
    </w:pPr>
    <w:rPr>
      <w:rFonts w:eastAsiaTheme="majorEastAsia" w:cstheme="majorBidi"/>
      <w:b/>
      <w:color w:val="auto"/>
      <w:sz w:val="24"/>
      <w:szCs w:val="32"/>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nhideWhenUsed/>
    <w:qFormat/>
    <w:rsid w:val="00585CB1"/>
    <w:pPr>
      <w:keepNext/>
      <w:keepLines/>
      <w:numPr>
        <w:ilvl w:val="1"/>
        <w:numId w:val="1"/>
      </w:numPr>
      <w:spacing w:before="40" w:after="0"/>
      <w:outlineLvl w:val="1"/>
    </w:pPr>
    <w:rPr>
      <w:rFonts w:eastAsiaTheme="majorEastAsia" w:cstheme="majorBidi"/>
      <w:b/>
      <w:color w:val="auto"/>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L3"/>
    <w:basedOn w:val="Normal"/>
    <w:next w:val="Normal"/>
    <w:link w:val="Heading3Char"/>
    <w:unhideWhenUsed/>
    <w:qFormat/>
    <w:rsid w:val="00B00F42"/>
    <w:pPr>
      <w:keepNext/>
      <w:keepLines/>
      <w:numPr>
        <w:ilvl w:val="2"/>
        <w:numId w:val="1"/>
      </w:numPr>
      <w:spacing w:before="40" w:after="0"/>
      <w:jc w:val="both"/>
      <w:outlineLvl w:val="2"/>
    </w:pPr>
    <w:rPr>
      <w:rFonts w:eastAsiaTheme="majorEastAsia" w:cstheme="majorBidi"/>
      <w:b/>
      <w:color w:val="auto"/>
      <w:szCs w:val="24"/>
    </w:rPr>
  </w:style>
  <w:style w:type="paragraph" w:styleId="Heading4">
    <w:name w:val="heading 4"/>
    <w:aliases w:val="Heading 4_Kaxa,(RF),h4"/>
    <w:basedOn w:val="Normal"/>
    <w:next w:val="Normal"/>
    <w:link w:val="Heading4Char"/>
    <w:unhideWhenUsed/>
    <w:qFormat/>
    <w:rsid w:val="00E823CD"/>
    <w:pPr>
      <w:keepNext/>
      <w:keepLines/>
      <w:numPr>
        <w:ilvl w:val="3"/>
        <w:numId w:val="1"/>
      </w:numPr>
      <w:spacing w:before="40" w:after="0"/>
      <w:outlineLvl w:val="3"/>
    </w:pPr>
    <w:rPr>
      <w:rFonts w:eastAsiaTheme="majorEastAsia" w:cstheme="majorBidi"/>
      <w:b/>
      <w:iCs/>
      <w:color w:val="auto"/>
    </w:rPr>
  </w:style>
  <w:style w:type="paragraph" w:styleId="Heading5">
    <w:name w:val="heading 5"/>
    <w:basedOn w:val="Normal"/>
    <w:next w:val="Normal"/>
    <w:link w:val="Heading5Char"/>
    <w:unhideWhenUsed/>
    <w:qFormat/>
    <w:rsid w:val="000E0866"/>
    <w:pPr>
      <w:keepNext/>
      <w:keepLines/>
      <w:numPr>
        <w:ilvl w:val="4"/>
        <w:numId w:val="1"/>
      </w:numPr>
      <w:spacing w:before="40" w:after="0"/>
      <w:outlineLvl w:val="4"/>
    </w:pPr>
    <w:rPr>
      <w:rFonts w:eastAsiaTheme="majorEastAsia" w:cstheme="majorBidi"/>
      <w:b/>
      <w:color w:val="auto"/>
    </w:rPr>
  </w:style>
  <w:style w:type="paragraph" w:styleId="Heading6">
    <w:name w:val="heading 6"/>
    <w:basedOn w:val="Normal"/>
    <w:next w:val="Normal"/>
    <w:link w:val="Heading6Char"/>
    <w:unhideWhenUsed/>
    <w:qFormat/>
    <w:rsid w:val="006B78F7"/>
    <w:pPr>
      <w:keepNext/>
      <w:keepLines/>
      <w:numPr>
        <w:ilvl w:val="5"/>
        <w:numId w:val="1"/>
      </w:numPr>
      <w:spacing w:before="40" w:after="0"/>
      <w:outlineLvl w:val="5"/>
    </w:pPr>
    <w:rPr>
      <w:rFonts w:eastAsiaTheme="majorEastAsia" w:cstheme="majorBidi"/>
      <w:b/>
      <w:color w:val="auto"/>
    </w:rPr>
  </w:style>
  <w:style w:type="paragraph" w:styleId="Heading7">
    <w:name w:val="heading 7"/>
    <w:basedOn w:val="Normal"/>
    <w:next w:val="Normal"/>
    <w:link w:val="Heading7Char"/>
    <w:unhideWhenUsed/>
    <w:qFormat/>
    <w:rsid w:val="00472EC5"/>
    <w:pPr>
      <w:keepNext/>
      <w:keepLines/>
      <w:numPr>
        <w:ilvl w:val="6"/>
        <w:numId w:val="1"/>
      </w:numPr>
      <w:spacing w:before="40" w:after="0"/>
      <w:outlineLvl w:val="6"/>
    </w:pPr>
    <w:rPr>
      <w:rFonts w:eastAsiaTheme="majorEastAsia" w:cstheme="majorBidi"/>
      <w:b/>
      <w:i/>
      <w:iCs/>
      <w:color w:val="auto"/>
    </w:rPr>
  </w:style>
  <w:style w:type="paragraph" w:styleId="Heading8">
    <w:name w:val="heading 8"/>
    <w:basedOn w:val="Normal"/>
    <w:next w:val="Normal"/>
    <w:link w:val="Heading8Char"/>
    <w:unhideWhenUsed/>
    <w:qFormat/>
    <w:rsid w:val="00585CB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585CB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nhideWhenUsed/>
    <w:qFormat/>
    <w:rsid w:val="00D946B5"/>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D946B5"/>
    <w:rPr>
      <w:rFonts w:ascii="Sylfaen" w:hAnsi="Sylfaen"/>
      <w:color w:val="000000" w:themeColor="text1"/>
    </w:rPr>
  </w:style>
  <w:style w:type="character" w:customStyle="1" w:styleId="Heading1Char">
    <w:name w:val="Heading 1 Char"/>
    <w:aliases w:val="Char Char,AUK Char,Section Char,Section Heading Char,Section1 Char,Section Heading1 Char,Section2 Char,Section Heading2 Char,Section3 Char,Section Heading3 Char,Section4 Char,Section Heading4 Char,Section5 Char,Section Heading5 Char"/>
    <w:basedOn w:val="DefaultParagraphFont"/>
    <w:link w:val="Heading1"/>
    <w:rsid w:val="00585CB1"/>
    <w:rPr>
      <w:rFonts w:ascii="Sylfaen" w:eastAsiaTheme="majorEastAsia" w:hAnsi="Sylfaen" w:cstheme="majorBidi"/>
      <w:b/>
      <w:sz w:val="24"/>
      <w:szCs w:val="32"/>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rsid w:val="00585CB1"/>
    <w:rPr>
      <w:rFonts w:ascii="Sylfaen" w:eastAsiaTheme="majorEastAsia" w:hAnsi="Sylfaen" w:cstheme="majorBidi"/>
      <w:b/>
      <w:szCs w:val="26"/>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rsid w:val="00B00F42"/>
    <w:rPr>
      <w:rFonts w:ascii="Sylfaen" w:eastAsiaTheme="majorEastAsia" w:hAnsi="Sylfaen" w:cstheme="majorBidi"/>
      <w:b/>
      <w:szCs w:val="24"/>
    </w:rPr>
  </w:style>
  <w:style w:type="character" w:customStyle="1" w:styleId="Heading4Char">
    <w:name w:val="Heading 4 Char"/>
    <w:aliases w:val="Heading 4_Kaxa Char,(RF) Char,h4 Char"/>
    <w:basedOn w:val="DefaultParagraphFont"/>
    <w:link w:val="Heading4"/>
    <w:rsid w:val="00E823CD"/>
    <w:rPr>
      <w:rFonts w:ascii="Sylfaen" w:eastAsiaTheme="majorEastAsia" w:hAnsi="Sylfaen" w:cstheme="majorBidi"/>
      <w:b/>
      <w:iCs/>
    </w:rPr>
  </w:style>
  <w:style w:type="character" w:customStyle="1" w:styleId="Heading5Char">
    <w:name w:val="Heading 5 Char"/>
    <w:basedOn w:val="DefaultParagraphFont"/>
    <w:link w:val="Heading5"/>
    <w:rsid w:val="000E0866"/>
    <w:rPr>
      <w:rFonts w:ascii="Sylfaen" w:eastAsiaTheme="majorEastAsia" w:hAnsi="Sylfaen" w:cstheme="majorBidi"/>
      <w:b/>
    </w:rPr>
  </w:style>
  <w:style w:type="character" w:customStyle="1" w:styleId="Heading6Char">
    <w:name w:val="Heading 6 Char"/>
    <w:basedOn w:val="DefaultParagraphFont"/>
    <w:link w:val="Heading6"/>
    <w:rsid w:val="006B78F7"/>
    <w:rPr>
      <w:rFonts w:ascii="Sylfaen" w:eastAsiaTheme="majorEastAsia" w:hAnsi="Sylfaen" w:cstheme="majorBidi"/>
      <w:b/>
    </w:rPr>
  </w:style>
  <w:style w:type="character" w:customStyle="1" w:styleId="Heading7Char">
    <w:name w:val="Heading 7 Char"/>
    <w:basedOn w:val="DefaultParagraphFont"/>
    <w:link w:val="Heading7"/>
    <w:rsid w:val="00472EC5"/>
    <w:rPr>
      <w:rFonts w:ascii="Sylfaen" w:eastAsiaTheme="majorEastAsia" w:hAnsi="Sylfaen" w:cstheme="majorBidi"/>
      <w:b/>
      <w:i/>
      <w:iCs/>
    </w:rPr>
  </w:style>
  <w:style w:type="character" w:customStyle="1" w:styleId="Heading8Char">
    <w:name w:val="Heading 8 Char"/>
    <w:basedOn w:val="DefaultParagraphFont"/>
    <w:link w:val="Heading8"/>
    <w:rsid w:val="00585CB1"/>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Table Char"/>
    <w:basedOn w:val="DefaultParagraphFont"/>
    <w:link w:val="Heading9"/>
    <w:rsid w:val="00585CB1"/>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585CB1"/>
    <w:pPr>
      <w:spacing w:after="0" w:line="240" w:lineRule="auto"/>
    </w:pPr>
    <w:rPr>
      <w:rFonts w:ascii="Sylfaen" w:hAnsi="Sylfaen"/>
      <w:color w:val="000000" w:themeColor="text1"/>
    </w:rPr>
  </w:style>
  <w:style w:type="paragraph" w:styleId="ListParagraph">
    <w:name w:val="List Paragraph"/>
    <w:aliases w:val="Bullet1"/>
    <w:basedOn w:val="Normal"/>
    <w:link w:val="ListParagraphChar"/>
    <w:uiPriority w:val="34"/>
    <w:qFormat/>
    <w:rsid w:val="008144A9"/>
    <w:pPr>
      <w:ind w:left="720"/>
      <w:contextualSpacing/>
    </w:pPr>
  </w:style>
  <w:style w:type="paragraph" w:styleId="Header">
    <w:name w:val="header"/>
    <w:aliases w:val="Header ESE,h,Header 1"/>
    <w:basedOn w:val="Normal"/>
    <w:link w:val="HeaderChar"/>
    <w:uiPriority w:val="99"/>
    <w:unhideWhenUsed/>
    <w:rsid w:val="00FA0BA6"/>
    <w:pPr>
      <w:tabs>
        <w:tab w:val="center" w:pos="4844"/>
        <w:tab w:val="right" w:pos="9689"/>
      </w:tabs>
      <w:spacing w:after="0"/>
    </w:pPr>
  </w:style>
  <w:style w:type="character" w:customStyle="1" w:styleId="HeaderChar">
    <w:name w:val="Header Char"/>
    <w:aliases w:val="Header ESE Char,h Char,Header 1 Char"/>
    <w:basedOn w:val="DefaultParagraphFont"/>
    <w:link w:val="Header"/>
    <w:uiPriority w:val="99"/>
    <w:rsid w:val="00FA0BA6"/>
    <w:rPr>
      <w:rFonts w:ascii="Sylfaen" w:hAnsi="Sylfaen"/>
      <w:color w:val="000000" w:themeColor="text1"/>
    </w:rPr>
  </w:style>
  <w:style w:type="paragraph" w:styleId="Footer">
    <w:name w:val="footer"/>
    <w:aliases w:val="(allgemein)"/>
    <w:basedOn w:val="Normal"/>
    <w:link w:val="FooterChar"/>
    <w:uiPriority w:val="99"/>
    <w:unhideWhenUsed/>
    <w:rsid w:val="00FA0BA6"/>
    <w:pPr>
      <w:tabs>
        <w:tab w:val="center" w:pos="4844"/>
        <w:tab w:val="right" w:pos="9689"/>
      </w:tabs>
      <w:spacing w:after="0"/>
    </w:pPr>
  </w:style>
  <w:style w:type="character" w:customStyle="1" w:styleId="FooterChar">
    <w:name w:val="Footer Char"/>
    <w:aliases w:val="(allgemein) Char"/>
    <w:basedOn w:val="DefaultParagraphFont"/>
    <w:link w:val="Footer"/>
    <w:uiPriority w:val="99"/>
    <w:rsid w:val="00FA0BA6"/>
    <w:rPr>
      <w:rFonts w:ascii="Sylfaen" w:hAnsi="Sylfaen"/>
      <w:color w:val="000000" w:themeColor="text1"/>
    </w:rPr>
  </w:style>
  <w:style w:type="table" w:styleId="TableGrid">
    <w:name w:val="Table Grid"/>
    <w:basedOn w:val="TableNormal"/>
    <w:uiPriority w:val="59"/>
    <w:rsid w:val="000A3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1 Char"/>
    <w:link w:val="ListParagraph"/>
    <w:uiPriority w:val="34"/>
    <w:rsid w:val="000A336E"/>
    <w:rPr>
      <w:rFonts w:ascii="Sylfaen" w:hAnsi="Sylfaen"/>
      <w:color w:val="000000" w:themeColor="text1"/>
    </w:rPr>
  </w:style>
  <w:style w:type="paragraph" w:styleId="FootnoteText">
    <w:name w:val="footnote text"/>
    <w:aliases w:val="single space,FOOTNOTES,fn,Nbpage Moens,footnote text,ft,Geneva 9,Font: Geneva 9,Boston 10,f,(NECG) Footnote Text,Footnote Text Char Char Char Char Char,Footnote Text Char Char Char Char Char Char,~FootnoteText,RSK-FT,RSK-FT1,RSK-FT2"/>
    <w:basedOn w:val="Normal"/>
    <w:link w:val="FootnoteTextChar"/>
    <w:unhideWhenUsed/>
    <w:rsid w:val="00C91E30"/>
    <w:pPr>
      <w:spacing w:after="0"/>
      <w:jc w:val="both"/>
    </w:pPr>
    <w:rPr>
      <w:color w:val="auto"/>
      <w:sz w:val="20"/>
      <w:szCs w:val="20"/>
      <w:lang w:val="ka-GE"/>
    </w:rPr>
  </w:style>
  <w:style w:type="character" w:customStyle="1" w:styleId="FootnoteTextChar">
    <w:name w:val="Footnote Text Char"/>
    <w:aliases w:val="single space Char,FOOTNOTES Char,fn Char,Nbpage Moens Char,footnote text Char,ft Char,Geneva 9 Char,Font: Geneva 9 Char,Boston 10 Char,f Char,(NECG) Footnote Text Char,Footnote Text Char Char Char Char Char Char1,~FootnoteText Char"/>
    <w:basedOn w:val="DefaultParagraphFont"/>
    <w:link w:val="FootnoteText"/>
    <w:rsid w:val="00C91E30"/>
    <w:rPr>
      <w:rFonts w:ascii="Sylfaen" w:hAnsi="Sylfaen"/>
      <w:sz w:val="20"/>
      <w:szCs w:val="20"/>
      <w:lang w:val="ka-GE"/>
    </w:rPr>
  </w:style>
  <w:style w:type="character" w:styleId="FootnoteReference">
    <w:name w:val="footnote reference"/>
    <w:aliases w:val="ftref,fr,16 Point,Superscript 6 Point,(NECG) Footnote Reference,Footnote Ref in FtNote,SUPERS,Error-Fußnotenzeichen5,Error-Fußnotenzeichen6,Error-Fußnotenzeichen3"/>
    <w:basedOn w:val="DefaultParagraphFont"/>
    <w:rsid w:val="00C91E30"/>
    <w:rPr>
      <w:rFonts w:cs="Times New Roman"/>
      <w:vertAlign w:val="superscript"/>
    </w:rPr>
  </w:style>
  <w:style w:type="paragraph" w:customStyle="1" w:styleId="Default">
    <w:name w:val="Default"/>
    <w:rsid w:val="005C558B"/>
    <w:pPr>
      <w:autoSpaceDE w:val="0"/>
      <w:autoSpaceDN w:val="0"/>
      <w:adjustRightInd w:val="0"/>
      <w:spacing w:after="0" w:line="240" w:lineRule="auto"/>
    </w:pPr>
    <w:rPr>
      <w:rFonts w:ascii="AcadNusx" w:hAnsi="AcadNusx" w:cs="AcadNusx"/>
      <w:color w:val="000000"/>
      <w:sz w:val="24"/>
      <w:szCs w:val="24"/>
    </w:rPr>
  </w:style>
  <w:style w:type="character" w:styleId="CommentReference">
    <w:name w:val="annotation reference"/>
    <w:basedOn w:val="DefaultParagraphFont"/>
    <w:uiPriority w:val="99"/>
    <w:unhideWhenUsed/>
    <w:rsid w:val="005C558B"/>
    <w:rPr>
      <w:sz w:val="16"/>
      <w:szCs w:val="16"/>
    </w:rPr>
  </w:style>
  <w:style w:type="paragraph" w:styleId="CommentText">
    <w:name w:val="annotation text"/>
    <w:basedOn w:val="Normal"/>
    <w:link w:val="CommentTextChar"/>
    <w:uiPriority w:val="99"/>
    <w:unhideWhenUsed/>
    <w:rsid w:val="005C558B"/>
    <w:rPr>
      <w:sz w:val="20"/>
      <w:szCs w:val="20"/>
    </w:rPr>
  </w:style>
  <w:style w:type="character" w:customStyle="1" w:styleId="CommentTextChar">
    <w:name w:val="Comment Text Char"/>
    <w:basedOn w:val="DefaultParagraphFont"/>
    <w:link w:val="CommentText"/>
    <w:uiPriority w:val="99"/>
    <w:rsid w:val="005C558B"/>
    <w:rPr>
      <w:rFonts w:ascii="Sylfaen" w:hAnsi="Sylfaen"/>
      <w:color w:val="000000" w:themeColor="text1"/>
      <w:sz w:val="20"/>
      <w:szCs w:val="20"/>
    </w:rPr>
  </w:style>
  <w:style w:type="paragraph" w:styleId="CommentSubject">
    <w:name w:val="annotation subject"/>
    <w:basedOn w:val="CommentText"/>
    <w:next w:val="CommentText"/>
    <w:link w:val="CommentSubjectChar"/>
    <w:uiPriority w:val="99"/>
    <w:unhideWhenUsed/>
    <w:rsid w:val="005C558B"/>
    <w:rPr>
      <w:b/>
      <w:bCs/>
    </w:rPr>
  </w:style>
  <w:style w:type="character" w:customStyle="1" w:styleId="CommentSubjectChar">
    <w:name w:val="Comment Subject Char"/>
    <w:basedOn w:val="CommentTextChar"/>
    <w:link w:val="CommentSubject"/>
    <w:uiPriority w:val="99"/>
    <w:rsid w:val="005C558B"/>
    <w:rPr>
      <w:rFonts w:ascii="Sylfaen" w:hAnsi="Sylfaen"/>
      <w:b/>
      <w:bCs/>
      <w:color w:val="000000" w:themeColor="text1"/>
      <w:sz w:val="20"/>
      <w:szCs w:val="20"/>
    </w:rPr>
  </w:style>
  <w:style w:type="paragraph" w:styleId="BalloonText">
    <w:name w:val="Balloon Text"/>
    <w:basedOn w:val="Normal"/>
    <w:link w:val="BalloonTextChar"/>
    <w:uiPriority w:val="99"/>
    <w:unhideWhenUsed/>
    <w:rsid w:val="005C558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5C558B"/>
    <w:rPr>
      <w:rFonts w:ascii="Segoe UI" w:hAnsi="Segoe UI" w:cs="Segoe UI"/>
      <w:color w:val="000000" w:themeColor="text1"/>
      <w:sz w:val="18"/>
      <w:szCs w:val="18"/>
    </w:rPr>
  </w:style>
  <w:style w:type="table" w:customStyle="1" w:styleId="TableGrid1">
    <w:name w:val="Table Grid1"/>
    <w:basedOn w:val="TableNormal"/>
    <w:next w:val="TableGrid"/>
    <w:uiPriority w:val="59"/>
    <w:rsid w:val="00302B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A2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khrilixml">
    <w:name w:val="ckhrilixml"/>
    <w:basedOn w:val="Normal"/>
    <w:rsid w:val="00BC207E"/>
    <w:pPr>
      <w:spacing w:before="100" w:beforeAutospacing="1" w:after="100" w:afterAutospacing="1"/>
    </w:pPr>
    <w:rPr>
      <w:rFonts w:ascii="Times New Roman" w:eastAsia="Times New Roman" w:hAnsi="Times New Roman" w:cs="Times New Roman"/>
      <w:color w:val="auto"/>
      <w:sz w:val="24"/>
      <w:szCs w:val="24"/>
    </w:rPr>
  </w:style>
  <w:style w:type="character" w:styleId="Hyperlink">
    <w:name w:val="Hyperlink"/>
    <w:basedOn w:val="DefaultParagraphFont"/>
    <w:uiPriority w:val="99"/>
    <w:unhideWhenUsed/>
    <w:rsid w:val="001472E9"/>
    <w:rPr>
      <w:color w:val="0563C1" w:themeColor="hyperlink"/>
      <w:u w:val="single"/>
    </w:rPr>
  </w:style>
  <w:style w:type="numbering" w:customStyle="1" w:styleId="Style13">
    <w:name w:val="Style13"/>
    <w:rsid w:val="0020117D"/>
    <w:pPr>
      <w:numPr>
        <w:numId w:val="22"/>
      </w:numPr>
    </w:pPr>
  </w:style>
  <w:style w:type="paragraph" w:customStyle="1" w:styleId="Heading3Kaxa">
    <w:name w:val="Heading 3_Kaxa"/>
    <w:basedOn w:val="Heading3"/>
    <w:autoRedefine/>
    <w:qFormat/>
    <w:rsid w:val="00594B97"/>
    <w:pPr>
      <w:keepLines w:val="0"/>
      <w:numPr>
        <w:numId w:val="55"/>
      </w:numPr>
      <w:spacing w:before="120" w:after="120"/>
      <w:ind w:left="720"/>
    </w:pPr>
    <w:rPr>
      <w:rFonts w:eastAsia="Times New Roman" w:cs="Arial"/>
      <w:bCs/>
      <w:noProof/>
      <w:szCs w:val="26"/>
      <w:lang w:val="ka-GE" w:eastAsia="ru-RU"/>
    </w:rPr>
  </w:style>
  <w:style w:type="paragraph" w:customStyle="1" w:styleId="ReportText">
    <w:name w:val="Report Text"/>
    <w:link w:val="ReportTextChar1"/>
    <w:rsid w:val="002D2C31"/>
    <w:pPr>
      <w:spacing w:after="312" w:line="312" w:lineRule="exact"/>
      <w:jc w:val="both"/>
    </w:pPr>
    <w:rPr>
      <w:rFonts w:ascii="Times New Roman" w:eastAsia="Times New Roman" w:hAnsi="Times New Roman" w:cs="Times New Roman"/>
      <w:szCs w:val="20"/>
      <w:lang w:val="en-GB"/>
    </w:rPr>
  </w:style>
  <w:style w:type="numbering" w:customStyle="1" w:styleId="Style131">
    <w:name w:val="Style131"/>
    <w:rsid w:val="002D2C31"/>
    <w:pPr>
      <w:numPr>
        <w:numId w:val="70"/>
      </w:numPr>
    </w:pPr>
  </w:style>
  <w:style w:type="character" w:customStyle="1" w:styleId="ReportTextChar1">
    <w:name w:val="Report Text Char1"/>
    <w:basedOn w:val="DefaultParagraphFont"/>
    <w:link w:val="ReportText"/>
    <w:locked/>
    <w:rsid w:val="002D2C31"/>
    <w:rPr>
      <w:rFonts w:ascii="Times New Roman" w:eastAsia="Times New Roman" w:hAnsi="Times New Roman" w:cs="Times New Roman"/>
      <w:szCs w:val="20"/>
      <w:lang w:val="en-GB"/>
    </w:rPr>
  </w:style>
  <w:style w:type="character" w:customStyle="1" w:styleId="mw-headline">
    <w:name w:val="mw-headline"/>
    <w:basedOn w:val="DefaultParagraphFont"/>
    <w:rsid w:val="00250D93"/>
  </w:style>
  <w:style w:type="paragraph" w:styleId="PlainText">
    <w:name w:val="Plain Text"/>
    <w:aliases w:val=" Знак, Char, Знак Char Char Char, Знак Char Char, Знак Знак Char Знак Знак, Знак Знак Char Знак Знак Знак, Знак Знак Char Знак, Знак Знак Знак Знак Знак Знак,Знак Зна Char Char Char, Знак Знак, Знак Знак Знак,Знак Зна,Знак Зна Char Char,Char3"/>
    <w:basedOn w:val="Normal"/>
    <w:link w:val="PlainTextChar1"/>
    <w:rsid w:val="00597537"/>
    <w:pPr>
      <w:widowControl w:val="0"/>
      <w:spacing w:after="0"/>
      <w:jc w:val="both"/>
    </w:pPr>
    <w:rPr>
      <w:rFonts w:ascii="AcadNusx" w:eastAsia="Times New Roman" w:hAnsi="AcadNusx" w:cs="Times New Roman"/>
      <w:color w:val="auto"/>
      <w:szCs w:val="20"/>
      <w:lang w:val="ru-RU" w:eastAsia="ru-RU"/>
    </w:rPr>
  </w:style>
  <w:style w:type="character" w:customStyle="1" w:styleId="PlainTextChar">
    <w:name w:val="Plain Text Char"/>
    <w:aliases w:val=" Знак Знак Char1, Знак Знак Char Char"/>
    <w:basedOn w:val="DefaultParagraphFont"/>
    <w:rsid w:val="00597537"/>
    <w:rPr>
      <w:rFonts w:ascii="Consolas" w:hAnsi="Consolas"/>
      <w:color w:val="000000" w:themeColor="text1"/>
      <w:sz w:val="21"/>
      <w:szCs w:val="21"/>
    </w:rPr>
  </w:style>
  <w:style w:type="character" w:customStyle="1" w:styleId="PlainTextChar1">
    <w:name w:val="Plain Text Char1"/>
    <w:aliases w:val=" Знак Char, Char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w:basedOn w:val="DefaultParagraphFont"/>
    <w:link w:val="PlainText"/>
    <w:rsid w:val="00597537"/>
    <w:rPr>
      <w:rFonts w:ascii="AcadNusx" w:eastAsia="Times New Roman" w:hAnsi="AcadNusx" w:cs="Times New Roman"/>
      <w:szCs w:val="20"/>
      <w:lang w:val="ru-RU" w:eastAsia="ru-RU"/>
    </w:rPr>
  </w:style>
  <w:style w:type="paragraph" w:customStyle="1" w:styleId="Tabletext">
    <w:name w:val="Tabletext"/>
    <w:basedOn w:val="Heading4"/>
    <w:rsid w:val="00597537"/>
    <w:pPr>
      <w:keepLines w:val="0"/>
      <w:spacing w:before="0"/>
      <w:jc w:val="both"/>
    </w:pPr>
    <w:rPr>
      <w:rFonts w:ascii="Times New Roman" w:eastAsia="Times New Roman" w:hAnsi="Times New Roman" w:cs="Times New Roman"/>
      <w:b w:val="0"/>
      <w:iCs w:val="0"/>
      <w:sz w:val="24"/>
      <w:szCs w:val="20"/>
      <w:lang w:eastAsia="ru-RU"/>
    </w:rPr>
  </w:style>
  <w:style w:type="paragraph" w:customStyle="1" w:styleId="Bullet12">
    <w:name w:val="Bullet 1. 2."/>
    <w:basedOn w:val="Normal"/>
    <w:rsid w:val="00597537"/>
    <w:pPr>
      <w:tabs>
        <w:tab w:val="num" w:pos="360"/>
      </w:tabs>
      <w:spacing w:line="360" w:lineRule="auto"/>
      <w:ind w:left="1718" w:hanging="357"/>
      <w:jc w:val="both"/>
    </w:pPr>
    <w:rPr>
      <w:rFonts w:ascii="zgc" w:eastAsia="Times New Roman" w:hAnsi="zgc" w:cs="Times New Roman"/>
      <w:color w:val="auto"/>
      <w:szCs w:val="20"/>
      <w:lang w:val="en-GB" w:eastAsia="ru-RU"/>
    </w:rPr>
  </w:style>
  <w:style w:type="paragraph" w:styleId="ListBullet">
    <w:name w:val="List Bullet"/>
    <w:basedOn w:val="Normal"/>
    <w:autoRedefine/>
    <w:rsid w:val="00597537"/>
    <w:pPr>
      <w:numPr>
        <w:numId w:val="79"/>
      </w:numPr>
      <w:spacing w:after="0"/>
    </w:pPr>
    <w:rPr>
      <w:rFonts w:ascii="Times New Roman" w:eastAsia="Times New Roman" w:hAnsi="Times New Roman" w:cs="Times New Roman"/>
      <w:color w:val="auto"/>
      <w:sz w:val="20"/>
      <w:szCs w:val="20"/>
      <w:lang w:val="ru-RU" w:eastAsia="ru-RU"/>
    </w:rPr>
  </w:style>
  <w:style w:type="character" w:styleId="Emphasis">
    <w:name w:val="Emphasis"/>
    <w:basedOn w:val="DefaultParagraphFont"/>
    <w:qFormat/>
    <w:rsid w:val="00597537"/>
    <w:rPr>
      <w:i/>
      <w:iCs/>
    </w:rPr>
  </w:style>
  <w:style w:type="paragraph" w:customStyle="1" w:styleId="naxazi">
    <w:name w:val="naxazi"/>
    <w:basedOn w:val="PlainText"/>
    <w:link w:val="naxaziChar"/>
    <w:rsid w:val="00597537"/>
    <w:pPr>
      <w:jc w:val="center"/>
    </w:pPr>
    <w:rPr>
      <w:b/>
    </w:rPr>
  </w:style>
  <w:style w:type="character" w:customStyle="1" w:styleId="naxaziChar">
    <w:name w:val="naxazi Char"/>
    <w:basedOn w:val="PlainTextChar1"/>
    <w:link w:val="naxazi"/>
    <w:rsid w:val="00597537"/>
    <w:rPr>
      <w:rFonts w:ascii="AcadNusx" w:eastAsia="Times New Roman" w:hAnsi="AcadNusx" w:cs="Times New Roman"/>
      <w:b/>
      <w:szCs w:val="20"/>
      <w:lang w:val="ru-RU" w:eastAsia="ru-RU"/>
    </w:rPr>
  </w:style>
  <w:style w:type="paragraph" w:styleId="ListBullet2">
    <w:name w:val="List Bullet 2"/>
    <w:basedOn w:val="Normal"/>
    <w:autoRedefine/>
    <w:rsid w:val="00597537"/>
    <w:pPr>
      <w:spacing w:after="0"/>
    </w:pPr>
    <w:rPr>
      <w:rFonts w:ascii="Times New Roman" w:eastAsia="Times New Roman" w:hAnsi="Times New Roman" w:cs="Times New Roman"/>
      <w:color w:val="auto"/>
      <w:sz w:val="20"/>
      <w:szCs w:val="20"/>
      <w:lang w:val="ru-RU" w:eastAsia="ru-RU"/>
    </w:rPr>
  </w:style>
  <w:style w:type="paragraph" w:styleId="BodyTextIndent">
    <w:name w:val="Body Text Indent"/>
    <w:basedOn w:val="Normal"/>
    <w:link w:val="BodyTextIndentChar"/>
    <w:rsid w:val="00597537"/>
    <w:pPr>
      <w:ind w:left="283"/>
    </w:pPr>
    <w:rPr>
      <w:rFonts w:ascii="Times New Roman" w:eastAsia="Times New Roman" w:hAnsi="Times New Roman" w:cs="Times New Roman"/>
      <w:color w:val="auto"/>
      <w:sz w:val="20"/>
      <w:szCs w:val="20"/>
      <w:lang w:val="ru-RU" w:eastAsia="ru-RU"/>
    </w:rPr>
  </w:style>
  <w:style w:type="character" w:customStyle="1" w:styleId="BodyTextIndentChar">
    <w:name w:val="Body Text Indent Char"/>
    <w:basedOn w:val="DefaultParagraphFont"/>
    <w:link w:val="BodyTextIndent"/>
    <w:rsid w:val="00597537"/>
    <w:rPr>
      <w:rFonts w:ascii="Times New Roman" w:eastAsia="Times New Roman" w:hAnsi="Times New Roman" w:cs="Times New Roman"/>
      <w:sz w:val="20"/>
      <w:szCs w:val="20"/>
      <w:lang w:val="ru-RU" w:eastAsia="ru-RU"/>
    </w:rPr>
  </w:style>
  <w:style w:type="paragraph" w:styleId="NormalWeb">
    <w:name w:val="Normal (Web)"/>
    <w:basedOn w:val="Normal"/>
    <w:rsid w:val="00597537"/>
    <w:pPr>
      <w:spacing w:before="100" w:beforeAutospacing="1" w:after="100" w:afterAutospacing="1"/>
    </w:pPr>
    <w:rPr>
      <w:rFonts w:ascii="Verdana" w:eastAsia="Times New Roman" w:hAnsi="Verdana" w:cs="Times New Roman"/>
      <w:color w:val="auto"/>
      <w:sz w:val="20"/>
      <w:szCs w:val="20"/>
      <w:lang w:val="ru-RU" w:eastAsia="ru-RU"/>
    </w:rPr>
  </w:style>
  <w:style w:type="paragraph" w:customStyle="1" w:styleId="CenteredtitleLcase">
    <w:name w:val="Centered title. Lcase"/>
    <w:basedOn w:val="Heading1"/>
    <w:rsid w:val="00597537"/>
    <w:pPr>
      <w:keepNext w:val="0"/>
      <w:keepLines w:val="0"/>
      <w:tabs>
        <w:tab w:val="left" w:pos="680"/>
      </w:tabs>
      <w:spacing w:before="0"/>
      <w:jc w:val="center"/>
      <w:outlineLvl w:val="9"/>
    </w:pPr>
    <w:rPr>
      <w:rFonts w:ascii="DumbaMtavr" w:eastAsia="Times New Roman" w:hAnsi="DumbaMtavr" w:cs="Times New Roman"/>
      <w:caps/>
      <w:sz w:val="20"/>
      <w:szCs w:val="20"/>
      <w:lang w:val="en-GB"/>
    </w:rPr>
  </w:style>
  <w:style w:type="character" w:styleId="PageNumber">
    <w:name w:val="page number"/>
    <w:basedOn w:val="DefaultParagraphFont"/>
    <w:rsid w:val="00597537"/>
  </w:style>
  <w:style w:type="paragraph" w:styleId="TOC1">
    <w:name w:val="toc 1"/>
    <w:basedOn w:val="Normal"/>
    <w:next w:val="Normal"/>
    <w:autoRedefine/>
    <w:uiPriority w:val="39"/>
    <w:qFormat/>
    <w:rsid w:val="000C33C4"/>
    <w:pPr>
      <w:tabs>
        <w:tab w:val="left" w:pos="400"/>
        <w:tab w:val="right" w:leader="dot" w:pos="9639"/>
      </w:tabs>
      <w:spacing w:after="0"/>
    </w:pPr>
    <w:rPr>
      <w:rFonts w:ascii="AcadNusx" w:eastAsia="Times New Roman" w:hAnsi="AcadNusx" w:cs="Times New Roman"/>
      <w:noProof/>
      <w:color w:val="auto"/>
      <w:sz w:val="20"/>
      <w:szCs w:val="20"/>
      <w:lang w:val="fr-FR" w:eastAsia="ru-RU"/>
    </w:rPr>
  </w:style>
  <w:style w:type="paragraph" w:styleId="TOC2">
    <w:name w:val="toc 2"/>
    <w:basedOn w:val="Normal"/>
    <w:next w:val="Normal"/>
    <w:autoRedefine/>
    <w:uiPriority w:val="39"/>
    <w:qFormat/>
    <w:rsid w:val="00597537"/>
    <w:pPr>
      <w:tabs>
        <w:tab w:val="left" w:pos="1100"/>
        <w:tab w:val="right" w:leader="dot" w:pos="9639"/>
      </w:tabs>
      <w:spacing w:after="0"/>
      <w:ind w:left="454"/>
    </w:pPr>
    <w:rPr>
      <w:rFonts w:ascii="AcadNusx" w:eastAsia="Times New Roman" w:hAnsi="AcadNusx" w:cs="Times New Roman"/>
      <w:color w:val="auto"/>
      <w:sz w:val="20"/>
      <w:szCs w:val="20"/>
      <w:lang w:val="ru-RU" w:eastAsia="ru-RU"/>
    </w:rPr>
  </w:style>
  <w:style w:type="paragraph" w:styleId="TOC3">
    <w:name w:val="toc 3"/>
    <w:basedOn w:val="Normal"/>
    <w:next w:val="Normal"/>
    <w:autoRedefine/>
    <w:uiPriority w:val="39"/>
    <w:qFormat/>
    <w:rsid w:val="00597537"/>
    <w:pPr>
      <w:tabs>
        <w:tab w:val="right" w:leader="dot" w:pos="9912"/>
      </w:tabs>
      <w:spacing w:after="0" w:line="360" w:lineRule="auto"/>
      <w:ind w:left="794"/>
    </w:pPr>
    <w:rPr>
      <w:rFonts w:ascii="AcadNusx" w:eastAsia="Times New Roman" w:hAnsi="AcadNusx" w:cs="Times New Roman"/>
      <w:color w:val="auto"/>
      <w:sz w:val="20"/>
      <w:szCs w:val="20"/>
      <w:lang w:val="ru-RU" w:eastAsia="ru-RU"/>
    </w:rPr>
  </w:style>
  <w:style w:type="paragraph" w:styleId="ListContinue2">
    <w:name w:val="List Continue 2"/>
    <w:basedOn w:val="Normal"/>
    <w:rsid w:val="00597537"/>
    <w:pPr>
      <w:ind w:left="566"/>
    </w:pPr>
    <w:rPr>
      <w:rFonts w:ascii="Times New Roman" w:eastAsia="Times New Roman" w:hAnsi="Times New Roman" w:cs="Times New Roman"/>
      <w:color w:val="auto"/>
      <w:sz w:val="20"/>
      <w:szCs w:val="20"/>
      <w:lang w:val="ru-RU" w:eastAsia="ru-RU"/>
    </w:rPr>
  </w:style>
  <w:style w:type="paragraph" w:styleId="Title">
    <w:name w:val="Title"/>
    <w:basedOn w:val="Normal"/>
    <w:link w:val="TitleChar"/>
    <w:qFormat/>
    <w:rsid w:val="00597537"/>
    <w:pPr>
      <w:spacing w:before="240" w:after="60"/>
      <w:jc w:val="center"/>
      <w:outlineLvl w:val="0"/>
    </w:pPr>
    <w:rPr>
      <w:rFonts w:ascii="Arial" w:eastAsia="Times New Roman" w:hAnsi="Arial" w:cs="Arial"/>
      <w:b/>
      <w:bCs/>
      <w:color w:val="auto"/>
      <w:kern w:val="28"/>
      <w:sz w:val="32"/>
      <w:szCs w:val="32"/>
      <w:lang w:val="ru-RU" w:eastAsia="ru-RU"/>
    </w:rPr>
  </w:style>
  <w:style w:type="character" w:customStyle="1" w:styleId="TitleChar">
    <w:name w:val="Title Char"/>
    <w:basedOn w:val="DefaultParagraphFont"/>
    <w:link w:val="Title"/>
    <w:rsid w:val="00597537"/>
    <w:rPr>
      <w:rFonts w:ascii="Arial" w:eastAsia="Times New Roman" w:hAnsi="Arial" w:cs="Arial"/>
      <w:b/>
      <w:bCs/>
      <w:kern w:val="28"/>
      <w:sz w:val="32"/>
      <w:szCs w:val="32"/>
      <w:lang w:val="ru-RU" w:eastAsia="ru-RU"/>
    </w:rPr>
  </w:style>
  <w:style w:type="paragraph" w:customStyle="1" w:styleId="txt">
    <w:name w:val="txt"/>
    <w:basedOn w:val="Normal"/>
    <w:rsid w:val="00597537"/>
    <w:pPr>
      <w:spacing w:before="100" w:beforeAutospacing="1" w:after="100" w:afterAutospacing="1"/>
    </w:pPr>
    <w:rPr>
      <w:rFonts w:ascii="Verdana" w:eastAsia="Times New Roman" w:hAnsi="Verdana" w:cs="Times New Roman"/>
      <w:color w:val="000000"/>
      <w:sz w:val="13"/>
      <w:szCs w:val="13"/>
      <w:lang w:val="ru-RU" w:eastAsia="ru-RU"/>
    </w:rPr>
  </w:style>
  <w:style w:type="paragraph" w:customStyle="1" w:styleId="textbl">
    <w:name w:val="textbl"/>
    <w:basedOn w:val="Normal"/>
    <w:rsid w:val="00597537"/>
    <w:pPr>
      <w:shd w:val="clear" w:color="auto" w:fill="CCCCCC"/>
      <w:spacing w:before="100" w:beforeAutospacing="1" w:after="100" w:afterAutospacing="1"/>
    </w:pPr>
    <w:rPr>
      <w:rFonts w:ascii="Verdana" w:eastAsia="Times New Roman" w:hAnsi="Verdana" w:cs="Times New Roman"/>
      <w:color w:val="000000"/>
      <w:sz w:val="15"/>
      <w:szCs w:val="15"/>
      <w:lang w:val="ru-RU" w:eastAsia="ru-RU"/>
    </w:rPr>
  </w:style>
  <w:style w:type="character" w:styleId="Strong">
    <w:name w:val="Strong"/>
    <w:basedOn w:val="DefaultParagraphFont"/>
    <w:qFormat/>
    <w:rsid w:val="00597537"/>
    <w:rPr>
      <w:b/>
      <w:bCs/>
    </w:rPr>
  </w:style>
  <w:style w:type="paragraph" w:customStyle="1" w:styleId="Style1">
    <w:name w:val="Style1"/>
    <w:basedOn w:val="Normal"/>
    <w:link w:val="Style1Char"/>
    <w:autoRedefine/>
    <w:qFormat/>
    <w:rsid w:val="00597537"/>
    <w:pPr>
      <w:numPr>
        <w:numId w:val="80"/>
      </w:numPr>
      <w:spacing w:after="0"/>
      <w:ind w:left="986" w:hanging="357"/>
    </w:pPr>
    <w:rPr>
      <w:rFonts w:ascii="Times New Roman" w:eastAsia="Times New Roman" w:hAnsi="Times New Roman" w:cs="Times New Roman"/>
      <w:color w:val="auto"/>
      <w:sz w:val="20"/>
      <w:lang w:val="ru-RU" w:eastAsia="ru-RU"/>
    </w:rPr>
  </w:style>
  <w:style w:type="paragraph" w:styleId="TOC4">
    <w:name w:val="toc 4"/>
    <w:basedOn w:val="Normal"/>
    <w:next w:val="Normal"/>
    <w:autoRedefine/>
    <w:uiPriority w:val="39"/>
    <w:rsid w:val="00597537"/>
    <w:pPr>
      <w:tabs>
        <w:tab w:val="right" w:leader="dot" w:pos="9912"/>
      </w:tabs>
      <w:spacing w:after="0" w:line="312" w:lineRule="auto"/>
      <w:ind w:left="601"/>
    </w:pPr>
    <w:rPr>
      <w:rFonts w:ascii="AcadNusx" w:eastAsia="Times New Roman" w:hAnsi="AcadNusx" w:cs="Times New Roman"/>
      <w:noProof/>
      <w:color w:val="auto"/>
      <w:sz w:val="20"/>
      <w:szCs w:val="20"/>
      <w:lang w:eastAsia="ru-RU"/>
    </w:rPr>
  </w:style>
  <w:style w:type="character" w:customStyle="1" w:styleId="a0">
    <w:name w:val="Знак Знак"/>
    <w:basedOn w:val="DefaultParagraphFont"/>
    <w:rsid w:val="00597537"/>
    <w:rPr>
      <w:rFonts w:ascii="AcadNusx" w:hAnsi="AcadNusx"/>
      <w:sz w:val="22"/>
      <w:lang w:val="ru-RU" w:eastAsia="ru-RU" w:bidi="ar-SA"/>
    </w:rPr>
  </w:style>
  <w:style w:type="paragraph" w:customStyle="1" w:styleId="style10">
    <w:name w:val="style1"/>
    <w:basedOn w:val="Normal"/>
    <w:rsid w:val="00597537"/>
    <w:pPr>
      <w:spacing w:before="100" w:beforeAutospacing="1" w:after="100" w:afterAutospacing="1"/>
    </w:pPr>
    <w:rPr>
      <w:rFonts w:ascii="Times New Roman" w:eastAsia="Times New Roman" w:hAnsi="Times New Roman" w:cs="Times New Roman"/>
      <w:color w:val="auto"/>
      <w:sz w:val="20"/>
      <w:szCs w:val="20"/>
      <w:lang w:val="ru-RU" w:eastAsia="ru-RU"/>
    </w:rPr>
  </w:style>
  <w:style w:type="paragraph" w:styleId="BodyTextIndent2">
    <w:name w:val="Body Text Indent 2"/>
    <w:basedOn w:val="Normal"/>
    <w:link w:val="BodyTextIndent2Char"/>
    <w:rsid w:val="00597537"/>
    <w:pPr>
      <w:spacing w:line="480" w:lineRule="auto"/>
      <w:ind w:left="283"/>
    </w:pPr>
    <w:rPr>
      <w:rFonts w:ascii="Times New Roman" w:eastAsia="Times New Roman" w:hAnsi="Times New Roman" w:cs="Times New Roman"/>
      <w:color w:val="auto"/>
      <w:sz w:val="24"/>
      <w:szCs w:val="24"/>
      <w:lang w:val="ru-RU" w:eastAsia="ru-RU"/>
    </w:rPr>
  </w:style>
  <w:style w:type="character" w:customStyle="1" w:styleId="BodyTextIndent2Char">
    <w:name w:val="Body Text Indent 2 Char"/>
    <w:basedOn w:val="DefaultParagraphFont"/>
    <w:link w:val="BodyTextIndent2"/>
    <w:rsid w:val="00597537"/>
    <w:rPr>
      <w:rFonts w:ascii="Times New Roman" w:eastAsia="Times New Roman" w:hAnsi="Times New Roman" w:cs="Times New Roman"/>
      <w:sz w:val="24"/>
      <w:szCs w:val="24"/>
      <w:lang w:val="ru-RU" w:eastAsia="ru-RU"/>
    </w:rPr>
  </w:style>
  <w:style w:type="paragraph" w:customStyle="1" w:styleId="Normal0">
    <w:name w:val="[Normal]"/>
    <w:link w:val="NormalChar"/>
    <w:rsid w:val="00597537"/>
    <w:pPr>
      <w:widowControl w:val="0"/>
      <w:autoSpaceDE w:val="0"/>
      <w:autoSpaceDN w:val="0"/>
      <w:adjustRightInd w:val="0"/>
      <w:spacing w:after="0" w:line="240" w:lineRule="auto"/>
    </w:pPr>
    <w:rPr>
      <w:rFonts w:ascii="Arial" w:eastAsia="Times New Roman" w:hAnsi="Arial" w:cs="Arial"/>
      <w:sz w:val="24"/>
      <w:szCs w:val="24"/>
      <w:lang w:val="ru-RU" w:eastAsia="ru-RU"/>
    </w:rPr>
  </w:style>
  <w:style w:type="paragraph" w:customStyle="1" w:styleId="naxazi0">
    <w:name w:val="naxazi Знак Знак"/>
    <w:basedOn w:val="PlainText"/>
    <w:link w:val="naxazi1"/>
    <w:rsid w:val="00597537"/>
    <w:pPr>
      <w:jc w:val="center"/>
    </w:pPr>
    <w:rPr>
      <w:b/>
    </w:rPr>
  </w:style>
  <w:style w:type="character" w:customStyle="1" w:styleId="naxazi1">
    <w:name w:val="naxazi Знак Знак Знак"/>
    <w:basedOn w:val="DefaultParagraphFont"/>
    <w:link w:val="naxazi0"/>
    <w:rsid w:val="00597537"/>
    <w:rPr>
      <w:rFonts w:ascii="AcadNusx" w:eastAsia="Times New Roman" w:hAnsi="AcadNusx" w:cs="Times New Roman"/>
      <w:b/>
      <w:szCs w:val="20"/>
      <w:lang w:val="ru-RU" w:eastAsia="ru-RU"/>
    </w:rPr>
  </w:style>
  <w:style w:type="paragraph" w:customStyle="1" w:styleId="FR3">
    <w:name w:val="FR3"/>
    <w:rsid w:val="00597537"/>
    <w:pPr>
      <w:widowControl w:val="0"/>
      <w:overflowPunct w:val="0"/>
      <w:autoSpaceDE w:val="0"/>
      <w:autoSpaceDN w:val="0"/>
      <w:adjustRightInd w:val="0"/>
      <w:spacing w:after="0" w:line="240" w:lineRule="auto"/>
      <w:textAlignment w:val="baseline"/>
    </w:pPr>
    <w:rPr>
      <w:rFonts w:ascii="Arial" w:eastAsia="Times New Roman" w:hAnsi="Arial" w:cs="Times New Roman"/>
      <w:sz w:val="16"/>
      <w:szCs w:val="20"/>
      <w:lang w:val="ru-RU" w:eastAsia="ru-RU"/>
    </w:rPr>
  </w:style>
  <w:style w:type="paragraph" w:styleId="BodyText2">
    <w:name w:val="Body Text 2"/>
    <w:basedOn w:val="Normal"/>
    <w:link w:val="BodyText2Char"/>
    <w:rsid w:val="00597537"/>
    <w:pPr>
      <w:spacing w:line="480" w:lineRule="auto"/>
    </w:pPr>
    <w:rPr>
      <w:rFonts w:ascii="Times New Roman" w:eastAsia="Times New Roman" w:hAnsi="Times New Roman" w:cs="Times New Roman"/>
      <w:color w:val="auto"/>
      <w:sz w:val="20"/>
      <w:szCs w:val="20"/>
      <w:lang w:val="ru-RU" w:eastAsia="ru-RU"/>
    </w:rPr>
  </w:style>
  <w:style w:type="character" w:customStyle="1" w:styleId="BodyText2Char">
    <w:name w:val="Body Text 2 Char"/>
    <w:basedOn w:val="DefaultParagraphFont"/>
    <w:link w:val="BodyText2"/>
    <w:rsid w:val="00597537"/>
    <w:rPr>
      <w:rFonts w:ascii="Times New Roman" w:eastAsia="Times New Roman" w:hAnsi="Times New Roman" w:cs="Times New Roman"/>
      <w:sz w:val="20"/>
      <w:szCs w:val="20"/>
      <w:lang w:val="ru-RU" w:eastAsia="ru-RU"/>
    </w:rPr>
  </w:style>
  <w:style w:type="character" w:customStyle="1" w:styleId="a1">
    <w:name w:val="Знак Знак Знак"/>
    <w:basedOn w:val="DefaultParagraphFont"/>
    <w:rsid w:val="00597537"/>
    <w:rPr>
      <w:rFonts w:ascii="AcadNusx" w:hAnsi="AcadNusx"/>
      <w:sz w:val="22"/>
      <w:lang w:val="ru-RU" w:eastAsia="ru-RU" w:bidi="ar-SA"/>
    </w:rPr>
  </w:style>
  <w:style w:type="paragraph" w:customStyle="1" w:styleId="1">
    <w:name w:val="Абзац списка1"/>
    <w:basedOn w:val="Normal"/>
    <w:qFormat/>
    <w:rsid w:val="00597537"/>
    <w:pPr>
      <w:spacing w:after="200" w:line="276" w:lineRule="auto"/>
      <w:ind w:left="720"/>
      <w:contextualSpacing/>
    </w:pPr>
    <w:rPr>
      <w:rFonts w:ascii="Calibri" w:eastAsia="Times New Roman" w:hAnsi="Calibri" w:cs="Times New Roman"/>
      <w:color w:val="auto"/>
      <w:lang w:val="ru-RU" w:eastAsia="ru-RU"/>
    </w:rPr>
  </w:style>
  <w:style w:type="paragraph" w:styleId="DocumentMap">
    <w:name w:val="Document Map"/>
    <w:basedOn w:val="Normal"/>
    <w:link w:val="DocumentMapChar"/>
    <w:uiPriority w:val="99"/>
    <w:unhideWhenUsed/>
    <w:rsid w:val="00597537"/>
    <w:pPr>
      <w:spacing w:after="0"/>
    </w:pPr>
    <w:rPr>
      <w:rFonts w:ascii="Tahoma" w:eastAsia="Times New Roman" w:hAnsi="Tahoma" w:cs="Tahoma"/>
      <w:color w:val="auto"/>
      <w:sz w:val="16"/>
      <w:szCs w:val="16"/>
      <w:lang w:val="ru-RU" w:eastAsia="ru-RU"/>
    </w:rPr>
  </w:style>
  <w:style w:type="character" w:customStyle="1" w:styleId="DocumentMapChar">
    <w:name w:val="Document Map Char"/>
    <w:basedOn w:val="DefaultParagraphFont"/>
    <w:link w:val="DocumentMap"/>
    <w:uiPriority w:val="99"/>
    <w:rsid w:val="00597537"/>
    <w:rPr>
      <w:rFonts w:ascii="Tahoma" w:eastAsia="Times New Roman" w:hAnsi="Tahoma" w:cs="Tahoma"/>
      <w:sz w:val="16"/>
      <w:szCs w:val="16"/>
      <w:lang w:val="ru-RU" w:eastAsia="ru-RU"/>
    </w:rPr>
  </w:style>
  <w:style w:type="paragraph" w:customStyle="1" w:styleId="StyleHeading3AcadNusx11pt">
    <w:name w:val="Style Heading 3+ AcadNusx 11 pt"/>
    <w:basedOn w:val="Heading3"/>
    <w:link w:val="StyleHeading3AcadNusx11ptChar"/>
    <w:qFormat/>
    <w:rsid w:val="00597537"/>
    <w:pPr>
      <w:keepLines w:val="0"/>
      <w:numPr>
        <w:ilvl w:val="0"/>
        <w:numId w:val="81"/>
      </w:numPr>
      <w:spacing w:before="240" w:after="60"/>
    </w:pPr>
    <w:rPr>
      <w:rFonts w:ascii="AcadNusx" w:eastAsia="Times New Roman" w:hAnsi="AcadNusx" w:cs="Sylfaen"/>
      <w:lang w:val="ka-GE" w:eastAsia="ru-RU"/>
    </w:rPr>
  </w:style>
  <w:style w:type="character" w:customStyle="1" w:styleId="StyleHeading3AcadNusx11ptChar">
    <w:name w:val="Style Heading 3+ AcadNusx 11 pt Char"/>
    <w:basedOn w:val="Heading3Char"/>
    <w:link w:val="StyleHeading3AcadNusx11pt"/>
    <w:rsid w:val="00597537"/>
    <w:rPr>
      <w:rFonts w:ascii="AcadNusx" w:eastAsia="Times New Roman" w:hAnsi="AcadNusx" w:cs="Sylfaen"/>
      <w:b/>
      <w:szCs w:val="24"/>
      <w:lang w:val="ka-GE" w:eastAsia="ru-RU"/>
    </w:rPr>
  </w:style>
  <w:style w:type="paragraph" w:customStyle="1" w:styleId="Heading311pt">
    <w:name w:val="Heading 3 + 11 pt"/>
    <w:aliases w:val="Left:  0.63 cm"/>
    <w:basedOn w:val="Heading2"/>
    <w:rsid w:val="00597537"/>
    <w:pPr>
      <w:keepLines w:val="0"/>
      <w:spacing w:before="0" w:after="60" w:line="360" w:lineRule="auto"/>
      <w:ind w:left="357"/>
    </w:pPr>
    <w:rPr>
      <w:rFonts w:ascii="AcadNusx" w:eastAsia="Times New Roman" w:hAnsi="AcadNusx" w:cs="Times New Roman"/>
      <w:bCs/>
      <w:szCs w:val="20"/>
      <w:lang w:val="en-GB" w:eastAsia="ru-RU"/>
    </w:rPr>
  </w:style>
  <w:style w:type="paragraph" w:customStyle="1" w:styleId="Style4damateba">
    <w:name w:val="Style 4_damateba"/>
    <w:basedOn w:val="Heading2"/>
    <w:qFormat/>
    <w:rsid w:val="00422C0B"/>
    <w:pPr>
      <w:keepLines w:val="0"/>
      <w:spacing w:before="0" w:after="60"/>
      <w:jc w:val="both"/>
    </w:pPr>
    <w:rPr>
      <w:rFonts w:eastAsia="Times New Roman" w:cs="LitNusx"/>
      <w:szCs w:val="22"/>
      <w:lang w:eastAsia="ru-RU"/>
    </w:rPr>
  </w:style>
  <w:style w:type="paragraph" w:customStyle="1" w:styleId="StyleTOC2Linespacing15lines">
    <w:name w:val="Style TOC 2 + Line spacing:  1.5 lines"/>
    <w:basedOn w:val="TOC2"/>
    <w:rsid w:val="00597537"/>
    <w:pPr>
      <w:spacing w:line="312" w:lineRule="auto"/>
    </w:pPr>
  </w:style>
  <w:style w:type="paragraph" w:customStyle="1" w:styleId="StyleTOC3Linespacing15lines">
    <w:name w:val="Style TOC 3 + Line spacing:  1.5 lines"/>
    <w:basedOn w:val="TOC3"/>
    <w:rsid w:val="00597537"/>
    <w:pPr>
      <w:spacing w:line="312" w:lineRule="auto"/>
    </w:pPr>
  </w:style>
  <w:style w:type="paragraph" w:styleId="TOCHeading">
    <w:name w:val="TOC Heading"/>
    <w:basedOn w:val="Heading1"/>
    <w:next w:val="Normal"/>
    <w:uiPriority w:val="39"/>
    <w:unhideWhenUsed/>
    <w:qFormat/>
    <w:rsid w:val="00597537"/>
    <w:pPr>
      <w:spacing w:before="480" w:line="276" w:lineRule="auto"/>
      <w:outlineLvl w:val="9"/>
    </w:pPr>
    <w:rPr>
      <w:rFonts w:ascii="Cambria" w:eastAsia="Times New Roman" w:hAnsi="Cambria" w:cs="Times New Roman"/>
      <w:bCs/>
      <w:color w:val="365F91"/>
      <w:sz w:val="28"/>
      <w:szCs w:val="28"/>
    </w:rPr>
  </w:style>
  <w:style w:type="paragraph" w:customStyle="1" w:styleId="mimgebixml">
    <w:name w:val="mimgebixml"/>
    <w:basedOn w:val="Normal"/>
    <w:rsid w:val="00597537"/>
    <w:pPr>
      <w:spacing w:before="100" w:beforeAutospacing="1" w:after="100" w:afterAutospacing="1"/>
    </w:pPr>
    <w:rPr>
      <w:rFonts w:ascii="Times New Roman" w:eastAsia="Times New Roman" w:hAnsi="Times New Roman" w:cs="Times New Roman"/>
      <w:color w:val="auto"/>
      <w:sz w:val="24"/>
      <w:szCs w:val="24"/>
    </w:rPr>
  </w:style>
  <w:style w:type="paragraph" w:customStyle="1" w:styleId="saxexml">
    <w:name w:val="saxexml"/>
    <w:basedOn w:val="Normal"/>
    <w:rsid w:val="00597537"/>
    <w:pPr>
      <w:spacing w:before="100" w:beforeAutospacing="1" w:after="100" w:afterAutospacing="1"/>
    </w:pPr>
    <w:rPr>
      <w:rFonts w:ascii="Times New Roman" w:eastAsia="Times New Roman" w:hAnsi="Times New Roman" w:cs="Times New Roman"/>
      <w:color w:val="auto"/>
      <w:sz w:val="24"/>
      <w:szCs w:val="24"/>
    </w:rPr>
  </w:style>
  <w:style w:type="paragraph" w:customStyle="1" w:styleId="tarigixml">
    <w:name w:val="tarigixml"/>
    <w:basedOn w:val="Normal"/>
    <w:rsid w:val="00597537"/>
    <w:pPr>
      <w:spacing w:before="100" w:beforeAutospacing="1" w:after="100" w:afterAutospacing="1"/>
    </w:pPr>
    <w:rPr>
      <w:rFonts w:ascii="Times New Roman" w:eastAsia="Times New Roman" w:hAnsi="Times New Roman" w:cs="Times New Roman"/>
      <w:color w:val="auto"/>
      <w:sz w:val="24"/>
      <w:szCs w:val="24"/>
    </w:rPr>
  </w:style>
  <w:style w:type="paragraph" w:customStyle="1" w:styleId="adgilixml">
    <w:name w:val="adgilixml"/>
    <w:basedOn w:val="Normal"/>
    <w:rsid w:val="00597537"/>
    <w:pPr>
      <w:spacing w:before="100" w:beforeAutospacing="1" w:after="100" w:afterAutospacing="1"/>
    </w:pPr>
    <w:rPr>
      <w:rFonts w:ascii="Times New Roman" w:eastAsia="Times New Roman" w:hAnsi="Times New Roman" w:cs="Times New Roman"/>
      <w:color w:val="auto"/>
      <w:sz w:val="24"/>
      <w:szCs w:val="24"/>
    </w:rPr>
  </w:style>
  <w:style w:type="paragraph" w:customStyle="1" w:styleId="sataurixml">
    <w:name w:val="sataurixml"/>
    <w:basedOn w:val="Normal"/>
    <w:rsid w:val="00597537"/>
    <w:pPr>
      <w:spacing w:before="100" w:beforeAutospacing="1" w:after="100" w:afterAutospacing="1"/>
    </w:pPr>
    <w:rPr>
      <w:rFonts w:ascii="Times New Roman" w:eastAsia="Times New Roman" w:hAnsi="Times New Roman" w:cs="Times New Roman"/>
      <w:color w:val="auto"/>
      <w:sz w:val="24"/>
      <w:szCs w:val="24"/>
    </w:rPr>
  </w:style>
  <w:style w:type="paragraph" w:customStyle="1" w:styleId="alert">
    <w:name w:val="alert"/>
    <w:basedOn w:val="Normal"/>
    <w:rsid w:val="00597537"/>
    <w:pPr>
      <w:spacing w:before="100" w:beforeAutospacing="1" w:after="100" w:afterAutospacing="1"/>
    </w:pPr>
    <w:rPr>
      <w:rFonts w:ascii="Times New Roman" w:eastAsia="Times New Roman" w:hAnsi="Times New Roman" w:cs="Times New Roman"/>
      <w:color w:val="auto"/>
      <w:sz w:val="24"/>
      <w:szCs w:val="24"/>
    </w:rPr>
  </w:style>
  <w:style w:type="character" w:customStyle="1" w:styleId="googqs-tidbit1">
    <w:name w:val="goog_qs-tidbit1"/>
    <w:basedOn w:val="DefaultParagraphFont"/>
    <w:rsid w:val="00597537"/>
    <w:rPr>
      <w:vanish w:val="0"/>
      <w:webHidden w:val="0"/>
      <w:specVanish w:val="0"/>
    </w:rPr>
  </w:style>
  <w:style w:type="paragraph" w:styleId="BodyText3">
    <w:name w:val="Body Text 3"/>
    <w:basedOn w:val="Normal"/>
    <w:link w:val="BodyText3Char"/>
    <w:rsid w:val="00597537"/>
    <w:rPr>
      <w:rFonts w:ascii="Times New Roman" w:eastAsia="Times New Roman" w:hAnsi="Times New Roman" w:cs="Times New Roman"/>
      <w:color w:val="auto"/>
      <w:sz w:val="16"/>
      <w:szCs w:val="16"/>
      <w:lang w:val="en-AU" w:eastAsia="ru-RU"/>
    </w:rPr>
  </w:style>
  <w:style w:type="character" w:customStyle="1" w:styleId="BodyText3Char">
    <w:name w:val="Body Text 3 Char"/>
    <w:basedOn w:val="DefaultParagraphFont"/>
    <w:link w:val="BodyText3"/>
    <w:rsid w:val="00597537"/>
    <w:rPr>
      <w:rFonts w:ascii="Times New Roman" w:eastAsia="Times New Roman" w:hAnsi="Times New Roman" w:cs="Times New Roman"/>
      <w:sz w:val="16"/>
      <w:szCs w:val="16"/>
      <w:lang w:val="en-AU" w:eastAsia="ru-RU"/>
    </w:rPr>
  </w:style>
  <w:style w:type="paragraph" w:customStyle="1" w:styleId="sataurixml0">
    <w:name w:val="satauri_xml"/>
    <w:basedOn w:val="Normal"/>
    <w:autoRedefine/>
    <w:rsid w:val="00597537"/>
    <w:rPr>
      <w:rFonts w:eastAsia="Times New Roman" w:cs="Sylfaen"/>
      <w:color w:val="auto"/>
      <w:szCs w:val="20"/>
      <w:lang w:val="ka-GE"/>
    </w:rPr>
  </w:style>
  <w:style w:type="table" w:customStyle="1" w:styleId="ReportTable24">
    <w:name w:val="Report Table 24"/>
    <w:uiPriority w:val="98"/>
    <w:semiHidden/>
    <w:unhideWhenUsed/>
    <w:qFormat/>
    <w:rsid w:val="00597537"/>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
    <w:name w:val="Report Table 218"/>
    <w:uiPriority w:val="98"/>
    <w:semiHidden/>
    <w:unhideWhenUsed/>
    <w:qFormat/>
    <w:rsid w:val="00597537"/>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597537"/>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597537"/>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597537"/>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
    <w:name w:val="Report Table 2"/>
    <w:uiPriority w:val="98"/>
    <w:semiHidden/>
    <w:unhideWhenUsed/>
    <w:qFormat/>
    <w:rsid w:val="00597537"/>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
    <w:name w:val="Table Grid6"/>
    <w:basedOn w:val="TableNormal"/>
    <w:next w:val="TableGrid"/>
    <w:rsid w:val="0059753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597537"/>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
    <w:name w:val="Report Table 224"/>
    <w:uiPriority w:val="98"/>
    <w:semiHidden/>
    <w:unhideWhenUsed/>
    <w:qFormat/>
    <w:rsid w:val="00597537"/>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bullet">
    <w:name w:val="bullet"/>
    <w:basedOn w:val="Normal"/>
    <w:uiPriority w:val="99"/>
    <w:semiHidden/>
    <w:rsid w:val="00597537"/>
    <w:pPr>
      <w:numPr>
        <w:numId w:val="84"/>
      </w:numPr>
      <w:spacing w:after="0" w:line="300" w:lineRule="auto"/>
    </w:pPr>
    <w:rPr>
      <w:rFonts w:ascii="Times New Roman" w:eastAsia="Times New Roman" w:hAnsi="Times New Roman" w:cs="Times New Roman"/>
      <w:color w:val="auto"/>
      <w:sz w:val="24"/>
      <w:szCs w:val="20"/>
      <w:lang w:val="en-GB"/>
    </w:rPr>
  </w:style>
  <w:style w:type="table" w:customStyle="1" w:styleId="ReportTable223">
    <w:name w:val="Report Table 223"/>
    <w:uiPriority w:val="98"/>
    <w:semiHidden/>
    <w:unhideWhenUsed/>
    <w:qFormat/>
    <w:rsid w:val="00597537"/>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
    <w:name w:val="No List1"/>
    <w:next w:val="NoList"/>
    <w:uiPriority w:val="99"/>
    <w:semiHidden/>
    <w:unhideWhenUsed/>
    <w:rsid w:val="00597537"/>
  </w:style>
  <w:style w:type="table" w:customStyle="1" w:styleId="ReportTable2231">
    <w:name w:val="Report Table 2231"/>
    <w:uiPriority w:val="98"/>
    <w:semiHidden/>
    <w:unhideWhenUsed/>
    <w:qFormat/>
    <w:rsid w:val="00597537"/>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597537"/>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25">
    <w:name w:val="Table Grid25"/>
    <w:basedOn w:val="TableNormal"/>
    <w:next w:val="TableGrid"/>
    <w:uiPriority w:val="59"/>
    <w:rsid w:val="005975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97537"/>
  </w:style>
  <w:style w:type="numbering" w:customStyle="1" w:styleId="NoList3">
    <w:name w:val="No List3"/>
    <w:next w:val="NoList"/>
    <w:uiPriority w:val="99"/>
    <w:semiHidden/>
    <w:unhideWhenUsed/>
    <w:rsid w:val="00472EC5"/>
  </w:style>
  <w:style w:type="table" w:customStyle="1" w:styleId="ReportTable2432">
    <w:name w:val="Report Table 2432"/>
    <w:uiPriority w:val="98"/>
    <w:semiHidden/>
    <w:unhideWhenUsed/>
    <w:qFormat/>
    <w:rsid w:val="00472EC5"/>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
    <w:name w:val="No List4"/>
    <w:next w:val="NoList"/>
    <w:uiPriority w:val="99"/>
    <w:semiHidden/>
    <w:unhideWhenUsed/>
    <w:rsid w:val="00F31774"/>
  </w:style>
  <w:style w:type="paragraph" w:styleId="TOC5">
    <w:name w:val="toc 5"/>
    <w:basedOn w:val="Normal"/>
    <w:next w:val="Normal"/>
    <w:autoRedefine/>
    <w:uiPriority w:val="39"/>
    <w:unhideWhenUsed/>
    <w:qFormat/>
    <w:rsid w:val="00591E5A"/>
    <w:pPr>
      <w:spacing w:after="100" w:line="259" w:lineRule="auto"/>
      <w:ind w:left="880"/>
    </w:pPr>
    <w:rPr>
      <w:rFonts w:asciiTheme="minorHAnsi" w:eastAsiaTheme="minorEastAsia" w:hAnsiTheme="minorHAnsi"/>
      <w:color w:val="auto"/>
    </w:rPr>
  </w:style>
  <w:style w:type="paragraph" w:styleId="TOC6">
    <w:name w:val="toc 6"/>
    <w:basedOn w:val="Normal"/>
    <w:next w:val="Normal"/>
    <w:autoRedefine/>
    <w:uiPriority w:val="39"/>
    <w:unhideWhenUsed/>
    <w:rsid w:val="00591E5A"/>
    <w:pPr>
      <w:spacing w:after="100" w:line="259" w:lineRule="auto"/>
      <w:ind w:left="1100"/>
    </w:pPr>
    <w:rPr>
      <w:rFonts w:asciiTheme="minorHAnsi" w:eastAsiaTheme="minorEastAsia" w:hAnsiTheme="minorHAnsi"/>
      <w:color w:val="auto"/>
    </w:rPr>
  </w:style>
  <w:style w:type="paragraph" w:styleId="TOC7">
    <w:name w:val="toc 7"/>
    <w:basedOn w:val="Normal"/>
    <w:next w:val="Normal"/>
    <w:autoRedefine/>
    <w:uiPriority w:val="39"/>
    <w:unhideWhenUsed/>
    <w:rsid w:val="00591E5A"/>
    <w:pPr>
      <w:spacing w:after="100" w:line="259" w:lineRule="auto"/>
      <w:ind w:left="1320"/>
    </w:pPr>
    <w:rPr>
      <w:rFonts w:asciiTheme="minorHAnsi" w:eastAsiaTheme="minorEastAsia" w:hAnsiTheme="minorHAnsi"/>
      <w:color w:val="auto"/>
    </w:rPr>
  </w:style>
  <w:style w:type="paragraph" w:styleId="TOC8">
    <w:name w:val="toc 8"/>
    <w:basedOn w:val="Normal"/>
    <w:next w:val="Normal"/>
    <w:autoRedefine/>
    <w:uiPriority w:val="39"/>
    <w:unhideWhenUsed/>
    <w:rsid w:val="00591E5A"/>
    <w:pPr>
      <w:spacing w:after="100" w:line="259" w:lineRule="auto"/>
      <w:ind w:left="1540"/>
    </w:pPr>
    <w:rPr>
      <w:rFonts w:asciiTheme="minorHAnsi" w:eastAsiaTheme="minorEastAsia" w:hAnsiTheme="minorHAnsi"/>
      <w:color w:val="auto"/>
    </w:rPr>
  </w:style>
  <w:style w:type="paragraph" w:styleId="TOC9">
    <w:name w:val="toc 9"/>
    <w:basedOn w:val="Normal"/>
    <w:next w:val="Normal"/>
    <w:autoRedefine/>
    <w:uiPriority w:val="39"/>
    <w:unhideWhenUsed/>
    <w:rsid w:val="00591E5A"/>
    <w:pPr>
      <w:spacing w:after="100" w:line="259" w:lineRule="auto"/>
      <w:ind w:left="1760"/>
    </w:pPr>
    <w:rPr>
      <w:rFonts w:asciiTheme="minorHAnsi" w:eastAsiaTheme="minorEastAsia" w:hAnsiTheme="minorHAnsi"/>
      <w:color w:val="auto"/>
    </w:rPr>
  </w:style>
  <w:style w:type="numbering" w:customStyle="1" w:styleId="NoList5">
    <w:name w:val="No List5"/>
    <w:next w:val="NoList"/>
    <w:uiPriority w:val="99"/>
    <w:semiHidden/>
    <w:unhideWhenUsed/>
    <w:rsid w:val="002F6CA6"/>
  </w:style>
  <w:style w:type="table" w:customStyle="1" w:styleId="TableGrid24">
    <w:name w:val="Table Grid24"/>
    <w:basedOn w:val="TableNormal"/>
    <w:next w:val="TableGrid"/>
    <w:uiPriority w:val="59"/>
    <w:rsid w:val="0047253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AcadNusx">
    <w:name w:val="Заголовок 4 + AcadNusx"/>
    <w:aliases w:val="11 pt"/>
    <w:basedOn w:val="Heading3"/>
    <w:rsid w:val="00984429"/>
    <w:pPr>
      <w:keepLines w:val="0"/>
      <w:numPr>
        <w:ilvl w:val="3"/>
        <w:numId w:val="103"/>
      </w:numPr>
      <w:spacing w:before="240" w:after="60"/>
      <w:jc w:val="left"/>
    </w:pPr>
    <w:rPr>
      <w:rFonts w:ascii="AcadNusx" w:eastAsia="Times New Roman" w:hAnsi="AcadNusx" w:cs="Arial"/>
      <w:bCs/>
      <w:szCs w:val="22"/>
      <w:lang w:eastAsia="ru-RU"/>
    </w:rPr>
  </w:style>
  <w:style w:type="table" w:customStyle="1" w:styleId="TableGrid26">
    <w:name w:val="Table Grid26"/>
    <w:basedOn w:val="TableNormal"/>
    <w:next w:val="TableGrid"/>
    <w:uiPriority w:val="59"/>
    <w:rsid w:val="009844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xazi2">
    <w:name w:val="naxazi Знак"/>
    <w:basedOn w:val="DefaultParagraphFont"/>
    <w:rsid w:val="007176D4"/>
    <w:rPr>
      <w:rFonts w:ascii="AcadNusx" w:hAnsi="AcadNusx"/>
      <w:b/>
      <w:sz w:val="22"/>
      <w:lang w:val="ru-RU" w:eastAsia="ru-RU" w:bidi="ar-SA"/>
    </w:rPr>
  </w:style>
  <w:style w:type="character" w:customStyle="1" w:styleId="NormalChar">
    <w:name w:val="[Normal] Char"/>
    <w:basedOn w:val="DefaultParagraphFont"/>
    <w:link w:val="Normal0"/>
    <w:locked/>
    <w:rsid w:val="007176D4"/>
    <w:rPr>
      <w:rFonts w:ascii="Arial" w:eastAsia="Times New Roman" w:hAnsi="Arial" w:cs="Arial"/>
      <w:sz w:val="24"/>
      <w:szCs w:val="24"/>
      <w:lang w:val="ru-RU" w:eastAsia="ru-RU"/>
    </w:rPr>
  </w:style>
  <w:style w:type="paragraph" w:styleId="BlockText">
    <w:name w:val="Block Text"/>
    <w:basedOn w:val="Normal"/>
    <w:rsid w:val="007176D4"/>
    <w:pPr>
      <w:tabs>
        <w:tab w:val="left" w:pos="1701"/>
        <w:tab w:val="left" w:pos="1985"/>
        <w:tab w:val="left" w:pos="2268"/>
      </w:tabs>
      <w:spacing w:after="0"/>
      <w:ind w:left="567" w:right="766"/>
      <w:jc w:val="center"/>
    </w:pPr>
    <w:rPr>
      <w:rFonts w:ascii="AcadNusx" w:eastAsia="AcadNusx" w:hAnsi="AcadNusx" w:cs="Times New Roman"/>
      <w:b/>
      <w:color w:val="auto"/>
      <w:sz w:val="28"/>
      <w:szCs w:val="20"/>
      <w:lang w:val="en-GB" w:eastAsia="ru-RU"/>
    </w:rPr>
  </w:style>
  <w:style w:type="paragraph" w:customStyle="1" w:styleId="Heading">
    <w:name w:val="Heading"/>
    <w:rsid w:val="007176D4"/>
    <w:pPr>
      <w:autoSpaceDE w:val="0"/>
      <w:autoSpaceDN w:val="0"/>
      <w:adjustRightInd w:val="0"/>
      <w:spacing w:after="0" w:line="240" w:lineRule="auto"/>
    </w:pPr>
    <w:rPr>
      <w:rFonts w:ascii="Arial" w:eastAsia="Times New Roman" w:hAnsi="Arial" w:cs="Arial"/>
      <w:b/>
      <w:bCs/>
      <w:lang w:val="ru-RU" w:eastAsia="ru-RU"/>
    </w:rPr>
  </w:style>
  <w:style w:type="paragraph" w:customStyle="1" w:styleId="Normal1">
    <w:name w:val="Normal1"/>
    <w:rsid w:val="007176D4"/>
    <w:pPr>
      <w:spacing w:before="100" w:after="100" w:line="240" w:lineRule="auto"/>
    </w:pPr>
    <w:rPr>
      <w:rFonts w:ascii="Times New Roman" w:eastAsia="Times New Roman" w:hAnsi="Times New Roman" w:cs="Times New Roman"/>
      <w:snapToGrid w:val="0"/>
      <w:sz w:val="24"/>
      <w:szCs w:val="20"/>
      <w:lang w:val="ru-RU" w:eastAsia="ru-RU"/>
    </w:rPr>
  </w:style>
  <w:style w:type="character" w:customStyle="1" w:styleId="naxazi3">
    <w:name w:val="naxazi Знак Знак Знак Знак"/>
    <w:basedOn w:val="DefaultParagraphFont"/>
    <w:rsid w:val="007176D4"/>
    <w:rPr>
      <w:rFonts w:ascii="AcadNusx" w:hAnsi="AcadNusx"/>
      <w:b/>
      <w:sz w:val="22"/>
      <w:lang w:val="ru-RU" w:eastAsia="ru-RU" w:bidi="ar-SA"/>
    </w:rPr>
  </w:style>
  <w:style w:type="character" w:customStyle="1" w:styleId="right1">
    <w:name w:val="right1"/>
    <w:basedOn w:val="DefaultParagraphFont"/>
    <w:rsid w:val="007176D4"/>
    <w:rPr>
      <w:rFonts w:ascii="Trebuchet MS" w:hAnsi="Trebuchet MS" w:hint="default"/>
      <w:sz w:val="18"/>
      <w:szCs w:val="18"/>
    </w:rPr>
  </w:style>
  <w:style w:type="character" w:styleId="FollowedHyperlink">
    <w:name w:val="FollowedHyperlink"/>
    <w:basedOn w:val="DefaultParagraphFont"/>
    <w:rsid w:val="007176D4"/>
    <w:rPr>
      <w:color w:val="800080"/>
      <w:u w:val="single"/>
    </w:rPr>
  </w:style>
  <w:style w:type="character" w:customStyle="1" w:styleId="title1">
    <w:name w:val="title1"/>
    <w:basedOn w:val="DefaultParagraphFont"/>
    <w:rsid w:val="007176D4"/>
    <w:rPr>
      <w:rFonts w:ascii="Sylfaen" w:hAnsi="Sylfaen" w:hint="default"/>
      <w:b/>
      <w:bCs/>
      <w:color w:val="73A41D"/>
      <w:sz w:val="18"/>
      <w:szCs w:val="18"/>
    </w:rPr>
  </w:style>
  <w:style w:type="character" w:customStyle="1" w:styleId="crumbsyelow1">
    <w:name w:val="crumbsyelow1"/>
    <w:basedOn w:val="DefaultParagraphFont"/>
    <w:rsid w:val="007176D4"/>
    <w:rPr>
      <w:rFonts w:ascii="Arial" w:hAnsi="Arial" w:cs="Arial" w:hint="default"/>
      <w:b/>
      <w:bCs/>
      <w:strike w:val="0"/>
      <w:dstrike w:val="0"/>
      <w:color w:val="F58345"/>
      <w:sz w:val="18"/>
      <w:szCs w:val="18"/>
      <w:u w:val="none"/>
      <w:effect w:val="none"/>
    </w:rPr>
  </w:style>
  <w:style w:type="paragraph" w:customStyle="1" w:styleId="base">
    <w:name w:val="base"/>
    <w:basedOn w:val="Normal"/>
    <w:rsid w:val="007176D4"/>
    <w:pPr>
      <w:spacing w:before="400" w:after="400"/>
      <w:ind w:left="400" w:right="400"/>
      <w:jc w:val="both"/>
    </w:pPr>
    <w:rPr>
      <w:rFonts w:ascii="Tahoma" w:eastAsia="Times New Roman" w:hAnsi="Tahoma" w:cs="Tahoma"/>
      <w:color w:val="000000"/>
      <w:sz w:val="20"/>
      <w:szCs w:val="20"/>
    </w:rPr>
  </w:style>
  <w:style w:type="paragraph" w:styleId="BodyTextIndent3">
    <w:name w:val="Body Text Indent 3"/>
    <w:basedOn w:val="Normal"/>
    <w:link w:val="BodyTextIndent3Char"/>
    <w:rsid w:val="007176D4"/>
    <w:pPr>
      <w:ind w:left="283"/>
    </w:pPr>
    <w:rPr>
      <w:rFonts w:ascii="Times New Roman" w:eastAsia="Times New Roman" w:hAnsi="Times New Roman" w:cs="Times New Roman"/>
      <w:color w:val="auto"/>
      <w:sz w:val="16"/>
      <w:szCs w:val="16"/>
      <w:lang w:val="ru-RU" w:eastAsia="ru-RU"/>
    </w:rPr>
  </w:style>
  <w:style w:type="character" w:customStyle="1" w:styleId="BodyTextIndent3Char">
    <w:name w:val="Body Text Indent 3 Char"/>
    <w:basedOn w:val="DefaultParagraphFont"/>
    <w:link w:val="BodyTextIndent3"/>
    <w:rsid w:val="007176D4"/>
    <w:rPr>
      <w:rFonts w:ascii="Times New Roman" w:eastAsia="Times New Roman" w:hAnsi="Times New Roman" w:cs="Times New Roman"/>
      <w:sz w:val="16"/>
      <w:szCs w:val="16"/>
      <w:lang w:val="ru-RU" w:eastAsia="ru-RU"/>
    </w:rPr>
  </w:style>
  <w:style w:type="paragraph" w:customStyle="1" w:styleId="Bulleti">
    <w:name w:val="Bullet i"/>
    <w:aliases w:val="ii"/>
    <w:basedOn w:val="Normal"/>
    <w:rsid w:val="007176D4"/>
    <w:pPr>
      <w:tabs>
        <w:tab w:val="num" w:pos="690"/>
      </w:tabs>
      <w:ind w:left="1872" w:hanging="454"/>
      <w:jc w:val="both"/>
    </w:pPr>
    <w:rPr>
      <w:rFonts w:ascii="AcadNusx" w:eastAsia="Times New Roman" w:hAnsi="AcadNusx" w:cs="Times New Roman"/>
      <w:color w:val="auto"/>
      <w:sz w:val="20"/>
      <w:szCs w:val="20"/>
      <w:lang w:val="en-GB"/>
    </w:rPr>
  </w:style>
  <w:style w:type="paragraph" w:customStyle="1" w:styleId="NormIndent">
    <w:name w:val="NormIndent"/>
    <w:basedOn w:val="Normal"/>
    <w:rsid w:val="007176D4"/>
    <w:pPr>
      <w:spacing w:after="0"/>
      <w:ind w:left="680"/>
    </w:pPr>
    <w:rPr>
      <w:rFonts w:ascii="Univers" w:eastAsia="Times New Roman" w:hAnsi="Univers" w:cs="Times New Roman"/>
      <w:color w:val="auto"/>
      <w:szCs w:val="20"/>
      <w:lang w:val="en-GB"/>
    </w:rPr>
  </w:style>
  <w:style w:type="character" w:customStyle="1" w:styleId="Style1Char">
    <w:name w:val="Style1 Char"/>
    <w:basedOn w:val="DefaultParagraphFont"/>
    <w:link w:val="Style1"/>
    <w:rsid w:val="007176D4"/>
    <w:rPr>
      <w:rFonts w:ascii="Times New Roman" w:eastAsia="Times New Roman" w:hAnsi="Times New Roman" w:cs="Times New Roman"/>
      <w:sz w:val="20"/>
      <w:lang w:val="ru-RU" w:eastAsia="ru-RU"/>
    </w:rPr>
  </w:style>
  <w:style w:type="paragraph" w:customStyle="1" w:styleId="Alekseevka2">
    <w:name w:val="Alekseevka2"/>
    <w:basedOn w:val="Normal"/>
    <w:autoRedefine/>
    <w:rsid w:val="007176D4"/>
    <w:pPr>
      <w:tabs>
        <w:tab w:val="num" w:pos="947"/>
      </w:tabs>
      <w:spacing w:after="0"/>
    </w:pPr>
    <w:rPr>
      <w:rFonts w:ascii="AcadNusx" w:eastAsia="Times New Roman" w:hAnsi="AcadNusx" w:cs="Times New Roman"/>
      <w:b/>
      <w:bCs/>
      <w:color w:val="auto"/>
      <w:lang w:eastAsia="ru-RU"/>
    </w:rPr>
  </w:style>
  <w:style w:type="paragraph" w:customStyle="1" w:styleId="Alekseevka3">
    <w:name w:val="Alekseevka3"/>
    <w:basedOn w:val="Normal"/>
    <w:rsid w:val="007176D4"/>
    <w:pPr>
      <w:tabs>
        <w:tab w:val="num" w:pos="1430"/>
      </w:tabs>
      <w:spacing w:after="0"/>
      <w:ind w:left="1430" w:hanging="720"/>
    </w:pPr>
    <w:rPr>
      <w:rFonts w:ascii="AcadNusx" w:eastAsia="Times New Roman" w:hAnsi="AcadNusx" w:cs="Times New Roman"/>
      <w:color w:val="auto"/>
      <w:lang w:eastAsia="ru-RU"/>
    </w:rPr>
  </w:style>
  <w:style w:type="paragraph" w:customStyle="1" w:styleId="Alekseevka4">
    <w:name w:val="Alekseevka4"/>
    <w:basedOn w:val="Normal"/>
    <w:autoRedefine/>
    <w:rsid w:val="007176D4"/>
    <w:pPr>
      <w:tabs>
        <w:tab w:val="num" w:pos="1761"/>
      </w:tabs>
      <w:spacing w:after="0"/>
      <w:ind w:left="1761" w:hanging="360"/>
    </w:pPr>
    <w:rPr>
      <w:rFonts w:ascii="AcadNusx" w:eastAsia="Times New Roman" w:hAnsi="AcadNusx" w:cs="Times New Roman"/>
      <w:color w:val="auto"/>
      <w:lang w:eastAsia="ru-RU"/>
    </w:rPr>
  </w:style>
  <w:style w:type="paragraph" w:styleId="E-mailSignature">
    <w:name w:val="E-mail Signature"/>
    <w:basedOn w:val="Normal"/>
    <w:link w:val="E-mailSignatureChar"/>
    <w:rsid w:val="007176D4"/>
    <w:pPr>
      <w:spacing w:after="0"/>
    </w:pPr>
    <w:rPr>
      <w:rFonts w:ascii="Times New Roman" w:eastAsia="Times New Roman" w:hAnsi="Times New Roman" w:cs="Times New Roman"/>
      <w:color w:val="auto"/>
      <w:sz w:val="24"/>
      <w:szCs w:val="24"/>
      <w:lang w:val="ru-RU" w:eastAsia="ru-RU"/>
    </w:rPr>
  </w:style>
  <w:style w:type="character" w:customStyle="1" w:styleId="E-mailSignatureChar">
    <w:name w:val="E-mail Signature Char"/>
    <w:basedOn w:val="DefaultParagraphFont"/>
    <w:link w:val="E-mailSignature"/>
    <w:rsid w:val="007176D4"/>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7176D4"/>
    <w:rPr>
      <w:rFonts w:ascii="Verdana" w:hAnsi="Verdana" w:hint="default"/>
      <w:sz w:val="16"/>
      <w:szCs w:val="16"/>
    </w:rPr>
  </w:style>
  <w:style w:type="character" w:customStyle="1" w:styleId="naxaziChar0">
    <w:name w:val="naxazi Знак Знак Char"/>
    <w:basedOn w:val="DefaultParagraphFont"/>
    <w:rsid w:val="007176D4"/>
    <w:rPr>
      <w:rFonts w:ascii="AcadNusx" w:hAnsi="AcadNusx"/>
      <w:b/>
      <w:sz w:val="22"/>
      <w:szCs w:val="24"/>
      <w:lang w:val="ru-RU" w:eastAsia="ru-RU" w:bidi="ar-SA"/>
    </w:rPr>
  </w:style>
  <w:style w:type="paragraph" w:customStyle="1" w:styleId="DNV-Body">
    <w:name w:val="Основной текст.DNV-Body"/>
    <w:rsid w:val="007176D4"/>
    <w:pPr>
      <w:spacing w:after="0" w:line="240" w:lineRule="auto"/>
      <w:jc w:val="both"/>
    </w:pPr>
    <w:rPr>
      <w:rFonts w:ascii="Times New Roman" w:eastAsia="Times New Roman" w:hAnsi="Times New Roman" w:cs="Times New Roman"/>
      <w:sz w:val="24"/>
      <w:szCs w:val="24"/>
      <w:lang w:eastAsia="ru-RU"/>
    </w:rPr>
  </w:style>
  <w:style w:type="paragraph" w:customStyle="1" w:styleId="Style3">
    <w:name w:val="Style3"/>
    <w:basedOn w:val="Heading3"/>
    <w:link w:val="Style3Char"/>
    <w:qFormat/>
    <w:rsid w:val="007176D4"/>
    <w:pPr>
      <w:keepLines w:val="0"/>
      <w:numPr>
        <w:numId w:val="104"/>
      </w:numPr>
      <w:spacing w:before="60" w:after="240"/>
      <w:jc w:val="left"/>
    </w:pPr>
    <w:rPr>
      <w:rFonts w:eastAsia="Times New Roman" w:cs="Sylfaen"/>
      <w:bCs/>
      <w:szCs w:val="22"/>
      <w:lang w:val="ka-GE" w:eastAsia="ru-RU"/>
    </w:rPr>
  </w:style>
  <w:style w:type="character" w:customStyle="1" w:styleId="Style3Char">
    <w:name w:val="Style3 Char"/>
    <w:basedOn w:val="DefaultParagraphFont"/>
    <w:link w:val="Style3"/>
    <w:rsid w:val="007176D4"/>
    <w:rPr>
      <w:rFonts w:ascii="Sylfaen" w:eastAsia="Times New Roman" w:hAnsi="Sylfaen" w:cs="Sylfaen"/>
      <w:b/>
      <w:bCs/>
      <w:lang w:val="ka-GE" w:eastAsia="ru-RU"/>
    </w:rPr>
  </w:style>
  <w:style w:type="paragraph" w:customStyle="1" w:styleId="Style2">
    <w:name w:val="Style2"/>
    <w:basedOn w:val="Heading2"/>
    <w:link w:val="Style2Char"/>
    <w:qFormat/>
    <w:rsid w:val="007176D4"/>
    <w:pPr>
      <w:spacing w:before="60" w:after="240"/>
      <w:ind w:left="1080" w:hanging="720"/>
    </w:pPr>
    <w:rPr>
      <w:rFonts w:eastAsia="Times New Roman" w:cs="Sylfaen"/>
      <w:bCs/>
      <w:i/>
      <w:sz w:val="24"/>
      <w:szCs w:val="24"/>
      <w:lang w:val="ka-GE"/>
    </w:rPr>
  </w:style>
  <w:style w:type="character" w:customStyle="1" w:styleId="Style2Char">
    <w:name w:val="Style2 Char"/>
    <w:basedOn w:val="Heading2Char"/>
    <w:link w:val="Style2"/>
    <w:rsid w:val="007176D4"/>
    <w:rPr>
      <w:rFonts w:ascii="Sylfaen" w:eastAsia="Times New Roman" w:hAnsi="Sylfaen" w:cs="Sylfaen"/>
      <w:b/>
      <w:bCs/>
      <w:i/>
      <w:sz w:val="24"/>
      <w:szCs w:val="24"/>
      <w:lang w:val="ka-GE"/>
    </w:rPr>
  </w:style>
  <w:style w:type="paragraph" w:customStyle="1" w:styleId="Indent1">
    <w:name w:val="Indent 1"/>
    <w:basedOn w:val="Normal"/>
    <w:rsid w:val="007176D4"/>
    <w:pPr>
      <w:tabs>
        <w:tab w:val="num" w:pos="720"/>
      </w:tabs>
      <w:spacing w:after="0"/>
      <w:ind w:left="720" w:hanging="360"/>
      <w:jc w:val="both"/>
    </w:pPr>
    <w:rPr>
      <w:rFonts w:ascii="Times New Roman" w:eastAsia="Times New Roman" w:hAnsi="Times New Roman" w:cs="Times New Roman"/>
      <w:color w:val="auto"/>
      <w:szCs w:val="20"/>
      <w:lang w:val="en-GB"/>
    </w:rPr>
  </w:style>
  <w:style w:type="paragraph" w:customStyle="1" w:styleId="Style4">
    <w:name w:val="Style4"/>
    <w:basedOn w:val="Heading4"/>
    <w:link w:val="Style4Char"/>
    <w:qFormat/>
    <w:rsid w:val="007176D4"/>
    <w:pPr>
      <w:keepLines w:val="0"/>
      <w:numPr>
        <w:numId w:val="105"/>
      </w:numPr>
      <w:spacing w:before="60" w:after="240"/>
    </w:pPr>
    <w:rPr>
      <w:rFonts w:eastAsia="Times New Roman" w:cs="Sylfaen"/>
      <w:bCs/>
      <w:i/>
      <w:iCs w:val="0"/>
      <w:lang w:val="ka-GE" w:eastAsia="ru-RU"/>
    </w:rPr>
  </w:style>
  <w:style w:type="character" w:customStyle="1" w:styleId="Style4Char">
    <w:name w:val="Style4 Char"/>
    <w:basedOn w:val="Heading4Char"/>
    <w:link w:val="Style4"/>
    <w:rsid w:val="007176D4"/>
    <w:rPr>
      <w:rFonts w:ascii="Sylfaen" w:eastAsia="Times New Roman" w:hAnsi="Sylfaen" w:cs="Sylfaen"/>
      <w:b/>
      <w:bCs/>
      <w:i/>
      <w:iCs w:val="0"/>
      <w:lang w:val="ka-GE" w:eastAsia="ru-RU"/>
    </w:rPr>
  </w:style>
  <w:style w:type="paragraph" w:customStyle="1" w:styleId="xl25">
    <w:name w:val="xl25"/>
    <w:basedOn w:val="Normal"/>
    <w:rsid w:val="007176D4"/>
    <w:pPr>
      <w:spacing w:before="100" w:beforeAutospacing="1" w:after="100" w:afterAutospacing="1"/>
      <w:textAlignment w:val="center"/>
    </w:pPr>
    <w:rPr>
      <w:rFonts w:ascii="Times New Roman" w:eastAsia="Arial Unicode MS" w:hAnsi="Times New Roman" w:cs="Times New Roman"/>
      <w:color w:val="auto"/>
      <w:sz w:val="18"/>
      <w:szCs w:val="18"/>
    </w:rPr>
  </w:style>
  <w:style w:type="paragraph" w:styleId="ListNumber">
    <w:name w:val="List Number"/>
    <w:aliases w:val="Знак Зна Char Char Char Char Char Char,Знак Зна Char Char Char Char Char"/>
    <w:basedOn w:val="Normal"/>
    <w:uiPriority w:val="99"/>
    <w:unhideWhenUsed/>
    <w:rsid w:val="007176D4"/>
    <w:pPr>
      <w:framePr w:wrap="around" w:hAnchor="text"/>
      <w:numPr>
        <w:numId w:val="106"/>
      </w:numPr>
      <w:spacing w:after="0"/>
      <w:contextualSpacing/>
    </w:pPr>
    <w:rPr>
      <w:rFonts w:eastAsia="Times New Roman" w:cs="Times New Roman"/>
      <w:color w:val="auto"/>
      <w:szCs w:val="20"/>
    </w:rPr>
  </w:style>
  <w:style w:type="paragraph" w:customStyle="1" w:styleId="StyleJustified">
    <w:name w:val="Style Justified"/>
    <w:basedOn w:val="Normal"/>
    <w:rsid w:val="007176D4"/>
    <w:pPr>
      <w:spacing w:after="0"/>
      <w:jc w:val="both"/>
    </w:pPr>
    <w:rPr>
      <w:rFonts w:eastAsia="SimSun" w:cs="Times New Roman"/>
      <w:b/>
      <w:bCs/>
      <w:color w:val="auto"/>
      <w:szCs w:val="24"/>
      <w:lang w:val="ka-GE" w:eastAsia="zh-CN"/>
    </w:rPr>
  </w:style>
  <w:style w:type="table" w:styleId="Table3Deffects1">
    <w:name w:val="Table 3D effects 1"/>
    <w:basedOn w:val="TableNormal"/>
    <w:rsid w:val="007176D4"/>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7176D4"/>
    <w:rPr>
      <w:color w:val="808080"/>
    </w:rPr>
  </w:style>
  <w:style w:type="character" w:customStyle="1" w:styleId="hps">
    <w:name w:val="hps"/>
    <w:basedOn w:val="DefaultParagraphFont"/>
    <w:rsid w:val="007176D4"/>
  </w:style>
  <w:style w:type="character" w:customStyle="1" w:styleId="shorttext">
    <w:name w:val="short_text"/>
    <w:basedOn w:val="DefaultParagraphFont"/>
    <w:rsid w:val="007176D4"/>
  </w:style>
  <w:style w:type="paragraph" w:customStyle="1" w:styleId="CBIPlainText">
    <w:name w:val="CBI Plain Text"/>
    <w:link w:val="CBIPlainText0"/>
    <w:qFormat/>
    <w:rsid w:val="007176D4"/>
    <w:pPr>
      <w:suppressAutoHyphens/>
      <w:spacing w:before="120" w:after="120" w:line="240" w:lineRule="auto"/>
      <w:ind w:left="720"/>
      <w:jc w:val="both"/>
    </w:pPr>
    <w:rPr>
      <w:rFonts w:ascii="Arial" w:eastAsia="Times New Roman" w:hAnsi="Arial" w:cs="Times New Roman"/>
      <w:color w:val="000000"/>
      <w:sz w:val="20"/>
      <w:lang w:val="en-GB"/>
    </w:rPr>
  </w:style>
  <w:style w:type="character" w:customStyle="1" w:styleId="CBIPlainText0">
    <w:name w:val="CBI Plain Text Знак"/>
    <w:link w:val="CBIPlainText"/>
    <w:rsid w:val="007176D4"/>
    <w:rPr>
      <w:rFonts w:ascii="Arial" w:eastAsia="Times New Roman" w:hAnsi="Arial" w:cs="Times New Roman"/>
      <w:color w:val="000000"/>
      <w:sz w:val="20"/>
      <w:lang w:val="en-GB"/>
    </w:rPr>
  </w:style>
  <w:style w:type="paragraph" w:customStyle="1" w:styleId="ckhrilixml0">
    <w:name w:val="ckhrili_xml"/>
    <w:basedOn w:val="Normal"/>
    <w:autoRedefine/>
    <w:rsid w:val="007176D4"/>
    <w:pPr>
      <w:spacing w:after="0"/>
      <w:ind w:left="-285" w:firstLine="283"/>
      <w:jc w:val="center"/>
      <w:outlineLvl w:val="0"/>
    </w:pPr>
    <w:rPr>
      <w:rFonts w:eastAsia="Times New Roman" w:cs="Courier New"/>
      <w:color w:val="FF0000"/>
      <w:sz w:val="18"/>
      <w:szCs w:val="20"/>
      <w:lang w:val="ru-RU" w:eastAsia="ru-RU"/>
    </w:rPr>
  </w:style>
  <w:style w:type="paragraph" w:customStyle="1" w:styleId="abzacixml">
    <w:name w:val="abzaci_xml"/>
    <w:basedOn w:val="PlainText"/>
    <w:link w:val="abzacixmlChar"/>
    <w:autoRedefine/>
    <w:rsid w:val="007176D4"/>
    <w:pPr>
      <w:widowControl/>
      <w:spacing w:before="120" w:after="120"/>
    </w:pPr>
    <w:rPr>
      <w:rFonts w:ascii="Sylfaen" w:hAnsi="Sylfaen" w:cs="Sylfaen"/>
      <w:bCs/>
      <w:szCs w:val="22"/>
      <w:lang w:val="ka-GE" w:eastAsia="en-US"/>
    </w:rPr>
  </w:style>
  <w:style w:type="paragraph" w:customStyle="1" w:styleId="danartixml">
    <w:name w:val="danarti_xml"/>
    <w:basedOn w:val="abzacixml"/>
    <w:autoRedefine/>
    <w:rsid w:val="007176D4"/>
    <w:pPr>
      <w:ind w:firstLine="284"/>
      <w:outlineLvl w:val="0"/>
    </w:pPr>
    <w:rPr>
      <w:rFonts w:cs="Courier New"/>
      <w:sz w:val="24"/>
      <w:lang w:eastAsia="ru-RU"/>
    </w:rPr>
  </w:style>
  <w:style w:type="table" w:customStyle="1" w:styleId="ReportTable25">
    <w:name w:val="Report Table 25"/>
    <w:uiPriority w:val="98"/>
    <w:semiHidden/>
    <w:unhideWhenUsed/>
    <w:qFormat/>
    <w:rsid w:val="007176D4"/>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Caption">
    <w:name w:val="caption"/>
    <w:basedOn w:val="Normal"/>
    <w:next w:val="Normal"/>
    <w:qFormat/>
    <w:rsid w:val="007176D4"/>
    <w:pPr>
      <w:spacing w:before="120"/>
      <w:jc w:val="both"/>
    </w:pPr>
    <w:rPr>
      <w:rFonts w:ascii="Times New Roman" w:eastAsia="Times New Roman" w:hAnsi="Times New Roman" w:cs="Times New Roman"/>
      <w:color w:val="auto"/>
      <w:sz w:val="28"/>
      <w:szCs w:val="20"/>
      <w:lang w:val="uk-UA" w:eastAsia="ru-RU"/>
    </w:rPr>
  </w:style>
  <w:style w:type="table" w:customStyle="1" w:styleId="ReportTable26">
    <w:name w:val="Report Table 26"/>
    <w:uiPriority w:val="98"/>
    <w:semiHidden/>
    <w:unhideWhenUsed/>
    <w:qFormat/>
    <w:rsid w:val="007176D4"/>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7176D4"/>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7176D4"/>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7176D4"/>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
    <w:name w:val="Report Table 210"/>
    <w:uiPriority w:val="98"/>
    <w:semiHidden/>
    <w:unhideWhenUsed/>
    <w:qFormat/>
    <w:rsid w:val="007176D4"/>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1">
    <w:name w:val="Table Grid11"/>
    <w:basedOn w:val="TableNormal"/>
    <w:next w:val="TableGrid"/>
    <w:uiPriority w:val="59"/>
    <w:rsid w:val="007176D4"/>
    <w:pPr>
      <w:spacing w:after="0" w:line="240" w:lineRule="auto"/>
    </w:pPr>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7176D4"/>
    <w:pPr>
      <w:spacing w:after="0" w:line="240" w:lineRule="auto"/>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176D4"/>
    <w:pPr>
      <w:spacing w:after="0" w:line="240" w:lineRule="auto"/>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7176D4"/>
    <w:rPr>
      <w:rFonts w:cs="Times New Roman"/>
    </w:rPr>
  </w:style>
  <w:style w:type="character" w:customStyle="1" w:styleId="apple-converted-space">
    <w:name w:val="apple-converted-space"/>
    <w:basedOn w:val="DefaultParagraphFont"/>
    <w:rsid w:val="007176D4"/>
    <w:rPr>
      <w:rFonts w:cs="Times New Roman"/>
    </w:rPr>
  </w:style>
  <w:style w:type="numbering" w:customStyle="1" w:styleId="NoList11">
    <w:name w:val="No List11"/>
    <w:next w:val="NoList"/>
    <w:semiHidden/>
    <w:unhideWhenUsed/>
    <w:rsid w:val="007176D4"/>
  </w:style>
  <w:style w:type="paragraph" w:customStyle="1" w:styleId="ReportTableBullets">
    <w:name w:val="Report Table Bullets"/>
    <w:basedOn w:val="Normal"/>
    <w:next w:val="Normal"/>
    <w:rsid w:val="007176D4"/>
    <w:pPr>
      <w:numPr>
        <w:numId w:val="107"/>
      </w:numPr>
      <w:spacing w:before="80" w:after="80" w:line="240" w:lineRule="exact"/>
      <w:jc w:val="both"/>
    </w:pPr>
    <w:rPr>
      <w:rFonts w:ascii="Arial" w:eastAsia="Times New Roman" w:hAnsi="Arial" w:cs="Times New Roman"/>
      <w:color w:val="auto"/>
      <w:sz w:val="20"/>
      <w:szCs w:val="20"/>
      <w:lang w:val="en-GB"/>
    </w:rPr>
  </w:style>
  <w:style w:type="paragraph" w:customStyle="1" w:styleId="ReportTableHeadingLeft">
    <w:name w:val="Report Table Heading Left"/>
    <w:basedOn w:val="Normal"/>
    <w:rsid w:val="007176D4"/>
    <w:pPr>
      <w:spacing w:before="60" w:after="60" w:line="280" w:lineRule="exact"/>
      <w:jc w:val="both"/>
    </w:pPr>
    <w:rPr>
      <w:rFonts w:ascii="Arial" w:eastAsia="Times New Roman" w:hAnsi="Arial" w:cs="Times New Roman"/>
      <w:b/>
      <w:bCs/>
      <w:color w:val="00506C"/>
      <w:sz w:val="20"/>
      <w:szCs w:val="20"/>
      <w:lang w:val="en-GB"/>
    </w:rPr>
  </w:style>
  <w:style w:type="paragraph" w:customStyle="1" w:styleId="Body1">
    <w:name w:val="Body1"/>
    <w:rsid w:val="007176D4"/>
    <w:pPr>
      <w:autoSpaceDE w:val="0"/>
      <w:autoSpaceDN w:val="0"/>
      <w:adjustRightInd w:val="0"/>
      <w:spacing w:after="0" w:line="240" w:lineRule="auto"/>
      <w:jc w:val="both"/>
    </w:pPr>
    <w:rPr>
      <w:rFonts w:ascii="AcadNusx" w:eastAsia="Times New Roman" w:hAnsi="AcadNusx" w:cs="Times New Roman"/>
      <w:color w:val="000000"/>
      <w:sz w:val="26"/>
      <w:szCs w:val="26"/>
      <w:lang w:val="ru-RU" w:eastAsia="ru-RU"/>
    </w:rPr>
  </w:style>
  <w:style w:type="table" w:customStyle="1" w:styleId="24">
    <w:name w:val="Сетка таблицы24"/>
    <w:basedOn w:val="TableNormal"/>
    <w:next w:val="TableGrid"/>
    <w:uiPriority w:val="59"/>
    <w:rsid w:val="007176D4"/>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6">
    <w:name w:val="Char Char6"/>
    <w:basedOn w:val="Normal"/>
    <w:next w:val="Normal"/>
    <w:semiHidden/>
    <w:rsid w:val="007176D4"/>
    <w:pPr>
      <w:spacing w:after="0"/>
    </w:pPr>
    <w:rPr>
      <w:rFonts w:ascii="Times New Roman" w:eastAsia="Times New Roman" w:hAnsi="Times New Roman" w:cs="Times New Roman"/>
      <w:color w:val="auto"/>
      <w:sz w:val="24"/>
      <w:szCs w:val="24"/>
      <w:lang w:val="pl-PL" w:eastAsia="pl-PL"/>
    </w:rPr>
  </w:style>
  <w:style w:type="paragraph" w:customStyle="1" w:styleId="CharChar6Char">
    <w:name w:val="Char Char6 Char"/>
    <w:basedOn w:val="Normal"/>
    <w:next w:val="Normal"/>
    <w:semiHidden/>
    <w:rsid w:val="007176D4"/>
    <w:pPr>
      <w:spacing w:after="0"/>
    </w:pPr>
    <w:rPr>
      <w:rFonts w:ascii="Times New Roman" w:eastAsia="Times New Roman" w:hAnsi="Times New Roman" w:cs="Times New Roman"/>
      <w:color w:val="auto"/>
      <w:sz w:val="24"/>
      <w:szCs w:val="24"/>
      <w:lang w:val="pl-PL" w:eastAsia="pl-PL"/>
    </w:rPr>
  </w:style>
  <w:style w:type="table" w:customStyle="1" w:styleId="ReportTable211">
    <w:name w:val="Report Table 211"/>
    <w:uiPriority w:val="98"/>
    <w:semiHidden/>
    <w:unhideWhenUsed/>
    <w:qFormat/>
    <w:rsid w:val="007176D4"/>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7176D4"/>
    <w:pPr>
      <w:widowControl w:val="0"/>
      <w:spacing w:after="0" w:line="240" w:lineRule="auto"/>
    </w:pPr>
    <w:tblPr>
      <w:tblInd w:w="0" w:type="dxa"/>
      <w:tblCellMar>
        <w:top w:w="0" w:type="dxa"/>
        <w:left w:w="0" w:type="dxa"/>
        <w:bottom w:w="0" w:type="dxa"/>
        <w:right w:w="0" w:type="dxa"/>
      </w:tblCellMar>
    </w:tblPr>
  </w:style>
  <w:style w:type="paragraph" w:customStyle="1" w:styleId="ListParagraph1">
    <w:name w:val="List Paragraph1"/>
    <w:basedOn w:val="Normal"/>
    <w:semiHidden/>
    <w:qFormat/>
    <w:rsid w:val="007176D4"/>
    <w:pPr>
      <w:spacing w:after="200" w:line="276" w:lineRule="auto"/>
      <w:ind w:left="720"/>
      <w:contextualSpacing/>
    </w:pPr>
    <w:rPr>
      <w:rFonts w:ascii="Calibri" w:eastAsia="Calibri" w:hAnsi="Calibri" w:cs="Times New Roman"/>
      <w:color w:val="auto"/>
    </w:rPr>
  </w:style>
  <w:style w:type="paragraph" w:customStyle="1" w:styleId="Figure">
    <w:name w:val="Figure"/>
    <w:basedOn w:val="Normal"/>
    <w:next w:val="Normal"/>
    <w:rsid w:val="007176D4"/>
    <w:pPr>
      <w:spacing w:after="0"/>
      <w:ind w:left="680"/>
      <w:jc w:val="center"/>
      <w:outlineLvl w:val="3"/>
    </w:pPr>
    <w:rPr>
      <w:rFonts w:ascii="zgc" w:eastAsia="Times New Roman" w:hAnsi="zgc" w:cs="Times New Roman"/>
      <w:b/>
      <w:color w:val="auto"/>
      <w:szCs w:val="20"/>
      <w:lang w:val="en-GB"/>
    </w:rPr>
  </w:style>
  <w:style w:type="paragraph" w:customStyle="1" w:styleId="pirveli">
    <w:name w:val="pirveli"/>
    <w:basedOn w:val="Normal"/>
    <w:next w:val="ListNumber"/>
    <w:autoRedefine/>
    <w:semiHidden/>
    <w:rsid w:val="007176D4"/>
    <w:pPr>
      <w:numPr>
        <w:numId w:val="108"/>
      </w:numPr>
      <w:spacing w:before="120"/>
      <w:jc w:val="both"/>
    </w:pPr>
    <w:rPr>
      <w:rFonts w:eastAsia="SimSun" w:cs="Sylfaen"/>
      <w:b/>
      <w:color w:val="000000"/>
      <w:lang w:val="ka-GE" w:eastAsia="zh-CN"/>
    </w:rPr>
  </w:style>
  <w:style w:type="paragraph" w:customStyle="1" w:styleId="Heading22">
    <w:name w:val="Heading 2_2"/>
    <w:basedOn w:val="Heading2"/>
    <w:autoRedefine/>
    <w:rsid w:val="007176D4"/>
    <w:pPr>
      <w:keepLines w:val="0"/>
      <w:tabs>
        <w:tab w:val="num" w:pos="720"/>
        <w:tab w:val="num" w:pos="792"/>
      </w:tabs>
      <w:spacing w:before="0" w:after="120"/>
      <w:ind w:left="720" w:hanging="360"/>
      <w:jc w:val="both"/>
    </w:pPr>
    <w:rPr>
      <w:rFonts w:eastAsia="Times New Roman" w:cs="Sylfaen"/>
      <w:bCs/>
      <w:iCs/>
      <w:color w:val="000000"/>
      <w:sz w:val="24"/>
      <w:szCs w:val="28"/>
      <w:lang w:val="ka-GE" w:eastAsia="ru-RU"/>
    </w:rPr>
  </w:style>
  <w:style w:type="paragraph" w:customStyle="1" w:styleId="StyleHeading2LatinSylfaenComplexSylfaen2">
    <w:name w:val="Style Heading 2 + (Latin) Sylfaen (Complex) Sylfaen2"/>
    <w:basedOn w:val="Heading2"/>
    <w:autoRedefine/>
    <w:semiHidden/>
    <w:rsid w:val="007176D4"/>
    <w:pPr>
      <w:keepLines w:val="0"/>
      <w:tabs>
        <w:tab w:val="num" w:pos="792"/>
      </w:tabs>
      <w:spacing w:before="0" w:after="180"/>
      <w:ind w:left="792" w:hanging="432"/>
      <w:jc w:val="both"/>
    </w:pPr>
    <w:rPr>
      <w:rFonts w:eastAsia="SimSun" w:cs="Sylfaen"/>
      <w:bCs/>
      <w:i/>
      <w:iCs/>
      <w:color w:val="000000"/>
      <w:sz w:val="24"/>
      <w:szCs w:val="28"/>
      <w:lang w:val="ka-GE" w:eastAsia="zh-CN"/>
    </w:rPr>
  </w:style>
  <w:style w:type="paragraph" w:customStyle="1" w:styleId="TablesTitle">
    <w:name w:val="Tables Title"/>
    <w:basedOn w:val="TableofFigures"/>
    <w:rsid w:val="007176D4"/>
  </w:style>
  <w:style w:type="paragraph" w:styleId="TableofFigures">
    <w:name w:val="table of figures"/>
    <w:basedOn w:val="Normal"/>
    <w:next w:val="Normal"/>
    <w:semiHidden/>
    <w:rsid w:val="007176D4"/>
    <w:pPr>
      <w:spacing w:after="0"/>
      <w:ind w:left="440" w:hanging="440"/>
      <w:jc w:val="both"/>
    </w:pPr>
    <w:rPr>
      <w:rFonts w:eastAsia="SimSun" w:cs="Times New Roman"/>
      <w:color w:val="auto"/>
      <w:szCs w:val="24"/>
      <w:lang w:val="ru-RU" w:eastAsia="zh-CN"/>
    </w:rPr>
  </w:style>
  <w:style w:type="paragraph" w:customStyle="1" w:styleId="CharChar6CharCharChar">
    <w:name w:val="Char Char6 Char Char Char"/>
    <w:basedOn w:val="Normal"/>
    <w:next w:val="Normal"/>
    <w:semiHidden/>
    <w:rsid w:val="007176D4"/>
    <w:pPr>
      <w:spacing w:after="0"/>
    </w:pPr>
    <w:rPr>
      <w:rFonts w:ascii="Times New Roman" w:eastAsia="Times New Roman" w:hAnsi="Times New Roman" w:cs="Times New Roman"/>
      <w:color w:val="auto"/>
      <w:sz w:val="24"/>
      <w:szCs w:val="24"/>
      <w:lang w:val="pl-PL" w:eastAsia="pl-PL"/>
    </w:rPr>
  </w:style>
  <w:style w:type="numbering" w:styleId="111111">
    <w:name w:val="Outline List 2"/>
    <w:basedOn w:val="NoList"/>
    <w:semiHidden/>
    <w:rsid w:val="007176D4"/>
    <w:pPr>
      <w:numPr>
        <w:numId w:val="109"/>
      </w:numPr>
    </w:pPr>
  </w:style>
  <w:style w:type="numbering" w:styleId="1ai">
    <w:name w:val="Outline List 1"/>
    <w:basedOn w:val="NoList"/>
    <w:semiHidden/>
    <w:rsid w:val="007176D4"/>
    <w:pPr>
      <w:numPr>
        <w:numId w:val="110"/>
      </w:numPr>
    </w:pPr>
  </w:style>
  <w:style w:type="numbering" w:styleId="ArticleSection">
    <w:name w:val="Outline List 3"/>
    <w:basedOn w:val="NoList"/>
    <w:semiHidden/>
    <w:rsid w:val="007176D4"/>
    <w:pPr>
      <w:numPr>
        <w:numId w:val="111"/>
      </w:numPr>
    </w:pPr>
  </w:style>
  <w:style w:type="paragraph" w:styleId="BodyTextFirstIndent">
    <w:name w:val="Body Text First Indent"/>
    <w:basedOn w:val="BodyText"/>
    <w:link w:val="BodyTextFirstIndentChar"/>
    <w:semiHidden/>
    <w:rsid w:val="007176D4"/>
    <w:pPr>
      <w:ind w:firstLine="210"/>
      <w:jc w:val="both"/>
    </w:pPr>
    <w:rPr>
      <w:rFonts w:eastAsia="SimSun" w:cs="Times New Roman"/>
      <w:color w:val="auto"/>
      <w:szCs w:val="24"/>
      <w:lang w:val="ru-RU" w:eastAsia="zh-CN"/>
    </w:rPr>
  </w:style>
  <w:style w:type="character" w:customStyle="1" w:styleId="BodyTextFirstIndentChar">
    <w:name w:val="Body Text First Indent Char"/>
    <w:basedOn w:val="BodyTextChar"/>
    <w:link w:val="BodyTextFirstIndent"/>
    <w:semiHidden/>
    <w:rsid w:val="007176D4"/>
    <w:rPr>
      <w:rFonts w:ascii="Sylfaen" w:eastAsia="SimSun" w:hAnsi="Sylfaen" w:cs="Times New Roman"/>
      <w:color w:val="000000" w:themeColor="text1"/>
      <w:szCs w:val="24"/>
      <w:lang w:val="ru-RU" w:eastAsia="zh-CN"/>
    </w:rPr>
  </w:style>
  <w:style w:type="paragraph" w:styleId="BodyTextFirstIndent2">
    <w:name w:val="Body Text First Indent 2"/>
    <w:basedOn w:val="BodyTextIndent"/>
    <w:link w:val="BodyTextFirstIndent2Char"/>
    <w:semiHidden/>
    <w:rsid w:val="007176D4"/>
    <w:pPr>
      <w:ind w:firstLine="210"/>
      <w:jc w:val="both"/>
    </w:pPr>
    <w:rPr>
      <w:rFonts w:ascii="Sylfaen" w:eastAsia="SimSun" w:hAnsi="Sylfaen"/>
      <w:sz w:val="22"/>
      <w:szCs w:val="24"/>
      <w:lang w:eastAsia="zh-CN"/>
    </w:rPr>
  </w:style>
  <w:style w:type="character" w:customStyle="1" w:styleId="BodyTextFirstIndent2Char">
    <w:name w:val="Body Text First Indent 2 Char"/>
    <w:basedOn w:val="BodyTextIndentChar"/>
    <w:link w:val="BodyTextFirstIndent2"/>
    <w:semiHidden/>
    <w:rsid w:val="007176D4"/>
    <w:rPr>
      <w:rFonts w:ascii="Sylfaen" w:eastAsia="SimSun" w:hAnsi="Sylfaen" w:cs="Times New Roman"/>
      <w:sz w:val="20"/>
      <w:szCs w:val="24"/>
      <w:lang w:val="ru-RU" w:eastAsia="zh-CN"/>
    </w:rPr>
  </w:style>
  <w:style w:type="paragraph" w:styleId="Closing">
    <w:name w:val="Closing"/>
    <w:basedOn w:val="Normal"/>
    <w:link w:val="ClosingChar"/>
    <w:semiHidden/>
    <w:rsid w:val="007176D4"/>
    <w:pPr>
      <w:spacing w:after="0"/>
      <w:ind w:left="4252"/>
      <w:jc w:val="both"/>
    </w:pPr>
    <w:rPr>
      <w:rFonts w:eastAsia="SimSun" w:cs="Times New Roman"/>
      <w:color w:val="auto"/>
      <w:szCs w:val="24"/>
      <w:lang w:val="ru-RU" w:eastAsia="zh-CN"/>
    </w:rPr>
  </w:style>
  <w:style w:type="character" w:customStyle="1" w:styleId="ClosingChar">
    <w:name w:val="Closing Char"/>
    <w:basedOn w:val="DefaultParagraphFont"/>
    <w:link w:val="Closing"/>
    <w:semiHidden/>
    <w:rsid w:val="007176D4"/>
    <w:rPr>
      <w:rFonts w:ascii="Sylfaen" w:eastAsia="SimSun" w:hAnsi="Sylfaen" w:cs="Times New Roman"/>
      <w:szCs w:val="24"/>
      <w:lang w:val="ru-RU" w:eastAsia="zh-CN"/>
    </w:rPr>
  </w:style>
  <w:style w:type="paragraph" w:styleId="Date">
    <w:name w:val="Date"/>
    <w:basedOn w:val="Normal"/>
    <w:next w:val="Normal"/>
    <w:link w:val="DateChar"/>
    <w:semiHidden/>
    <w:rsid w:val="007176D4"/>
    <w:pPr>
      <w:spacing w:after="0"/>
      <w:jc w:val="both"/>
    </w:pPr>
    <w:rPr>
      <w:rFonts w:eastAsia="SimSun" w:cs="Times New Roman"/>
      <w:color w:val="auto"/>
      <w:szCs w:val="24"/>
      <w:lang w:val="ru-RU" w:eastAsia="zh-CN"/>
    </w:rPr>
  </w:style>
  <w:style w:type="character" w:customStyle="1" w:styleId="DateChar">
    <w:name w:val="Date Char"/>
    <w:basedOn w:val="DefaultParagraphFont"/>
    <w:link w:val="Date"/>
    <w:semiHidden/>
    <w:rsid w:val="007176D4"/>
    <w:rPr>
      <w:rFonts w:ascii="Sylfaen" w:eastAsia="SimSun" w:hAnsi="Sylfaen" w:cs="Times New Roman"/>
      <w:szCs w:val="24"/>
      <w:lang w:val="ru-RU" w:eastAsia="zh-CN"/>
    </w:rPr>
  </w:style>
  <w:style w:type="paragraph" w:styleId="EnvelopeAddress">
    <w:name w:val="envelope address"/>
    <w:basedOn w:val="Normal"/>
    <w:rsid w:val="007176D4"/>
    <w:pPr>
      <w:framePr w:w="7920" w:h="1980" w:hRule="exact" w:hSpace="180" w:wrap="auto" w:hAnchor="page" w:xAlign="center" w:yAlign="bottom"/>
      <w:spacing w:after="0"/>
      <w:ind w:left="2880"/>
      <w:jc w:val="both"/>
    </w:pPr>
    <w:rPr>
      <w:rFonts w:ascii="Arial" w:eastAsia="SimSun" w:hAnsi="Arial" w:cs="Arial"/>
      <w:color w:val="auto"/>
      <w:sz w:val="24"/>
      <w:szCs w:val="24"/>
      <w:lang w:val="ru-RU" w:eastAsia="zh-CN"/>
    </w:rPr>
  </w:style>
  <w:style w:type="paragraph" w:styleId="EnvelopeReturn">
    <w:name w:val="envelope return"/>
    <w:basedOn w:val="Normal"/>
    <w:semiHidden/>
    <w:rsid w:val="007176D4"/>
    <w:pPr>
      <w:spacing w:after="0"/>
      <w:jc w:val="both"/>
    </w:pPr>
    <w:rPr>
      <w:rFonts w:ascii="Arial" w:eastAsia="SimSun" w:hAnsi="Arial" w:cs="Arial"/>
      <w:color w:val="auto"/>
      <w:sz w:val="20"/>
      <w:szCs w:val="20"/>
      <w:lang w:val="ru-RU" w:eastAsia="zh-CN"/>
    </w:rPr>
  </w:style>
  <w:style w:type="character" w:styleId="HTMLAcronym">
    <w:name w:val="HTML Acronym"/>
    <w:basedOn w:val="DefaultParagraphFont"/>
    <w:semiHidden/>
    <w:rsid w:val="007176D4"/>
  </w:style>
  <w:style w:type="paragraph" w:styleId="HTMLAddress">
    <w:name w:val="HTML Address"/>
    <w:basedOn w:val="Normal"/>
    <w:link w:val="HTMLAddressChar"/>
    <w:semiHidden/>
    <w:rsid w:val="007176D4"/>
    <w:pPr>
      <w:spacing w:after="0"/>
      <w:jc w:val="both"/>
    </w:pPr>
    <w:rPr>
      <w:rFonts w:eastAsia="SimSun" w:cs="Times New Roman"/>
      <w:i/>
      <w:iCs/>
      <w:color w:val="auto"/>
      <w:szCs w:val="24"/>
      <w:lang w:val="ru-RU" w:eastAsia="zh-CN"/>
    </w:rPr>
  </w:style>
  <w:style w:type="character" w:customStyle="1" w:styleId="HTMLAddressChar">
    <w:name w:val="HTML Address Char"/>
    <w:basedOn w:val="DefaultParagraphFont"/>
    <w:link w:val="HTMLAddress"/>
    <w:semiHidden/>
    <w:rsid w:val="007176D4"/>
    <w:rPr>
      <w:rFonts w:ascii="Sylfaen" w:eastAsia="SimSun" w:hAnsi="Sylfaen" w:cs="Times New Roman"/>
      <w:i/>
      <w:iCs/>
      <w:szCs w:val="24"/>
      <w:lang w:val="ru-RU" w:eastAsia="zh-CN"/>
    </w:rPr>
  </w:style>
  <w:style w:type="character" w:styleId="HTMLCite">
    <w:name w:val="HTML Cite"/>
    <w:basedOn w:val="DefaultParagraphFont"/>
    <w:semiHidden/>
    <w:rsid w:val="007176D4"/>
    <w:rPr>
      <w:i/>
      <w:iCs/>
    </w:rPr>
  </w:style>
  <w:style w:type="character" w:styleId="HTMLCode">
    <w:name w:val="HTML Code"/>
    <w:basedOn w:val="DefaultParagraphFont"/>
    <w:semiHidden/>
    <w:rsid w:val="007176D4"/>
    <w:rPr>
      <w:rFonts w:ascii="Courier New" w:hAnsi="Courier New" w:cs="Courier New"/>
      <w:sz w:val="20"/>
      <w:szCs w:val="20"/>
    </w:rPr>
  </w:style>
  <w:style w:type="character" w:styleId="HTMLDefinition">
    <w:name w:val="HTML Definition"/>
    <w:basedOn w:val="DefaultParagraphFont"/>
    <w:semiHidden/>
    <w:rsid w:val="007176D4"/>
    <w:rPr>
      <w:i/>
      <w:iCs/>
    </w:rPr>
  </w:style>
  <w:style w:type="character" w:styleId="HTMLKeyboard">
    <w:name w:val="HTML Keyboard"/>
    <w:basedOn w:val="DefaultParagraphFont"/>
    <w:semiHidden/>
    <w:rsid w:val="007176D4"/>
    <w:rPr>
      <w:rFonts w:ascii="Courier New" w:hAnsi="Courier New" w:cs="Courier New"/>
      <w:sz w:val="20"/>
      <w:szCs w:val="20"/>
    </w:rPr>
  </w:style>
  <w:style w:type="paragraph" w:styleId="HTMLPreformatted">
    <w:name w:val="HTML Preformatted"/>
    <w:basedOn w:val="Normal"/>
    <w:link w:val="HTMLPreformattedChar"/>
    <w:rsid w:val="007176D4"/>
    <w:pPr>
      <w:spacing w:after="0"/>
      <w:jc w:val="both"/>
    </w:pPr>
    <w:rPr>
      <w:rFonts w:ascii="Courier New" w:eastAsia="SimSun" w:hAnsi="Courier New" w:cs="Courier New"/>
      <w:color w:val="auto"/>
      <w:sz w:val="20"/>
      <w:szCs w:val="20"/>
      <w:lang w:val="ru-RU" w:eastAsia="zh-CN"/>
    </w:rPr>
  </w:style>
  <w:style w:type="character" w:customStyle="1" w:styleId="HTMLPreformattedChar">
    <w:name w:val="HTML Preformatted Char"/>
    <w:basedOn w:val="DefaultParagraphFont"/>
    <w:link w:val="HTMLPreformatted"/>
    <w:rsid w:val="007176D4"/>
    <w:rPr>
      <w:rFonts w:ascii="Courier New" w:eastAsia="SimSun" w:hAnsi="Courier New" w:cs="Courier New"/>
      <w:sz w:val="20"/>
      <w:szCs w:val="20"/>
      <w:lang w:val="ru-RU" w:eastAsia="zh-CN"/>
    </w:rPr>
  </w:style>
  <w:style w:type="character" w:styleId="HTMLSample">
    <w:name w:val="HTML Sample"/>
    <w:basedOn w:val="DefaultParagraphFont"/>
    <w:semiHidden/>
    <w:rsid w:val="007176D4"/>
    <w:rPr>
      <w:rFonts w:ascii="Courier New" w:hAnsi="Courier New" w:cs="Courier New"/>
    </w:rPr>
  </w:style>
  <w:style w:type="character" w:styleId="HTMLTypewriter">
    <w:name w:val="HTML Typewriter"/>
    <w:basedOn w:val="DefaultParagraphFont"/>
    <w:semiHidden/>
    <w:rsid w:val="007176D4"/>
    <w:rPr>
      <w:rFonts w:ascii="Courier New" w:hAnsi="Courier New" w:cs="Courier New"/>
      <w:sz w:val="20"/>
      <w:szCs w:val="20"/>
    </w:rPr>
  </w:style>
  <w:style w:type="character" w:styleId="HTMLVariable">
    <w:name w:val="HTML Variable"/>
    <w:basedOn w:val="DefaultParagraphFont"/>
    <w:semiHidden/>
    <w:rsid w:val="007176D4"/>
    <w:rPr>
      <w:i/>
      <w:iCs/>
    </w:rPr>
  </w:style>
  <w:style w:type="character" w:styleId="LineNumber">
    <w:name w:val="line number"/>
    <w:basedOn w:val="DefaultParagraphFont"/>
    <w:semiHidden/>
    <w:rsid w:val="007176D4"/>
  </w:style>
  <w:style w:type="paragraph" w:styleId="List">
    <w:name w:val="List"/>
    <w:basedOn w:val="Normal"/>
    <w:rsid w:val="007176D4"/>
    <w:pPr>
      <w:spacing w:after="0"/>
      <w:ind w:left="283" w:hanging="283"/>
      <w:jc w:val="both"/>
    </w:pPr>
    <w:rPr>
      <w:rFonts w:eastAsia="SimSun" w:cs="Times New Roman"/>
      <w:color w:val="auto"/>
      <w:szCs w:val="24"/>
      <w:lang w:val="ru-RU" w:eastAsia="zh-CN"/>
    </w:rPr>
  </w:style>
  <w:style w:type="paragraph" w:styleId="List2">
    <w:name w:val="List 2"/>
    <w:basedOn w:val="Normal"/>
    <w:semiHidden/>
    <w:rsid w:val="007176D4"/>
    <w:pPr>
      <w:spacing w:after="0"/>
      <w:ind w:left="566" w:hanging="283"/>
      <w:jc w:val="both"/>
    </w:pPr>
    <w:rPr>
      <w:rFonts w:eastAsia="SimSun" w:cs="Times New Roman"/>
      <w:color w:val="auto"/>
      <w:szCs w:val="24"/>
      <w:lang w:val="ru-RU" w:eastAsia="zh-CN"/>
    </w:rPr>
  </w:style>
  <w:style w:type="paragraph" w:styleId="List3">
    <w:name w:val="List 3"/>
    <w:basedOn w:val="Normal"/>
    <w:semiHidden/>
    <w:rsid w:val="007176D4"/>
    <w:pPr>
      <w:spacing w:after="0"/>
      <w:ind w:left="849" w:hanging="283"/>
      <w:jc w:val="both"/>
    </w:pPr>
    <w:rPr>
      <w:rFonts w:eastAsia="SimSun" w:cs="Times New Roman"/>
      <w:color w:val="auto"/>
      <w:szCs w:val="24"/>
      <w:lang w:val="ru-RU" w:eastAsia="zh-CN"/>
    </w:rPr>
  </w:style>
  <w:style w:type="paragraph" w:styleId="List4">
    <w:name w:val="List 4"/>
    <w:basedOn w:val="Normal"/>
    <w:semiHidden/>
    <w:rsid w:val="007176D4"/>
    <w:pPr>
      <w:spacing w:after="0"/>
      <w:ind w:left="1132" w:hanging="283"/>
      <w:jc w:val="both"/>
    </w:pPr>
    <w:rPr>
      <w:rFonts w:eastAsia="SimSun" w:cs="Times New Roman"/>
      <w:color w:val="auto"/>
      <w:szCs w:val="24"/>
      <w:lang w:val="ru-RU" w:eastAsia="zh-CN"/>
    </w:rPr>
  </w:style>
  <w:style w:type="paragraph" w:styleId="List5">
    <w:name w:val="List 5"/>
    <w:basedOn w:val="Normal"/>
    <w:semiHidden/>
    <w:rsid w:val="007176D4"/>
    <w:pPr>
      <w:spacing w:after="0"/>
      <w:ind w:left="1415" w:hanging="283"/>
      <w:jc w:val="both"/>
    </w:pPr>
    <w:rPr>
      <w:rFonts w:eastAsia="SimSun" w:cs="Times New Roman"/>
      <w:color w:val="auto"/>
      <w:szCs w:val="24"/>
      <w:lang w:val="ru-RU" w:eastAsia="zh-CN"/>
    </w:rPr>
  </w:style>
  <w:style w:type="paragraph" w:styleId="ListBullet3">
    <w:name w:val="List Bullet 3"/>
    <w:basedOn w:val="Normal"/>
    <w:autoRedefine/>
    <w:rsid w:val="007176D4"/>
    <w:pPr>
      <w:numPr>
        <w:numId w:val="112"/>
      </w:numPr>
      <w:spacing w:after="0"/>
      <w:jc w:val="both"/>
    </w:pPr>
    <w:rPr>
      <w:rFonts w:eastAsia="SimSun" w:cs="Times New Roman"/>
      <w:color w:val="auto"/>
      <w:szCs w:val="24"/>
      <w:lang w:val="ru-RU" w:eastAsia="zh-CN"/>
    </w:rPr>
  </w:style>
  <w:style w:type="paragraph" w:styleId="ListBullet4">
    <w:name w:val="List Bullet 4"/>
    <w:basedOn w:val="Normal"/>
    <w:autoRedefine/>
    <w:semiHidden/>
    <w:rsid w:val="007176D4"/>
    <w:pPr>
      <w:numPr>
        <w:numId w:val="113"/>
      </w:numPr>
      <w:spacing w:after="0"/>
      <w:jc w:val="both"/>
    </w:pPr>
    <w:rPr>
      <w:rFonts w:eastAsia="SimSun" w:cs="Times New Roman"/>
      <w:color w:val="auto"/>
      <w:szCs w:val="24"/>
      <w:lang w:val="ru-RU" w:eastAsia="zh-CN"/>
    </w:rPr>
  </w:style>
  <w:style w:type="paragraph" w:styleId="ListBullet5">
    <w:name w:val="List Bullet 5"/>
    <w:basedOn w:val="Normal"/>
    <w:autoRedefine/>
    <w:semiHidden/>
    <w:rsid w:val="007176D4"/>
    <w:pPr>
      <w:numPr>
        <w:numId w:val="114"/>
      </w:numPr>
      <w:spacing w:after="0"/>
      <w:jc w:val="both"/>
    </w:pPr>
    <w:rPr>
      <w:rFonts w:eastAsia="SimSun" w:cs="Times New Roman"/>
      <w:color w:val="auto"/>
      <w:szCs w:val="24"/>
      <w:lang w:val="ru-RU" w:eastAsia="zh-CN"/>
    </w:rPr>
  </w:style>
  <w:style w:type="paragraph" w:styleId="ListContinue">
    <w:name w:val="List Continue"/>
    <w:basedOn w:val="Normal"/>
    <w:semiHidden/>
    <w:rsid w:val="007176D4"/>
    <w:pPr>
      <w:ind w:left="283"/>
      <w:jc w:val="both"/>
    </w:pPr>
    <w:rPr>
      <w:rFonts w:eastAsia="SimSun" w:cs="Times New Roman"/>
      <w:color w:val="auto"/>
      <w:szCs w:val="24"/>
      <w:lang w:val="ru-RU" w:eastAsia="zh-CN"/>
    </w:rPr>
  </w:style>
  <w:style w:type="paragraph" w:styleId="ListContinue3">
    <w:name w:val="List Continue 3"/>
    <w:basedOn w:val="Normal"/>
    <w:semiHidden/>
    <w:rsid w:val="007176D4"/>
    <w:pPr>
      <w:ind w:left="849"/>
      <w:jc w:val="both"/>
    </w:pPr>
    <w:rPr>
      <w:rFonts w:eastAsia="SimSun" w:cs="Times New Roman"/>
      <w:color w:val="auto"/>
      <w:szCs w:val="24"/>
      <w:lang w:val="ru-RU" w:eastAsia="zh-CN"/>
    </w:rPr>
  </w:style>
  <w:style w:type="paragraph" w:styleId="ListContinue4">
    <w:name w:val="List Continue 4"/>
    <w:basedOn w:val="Normal"/>
    <w:semiHidden/>
    <w:rsid w:val="007176D4"/>
    <w:pPr>
      <w:ind w:left="1132"/>
      <w:jc w:val="both"/>
    </w:pPr>
    <w:rPr>
      <w:rFonts w:eastAsia="SimSun" w:cs="Times New Roman"/>
      <w:color w:val="auto"/>
      <w:szCs w:val="24"/>
      <w:lang w:val="ru-RU" w:eastAsia="zh-CN"/>
    </w:rPr>
  </w:style>
  <w:style w:type="paragraph" w:styleId="ListContinue5">
    <w:name w:val="List Continue 5"/>
    <w:basedOn w:val="Normal"/>
    <w:semiHidden/>
    <w:rsid w:val="007176D4"/>
    <w:pPr>
      <w:ind w:left="1415"/>
      <w:jc w:val="both"/>
    </w:pPr>
    <w:rPr>
      <w:rFonts w:eastAsia="SimSun" w:cs="Times New Roman"/>
      <w:color w:val="auto"/>
      <w:szCs w:val="24"/>
      <w:lang w:val="ru-RU" w:eastAsia="zh-CN"/>
    </w:rPr>
  </w:style>
  <w:style w:type="paragraph" w:styleId="ListNumber2">
    <w:name w:val="List Number 2"/>
    <w:basedOn w:val="Normal"/>
    <w:semiHidden/>
    <w:rsid w:val="007176D4"/>
    <w:pPr>
      <w:numPr>
        <w:numId w:val="115"/>
      </w:numPr>
      <w:spacing w:after="0"/>
      <w:jc w:val="both"/>
    </w:pPr>
    <w:rPr>
      <w:rFonts w:eastAsia="SimSun" w:cs="Times New Roman"/>
      <w:color w:val="auto"/>
      <w:szCs w:val="24"/>
      <w:lang w:val="ru-RU" w:eastAsia="zh-CN"/>
    </w:rPr>
  </w:style>
  <w:style w:type="paragraph" w:styleId="ListNumber3">
    <w:name w:val="List Number 3"/>
    <w:basedOn w:val="Normal"/>
    <w:semiHidden/>
    <w:rsid w:val="007176D4"/>
    <w:pPr>
      <w:numPr>
        <w:numId w:val="116"/>
      </w:numPr>
      <w:spacing w:after="0"/>
      <w:jc w:val="both"/>
    </w:pPr>
    <w:rPr>
      <w:rFonts w:eastAsia="SimSun" w:cs="Times New Roman"/>
      <w:color w:val="auto"/>
      <w:szCs w:val="24"/>
      <w:lang w:val="ru-RU" w:eastAsia="zh-CN"/>
    </w:rPr>
  </w:style>
  <w:style w:type="paragraph" w:styleId="ListNumber4">
    <w:name w:val="List Number 4"/>
    <w:basedOn w:val="Normal"/>
    <w:semiHidden/>
    <w:rsid w:val="007176D4"/>
    <w:pPr>
      <w:numPr>
        <w:numId w:val="117"/>
      </w:numPr>
      <w:spacing w:after="0"/>
      <w:jc w:val="both"/>
    </w:pPr>
    <w:rPr>
      <w:rFonts w:eastAsia="SimSun" w:cs="Times New Roman"/>
      <w:color w:val="auto"/>
      <w:szCs w:val="24"/>
      <w:lang w:val="ru-RU" w:eastAsia="zh-CN"/>
    </w:rPr>
  </w:style>
  <w:style w:type="paragraph" w:styleId="ListNumber5">
    <w:name w:val="List Number 5"/>
    <w:basedOn w:val="Normal"/>
    <w:semiHidden/>
    <w:rsid w:val="007176D4"/>
    <w:pPr>
      <w:numPr>
        <w:numId w:val="118"/>
      </w:numPr>
      <w:spacing w:after="0"/>
      <w:jc w:val="both"/>
    </w:pPr>
    <w:rPr>
      <w:rFonts w:eastAsia="SimSun" w:cs="Times New Roman"/>
      <w:color w:val="auto"/>
      <w:szCs w:val="24"/>
      <w:lang w:val="ru-RU" w:eastAsia="zh-CN"/>
    </w:rPr>
  </w:style>
  <w:style w:type="paragraph" w:styleId="MessageHeader">
    <w:name w:val="Message Header"/>
    <w:basedOn w:val="Normal"/>
    <w:link w:val="MessageHeaderChar"/>
    <w:semiHidden/>
    <w:rsid w:val="007176D4"/>
    <w:pPr>
      <w:pBdr>
        <w:top w:val="single" w:sz="6" w:space="1" w:color="auto"/>
        <w:left w:val="single" w:sz="6" w:space="1" w:color="auto"/>
        <w:bottom w:val="single" w:sz="6" w:space="1" w:color="auto"/>
        <w:right w:val="single" w:sz="6" w:space="1" w:color="auto"/>
      </w:pBdr>
      <w:shd w:val="pct20" w:color="auto" w:fill="auto"/>
      <w:spacing w:after="0"/>
      <w:ind w:left="1134" w:hanging="1134"/>
      <w:jc w:val="both"/>
    </w:pPr>
    <w:rPr>
      <w:rFonts w:ascii="Arial" w:eastAsia="SimSun" w:hAnsi="Arial" w:cs="Arial"/>
      <w:color w:val="auto"/>
      <w:sz w:val="24"/>
      <w:szCs w:val="24"/>
      <w:lang w:val="ru-RU" w:eastAsia="zh-CN"/>
    </w:rPr>
  </w:style>
  <w:style w:type="character" w:customStyle="1" w:styleId="MessageHeaderChar">
    <w:name w:val="Message Header Char"/>
    <w:basedOn w:val="DefaultParagraphFont"/>
    <w:link w:val="MessageHeader"/>
    <w:semiHidden/>
    <w:rsid w:val="007176D4"/>
    <w:rPr>
      <w:rFonts w:ascii="Arial" w:eastAsia="SimSun" w:hAnsi="Arial" w:cs="Arial"/>
      <w:sz w:val="24"/>
      <w:szCs w:val="24"/>
      <w:shd w:val="pct20" w:color="auto" w:fill="auto"/>
      <w:lang w:val="ru-RU" w:eastAsia="zh-CN"/>
    </w:rPr>
  </w:style>
  <w:style w:type="paragraph" w:styleId="NormalIndent">
    <w:name w:val="Normal Indent"/>
    <w:basedOn w:val="Normal"/>
    <w:rsid w:val="007176D4"/>
    <w:pPr>
      <w:spacing w:after="0"/>
      <w:ind w:left="708"/>
      <w:jc w:val="both"/>
    </w:pPr>
    <w:rPr>
      <w:rFonts w:eastAsia="SimSun" w:cs="Times New Roman"/>
      <w:color w:val="auto"/>
      <w:szCs w:val="24"/>
      <w:lang w:val="ru-RU" w:eastAsia="zh-CN"/>
    </w:rPr>
  </w:style>
  <w:style w:type="paragraph" w:styleId="NoteHeading">
    <w:name w:val="Note Heading"/>
    <w:basedOn w:val="Normal"/>
    <w:next w:val="Normal"/>
    <w:link w:val="NoteHeadingChar"/>
    <w:semiHidden/>
    <w:rsid w:val="007176D4"/>
    <w:pPr>
      <w:spacing w:after="0"/>
      <w:jc w:val="both"/>
    </w:pPr>
    <w:rPr>
      <w:rFonts w:eastAsia="SimSun" w:cs="Times New Roman"/>
      <w:color w:val="auto"/>
      <w:szCs w:val="24"/>
      <w:lang w:val="ru-RU" w:eastAsia="zh-CN"/>
    </w:rPr>
  </w:style>
  <w:style w:type="character" w:customStyle="1" w:styleId="NoteHeadingChar">
    <w:name w:val="Note Heading Char"/>
    <w:basedOn w:val="DefaultParagraphFont"/>
    <w:link w:val="NoteHeading"/>
    <w:semiHidden/>
    <w:rsid w:val="007176D4"/>
    <w:rPr>
      <w:rFonts w:ascii="Sylfaen" w:eastAsia="SimSun" w:hAnsi="Sylfaen" w:cs="Times New Roman"/>
      <w:szCs w:val="24"/>
      <w:lang w:val="ru-RU" w:eastAsia="zh-CN"/>
    </w:rPr>
  </w:style>
  <w:style w:type="paragraph" w:styleId="Salutation">
    <w:name w:val="Salutation"/>
    <w:basedOn w:val="Normal"/>
    <w:next w:val="Normal"/>
    <w:link w:val="SalutationChar"/>
    <w:semiHidden/>
    <w:rsid w:val="007176D4"/>
    <w:pPr>
      <w:spacing w:after="0"/>
      <w:jc w:val="both"/>
    </w:pPr>
    <w:rPr>
      <w:rFonts w:eastAsia="SimSun" w:cs="Times New Roman"/>
      <w:color w:val="auto"/>
      <w:szCs w:val="24"/>
      <w:lang w:val="ru-RU" w:eastAsia="zh-CN"/>
    </w:rPr>
  </w:style>
  <w:style w:type="character" w:customStyle="1" w:styleId="SalutationChar">
    <w:name w:val="Salutation Char"/>
    <w:basedOn w:val="DefaultParagraphFont"/>
    <w:link w:val="Salutation"/>
    <w:semiHidden/>
    <w:rsid w:val="007176D4"/>
    <w:rPr>
      <w:rFonts w:ascii="Sylfaen" w:eastAsia="SimSun" w:hAnsi="Sylfaen" w:cs="Times New Roman"/>
      <w:szCs w:val="24"/>
      <w:lang w:val="ru-RU" w:eastAsia="zh-CN"/>
    </w:rPr>
  </w:style>
  <w:style w:type="paragraph" w:styleId="Signature">
    <w:name w:val="Signature"/>
    <w:basedOn w:val="Normal"/>
    <w:link w:val="SignatureChar"/>
    <w:semiHidden/>
    <w:rsid w:val="007176D4"/>
    <w:pPr>
      <w:spacing w:after="0"/>
      <w:ind w:left="4252"/>
      <w:jc w:val="both"/>
    </w:pPr>
    <w:rPr>
      <w:rFonts w:eastAsia="SimSun" w:cs="Times New Roman"/>
      <w:color w:val="auto"/>
      <w:szCs w:val="24"/>
      <w:lang w:val="ru-RU" w:eastAsia="zh-CN"/>
    </w:rPr>
  </w:style>
  <w:style w:type="character" w:customStyle="1" w:styleId="SignatureChar">
    <w:name w:val="Signature Char"/>
    <w:basedOn w:val="DefaultParagraphFont"/>
    <w:link w:val="Signature"/>
    <w:semiHidden/>
    <w:rsid w:val="007176D4"/>
    <w:rPr>
      <w:rFonts w:ascii="Sylfaen" w:eastAsia="SimSun" w:hAnsi="Sylfaen" w:cs="Times New Roman"/>
      <w:szCs w:val="24"/>
      <w:lang w:val="ru-RU" w:eastAsia="zh-CN"/>
    </w:rPr>
  </w:style>
  <w:style w:type="paragraph" w:styleId="Subtitle">
    <w:name w:val="Subtitle"/>
    <w:basedOn w:val="Normal"/>
    <w:link w:val="SubtitleChar"/>
    <w:qFormat/>
    <w:rsid w:val="007176D4"/>
    <w:pPr>
      <w:spacing w:after="60"/>
      <w:jc w:val="center"/>
      <w:outlineLvl w:val="1"/>
    </w:pPr>
    <w:rPr>
      <w:rFonts w:ascii="Arial" w:eastAsia="SimSun" w:hAnsi="Arial" w:cs="Arial"/>
      <w:color w:val="auto"/>
      <w:sz w:val="24"/>
      <w:szCs w:val="24"/>
      <w:lang w:val="ru-RU" w:eastAsia="zh-CN"/>
    </w:rPr>
  </w:style>
  <w:style w:type="character" w:customStyle="1" w:styleId="SubtitleChar">
    <w:name w:val="Subtitle Char"/>
    <w:basedOn w:val="DefaultParagraphFont"/>
    <w:link w:val="Subtitle"/>
    <w:rsid w:val="007176D4"/>
    <w:rPr>
      <w:rFonts w:ascii="Arial" w:eastAsia="SimSun" w:hAnsi="Arial" w:cs="Arial"/>
      <w:sz w:val="24"/>
      <w:szCs w:val="24"/>
      <w:lang w:val="ru-RU" w:eastAsia="zh-CN"/>
    </w:rPr>
  </w:style>
  <w:style w:type="table" w:customStyle="1" w:styleId="Table3Deffects11">
    <w:name w:val="Table 3D effects 11"/>
    <w:basedOn w:val="TableNormal"/>
    <w:next w:val="Table3Deffects1"/>
    <w:rsid w:val="007176D4"/>
    <w:pPr>
      <w:spacing w:after="0" w:line="240" w:lineRule="auto"/>
      <w:jc w:val="both"/>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176D4"/>
    <w:pPr>
      <w:spacing w:after="0" w:line="240" w:lineRule="auto"/>
      <w:jc w:val="both"/>
    </w:pPr>
    <w:rPr>
      <w:rFonts w:ascii="Times New Roman" w:eastAsia="SimSu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176D4"/>
    <w:pPr>
      <w:spacing w:after="0" w:line="240" w:lineRule="auto"/>
      <w:jc w:val="both"/>
    </w:pPr>
    <w:rPr>
      <w:rFonts w:ascii="Times New Roman" w:eastAsia="SimSu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7176D4"/>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176D4"/>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176D4"/>
    <w:pPr>
      <w:spacing w:after="0" w:line="240" w:lineRule="auto"/>
      <w:jc w:val="both"/>
    </w:pPr>
    <w:rPr>
      <w:rFonts w:ascii="Times New Roman" w:eastAsia="SimSu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176D4"/>
    <w:pPr>
      <w:spacing w:after="0" w:line="240" w:lineRule="auto"/>
      <w:jc w:val="both"/>
    </w:pPr>
    <w:rPr>
      <w:rFonts w:ascii="Times New Roman" w:eastAsia="SimSu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7176D4"/>
    <w:pPr>
      <w:spacing w:after="0" w:line="240" w:lineRule="auto"/>
      <w:jc w:val="both"/>
    </w:pPr>
    <w:rPr>
      <w:rFonts w:ascii="Times New Roman" w:eastAsia="SimSu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176D4"/>
    <w:pPr>
      <w:spacing w:after="0" w:line="240" w:lineRule="auto"/>
      <w:jc w:val="both"/>
    </w:pPr>
    <w:rPr>
      <w:rFonts w:ascii="Times New Roman" w:eastAsia="SimSu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176D4"/>
    <w:pPr>
      <w:spacing w:after="0" w:line="240" w:lineRule="auto"/>
      <w:jc w:val="both"/>
    </w:pPr>
    <w:rPr>
      <w:rFonts w:ascii="Times New Roman" w:eastAsia="SimSu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7176D4"/>
    <w:pPr>
      <w:spacing w:after="0" w:line="240" w:lineRule="auto"/>
      <w:jc w:val="both"/>
    </w:pPr>
    <w:rPr>
      <w:rFonts w:ascii="Times New Roman" w:eastAsia="SimSu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176D4"/>
    <w:pPr>
      <w:spacing w:after="0" w:line="240" w:lineRule="auto"/>
      <w:jc w:val="both"/>
    </w:pPr>
    <w:rPr>
      <w:rFonts w:ascii="Times New Roman" w:eastAsia="SimSu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176D4"/>
    <w:pPr>
      <w:spacing w:after="0" w:line="240" w:lineRule="auto"/>
      <w:jc w:val="both"/>
    </w:pPr>
    <w:rPr>
      <w:rFonts w:ascii="Times New Roman" w:eastAsia="SimSu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176D4"/>
    <w:pPr>
      <w:spacing w:after="0" w:line="240" w:lineRule="auto"/>
      <w:jc w:val="both"/>
    </w:pPr>
    <w:rPr>
      <w:rFonts w:ascii="Times New Roman" w:eastAsia="SimSu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176D4"/>
    <w:pPr>
      <w:spacing w:after="0" w:line="240" w:lineRule="auto"/>
      <w:jc w:val="both"/>
    </w:pPr>
    <w:rPr>
      <w:rFonts w:ascii="Times New Roman" w:eastAsia="SimSu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7176D4"/>
    <w:pPr>
      <w:spacing w:after="0" w:line="240" w:lineRule="auto"/>
      <w:jc w:val="both"/>
    </w:pPr>
    <w:rPr>
      <w:rFonts w:ascii="Times New Roman" w:eastAsia="SimSu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7176D4"/>
    <w:pPr>
      <w:spacing w:after="0" w:line="240" w:lineRule="auto"/>
      <w:jc w:val="both"/>
    </w:pPr>
    <w:rPr>
      <w:rFonts w:ascii="Times New Roman" w:eastAsia="SimSu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7176D4"/>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7176D4"/>
    <w:pPr>
      <w:spacing w:after="0" w:line="240" w:lineRule="auto"/>
      <w:jc w:val="both"/>
    </w:pPr>
    <w:rPr>
      <w:rFonts w:ascii="Times New Roman" w:eastAsia="SimSu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7176D4"/>
    <w:pPr>
      <w:spacing w:after="0" w:line="240" w:lineRule="auto"/>
      <w:jc w:val="both"/>
    </w:pPr>
    <w:rPr>
      <w:rFonts w:ascii="Times New Roman" w:eastAsia="SimSu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7176D4"/>
    <w:pPr>
      <w:spacing w:after="0" w:line="240" w:lineRule="auto"/>
      <w:jc w:val="both"/>
    </w:pPr>
    <w:rPr>
      <w:rFonts w:ascii="Times New Roman" w:eastAsia="SimSu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176D4"/>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7176D4"/>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176D4"/>
    <w:pPr>
      <w:spacing w:after="0" w:line="240" w:lineRule="auto"/>
      <w:jc w:val="both"/>
    </w:pPr>
    <w:rPr>
      <w:rFonts w:ascii="Times New Roman" w:eastAsia="SimSu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176D4"/>
    <w:pPr>
      <w:spacing w:after="0" w:line="240" w:lineRule="auto"/>
      <w:jc w:val="both"/>
    </w:pPr>
    <w:rPr>
      <w:rFonts w:ascii="Times New Roman" w:eastAsia="SimSu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7176D4"/>
    <w:pPr>
      <w:spacing w:after="0" w:line="240" w:lineRule="auto"/>
      <w:jc w:val="both"/>
    </w:pPr>
    <w:rPr>
      <w:rFonts w:ascii="Times New Roman" w:eastAsia="SimSu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176D4"/>
    <w:pPr>
      <w:spacing w:after="0" w:line="240" w:lineRule="auto"/>
      <w:jc w:val="both"/>
    </w:pPr>
    <w:rPr>
      <w:rFonts w:ascii="Times New Roman" w:eastAsia="SimSu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176D4"/>
    <w:pPr>
      <w:spacing w:after="0" w:line="240" w:lineRule="auto"/>
      <w:jc w:val="both"/>
    </w:pPr>
    <w:rPr>
      <w:rFonts w:ascii="Times New Roman" w:eastAsia="SimSu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176D4"/>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176D4"/>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176D4"/>
    <w:pPr>
      <w:spacing w:after="0" w:line="240" w:lineRule="auto"/>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176D4"/>
    <w:pPr>
      <w:spacing w:after="0" w:line="240" w:lineRule="auto"/>
      <w:jc w:val="both"/>
    </w:pPr>
    <w:rPr>
      <w:rFonts w:ascii="Times New Roman" w:eastAsia="SimSu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176D4"/>
    <w:pPr>
      <w:spacing w:after="0" w:line="240" w:lineRule="auto"/>
      <w:jc w:val="both"/>
    </w:pPr>
    <w:rPr>
      <w:rFonts w:ascii="Times New Roman" w:eastAsia="SimSu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176D4"/>
    <w:pPr>
      <w:spacing w:after="0" w:line="24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7176D4"/>
    <w:pPr>
      <w:spacing w:after="0" w:line="240" w:lineRule="auto"/>
      <w:jc w:val="both"/>
    </w:pPr>
    <w:rPr>
      <w:rFonts w:ascii="Times New Roman" w:eastAsia="SimSu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176D4"/>
    <w:pPr>
      <w:spacing w:after="0" w:line="240" w:lineRule="auto"/>
      <w:jc w:val="both"/>
    </w:pPr>
    <w:rPr>
      <w:rFonts w:ascii="Times New Roman" w:eastAsia="SimSu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176D4"/>
    <w:pPr>
      <w:spacing w:after="0" w:line="240" w:lineRule="auto"/>
      <w:jc w:val="both"/>
    </w:pPr>
    <w:rPr>
      <w:rFonts w:ascii="Times New Roman" w:eastAsia="SimSu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7176D4"/>
    <w:pPr>
      <w:spacing w:after="0" w:line="240" w:lineRule="auto"/>
      <w:jc w:val="both"/>
    </w:pPr>
    <w:rPr>
      <w:rFonts w:ascii="Times New Roman" w:eastAsia="SimSu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7176D4"/>
    <w:pPr>
      <w:spacing w:after="0" w:line="240" w:lineRule="auto"/>
      <w:jc w:val="both"/>
    </w:pPr>
    <w:rPr>
      <w:rFonts w:ascii="Times New Roman" w:eastAsia="SimSu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7176D4"/>
    <w:pPr>
      <w:spacing w:after="0" w:line="240" w:lineRule="auto"/>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7176D4"/>
    <w:pPr>
      <w:spacing w:after="0" w:line="240" w:lineRule="auto"/>
      <w:jc w:val="both"/>
    </w:pPr>
    <w:rPr>
      <w:rFonts w:ascii="Times New Roman" w:eastAsia="SimSu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176D4"/>
    <w:pPr>
      <w:spacing w:after="0" w:line="240" w:lineRule="auto"/>
      <w:jc w:val="both"/>
    </w:pPr>
    <w:rPr>
      <w:rFonts w:ascii="Times New Roman" w:eastAsia="SimSu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176D4"/>
    <w:pPr>
      <w:spacing w:after="0" w:line="240" w:lineRule="auto"/>
      <w:jc w:val="both"/>
    </w:pPr>
    <w:rPr>
      <w:rFonts w:ascii="Times New Roman" w:eastAsia="SimSu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
    <w:name w:val="ფორმატი"/>
    <w:basedOn w:val="Normal"/>
    <w:semiHidden/>
    <w:rsid w:val="007176D4"/>
    <w:pPr>
      <w:numPr>
        <w:ilvl w:val="2"/>
        <w:numId w:val="119"/>
      </w:numPr>
      <w:spacing w:after="0"/>
      <w:jc w:val="both"/>
    </w:pPr>
    <w:rPr>
      <w:rFonts w:eastAsia="SimSun" w:cs="Times New Roman"/>
      <w:color w:val="auto"/>
      <w:szCs w:val="24"/>
      <w:lang w:val="ru-RU" w:eastAsia="zh-CN"/>
    </w:rPr>
  </w:style>
  <w:style w:type="paragraph" w:customStyle="1" w:styleId="StyleHeading1Sylfaen11ptBoldNotItalic">
    <w:name w:val="Style Heading 1 + Sylfaen 11 pt Bold Not Italic"/>
    <w:basedOn w:val="Heading1"/>
    <w:semiHidden/>
    <w:rsid w:val="007176D4"/>
    <w:pPr>
      <w:keepLines w:val="0"/>
      <w:numPr>
        <w:numId w:val="120"/>
      </w:numPr>
      <w:spacing w:before="60" w:after="180"/>
      <w:ind w:left="714" w:hanging="357"/>
      <w:jc w:val="both"/>
    </w:pPr>
    <w:rPr>
      <w:rFonts w:eastAsia="Times New Roman" w:cs="Times New Roman"/>
      <w:b w:val="0"/>
      <w:bCs/>
      <w:i/>
      <w:szCs w:val="20"/>
      <w:lang w:eastAsia="ru-RU"/>
    </w:rPr>
  </w:style>
  <w:style w:type="paragraph" w:customStyle="1" w:styleId="StyleHeading1Sylfaen11ptBoldNotItalicLeft">
    <w:name w:val="Style Heading 1 + Sylfaen 11 pt Bold Not Italic Left"/>
    <w:basedOn w:val="Heading1"/>
    <w:semiHidden/>
    <w:rsid w:val="007176D4"/>
    <w:pPr>
      <w:keepLines w:val="0"/>
      <w:numPr>
        <w:numId w:val="121"/>
      </w:numPr>
      <w:spacing w:before="60" w:after="180"/>
    </w:pPr>
    <w:rPr>
      <w:rFonts w:eastAsia="Times New Roman" w:cs="Times New Roman"/>
      <w:b w:val="0"/>
      <w:bCs/>
      <w:i/>
      <w:sz w:val="22"/>
      <w:szCs w:val="20"/>
      <w:lang w:eastAsia="ru-RU"/>
    </w:rPr>
  </w:style>
  <w:style w:type="character" w:styleId="SubtleEmphasis">
    <w:name w:val="Subtle Emphasis"/>
    <w:basedOn w:val="DefaultParagraphFont"/>
    <w:uiPriority w:val="19"/>
    <w:qFormat/>
    <w:rsid w:val="007176D4"/>
    <w:rPr>
      <w:i/>
      <w:iCs/>
      <w:color w:val="808080"/>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
    <w:basedOn w:val="DefaultParagraphFont"/>
    <w:locked/>
    <w:rsid w:val="007176D4"/>
    <w:rPr>
      <w:rFonts w:ascii="Arial" w:hAnsi="Arial" w:cs="Arial"/>
      <w:b/>
      <w:bCs/>
      <w:sz w:val="26"/>
      <w:szCs w:val="26"/>
      <w:lang w:val="ru-RU" w:eastAsia="ru-RU"/>
    </w:rPr>
  </w:style>
  <w:style w:type="paragraph" w:customStyle="1" w:styleId="CM45">
    <w:name w:val="CM45"/>
    <w:basedOn w:val="Default"/>
    <w:next w:val="Default"/>
    <w:rsid w:val="007176D4"/>
    <w:pPr>
      <w:widowControl w:val="0"/>
      <w:spacing w:after="330"/>
    </w:pPr>
    <w:rPr>
      <w:rFonts w:ascii="Arial" w:eastAsia="Times New Roman" w:hAnsi="Arial" w:cs="Arial"/>
      <w:color w:val="auto"/>
      <w:lang w:val="ru-RU" w:eastAsia="ru-RU"/>
    </w:rPr>
  </w:style>
  <w:style w:type="paragraph" w:customStyle="1" w:styleId="CM50">
    <w:name w:val="CM50"/>
    <w:basedOn w:val="Default"/>
    <w:next w:val="Default"/>
    <w:rsid w:val="007176D4"/>
    <w:pPr>
      <w:widowControl w:val="0"/>
      <w:spacing w:after="653"/>
    </w:pPr>
    <w:rPr>
      <w:rFonts w:ascii="Arial" w:eastAsia="Times New Roman" w:hAnsi="Arial" w:cs="Arial"/>
      <w:color w:val="auto"/>
      <w:lang w:val="ru-RU" w:eastAsia="ru-RU"/>
    </w:rPr>
  </w:style>
  <w:style w:type="paragraph" w:customStyle="1" w:styleId="CM5">
    <w:name w:val="CM5"/>
    <w:basedOn w:val="Default"/>
    <w:next w:val="Default"/>
    <w:rsid w:val="007176D4"/>
    <w:pPr>
      <w:widowControl w:val="0"/>
      <w:spacing w:line="303" w:lineRule="atLeast"/>
    </w:pPr>
    <w:rPr>
      <w:rFonts w:ascii="Arial" w:eastAsia="Times New Roman" w:hAnsi="Arial" w:cs="Arial"/>
      <w:color w:val="auto"/>
      <w:lang w:val="ru-RU" w:eastAsia="ru-RU"/>
    </w:rPr>
  </w:style>
  <w:style w:type="paragraph" w:customStyle="1" w:styleId="CM43">
    <w:name w:val="CM43"/>
    <w:basedOn w:val="Default"/>
    <w:next w:val="Default"/>
    <w:rsid w:val="007176D4"/>
    <w:pPr>
      <w:widowControl w:val="0"/>
      <w:spacing w:after="125"/>
    </w:pPr>
    <w:rPr>
      <w:rFonts w:ascii="Arial" w:eastAsia="Times New Roman" w:hAnsi="Arial" w:cs="Arial"/>
      <w:color w:val="auto"/>
      <w:lang w:val="ru-RU" w:eastAsia="ru-RU"/>
    </w:rPr>
  </w:style>
  <w:style w:type="paragraph" w:customStyle="1" w:styleId="CM44">
    <w:name w:val="CM44"/>
    <w:basedOn w:val="Default"/>
    <w:next w:val="Default"/>
    <w:rsid w:val="007176D4"/>
    <w:pPr>
      <w:widowControl w:val="0"/>
      <w:spacing w:after="2050"/>
    </w:pPr>
    <w:rPr>
      <w:rFonts w:ascii="Arial" w:eastAsia="Times New Roman" w:hAnsi="Arial" w:cs="Arial"/>
      <w:color w:val="auto"/>
      <w:lang w:val="ru-RU" w:eastAsia="ru-RU"/>
    </w:rPr>
  </w:style>
  <w:style w:type="paragraph" w:customStyle="1" w:styleId="CM1">
    <w:name w:val="CM1"/>
    <w:basedOn w:val="Default"/>
    <w:next w:val="Default"/>
    <w:rsid w:val="007176D4"/>
    <w:pPr>
      <w:widowControl w:val="0"/>
      <w:spacing w:line="303" w:lineRule="atLeast"/>
    </w:pPr>
    <w:rPr>
      <w:rFonts w:ascii="Arial" w:eastAsia="Times New Roman" w:hAnsi="Arial" w:cs="Arial"/>
      <w:color w:val="auto"/>
      <w:lang w:val="ru-RU" w:eastAsia="ru-RU"/>
    </w:rPr>
  </w:style>
  <w:style w:type="paragraph" w:customStyle="1" w:styleId="CM46">
    <w:name w:val="CM46"/>
    <w:basedOn w:val="Default"/>
    <w:next w:val="Default"/>
    <w:rsid w:val="007176D4"/>
    <w:pPr>
      <w:widowControl w:val="0"/>
      <w:spacing w:after="540"/>
    </w:pPr>
    <w:rPr>
      <w:rFonts w:ascii="Arial" w:eastAsia="Times New Roman" w:hAnsi="Arial" w:cs="Arial"/>
      <w:color w:val="auto"/>
      <w:lang w:val="ru-RU" w:eastAsia="ru-RU"/>
    </w:rPr>
  </w:style>
  <w:style w:type="paragraph" w:customStyle="1" w:styleId="CM48">
    <w:name w:val="CM48"/>
    <w:basedOn w:val="Default"/>
    <w:next w:val="Default"/>
    <w:rsid w:val="007176D4"/>
    <w:pPr>
      <w:widowControl w:val="0"/>
      <w:spacing w:after="3755"/>
    </w:pPr>
    <w:rPr>
      <w:rFonts w:ascii="Arial" w:eastAsia="Times New Roman" w:hAnsi="Arial" w:cs="Arial"/>
      <w:color w:val="auto"/>
      <w:lang w:val="ru-RU" w:eastAsia="ru-RU"/>
    </w:rPr>
  </w:style>
  <w:style w:type="paragraph" w:customStyle="1" w:styleId="CM3">
    <w:name w:val="CM3"/>
    <w:basedOn w:val="Default"/>
    <w:next w:val="Default"/>
    <w:rsid w:val="007176D4"/>
    <w:pPr>
      <w:widowControl w:val="0"/>
      <w:spacing w:line="298" w:lineRule="atLeast"/>
    </w:pPr>
    <w:rPr>
      <w:rFonts w:ascii="Arial" w:eastAsia="Times New Roman" w:hAnsi="Arial" w:cs="Arial"/>
      <w:color w:val="auto"/>
      <w:lang w:val="ru-RU" w:eastAsia="ru-RU"/>
    </w:rPr>
  </w:style>
  <w:style w:type="paragraph" w:customStyle="1" w:styleId="CM49">
    <w:name w:val="CM49"/>
    <w:basedOn w:val="Default"/>
    <w:next w:val="Default"/>
    <w:rsid w:val="007176D4"/>
    <w:pPr>
      <w:widowControl w:val="0"/>
      <w:spacing w:after="1388"/>
    </w:pPr>
    <w:rPr>
      <w:rFonts w:ascii="Arial" w:eastAsia="Times New Roman" w:hAnsi="Arial" w:cs="Arial"/>
      <w:color w:val="auto"/>
      <w:lang w:val="ru-RU" w:eastAsia="ru-RU"/>
    </w:rPr>
  </w:style>
  <w:style w:type="paragraph" w:customStyle="1" w:styleId="CM4">
    <w:name w:val="CM4"/>
    <w:basedOn w:val="Default"/>
    <w:next w:val="Default"/>
    <w:rsid w:val="007176D4"/>
    <w:pPr>
      <w:widowControl w:val="0"/>
    </w:pPr>
    <w:rPr>
      <w:rFonts w:ascii="Arial" w:eastAsia="Times New Roman" w:hAnsi="Arial" w:cs="Arial"/>
      <w:color w:val="auto"/>
      <w:lang w:val="ru-RU" w:eastAsia="ru-RU"/>
    </w:rPr>
  </w:style>
  <w:style w:type="paragraph" w:customStyle="1" w:styleId="CM10">
    <w:name w:val="CM10"/>
    <w:basedOn w:val="Default"/>
    <w:next w:val="Default"/>
    <w:rsid w:val="007176D4"/>
    <w:pPr>
      <w:widowControl w:val="0"/>
    </w:pPr>
    <w:rPr>
      <w:rFonts w:ascii="Arial" w:eastAsia="Times New Roman" w:hAnsi="Arial" w:cs="Arial"/>
      <w:color w:val="auto"/>
      <w:lang w:val="ru-RU" w:eastAsia="ru-RU"/>
    </w:rPr>
  </w:style>
  <w:style w:type="paragraph" w:customStyle="1" w:styleId="CM55">
    <w:name w:val="CM55"/>
    <w:basedOn w:val="Default"/>
    <w:next w:val="Default"/>
    <w:rsid w:val="007176D4"/>
    <w:pPr>
      <w:widowControl w:val="0"/>
      <w:spacing w:after="1030"/>
    </w:pPr>
    <w:rPr>
      <w:rFonts w:ascii="Arial" w:eastAsia="Times New Roman" w:hAnsi="Arial" w:cs="Arial"/>
      <w:color w:val="auto"/>
      <w:lang w:val="ru-RU" w:eastAsia="ru-RU"/>
    </w:rPr>
  </w:style>
  <w:style w:type="paragraph" w:customStyle="1" w:styleId="CM56">
    <w:name w:val="CM56"/>
    <w:basedOn w:val="Default"/>
    <w:next w:val="Default"/>
    <w:rsid w:val="007176D4"/>
    <w:pPr>
      <w:widowControl w:val="0"/>
      <w:spacing w:after="1113"/>
    </w:pPr>
    <w:rPr>
      <w:rFonts w:ascii="Arial" w:eastAsia="Times New Roman" w:hAnsi="Arial" w:cs="Arial"/>
      <w:color w:val="auto"/>
      <w:lang w:val="ru-RU" w:eastAsia="ru-RU"/>
    </w:rPr>
  </w:style>
  <w:style w:type="paragraph" w:customStyle="1" w:styleId="CM57">
    <w:name w:val="CM57"/>
    <w:basedOn w:val="Default"/>
    <w:next w:val="Default"/>
    <w:rsid w:val="007176D4"/>
    <w:pPr>
      <w:widowControl w:val="0"/>
      <w:spacing w:after="50"/>
    </w:pPr>
    <w:rPr>
      <w:rFonts w:ascii="Arial" w:eastAsia="Times New Roman" w:hAnsi="Arial" w:cs="Arial"/>
      <w:color w:val="auto"/>
      <w:lang w:val="ru-RU" w:eastAsia="ru-RU"/>
    </w:rPr>
  </w:style>
  <w:style w:type="paragraph" w:customStyle="1" w:styleId="CM11">
    <w:name w:val="CM11"/>
    <w:basedOn w:val="Default"/>
    <w:next w:val="Default"/>
    <w:rsid w:val="007176D4"/>
    <w:pPr>
      <w:widowControl w:val="0"/>
    </w:pPr>
    <w:rPr>
      <w:rFonts w:ascii="Arial" w:eastAsia="Times New Roman" w:hAnsi="Arial" w:cs="Arial"/>
      <w:color w:val="auto"/>
      <w:lang w:val="ru-RU" w:eastAsia="ru-RU"/>
    </w:rPr>
  </w:style>
  <w:style w:type="paragraph" w:customStyle="1" w:styleId="CM12">
    <w:name w:val="CM12"/>
    <w:basedOn w:val="Default"/>
    <w:next w:val="Default"/>
    <w:rsid w:val="007176D4"/>
    <w:pPr>
      <w:widowControl w:val="0"/>
    </w:pPr>
    <w:rPr>
      <w:rFonts w:ascii="Arial" w:eastAsia="Times New Roman" w:hAnsi="Arial" w:cs="Arial"/>
      <w:color w:val="auto"/>
      <w:lang w:val="ru-RU" w:eastAsia="ru-RU"/>
    </w:rPr>
  </w:style>
  <w:style w:type="paragraph" w:customStyle="1" w:styleId="CM13">
    <w:name w:val="CM13"/>
    <w:basedOn w:val="Default"/>
    <w:next w:val="Default"/>
    <w:rsid w:val="007176D4"/>
    <w:pPr>
      <w:widowControl w:val="0"/>
      <w:spacing w:line="313" w:lineRule="atLeast"/>
    </w:pPr>
    <w:rPr>
      <w:rFonts w:ascii="Arial" w:eastAsia="Times New Roman" w:hAnsi="Arial" w:cs="Arial"/>
      <w:color w:val="auto"/>
      <w:lang w:val="ru-RU" w:eastAsia="ru-RU"/>
    </w:rPr>
  </w:style>
  <w:style w:type="paragraph" w:customStyle="1" w:styleId="CM14">
    <w:name w:val="CM14"/>
    <w:basedOn w:val="Default"/>
    <w:next w:val="Default"/>
    <w:rsid w:val="007176D4"/>
    <w:pPr>
      <w:widowControl w:val="0"/>
      <w:spacing w:line="313" w:lineRule="atLeast"/>
    </w:pPr>
    <w:rPr>
      <w:rFonts w:ascii="Arial" w:eastAsia="Times New Roman" w:hAnsi="Arial" w:cs="Arial"/>
      <w:color w:val="auto"/>
      <w:lang w:val="ru-RU" w:eastAsia="ru-RU"/>
    </w:rPr>
  </w:style>
  <w:style w:type="paragraph" w:customStyle="1" w:styleId="CM15">
    <w:name w:val="CM15"/>
    <w:basedOn w:val="Default"/>
    <w:next w:val="Default"/>
    <w:rsid w:val="007176D4"/>
    <w:pPr>
      <w:widowControl w:val="0"/>
    </w:pPr>
    <w:rPr>
      <w:rFonts w:ascii="Arial" w:eastAsia="Times New Roman" w:hAnsi="Arial" w:cs="Arial"/>
      <w:color w:val="auto"/>
      <w:lang w:val="ru-RU" w:eastAsia="ru-RU"/>
    </w:rPr>
  </w:style>
  <w:style w:type="paragraph" w:customStyle="1" w:styleId="CM16">
    <w:name w:val="CM16"/>
    <w:basedOn w:val="Default"/>
    <w:next w:val="Default"/>
    <w:rsid w:val="007176D4"/>
    <w:pPr>
      <w:widowControl w:val="0"/>
      <w:spacing w:line="300" w:lineRule="atLeast"/>
    </w:pPr>
    <w:rPr>
      <w:rFonts w:ascii="Arial" w:eastAsia="Times New Roman" w:hAnsi="Arial" w:cs="Arial"/>
      <w:color w:val="auto"/>
      <w:lang w:val="ru-RU" w:eastAsia="ru-RU"/>
    </w:rPr>
  </w:style>
  <w:style w:type="paragraph" w:customStyle="1" w:styleId="CM17">
    <w:name w:val="CM17"/>
    <w:basedOn w:val="Default"/>
    <w:next w:val="Default"/>
    <w:rsid w:val="007176D4"/>
    <w:pPr>
      <w:widowControl w:val="0"/>
    </w:pPr>
    <w:rPr>
      <w:rFonts w:ascii="Arial" w:eastAsia="Times New Roman" w:hAnsi="Arial" w:cs="Arial"/>
      <w:color w:val="auto"/>
      <w:lang w:val="ru-RU" w:eastAsia="ru-RU"/>
    </w:rPr>
  </w:style>
  <w:style w:type="paragraph" w:customStyle="1" w:styleId="CM47">
    <w:name w:val="CM47"/>
    <w:basedOn w:val="Default"/>
    <w:next w:val="Default"/>
    <w:rsid w:val="007176D4"/>
    <w:pPr>
      <w:widowControl w:val="0"/>
      <w:spacing w:after="245"/>
    </w:pPr>
    <w:rPr>
      <w:rFonts w:ascii="Arial" w:eastAsia="Times New Roman" w:hAnsi="Arial" w:cs="Arial"/>
      <w:color w:val="auto"/>
      <w:lang w:val="ru-RU" w:eastAsia="ru-RU"/>
    </w:rPr>
  </w:style>
  <w:style w:type="paragraph" w:customStyle="1" w:styleId="CM52">
    <w:name w:val="CM52"/>
    <w:basedOn w:val="Default"/>
    <w:next w:val="Default"/>
    <w:rsid w:val="007176D4"/>
    <w:pPr>
      <w:widowControl w:val="0"/>
      <w:spacing w:after="770"/>
    </w:pPr>
    <w:rPr>
      <w:rFonts w:ascii="Arial" w:eastAsia="Times New Roman" w:hAnsi="Arial" w:cs="Arial"/>
      <w:color w:val="auto"/>
      <w:lang w:val="ru-RU" w:eastAsia="ru-RU"/>
    </w:rPr>
  </w:style>
  <w:style w:type="paragraph" w:customStyle="1" w:styleId="CM20">
    <w:name w:val="CM20"/>
    <w:basedOn w:val="Default"/>
    <w:next w:val="Default"/>
    <w:rsid w:val="007176D4"/>
    <w:pPr>
      <w:widowControl w:val="0"/>
      <w:spacing w:line="238" w:lineRule="atLeast"/>
    </w:pPr>
    <w:rPr>
      <w:rFonts w:ascii="Arial" w:eastAsia="Times New Roman" w:hAnsi="Arial" w:cs="Arial"/>
      <w:color w:val="auto"/>
      <w:lang w:val="ru-RU" w:eastAsia="ru-RU"/>
    </w:rPr>
  </w:style>
  <w:style w:type="paragraph" w:customStyle="1" w:styleId="CM6">
    <w:name w:val="CM6"/>
    <w:basedOn w:val="Default"/>
    <w:next w:val="Default"/>
    <w:rsid w:val="007176D4"/>
    <w:pPr>
      <w:widowControl w:val="0"/>
      <w:spacing w:line="291" w:lineRule="atLeast"/>
    </w:pPr>
    <w:rPr>
      <w:rFonts w:ascii="Arial" w:eastAsia="Times New Roman" w:hAnsi="Arial" w:cs="Arial"/>
      <w:color w:val="auto"/>
      <w:lang w:val="ru-RU" w:eastAsia="ru-RU"/>
    </w:rPr>
  </w:style>
  <w:style w:type="paragraph" w:customStyle="1" w:styleId="CM19">
    <w:name w:val="CM19"/>
    <w:basedOn w:val="Default"/>
    <w:next w:val="Default"/>
    <w:rsid w:val="007176D4"/>
    <w:pPr>
      <w:widowControl w:val="0"/>
      <w:spacing w:line="291" w:lineRule="atLeast"/>
    </w:pPr>
    <w:rPr>
      <w:rFonts w:ascii="Arial" w:eastAsia="Times New Roman" w:hAnsi="Arial" w:cs="Arial"/>
      <w:color w:val="auto"/>
      <w:lang w:val="ru-RU" w:eastAsia="ru-RU"/>
    </w:rPr>
  </w:style>
  <w:style w:type="paragraph" w:customStyle="1" w:styleId="CM21">
    <w:name w:val="CM21"/>
    <w:basedOn w:val="Default"/>
    <w:next w:val="Default"/>
    <w:rsid w:val="007176D4"/>
    <w:pPr>
      <w:widowControl w:val="0"/>
      <w:spacing w:line="528" w:lineRule="atLeast"/>
    </w:pPr>
    <w:rPr>
      <w:rFonts w:ascii="Arial" w:eastAsia="Times New Roman" w:hAnsi="Arial" w:cs="Arial"/>
      <w:color w:val="auto"/>
      <w:lang w:val="ru-RU" w:eastAsia="ru-RU"/>
    </w:rPr>
  </w:style>
  <w:style w:type="paragraph" w:customStyle="1" w:styleId="CM63">
    <w:name w:val="CM63"/>
    <w:basedOn w:val="Default"/>
    <w:next w:val="Default"/>
    <w:rsid w:val="007176D4"/>
    <w:pPr>
      <w:widowControl w:val="0"/>
      <w:spacing w:after="232"/>
    </w:pPr>
    <w:rPr>
      <w:rFonts w:ascii="Arial" w:eastAsia="Times New Roman" w:hAnsi="Arial" w:cs="Arial"/>
      <w:color w:val="auto"/>
      <w:lang w:val="ru-RU" w:eastAsia="ru-RU"/>
    </w:rPr>
  </w:style>
  <w:style w:type="paragraph" w:customStyle="1" w:styleId="CM22">
    <w:name w:val="CM22"/>
    <w:basedOn w:val="Default"/>
    <w:next w:val="Default"/>
    <w:rsid w:val="007176D4"/>
    <w:pPr>
      <w:widowControl w:val="0"/>
      <w:spacing w:line="238" w:lineRule="atLeast"/>
    </w:pPr>
    <w:rPr>
      <w:rFonts w:ascii="Arial" w:eastAsia="Times New Roman" w:hAnsi="Arial" w:cs="Arial"/>
      <w:color w:val="auto"/>
      <w:lang w:val="ru-RU" w:eastAsia="ru-RU"/>
    </w:rPr>
  </w:style>
  <w:style w:type="paragraph" w:customStyle="1" w:styleId="CM18">
    <w:name w:val="CM18"/>
    <w:basedOn w:val="Default"/>
    <w:next w:val="Default"/>
    <w:rsid w:val="007176D4"/>
    <w:pPr>
      <w:widowControl w:val="0"/>
      <w:spacing w:line="283" w:lineRule="atLeast"/>
    </w:pPr>
    <w:rPr>
      <w:rFonts w:ascii="Arial" w:eastAsia="Times New Roman" w:hAnsi="Arial" w:cs="Arial"/>
      <w:color w:val="auto"/>
      <w:lang w:val="ru-RU" w:eastAsia="ru-RU"/>
    </w:rPr>
  </w:style>
  <w:style w:type="paragraph" w:customStyle="1" w:styleId="CM23">
    <w:name w:val="CM23"/>
    <w:basedOn w:val="Default"/>
    <w:next w:val="Default"/>
    <w:rsid w:val="007176D4"/>
    <w:pPr>
      <w:widowControl w:val="0"/>
      <w:spacing w:line="291" w:lineRule="atLeast"/>
    </w:pPr>
    <w:rPr>
      <w:rFonts w:ascii="Arial" w:eastAsia="Times New Roman" w:hAnsi="Arial" w:cs="Arial"/>
      <w:color w:val="auto"/>
      <w:lang w:val="ru-RU" w:eastAsia="ru-RU"/>
    </w:rPr>
  </w:style>
  <w:style w:type="paragraph" w:customStyle="1" w:styleId="CM53">
    <w:name w:val="CM53"/>
    <w:basedOn w:val="Default"/>
    <w:next w:val="Default"/>
    <w:rsid w:val="007176D4"/>
    <w:pPr>
      <w:widowControl w:val="0"/>
      <w:spacing w:after="405"/>
    </w:pPr>
    <w:rPr>
      <w:rFonts w:ascii="Arial" w:eastAsia="Times New Roman" w:hAnsi="Arial" w:cs="Arial"/>
      <w:color w:val="auto"/>
      <w:lang w:val="ru-RU" w:eastAsia="ru-RU"/>
    </w:rPr>
  </w:style>
  <w:style w:type="paragraph" w:customStyle="1" w:styleId="CM66">
    <w:name w:val="CM66"/>
    <w:basedOn w:val="Default"/>
    <w:next w:val="Default"/>
    <w:rsid w:val="007176D4"/>
    <w:pPr>
      <w:widowControl w:val="0"/>
      <w:spacing w:after="9183"/>
    </w:pPr>
    <w:rPr>
      <w:rFonts w:ascii="Arial" w:eastAsia="Times New Roman" w:hAnsi="Arial" w:cs="Arial"/>
      <w:color w:val="auto"/>
      <w:lang w:val="ru-RU" w:eastAsia="ru-RU"/>
    </w:rPr>
  </w:style>
  <w:style w:type="paragraph" w:customStyle="1" w:styleId="CM24">
    <w:name w:val="CM24"/>
    <w:basedOn w:val="Default"/>
    <w:next w:val="Default"/>
    <w:rsid w:val="007176D4"/>
    <w:pPr>
      <w:widowControl w:val="0"/>
      <w:spacing w:line="313" w:lineRule="atLeast"/>
    </w:pPr>
    <w:rPr>
      <w:rFonts w:ascii="Arial" w:eastAsia="Times New Roman" w:hAnsi="Arial" w:cs="Arial"/>
      <w:color w:val="auto"/>
      <w:lang w:val="ru-RU" w:eastAsia="ru-RU"/>
    </w:rPr>
  </w:style>
  <w:style w:type="paragraph" w:customStyle="1" w:styleId="CM26">
    <w:name w:val="CM26"/>
    <w:basedOn w:val="Default"/>
    <w:next w:val="Default"/>
    <w:rsid w:val="007176D4"/>
    <w:pPr>
      <w:widowControl w:val="0"/>
      <w:spacing w:line="248" w:lineRule="atLeast"/>
    </w:pPr>
    <w:rPr>
      <w:rFonts w:ascii="Arial" w:eastAsia="Times New Roman" w:hAnsi="Arial" w:cs="Arial"/>
      <w:color w:val="auto"/>
      <w:lang w:val="ru-RU" w:eastAsia="ru-RU"/>
    </w:rPr>
  </w:style>
  <w:style w:type="paragraph" w:customStyle="1" w:styleId="CM27">
    <w:name w:val="CM27"/>
    <w:basedOn w:val="Default"/>
    <w:next w:val="Default"/>
    <w:rsid w:val="007176D4"/>
    <w:pPr>
      <w:widowControl w:val="0"/>
      <w:spacing w:line="478" w:lineRule="atLeast"/>
    </w:pPr>
    <w:rPr>
      <w:rFonts w:ascii="Arial" w:eastAsia="Times New Roman" w:hAnsi="Arial" w:cs="Arial"/>
      <w:color w:val="auto"/>
      <w:lang w:val="ru-RU" w:eastAsia="ru-RU"/>
    </w:rPr>
  </w:style>
  <w:style w:type="paragraph" w:customStyle="1" w:styleId="CM58">
    <w:name w:val="CM58"/>
    <w:basedOn w:val="Default"/>
    <w:next w:val="Default"/>
    <w:rsid w:val="007176D4"/>
    <w:pPr>
      <w:widowControl w:val="0"/>
      <w:spacing w:after="958"/>
    </w:pPr>
    <w:rPr>
      <w:rFonts w:ascii="Arial" w:eastAsia="Times New Roman" w:hAnsi="Arial" w:cs="Arial"/>
      <w:color w:val="auto"/>
      <w:lang w:val="ru-RU" w:eastAsia="ru-RU"/>
    </w:rPr>
  </w:style>
  <w:style w:type="paragraph" w:customStyle="1" w:styleId="CM28">
    <w:name w:val="CM28"/>
    <w:basedOn w:val="Default"/>
    <w:next w:val="Default"/>
    <w:rsid w:val="007176D4"/>
    <w:pPr>
      <w:widowControl w:val="0"/>
      <w:spacing w:line="411" w:lineRule="atLeast"/>
    </w:pPr>
    <w:rPr>
      <w:rFonts w:ascii="Arial" w:eastAsia="Times New Roman" w:hAnsi="Arial" w:cs="Arial"/>
      <w:color w:val="auto"/>
      <w:lang w:val="ru-RU" w:eastAsia="ru-RU"/>
    </w:rPr>
  </w:style>
  <w:style w:type="paragraph" w:customStyle="1" w:styleId="CM69">
    <w:name w:val="CM69"/>
    <w:basedOn w:val="Default"/>
    <w:next w:val="Default"/>
    <w:rsid w:val="007176D4"/>
    <w:pPr>
      <w:widowControl w:val="0"/>
      <w:spacing w:after="2915"/>
    </w:pPr>
    <w:rPr>
      <w:rFonts w:ascii="Arial" w:eastAsia="Times New Roman" w:hAnsi="Arial" w:cs="Arial"/>
      <w:color w:val="auto"/>
      <w:lang w:val="ru-RU" w:eastAsia="ru-RU"/>
    </w:rPr>
  </w:style>
  <w:style w:type="paragraph" w:customStyle="1" w:styleId="CM51">
    <w:name w:val="CM51"/>
    <w:basedOn w:val="Default"/>
    <w:next w:val="Default"/>
    <w:rsid w:val="007176D4"/>
    <w:pPr>
      <w:widowControl w:val="0"/>
      <w:spacing w:after="1603"/>
    </w:pPr>
    <w:rPr>
      <w:rFonts w:ascii="Arial" w:eastAsia="Times New Roman" w:hAnsi="Arial" w:cs="Arial"/>
      <w:color w:val="auto"/>
      <w:lang w:val="ru-RU" w:eastAsia="ru-RU"/>
    </w:rPr>
  </w:style>
  <w:style w:type="paragraph" w:customStyle="1" w:styleId="CM30">
    <w:name w:val="CM30"/>
    <w:basedOn w:val="Default"/>
    <w:next w:val="Default"/>
    <w:rsid w:val="007176D4"/>
    <w:pPr>
      <w:widowControl w:val="0"/>
      <w:spacing w:line="371" w:lineRule="atLeast"/>
    </w:pPr>
    <w:rPr>
      <w:rFonts w:ascii="Arial" w:eastAsia="Times New Roman" w:hAnsi="Arial" w:cs="Arial"/>
      <w:color w:val="auto"/>
      <w:lang w:val="ru-RU" w:eastAsia="ru-RU"/>
    </w:rPr>
  </w:style>
  <w:style w:type="paragraph" w:customStyle="1" w:styleId="CM70">
    <w:name w:val="CM70"/>
    <w:basedOn w:val="Default"/>
    <w:next w:val="Default"/>
    <w:rsid w:val="007176D4"/>
    <w:pPr>
      <w:widowControl w:val="0"/>
      <w:spacing w:after="97"/>
    </w:pPr>
    <w:rPr>
      <w:rFonts w:ascii="Arial" w:eastAsia="Times New Roman" w:hAnsi="Arial" w:cs="Arial"/>
      <w:color w:val="auto"/>
      <w:lang w:val="ru-RU" w:eastAsia="ru-RU"/>
    </w:rPr>
  </w:style>
  <w:style w:type="paragraph" w:customStyle="1" w:styleId="CM67">
    <w:name w:val="CM67"/>
    <w:basedOn w:val="Default"/>
    <w:next w:val="Default"/>
    <w:rsid w:val="007176D4"/>
    <w:pPr>
      <w:widowControl w:val="0"/>
      <w:spacing w:after="1745"/>
    </w:pPr>
    <w:rPr>
      <w:rFonts w:ascii="Arial" w:eastAsia="Times New Roman" w:hAnsi="Arial" w:cs="Arial"/>
      <w:color w:val="auto"/>
      <w:lang w:val="ru-RU" w:eastAsia="ru-RU"/>
    </w:rPr>
  </w:style>
  <w:style w:type="paragraph" w:customStyle="1" w:styleId="CM72">
    <w:name w:val="CM72"/>
    <w:basedOn w:val="Default"/>
    <w:next w:val="Default"/>
    <w:rsid w:val="007176D4"/>
    <w:pPr>
      <w:widowControl w:val="0"/>
      <w:spacing w:after="718"/>
    </w:pPr>
    <w:rPr>
      <w:rFonts w:ascii="Arial" w:eastAsia="Times New Roman" w:hAnsi="Arial" w:cs="Arial"/>
      <w:color w:val="auto"/>
      <w:lang w:val="ru-RU" w:eastAsia="ru-RU"/>
    </w:rPr>
  </w:style>
  <w:style w:type="paragraph" w:customStyle="1" w:styleId="CM73">
    <w:name w:val="CM73"/>
    <w:basedOn w:val="Default"/>
    <w:next w:val="Default"/>
    <w:rsid w:val="007176D4"/>
    <w:pPr>
      <w:widowControl w:val="0"/>
      <w:spacing w:after="175"/>
    </w:pPr>
    <w:rPr>
      <w:rFonts w:ascii="Arial" w:eastAsia="Times New Roman" w:hAnsi="Arial" w:cs="Arial"/>
      <w:color w:val="auto"/>
      <w:lang w:val="ru-RU" w:eastAsia="ru-RU"/>
    </w:rPr>
  </w:style>
  <w:style w:type="paragraph" w:customStyle="1" w:styleId="CM65">
    <w:name w:val="CM65"/>
    <w:basedOn w:val="Default"/>
    <w:next w:val="Default"/>
    <w:rsid w:val="007176D4"/>
    <w:pPr>
      <w:widowControl w:val="0"/>
      <w:spacing w:after="463"/>
    </w:pPr>
    <w:rPr>
      <w:rFonts w:ascii="Arial" w:eastAsia="Times New Roman" w:hAnsi="Arial" w:cs="Arial"/>
      <w:color w:val="auto"/>
      <w:lang w:val="ru-RU" w:eastAsia="ru-RU"/>
    </w:rPr>
  </w:style>
  <w:style w:type="paragraph" w:customStyle="1" w:styleId="CM34">
    <w:name w:val="CM34"/>
    <w:basedOn w:val="Default"/>
    <w:next w:val="Default"/>
    <w:rsid w:val="007176D4"/>
    <w:pPr>
      <w:widowControl w:val="0"/>
      <w:spacing w:line="313" w:lineRule="atLeast"/>
    </w:pPr>
    <w:rPr>
      <w:rFonts w:ascii="Arial" w:eastAsia="Times New Roman" w:hAnsi="Arial" w:cs="Arial"/>
      <w:color w:val="auto"/>
      <w:lang w:val="ru-RU" w:eastAsia="ru-RU"/>
    </w:rPr>
  </w:style>
  <w:style w:type="paragraph" w:customStyle="1" w:styleId="CM35">
    <w:name w:val="CM35"/>
    <w:basedOn w:val="Default"/>
    <w:next w:val="Default"/>
    <w:rsid w:val="007176D4"/>
    <w:pPr>
      <w:widowControl w:val="0"/>
      <w:spacing w:line="180" w:lineRule="atLeast"/>
    </w:pPr>
    <w:rPr>
      <w:rFonts w:ascii="Arial" w:eastAsia="Times New Roman" w:hAnsi="Arial" w:cs="Arial"/>
      <w:color w:val="auto"/>
      <w:lang w:val="ru-RU" w:eastAsia="ru-RU"/>
    </w:rPr>
  </w:style>
  <w:style w:type="paragraph" w:customStyle="1" w:styleId="CM36">
    <w:name w:val="CM36"/>
    <w:basedOn w:val="Default"/>
    <w:next w:val="Default"/>
    <w:rsid w:val="007176D4"/>
    <w:pPr>
      <w:widowControl w:val="0"/>
    </w:pPr>
    <w:rPr>
      <w:rFonts w:ascii="Arial" w:eastAsia="Times New Roman" w:hAnsi="Arial" w:cs="Arial"/>
      <w:color w:val="auto"/>
      <w:lang w:val="ru-RU" w:eastAsia="ru-RU"/>
    </w:rPr>
  </w:style>
  <w:style w:type="paragraph" w:customStyle="1" w:styleId="CM33">
    <w:name w:val="CM33"/>
    <w:basedOn w:val="Default"/>
    <w:next w:val="Default"/>
    <w:rsid w:val="007176D4"/>
    <w:pPr>
      <w:widowControl w:val="0"/>
      <w:spacing w:line="291" w:lineRule="atLeast"/>
    </w:pPr>
    <w:rPr>
      <w:rFonts w:ascii="Arial" w:eastAsia="Times New Roman" w:hAnsi="Arial" w:cs="Arial"/>
      <w:color w:val="auto"/>
      <w:lang w:val="ru-RU" w:eastAsia="ru-RU"/>
    </w:rPr>
  </w:style>
  <w:style w:type="paragraph" w:customStyle="1" w:styleId="CM7">
    <w:name w:val="CM7"/>
    <w:basedOn w:val="Default"/>
    <w:next w:val="Default"/>
    <w:rsid w:val="007176D4"/>
    <w:pPr>
      <w:widowControl w:val="0"/>
      <w:spacing w:line="313" w:lineRule="atLeast"/>
    </w:pPr>
    <w:rPr>
      <w:rFonts w:ascii="Arial" w:eastAsia="Times New Roman" w:hAnsi="Arial" w:cs="Arial"/>
      <w:color w:val="auto"/>
      <w:lang w:val="ru-RU" w:eastAsia="ru-RU"/>
    </w:rPr>
  </w:style>
  <w:style w:type="paragraph" w:customStyle="1" w:styleId="CM38">
    <w:name w:val="CM38"/>
    <w:basedOn w:val="Default"/>
    <w:next w:val="Default"/>
    <w:rsid w:val="007176D4"/>
    <w:pPr>
      <w:widowControl w:val="0"/>
      <w:spacing w:line="313" w:lineRule="atLeast"/>
    </w:pPr>
    <w:rPr>
      <w:rFonts w:ascii="Arial" w:eastAsia="Times New Roman" w:hAnsi="Arial" w:cs="Arial"/>
      <w:color w:val="auto"/>
      <w:lang w:val="ru-RU" w:eastAsia="ru-RU"/>
    </w:rPr>
  </w:style>
  <w:style w:type="paragraph" w:customStyle="1" w:styleId="CM78">
    <w:name w:val="CM78"/>
    <w:basedOn w:val="Default"/>
    <w:next w:val="Default"/>
    <w:rsid w:val="007176D4"/>
    <w:pPr>
      <w:widowControl w:val="0"/>
      <w:spacing w:after="590"/>
    </w:pPr>
    <w:rPr>
      <w:rFonts w:ascii="Arial" w:eastAsia="Times New Roman" w:hAnsi="Arial" w:cs="Arial"/>
      <w:color w:val="auto"/>
      <w:lang w:val="ru-RU" w:eastAsia="ru-RU"/>
    </w:rPr>
  </w:style>
  <w:style w:type="paragraph" w:customStyle="1" w:styleId="CM76">
    <w:name w:val="CM76"/>
    <w:basedOn w:val="Default"/>
    <w:next w:val="Default"/>
    <w:rsid w:val="007176D4"/>
    <w:pPr>
      <w:widowControl w:val="0"/>
      <w:spacing w:after="1170"/>
    </w:pPr>
    <w:rPr>
      <w:rFonts w:ascii="Arial" w:eastAsia="Times New Roman" w:hAnsi="Arial" w:cs="Arial"/>
      <w:color w:val="auto"/>
      <w:lang w:val="ru-RU" w:eastAsia="ru-RU"/>
    </w:rPr>
  </w:style>
  <w:style w:type="paragraph" w:customStyle="1" w:styleId="CM68">
    <w:name w:val="CM68"/>
    <w:basedOn w:val="Default"/>
    <w:next w:val="Default"/>
    <w:rsid w:val="007176D4"/>
    <w:pPr>
      <w:widowControl w:val="0"/>
      <w:spacing w:after="7425"/>
    </w:pPr>
    <w:rPr>
      <w:rFonts w:ascii="Arial" w:eastAsia="Times New Roman" w:hAnsi="Arial" w:cs="Arial"/>
      <w:color w:val="auto"/>
      <w:lang w:val="ru-RU" w:eastAsia="ru-RU"/>
    </w:rPr>
  </w:style>
  <w:style w:type="paragraph" w:customStyle="1" w:styleId="CM39">
    <w:name w:val="CM39"/>
    <w:basedOn w:val="Default"/>
    <w:next w:val="Default"/>
    <w:rsid w:val="007176D4"/>
    <w:pPr>
      <w:widowControl w:val="0"/>
      <w:spacing w:line="640" w:lineRule="atLeast"/>
    </w:pPr>
    <w:rPr>
      <w:rFonts w:ascii="Arial" w:eastAsia="Times New Roman" w:hAnsi="Arial" w:cs="Arial"/>
      <w:color w:val="auto"/>
      <w:lang w:val="ru-RU" w:eastAsia="ru-RU"/>
    </w:rPr>
  </w:style>
  <w:style w:type="paragraph" w:customStyle="1" w:styleId="CM40">
    <w:name w:val="CM40"/>
    <w:basedOn w:val="Default"/>
    <w:next w:val="Default"/>
    <w:rsid w:val="007176D4"/>
    <w:pPr>
      <w:widowControl w:val="0"/>
    </w:pPr>
    <w:rPr>
      <w:rFonts w:ascii="Arial" w:eastAsia="Times New Roman" w:hAnsi="Arial" w:cs="Arial"/>
      <w:color w:val="auto"/>
      <w:lang w:val="ru-RU" w:eastAsia="ru-RU"/>
    </w:rPr>
  </w:style>
  <w:style w:type="paragraph" w:customStyle="1" w:styleId="CM80">
    <w:name w:val="CM80"/>
    <w:basedOn w:val="Default"/>
    <w:next w:val="Default"/>
    <w:rsid w:val="007176D4"/>
    <w:pPr>
      <w:widowControl w:val="0"/>
      <w:spacing w:after="175"/>
    </w:pPr>
    <w:rPr>
      <w:rFonts w:ascii="Arial" w:eastAsia="Times New Roman" w:hAnsi="Arial" w:cs="Arial"/>
      <w:color w:val="auto"/>
      <w:lang w:val="ru-RU" w:eastAsia="ru-RU"/>
    </w:rPr>
  </w:style>
  <w:style w:type="paragraph" w:customStyle="1" w:styleId="CM61">
    <w:name w:val="CM61"/>
    <w:basedOn w:val="Default"/>
    <w:next w:val="Default"/>
    <w:rsid w:val="007176D4"/>
    <w:pPr>
      <w:widowControl w:val="0"/>
      <w:spacing w:after="1245"/>
    </w:pPr>
    <w:rPr>
      <w:rFonts w:ascii="Arial" w:eastAsia="Times New Roman" w:hAnsi="Arial" w:cs="Arial"/>
      <w:color w:val="auto"/>
      <w:lang w:val="ru-RU" w:eastAsia="ru-RU"/>
    </w:rPr>
  </w:style>
  <w:style w:type="paragraph" w:customStyle="1" w:styleId="CM41">
    <w:name w:val="CM41"/>
    <w:basedOn w:val="Default"/>
    <w:next w:val="Default"/>
    <w:rsid w:val="007176D4"/>
    <w:pPr>
      <w:widowControl w:val="0"/>
      <w:spacing w:line="171" w:lineRule="atLeast"/>
    </w:pPr>
    <w:rPr>
      <w:rFonts w:ascii="Arial" w:eastAsia="Times New Roman" w:hAnsi="Arial" w:cs="Arial"/>
      <w:color w:val="auto"/>
      <w:lang w:val="ru-RU" w:eastAsia="ru-RU"/>
    </w:rPr>
  </w:style>
  <w:style w:type="paragraph" w:customStyle="1" w:styleId="CM59">
    <w:name w:val="CM59"/>
    <w:basedOn w:val="Default"/>
    <w:next w:val="Default"/>
    <w:rsid w:val="007176D4"/>
    <w:pPr>
      <w:widowControl w:val="0"/>
      <w:spacing w:after="880"/>
    </w:pPr>
    <w:rPr>
      <w:rFonts w:ascii="Arial" w:eastAsia="Times New Roman" w:hAnsi="Arial" w:cs="Arial"/>
      <w:color w:val="auto"/>
      <w:lang w:val="ru-RU" w:eastAsia="ru-RU"/>
    </w:rPr>
  </w:style>
  <w:style w:type="paragraph" w:customStyle="1" w:styleId="CM74">
    <w:name w:val="CM74"/>
    <w:basedOn w:val="Default"/>
    <w:next w:val="Default"/>
    <w:rsid w:val="007176D4"/>
    <w:pPr>
      <w:widowControl w:val="0"/>
      <w:spacing w:after="1490"/>
    </w:pPr>
    <w:rPr>
      <w:rFonts w:ascii="Arial" w:eastAsia="Times New Roman" w:hAnsi="Arial" w:cs="Arial"/>
      <w:color w:val="auto"/>
      <w:lang w:val="ru-RU" w:eastAsia="ru-RU"/>
    </w:rPr>
  </w:style>
  <w:style w:type="paragraph" w:customStyle="1" w:styleId="CM42">
    <w:name w:val="CM42"/>
    <w:basedOn w:val="Default"/>
    <w:next w:val="Default"/>
    <w:rsid w:val="007176D4"/>
    <w:pPr>
      <w:widowControl w:val="0"/>
    </w:pPr>
    <w:rPr>
      <w:rFonts w:ascii="Arial" w:eastAsia="Times New Roman" w:hAnsi="Arial" w:cs="Arial"/>
      <w:color w:val="auto"/>
      <w:lang w:val="ru-RU" w:eastAsia="ru-RU"/>
    </w:rPr>
  </w:style>
  <w:style w:type="paragraph" w:customStyle="1" w:styleId="10">
    <w:name w:val="Стиль1"/>
    <w:basedOn w:val="Heading4"/>
    <w:rsid w:val="007176D4"/>
    <w:pPr>
      <w:keepLines w:val="0"/>
      <w:spacing w:before="0" w:line="360" w:lineRule="auto"/>
      <w:ind w:left="0" w:firstLine="0"/>
      <w:jc w:val="center"/>
    </w:pPr>
    <w:rPr>
      <w:rFonts w:ascii="LitNusx" w:eastAsia="Times New Roman" w:hAnsi="LitNusx" w:cs="Times New Roman"/>
      <w:iCs w:val="0"/>
      <w:sz w:val="40"/>
      <w:szCs w:val="20"/>
      <w:lang w:eastAsia="ru-RU"/>
    </w:rPr>
  </w:style>
  <w:style w:type="paragraph" w:customStyle="1" w:styleId="Address">
    <w:name w:val="Address"/>
    <w:rsid w:val="007176D4"/>
    <w:pPr>
      <w:tabs>
        <w:tab w:val="left" w:pos="1152"/>
      </w:tabs>
      <w:spacing w:after="312" w:line="312" w:lineRule="exact"/>
    </w:pPr>
    <w:rPr>
      <w:rFonts w:ascii="Sylfaen" w:eastAsia="Times New Roman" w:hAnsi="Sylfaen" w:cs="Times New Roman"/>
      <w:lang w:val="en-GB"/>
    </w:rPr>
  </w:style>
  <w:style w:type="paragraph" w:customStyle="1" w:styleId="Address1">
    <w:name w:val="Address1"/>
    <w:basedOn w:val="Normal"/>
    <w:rsid w:val="007176D4"/>
    <w:pPr>
      <w:spacing w:after="0"/>
    </w:pPr>
    <w:rPr>
      <w:rFonts w:eastAsia="Times New Roman" w:cs="Times New Roman"/>
      <w:color w:val="auto"/>
      <w:szCs w:val="20"/>
      <w:lang w:val="en-GB"/>
    </w:rPr>
  </w:style>
  <w:style w:type="paragraph" w:customStyle="1" w:styleId="Heading-4">
    <w:name w:val="Heading-4"/>
    <w:basedOn w:val="Normal"/>
    <w:next w:val="Normal"/>
    <w:link w:val="Heading-4Char"/>
    <w:autoRedefine/>
    <w:rsid w:val="007176D4"/>
    <w:pPr>
      <w:widowControl w:val="0"/>
      <w:tabs>
        <w:tab w:val="left" w:pos="900"/>
      </w:tabs>
      <w:adjustRightInd w:val="0"/>
      <w:spacing w:after="0" w:line="360" w:lineRule="atLeast"/>
      <w:jc w:val="both"/>
      <w:textAlignment w:val="baseline"/>
      <w:outlineLvl w:val="3"/>
    </w:pPr>
    <w:rPr>
      <w:rFonts w:eastAsia="Times New Roman" w:cs="Arial"/>
      <w:i/>
      <w:color w:val="000080"/>
      <w:lang w:val="en-GB"/>
    </w:rPr>
  </w:style>
  <w:style w:type="character" w:customStyle="1" w:styleId="Heading-4Char">
    <w:name w:val="Heading-4 Char"/>
    <w:basedOn w:val="DefaultParagraphFont"/>
    <w:link w:val="Heading-4"/>
    <w:rsid w:val="007176D4"/>
    <w:rPr>
      <w:rFonts w:ascii="Sylfaen" w:eastAsia="Times New Roman" w:hAnsi="Sylfaen" w:cs="Arial"/>
      <w:i/>
      <w:color w:val="000080"/>
      <w:lang w:val="en-GB"/>
    </w:rPr>
  </w:style>
  <w:style w:type="paragraph" w:customStyle="1" w:styleId="Tabletextleft">
    <w:name w:val="Table text left"/>
    <w:basedOn w:val="Normal"/>
    <w:link w:val="TabletextleftChar"/>
    <w:rsid w:val="007176D4"/>
    <w:pPr>
      <w:keepNext/>
      <w:keepLines/>
      <w:widowControl w:val="0"/>
      <w:tabs>
        <w:tab w:val="right" w:pos="8730"/>
      </w:tabs>
      <w:adjustRightInd w:val="0"/>
      <w:spacing w:after="0" w:line="360" w:lineRule="atLeast"/>
      <w:jc w:val="both"/>
      <w:textAlignment w:val="baseline"/>
    </w:pPr>
    <w:rPr>
      <w:rFonts w:ascii="Arial" w:eastAsia="Times New Roman" w:hAnsi="Arial" w:cs="Arial"/>
      <w:color w:val="auto"/>
      <w:sz w:val="20"/>
    </w:rPr>
  </w:style>
  <w:style w:type="character" w:customStyle="1" w:styleId="TabletextleftChar">
    <w:name w:val="Table text left Char"/>
    <w:basedOn w:val="DefaultParagraphFont"/>
    <w:link w:val="Tabletextleft"/>
    <w:rsid w:val="007176D4"/>
    <w:rPr>
      <w:rFonts w:ascii="Arial" w:eastAsia="Times New Roman" w:hAnsi="Arial" w:cs="Arial"/>
      <w:sz w:val="20"/>
    </w:rPr>
  </w:style>
  <w:style w:type="paragraph" w:customStyle="1" w:styleId="Tabletitle">
    <w:name w:val="Table title"/>
    <w:basedOn w:val="Normal"/>
    <w:next w:val="Tablecolumnheadings"/>
    <w:autoRedefine/>
    <w:rsid w:val="007176D4"/>
    <w:pPr>
      <w:keepNext/>
      <w:keepLines/>
      <w:widowControl w:val="0"/>
      <w:adjustRightInd w:val="0"/>
      <w:spacing w:after="0" w:line="360" w:lineRule="atLeast"/>
      <w:jc w:val="center"/>
      <w:textAlignment w:val="baseline"/>
    </w:pPr>
    <w:rPr>
      <w:rFonts w:ascii="Arial Bold" w:eastAsia="Times New Roman" w:hAnsi="Arial Bold" w:cs="Arial"/>
      <w:color w:val="auto"/>
    </w:rPr>
  </w:style>
  <w:style w:type="paragraph" w:customStyle="1" w:styleId="Tablecolumnheadings">
    <w:name w:val="Table column headings"/>
    <w:basedOn w:val="Normal"/>
    <w:link w:val="TablecolumnheadingsChar"/>
    <w:rsid w:val="007176D4"/>
    <w:pPr>
      <w:widowControl w:val="0"/>
      <w:adjustRightInd w:val="0"/>
      <w:spacing w:after="0" w:line="360" w:lineRule="atLeast"/>
      <w:jc w:val="center"/>
      <w:textAlignment w:val="baseline"/>
    </w:pPr>
    <w:rPr>
      <w:rFonts w:ascii="Arial" w:eastAsia="Times New Roman" w:hAnsi="Arial" w:cs="Arial"/>
      <w:i/>
      <w:color w:val="auto"/>
      <w:sz w:val="20"/>
    </w:rPr>
  </w:style>
  <w:style w:type="character" w:customStyle="1" w:styleId="TablecolumnheadingsChar">
    <w:name w:val="Table column headings Char"/>
    <w:basedOn w:val="DefaultParagraphFont"/>
    <w:link w:val="Tablecolumnheadings"/>
    <w:rsid w:val="007176D4"/>
    <w:rPr>
      <w:rFonts w:ascii="Arial" w:eastAsia="Times New Roman" w:hAnsi="Arial" w:cs="Arial"/>
      <w:i/>
      <w:sz w:val="20"/>
    </w:rPr>
  </w:style>
  <w:style w:type="paragraph" w:customStyle="1" w:styleId="Tabletextcentered">
    <w:name w:val="Table text centered"/>
    <w:basedOn w:val="Tabletextleft"/>
    <w:link w:val="TabletextcenteredChar"/>
    <w:rsid w:val="007176D4"/>
    <w:pPr>
      <w:jc w:val="center"/>
    </w:pPr>
  </w:style>
  <w:style w:type="character" w:customStyle="1" w:styleId="TabletextcenteredChar">
    <w:name w:val="Table text centered Char"/>
    <w:basedOn w:val="TabletextleftChar"/>
    <w:link w:val="Tabletextcentered"/>
    <w:rsid w:val="007176D4"/>
    <w:rPr>
      <w:rFonts w:ascii="Arial" w:eastAsia="Times New Roman" w:hAnsi="Arial" w:cs="Arial"/>
      <w:sz w:val="20"/>
    </w:rPr>
  </w:style>
  <w:style w:type="paragraph" w:customStyle="1" w:styleId="BulletItem">
    <w:name w:val="Bullet Item"/>
    <w:basedOn w:val="Normal"/>
    <w:rsid w:val="007176D4"/>
    <w:pPr>
      <w:widowControl w:val="0"/>
      <w:tabs>
        <w:tab w:val="num" w:pos="360"/>
      </w:tabs>
      <w:adjustRightInd w:val="0"/>
      <w:spacing w:line="360" w:lineRule="atLeast"/>
      <w:ind w:left="360" w:hanging="360"/>
      <w:jc w:val="both"/>
      <w:textAlignment w:val="baseline"/>
    </w:pPr>
    <w:rPr>
      <w:rFonts w:ascii="Arial" w:eastAsia="Times New Roman" w:hAnsi="Arial" w:cs="Times New Roman"/>
      <w:color w:val="auto"/>
      <w:szCs w:val="20"/>
    </w:rPr>
  </w:style>
  <w:style w:type="character" w:customStyle="1" w:styleId="IntroductoryTextChar">
    <w:name w:val="Introductory Text Char"/>
    <w:basedOn w:val="DefaultParagraphFont"/>
    <w:link w:val="IntroductoryText"/>
    <w:rsid w:val="007176D4"/>
    <w:rPr>
      <w:rFonts w:ascii="Arial" w:hAnsi="Arial" w:cs="Arial"/>
      <w:lang w:val="en-GB"/>
    </w:rPr>
  </w:style>
  <w:style w:type="paragraph" w:customStyle="1" w:styleId="IntroductoryText">
    <w:name w:val="Introductory Text"/>
    <w:basedOn w:val="Normal"/>
    <w:link w:val="IntroductoryTextChar"/>
    <w:autoRedefine/>
    <w:rsid w:val="007176D4"/>
    <w:pPr>
      <w:widowControl w:val="0"/>
      <w:adjustRightInd w:val="0"/>
      <w:spacing w:after="0"/>
      <w:jc w:val="both"/>
      <w:textAlignment w:val="baseline"/>
    </w:pPr>
    <w:rPr>
      <w:rFonts w:ascii="Arial" w:hAnsi="Arial" w:cs="Arial"/>
      <w:color w:val="auto"/>
      <w:lang w:val="en-GB"/>
    </w:rPr>
  </w:style>
  <w:style w:type="paragraph" w:customStyle="1" w:styleId="xl31">
    <w:name w:val="xl31"/>
    <w:basedOn w:val="Normal"/>
    <w:rsid w:val="007176D4"/>
    <w:pPr>
      <w:pBdr>
        <w:right w:val="single" w:sz="4" w:space="0" w:color="auto"/>
      </w:pBdr>
      <w:spacing w:before="100" w:beforeAutospacing="1" w:after="100" w:afterAutospacing="1"/>
      <w:jc w:val="right"/>
    </w:pPr>
    <w:rPr>
      <w:rFonts w:ascii="Arial" w:eastAsia="Calibri" w:hAnsi="Arial" w:cs="Arial"/>
      <w:color w:val="auto"/>
      <w:sz w:val="24"/>
      <w:szCs w:val="24"/>
    </w:rPr>
  </w:style>
  <w:style w:type="paragraph" w:customStyle="1" w:styleId="xl49">
    <w:name w:val="xl49"/>
    <w:basedOn w:val="Normal"/>
    <w:rsid w:val="007176D4"/>
    <w:pPr>
      <w:spacing w:before="100" w:beforeAutospacing="1" w:after="100" w:afterAutospacing="1"/>
    </w:pPr>
    <w:rPr>
      <w:rFonts w:ascii="LitNusx" w:eastAsia="Calibri" w:hAnsi="LitNusx" w:cs="LitNusx"/>
      <w:b/>
      <w:bCs/>
      <w:color w:val="auto"/>
      <w:sz w:val="24"/>
      <w:szCs w:val="24"/>
    </w:rPr>
  </w:style>
  <w:style w:type="paragraph" w:customStyle="1" w:styleId="content">
    <w:name w:val="content"/>
    <w:basedOn w:val="Normal"/>
    <w:rsid w:val="007176D4"/>
    <w:pPr>
      <w:spacing w:before="100" w:beforeAutospacing="1" w:after="100" w:afterAutospacing="1"/>
    </w:pPr>
    <w:rPr>
      <w:rFonts w:eastAsia="Times New Roman" w:cs="Times New Roman"/>
      <w:color w:val="auto"/>
      <w:sz w:val="24"/>
      <w:szCs w:val="24"/>
      <w:lang w:val="ru-RU" w:eastAsia="ru-RU"/>
    </w:rPr>
  </w:style>
  <w:style w:type="paragraph" w:customStyle="1" w:styleId="style68">
    <w:name w:val="style68"/>
    <w:basedOn w:val="Normal"/>
    <w:rsid w:val="007176D4"/>
    <w:pPr>
      <w:spacing w:before="100" w:beforeAutospacing="1" w:after="100" w:afterAutospacing="1"/>
    </w:pPr>
    <w:rPr>
      <w:rFonts w:ascii="BPG U Chveulebrivi" w:eastAsia="Times New Roman" w:hAnsi="BPG U Chveulebrivi" w:cs="Times New Roman"/>
      <w:color w:val="003333"/>
      <w:sz w:val="21"/>
      <w:szCs w:val="21"/>
      <w:lang w:val="ru-RU" w:eastAsia="ru-RU"/>
    </w:rPr>
  </w:style>
  <w:style w:type="paragraph" w:customStyle="1" w:styleId="hang1">
    <w:name w:val="hang1"/>
    <w:basedOn w:val="Normal"/>
    <w:rsid w:val="007176D4"/>
    <w:pPr>
      <w:overflowPunct w:val="0"/>
      <w:autoSpaceDE w:val="0"/>
      <w:autoSpaceDN w:val="0"/>
      <w:adjustRightInd w:val="0"/>
      <w:ind w:left="567" w:hanging="567"/>
      <w:textAlignment w:val="baseline"/>
    </w:pPr>
    <w:rPr>
      <w:rFonts w:eastAsia="Times New Roman" w:cs="Times New Roman"/>
      <w:color w:val="auto"/>
      <w:szCs w:val="20"/>
      <w:lang w:val="en-GB" w:eastAsia="ru-RU"/>
    </w:rPr>
  </w:style>
  <w:style w:type="paragraph" w:customStyle="1" w:styleId="Prosto">
    <w:name w:val="Prosto"/>
    <w:basedOn w:val="Normal"/>
    <w:autoRedefine/>
    <w:rsid w:val="007176D4"/>
    <w:pPr>
      <w:spacing w:after="0"/>
      <w:jc w:val="both"/>
    </w:pPr>
    <w:rPr>
      <w:rFonts w:ascii="AcadNusx" w:eastAsia="Times New Roman" w:hAnsi="AcadNusx" w:cs="Times New Roman"/>
      <w:iCs/>
      <w:color w:val="auto"/>
      <w:szCs w:val="20"/>
    </w:rPr>
  </w:style>
  <w:style w:type="paragraph" w:customStyle="1" w:styleId="Normalsylfaen">
    <w:name w:val="Normal + sylfaen"/>
    <w:basedOn w:val="Normal0"/>
    <w:rsid w:val="007176D4"/>
    <w:pPr>
      <w:jc w:val="both"/>
    </w:pPr>
    <w:rPr>
      <w:rFonts w:ascii="Sylfaen" w:hAnsi="Sylfaen" w:cs="Sylfaen"/>
    </w:rPr>
  </w:style>
  <w:style w:type="paragraph" w:customStyle="1" w:styleId="Sylfaen">
    <w:name w:val="Sylfaen"/>
    <w:basedOn w:val="Heading2"/>
    <w:rsid w:val="007176D4"/>
    <w:pPr>
      <w:keepLines w:val="0"/>
      <w:tabs>
        <w:tab w:val="num" w:pos="360"/>
      </w:tabs>
      <w:spacing w:before="240" w:after="120"/>
      <w:ind w:left="578" w:hanging="578"/>
    </w:pPr>
    <w:rPr>
      <w:rFonts w:ascii="Arial" w:eastAsia="Times New Roman" w:hAnsi="Arial" w:cs="Arial"/>
      <w:bCs/>
      <w:sz w:val="28"/>
      <w:szCs w:val="22"/>
      <w:lang w:val="ka-GE" w:eastAsia="ru-RU"/>
    </w:rPr>
  </w:style>
  <w:style w:type="paragraph" w:customStyle="1" w:styleId="11">
    <w:name w:val="Заголовок оглавления1"/>
    <w:basedOn w:val="Heading1"/>
    <w:next w:val="Normal"/>
    <w:qFormat/>
    <w:rsid w:val="007176D4"/>
    <w:pPr>
      <w:framePr w:hSpace="180" w:wrap="around" w:vAnchor="page" w:hAnchor="margin" w:y="1078"/>
      <w:spacing w:before="480" w:after="120" w:line="276" w:lineRule="auto"/>
      <w:ind w:left="431" w:hanging="431"/>
      <w:jc w:val="center"/>
      <w:outlineLvl w:val="9"/>
    </w:pPr>
    <w:rPr>
      <w:rFonts w:eastAsia="Times New Roman" w:cs="Times New Roman"/>
      <w:bCs/>
      <w:color w:val="365F91"/>
      <w:sz w:val="28"/>
      <w:szCs w:val="28"/>
      <w:lang w:val="ka-GE"/>
    </w:rPr>
  </w:style>
  <w:style w:type="paragraph" w:customStyle="1" w:styleId="Normal-Geo">
    <w:name w:val="Normal-Geo"/>
    <w:basedOn w:val="Normal"/>
    <w:rsid w:val="007176D4"/>
    <w:pPr>
      <w:spacing w:after="0" w:line="312" w:lineRule="auto"/>
      <w:ind w:left="680"/>
      <w:jc w:val="both"/>
    </w:pPr>
    <w:rPr>
      <w:rFonts w:ascii="AcadNusx" w:eastAsia="Times New Roman" w:hAnsi="AcadNusx" w:cs="Times New Roman"/>
      <w:color w:val="auto"/>
      <w:sz w:val="20"/>
      <w:szCs w:val="20"/>
      <w:lang w:val="en-GB" w:eastAsia="ru-RU"/>
    </w:rPr>
  </w:style>
  <w:style w:type="paragraph" w:customStyle="1" w:styleId="CM31">
    <w:name w:val="CM31"/>
    <w:basedOn w:val="Normal"/>
    <w:next w:val="Normal"/>
    <w:rsid w:val="007176D4"/>
    <w:pPr>
      <w:widowControl w:val="0"/>
      <w:autoSpaceDE w:val="0"/>
      <w:autoSpaceDN w:val="0"/>
      <w:adjustRightInd w:val="0"/>
      <w:spacing w:after="388"/>
    </w:pPr>
    <w:rPr>
      <w:rFonts w:eastAsia="Times New Roman" w:cs="Times New Roman"/>
      <w:color w:val="auto"/>
      <w:sz w:val="24"/>
      <w:szCs w:val="24"/>
      <w:lang w:val="ru-RU" w:eastAsia="ru-RU"/>
    </w:rPr>
  </w:style>
  <w:style w:type="paragraph" w:customStyle="1" w:styleId="CM32">
    <w:name w:val="CM32"/>
    <w:basedOn w:val="Default"/>
    <w:next w:val="Default"/>
    <w:rsid w:val="007176D4"/>
    <w:pPr>
      <w:widowControl w:val="0"/>
      <w:spacing w:after="250"/>
    </w:pPr>
    <w:rPr>
      <w:rFonts w:ascii="Times New Roman" w:eastAsia="Times New Roman" w:hAnsi="Times New Roman" w:cs="Times New Roman"/>
      <w:color w:val="auto"/>
      <w:lang w:val="ru-RU" w:eastAsia="ru-RU"/>
    </w:rPr>
  </w:style>
  <w:style w:type="paragraph" w:customStyle="1" w:styleId="CharCharCharCharCharCharChar">
    <w:name w:val="Char Char Знак Знак Char Char Знак Знак Char Char Char"/>
    <w:basedOn w:val="Normal"/>
    <w:next w:val="Normal"/>
    <w:rsid w:val="007176D4"/>
    <w:pPr>
      <w:spacing w:after="0"/>
    </w:pPr>
    <w:rPr>
      <w:rFonts w:eastAsia="Times New Roman" w:cs="Times New Roman"/>
      <w:color w:val="auto"/>
      <w:sz w:val="24"/>
      <w:szCs w:val="24"/>
      <w:lang w:val="pl-PL" w:eastAsia="pl-PL"/>
    </w:rPr>
  </w:style>
  <w:style w:type="paragraph" w:customStyle="1" w:styleId="CharChar6CharCharCharChar">
    <w:name w:val="Char Char6 Char Char Char Char"/>
    <w:basedOn w:val="Normal"/>
    <w:next w:val="Normal"/>
    <w:rsid w:val="007176D4"/>
    <w:pPr>
      <w:spacing w:after="0"/>
    </w:pPr>
    <w:rPr>
      <w:rFonts w:eastAsia="Times New Roman" w:cs="Times New Roman"/>
      <w:color w:val="auto"/>
      <w:sz w:val="24"/>
      <w:szCs w:val="24"/>
      <w:lang w:val="pl-PL" w:eastAsia="pl-PL"/>
    </w:rPr>
  </w:style>
  <w:style w:type="character" w:customStyle="1" w:styleId="TablecolumnheadingsCharChar">
    <w:name w:val="Table column headings Char Char"/>
    <w:basedOn w:val="DefaultParagraphFont"/>
    <w:rsid w:val="007176D4"/>
    <w:rPr>
      <w:rFonts w:ascii="Arial" w:hAnsi="Arial" w:cs="Arial"/>
      <w:i/>
      <w:szCs w:val="22"/>
      <w:lang w:val="en-US" w:eastAsia="en-US" w:bidi="ar-SA"/>
    </w:rPr>
  </w:style>
  <w:style w:type="paragraph" w:customStyle="1" w:styleId="ESENormal">
    <w:name w:val="ESE Normal"/>
    <w:basedOn w:val="Normal"/>
    <w:rsid w:val="007176D4"/>
    <w:pPr>
      <w:spacing w:after="0"/>
      <w:jc w:val="both"/>
    </w:pPr>
    <w:rPr>
      <w:rFonts w:ascii="Times New Roman" w:eastAsia="Times New Roman" w:hAnsi="Times New Roman" w:cs="Times New Roman"/>
      <w:color w:val="auto"/>
      <w:szCs w:val="24"/>
      <w:lang w:val="en-GB"/>
    </w:rPr>
  </w:style>
  <w:style w:type="paragraph" w:styleId="Revision">
    <w:name w:val="Revision"/>
    <w:hidden/>
    <w:uiPriority w:val="99"/>
    <w:semiHidden/>
    <w:rsid w:val="007176D4"/>
    <w:pPr>
      <w:spacing w:after="0" w:line="240" w:lineRule="auto"/>
    </w:pPr>
    <w:rPr>
      <w:rFonts w:ascii="Calibri" w:eastAsia="Calibri" w:hAnsi="Calibri" w:cs="Times New Roman"/>
    </w:rPr>
  </w:style>
  <w:style w:type="character" w:customStyle="1" w:styleId="Italics">
    <w:name w:val="Italics"/>
    <w:basedOn w:val="DefaultParagraphFont"/>
    <w:rsid w:val="007176D4"/>
    <w:rPr>
      <w:rFonts w:ascii="Arial" w:hAnsi="Arial"/>
      <w:i/>
      <w:iCs/>
      <w:color w:val="auto"/>
      <w:sz w:val="22"/>
      <w:u w:val="none"/>
    </w:rPr>
  </w:style>
  <w:style w:type="character" w:customStyle="1" w:styleId="Italic">
    <w:name w:val="Italic"/>
    <w:basedOn w:val="DefaultParagraphFont"/>
    <w:rsid w:val="007176D4"/>
    <w:rPr>
      <w:i/>
      <w:iCs/>
      <w:color w:val="000000"/>
    </w:rPr>
  </w:style>
  <w:style w:type="character" w:customStyle="1" w:styleId="chemf">
    <w:name w:val="chemf"/>
    <w:basedOn w:val="DefaultParagraphFont"/>
    <w:rsid w:val="007176D4"/>
  </w:style>
  <w:style w:type="character" w:customStyle="1" w:styleId="longtext">
    <w:name w:val="long_text"/>
    <w:basedOn w:val="DefaultParagraphFont"/>
    <w:rsid w:val="007176D4"/>
  </w:style>
  <w:style w:type="paragraph" w:customStyle="1" w:styleId="msg">
    <w:name w:val="msg"/>
    <w:basedOn w:val="Normal"/>
    <w:rsid w:val="007176D4"/>
    <w:pPr>
      <w:spacing w:before="100" w:beforeAutospacing="1" w:after="100" w:afterAutospacing="1"/>
    </w:pPr>
    <w:rPr>
      <w:rFonts w:ascii="Times New Roman" w:eastAsia="Times New Roman" w:hAnsi="Times New Roman" w:cs="Times New Roman"/>
      <w:color w:val="auto"/>
      <w:sz w:val="24"/>
      <w:szCs w:val="24"/>
    </w:rPr>
  </w:style>
  <w:style w:type="table" w:customStyle="1" w:styleId="TableGrid12">
    <w:name w:val="Table Grid12"/>
    <w:basedOn w:val="TableNormal"/>
    <w:next w:val="TableGrid"/>
    <w:uiPriority w:val="59"/>
    <w:rsid w:val="007176D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101">
    <w:name w:val="Report Table 2101"/>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
    <w:name w:val="Сетка таблицы22"/>
    <w:basedOn w:val="TableNormal"/>
    <w:next w:val="TableGrid"/>
    <w:uiPriority w:val="59"/>
    <w:rsid w:val="007176D4"/>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rsid w:val="007176D4"/>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03">
    <w:name w:val="Report Table 2103"/>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4">
    <w:name w:val="Report Table 2104"/>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
    <w:name w:val="No List6"/>
    <w:next w:val="NoList"/>
    <w:uiPriority w:val="99"/>
    <w:semiHidden/>
    <w:unhideWhenUsed/>
    <w:rsid w:val="007176D4"/>
  </w:style>
  <w:style w:type="table" w:customStyle="1" w:styleId="ReportTable2111">
    <w:name w:val="Report Table 2111"/>
    <w:uiPriority w:val="98"/>
    <w:semiHidden/>
    <w:unhideWhenUsed/>
    <w:qFormat/>
    <w:rsid w:val="007176D4"/>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7176D4"/>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7176D4"/>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7176D4"/>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7176D4"/>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
    <w:name w:val="No List21"/>
    <w:next w:val="NoList"/>
    <w:uiPriority w:val="99"/>
    <w:semiHidden/>
    <w:unhideWhenUsed/>
    <w:rsid w:val="007176D4"/>
  </w:style>
  <w:style w:type="table" w:customStyle="1" w:styleId="ReportTable214">
    <w:name w:val="Report Table 214"/>
    <w:uiPriority w:val="98"/>
    <w:semiHidden/>
    <w:unhideWhenUsed/>
    <w:qFormat/>
    <w:rsid w:val="007176D4"/>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
    <w:name w:val="No List31"/>
    <w:next w:val="NoList"/>
    <w:uiPriority w:val="99"/>
    <w:semiHidden/>
    <w:unhideWhenUsed/>
    <w:rsid w:val="007176D4"/>
  </w:style>
  <w:style w:type="table" w:customStyle="1" w:styleId="ReportTable221">
    <w:name w:val="Report Table 221"/>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qFormat/>
    <w:rsid w:val="007176D4"/>
    <w:pPr>
      <w:numPr>
        <w:numId w:val="123"/>
      </w:numPr>
      <w:spacing w:before="120" w:after="120" w:line="276" w:lineRule="auto"/>
      <w:contextualSpacing/>
      <w:jc w:val="both"/>
    </w:pPr>
    <w:rPr>
      <w:bCs/>
      <w:color w:val="000000" w:themeColor="text1"/>
      <w:lang w:val="ka-GE" w:eastAsia="ru-RU"/>
    </w:rPr>
  </w:style>
  <w:style w:type="character" w:customStyle="1" w:styleId="Style22Char">
    <w:name w:val="Style2.2 Char"/>
    <w:basedOn w:val="Heading2Char"/>
    <w:link w:val="Style22"/>
    <w:rsid w:val="007176D4"/>
    <w:rPr>
      <w:rFonts w:ascii="Sylfaen" w:eastAsiaTheme="majorEastAsia" w:hAnsi="Sylfaen" w:cstheme="majorBidi"/>
      <w:b/>
      <w:bCs/>
      <w:color w:val="000000" w:themeColor="text1"/>
      <w:szCs w:val="26"/>
      <w:lang w:val="ka-GE" w:eastAsia="ru-RU"/>
    </w:rPr>
  </w:style>
  <w:style w:type="paragraph" w:customStyle="1" w:styleId="Style21">
    <w:name w:val="Style2.1"/>
    <w:basedOn w:val="Heading1"/>
    <w:link w:val="Style21Char"/>
    <w:qFormat/>
    <w:rsid w:val="007176D4"/>
    <w:pPr>
      <w:numPr>
        <w:numId w:val="123"/>
      </w:numPr>
      <w:spacing w:before="120" w:after="120"/>
    </w:pPr>
    <w:rPr>
      <w:rFonts w:eastAsiaTheme="minorEastAsia"/>
      <w:bCs/>
      <w:color w:val="000000" w:themeColor="text1"/>
      <w:sz w:val="22"/>
      <w:szCs w:val="28"/>
      <w:lang w:val="ka-GE"/>
    </w:rPr>
  </w:style>
  <w:style w:type="character" w:customStyle="1" w:styleId="Style21Char">
    <w:name w:val="Style2.1 Char"/>
    <w:basedOn w:val="DefaultParagraphFont"/>
    <w:link w:val="Style21"/>
    <w:rsid w:val="007176D4"/>
    <w:rPr>
      <w:rFonts w:ascii="Sylfaen" w:eastAsiaTheme="minorEastAsia" w:hAnsi="Sylfaen" w:cstheme="majorBidi"/>
      <w:b/>
      <w:bCs/>
      <w:color w:val="000000" w:themeColor="text1"/>
      <w:szCs w:val="28"/>
      <w:lang w:val="ka-GE"/>
    </w:rPr>
  </w:style>
  <w:style w:type="table" w:customStyle="1" w:styleId="ReportTable2112">
    <w:name w:val="Report Table 2112"/>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
    <w:name w:val="No List7"/>
    <w:next w:val="NoList"/>
    <w:uiPriority w:val="99"/>
    <w:semiHidden/>
    <w:unhideWhenUsed/>
    <w:rsid w:val="007176D4"/>
  </w:style>
  <w:style w:type="table" w:customStyle="1" w:styleId="ReportTable2151">
    <w:name w:val="Report Table 2151"/>
    <w:uiPriority w:val="98"/>
    <w:semiHidden/>
    <w:unhideWhenUsed/>
    <w:qFormat/>
    <w:rsid w:val="007176D4"/>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
    <w:name w:val="No List111"/>
    <w:next w:val="NoList"/>
    <w:semiHidden/>
    <w:unhideWhenUsed/>
    <w:rsid w:val="007176D4"/>
  </w:style>
  <w:style w:type="paragraph" w:customStyle="1" w:styleId="intable">
    <w:name w:val="intable"/>
    <w:basedOn w:val="Normal"/>
    <w:rsid w:val="007176D4"/>
    <w:pPr>
      <w:spacing w:after="0"/>
      <w:jc w:val="both"/>
    </w:pPr>
    <w:rPr>
      <w:rFonts w:ascii="zgc" w:eastAsia="Times New Roman" w:hAnsi="zgc" w:cs="Times New Roman"/>
      <w:color w:val="auto"/>
      <w:sz w:val="20"/>
      <w:szCs w:val="20"/>
    </w:rPr>
  </w:style>
  <w:style w:type="paragraph" w:customStyle="1" w:styleId="Fullwidth">
    <w:name w:val="Fullwidth"/>
    <w:basedOn w:val="Normal"/>
    <w:rsid w:val="007176D4"/>
    <w:pPr>
      <w:spacing w:after="0" w:line="360" w:lineRule="auto"/>
      <w:jc w:val="both"/>
    </w:pPr>
    <w:rPr>
      <w:rFonts w:ascii="zgc" w:eastAsia="Times New Roman" w:hAnsi="zgc" w:cs="Times New Roman"/>
      <w:color w:val="auto"/>
      <w:szCs w:val="20"/>
      <w:lang w:val="en-GB"/>
    </w:rPr>
  </w:style>
  <w:style w:type="paragraph" w:customStyle="1" w:styleId="2">
    <w:name w:val="Стиль2"/>
    <w:basedOn w:val="Heading1"/>
    <w:rsid w:val="007176D4"/>
    <w:pPr>
      <w:keepLines w:val="0"/>
      <w:numPr>
        <w:numId w:val="0"/>
      </w:numPr>
      <w:spacing w:before="120" w:after="60"/>
      <w:jc w:val="center"/>
    </w:pPr>
    <w:rPr>
      <w:rFonts w:ascii="Times New Roman" w:eastAsia="Times New Roman" w:hAnsi="Times New Roman" w:cs="Times New Roman"/>
      <w:kern w:val="28"/>
      <w:szCs w:val="20"/>
      <w:lang w:val="ru-RU"/>
    </w:rPr>
  </w:style>
  <w:style w:type="paragraph" w:customStyle="1" w:styleId="3">
    <w:name w:val="Стиль3"/>
    <w:basedOn w:val="Heading2"/>
    <w:rsid w:val="007176D4"/>
    <w:pPr>
      <w:keepLines w:val="0"/>
      <w:numPr>
        <w:ilvl w:val="0"/>
        <w:numId w:val="0"/>
      </w:numPr>
      <w:spacing w:before="120" w:after="120"/>
      <w:jc w:val="both"/>
    </w:pPr>
    <w:rPr>
      <w:rFonts w:ascii="Times New Roman" w:eastAsia="Times New Roman" w:hAnsi="Times New Roman" w:cs="Times New Roman"/>
      <w:i/>
      <w:sz w:val="24"/>
      <w:szCs w:val="20"/>
      <w:lang w:val="en-GB"/>
    </w:rPr>
  </w:style>
  <w:style w:type="paragraph" w:customStyle="1" w:styleId="4">
    <w:name w:val="Стиль4"/>
    <w:basedOn w:val="Heading3"/>
    <w:rsid w:val="007176D4"/>
    <w:pPr>
      <w:keepLines w:val="0"/>
      <w:numPr>
        <w:ilvl w:val="0"/>
        <w:numId w:val="0"/>
      </w:numPr>
      <w:spacing w:before="60" w:after="40"/>
    </w:pPr>
    <w:rPr>
      <w:rFonts w:ascii="AcadNusx" w:eastAsia="Times New Roman" w:hAnsi="AcadNusx" w:cs="Times New Roman"/>
      <w:sz w:val="24"/>
      <w:szCs w:val="20"/>
    </w:rPr>
  </w:style>
  <w:style w:type="paragraph" w:customStyle="1" w:styleId="5">
    <w:name w:val="Стиль5"/>
    <w:basedOn w:val="Normal"/>
    <w:rsid w:val="007176D4"/>
    <w:pPr>
      <w:spacing w:after="0"/>
      <w:jc w:val="center"/>
    </w:pPr>
    <w:rPr>
      <w:rFonts w:ascii="AcadNusx" w:eastAsia="Times New Roman" w:hAnsi="AcadNusx" w:cs="Times New Roman"/>
      <w:b/>
      <w:color w:val="auto"/>
      <w:szCs w:val="20"/>
      <w:lang w:val="ru-RU"/>
    </w:rPr>
  </w:style>
  <w:style w:type="paragraph" w:customStyle="1" w:styleId="parlamdrst">
    <w:name w:val="parlamdrst"/>
    <w:basedOn w:val="PlainText"/>
    <w:autoRedefine/>
    <w:rsid w:val="007176D4"/>
    <w:pPr>
      <w:widowControl/>
      <w:tabs>
        <w:tab w:val="left" w:pos="283"/>
      </w:tabs>
      <w:ind w:firstLine="283"/>
    </w:pPr>
    <w:rPr>
      <w:rFonts w:ascii="SPLiteraturuly" w:hAnsi="SPLiteraturuly"/>
      <w:sz w:val="24"/>
      <w:lang w:val="en-US" w:eastAsia="en-US"/>
    </w:rPr>
  </w:style>
  <w:style w:type="paragraph" w:customStyle="1" w:styleId="H2">
    <w:name w:val="H2"/>
    <w:basedOn w:val="Normal"/>
    <w:next w:val="Normal"/>
    <w:rsid w:val="007176D4"/>
    <w:pPr>
      <w:keepNext/>
      <w:spacing w:before="100" w:after="100"/>
      <w:jc w:val="both"/>
      <w:outlineLvl w:val="2"/>
    </w:pPr>
    <w:rPr>
      <w:rFonts w:ascii="Times New Roman" w:eastAsia="Times New Roman" w:hAnsi="Times New Roman" w:cs="Times New Roman"/>
      <w:b/>
      <w:snapToGrid w:val="0"/>
      <w:color w:val="auto"/>
      <w:sz w:val="36"/>
      <w:szCs w:val="20"/>
      <w:lang w:val="ru-RU" w:eastAsia="ru-RU"/>
    </w:rPr>
  </w:style>
  <w:style w:type="paragraph" w:customStyle="1" w:styleId="Tabletext2">
    <w:name w:val="Tabletext2"/>
    <w:basedOn w:val="Tabletext"/>
    <w:next w:val="Normal"/>
    <w:rsid w:val="007176D4"/>
    <w:pPr>
      <w:keepNext w:val="0"/>
      <w:keepLines/>
      <w:numPr>
        <w:ilvl w:val="0"/>
        <w:numId w:val="0"/>
      </w:numPr>
      <w:suppressLineNumbers/>
      <w:jc w:val="center"/>
      <w:outlineLvl w:val="9"/>
    </w:pPr>
    <w:rPr>
      <w:rFonts w:ascii="Grigolia" w:hAnsi="Grigolia"/>
      <w:sz w:val="20"/>
      <w:lang w:eastAsia="en-US"/>
    </w:rPr>
  </w:style>
  <w:style w:type="paragraph" w:customStyle="1" w:styleId="DefinitionList">
    <w:name w:val="Definition List"/>
    <w:basedOn w:val="Normal"/>
    <w:next w:val="Normal"/>
    <w:rsid w:val="007176D4"/>
    <w:pPr>
      <w:spacing w:after="0"/>
      <w:ind w:left="360"/>
      <w:jc w:val="both"/>
    </w:pPr>
    <w:rPr>
      <w:rFonts w:ascii="Times New Roman" w:eastAsia="Times New Roman" w:hAnsi="Times New Roman" w:cs="Times New Roman"/>
      <w:snapToGrid w:val="0"/>
      <w:color w:val="auto"/>
      <w:sz w:val="24"/>
      <w:szCs w:val="20"/>
      <w:lang w:val="ru-RU"/>
    </w:rPr>
  </w:style>
  <w:style w:type="numbering" w:customStyle="1" w:styleId="NoList8">
    <w:name w:val="No List8"/>
    <w:next w:val="NoList"/>
    <w:uiPriority w:val="99"/>
    <w:semiHidden/>
    <w:unhideWhenUsed/>
    <w:rsid w:val="007176D4"/>
  </w:style>
  <w:style w:type="table" w:customStyle="1" w:styleId="TableGrid70">
    <w:name w:val="Table Grid7"/>
    <w:basedOn w:val="TableNormal"/>
    <w:next w:val="TableGrid"/>
    <w:uiPriority w:val="59"/>
    <w:rsid w:val="007176D4"/>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
    <w:name w:val="Report Table 2161"/>
    <w:uiPriority w:val="98"/>
    <w:semiHidden/>
    <w:unhideWhenUsed/>
    <w:qFormat/>
    <w:rsid w:val="007176D4"/>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
    <w:name w:val="Table 3D effects 12"/>
    <w:basedOn w:val="TableNormal"/>
    <w:next w:val="Table3Deffects1"/>
    <w:rsid w:val="007176D4"/>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
    <w:name w:val="Report Table 242"/>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
    <w:name w:val="No List12"/>
    <w:next w:val="NoList"/>
    <w:semiHidden/>
    <w:unhideWhenUsed/>
    <w:rsid w:val="007176D4"/>
  </w:style>
  <w:style w:type="numbering" w:customStyle="1" w:styleId="1111111">
    <w:name w:val="1 / 1.1 / 1.1.11"/>
    <w:basedOn w:val="NoList"/>
    <w:next w:val="111111"/>
    <w:semiHidden/>
    <w:rsid w:val="007176D4"/>
  </w:style>
  <w:style w:type="numbering" w:customStyle="1" w:styleId="NoList9">
    <w:name w:val="No List9"/>
    <w:next w:val="NoList"/>
    <w:uiPriority w:val="99"/>
    <w:semiHidden/>
    <w:unhideWhenUsed/>
    <w:rsid w:val="007176D4"/>
  </w:style>
  <w:style w:type="numbering" w:customStyle="1" w:styleId="NoList13">
    <w:name w:val="No List13"/>
    <w:next w:val="NoList"/>
    <w:semiHidden/>
    <w:unhideWhenUsed/>
    <w:rsid w:val="007176D4"/>
  </w:style>
  <w:style w:type="table" w:customStyle="1" w:styleId="ReportTable217">
    <w:name w:val="Report Table 217"/>
    <w:uiPriority w:val="98"/>
    <w:semiHidden/>
    <w:unhideWhenUsed/>
    <w:qFormat/>
    <w:rsid w:val="007176D4"/>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
    <w:name w:val="No List22"/>
    <w:next w:val="NoList"/>
    <w:uiPriority w:val="99"/>
    <w:semiHidden/>
    <w:unhideWhenUsed/>
    <w:rsid w:val="007176D4"/>
  </w:style>
  <w:style w:type="numbering" w:customStyle="1" w:styleId="NoList32">
    <w:name w:val="No List32"/>
    <w:next w:val="NoList"/>
    <w:uiPriority w:val="99"/>
    <w:semiHidden/>
    <w:unhideWhenUsed/>
    <w:rsid w:val="007176D4"/>
  </w:style>
  <w:style w:type="table" w:customStyle="1" w:styleId="ReportTable222">
    <w:name w:val="Report Table 222"/>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
    <w:name w:val="No List41"/>
    <w:next w:val="NoList"/>
    <w:uiPriority w:val="99"/>
    <w:semiHidden/>
    <w:unhideWhenUsed/>
    <w:rsid w:val="007176D4"/>
  </w:style>
  <w:style w:type="numbering" w:customStyle="1" w:styleId="NoList51">
    <w:name w:val="No List51"/>
    <w:next w:val="NoList"/>
    <w:uiPriority w:val="99"/>
    <w:semiHidden/>
    <w:unhideWhenUsed/>
    <w:rsid w:val="007176D4"/>
  </w:style>
  <w:style w:type="table" w:customStyle="1" w:styleId="ReportTable232">
    <w:name w:val="Report Table 232"/>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
    <w:name w:val="No List61"/>
    <w:next w:val="NoList"/>
    <w:uiPriority w:val="99"/>
    <w:semiHidden/>
    <w:unhideWhenUsed/>
    <w:rsid w:val="007176D4"/>
  </w:style>
  <w:style w:type="table" w:customStyle="1" w:styleId="ReportTable2113">
    <w:name w:val="Report Table 2113"/>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
    <w:name w:val="No List71"/>
    <w:next w:val="NoList"/>
    <w:uiPriority w:val="99"/>
    <w:semiHidden/>
    <w:unhideWhenUsed/>
    <w:rsid w:val="007176D4"/>
  </w:style>
  <w:style w:type="table" w:customStyle="1" w:styleId="ReportTable2152">
    <w:name w:val="Report Table 2152"/>
    <w:uiPriority w:val="98"/>
    <w:semiHidden/>
    <w:unhideWhenUsed/>
    <w:qFormat/>
    <w:rsid w:val="007176D4"/>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
    <w:name w:val="No List112"/>
    <w:next w:val="NoList"/>
    <w:semiHidden/>
    <w:unhideWhenUsed/>
    <w:rsid w:val="007176D4"/>
  </w:style>
  <w:style w:type="numbering" w:customStyle="1" w:styleId="1111112">
    <w:name w:val="1 / 1.1 / 1.1.12"/>
    <w:basedOn w:val="NoList"/>
    <w:next w:val="111111"/>
    <w:semiHidden/>
    <w:rsid w:val="007176D4"/>
  </w:style>
  <w:style w:type="numbering" w:customStyle="1" w:styleId="NoList81">
    <w:name w:val="No List81"/>
    <w:next w:val="NoList"/>
    <w:uiPriority w:val="99"/>
    <w:semiHidden/>
    <w:unhideWhenUsed/>
    <w:rsid w:val="007176D4"/>
  </w:style>
  <w:style w:type="table" w:customStyle="1" w:styleId="ReportTable2162">
    <w:name w:val="Report Table 2162"/>
    <w:uiPriority w:val="98"/>
    <w:semiHidden/>
    <w:unhideWhenUsed/>
    <w:qFormat/>
    <w:rsid w:val="007176D4"/>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
    <w:name w:val="No List121"/>
    <w:next w:val="NoList"/>
    <w:semiHidden/>
    <w:unhideWhenUsed/>
    <w:rsid w:val="007176D4"/>
  </w:style>
  <w:style w:type="numbering" w:customStyle="1" w:styleId="11111111">
    <w:name w:val="1 / 1.1 / 1.1.111"/>
    <w:basedOn w:val="NoList"/>
    <w:next w:val="111111"/>
    <w:semiHidden/>
    <w:rsid w:val="007176D4"/>
  </w:style>
  <w:style w:type="numbering" w:customStyle="1" w:styleId="NoList10">
    <w:name w:val="No List10"/>
    <w:next w:val="NoList"/>
    <w:uiPriority w:val="99"/>
    <w:semiHidden/>
    <w:unhideWhenUsed/>
    <w:rsid w:val="007176D4"/>
  </w:style>
  <w:style w:type="table" w:customStyle="1" w:styleId="ReportTable243">
    <w:name w:val="Report Table 243"/>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
    <w:name w:val="No List14"/>
    <w:next w:val="NoList"/>
    <w:uiPriority w:val="99"/>
    <w:semiHidden/>
    <w:unhideWhenUsed/>
    <w:rsid w:val="007176D4"/>
  </w:style>
  <w:style w:type="numbering" w:customStyle="1" w:styleId="NoList23">
    <w:name w:val="No List23"/>
    <w:next w:val="NoList"/>
    <w:uiPriority w:val="99"/>
    <w:semiHidden/>
    <w:unhideWhenUsed/>
    <w:rsid w:val="007176D4"/>
  </w:style>
  <w:style w:type="table" w:customStyle="1" w:styleId="ReportTable219">
    <w:name w:val="Report Table 219"/>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7176D4"/>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
    <w:name w:val="Report Table 2114"/>
    <w:uiPriority w:val="98"/>
    <w:semiHidden/>
    <w:unhideWhenUsed/>
    <w:qFormat/>
    <w:rsid w:val="007176D4"/>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unhideWhenUsed/>
    <w:qFormat/>
    <w:rsid w:val="007176D4"/>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7176D4"/>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7176D4"/>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7176D4"/>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7176D4"/>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
    <w:name w:val="No List33"/>
    <w:next w:val="NoList"/>
    <w:uiPriority w:val="99"/>
    <w:semiHidden/>
    <w:unhideWhenUsed/>
    <w:rsid w:val="007176D4"/>
  </w:style>
  <w:style w:type="table" w:customStyle="1" w:styleId="TableGrid80">
    <w:name w:val="Table Grid8"/>
    <w:basedOn w:val="TableNormal"/>
    <w:next w:val="TableGrid"/>
    <w:uiPriority w:val="59"/>
    <w:rsid w:val="007176D4"/>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7176D4"/>
    <w:pPr>
      <w:spacing w:after="0" w:line="240" w:lineRule="auto"/>
      <w:jc w:val="both"/>
    </w:pPr>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7176D4"/>
    <w:pPr>
      <w:spacing w:after="0" w:line="240" w:lineRule="auto"/>
      <w:jc w:val="both"/>
    </w:pPr>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59"/>
    <w:rsid w:val="007176D4"/>
    <w:pPr>
      <w:spacing w:after="0" w:line="240" w:lineRule="auto"/>
      <w:jc w:val="both"/>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7176D4"/>
    <w:pPr>
      <w:spacing w:after="0" w:line="240" w:lineRule="auto"/>
      <w:jc w:val="both"/>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7176D4"/>
  </w:style>
  <w:style w:type="table" w:customStyle="1" w:styleId="241">
    <w:name w:val="Сетка таблицы241"/>
    <w:basedOn w:val="TableNormal"/>
    <w:next w:val="TableGrid"/>
    <w:uiPriority w:val="59"/>
    <w:rsid w:val="007176D4"/>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3">
    <w:name w:val="Report Table 233"/>
    <w:uiPriority w:val="98"/>
    <w:semiHidden/>
    <w:unhideWhenUsed/>
    <w:qFormat/>
    <w:rsid w:val="007176D4"/>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
    <w:name w:val="Table 3D effects 13"/>
    <w:basedOn w:val="TableNormal"/>
    <w:next w:val="Table3Deffects1"/>
    <w:rsid w:val="007176D4"/>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
    <w:name w:val="No List211"/>
    <w:next w:val="NoList"/>
    <w:uiPriority w:val="99"/>
    <w:semiHidden/>
    <w:unhideWhenUsed/>
    <w:rsid w:val="007176D4"/>
  </w:style>
  <w:style w:type="table" w:customStyle="1" w:styleId="ReportTable2143">
    <w:name w:val="Report Table 2143"/>
    <w:uiPriority w:val="98"/>
    <w:semiHidden/>
    <w:unhideWhenUsed/>
    <w:qFormat/>
    <w:rsid w:val="007176D4"/>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
    <w:name w:val="No List311"/>
    <w:next w:val="NoList"/>
    <w:uiPriority w:val="99"/>
    <w:semiHidden/>
    <w:unhideWhenUsed/>
    <w:rsid w:val="007176D4"/>
  </w:style>
  <w:style w:type="table" w:customStyle="1" w:styleId="ReportTable2211">
    <w:name w:val="Report Table 2211"/>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7176D4"/>
  </w:style>
  <w:style w:type="numbering" w:customStyle="1" w:styleId="NoList52">
    <w:name w:val="No List52"/>
    <w:next w:val="NoList"/>
    <w:uiPriority w:val="99"/>
    <w:semiHidden/>
    <w:unhideWhenUsed/>
    <w:rsid w:val="007176D4"/>
  </w:style>
  <w:style w:type="table" w:customStyle="1" w:styleId="ReportTable2311">
    <w:name w:val="Report Table 2311"/>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
    <w:name w:val="No List62"/>
    <w:next w:val="NoList"/>
    <w:uiPriority w:val="99"/>
    <w:semiHidden/>
    <w:unhideWhenUsed/>
    <w:rsid w:val="007176D4"/>
  </w:style>
  <w:style w:type="table" w:customStyle="1" w:styleId="ReportTable251">
    <w:name w:val="Report Table 251"/>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
    <w:name w:val="Table Grid51"/>
    <w:basedOn w:val="TableNormal"/>
    <w:next w:val="TableGrid"/>
    <w:rsid w:val="007176D4"/>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1">
    <w:name w:val="Report Table 261"/>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7176D4"/>
  </w:style>
  <w:style w:type="table" w:customStyle="1" w:styleId="TableGrid61">
    <w:name w:val="Table Grid61"/>
    <w:basedOn w:val="TableNormal"/>
    <w:next w:val="TableGrid"/>
    <w:uiPriority w:val="59"/>
    <w:rsid w:val="007176D4"/>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1">
    <w:name w:val="Report Table 21511"/>
    <w:uiPriority w:val="98"/>
    <w:semiHidden/>
    <w:unhideWhenUsed/>
    <w:qFormat/>
    <w:rsid w:val="007176D4"/>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next w:val="Table3Deffects1"/>
    <w:rsid w:val="007176D4"/>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
    <w:name w:val="Report Table 2411"/>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
    <w:name w:val="No List1111"/>
    <w:next w:val="NoList"/>
    <w:semiHidden/>
    <w:unhideWhenUsed/>
    <w:rsid w:val="007176D4"/>
  </w:style>
  <w:style w:type="numbering" w:customStyle="1" w:styleId="1111113">
    <w:name w:val="1 / 1.1 / 1.1.13"/>
    <w:basedOn w:val="NoList"/>
    <w:next w:val="111111"/>
    <w:semiHidden/>
    <w:rsid w:val="007176D4"/>
  </w:style>
  <w:style w:type="numbering" w:customStyle="1" w:styleId="NoList82">
    <w:name w:val="No List82"/>
    <w:next w:val="NoList"/>
    <w:uiPriority w:val="99"/>
    <w:semiHidden/>
    <w:unhideWhenUsed/>
    <w:rsid w:val="007176D4"/>
  </w:style>
  <w:style w:type="table" w:customStyle="1" w:styleId="TableGrid71">
    <w:name w:val="Table Grid71"/>
    <w:basedOn w:val="TableNormal"/>
    <w:next w:val="TableGrid"/>
    <w:uiPriority w:val="59"/>
    <w:rsid w:val="007176D4"/>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1">
    <w:name w:val="Report Table 21611"/>
    <w:uiPriority w:val="98"/>
    <w:semiHidden/>
    <w:unhideWhenUsed/>
    <w:qFormat/>
    <w:rsid w:val="007176D4"/>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next w:val="Table3Deffects1"/>
    <w:rsid w:val="007176D4"/>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
    <w:name w:val="Report Table 2421"/>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
    <w:name w:val="No List122"/>
    <w:next w:val="NoList"/>
    <w:semiHidden/>
    <w:unhideWhenUsed/>
    <w:rsid w:val="007176D4"/>
  </w:style>
  <w:style w:type="numbering" w:customStyle="1" w:styleId="11111112">
    <w:name w:val="1 / 1.1 / 1.1.112"/>
    <w:basedOn w:val="NoList"/>
    <w:next w:val="111111"/>
    <w:semiHidden/>
    <w:rsid w:val="007176D4"/>
  </w:style>
  <w:style w:type="numbering" w:customStyle="1" w:styleId="NoList91">
    <w:name w:val="No List91"/>
    <w:next w:val="NoList"/>
    <w:uiPriority w:val="99"/>
    <w:semiHidden/>
    <w:unhideWhenUsed/>
    <w:rsid w:val="007176D4"/>
  </w:style>
  <w:style w:type="table" w:customStyle="1" w:styleId="TableGrid121">
    <w:name w:val="Table Grid121"/>
    <w:basedOn w:val="TableNormal"/>
    <w:next w:val="TableGrid"/>
    <w:uiPriority w:val="59"/>
    <w:rsid w:val="007176D4"/>
    <w:pPr>
      <w:spacing w:after="0" w:line="240" w:lineRule="auto"/>
      <w:jc w:val="both"/>
    </w:pPr>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
    <w:name w:val="No List131"/>
    <w:next w:val="NoList"/>
    <w:semiHidden/>
    <w:unhideWhenUsed/>
    <w:rsid w:val="007176D4"/>
  </w:style>
  <w:style w:type="table" w:customStyle="1" w:styleId="ReportTable2171">
    <w:name w:val="Report Table 2171"/>
    <w:uiPriority w:val="98"/>
    <w:semiHidden/>
    <w:unhideWhenUsed/>
    <w:qFormat/>
    <w:rsid w:val="007176D4"/>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
    <w:name w:val="No List221"/>
    <w:next w:val="NoList"/>
    <w:uiPriority w:val="99"/>
    <w:semiHidden/>
    <w:unhideWhenUsed/>
    <w:rsid w:val="007176D4"/>
  </w:style>
  <w:style w:type="table" w:customStyle="1" w:styleId="ReportTable2181">
    <w:name w:val="Report Table 2181"/>
    <w:uiPriority w:val="98"/>
    <w:semiHidden/>
    <w:unhideWhenUsed/>
    <w:qFormat/>
    <w:rsid w:val="007176D4"/>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
    <w:name w:val="No List321"/>
    <w:next w:val="NoList"/>
    <w:uiPriority w:val="99"/>
    <w:semiHidden/>
    <w:unhideWhenUsed/>
    <w:rsid w:val="007176D4"/>
  </w:style>
  <w:style w:type="table" w:customStyle="1" w:styleId="ReportTable2221">
    <w:name w:val="Report Table 2221"/>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
    <w:name w:val="No List411"/>
    <w:next w:val="NoList"/>
    <w:uiPriority w:val="99"/>
    <w:semiHidden/>
    <w:unhideWhenUsed/>
    <w:rsid w:val="007176D4"/>
  </w:style>
  <w:style w:type="numbering" w:customStyle="1" w:styleId="NoList511">
    <w:name w:val="No List511"/>
    <w:next w:val="NoList"/>
    <w:uiPriority w:val="99"/>
    <w:semiHidden/>
    <w:unhideWhenUsed/>
    <w:rsid w:val="007176D4"/>
  </w:style>
  <w:style w:type="table" w:customStyle="1" w:styleId="ReportTable2321">
    <w:name w:val="Report Table 2321"/>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7176D4"/>
  </w:style>
  <w:style w:type="table" w:customStyle="1" w:styleId="ReportTable21131">
    <w:name w:val="Report Table 21131"/>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7176D4"/>
  </w:style>
  <w:style w:type="table" w:customStyle="1" w:styleId="ReportTable21521">
    <w:name w:val="Report Table 21521"/>
    <w:uiPriority w:val="98"/>
    <w:semiHidden/>
    <w:unhideWhenUsed/>
    <w:qFormat/>
    <w:rsid w:val="007176D4"/>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
    <w:name w:val="No List1121"/>
    <w:next w:val="NoList"/>
    <w:semiHidden/>
    <w:unhideWhenUsed/>
    <w:rsid w:val="007176D4"/>
  </w:style>
  <w:style w:type="numbering" w:customStyle="1" w:styleId="11111121">
    <w:name w:val="1 / 1.1 / 1.1.121"/>
    <w:basedOn w:val="NoList"/>
    <w:next w:val="111111"/>
    <w:semiHidden/>
    <w:rsid w:val="007176D4"/>
  </w:style>
  <w:style w:type="numbering" w:customStyle="1" w:styleId="NoList811">
    <w:name w:val="No List811"/>
    <w:next w:val="NoList"/>
    <w:uiPriority w:val="99"/>
    <w:semiHidden/>
    <w:unhideWhenUsed/>
    <w:rsid w:val="007176D4"/>
  </w:style>
  <w:style w:type="table" w:customStyle="1" w:styleId="ReportTable21621">
    <w:name w:val="Report Table 21621"/>
    <w:uiPriority w:val="98"/>
    <w:semiHidden/>
    <w:unhideWhenUsed/>
    <w:qFormat/>
    <w:rsid w:val="007176D4"/>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
    <w:name w:val="No List1211"/>
    <w:next w:val="NoList"/>
    <w:semiHidden/>
    <w:unhideWhenUsed/>
    <w:rsid w:val="007176D4"/>
  </w:style>
  <w:style w:type="numbering" w:customStyle="1" w:styleId="111111111">
    <w:name w:val="1 / 1.1 / 1.1.1111"/>
    <w:basedOn w:val="NoList"/>
    <w:next w:val="111111"/>
    <w:semiHidden/>
    <w:rsid w:val="007176D4"/>
  </w:style>
  <w:style w:type="numbering" w:customStyle="1" w:styleId="NoList15">
    <w:name w:val="No List15"/>
    <w:next w:val="NoList"/>
    <w:uiPriority w:val="99"/>
    <w:semiHidden/>
    <w:unhideWhenUsed/>
    <w:rsid w:val="007176D4"/>
  </w:style>
  <w:style w:type="table" w:customStyle="1" w:styleId="ReportTable244">
    <w:name w:val="Report Table 244"/>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7176D4"/>
  </w:style>
  <w:style w:type="numbering" w:customStyle="1" w:styleId="NoList24">
    <w:name w:val="No List24"/>
    <w:next w:val="NoList"/>
    <w:uiPriority w:val="99"/>
    <w:semiHidden/>
    <w:unhideWhenUsed/>
    <w:rsid w:val="007176D4"/>
  </w:style>
  <w:style w:type="table" w:customStyle="1" w:styleId="ReportTable220">
    <w:name w:val="Report Table 220"/>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
    <w:name w:val="Report Table 2115"/>
    <w:uiPriority w:val="98"/>
    <w:semiHidden/>
    <w:unhideWhenUsed/>
    <w:qFormat/>
    <w:rsid w:val="007176D4"/>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7176D4"/>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unhideWhenUsed/>
    <w:qFormat/>
    <w:rsid w:val="007176D4"/>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
    <w:name w:val="Table Grid14"/>
    <w:basedOn w:val="TableNormal"/>
    <w:rsid w:val="007176D4"/>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6">
    <w:name w:val="Report Table 2116"/>
    <w:uiPriority w:val="98"/>
    <w:semiHidden/>
    <w:unhideWhenUsed/>
    <w:qFormat/>
    <w:rsid w:val="007176D4"/>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
    <w:name w:val="Report Table 21112"/>
    <w:uiPriority w:val="98"/>
    <w:semiHidden/>
    <w:unhideWhenUsed/>
    <w:qFormat/>
    <w:rsid w:val="007176D4"/>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7176D4"/>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7176D4"/>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7176D4"/>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7176D4"/>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NoList"/>
    <w:uiPriority w:val="99"/>
    <w:semiHidden/>
    <w:unhideWhenUsed/>
    <w:rsid w:val="007176D4"/>
  </w:style>
  <w:style w:type="table" w:customStyle="1" w:styleId="TableGrid9">
    <w:name w:val="Table Grid9"/>
    <w:basedOn w:val="TableNormal"/>
    <w:next w:val="TableGrid"/>
    <w:uiPriority w:val="59"/>
    <w:rsid w:val="007176D4"/>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7176D4"/>
    <w:pPr>
      <w:spacing w:after="0" w:line="240" w:lineRule="auto"/>
      <w:jc w:val="both"/>
    </w:pPr>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7176D4"/>
    <w:pPr>
      <w:spacing w:after="0" w:line="240" w:lineRule="auto"/>
      <w:jc w:val="both"/>
    </w:pPr>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next w:val="TableGrid"/>
    <w:uiPriority w:val="59"/>
    <w:rsid w:val="007176D4"/>
    <w:pPr>
      <w:spacing w:after="0" w:line="240" w:lineRule="auto"/>
      <w:jc w:val="both"/>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7176D4"/>
    <w:pPr>
      <w:spacing w:after="0" w:line="240" w:lineRule="auto"/>
      <w:jc w:val="both"/>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7176D4"/>
  </w:style>
  <w:style w:type="table" w:customStyle="1" w:styleId="242">
    <w:name w:val="Сетка таблицы242"/>
    <w:basedOn w:val="TableNormal"/>
    <w:next w:val="TableGrid"/>
    <w:uiPriority w:val="59"/>
    <w:rsid w:val="007176D4"/>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4">
    <w:name w:val="Report Table 234"/>
    <w:uiPriority w:val="98"/>
    <w:semiHidden/>
    <w:unhideWhenUsed/>
    <w:qFormat/>
    <w:rsid w:val="007176D4"/>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
    <w:name w:val="Table 3D effects 14"/>
    <w:basedOn w:val="TableNormal"/>
    <w:next w:val="Table3Deffects1"/>
    <w:rsid w:val="007176D4"/>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
    <w:name w:val="No List212"/>
    <w:next w:val="NoList"/>
    <w:uiPriority w:val="99"/>
    <w:semiHidden/>
    <w:unhideWhenUsed/>
    <w:rsid w:val="007176D4"/>
  </w:style>
  <w:style w:type="table" w:customStyle="1" w:styleId="ReportTable2144">
    <w:name w:val="Report Table 2144"/>
    <w:uiPriority w:val="98"/>
    <w:semiHidden/>
    <w:unhideWhenUsed/>
    <w:qFormat/>
    <w:rsid w:val="007176D4"/>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
    <w:name w:val="No List312"/>
    <w:next w:val="NoList"/>
    <w:uiPriority w:val="99"/>
    <w:semiHidden/>
    <w:unhideWhenUsed/>
    <w:rsid w:val="007176D4"/>
  </w:style>
  <w:style w:type="table" w:customStyle="1" w:styleId="ReportTable2212">
    <w:name w:val="Report Table 2212"/>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7176D4"/>
  </w:style>
  <w:style w:type="numbering" w:customStyle="1" w:styleId="NoList53">
    <w:name w:val="No List53"/>
    <w:next w:val="NoList"/>
    <w:uiPriority w:val="99"/>
    <w:semiHidden/>
    <w:unhideWhenUsed/>
    <w:rsid w:val="007176D4"/>
  </w:style>
  <w:style w:type="table" w:customStyle="1" w:styleId="ReportTable2312">
    <w:name w:val="Report Table 2312"/>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7176D4"/>
  </w:style>
  <w:style w:type="table" w:customStyle="1" w:styleId="ReportTable252">
    <w:name w:val="Report Table 252"/>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
    <w:name w:val="Table Grid52"/>
    <w:basedOn w:val="TableNormal"/>
    <w:next w:val="TableGrid"/>
    <w:rsid w:val="007176D4"/>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2">
    <w:name w:val="Report Table 262"/>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7176D4"/>
  </w:style>
  <w:style w:type="table" w:customStyle="1" w:styleId="TableGrid62">
    <w:name w:val="Table Grid62"/>
    <w:basedOn w:val="TableNormal"/>
    <w:next w:val="TableGrid"/>
    <w:uiPriority w:val="59"/>
    <w:rsid w:val="007176D4"/>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2">
    <w:name w:val="Report Table 21512"/>
    <w:uiPriority w:val="98"/>
    <w:semiHidden/>
    <w:unhideWhenUsed/>
    <w:qFormat/>
    <w:rsid w:val="007176D4"/>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next w:val="Table3Deffects1"/>
    <w:rsid w:val="007176D4"/>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
    <w:name w:val="Report Table 2412"/>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
    <w:name w:val="No List1112"/>
    <w:next w:val="NoList"/>
    <w:semiHidden/>
    <w:unhideWhenUsed/>
    <w:rsid w:val="007176D4"/>
  </w:style>
  <w:style w:type="numbering" w:customStyle="1" w:styleId="1111114">
    <w:name w:val="1 / 1.1 / 1.1.14"/>
    <w:basedOn w:val="NoList"/>
    <w:next w:val="111111"/>
    <w:semiHidden/>
    <w:rsid w:val="007176D4"/>
  </w:style>
  <w:style w:type="numbering" w:customStyle="1" w:styleId="NoList83">
    <w:name w:val="No List83"/>
    <w:next w:val="NoList"/>
    <w:uiPriority w:val="99"/>
    <w:semiHidden/>
    <w:unhideWhenUsed/>
    <w:rsid w:val="007176D4"/>
  </w:style>
  <w:style w:type="table" w:customStyle="1" w:styleId="TableGrid72">
    <w:name w:val="Table Grid72"/>
    <w:basedOn w:val="TableNormal"/>
    <w:next w:val="TableGrid"/>
    <w:uiPriority w:val="59"/>
    <w:rsid w:val="007176D4"/>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2">
    <w:name w:val="Report Table 21612"/>
    <w:uiPriority w:val="98"/>
    <w:semiHidden/>
    <w:unhideWhenUsed/>
    <w:qFormat/>
    <w:rsid w:val="007176D4"/>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7176D4"/>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
    <w:name w:val="Report Table 2422"/>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7176D4"/>
  </w:style>
  <w:style w:type="numbering" w:customStyle="1" w:styleId="11111113">
    <w:name w:val="1 / 1.1 / 1.1.113"/>
    <w:basedOn w:val="NoList"/>
    <w:next w:val="111111"/>
    <w:semiHidden/>
    <w:rsid w:val="007176D4"/>
  </w:style>
  <w:style w:type="numbering" w:customStyle="1" w:styleId="NoList92">
    <w:name w:val="No List92"/>
    <w:next w:val="NoList"/>
    <w:uiPriority w:val="99"/>
    <w:semiHidden/>
    <w:unhideWhenUsed/>
    <w:rsid w:val="007176D4"/>
  </w:style>
  <w:style w:type="table" w:customStyle="1" w:styleId="TableGrid122">
    <w:name w:val="Table Grid122"/>
    <w:basedOn w:val="TableNormal"/>
    <w:next w:val="TableGrid"/>
    <w:uiPriority w:val="59"/>
    <w:rsid w:val="007176D4"/>
    <w:pPr>
      <w:spacing w:after="0" w:line="240" w:lineRule="auto"/>
      <w:jc w:val="both"/>
    </w:pPr>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
    <w:name w:val="No List132"/>
    <w:next w:val="NoList"/>
    <w:semiHidden/>
    <w:unhideWhenUsed/>
    <w:rsid w:val="007176D4"/>
  </w:style>
  <w:style w:type="table" w:customStyle="1" w:styleId="ReportTable2172">
    <w:name w:val="Report Table 2172"/>
    <w:uiPriority w:val="98"/>
    <w:semiHidden/>
    <w:unhideWhenUsed/>
    <w:qFormat/>
    <w:rsid w:val="007176D4"/>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
    <w:name w:val="No List222"/>
    <w:next w:val="NoList"/>
    <w:uiPriority w:val="99"/>
    <w:semiHidden/>
    <w:unhideWhenUsed/>
    <w:rsid w:val="007176D4"/>
  </w:style>
  <w:style w:type="table" w:customStyle="1" w:styleId="ReportTable2182">
    <w:name w:val="Report Table 2182"/>
    <w:uiPriority w:val="98"/>
    <w:semiHidden/>
    <w:unhideWhenUsed/>
    <w:qFormat/>
    <w:rsid w:val="007176D4"/>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7176D4"/>
  </w:style>
  <w:style w:type="table" w:customStyle="1" w:styleId="ReportTable2222">
    <w:name w:val="Report Table 2222"/>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
    <w:name w:val="No List412"/>
    <w:next w:val="NoList"/>
    <w:uiPriority w:val="99"/>
    <w:semiHidden/>
    <w:unhideWhenUsed/>
    <w:rsid w:val="007176D4"/>
  </w:style>
  <w:style w:type="numbering" w:customStyle="1" w:styleId="NoList512">
    <w:name w:val="No List512"/>
    <w:next w:val="NoList"/>
    <w:uiPriority w:val="99"/>
    <w:semiHidden/>
    <w:unhideWhenUsed/>
    <w:rsid w:val="007176D4"/>
  </w:style>
  <w:style w:type="table" w:customStyle="1" w:styleId="ReportTable2322">
    <w:name w:val="Report Table 2322"/>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
    <w:name w:val="No List612"/>
    <w:next w:val="NoList"/>
    <w:uiPriority w:val="99"/>
    <w:semiHidden/>
    <w:unhideWhenUsed/>
    <w:rsid w:val="007176D4"/>
  </w:style>
  <w:style w:type="table" w:customStyle="1" w:styleId="ReportTable21132">
    <w:name w:val="Report Table 21132"/>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7176D4"/>
  </w:style>
  <w:style w:type="table" w:customStyle="1" w:styleId="ReportTable21522">
    <w:name w:val="Report Table 21522"/>
    <w:uiPriority w:val="98"/>
    <w:semiHidden/>
    <w:unhideWhenUsed/>
    <w:qFormat/>
    <w:rsid w:val="007176D4"/>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7176D4"/>
  </w:style>
  <w:style w:type="numbering" w:customStyle="1" w:styleId="11111122">
    <w:name w:val="1 / 1.1 / 1.1.122"/>
    <w:basedOn w:val="NoList"/>
    <w:next w:val="111111"/>
    <w:semiHidden/>
    <w:rsid w:val="007176D4"/>
  </w:style>
  <w:style w:type="numbering" w:customStyle="1" w:styleId="NoList812">
    <w:name w:val="No List812"/>
    <w:next w:val="NoList"/>
    <w:uiPriority w:val="99"/>
    <w:semiHidden/>
    <w:unhideWhenUsed/>
    <w:rsid w:val="007176D4"/>
  </w:style>
  <w:style w:type="table" w:customStyle="1" w:styleId="ReportTable21622">
    <w:name w:val="Report Table 21622"/>
    <w:uiPriority w:val="98"/>
    <w:semiHidden/>
    <w:unhideWhenUsed/>
    <w:qFormat/>
    <w:rsid w:val="007176D4"/>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7176D4"/>
  </w:style>
  <w:style w:type="numbering" w:customStyle="1" w:styleId="111111112">
    <w:name w:val="1 / 1.1 / 1.1.1112"/>
    <w:basedOn w:val="NoList"/>
    <w:next w:val="111111"/>
    <w:semiHidden/>
    <w:rsid w:val="007176D4"/>
  </w:style>
  <w:style w:type="numbering" w:customStyle="1" w:styleId="NoList17">
    <w:name w:val="No List17"/>
    <w:next w:val="NoList"/>
    <w:uiPriority w:val="99"/>
    <w:semiHidden/>
    <w:unhideWhenUsed/>
    <w:rsid w:val="007176D4"/>
  </w:style>
  <w:style w:type="table" w:customStyle="1" w:styleId="ReportTable245">
    <w:name w:val="Report Table 245"/>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7176D4"/>
  </w:style>
  <w:style w:type="numbering" w:customStyle="1" w:styleId="NoList25">
    <w:name w:val="No List25"/>
    <w:next w:val="NoList"/>
    <w:uiPriority w:val="99"/>
    <w:semiHidden/>
    <w:unhideWhenUsed/>
    <w:rsid w:val="007176D4"/>
  </w:style>
  <w:style w:type="table" w:customStyle="1" w:styleId="ReportTable226">
    <w:name w:val="Report Table 226"/>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
    <w:name w:val="Report Table 2117"/>
    <w:uiPriority w:val="98"/>
    <w:semiHidden/>
    <w:unhideWhenUsed/>
    <w:qFormat/>
    <w:rsid w:val="007176D4"/>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7176D4"/>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7176D4"/>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
    <w:name w:val="Table Grid15"/>
    <w:basedOn w:val="TableNormal"/>
    <w:rsid w:val="007176D4"/>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8">
    <w:name w:val="Report Table 2118"/>
    <w:uiPriority w:val="98"/>
    <w:semiHidden/>
    <w:unhideWhenUsed/>
    <w:qFormat/>
    <w:rsid w:val="007176D4"/>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7176D4"/>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7176D4"/>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7176D4"/>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7176D4"/>
    <w:pPr>
      <w:spacing w:after="0" w:line="240" w:lineRule="auto"/>
      <w:jc w:val="both"/>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7176D4"/>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7176D4"/>
  </w:style>
  <w:style w:type="table" w:customStyle="1" w:styleId="TableGrid100">
    <w:name w:val="Table Grid10"/>
    <w:basedOn w:val="TableNormal"/>
    <w:next w:val="TableGrid"/>
    <w:uiPriority w:val="59"/>
    <w:rsid w:val="007176D4"/>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7176D4"/>
    <w:pPr>
      <w:spacing w:after="0" w:line="240" w:lineRule="auto"/>
      <w:jc w:val="both"/>
    </w:pPr>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59"/>
    <w:rsid w:val="007176D4"/>
    <w:pPr>
      <w:spacing w:after="0" w:line="240" w:lineRule="auto"/>
      <w:jc w:val="both"/>
    </w:pPr>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
    <w:name w:val="Table Grid33"/>
    <w:basedOn w:val="TableNormal"/>
    <w:next w:val="TableGrid"/>
    <w:uiPriority w:val="59"/>
    <w:rsid w:val="007176D4"/>
    <w:pPr>
      <w:spacing w:after="0" w:line="240" w:lineRule="auto"/>
      <w:jc w:val="both"/>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7176D4"/>
    <w:pPr>
      <w:spacing w:after="0" w:line="240" w:lineRule="auto"/>
      <w:jc w:val="both"/>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semiHidden/>
    <w:unhideWhenUsed/>
    <w:rsid w:val="007176D4"/>
  </w:style>
  <w:style w:type="table" w:customStyle="1" w:styleId="243">
    <w:name w:val="Сетка таблицы243"/>
    <w:basedOn w:val="TableNormal"/>
    <w:next w:val="TableGrid"/>
    <w:uiPriority w:val="59"/>
    <w:rsid w:val="007176D4"/>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
    <w:name w:val="Report Table 235"/>
    <w:uiPriority w:val="98"/>
    <w:semiHidden/>
    <w:unhideWhenUsed/>
    <w:qFormat/>
    <w:rsid w:val="007176D4"/>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
    <w:name w:val="Table 3D effects 15"/>
    <w:basedOn w:val="TableNormal"/>
    <w:next w:val="Table3Deffects1"/>
    <w:rsid w:val="007176D4"/>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
    <w:name w:val="No List213"/>
    <w:next w:val="NoList"/>
    <w:uiPriority w:val="99"/>
    <w:semiHidden/>
    <w:unhideWhenUsed/>
    <w:rsid w:val="007176D4"/>
  </w:style>
  <w:style w:type="table" w:customStyle="1" w:styleId="ReportTable2145">
    <w:name w:val="Report Table 2145"/>
    <w:uiPriority w:val="98"/>
    <w:semiHidden/>
    <w:unhideWhenUsed/>
    <w:qFormat/>
    <w:rsid w:val="007176D4"/>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7176D4"/>
  </w:style>
  <w:style w:type="table" w:customStyle="1" w:styleId="ReportTable2213">
    <w:name w:val="Report Table 2213"/>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7176D4"/>
  </w:style>
  <w:style w:type="numbering" w:customStyle="1" w:styleId="NoList54">
    <w:name w:val="No List54"/>
    <w:next w:val="NoList"/>
    <w:uiPriority w:val="99"/>
    <w:semiHidden/>
    <w:unhideWhenUsed/>
    <w:rsid w:val="007176D4"/>
  </w:style>
  <w:style w:type="table" w:customStyle="1" w:styleId="ReportTable2313">
    <w:name w:val="Report Table 2313"/>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7176D4"/>
  </w:style>
  <w:style w:type="table" w:customStyle="1" w:styleId="ReportTable253">
    <w:name w:val="Report Table 253"/>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
    <w:name w:val="Table Grid53"/>
    <w:basedOn w:val="TableNormal"/>
    <w:next w:val="TableGrid"/>
    <w:rsid w:val="007176D4"/>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63">
    <w:name w:val="Report Table 263"/>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7176D4"/>
  </w:style>
  <w:style w:type="table" w:customStyle="1" w:styleId="TableGrid63">
    <w:name w:val="Table Grid63"/>
    <w:basedOn w:val="TableNormal"/>
    <w:next w:val="TableGrid"/>
    <w:uiPriority w:val="59"/>
    <w:rsid w:val="007176D4"/>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513">
    <w:name w:val="Report Table 21513"/>
    <w:uiPriority w:val="98"/>
    <w:semiHidden/>
    <w:unhideWhenUsed/>
    <w:qFormat/>
    <w:rsid w:val="007176D4"/>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next w:val="Table3Deffects1"/>
    <w:rsid w:val="007176D4"/>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
    <w:name w:val="Report Table 2413"/>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
    <w:name w:val="No List1113"/>
    <w:next w:val="NoList"/>
    <w:semiHidden/>
    <w:unhideWhenUsed/>
    <w:rsid w:val="007176D4"/>
  </w:style>
  <w:style w:type="numbering" w:customStyle="1" w:styleId="1111115">
    <w:name w:val="1 / 1.1 / 1.1.15"/>
    <w:basedOn w:val="NoList"/>
    <w:next w:val="111111"/>
    <w:semiHidden/>
    <w:rsid w:val="007176D4"/>
    <w:pPr>
      <w:numPr>
        <w:numId w:val="122"/>
      </w:numPr>
    </w:pPr>
  </w:style>
  <w:style w:type="numbering" w:customStyle="1" w:styleId="NoList84">
    <w:name w:val="No List84"/>
    <w:next w:val="NoList"/>
    <w:uiPriority w:val="99"/>
    <w:semiHidden/>
    <w:unhideWhenUsed/>
    <w:rsid w:val="007176D4"/>
  </w:style>
  <w:style w:type="table" w:customStyle="1" w:styleId="TableGrid73">
    <w:name w:val="Table Grid73"/>
    <w:basedOn w:val="TableNormal"/>
    <w:next w:val="TableGrid"/>
    <w:uiPriority w:val="59"/>
    <w:rsid w:val="007176D4"/>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613">
    <w:name w:val="Report Table 21613"/>
    <w:uiPriority w:val="98"/>
    <w:semiHidden/>
    <w:unhideWhenUsed/>
    <w:qFormat/>
    <w:rsid w:val="007176D4"/>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7176D4"/>
    <w:pPr>
      <w:spacing w:after="0" w:line="240" w:lineRule="auto"/>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
    <w:name w:val="No List124"/>
    <w:next w:val="NoList"/>
    <w:semiHidden/>
    <w:unhideWhenUsed/>
    <w:rsid w:val="007176D4"/>
  </w:style>
  <w:style w:type="numbering" w:customStyle="1" w:styleId="11111114">
    <w:name w:val="1 / 1.1 / 1.1.114"/>
    <w:basedOn w:val="NoList"/>
    <w:next w:val="111111"/>
    <w:semiHidden/>
    <w:rsid w:val="007176D4"/>
  </w:style>
  <w:style w:type="numbering" w:customStyle="1" w:styleId="NoList93">
    <w:name w:val="No List93"/>
    <w:next w:val="NoList"/>
    <w:uiPriority w:val="99"/>
    <w:semiHidden/>
    <w:unhideWhenUsed/>
    <w:rsid w:val="007176D4"/>
  </w:style>
  <w:style w:type="table" w:customStyle="1" w:styleId="TableGrid123">
    <w:name w:val="Table Grid123"/>
    <w:basedOn w:val="TableNormal"/>
    <w:next w:val="TableGrid"/>
    <w:uiPriority w:val="59"/>
    <w:rsid w:val="007176D4"/>
    <w:pPr>
      <w:spacing w:after="0" w:line="240" w:lineRule="auto"/>
      <w:jc w:val="both"/>
    </w:pPr>
    <w:rPr>
      <w:rFonts w:ascii="Sylfaen" w:eastAsia="Calibri" w:hAnsi="Sylfae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
    <w:name w:val="No List133"/>
    <w:next w:val="NoList"/>
    <w:semiHidden/>
    <w:unhideWhenUsed/>
    <w:rsid w:val="007176D4"/>
  </w:style>
  <w:style w:type="table" w:customStyle="1" w:styleId="ReportTable2173">
    <w:name w:val="Report Table 2173"/>
    <w:uiPriority w:val="98"/>
    <w:semiHidden/>
    <w:unhideWhenUsed/>
    <w:qFormat/>
    <w:rsid w:val="007176D4"/>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7176D4"/>
  </w:style>
  <w:style w:type="table" w:customStyle="1" w:styleId="ReportTable2183">
    <w:name w:val="Report Table 2183"/>
    <w:uiPriority w:val="98"/>
    <w:semiHidden/>
    <w:unhideWhenUsed/>
    <w:qFormat/>
    <w:rsid w:val="007176D4"/>
    <w:pPr>
      <w:spacing w:after="0" w:line="240" w:lineRule="auto"/>
      <w:jc w:val="both"/>
    </w:pPr>
    <w:rPr>
      <w:rFonts w:eastAsia="Times New Roman"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7176D4"/>
  </w:style>
  <w:style w:type="table" w:customStyle="1" w:styleId="ReportTable2223">
    <w:name w:val="Report Table 2223"/>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7176D4"/>
  </w:style>
  <w:style w:type="numbering" w:customStyle="1" w:styleId="NoList513">
    <w:name w:val="No List513"/>
    <w:next w:val="NoList"/>
    <w:uiPriority w:val="99"/>
    <w:semiHidden/>
    <w:unhideWhenUsed/>
    <w:rsid w:val="007176D4"/>
  </w:style>
  <w:style w:type="table" w:customStyle="1" w:styleId="ReportTable2323">
    <w:name w:val="Report Table 2323"/>
    <w:uiPriority w:val="98"/>
    <w:semiHidden/>
    <w:unhideWhenUsed/>
    <w:qFormat/>
    <w:rsid w:val="007176D4"/>
    <w:pPr>
      <w:spacing w:after="0" w:line="240" w:lineRule="auto"/>
      <w:jc w:val="both"/>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7176D4"/>
  </w:style>
  <w:style w:type="table" w:customStyle="1" w:styleId="ReportTable21133">
    <w:name w:val="Report Table 21133"/>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7176D4"/>
    <w:pPr>
      <w:spacing w:after="0" w:line="240" w:lineRule="auto"/>
      <w:jc w:val="both"/>
    </w:pPr>
    <w:rPr>
      <w:rFonts w:eastAsia="Calibri"/>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7176D4"/>
  </w:style>
  <w:style w:type="table" w:customStyle="1" w:styleId="ReportTable21523">
    <w:name w:val="Report Table 21523"/>
    <w:uiPriority w:val="98"/>
    <w:semiHidden/>
    <w:unhideWhenUsed/>
    <w:qFormat/>
    <w:rsid w:val="007176D4"/>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7176D4"/>
  </w:style>
  <w:style w:type="numbering" w:customStyle="1" w:styleId="11111123">
    <w:name w:val="1 / 1.1 / 1.1.123"/>
    <w:basedOn w:val="NoList"/>
    <w:next w:val="111111"/>
    <w:semiHidden/>
    <w:rsid w:val="007176D4"/>
  </w:style>
  <w:style w:type="numbering" w:customStyle="1" w:styleId="NoList813">
    <w:name w:val="No List813"/>
    <w:next w:val="NoList"/>
    <w:uiPriority w:val="99"/>
    <w:semiHidden/>
    <w:unhideWhenUsed/>
    <w:rsid w:val="007176D4"/>
  </w:style>
  <w:style w:type="table" w:customStyle="1" w:styleId="ReportTable21623">
    <w:name w:val="Report Table 21623"/>
    <w:uiPriority w:val="98"/>
    <w:semiHidden/>
    <w:unhideWhenUsed/>
    <w:qFormat/>
    <w:rsid w:val="007176D4"/>
    <w:pPr>
      <w:spacing w:after="0" w:line="240" w:lineRule="auto"/>
      <w:jc w:val="both"/>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7176D4"/>
  </w:style>
  <w:style w:type="numbering" w:customStyle="1" w:styleId="111111113">
    <w:name w:val="1 / 1.1 / 1.1.1113"/>
    <w:basedOn w:val="NoList"/>
    <w:next w:val="111111"/>
    <w:semiHidden/>
    <w:rsid w:val="007176D4"/>
  </w:style>
  <w:style w:type="table" w:customStyle="1" w:styleId="TableGrid16">
    <w:name w:val="Table Grid16"/>
    <w:basedOn w:val="TableNormal"/>
    <w:next w:val="TableGrid"/>
    <w:uiPriority w:val="59"/>
    <w:rsid w:val="007176D4"/>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7176D4"/>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7176D4"/>
    <w:pPr>
      <w:spacing w:after="0" w:line="240" w:lineRule="auto"/>
      <w:jc w:val="both"/>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7176D4"/>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7176D4"/>
  </w:style>
  <w:style w:type="numbering" w:customStyle="1" w:styleId="NoList20">
    <w:name w:val="No List20"/>
    <w:next w:val="NoList"/>
    <w:uiPriority w:val="99"/>
    <w:semiHidden/>
    <w:unhideWhenUsed/>
    <w:rsid w:val="007176D4"/>
  </w:style>
  <w:style w:type="table" w:customStyle="1" w:styleId="ListTable3-Accent61">
    <w:name w:val="List Table 3 - Accent 61"/>
    <w:basedOn w:val="TableNormal"/>
    <w:uiPriority w:val="48"/>
    <w:rsid w:val="007176D4"/>
    <w:pPr>
      <w:spacing w:after="0" w:line="240" w:lineRule="auto"/>
      <w:jc w:val="both"/>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character" w:customStyle="1" w:styleId="abzacixmlChar">
    <w:name w:val="abzaci_xml Char"/>
    <w:link w:val="abzacixml"/>
    <w:locked/>
    <w:rsid w:val="007176D4"/>
    <w:rPr>
      <w:rFonts w:ascii="Sylfaen" w:eastAsia="Times New Roman" w:hAnsi="Sylfaen" w:cs="Sylfaen"/>
      <w:bCs/>
      <w:lang w:val="ka-GE"/>
    </w:rPr>
  </w:style>
  <w:style w:type="table" w:customStyle="1" w:styleId="LightShading1">
    <w:name w:val="Light Shading1"/>
    <w:basedOn w:val="TableNormal"/>
    <w:uiPriority w:val="60"/>
    <w:rsid w:val="007176D4"/>
    <w:pPr>
      <w:spacing w:after="0" w:line="240" w:lineRule="auto"/>
      <w:jc w:val="both"/>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Heading51">
    <w:name w:val="Heading 51"/>
    <w:basedOn w:val="Normal"/>
    <w:link w:val="heading5Char0"/>
    <w:autoRedefine/>
    <w:rsid w:val="007176D4"/>
    <w:pPr>
      <w:numPr>
        <w:numId w:val="124"/>
      </w:numPr>
      <w:spacing w:before="120"/>
      <w:ind w:left="360"/>
      <w:jc w:val="both"/>
    </w:pPr>
    <w:rPr>
      <w:b/>
      <w:color w:val="auto"/>
    </w:rPr>
  </w:style>
  <w:style w:type="character" w:customStyle="1" w:styleId="heading5Char0">
    <w:name w:val="heading 5 Char"/>
    <w:basedOn w:val="DefaultParagraphFont"/>
    <w:link w:val="Heading51"/>
    <w:rsid w:val="007176D4"/>
    <w:rPr>
      <w:rFonts w:ascii="Sylfaen" w:hAnsi="Sylfaen"/>
      <w:b/>
    </w:rPr>
  </w:style>
  <w:style w:type="numbering" w:customStyle="1" w:styleId="NoList26">
    <w:name w:val="No List26"/>
    <w:next w:val="NoList"/>
    <w:uiPriority w:val="99"/>
    <w:semiHidden/>
    <w:unhideWhenUsed/>
    <w:rsid w:val="007176D4"/>
  </w:style>
  <w:style w:type="table" w:customStyle="1" w:styleId="TableGrid141">
    <w:name w:val="Table Grid141"/>
    <w:basedOn w:val="TableNormal"/>
    <w:next w:val="TableGrid"/>
    <w:rsid w:val="007176D4"/>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semiHidden/>
    <w:unhideWhenUsed/>
    <w:rsid w:val="007176D4"/>
  </w:style>
  <w:style w:type="numbering" w:customStyle="1" w:styleId="NoList28">
    <w:name w:val="No List28"/>
    <w:next w:val="NoList"/>
    <w:uiPriority w:val="99"/>
    <w:semiHidden/>
    <w:unhideWhenUsed/>
    <w:rsid w:val="007176D4"/>
  </w:style>
  <w:style w:type="numbering" w:customStyle="1" w:styleId="NoList29">
    <w:name w:val="No List29"/>
    <w:next w:val="NoList"/>
    <w:uiPriority w:val="99"/>
    <w:semiHidden/>
    <w:unhideWhenUsed/>
    <w:rsid w:val="007176D4"/>
  </w:style>
  <w:style w:type="paragraph" w:styleId="EndnoteText">
    <w:name w:val="endnote text"/>
    <w:basedOn w:val="Normal"/>
    <w:link w:val="EndnoteTextChar"/>
    <w:uiPriority w:val="99"/>
    <w:semiHidden/>
    <w:unhideWhenUsed/>
    <w:rsid w:val="007176D4"/>
    <w:pPr>
      <w:spacing w:after="0"/>
    </w:pPr>
    <w:rPr>
      <w:rFonts w:ascii="Times New Roman" w:eastAsia="Times New Roman" w:hAnsi="Times New Roman" w:cs="Times New Roman"/>
      <w:color w:val="auto"/>
      <w:sz w:val="20"/>
      <w:szCs w:val="20"/>
      <w:lang w:eastAsia="ru-RU"/>
    </w:rPr>
  </w:style>
  <w:style w:type="character" w:customStyle="1" w:styleId="EndnoteTextChar">
    <w:name w:val="Endnote Text Char"/>
    <w:basedOn w:val="DefaultParagraphFont"/>
    <w:link w:val="EndnoteText"/>
    <w:uiPriority w:val="99"/>
    <w:semiHidden/>
    <w:rsid w:val="007176D4"/>
    <w:rPr>
      <w:rFonts w:ascii="Times New Roman" w:eastAsia="Times New Roman" w:hAnsi="Times New Roman" w:cs="Times New Roman"/>
      <w:sz w:val="20"/>
      <w:szCs w:val="20"/>
      <w:lang w:eastAsia="ru-RU"/>
    </w:rPr>
  </w:style>
  <w:style w:type="character" w:styleId="EndnoteReference">
    <w:name w:val="endnote reference"/>
    <w:basedOn w:val="DefaultParagraphFont"/>
    <w:uiPriority w:val="99"/>
    <w:semiHidden/>
    <w:unhideWhenUsed/>
    <w:rsid w:val="007176D4"/>
    <w:rPr>
      <w:vertAlign w:val="superscript"/>
    </w:rPr>
  </w:style>
  <w:style w:type="numbering" w:customStyle="1" w:styleId="NoList30">
    <w:name w:val="No List30"/>
    <w:next w:val="NoList"/>
    <w:uiPriority w:val="99"/>
    <w:semiHidden/>
    <w:unhideWhenUsed/>
    <w:rsid w:val="007176D4"/>
  </w:style>
  <w:style w:type="table" w:customStyle="1" w:styleId="TableGrid18">
    <w:name w:val="Table Grid18"/>
    <w:basedOn w:val="TableNormal"/>
    <w:next w:val="TableGrid"/>
    <w:uiPriority w:val="59"/>
    <w:rsid w:val="007176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
    <w:name w:val="No List36"/>
    <w:next w:val="NoList"/>
    <w:uiPriority w:val="99"/>
    <w:semiHidden/>
    <w:unhideWhenUsed/>
    <w:rsid w:val="007176D4"/>
  </w:style>
  <w:style w:type="numbering" w:customStyle="1" w:styleId="NoList37">
    <w:name w:val="No List37"/>
    <w:next w:val="NoList"/>
    <w:uiPriority w:val="99"/>
    <w:semiHidden/>
    <w:unhideWhenUsed/>
    <w:rsid w:val="007176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616865">
      <w:bodyDiv w:val="1"/>
      <w:marLeft w:val="0"/>
      <w:marRight w:val="0"/>
      <w:marTop w:val="0"/>
      <w:marBottom w:val="0"/>
      <w:divBdr>
        <w:top w:val="none" w:sz="0" w:space="0" w:color="auto"/>
        <w:left w:val="none" w:sz="0" w:space="0" w:color="auto"/>
        <w:bottom w:val="none" w:sz="0" w:space="0" w:color="auto"/>
        <w:right w:val="none" w:sz="0" w:space="0" w:color="auto"/>
      </w:divBdr>
    </w:div>
    <w:div w:id="250434646">
      <w:bodyDiv w:val="1"/>
      <w:marLeft w:val="0"/>
      <w:marRight w:val="0"/>
      <w:marTop w:val="0"/>
      <w:marBottom w:val="0"/>
      <w:divBdr>
        <w:top w:val="none" w:sz="0" w:space="0" w:color="auto"/>
        <w:left w:val="none" w:sz="0" w:space="0" w:color="auto"/>
        <w:bottom w:val="none" w:sz="0" w:space="0" w:color="auto"/>
        <w:right w:val="none" w:sz="0" w:space="0" w:color="auto"/>
      </w:divBdr>
    </w:div>
    <w:div w:id="692460612">
      <w:bodyDiv w:val="1"/>
      <w:marLeft w:val="0"/>
      <w:marRight w:val="0"/>
      <w:marTop w:val="0"/>
      <w:marBottom w:val="0"/>
      <w:divBdr>
        <w:top w:val="none" w:sz="0" w:space="0" w:color="auto"/>
        <w:left w:val="none" w:sz="0" w:space="0" w:color="auto"/>
        <w:bottom w:val="none" w:sz="0" w:space="0" w:color="auto"/>
        <w:right w:val="none" w:sz="0" w:space="0" w:color="auto"/>
      </w:divBdr>
    </w:div>
    <w:div w:id="835998915">
      <w:bodyDiv w:val="1"/>
      <w:marLeft w:val="0"/>
      <w:marRight w:val="0"/>
      <w:marTop w:val="0"/>
      <w:marBottom w:val="0"/>
      <w:divBdr>
        <w:top w:val="none" w:sz="0" w:space="0" w:color="auto"/>
        <w:left w:val="none" w:sz="0" w:space="0" w:color="auto"/>
        <w:bottom w:val="none" w:sz="0" w:space="0" w:color="auto"/>
        <w:right w:val="none" w:sz="0" w:space="0" w:color="auto"/>
      </w:divBdr>
      <w:divsChild>
        <w:div w:id="624427799">
          <w:marLeft w:val="0"/>
          <w:marRight w:val="0"/>
          <w:marTop w:val="0"/>
          <w:marBottom w:val="0"/>
          <w:divBdr>
            <w:top w:val="none" w:sz="0" w:space="0" w:color="auto"/>
            <w:left w:val="none" w:sz="0" w:space="0" w:color="auto"/>
            <w:bottom w:val="none" w:sz="0" w:space="0" w:color="auto"/>
            <w:right w:val="none" w:sz="0" w:space="0" w:color="auto"/>
          </w:divBdr>
          <w:divsChild>
            <w:div w:id="2094738166">
              <w:marLeft w:val="0"/>
              <w:marRight w:val="0"/>
              <w:marTop w:val="0"/>
              <w:marBottom w:val="0"/>
              <w:divBdr>
                <w:top w:val="none" w:sz="0" w:space="0" w:color="auto"/>
                <w:left w:val="none" w:sz="0" w:space="0" w:color="auto"/>
                <w:bottom w:val="none" w:sz="0" w:space="0" w:color="auto"/>
                <w:right w:val="none" w:sz="0" w:space="0" w:color="auto"/>
              </w:divBdr>
              <w:divsChild>
                <w:div w:id="169411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483">
          <w:marLeft w:val="0"/>
          <w:marRight w:val="0"/>
          <w:marTop w:val="0"/>
          <w:marBottom w:val="0"/>
          <w:divBdr>
            <w:top w:val="none" w:sz="0" w:space="0" w:color="auto"/>
            <w:left w:val="none" w:sz="0" w:space="0" w:color="auto"/>
            <w:bottom w:val="none" w:sz="0" w:space="0" w:color="auto"/>
            <w:right w:val="none" w:sz="0" w:space="0" w:color="auto"/>
          </w:divBdr>
          <w:divsChild>
            <w:div w:id="210919254">
              <w:marLeft w:val="0"/>
              <w:marRight w:val="0"/>
              <w:marTop w:val="0"/>
              <w:marBottom w:val="0"/>
              <w:divBdr>
                <w:top w:val="none" w:sz="0" w:space="0" w:color="auto"/>
                <w:left w:val="none" w:sz="0" w:space="0" w:color="auto"/>
                <w:bottom w:val="none" w:sz="0" w:space="0" w:color="auto"/>
                <w:right w:val="none" w:sz="0" w:space="0" w:color="auto"/>
              </w:divBdr>
              <w:divsChild>
                <w:div w:id="12709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309186">
      <w:bodyDiv w:val="1"/>
      <w:marLeft w:val="0"/>
      <w:marRight w:val="0"/>
      <w:marTop w:val="0"/>
      <w:marBottom w:val="0"/>
      <w:divBdr>
        <w:top w:val="none" w:sz="0" w:space="0" w:color="auto"/>
        <w:left w:val="none" w:sz="0" w:space="0" w:color="auto"/>
        <w:bottom w:val="none" w:sz="0" w:space="0" w:color="auto"/>
        <w:right w:val="none" w:sz="0" w:space="0" w:color="auto"/>
      </w:divBdr>
    </w:div>
    <w:div w:id="150320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footer" Target="footer3.xml"/><Relationship Id="rId42" Type="http://schemas.openxmlformats.org/officeDocument/2006/relationships/image" Target="media/image28.emf"/><Relationship Id="rId47" Type="http://schemas.openxmlformats.org/officeDocument/2006/relationships/image" Target="media/image31.wmf"/><Relationship Id="rId63" Type="http://schemas.openxmlformats.org/officeDocument/2006/relationships/image" Target="media/image38.png"/><Relationship Id="rId68" Type="http://schemas.openxmlformats.org/officeDocument/2006/relationships/image" Target="media/image43.png"/><Relationship Id="rId16" Type="http://schemas.openxmlformats.org/officeDocument/2006/relationships/image" Target="media/image3.jpeg"/><Relationship Id="rId11" Type="http://schemas.openxmlformats.org/officeDocument/2006/relationships/hyperlink" Target="mailto:marjani5ltd@gmail.com" TargetMode="External"/><Relationship Id="rId24" Type="http://schemas.openxmlformats.org/officeDocument/2006/relationships/image" Target="media/image10.png"/><Relationship Id="rId32" Type="http://schemas.openxmlformats.org/officeDocument/2006/relationships/image" Target="media/image18.jpeg"/><Relationship Id="rId37" Type="http://schemas.openxmlformats.org/officeDocument/2006/relationships/image" Target="media/image23.emf"/><Relationship Id="rId40" Type="http://schemas.openxmlformats.org/officeDocument/2006/relationships/image" Target="media/image26.png"/><Relationship Id="rId45" Type="http://schemas.openxmlformats.org/officeDocument/2006/relationships/image" Target="media/image29.wmf"/><Relationship Id="rId53" Type="http://schemas.openxmlformats.org/officeDocument/2006/relationships/hyperlink" Target="http://maps.eiec.gov.ge" TargetMode="External"/><Relationship Id="rId58" Type="http://schemas.openxmlformats.org/officeDocument/2006/relationships/hyperlink" Target="https://imereti.gov.ge/geo/static/103/regions/Economy" TargetMode="External"/><Relationship Id="rId66" Type="http://schemas.openxmlformats.org/officeDocument/2006/relationships/image" Target="media/image41.png"/><Relationship Id="rId74" Type="http://schemas.openxmlformats.org/officeDocument/2006/relationships/image" Target="media/image49.png"/><Relationship Id="rId5" Type="http://schemas.openxmlformats.org/officeDocument/2006/relationships/webSettings" Target="webSettings.xml"/><Relationship Id="rId61" Type="http://schemas.openxmlformats.org/officeDocument/2006/relationships/image" Target="media/image36.png"/><Relationship Id="rId19" Type="http://schemas.openxmlformats.org/officeDocument/2006/relationships/image" Target="media/image6.jpeg"/><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jpeg"/><Relationship Id="rId35" Type="http://schemas.openxmlformats.org/officeDocument/2006/relationships/image" Target="media/image21.emf"/><Relationship Id="rId43" Type="http://schemas.openxmlformats.org/officeDocument/2006/relationships/footer" Target="footer4.xml"/><Relationship Id="rId48" Type="http://schemas.openxmlformats.org/officeDocument/2006/relationships/image" Target="media/image32.wmf"/><Relationship Id="rId56" Type="http://schemas.openxmlformats.org/officeDocument/2006/relationships/hyperlink" Target="https://ka.wikipedia.org/wiki/%E1%83%96%E1%83%94%E1%83%A1%E1%83%A2%E1%83%90%E1%83%A4%E1%83%9D%E1%83%9C%E1%83%98%E1%83%A1_%E1%83%9B%E1%83%A3%E1%83%9C%E1%83%98%E1%83%AA%E1%83%98%E1%83%9E%E1%83%90%E1%83%9A%E1%83%98%E1%83%A2%E1%83%94%E1%83%A2%E1%83%98" TargetMode="External"/><Relationship Id="rId64" Type="http://schemas.openxmlformats.org/officeDocument/2006/relationships/image" Target="media/image39.png"/><Relationship Id="rId69" Type="http://schemas.openxmlformats.org/officeDocument/2006/relationships/image" Target="media/image44.png"/><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3.jpg"/><Relationship Id="rId72" Type="http://schemas.openxmlformats.org/officeDocument/2006/relationships/image" Target="media/image47.png"/><Relationship Id="rId3" Type="http://schemas.openxmlformats.org/officeDocument/2006/relationships/styles" Target="styles.xml"/><Relationship Id="rId12" Type="http://schemas.openxmlformats.org/officeDocument/2006/relationships/hyperlink" Target="mailto:m.abuashvili@gamma.ge" TargetMode="External"/><Relationship Id="rId17" Type="http://schemas.openxmlformats.org/officeDocument/2006/relationships/image" Target="media/image4.emf"/><Relationship Id="rId25" Type="http://schemas.openxmlformats.org/officeDocument/2006/relationships/image" Target="media/image11.png"/><Relationship Id="rId33" Type="http://schemas.openxmlformats.org/officeDocument/2006/relationships/image" Target="media/image19.jpeg"/><Relationship Id="rId38" Type="http://schemas.openxmlformats.org/officeDocument/2006/relationships/image" Target="media/image24.emf"/><Relationship Id="rId46" Type="http://schemas.openxmlformats.org/officeDocument/2006/relationships/image" Target="media/image30.wmf"/><Relationship Id="rId59" Type="http://schemas.openxmlformats.org/officeDocument/2006/relationships/image" Target="media/image34.png"/><Relationship Id="rId67" Type="http://schemas.openxmlformats.org/officeDocument/2006/relationships/image" Target="media/image42.png"/><Relationship Id="rId20" Type="http://schemas.openxmlformats.org/officeDocument/2006/relationships/image" Target="media/image7.jpeg"/><Relationship Id="rId41" Type="http://schemas.openxmlformats.org/officeDocument/2006/relationships/image" Target="media/image27.png"/><Relationship Id="rId54" Type="http://schemas.openxmlformats.org/officeDocument/2006/relationships/hyperlink" Target="http://www.geostat.ge" TargetMode="External"/><Relationship Id="rId62" Type="http://schemas.openxmlformats.org/officeDocument/2006/relationships/image" Target="media/image37.png"/><Relationship Id="rId70" Type="http://schemas.openxmlformats.org/officeDocument/2006/relationships/image" Target="media/image45.png"/><Relationship Id="rId75" Type="http://schemas.openxmlformats.org/officeDocument/2006/relationships/image" Target="media/image5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image" Target="media/image22.png"/><Relationship Id="rId49" Type="http://schemas.openxmlformats.org/officeDocument/2006/relationships/footer" Target="footer6.xml"/><Relationship Id="rId57" Type="http://schemas.openxmlformats.org/officeDocument/2006/relationships/hyperlink" Target="https://ka.wikipedia.org/wiki/%E1%83%96%E1%83%94%E1%83%A1%E1%83%A2%E1%83%90%E1%83%A4%E1%83%9D%E1%83%9C%E1%83%98" TargetMode="External"/><Relationship Id="rId10" Type="http://schemas.openxmlformats.org/officeDocument/2006/relationships/hyperlink" Target="http://www.facebook.com/gammaconsultingGeorgia" TargetMode="External"/><Relationship Id="rId31" Type="http://schemas.openxmlformats.org/officeDocument/2006/relationships/image" Target="media/image17.jpeg"/><Relationship Id="rId44" Type="http://schemas.openxmlformats.org/officeDocument/2006/relationships/footer" Target="footer5.xml"/><Relationship Id="rId52" Type="http://schemas.openxmlformats.org/officeDocument/2006/relationships/hyperlink" Target="mailto:Marjani5ltd@gmail.com" TargetMode="External"/><Relationship Id="rId60" Type="http://schemas.openxmlformats.org/officeDocument/2006/relationships/image" Target="media/image35.png"/><Relationship Id="rId65" Type="http://schemas.openxmlformats.org/officeDocument/2006/relationships/image" Target="media/image40.png"/><Relationship Id="rId73" Type="http://schemas.openxmlformats.org/officeDocument/2006/relationships/image" Target="media/image48.pn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zmgreen@gamma.ge" TargetMode="External"/><Relationship Id="rId13" Type="http://schemas.openxmlformats.org/officeDocument/2006/relationships/footer" Target="footer1.xml"/><Relationship Id="rId18" Type="http://schemas.openxmlformats.org/officeDocument/2006/relationships/image" Target="media/image5.jpeg"/><Relationship Id="rId39" Type="http://schemas.openxmlformats.org/officeDocument/2006/relationships/image" Target="media/image25.jpeg"/><Relationship Id="rId34" Type="http://schemas.openxmlformats.org/officeDocument/2006/relationships/image" Target="media/image20.jpeg"/><Relationship Id="rId50" Type="http://schemas.openxmlformats.org/officeDocument/2006/relationships/footer" Target="footer7.xml"/><Relationship Id="rId55" Type="http://schemas.openxmlformats.org/officeDocument/2006/relationships/hyperlink" Target="http://www.nala.ge" TargetMode="External"/><Relationship Id="rId76" Type="http://schemas.openxmlformats.org/officeDocument/2006/relationships/image" Target="media/image51.png"/><Relationship Id="rId7" Type="http://schemas.openxmlformats.org/officeDocument/2006/relationships/endnotes" Target="endnotes.xml"/><Relationship Id="rId71" Type="http://schemas.openxmlformats.org/officeDocument/2006/relationships/image" Target="media/image46.png"/><Relationship Id="rId2" Type="http://schemas.openxmlformats.org/officeDocument/2006/relationships/numbering" Target="numbering.xml"/><Relationship Id="rId29"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61A78-2AC8-46C4-A10E-A7ABB32B8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17292</TotalTime>
  <Pages>7</Pages>
  <Words>51028</Words>
  <Characters>290865</Characters>
  <Application>Microsoft Office Word</Application>
  <DocSecurity>0</DocSecurity>
  <Lines>2423</Lines>
  <Paragraphs>682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341211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 abuashvili</dc:creator>
  <cp:keywords/>
  <dc:description/>
  <cp:lastModifiedBy>meri abuashvili</cp:lastModifiedBy>
  <cp:revision>709</cp:revision>
  <cp:lastPrinted>2019-01-26T10:31:00Z</cp:lastPrinted>
  <dcterms:created xsi:type="dcterms:W3CDTF">2018-06-18T10:36:00Z</dcterms:created>
  <dcterms:modified xsi:type="dcterms:W3CDTF">2019-03-20T05:22:00Z</dcterms:modified>
</cp:coreProperties>
</file>